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topFromText="180" w:bottomFromText="180" w:vertAnchor="text" w:horzAnchor="margin" w:tblpY="379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28" w:type="dxa"/>
          <w:right w:w="28" w:type="dxa"/>
        </w:tblCellMar>
        <w:tblLook w:val="0600" w:firstRow="0" w:lastRow="0" w:firstColumn="0" w:lastColumn="0" w:noHBand="1" w:noVBand="1"/>
      </w:tblPr>
      <w:tblGrid>
        <w:gridCol w:w="1113"/>
        <w:gridCol w:w="1571"/>
        <w:gridCol w:w="2951"/>
        <w:gridCol w:w="763"/>
        <w:gridCol w:w="680"/>
        <w:gridCol w:w="3900"/>
      </w:tblGrid>
      <w:tr w:rsidR="00892E89" w:rsidRPr="00F865A3" w14:paraId="1559F3EF" w14:textId="77777777" w:rsidTr="00454DFF">
        <w:tc>
          <w:tcPr>
            <w:tcW w:w="10978" w:type="dxa"/>
            <w:gridSpan w:val="6"/>
            <w:shd w:val="clear" w:color="auto" w:fill="F3F3F3"/>
          </w:tcPr>
          <w:p w14:paraId="0D9E84D1" w14:textId="77777777" w:rsidR="00892E89" w:rsidRPr="00F865A3" w:rsidRDefault="00892E89" w:rsidP="00892E89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F865A3">
              <w:rPr>
                <w:rFonts w:asciiTheme="majorHAnsi" w:hAnsiTheme="majorHAnsi" w:cstheme="majorHAnsi"/>
                <w:b/>
                <w:sz w:val="32"/>
                <w:szCs w:val="32"/>
              </w:rPr>
              <w:t>Роли и их действия в текущем состоянии</w:t>
            </w:r>
          </w:p>
        </w:tc>
      </w:tr>
      <w:tr w:rsidR="00892E89" w:rsidRPr="00F865A3" w14:paraId="69DE07C5" w14:textId="77777777" w:rsidTr="00454DFF">
        <w:tc>
          <w:tcPr>
            <w:tcW w:w="1113" w:type="dxa"/>
            <w:shd w:val="clear" w:color="auto" w:fill="F3F3F3"/>
          </w:tcPr>
          <w:p w14:paraId="36EFDF88" w14:textId="77777777" w:rsidR="00892E89" w:rsidRPr="00F865A3" w:rsidRDefault="00892E89" w:rsidP="00892E89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F865A3">
              <w:rPr>
                <w:rFonts w:asciiTheme="majorHAnsi" w:hAnsiTheme="majorHAnsi" w:cstheme="majorHAnsi"/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1571" w:type="dxa"/>
            <w:shd w:val="clear" w:color="auto" w:fill="F3F3F3"/>
          </w:tcPr>
          <w:p w14:paraId="2B5F37BA" w14:textId="77777777" w:rsidR="00892E89" w:rsidRPr="00F865A3" w:rsidRDefault="00892E89" w:rsidP="00892E89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F865A3">
              <w:rPr>
                <w:rFonts w:asciiTheme="majorHAnsi" w:hAnsiTheme="majorHAnsi" w:cstheme="majorHAnsi"/>
                <w:b/>
                <w:sz w:val="24"/>
                <w:szCs w:val="24"/>
              </w:rPr>
              <w:t>Стейкхолдер</w:t>
            </w:r>
          </w:p>
        </w:tc>
        <w:tc>
          <w:tcPr>
            <w:tcW w:w="2951" w:type="dxa"/>
            <w:shd w:val="clear" w:color="auto" w:fill="F3F3F3"/>
          </w:tcPr>
          <w:p w14:paraId="7EE9B3CE" w14:textId="77777777" w:rsidR="00892E89" w:rsidRPr="00F865A3" w:rsidRDefault="00892E89" w:rsidP="00892E89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F865A3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Действие </w:t>
            </w:r>
          </w:p>
        </w:tc>
        <w:tc>
          <w:tcPr>
            <w:tcW w:w="1443" w:type="dxa"/>
            <w:gridSpan w:val="2"/>
            <w:shd w:val="clear" w:color="auto" w:fill="F3F3F3"/>
          </w:tcPr>
          <w:p w14:paraId="66A3F2D9" w14:textId="77777777" w:rsidR="00892E89" w:rsidRPr="00F865A3" w:rsidRDefault="00892E89" w:rsidP="00892E89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proofErr w:type="spellStart"/>
            <w:r w:rsidRPr="00F865A3">
              <w:rPr>
                <w:rFonts w:asciiTheme="majorHAnsi" w:hAnsiTheme="majorHAnsi" w:cstheme="majorHAnsi"/>
                <w:b/>
                <w:sz w:val="24"/>
                <w:szCs w:val="24"/>
              </w:rPr>
              <w:t>as</w:t>
            </w:r>
            <w:proofErr w:type="spellEnd"/>
            <w:r w:rsidRPr="00F865A3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proofErr w:type="spellStart"/>
            <w:r w:rsidRPr="00F865A3">
              <w:rPr>
                <w:rFonts w:asciiTheme="majorHAnsi" w:hAnsiTheme="majorHAnsi" w:cstheme="majorHAnsi"/>
                <w:b/>
                <w:sz w:val="24"/>
                <w:szCs w:val="24"/>
              </w:rPr>
              <w:t>is</w:t>
            </w:r>
            <w:proofErr w:type="spellEnd"/>
          </w:p>
        </w:tc>
        <w:tc>
          <w:tcPr>
            <w:tcW w:w="3900" w:type="dxa"/>
            <w:shd w:val="clear" w:color="auto" w:fill="F3F3F3"/>
          </w:tcPr>
          <w:p w14:paraId="3AA86957" w14:textId="77777777" w:rsidR="00892E89" w:rsidRPr="00F865A3" w:rsidRDefault="00892E89" w:rsidP="00892E89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F865A3">
              <w:rPr>
                <w:rFonts w:asciiTheme="majorHAnsi" w:hAnsiTheme="majorHAnsi" w:cstheme="majorHAnsi"/>
                <w:b/>
                <w:sz w:val="24"/>
                <w:szCs w:val="24"/>
              </w:rPr>
              <w:t>Проблемы</w:t>
            </w:r>
          </w:p>
        </w:tc>
      </w:tr>
      <w:tr w:rsidR="00892E89" w:rsidRPr="00F865A3" w14:paraId="6534F873" w14:textId="77777777" w:rsidTr="00454DFF">
        <w:tc>
          <w:tcPr>
            <w:tcW w:w="1113" w:type="dxa"/>
          </w:tcPr>
          <w:p w14:paraId="05DCF041" w14:textId="77777777" w:rsidR="00892E89" w:rsidRPr="00F865A3" w:rsidRDefault="00892E89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71" w:type="dxa"/>
          </w:tcPr>
          <w:p w14:paraId="07F99F5F" w14:textId="77777777" w:rsidR="00892E89" w:rsidRPr="00F865A3" w:rsidRDefault="00892E89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51" w:type="dxa"/>
          </w:tcPr>
          <w:p w14:paraId="0E63A401" w14:textId="77777777" w:rsidR="00892E89" w:rsidRPr="00F865A3" w:rsidRDefault="00892E89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763" w:type="dxa"/>
          </w:tcPr>
          <w:p w14:paraId="1F977F73" w14:textId="77777777" w:rsidR="00892E89" w:rsidRPr="00F865A3" w:rsidRDefault="00892E89" w:rsidP="00892E89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 w:rsidRPr="00F865A3">
              <w:rPr>
                <w:rFonts w:asciiTheme="majorHAnsi" w:hAnsiTheme="majorHAnsi" w:cstheme="majorHAnsi"/>
                <w:sz w:val="24"/>
                <w:szCs w:val="16"/>
              </w:rPr>
              <w:t>по тел.</w:t>
            </w:r>
          </w:p>
        </w:tc>
        <w:tc>
          <w:tcPr>
            <w:tcW w:w="680" w:type="dxa"/>
          </w:tcPr>
          <w:p w14:paraId="12012464" w14:textId="77777777" w:rsidR="00892E89" w:rsidRPr="00F865A3" w:rsidRDefault="00892E89" w:rsidP="00892E89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 w:rsidRPr="00F865A3">
              <w:rPr>
                <w:rFonts w:asciiTheme="majorHAnsi" w:hAnsiTheme="majorHAnsi" w:cstheme="majorHAnsi"/>
                <w:sz w:val="24"/>
                <w:szCs w:val="16"/>
              </w:rPr>
              <w:t>очно</w:t>
            </w:r>
          </w:p>
        </w:tc>
        <w:tc>
          <w:tcPr>
            <w:tcW w:w="3900" w:type="dxa"/>
          </w:tcPr>
          <w:p w14:paraId="50DDB9FD" w14:textId="77777777" w:rsidR="00892E89" w:rsidRPr="00F865A3" w:rsidRDefault="00892E89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92E89" w:rsidRPr="00F865A3" w14:paraId="61129FBE" w14:textId="77777777" w:rsidTr="00454DFF">
        <w:tc>
          <w:tcPr>
            <w:tcW w:w="1113" w:type="dxa"/>
          </w:tcPr>
          <w:p w14:paraId="73917CDB" w14:textId="31670756" w:rsidR="00892E89" w:rsidRPr="00D203F3" w:rsidRDefault="00D203F3" w:rsidP="00D203F3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st00</w:t>
            </w:r>
            <w:r w:rsidR="003A3F05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892E89" w:rsidRPr="00F865A3"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1571" w:type="dxa"/>
          </w:tcPr>
          <w:p w14:paraId="2F6FC94F" w14:textId="77777777" w:rsidR="00892E89" w:rsidRPr="00F865A3" w:rsidRDefault="00892E89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865A3">
              <w:rPr>
                <w:rFonts w:asciiTheme="majorHAnsi" w:hAnsiTheme="majorHAnsi" w:cstheme="majorHAnsi"/>
                <w:sz w:val="24"/>
                <w:szCs w:val="24"/>
              </w:rPr>
              <w:t>Руководство сети</w:t>
            </w:r>
          </w:p>
        </w:tc>
        <w:tc>
          <w:tcPr>
            <w:tcW w:w="2951" w:type="dxa"/>
          </w:tcPr>
          <w:p w14:paraId="6E8A96F7" w14:textId="77777777" w:rsidR="00892E89" w:rsidRPr="00F865A3" w:rsidRDefault="00454DFF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54DFF">
              <w:rPr>
                <w:rFonts w:asciiTheme="majorHAnsi" w:hAnsiTheme="majorHAnsi" w:cstheme="majorHAnsi"/>
                <w:color w:val="24292F"/>
                <w:sz w:val="21"/>
                <w:szCs w:val="21"/>
              </w:rPr>
              <w:t>Определяет стратегию и бюджет</w:t>
            </w:r>
          </w:p>
        </w:tc>
        <w:tc>
          <w:tcPr>
            <w:tcW w:w="763" w:type="dxa"/>
          </w:tcPr>
          <w:p w14:paraId="55CE7592" w14:textId="77777777" w:rsidR="00892E89" w:rsidRPr="00F865A3" w:rsidRDefault="00892E89" w:rsidP="00892E89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 w:rsidRPr="00F865A3">
              <w:rPr>
                <w:rFonts w:asciiTheme="majorHAnsi" w:hAnsiTheme="majorHAnsi" w:cstheme="majorHAnsi"/>
                <w:sz w:val="24"/>
                <w:szCs w:val="16"/>
              </w:rPr>
              <w:t>-</w:t>
            </w:r>
          </w:p>
        </w:tc>
        <w:tc>
          <w:tcPr>
            <w:tcW w:w="680" w:type="dxa"/>
          </w:tcPr>
          <w:p w14:paraId="6C8134FB" w14:textId="77777777" w:rsidR="00892E89" w:rsidRPr="00F865A3" w:rsidRDefault="00892E89" w:rsidP="00892E89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 w:rsidRPr="00F865A3">
              <w:rPr>
                <w:rFonts w:asciiTheme="majorHAnsi" w:hAnsiTheme="majorHAnsi" w:cstheme="majorHAnsi"/>
                <w:sz w:val="24"/>
                <w:szCs w:val="16"/>
              </w:rPr>
              <w:t>+</w:t>
            </w:r>
          </w:p>
        </w:tc>
        <w:tc>
          <w:tcPr>
            <w:tcW w:w="3900" w:type="dxa"/>
          </w:tcPr>
          <w:p w14:paraId="33DA844F" w14:textId="77777777" w:rsidR="00892E89" w:rsidRPr="00F865A3" w:rsidRDefault="00B73EC6" w:rsidP="00454DFF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865A3">
              <w:rPr>
                <w:rFonts w:asciiTheme="majorHAnsi" w:hAnsiTheme="majorHAnsi" w:cstheme="majorHAnsi"/>
                <w:sz w:val="24"/>
                <w:szCs w:val="24"/>
              </w:rPr>
              <w:t xml:space="preserve">Нет онлайн средств для отслеживания работы </w:t>
            </w:r>
            <w:r w:rsidR="00454DFF">
              <w:rPr>
                <w:rFonts w:asciiTheme="majorHAnsi" w:hAnsiTheme="majorHAnsi" w:cstheme="majorHAnsi"/>
                <w:sz w:val="24"/>
                <w:szCs w:val="24"/>
              </w:rPr>
              <w:t>сотрудников</w:t>
            </w:r>
          </w:p>
        </w:tc>
      </w:tr>
      <w:tr w:rsidR="00454DFF" w:rsidRPr="00F865A3" w14:paraId="2C58C764" w14:textId="77777777" w:rsidTr="00454DFF">
        <w:tc>
          <w:tcPr>
            <w:tcW w:w="1113" w:type="dxa"/>
          </w:tcPr>
          <w:p w14:paraId="22871C15" w14:textId="59395748" w:rsidR="00454DFF" w:rsidRPr="00F865A3" w:rsidRDefault="0070179F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st00</w:t>
            </w:r>
            <w:r w:rsidR="003A3F05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Pr="00F865A3"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571" w:type="dxa"/>
          </w:tcPr>
          <w:p w14:paraId="344D2639" w14:textId="77777777" w:rsidR="00454DFF" w:rsidRPr="00F865A3" w:rsidRDefault="00454DFF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51" w:type="dxa"/>
          </w:tcPr>
          <w:p w14:paraId="0EC03552" w14:textId="77777777" w:rsidR="00454DFF" w:rsidRPr="00F865A3" w:rsidRDefault="00454DFF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24292F"/>
                <w:sz w:val="21"/>
                <w:szCs w:val="21"/>
              </w:rPr>
            </w:pPr>
            <w:r w:rsidRPr="00454DFF">
              <w:rPr>
                <w:rFonts w:asciiTheme="majorHAnsi" w:hAnsiTheme="majorHAnsi" w:cstheme="majorHAnsi"/>
                <w:color w:val="24292F"/>
                <w:sz w:val="21"/>
                <w:szCs w:val="21"/>
              </w:rPr>
              <w:t>Координирует работу операторов, диспетчеров, курьеров</w:t>
            </w:r>
          </w:p>
        </w:tc>
        <w:tc>
          <w:tcPr>
            <w:tcW w:w="763" w:type="dxa"/>
          </w:tcPr>
          <w:p w14:paraId="7ECA51BE" w14:textId="77777777" w:rsidR="00454DFF" w:rsidRPr="00F865A3" w:rsidRDefault="00454DFF" w:rsidP="00892E89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>
              <w:rPr>
                <w:rFonts w:asciiTheme="majorHAnsi" w:hAnsiTheme="majorHAnsi" w:cstheme="majorHAnsi"/>
                <w:sz w:val="24"/>
                <w:szCs w:val="16"/>
              </w:rPr>
              <w:t>+/-</w:t>
            </w:r>
          </w:p>
        </w:tc>
        <w:tc>
          <w:tcPr>
            <w:tcW w:w="680" w:type="dxa"/>
          </w:tcPr>
          <w:p w14:paraId="32AEE6C0" w14:textId="77777777" w:rsidR="00454DFF" w:rsidRPr="00F865A3" w:rsidRDefault="00454DFF" w:rsidP="00892E89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>
              <w:rPr>
                <w:rFonts w:asciiTheme="majorHAnsi" w:hAnsiTheme="majorHAnsi" w:cstheme="majorHAnsi"/>
                <w:sz w:val="24"/>
                <w:szCs w:val="16"/>
              </w:rPr>
              <w:t>+</w:t>
            </w:r>
          </w:p>
        </w:tc>
        <w:tc>
          <w:tcPr>
            <w:tcW w:w="3900" w:type="dxa"/>
          </w:tcPr>
          <w:p w14:paraId="7AD72FFC" w14:textId="77777777" w:rsidR="00454DFF" w:rsidRPr="00F865A3" w:rsidRDefault="00454DFF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54DFF">
              <w:rPr>
                <w:rFonts w:asciiTheme="majorHAnsi" w:hAnsiTheme="majorHAnsi" w:cstheme="majorHAnsi"/>
                <w:sz w:val="24"/>
                <w:szCs w:val="24"/>
              </w:rPr>
              <w:t>Перегрузка из-за ручных процессов: нет автоматизированных отчетов о заказах и доставках</w:t>
            </w:r>
          </w:p>
        </w:tc>
      </w:tr>
      <w:tr w:rsidR="00454DFF" w:rsidRPr="00F865A3" w14:paraId="621B294E" w14:textId="77777777" w:rsidTr="00454DFF">
        <w:tc>
          <w:tcPr>
            <w:tcW w:w="1113" w:type="dxa"/>
          </w:tcPr>
          <w:p w14:paraId="64E61015" w14:textId="431E7895" w:rsidR="00454DFF" w:rsidRPr="00F865A3" w:rsidRDefault="0070179F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st00</w:t>
            </w:r>
            <w:r w:rsidR="003A3F05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Pr="00F865A3"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1571" w:type="dxa"/>
          </w:tcPr>
          <w:p w14:paraId="6903DDC7" w14:textId="77777777" w:rsidR="00454DFF" w:rsidRPr="00F865A3" w:rsidRDefault="00454DFF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51" w:type="dxa"/>
          </w:tcPr>
          <w:p w14:paraId="54600790" w14:textId="77777777" w:rsidR="00454DFF" w:rsidRPr="00F865A3" w:rsidRDefault="00454DFF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24292F"/>
                <w:sz w:val="21"/>
                <w:szCs w:val="21"/>
              </w:rPr>
            </w:pPr>
            <w:r w:rsidRPr="00454DFF">
              <w:rPr>
                <w:rFonts w:asciiTheme="majorHAnsi" w:hAnsiTheme="majorHAnsi" w:cstheme="majorHAnsi"/>
                <w:color w:val="24292F"/>
                <w:sz w:val="21"/>
                <w:szCs w:val="21"/>
              </w:rPr>
              <w:t>Мониторит эффективность и решает оперативные вопросы</w:t>
            </w:r>
          </w:p>
        </w:tc>
        <w:tc>
          <w:tcPr>
            <w:tcW w:w="763" w:type="dxa"/>
          </w:tcPr>
          <w:p w14:paraId="030F0B37" w14:textId="77777777" w:rsidR="00454DFF" w:rsidRPr="00F865A3" w:rsidRDefault="00454DFF" w:rsidP="00892E89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>
              <w:rPr>
                <w:rFonts w:asciiTheme="majorHAnsi" w:hAnsiTheme="majorHAnsi" w:cstheme="majorHAnsi"/>
                <w:sz w:val="24"/>
                <w:szCs w:val="16"/>
              </w:rPr>
              <w:t>+/-</w:t>
            </w:r>
          </w:p>
        </w:tc>
        <w:tc>
          <w:tcPr>
            <w:tcW w:w="680" w:type="dxa"/>
          </w:tcPr>
          <w:p w14:paraId="732DDFAB" w14:textId="77777777" w:rsidR="00454DFF" w:rsidRPr="00F865A3" w:rsidRDefault="00454DFF" w:rsidP="00892E89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>
              <w:rPr>
                <w:rFonts w:asciiTheme="majorHAnsi" w:hAnsiTheme="majorHAnsi" w:cstheme="majorHAnsi"/>
                <w:sz w:val="24"/>
                <w:szCs w:val="16"/>
              </w:rPr>
              <w:t>+</w:t>
            </w:r>
          </w:p>
        </w:tc>
        <w:tc>
          <w:tcPr>
            <w:tcW w:w="3900" w:type="dxa"/>
          </w:tcPr>
          <w:p w14:paraId="41EAA726" w14:textId="77777777" w:rsidR="00454DFF" w:rsidRPr="00F865A3" w:rsidRDefault="00454DFF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54DFF">
              <w:rPr>
                <w:rFonts w:asciiTheme="majorHAnsi" w:hAnsiTheme="majorHAnsi" w:cstheme="majorHAnsi"/>
                <w:sz w:val="24"/>
                <w:szCs w:val="24"/>
              </w:rPr>
              <w:t>Риски ошибок в управлении (задержки из-за отсутствия смарт-системы)</w:t>
            </w:r>
          </w:p>
        </w:tc>
      </w:tr>
      <w:tr w:rsidR="003A3F05" w:rsidRPr="00F865A3" w14:paraId="4982F871" w14:textId="77777777" w:rsidTr="00454DFF">
        <w:tc>
          <w:tcPr>
            <w:tcW w:w="1113" w:type="dxa"/>
          </w:tcPr>
          <w:p w14:paraId="5A118714" w14:textId="64D2130D" w:rsidR="003A3F05" w:rsidRDefault="003A3F05" w:rsidP="003A3F05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865A3">
              <w:rPr>
                <w:rFonts w:asciiTheme="majorHAnsi" w:hAnsiTheme="majorHAnsi" w:cstheme="majorHAnsi"/>
                <w:sz w:val="24"/>
                <w:szCs w:val="24"/>
              </w:rPr>
              <w:t>st00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Pr="00F865A3">
              <w:rPr>
                <w:rFonts w:asciiTheme="majorHAnsi" w:hAnsiTheme="majorHAnsi" w:cstheme="majorHAnsi"/>
                <w:sz w:val="24"/>
                <w:szCs w:val="24"/>
              </w:rPr>
              <w:t>00</w:t>
            </w:r>
          </w:p>
        </w:tc>
        <w:tc>
          <w:tcPr>
            <w:tcW w:w="1571" w:type="dxa"/>
          </w:tcPr>
          <w:p w14:paraId="6D77F57C" w14:textId="2853ABE1" w:rsidR="003A3F05" w:rsidRPr="00F865A3" w:rsidRDefault="003A3F05" w:rsidP="003A3F05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/>
              </w:rPr>
              <w:t>Клиент</w:t>
            </w:r>
          </w:p>
        </w:tc>
        <w:tc>
          <w:tcPr>
            <w:tcW w:w="2951" w:type="dxa"/>
          </w:tcPr>
          <w:p w14:paraId="2E11937A" w14:textId="6B1D0E99" w:rsidR="003A3F05" w:rsidRPr="00454DFF" w:rsidRDefault="003A3F05" w:rsidP="003A3F05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24292F"/>
                <w:sz w:val="21"/>
                <w:szCs w:val="21"/>
              </w:rPr>
            </w:pPr>
            <w:r w:rsidRPr="00AF7007">
              <w:rPr>
                <w:rFonts w:asciiTheme="majorHAnsi" w:hAnsiTheme="majorHAnsi" w:cstheme="majorHAnsi"/>
                <w:color w:val="24292F"/>
                <w:sz w:val="21"/>
                <w:szCs w:val="21"/>
              </w:rPr>
              <w:t xml:space="preserve">Делает заказы любым способом </w:t>
            </w:r>
          </w:p>
        </w:tc>
        <w:tc>
          <w:tcPr>
            <w:tcW w:w="763" w:type="dxa"/>
          </w:tcPr>
          <w:p w14:paraId="73538BDB" w14:textId="5D75DF56" w:rsidR="003A3F05" w:rsidRDefault="003A3F05" w:rsidP="003A3F05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>
              <w:rPr>
                <w:rFonts w:asciiTheme="majorHAnsi" w:hAnsiTheme="majorHAnsi" w:cstheme="majorHAnsi"/>
                <w:sz w:val="24"/>
                <w:szCs w:val="16"/>
              </w:rPr>
              <w:t>+</w:t>
            </w:r>
          </w:p>
        </w:tc>
        <w:tc>
          <w:tcPr>
            <w:tcW w:w="680" w:type="dxa"/>
          </w:tcPr>
          <w:p w14:paraId="672936E9" w14:textId="0E05D178" w:rsidR="003A3F05" w:rsidRDefault="003A3F05" w:rsidP="003A3F05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>
              <w:rPr>
                <w:rFonts w:asciiTheme="majorHAnsi" w:hAnsiTheme="majorHAnsi" w:cstheme="majorHAnsi"/>
                <w:sz w:val="24"/>
                <w:szCs w:val="16"/>
              </w:rPr>
              <w:t>-</w:t>
            </w:r>
          </w:p>
        </w:tc>
        <w:tc>
          <w:tcPr>
            <w:tcW w:w="3900" w:type="dxa"/>
          </w:tcPr>
          <w:p w14:paraId="332C6748" w14:textId="1041994D" w:rsidR="003A3F05" w:rsidRPr="00454DFF" w:rsidRDefault="003A3F05" w:rsidP="003A3F05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AF7007">
              <w:rPr>
                <w:rFonts w:asciiTheme="majorHAnsi" w:hAnsiTheme="majorHAnsi" w:cstheme="majorHAnsi"/>
                <w:sz w:val="24"/>
                <w:szCs w:val="24"/>
              </w:rPr>
              <w:t>Непрозрачность: нет удобного интерфейса, риски потери заказов из-за ошибок</w:t>
            </w:r>
          </w:p>
        </w:tc>
      </w:tr>
      <w:tr w:rsidR="00454DFF" w:rsidRPr="00F865A3" w14:paraId="48E8C185" w14:textId="77777777" w:rsidTr="00454DFF">
        <w:tc>
          <w:tcPr>
            <w:tcW w:w="1113" w:type="dxa"/>
          </w:tcPr>
          <w:p w14:paraId="470C80A2" w14:textId="77777777" w:rsidR="00454DFF" w:rsidRPr="00F865A3" w:rsidRDefault="00454DFF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865A3">
              <w:rPr>
                <w:rFonts w:asciiTheme="majorHAnsi" w:hAnsiTheme="majorHAnsi" w:cstheme="majorHAnsi"/>
                <w:sz w:val="24"/>
                <w:szCs w:val="24"/>
              </w:rPr>
              <w:t>st00300</w:t>
            </w:r>
          </w:p>
        </w:tc>
        <w:tc>
          <w:tcPr>
            <w:tcW w:w="1571" w:type="dxa"/>
          </w:tcPr>
          <w:p w14:paraId="45AFA4E3" w14:textId="77777777" w:rsidR="00454DFF" w:rsidRPr="00F865A3" w:rsidRDefault="00454DFF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54DFF">
              <w:rPr>
                <w:rFonts w:asciiTheme="majorHAnsi" w:hAnsiTheme="majorHAnsi" w:cstheme="majorHAnsi"/>
                <w:color w:val="000000"/>
              </w:rPr>
              <w:t>Курьер</w:t>
            </w:r>
          </w:p>
        </w:tc>
        <w:tc>
          <w:tcPr>
            <w:tcW w:w="2951" w:type="dxa"/>
          </w:tcPr>
          <w:p w14:paraId="7E5570BA" w14:textId="77777777" w:rsidR="00454DFF" w:rsidRPr="00F865A3" w:rsidRDefault="00454DFF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54DFF">
              <w:rPr>
                <w:rFonts w:asciiTheme="majorHAnsi" w:hAnsiTheme="majorHAnsi" w:cstheme="majorHAnsi"/>
                <w:color w:val="24292F"/>
                <w:sz w:val="21"/>
                <w:szCs w:val="21"/>
              </w:rPr>
              <w:t>Просматривает заказы через мобильное приложение</w:t>
            </w:r>
          </w:p>
        </w:tc>
        <w:tc>
          <w:tcPr>
            <w:tcW w:w="763" w:type="dxa"/>
          </w:tcPr>
          <w:p w14:paraId="2ED28EBA" w14:textId="77777777" w:rsidR="00454DFF" w:rsidRPr="00F865A3" w:rsidRDefault="002D70D7" w:rsidP="00892E89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>
              <w:rPr>
                <w:rFonts w:asciiTheme="majorHAnsi" w:hAnsiTheme="majorHAnsi" w:cstheme="majorHAnsi"/>
                <w:sz w:val="24"/>
                <w:szCs w:val="16"/>
              </w:rPr>
              <w:t>-</w:t>
            </w:r>
          </w:p>
        </w:tc>
        <w:tc>
          <w:tcPr>
            <w:tcW w:w="680" w:type="dxa"/>
          </w:tcPr>
          <w:p w14:paraId="5EBA327C" w14:textId="77777777" w:rsidR="00454DFF" w:rsidRPr="00F865A3" w:rsidRDefault="00454DFF" w:rsidP="00892E89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 w:rsidRPr="00F865A3">
              <w:rPr>
                <w:rFonts w:asciiTheme="majorHAnsi" w:hAnsiTheme="majorHAnsi" w:cstheme="majorHAnsi"/>
                <w:sz w:val="24"/>
                <w:szCs w:val="16"/>
              </w:rPr>
              <w:t>+</w:t>
            </w:r>
          </w:p>
        </w:tc>
        <w:tc>
          <w:tcPr>
            <w:tcW w:w="3900" w:type="dxa"/>
          </w:tcPr>
          <w:p w14:paraId="282FB2BD" w14:textId="77777777" w:rsidR="00454DFF" w:rsidRPr="00F865A3" w:rsidRDefault="002D70D7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Ручной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созвон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с оператором ввода заказа</w:t>
            </w:r>
          </w:p>
        </w:tc>
      </w:tr>
      <w:tr w:rsidR="00454DFF" w:rsidRPr="00F865A3" w14:paraId="56162383" w14:textId="77777777" w:rsidTr="00454DFF">
        <w:tc>
          <w:tcPr>
            <w:tcW w:w="1113" w:type="dxa"/>
          </w:tcPr>
          <w:p w14:paraId="2454E263" w14:textId="77777777" w:rsidR="00454DFF" w:rsidRPr="00F865A3" w:rsidRDefault="0070179F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865A3">
              <w:rPr>
                <w:rFonts w:asciiTheme="majorHAnsi" w:hAnsiTheme="majorHAnsi" w:cstheme="majorHAnsi"/>
                <w:sz w:val="24"/>
                <w:szCs w:val="24"/>
              </w:rPr>
              <w:t>st003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01</w:t>
            </w:r>
          </w:p>
        </w:tc>
        <w:tc>
          <w:tcPr>
            <w:tcW w:w="1571" w:type="dxa"/>
          </w:tcPr>
          <w:p w14:paraId="677DA5FC" w14:textId="2D6BE021" w:rsidR="00454DFF" w:rsidRPr="00F865A3" w:rsidRDefault="003A3F05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/>
              </w:rPr>
            </w:pPr>
            <w:r w:rsidRPr="00454DFF">
              <w:rPr>
                <w:rFonts w:asciiTheme="majorHAnsi" w:hAnsiTheme="majorHAnsi" w:cstheme="majorHAnsi"/>
                <w:color w:val="000000"/>
              </w:rPr>
              <w:t>Курьер</w:t>
            </w:r>
          </w:p>
        </w:tc>
        <w:tc>
          <w:tcPr>
            <w:tcW w:w="2951" w:type="dxa"/>
          </w:tcPr>
          <w:p w14:paraId="5A55B353" w14:textId="77777777" w:rsidR="00454DFF" w:rsidRPr="00F865A3" w:rsidRDefault="00454DFF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24292F"/>
                <w:sz w:val="21"/>
                <w:szCs w:val="21"/>
              </w:rPr>
            </w:pPr>
            <w:r w:rsidRPr="00454DFF">
              <w:rPr>
                <w:rFonts w:asciiTheme="majorHAnsi" w:hAnsiTheme="majorHAnsi" w:cstheme="majorHAnsi"/>
                <w:color w:val="24292F"/>
                <w:sz w:val="21"/>
                <w:szCs w:val="21"/>
              </w:rPr>
              <w:t>Выбирает и бронирует заказ</w:t>
            </w:r>
          </w:p>
        </w:tc>
        <w:tc>
          <w:tcPr>
            <w:tcW w:w="763" w:type="dxa"/>
          </w:tcPr>
          <w:p w14:paraId="24CD5DE2" w14:textId="77777777" w:rsidR="00454DFF" w:rsidRPr="00F865A3" w:rsidRDefault="002D70D7" w:rsidP="00892E89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>
              <w:rPr>
                <w:rFonts w:asciiTheme="majorHAnsi" w:hAnsiTheme="majorHAnsi" w:cstheme="majorHAnsi"/>
                <w:sz w:val="24"/>
                <w:szCs w:val="16"/>
              </w:rPr>
              <w:t>-</w:t>
            </w:r>
          </w:p>
        </w:tc>
        <w:tc>
          <w:tcPr>
            <w:tcW w:w="680" w:type="dxa"/>
          </w:tcPr>
          <w:p w14:paraId="75975BB3" w14:textId="77777777" w:rsidR="00454DFF" w:rsidRPr="00F865A3" w:rsidRDefault="00454DFF" w:rsidP="002D70D7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>
              <w:rPr>
                <w:rFonts w:asciiTheme="majorHAnsi" w:hAnsiTheme="majorHAnsi" w:cstheme="majorHAnsi"/>
                <w:sz w:val="24"/>
                <w:szCs w:val="16"/>
              </w:rPr>
              <w:t>+</w:t>
            </w:r>
          </w:p>
        </w:tc>
        <w:tc>
          <w:tcPr>
            <w:tcW w:w="3900" w:type="dxa"/>
          </w:tcPr>
          <w:p w14:paraId="4AA5CF7F" w14:textId="77777777" w:rsidR="00454DFF" w:rsidRPr="00F865A3" w:rsidRDefault="00454DFF" w:rsidP="006B4895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54DFF">
              <w:rPr>
                <w:rFonts w:asciiTheme="majorHAnsi" w:hAnsiTheme="majorHAnsi" w:cstheme="majorHAnsi"/>
                <w:sz w:val="24"/>
                <w:szCs w:val="24"/>
              </w:rPr>
              <w:t>Риски задержек из-за ручного ввода и неоптимально</w:t>
            </w:r>
            <w:r w:rsidR="006B4895">
              <w:rPr>
                <w:rFonts w:asciiTheme="majorHAnsi" w:hAnsiTheme="majorHAnsi" w:cstheme="majorHAnsi"/>
                <w:sz w:val="24"/>
                <w:szCs w:val="24"/>
              </w:rPr>
              <w:t>й</w:t>
            </w:r>
            <w:r w:rsidRPr="00454DFF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6B4895">
              <w:rPr>
                <w:rFonts w:asciiTheme="majorHAnsi" w:hAnsiTheme="majorHAnsi" w:cstheme="majorHAnsi"/>
                <w:sz w:val="24"/>
                <w:szCs w:val="24"/>
              </w:rPr>
              <w:t>логистики</w:t>
            </w:r>
          </w:p>
        </w:tc>
      </w:tr>
      <w:tr w:rsidR="00454DFF" w:rsidRPr="00F865A3" w14:paraId="231A16FF" w14:textId="77777777" w:rsidTr="00454DFF">
        <w:tc>
          <w:tcPr>
            <w:tcW w:w="1113" w:type="dxa"/>
          </w:tcPr>
          <w:p w14:paraId="2A5D3368" w14:textId="77777777" w:rsidR="00454DFF" w:rsidRPr="00F865A3" w:rsidRDefault="0070179F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865A3">
              <w:rPr>
                <w:rFonts w:asciiTheme="majorHAnsi" w:hAnsiTheme="majorHAnsi" w:cstheme="majorHAnsi"/>
                <w:sz w:val="24"/>
                <w:szCs w:val="24"/>
              </w:rPr>
              <w:t>st003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02</w:t>
            </w:r>
          </w:p>
        </w:tc>
        <w:tc>
          <w:tcPr>
            <w:tcW w:w="1571" w:type="dxa"/>
          </w:tcPr>
          <w:p w14:paraId="5489D5F3" w14:textId="1E822E27" w:rsidR="00454DFF" w:rsidRPr="00F865A3" w:rsidRDefault="003A3F05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/>
              </w:rPr>
            </w:pPr>
            <w:r w:rsidRPr="00454DFF">
              <w:rPr>
                <w:rFonts w:asciiTheme="majorHAnsi" w:hAnsiTheme="majorHAnsi" w:cstheme="majorHAnsi"/>
                <w:color w:val="000000"/>
              </w:rPr>
              <w:t>Курьер</w:t>
            </w:r>
          </w:p>
        </w:tc>
        <w:tc>
          <w:tcPr>
            <w:tcW w:w="2951" w:type="dxa"/>
          </w:tcPr>
          <w:p w14:paraId="46E1BBD2" w14:textId="77777777" w:rsidR="00454DFF" w:rsidRPr="00F865A3" w:rsidRDefault="00454DFF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24292F"/>
                <w:sz w:val="21"/>
                <w:szCs w:val="21"/>
              </w:rPr>
            </w:pPr>
            <w:r w:rsidRPr="00454DFF">
              <w:rPr>
                <w:rFonts w:asciiTheme="majorHAnsi" w:hAnsiTheme="majorHAnsi" w:cstheme="majorHAnsi"/>
                <w:color w:val="24292F"/>
                <w:sz w:val="21"/>
                <w:szCs w:val="21"/>
              </w:rPr>
              <w:t>Забирает товар в точке комплектации, доставляет клиенту</w:t>
            </w:r>
          </w:p>
        </w:tc>
        <w:tc>
          <w:tcPr>
            <w:tcW w:w="763" w:type="dxa"/>
          </w:tcPr>
          <w:p w14:paraId="5CEF3A62" w14:textId="77777777" w:rsidR="00454DFF" w:rsidRPr="00F865A3" w:rsidRDefault="00454DFF" w:rsidP="00892E89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</w:p>
        </w:tc>
        <w:tc>
          <w:tcPr>
            <w:tcW w:w="680" w:type="dxa"/>
          </w:tcPr>
          <w:p w14:paraId="609FAC4C" w14:textId="77777777" w:rsidR="00454DFF" w:rsidRPr="00F865A3" w:rsidRDefault="00454DFF" w:rsidP="002D70D7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>
              <w:rPr>
                <w:rFonts w:asciiTheme="majorHAnsi" w:hAnsiTheme="majorHAnsi" w:cstheme="majorHAnsi"/>
                <w:sz w:val="24"/>
                <w:szCs w:val="16"/>
              </w:rPr>
              <w:t>+</w:t>
            </w:r>
          </w:p>
        </w:tc>
        <w:tc>
          <w:tcPr>
            <w:tcW w:w="3900" w:type="dxa"/>
          </w:tcPr>
          <w:p w14:paraId="68A1D29F" w14:textId="77777777" w:rsidR="00454DFF" w:rsidRPr="00F865A3" w:rsidRDefault="002D70D7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D70D7">
              <w:rPr>
                <w:rFonts w:asciiTheme="majorHAnsi" w:hAnsiTheme="majorHAnsi" w:cstheme="majorHAnsi"/>
                <w:sz w:val="24"/>
                <w:szCs w:val="24"/>
              </w:rPr>
              <w:t>Зависимость от приложения: возможные сбои или ошибки в данных о местоположении</w:t>
            </w:r>
          </w:p>
        </w:tc>
      </w:tr>
      <w:tr w:rsidR="00454DFF" w:rsidRPr="00F865A3" w14:paraId="11D9D609" w14:textId="77777777" w:rsidTr="00454DFF">
        <w:tc>
          <w:tcPr>
            <w:tcW w:w="1113" w:type="dxa"/>
          </w:tcPr>
          <w:p w14:paraId="3AF10A6E" w14:textId="77777777" w:rsidR="00454DFF" w:rsidRPr="00F865A3" w:rsidRDefault="0070179F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865A3">
              <w:rPr>
                <w:rFonts w:asciiTheme="majorHAnsi" w:hAnsiTheme="majorHAnsi" w:cstheme="majorHAnsi"/>
                <w:sz w:val="24"/>
                <w:szCs w:val="24"/>
              </w:rPr>
              <w:t>st003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03</w:t>
            </w:r>
          </w:p>
        </w:tc>
        <w:tc>
          <w:tcPr>
            <w:tcW w:w="1571" w:type="dxa"/>
          </w:tcPr>
          <w:p w14:paraId="4C29F6FA" w14:textId="033151AF" w:rsidR="00454DFF" w:rsidRPr="00F865A3" w:rsidRDefault="003A3F05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/>
              </w:rPr>
            </w:pPr>
            <w:r w:rsidRPr="00454DFF">
              <w:rPr>
                <w:rFonts w:asciiTheme="majorHAnsi" w:hAnsiTheme="majorHAnsi" w:cstheme="majorHAnsi"/>
                <w:color w:val="000000"/>
              </w:rPr>
              <w:t>Курьер</w:t>
            </w:r>
          </w:p>
        </w:tc>
        <w:tc>
          <w:tcPr>
            <w:tcW w:w="2951" w:type="dxa"/>
          </w:tcPr>
          <w:p w14:paraId="00F4A692" w14:textId="77777777" w:rsidR="00454DFF" w:rsidRPr="00F865A3" w:rsidRDefault="00454DFF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24292F"/>
                <w:sz w:val="21"/>
                <w:szCs w:val="21"/>
              </w:rPr>
            </w:pPr>
            <w:r w:rsidRPr="00454DFF">
              <w:rPr>
                <w:rFonts w:asciiTheme="majorHAnsi" w:hAnsiTheme="majorHAnsi" w:cstheme="majorHAnsi"/>
                <w:color w:val="24292F"/>
                <w:sz w:val="21"/>
                <w:szCs w:val="21"/>
              </w:rPr>
              <w:t>Отмечает статус в приложении</w:t>
            </w:r>
          </w:p>
        </w:tc>
        <w:tc>
          <w:tcPr>
            <w:tcW w:w="763" w:type="dxa"/>
          </w:tcPr>
          <w:p w14:paraId="44A6E909" w14:textId="77777777" w:rsidR="00454DFF" w:rsidRPr="00F865A3" w:rsidRDefault="002D70D7" w:rsidP="00892E89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>
              <w:rPr>
                <w:rFonts w:asciiTheme="majorHAnsi" w:hAnsiTheme="majorHAnsi" w:cstheme="majorHAnsi"/>
                <w:sz w:val="24"/>
                <w:szCs w:val="16"/>
              </w:rPr>
              <w:t>-</w:t>
            </w:r>
          </w:p>
        </w:tc>
        <w:tc>
          <w:tcPr>
            <w:tcW w:w="680" w:type="dxa"/>
          </w:tcPr>
          <w:p w14:paraId="5246C860" w14:textId="77777777" w:rsidR="00454DFF" w:rsidRPr="00F865A3" w:rsidRDefault="002D70D7" w:rsidP="00892E89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>
              <w:rPr>
                <w:rFonts w:asciiTheme="majorHAnsi" w:hAnsiTheme="majorHAnsi" w:cstheme="majorHAnsi"/>
                <w:sz w:val="24"/>
                <w:szCs w:val="16"/>
              </w:rPr>
              <w:t>+</w:t>
            </w:r>
          </w:p>
        </w:tc>
        <w:tc>
          <w:tcPr>
            <w:tcW w:w="3900" w:type="dxa"/>
          </w:tcPr>
          <w:p w14:paraId="0081E278" w14:textId="77777777" w:rsidR="00454DFF" w:rsidRPr="00F865A3" w:rsidRDefault="002D70D7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Ручной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созвон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с оператором ввода заказа</w:t>
            </w:r>
          </w:p>
        </w:tc>
      </w:tr>
      <w:tr w:rsidR="003A3F05" w:rsidRPr="00F865A3" w14:paraId="7C8A87F2" w14:textId="77777777" w:rsidTr="00454DFF">
        <w:tc>
          <w:tcPr>
            <w:tcW w:w="1113" w:type="dxa"/>
          </w:tcPr>
          <w:p w14:paraId="50D8AEA8" w14:textId="453DD12C" w:rsidR="003A3F05" w:rsidRPr="00F865A3" w:rsidRDefault="003A3F05" w:rsidP="003A3F05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865A3">
              <w:rPr>
                <w:rFonts w:asciiTheme="majorHAnsi" w:hAnsiTheme="majorHAnsi" w:cstheme="majorHAnsi"/>
                <w:sz w:val="24"/>
                <w:szCs w:val="24"/>
              </w:rPr>
              <w:t>st00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4</w:t>
            </w:r>
            <w:r w:rsidRPr="00F865A3">
              <w:rPr>
                <w:rFonts w:asciiTheme="majorHAnsi" w:hAnsiTheme="majorHAnsi" w:cstheme="majorHAnsi"/>
                <w:sz w:val="24"/>
                <w:szCs w:val="24"/>
              </w:rPr>
              <w:t>00</w:t>
            </w:r>
          </w:p>
        </w:tc>
        <w:tc>
          <w:tcPr>
            <w:tcW w:w="1571" w:type="dxa"/>
          </w:tcPr>
          <w:p w14:paraId="23B13947" w14:textId="1B350B02" w:rsidR="003A3F05" w:rsidRPr="00F865A3" w:rsidRDefault="003A3F05" w:rsidP="003A3F05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/>
              </w:rPr>
            </w:pPr>
            <w:r w:rsidRPr="00AF7007">
              <w:rPr>
                <w:rFonts w:asciiTheme="majorHAnsi" w:hAnsiTheme="majorHAnsi" w:cstheme="majorHAnsi"/>
                <w:color w:val="000000"/>
              </w:rPr>
              <w:t>Поставщик</w:t>
            </w:r>
          </w:p>
        </w:tc>
        <w:tc>
          <w:tcPr>
            <w:tcW w:w="2951" w:type="dxa"/>
          </w:tcPr>
          <w:p w14:paraId="60EF0EE4" w14:textId="780B1CB1" w:rsidR="003A3F05" w:rsidRPr="00454DFF" w:rsidRDefault="003A3F05" w:rsidP="003A3F05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24292F"/>
                <w:sz w:val="21"/>
                <w:szCs w:val="21"/>
              </w:rPr>
            </w:pPr>
            <w:r w:rsidRPr="00AF7007">
              <w:rPr>
                <w:rFonts w:asciiTheme="majorHAnsi" w:hAnsiTheme="majorHAnsi" w:cstheme="majorHAnsi"/>
                <w:color w:val="24292F"/>
                <w:sz w:val="21"/>
                <w:szCs w:val="21"/>
              </w:rPr>
              <w:t>Предоставля</w:t>
            </w:r>
            <w:r>
              <w:rPr>
                <w:rFonts w:asciiTheme="majorHAnsi" w:hAnsiTheme="majorHAnsi" w:cstheme="majorHAnsi"/>
                <w:color w:val="24292F"/>
                <w:sz w:val="21"/>
                <w:szCs w:val="21"/>
              </w:rPr>
              <w:t>ет</w:t>
            </w:r>
            <w:r w:rsidRPr="00AF7007">
              <w:rPr>
                <w:rFonts w:asciiTheme="majorHAnsi" w:hAnsiTheme="majorHAnsi" w:cstheme="majorHAnsi"/>
                <w:color w:val="24292F"/>
                <w:sz w:val="21"/>
                <w:szCs w:val="21"/>
              </w:rPr>
              <w:t xml:space="preserve"> заказы </w:t>
            </w:r>
          </w:p>
        </w:tc>
        <w:tc>
          <w:tcPr>
            <w:tcW w:w="763" w:type="dxa"/>
          </w:tcPr>
          <w:p w14:paraId="4E1B2036" w14:textId="1CA4FCCB" w:rsidR="003A3F05" w:rsidRDefault="003A3F05" w:rsidP="003A3F05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>
              <w:rPr>
                <w:rFonts w:asciiTheme="majorHAnsi" w:hAnsiTheme="majorHAnsi" w:cstheme="majorHAnsi"/>
                <w:sz w:val="24"/>
                <w:szCs w:val="16"/>
              </w:rPr>
              <w:t>+</w:t>
            </w:r>
          </w:p>
        </w:tc>
        <w:tc>
          <w:tcPr>
            <w:tcW w:w="680" w:type="dxa"/>
          </w:tcPr>
          <w:p w14:paraId="01AF9A3A" w14:textId="0082B5B7" w:rsidR="003A3F05" w:rsidRDefault="003A3F05" w:rsidP="003A3F05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>
              <w:rPr>
                <w:rFonts w:asciiTheme="majorHAnsi" w:hAnsiTheme="majorHAnsi" w:cstheme="majorHAnsi"/>
                <w:sz w:val="24"/>
                <w:szCs w:val="16"/>
              </w:rPr>
              <w:t>-</w:t>
            </w:r>
          </w:p>
        </w:tc>
        <w:tc>
          <w:tcPr>
            <w:tcW w:w="3900" w:type="dxa"/>
          </w:tcPr>
          <w:p w14:paraId="48BC580B" w14:textId="3181E946" w:rsidR="003A3F05" w:rsidRDefault="003A3F05" w:rsidP="003A3F05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AF7007">
              <w:rPr>
                <w:rFonts w:asciiTheme="majorHAnsi" w:hAnsiTheme="majorHAnsi" w:cstheme="majorHAnsi"/>
                <w:sz w:val="24"/>
                <w:szCs w:val="24"/>
              </w:rPr>
              <w:t>Неструктурированный процесс: отсутствие автоматизации замедляет сбор заказов</w:t>
            </w:r>
          </w:p>
        </w:tc>
      </w:tr>
      <w:tr w:rsidR="00454DFF" w:rsidRPr="00F865A3" w14:paraId="17139F8E" w14:textId="77777777" w:rsidTr="00454DFF">
        <w:tc>
          <w:tcPr>
            <w:tcW w:w="1113" w:type="dxa"/>
          </w:tcPr>
          <w:p w14:paraId="6CF4D2D6" w14:textId="41B94EC4" w:rsidR="00454DFF" w:rsidRPr="00F865A3" w:rsidRDefault="00454DFF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865A3">
              <w:rPr>
                <w:rFonts w:asciiTheme="majorHAnsi" w:hAnsiTheme="majorHAnsi" w:cstheme="majorHAnsi"/>
                <w:sz w:val="24"/>
                <w:szCs w:val="24"/>
              </w:rPr>
              <w:t>st00</w:t>
            </w:r>
            <w:r w:rsidR="003A3F05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Pr="00F865A3">
              <w:rPr>
                <w:rFonts w:asciiTheme="majorHAnsi" w:hAnsiTheme="majorHAnsi" w:cstheme="majorHAnsi"/>
                <w:sz w:val="24"/>
                <w:szCs w:val="24"/>
              </w:rPr>
              <w:t>00</w:t>
            </w:r>
          </w:p>
        </w:tc>
        <w:tc>
          <w:tcPr>
            <w:tcW w:w="1571" w:type="dxa"/>
          </w:tcPr>
          <w:p w14:paraId="07495099" w14:textId="77777777" w:rsidR="00454DFF" w:rsidRPr="00F865A3" w:rsidRDefault="002D70D7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D70D7">
              <w:rPr>
                <w:rFonts w:asciiTheme="majorHAnsi" w:hAnsiTheme="majorHAnsi" w:cstheme="majorHAnsi"/>
                <w:color w:val="000000"/>
              </w:rPr>
              <w:t>Диспетчер</w:t>
            </w:r>
          </w:p>
        </w:tc>
        <w:tc>
          <w:tcPr>
            <w:tcW w:w="2951" w:type="dxa"/>
          </w:tcPr>
          <w:p w14:paraId="22A5A838" w14:textId="77777777" w:rsidR="00454DFF" w:rsidRPr="00F865A3" w:rsidRDefault="002D70D7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24292F"/>
                <w:sz w:val="21"/>
                <w:szCs w:val="21"/>
              </w:rPr>
            </w:pPr>
            <w:r w:rsidRPr="002D70D7">
              <w:rPr>
                <w:rFonts w:asciiTheme="majorHAnsi" w:hAnsiTheme="majorHAnsi" w:cstheme="majorHAnsi"/>
                <w:color w:val="24292F"/>
                <w:sz w:val="21"/>
                <w:szCs w:val="21"/>
              </w:rPr>
              <w:t>Контролирует курьеров и заказы</w:t>
            </w:r>
          </w:p>
        </w:tc>
        <w:tc>
          <w:tcPr>
            <w:tcW w:w="763" w:type="dxa"/>
          </w:tcPr>
          <w:p w14:paraId="48332D62" w14:textId="77777777" w:rsidR="00454DFF" w:rsidRPr="00F865A3" w:rsidRDefault="00454DFF" w:rsidP="00892E89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 w:rsidRPr="00F865A3">
              <w:rPr>
                <w:rFonts w:asciiTheme="majorHAnsi" w:hAnsiTheme="majorHAnsi" w:cstheme="majorHAnsi"/>
                <w:sz w:val="24"/>
                <w:szCs w:val="16"/>
              </w:rPr>
              <w:t>-</w:t>
            </w:r>
          </w:p>
        </w:tc>
        <w:tc>
          <w:tcPr>
            <w:tcW w:w="680" w:type="dxa"/>
          </w:tcPr>
          <w:p w14:paraId="6E60D58D" w14:textId="77777777" w:rsidR="00454DFF" w:rsidRPr="00F865A3" w:rsidRDefault="00454DFF" w:rsidP="00892E89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 w:rsidRPr="00F865A3">
              <w:rPr>
                <w:rFonts w:asciiTheme="majorHAnsi" w:hAnsiTheme="majorHAnsi" w:cstheme="majorHAnsi"/>
                <w:sz w:val="24"/>
                <w:szCs w:val="16"/>
              </w:rPr>
              <w:t>+</w:t>
            </w:r>
          </w:p>
        </w:tc>
        <w:tc>
          <w:tcPr>
            <w:tcW w:w="3900" w:type="dxa"/>
          </w:tcPr>
          <w:p w14:paraId="13ED70F8" w14:textId="77777777" w:rsidR="00454DFF" w:rsidRPr="00F865A3" w:rsidRDefault="002D70D7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D70D7">
              <w:rPr>
                <w:rFonts w:asciiTheme="majorHAnsi" w:hAnsiTheme="majorHAnsi" w:cstheme="majorHAnsi"/>
                <w:sz w:val="24"/>
                <w:szCs w:val="24"/>
              </w:rPr>
              <w:t>Высокая нагрузка: без автоматизации тяжело отслеживать все договоренности</w:t>
            </w:r>
          </w:p>
        </w:tc>
      </w:tr>
      <w:tr w:rsidR="002D70D7" w:rsidRPr="00F865A3" w14:paraId="50ECF5ED" w14:textId="77777777" w:rsidTr="00454DFF">
        <w:tc>
          <w:tcPr>
            <w:tcW w:w="1113" w:type="dxa"/>
          </w:tcPr>
          <w:p w14:paraId="66DCCCAC" w14:textId="5A9E9745" w:rsidR="002D70D7" w:rsidRPr="00F865A3" w:rsidRDefault="0070179F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865A3">
              <w:rPr>
                <w:rFonts w:asciiTheme="majorHAnsi" w:hAnsiTheme="majorHAnsi" w:cstheme="majorHAnsi"/>
                <w:sz w:val="24"/>
                <w:szCs w:val="24"/>
              </w:rPr>
              <w:t>st00</w:t>
            </w:r>
            <w:r w:rsidR="003A3F05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01</w:t>
            </w:r>
          </w:p>
        </w:tc>
        <w:tc>
          <w:tcPr>
            <w:tcW w:w="1571" w:type="dxa"/>
          </w:tcPr>
          <w:p w14:paraId="3FA4C444" w14:textId="7A368E37" w:rsidR="002D70D7" w:rsidRPr="002D70D7" w:rsidRDefault="003A3F05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/>
              </w:rPr>
            </w:pPr>
            <w:r w:rsidRPr="002D70D7">
              <w:rPr>
                <w:rFonts w:asciiTheme="majorHAnsi" w:hAnsiTheme="majorHAnsi" w:cstheme="majorHAnsi"/>
                <w:color w:val="000000"/>
              </w:rPr>
              <w:t>Диспетчер</w:t>
            </w:r>
          </w:p>
        </w:tc>
        <w:tc>
          <w:tcPr>
            <w:tcW w:w="2951" w:type="dxa"/>
          </w:tcPr>
          <w:p w14:paraId="2F0A401E" w14:textId="77777777" w:rsidR="002D70D7" w:rsidRPr="00F865A3" w:rsidRDefault="002D70D7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24292F"/>
                <w:sz w:val="21"/>
                <w:szCs w:val="21"/>
              </w:rPr>
            </w:pPr>
            <w:r w:rsidRPr="002D70D7">
              <w:rPr>
                <w:rFonts w:asciiTheme="majorHAnsi" w:hAnsiTheme="majorHAnsi" w:cstheme="majorHAnsi"/>
                <w:color w:val="24292F"/>
                <w:sz w:val="21"/>
                <w:szCs w:val="21"/>
              </w:rPr>
              <w:t>При необходимости переназначает заказы вручную</w:t>
            </w:r>
          </w:p>
        </w:tc>
        <w:tc>
          <w:tcPr>
            <w:tcW w:w="763" w:type="dxa"/>
          </w:tcPr>
          <w:p w14:paraId="374A8974" w14:textId="77777777" w:rsidR="002D70D7" w:rsidRPr="00F865A3" w:rsidRDefault="002D70D7" w:rsidP="00892E89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>
              <w:rPr>
                <w:rFonts w:asciiTheme="majorHAnsi" w:hAnsiTheme="majorHAnsi" w:cstheme="majorHAnsi"/>
                <w:sz w:val="24"/>
                <w:szCs w:val="16"/>
              </w:rPr>
              <w:t>-</w:t>
            </w:r>
          </w:p>
        </w:tc>
        <w:tc>
          <w:tcPr>
            <w:tcW w:w="680" w:type="dxa"/>
          </w:tcPr>
          <w:p w14:paraId="4187F6B7" w14:textId="77777777" w:rsidR="002D70D7" w:rsidRPr="00F865A3" w:rsidRDefault="002D70D7" w:rsidP="00892E89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>
              <w:rPr>
                <w:rFonts w:asciiTheme="majorHAnsi" w:hAnsiTheme="majorHAnsi" w:cstheme="majorHAnsi"/>
                <w:sz w:val="24"/>
                <w:szCs w:val="16"/>
              </w:rPr>
              <w:t>+</w:t>
            </w:r>
          </w:p>
        </w:tc>
        <w:tc>
          <w:tcPr>
            <w:tcW w:w="3900" w:type="dxa"/>
          </w:tcPr>
          <w:p w14:paraId="1810A093" w14:textId="77777777" w:rsidR="002D70D7" w:rsidRPr="00F865A3" w:rsidRDefault="002D70D7" w:rsidP="00892E89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D70D7">
              <w:rPr>
                <w:rFonts w:asciiTheme="majorHAnsi" w:hAnsiTheme="majorHAnsi" w:cstheme="majorHAnsi"/>
                <w:sz w:val="24"/>
                <w:szCs w:val="24"/>
              </w:rPr>
              <w:t>Недостаток прозрачности: нет реального времени в статусе заказов</w:t>
            </w:r>
          </w:p>
        </w:tc>
      </w:tr>
      <w:tr w:rsidR="003A3F05" w:rsidRPr="00F865A3" w14:paraId="48DC865F" w14:textId="77777777" w:rsidTr="00454DFF">
        <w:tc>
          <w:tcPr>
            <w:tcW w:w="1113" w:type="dxa"/>
          </w:tcPr>
          <w:p w14:paraId="0BC6BF06" w14:textId="1EA9EFA1" w:rsidR="003A3F05" w:rsidRPr="00F865A3" w:rsidRDefault="003A3F05" w:rsidP="003A3F05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865A3">
              <w:rPr>
                <w:rFonts w:asciiTheme="majorHAnsi" w:hAnsiTheme="majorHAnsi" w:cstheme="majorHAnsi"/>
                <w:sz w:val="24"/>
                <w:szCs w:val="24"/>
              </w:rPr>
              <w:t>st00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6</w:t>
            </w:r>
            <w:r w:rsidRPr="00F865A3">
              <w:rPr>
                <w:rFonts w:asciiTheme="majorHAnsi" w:hAnsiTheme="majorHAnsi" w:cstheme="majorHAnsi"/>
                <w:sz w:val="24"/>
                <w:szCs w:val="24"/>
              </w:rPr>
              <w:t>00</w:t>
            </w:r>
          </w:p>
        </w:tc>
        <w:tc>
          <w:tcPr>
            <w:tcW w:w="1571" w:type="dxa"/>
          </w:tcPr>
          <w:p w14:paraId="629AFCA7" w14:textId="49138598" w:rsidR="003A3F05" w:rsidRPr="002D70D7" w:rsidRDefault="003A3F05" w:rsidP="003A3F05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/>
              </w:rPr>
            </w:pPr>
            <w:r w:rsidRPr="002D70D7">
              <w:rPr>
                <w:rFonts w:asciiTheme="majorHAnsi" w:hAnsiTheme="majorHAnsi" w:cstheme="majorHAnsi"/>
                <w:color w:val="000000"/>
              </w:rPr>
              <w:t>Бухгалтер</w:t>
            </w:r>
          </w:p>
        </w:tc>
        <w:tc>
          <w:tcPr>
            <w:tcW w:w="2951" w:type="dxa"/>
          </w:tcPr>
          <w:p w14:paraId="6EDB8AB3" w14:textId="04FB90F9" w:rsidR="003A3F05" w:rsidRPr="002D70D7" w:rsidRDefault="003A3F05" w:rsidP="003A3F05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24292F"/>
                <w:sz w:val="21"/>
                <w:szCs w:val="21"/>
              </w:rPr>
            </w:pPr>
            <w:r w:rsidRPr="002D70D7">
              <w:rPr>
                <w:rFonts w:asciiTheme="majorHAnsi" w:hAnsiTheme="majorHAnsi" w:cstheme="majorHAnsi"/>
                <w:color w:val="24292F"/>
                <w:sz w:val="21"/>
                <w:szCs w:val="21"/>
              </w:rPr>
              <w:t>Получает данные о заказах (из системы или вручную)</w:t>
            </w:r>
          </w:p>
        </w:tc>
        <w:tc>
          <w:tcPr>
            <w:tcW w:w="763" w:type="dxa"/>
          </w:tcPr>
          <w:p w14:paraId="7764F4C7" w14:textId="41F55069" w:rsidR="003A3F05" w:rsidRDefault="003A3F05" w:rsidP="003A3F05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>
              <w:rPr>
                <w:rFonts w:asciiTheme="majorHAnsi" w:hAnsiTheme="majorHAnsi" w:cstheme="majorHAnsi"/>
                <w:sz w:val="24"/>
                <w:szCs w:val="16"/>
              </w:rPr>
              <w:t>-</w:t>
            </w:r>
          </w:p>
        </w:tc>
        <w:tc>
          <w:tcPr>
            <w:tcW w:w="680" w:type="dxa"/>
          </w:tcPr>
          <w:p w14:paraId="770F6AF4" w14:textId="7B1AAF92" w:rsidR="003A3F05" w:rsidRDefault="003A3F05" w:rsidP="003A3F05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>
              <w:rPr>
                <w:rFonts w:asciiTheme="majorHAnsi" w:hAnsiTheme="majorHAnsi" w:cstheme="majorHAnsi"/>
                <w:sz w:val="24"/>
                <w:szCs w:val="16"/>
              </w:rPr>
              <w:t>+</w:t>
            </w:r>
          </w:p>
        </w:tc>
        <w:tc>
          <w:tcPr>
            <w:tcW w:w="3900" w:type="dxa"/>
          </w:tcPr>
          <w:p w14:paraId="25870BCD" w14:textId="49CE75AA" w:rsidR="003A3F05" w:rsidRPr="002D70D7" w:rsidRDefault="003A3F05" w:rsidP="003A3F05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D70D7">
              <w:rPr>
                <w:rFonts w:asciiTheme="majorHAnsi" w:hAnsiTheme="majorHAnsi" w:cstheme="majorHAnsi"/>
                <w:sz w:val="24"/>
                <w:szCs w:val="24"/>
              </w:rPr>
              <w:t>Раздельные системы: отсутствие интеграции приводит к задержкам данных и ошибкам</w:t>
            </w:r>
          </w:p>
        </w:tc>
      </w:tr>
      <w:tr w:rsidR="003A3F05" w:rsidRPr="00F865A3" w14:paraId="65B43FD1" w14:textId="77777777" w:rsidTr="00454DFF">
        <w:tc>
          <w:tcPr>
            <w:tcW w:w="1113" w:type="dxa"/>
          </w:tcPr>
          <w:p w14:paraId="1487CA9B" w14:textId="4C591A26" w:rsidR="003A3F05" w:rsidRPr="00F865A3" w:rsidRDefault="003A3F05" w:rsidP="003A3F05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865A3">
              <w:rPr>
                <w:rFonts w:asciiTheme="majorHAnsi" w:hAnsiTheme="majorHAnsi" w:cstheme="majorHAnsi"/>
                <w:sz w:val="24"/>
                <w:szCs w:val="24"/>
              </w:rPr>
              <w:t>st00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601</w:t>
            </w:r>
          </w:p>
        </w:tc>
        <w:tc>
          <w:tcPr>
            <w:tcW w:w="1571" w:type="dxa"/>
          </w:tcPr>
          <w:p w14:paraId="387447FE" w14:textId="43C46E22" w:rsidR="003A3F05" w:rsidRPr="002D70D7" w:rsidRDefault="003A3F05" w:rsidP="003A3F05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/>
              </w:rPr>
            </w:pPr>
            <w:r w:rsidRPr="002D70D7">
              <w:rPr>
                <w:rFonts w:asciiTheme="majorHAnsi" w:hAnsiTheme="majorHAnsi" w:cstheme="majorHAnsi"/>
                <w:color w:val="000000"/>
              </w:rPr>
              <w:t>Бухгалтер</w:t>
            </w:r>
          </w:p>
        </w:tc>
        <w:tc>
          <w:tcPr>
            <w:tcW w:w="2951" w:type="dxa"/>
          </w:tcPr>
          <w:p w14:paraId="5FFAB124" w14:textId="54413337" w:rsidR="003A3F05" w:rsidRPr="002D70D7" w:rsidRDefault="003A3F05" w:rsidP="003A3F05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24292F"/>
                <w:sz w:val="21"/>
                <w:szCs w:val="21"/>
              </w:rPr>
            </w:pPr>
            <w:r w:rsidRPr="002D70D7">
              <w:rPr>
                <w:rFonts w:asciiTheme="majorHAnsi" w:hAnsiTheme="majorHAnsi" w:cstheme="majorHAnsi"/>
                <w:color w:val="24292F"/>
                <w:sz w:val="21"/>
                <w:szCs w:val="21"/>
              </w:rPr>
              <w:t>Рассчитывает оплату поставщикам и курьерам</w:t>
            </w:r>
          </w:p>
        </w:tc>
        <w:tc>
          <w:tcPr>
            <w:tcW w:w="763" w:type="dxa"/>
          </w:tcPr>
          <w:p w14:paraId="2F6A9210" w14:textId="6456B871" w:rsidR="003A3F05" w:rsidRDefault="003A3F05" w:rsidP="003A3F05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>
              <w:rPr>
                <w:rFonts w:asciiTheme="majorHAnsi" w:hAnsiTheme="majorHAnsi" w:cstheme="majorHAnsi"/>
                <w:sz w:val="24"/>
                <w:szCs w:val="16"/>
              </w:rPr>
              <w:t>-</w:t>
            </w:r>
          </w:p>
        </w:tc>
        <w:tc>
          <w:tcPr>
            <w:tcW w:w="680" w:type="dxa"/>
          </w:tcPr>
          <w:p w14:paraId="26723D71" w14:textId="6DEEC3BB" w:rsidR="003A3F05" w:rsidRDefault="003A3F05" w:rsidP="003A3F05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>
              <w:rPr>
                <w:rFonts w:asciiTheme="majorHAnsi" w:hAnsiTheme="majorHAnsi" w:cstheme="majorHAnsi"/>
                <w:sz w:val="24"/>
                <w:szCs w:val="16"/>
              </w:rPr>
              <w:t>+</w:t>
            </w:r>
          </w:p>
        </w:tc>
        <w:tc>
          <w:tcPr>
            <w:tcW w:w="3900" w:type="dxa"/>
          </w:tcPr>
          <w:p w14:paraId="07ABD26C" w14:textId="77777777" w:rsidR="003A3F05" w:rsidRPr="002D70D7" w:rsidRDefault="003A3F05" w:rsidP="003A3F05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A3F05" w:rsidRPr="00F865A3" w14:paraId="3A160E0A" w14:textId="77777777" w:rsidTr="00454DFF">
        <w:tc>
          <w:tcPr>
            <w:tcW w:w="1113" w:type="dxa"/>
          </w:tcPr>
          <w:p w14:paraId="146D91EF" w14:textId="501346FA" w:rsidR="003A3F05" w:rsidRPr="00F865A3" w:rsidRDefault="003A3F05" w:rsidP="003A3F05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865A3">
              <w:rPr>
                <w:rFonts w:asciiTheme="majorHAnsi" w:hAnsiTheme="majorHAnsi" w:cstheme="majorHAnsi"/>
                <w:sz w:val="24"/>
                <w:szCs w:val="24"/>
              </w:rPr>
              <w:t>st00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602</w:t>
            </w:r>
          </w:p>
        </w:tc>
        <w:tc>
          <w:tcPr>
            <w:tcW w:w="1571" w:type="dxa"/>
          </w:tcPr>
          <w:p w14:paraId="4A8430B3" w14:textId="65B0A016" w:rsidR="003A3F05" w:rsidRPr="002D70D7" w:rsidRDefault="003A3F05" w:rsidP="003A3F05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/>
              </w:rPr>
            </w:pPr>
            <w:r w:rsidRPr="002D70D7">
              <w:rPr>
                <w:rFonts w:asciiTheme="majorHAnsi" w:hAnsiTheme="majorHAnsi" w:cstheme="majorHAnsi"/>
                <w:color w:val="000000"/>
              </w:rPr>
              <w:t>Бухгалтер</w:t>
            </w:r>
          </w:p>
        </w:tc>
        <w:tc>
          <w:tcPr>
            <w:tcW w:w="2951" w:type="dxa"/>
          </w:tcPr>
          <w:p w14:paraId="4C4D29AE" w14:textId="1EFB8B20" w:rsidR="003A3F05" w:rsidRPr="002D70D7" w:rsidRDefault="003A3F05" w:rsidP="003A3F05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24292F"/>
                <w:sz w:val="21"/>
                <w:szCs w:val="21"/>
              </w:rPr>
            </w:pPr>
            <w:r w:rsidRPr="002D70D7">
              <w:rPr>
                <w:rFonts w:asciiTheme="majorHAnsi" w:hAnsiTheme="majorHAnsi" w:cstheme="majorHAnsi"/>
                <w:color w:val="24292F"/>
                <w:sz w:val="21"/>
                <w:szCs w:val="21"/>
              </w:rPr>
              <w:t>Передает начисленную оплату в систему для курьеров</w:t>
            </w:r>
          </w:p>
        </w:tc>
        <w:tc>
          <w:tcPr>
            <w:tcW w:w="763" w:type="dxa"/>
          </w:tcPr>
          <w:p w14:paraId="4744CC35" w14:textId="33150E49" w:rsidR="003A3F05" w:rsidRDefault="003A3F05" w:rsidP="003A3F05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>
              <w:rPr>
                <w:rFonts w:asciiTheme="majorHAnsi" w:hAnsiTheme="majorHAnsi" w:cstheme="majorHAnsi"/>
                <w:sz w:val="24"/>
                <w:szCs w:val="16"/>
              </w:rPr>
              <w:t>-</w:t>
            </w:r>
          </w:p>
        </w:tc>
        <w:tc>
          <w:tcPr>
            <w:tcW w:w="680" w:type="dxa"/>
          </w:tcPr>
          <w:p w14:paraId="355AD87C" w14:textId="49D1E12F" w:rsidR="003A3F05" w:rsidRDefault="003A3F05" w:rsidP="003A3F05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>
              <w:rPr>
                <w:rFonts w:asciiTheme="majorHAnsi" w:hAnsiTheme="majorHAnsi" w:cstheme="majorHAnsi"/>
                <w:sz w:val="24"/>
                <w:szCs w:val="16"/>
              </w:rPr>
              <w:t>+</w:t>
            </w:r>
          </w:p>
        </w:tc>
        <w:tc>
          <w:tcPr>
            <w:tcW w:w="3900" w:type="dxa"/>
          </w:tcPr>
          <w:p w14:paraId="792FCE9B" w14:textId="13B899AD" w:rsidR="003A3F05" w:rsidRPr="002D70D7" w:rsidRDefault="003A3F05" w:rsidP="003A3F05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D70D7">
              <w:rPr>
                <w:rFonts w:asciiTheme="majorHAnsi" w:hAnsiTheme="majorHAnsi" w:cstheme="majorHAnsi"/>
                <w:sz w:val="24"/>
                <w:szCs w:val="24"/>
              </w:rPr>
              <w:t>Ручная обработка: риски несвоевременных расчетов</w:t>
            </w:r>
          </w:p>
        </w:tc>
      </w:tr>
      <w:tr w:rsidR="003A3F05" w:rsidRPr="00F865A3" w14:paraId="141D57F1" w14:textId="77777777" w:rsidTr="00454DFF">
        <w:tc>
          <w:tcPr>
            <w:tcW w:w="1113" w:type="dxa"/>
          </w:tcPr>
          <w:p w14:paraId="51E227C2" w14:textId="77777777" w:rsidR="003A3F05" w:rsidRPr="00F865A3" w:rsidRDefault="003A3F05" w:rsidP="003A3F05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865A3">
              <w:rPr>
                <w:rFonts w:asciiTheme="majorHAnsi" w:hAnsiTheme="majorHAnsi" w:cstheme="majorHAnsi"/>
                <w:sz w:val="24"/>
                <w:szCs w:val="24"/>
              </w:rPr>
              <w:t>st00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6</w:t>
            </w:r>
            <w:r w:rsidRPr="00F865A3">
              <w:rPr>
                <w:rFonts w:asciiTheme="majorHAnsi" w:hAnsiTheme="majorHAnsi" w:cstheme="majorHAnsi"/>
                <w:sz w:val="24"/>
                <w:szCs w:val="24"/>
              </w:rPr>
              <w:t>00</w:t>
            </w:r>
          </w:p>
        </w:tc>
        <w:tc>
          <w:tcPr>
            <w:tcW w:w="1571" w:type="dxa"/>
          </w:tcPr>
          <w:p w14:paraId="6C1C1E5B" w14:textId="534F5B4F" w:rsidR="003A3F05" w:rsidRPr="00F865A3" w:rsidRDefault="003A3F05" w:rsidP="003A3F05">
            <w:pPr>
              <w:rPr>
                <w:rFonts w:asciiTheme="majorHAnsi" w:hAnsiTheme="majorHAnsi" w:cstheme="majorHAnsi"/>
                <w:color w:val="000000"/>
              </w:rPr>
            </w:pPr>
            <w:r w:rsidRPr="002D70D7">
              <w:rPr>
                <w:rFonts w:asciiTheme="majorHAnsi" w:hAnsiTheme="majorHAnsi" w:cstheme="majorHAnsi"/>
                <w:color w:val="000000"/>
              </w:rPr>
              <w:t xml:space="preserve">Администратор </w:t>
            </w:r>
          </w:p>
        </w:tc>
        <w:tc>
          <w:tcPr>
            <w:tcW w:w="2951" w:type="dxa"/>
          </w:tcPr>
          <w:p w14:paraId="0DC583F2" w14:textId="77777777" w:rsidR="003A3F05" w:rsidRPr="00F865A3" w:rsidRDefault="003A3F05" w:rsidP="003A3F05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24292F"/>
                <w:sz w:val="21"/>
                <w:szCs w:val="21"/>
              </w:rPr>
            </w:pPr>
            <w:r w:rsidRPr="002D70D7">
              <w:rPr>
                <w:rFonts w:asciiTheme="majorHAnsi" w:hAnsiTheme="majorHAnsi" w:cstheme="majorHAnsi"/>
                <w:color w:val="24292F"/>
                <w:sz w:val="21"/>
                <w:szCs w:val="21"/>
              </w:rPr>
              <w:t>Регистрирует курьеров</w:t>
            </w:r>
          </w:p>
        </w:tc>
        <w:tc>
          <w:tcPr>
            <w:tcW w:w="763" w:type="dxa"/>
          </w:tcPr>
          <w:p w14:paraId="6D638A31" w14:textId="77777777" w:rsidR="003A3F05" w:rsidRPr="00F865A3" w:rsidRDefault="003A3F05" w:rsidP="003A3F05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>
              <w:rPr>
                <w:rFonts w:asciiTheme="majorHAnsi" w:hAnsiTheme="majorHAnsi" w:cstheme="majorHAnsi"/>
                <w:sz w:val="24"/>
                <w:szCs w:val="16"/>
              </w:rPr>
              <w:t>-</w:t>
            </w:r>
          </w:p>
        </w:tc>
        <w:tc>
          <w:tcPr>
            <w:tcW w:w="680" w:type="dxa"/>
          </w:tcPr>
          <w:p w14:paraId="1EB96B3F" w14:textId="77777777" w:rsidR="003A3F05" w:rsidRPr="00F865A3" w:rsidRDefault="003A3F05" w:rsidP="003A3F05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>
              <w:rPr>
                <w:rFonts w:asciiTheme="majorHAnsi" w:hAnsiTheme="majorHAnsi" w:cstheme="majorHAnsi"/>
                <w:sz w:val="24"/>
                <w:szCs w:val="16"/>
              </w:rPr>
              <w:t>+</w:t>
            </w:r>
          </w:p>
        </w:tc>
        <w:tc>
          <w:tcPr>
            <w:tcW w:w="3900" w:type="dxa"/>
          </w:tcPr>
          <w:p w14:paraId="4A5403A9" w14:textId="77777777" w:rsidR="003A3F05" w:rsidRPr="00F865A3" w:rsidRDefault="003A3F05" w:rsidP="003A3F05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D70D7">
              <w:rPr>
                <w:rFonts w:asciiTheme="majorHAnsi" w:hAnsiTheme="majorHAnsi" w:cstheme="majorHAnsi"/>
                <w:sz w:val="24"/>
                <w:szCs w:val="24"/>
              </w:rPr>
              <w:t xml:space="preserve">Низкая автоматизация: ручная работа, что замедляет регистрацию </w:t>
            </w:r>
            <w:r w:rsidRPr="002D70D7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новых пользователей</w:t>
            </w:r>
          </w:p>
        </w:tc>
      </w:tr>
      <w:tr w:rsidR="003A3F05" w:rsidRPr="00F865A3" w14:paraId="5F7FF11A" w14:textId="77777777" w:rsidTr="00454DFF">
        <w:tc>
          <w:tcPr>
            <w:tcW w:w="1113" w:type="dxa"/>
          </w:tcPr>
          <w:p w14:paraId="44C38175" w14:textId="77777777" w:rsidR="003A3F05" w:rsidRPr="00F865A3" w:rsidRDefault="003A3F05" w:rsidP="003A3F05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865A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st00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601</w:t>
            </w:r>
          </w:p>
        </w:tc>
        <w:tc>
          <w:tcPr>
            <w:tcW w:w="1571" w:type="dxa"/>
          </w:tcPr>
          <w:p w14:paraId="1B4A353B" w14:textId="25B0BC41" w:rsidR="003A3F05" w:rsidRPr="002D70D7" w:rsidRDefault="003A3F05" w:rsidP="003A3F05">
            <w:pPr>
              <w:rPr>
                <w:rFonts w:asciiTheme="majorHAnsi" w:hAnsiTheme="majorHAnsi" w:cstheme="majorHAnsi"/>
                <w:color w:val="000000"/>
              </w:rPr>
            </w:pPr>
            <w:r w:rsidRPr="002D70D7">
              <w:rPr>
                <w:rFonts w:asciiTheme="majorHAnsi" w:hAnsiTheme="majorHAnsi" w:cstheme="majorHAnsi"/>
                <w:color w:val="000000"/>
              </w:rPr>
              <w:t>Администратор</w:t>
            </w:r>
          </w:p>
        </w:tc>
        <w:tc>
          <w:tcPr>
            <w:tcW w:w="2951" w:type="dxa"/>
          </w:tcPr>
          <w:p w14:paraId="08E8D61A" w14:textId="77777777" w:rsidR="003A3F05" w:rsidRPr="002D70D7" w:rsidRDefault="003A3F05" w:rsidP="003A3F05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24292F"/>
                <w:sz w:val="21"/>
                <w:szCs w:val="21"/>
              </w:rPr>
            </w:pPr>
            <w:r w:rsidRPr="002D70D7">
              <w:rPr>
                <w:rFonts w:asciiTheme="majorHAnsi" w:hAnsiTheme="majorHAnsi" w:cstheme="majorHAnsi"/>
                <w:color w:val="24292F"/>
                <w:sz w:val="21"/>
                <w:szCs w:val="21"/>
              </w:rPr>
              <w:t>Назначает права доступа в системе</w:t>
            </w:r>
          </w:p>
        </w:tc>
        <w:tc>
          <w:tcPr>
            <w:tcW w:w="763" w:type="dxa"/>
          </w:tcPr>
          <w:p w14:paraId="676A69BA" w14:textId="77777777" w:rsidR="003A3F05" w:rsidRDefault="003A3F05" w:rsidP="003A3F05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>
              <w:rPr>
                <w:rFonts w:asciiTheme="majorHAnsi" w:hAnsiTheme="majorHAnsi" w:cstheme="majorHAnsi"/>
                <w:sz w:val="24"/>
                <w:szCs w:val="16"/>
              </w:rPr>
              <w:t>-</w:t>
            </w:r>
          </w:p>
        </w:tc>
        <w:tc>
          <w:tcPr>
            <w:tcW w:w="680" w:type="dxa"/>
          </w:tcPr>
          <w:p w14:paraId="7866ECF1" w14:textId="77777777" w:rsidR="003A3F05" w:rsidRDefault="003A3F05" w:rsidP="003A3F05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>
              <w:rPr>
                <w:rFonts w:asciiTheme="majorHAnsi" w:hAnsiTheme="majorHAnsi" w:cstheme="majorHAnsi"/>
                <w:sz w:val="24"/>
                <w:szCs w:val="16"/>
              </w:rPr>
              <w:t>-</w:t>
            </w:r>
          </w:p>
        </w:tc>
        <w:tc>
          <w:tcPr>
            <w:tcW w:w="3900" w:type="dxa"/>
          </w:tcPr>
          <w:p w14:paraId="1F9CDABB" w14:textId="77777777" w:rsidR="003A3F05" w:rsidRDefault="003A3F05" w:rsidP="003A3F05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Нет ресурса для действий онлайн</w:t>
            </w:r>
          </w:p>
        </w:tc>
      </w:tr>
      <w:tr w:rsidR="003A3F05" w:rsidRPr="00F865A3" w14:paraId="54E25DD7" w14:textId="77777777" w:rsidTr="00454DFF">
        <w:tc>
          <w:tcPr>
            <w:tcW w:w="1113" w:type="dxa"/>
          </w:tcPr>
          <w:p w14:paraId="2B18FDDD" w14:textId="7266983D" w:rsidR="003A3F05" w:rsidRPr="00F865A3" w:rsidRDefault="003A3F05" w:rsidP="003A3F05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718DB">
              <w:rPr>
                <w:rFonts w:asciiTheme="majorHAnsi" w:hAnsiTheme="majorHAnsi" w:cstheme="majorHAnsi"/>
                <w:sz w:val="24"/>
                <w:szCs w:val="24"/>
              </w:rPr>
              <w:t>st0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07</w:t>
            </w:r>
            <w:r w:rsidRPr="004718DB">
              <w:rPr>
                <w:rFonts w:asciiTheme="majorHAnsi" w:hAnsiTheme="majorHAnsi" w:cstheme="majorHAnsi"/>
                <w:sz w:val="24"/>
                <w:szCs w:val="24"/>
              </w:rPr>
              <w:t>00</w:t>
            </w:r>
          </w:p>
        </w:tc>
        <w:tc>
          <w:tcPr>
            <w:tcW w:w="1571" w:type="dxa"/>
          </w:tcPr>
          <w:p w14:paraId="78CFC53F" w14:textId="547F3850" w:rsidR="003A3F05" w:rsidRPr="00F865A3" w:rsidRDefault="003A3F05" w:rsidP="003A3F05">
            <w:pPr>
              <w:rPr>
                <w:rFonts w:asciiTheme="majorHAnsi" w:hAnsiTheme="majorHAnsi" w:cstheme="majorHAnsi"/>
                <w:color w:val="000000"/>
              </w:rPr>
            </w:pPr>
            <w:r w:rsidRPr="00AF7007">
              <w:rPr>
                <w:rFonts w:asciiTheme="majorHAnsi" w:hAnsiTheme="majorHAnsi" w:cstheme="majorHAnsi"/>
                <w:color w:val="000000"/>
              </w:rPr>
              <w:t>Команда разработки</w:t>
            </w:r>
          </w:p>
        </w:tc>
        <w:tc>
          <w:tcPr>
            <w:tcW w:w="2951" w:type="dxa"/>
          </w:tcPr>
          <w:p w14:paraId="55CF0A68" w14:textId="2EB2CB69" w:rsidR="003A3F05" w:rsidRPr="00F865A3" w:rsidRDefault="003A3F05" w:rsidP="003A3F05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24292F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color w:val="24292F"/>
                <w:sz w:val="21"/>
                <w:szCs w:val="21"/>
              </w:rPr>
              <w:t>Еще нет действий</w:t>
            </w:r>
          </w:p>
        </w:tc>
        <w:tc>
          <w:tcPr>
            <w:tcW w:w="763" w:type="dxa"/>
          </w:tcPr>
          <w:p w14:paraId="02CF0FD3" w14:textId="50ED84FD" w:rsidR="003A3F05" w:rsidRDefault="003A3F05" w:rsidP="003A3F05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>
              <w:rPr>
                <w:rFonts w:asciiTheme="majorHAnsi" w:hAnsiTheme="majorHAnsi" w:cstheme="majorHAnsi"/>
                <w:sz w:val="24"/>
                <w:szCs w:val="16"/>
              </w:rPr>
              <w:t>-</w:t>
            </w:r>
          </w:p>
        </w:tc>
        <w:tc>
          <w:tcPr>
            <w:tcW w:w="680" w:type="dxa"/>
          </w:tcPr>
          <w:p w14:paraId="5C9ED589" w14:textId="65214211" w:rsidR="003A3F05" w:rsidRDefault="003A3F05" w:rsidP="003A3F05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sz w:val="24"/>
                <w:szCs w:val="16"/>
              </w:rPr>
            </w:pPr>
            <w:r>
              <w:rPr>
                <w:rFonts w:asciiTheme="majorHAnsi" w:hAnsiTheme="majorHAnsi" w:cstheme="majorHAnsi"/>
                <w:sz w:val="24"/>
                <w:szCs w:val="16"/>
              </w:rPr>
              <w:t>-</w:t>
            </w:r>
          </w:p>
        </w:tc>
        <w:tc>
          <w:tcPr>
            <w:tcW w:w="3900" w:type="dxa"/>
          </w:tcPr>
          <w:p w14:paraId="5472D857" w14:textId="714BE9D0" w:rsidR="003A3F05" w:rsidRPr="00F865A3" w:rsidRDefault="003A3F05" w:rsidP="003A3F05">
            <w:pPr>
              <w:widowControl w:val="0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Нет ресурса для действий онлайн</w:t>
            </w:r>
          </w:p>
        </w:tc>
      </w:tr>
    </w:tbl>
    <w:p w14:paraId="0FE4B31D" w14:textId="77777777" w:rsidR="00D33188" w:rsidRPr="00F865A3" w:rsidRDefault="00D33188">
      <w:pPr>
        <w:rPr>
          <w:rFonts w:asciiTheme="majorHAnsi" w:hAnsiTheme="majorHAnsi" w:cstheme="majorHAnsi"/>
        </w:rPr>
      </w:pPr>
      <w:bookmarkStart w:id="0" w:name="_me7vgcgteeo8" w:colFirst="0" w:colLast="0"/>
      <w:bookmarkEnd w:id="0"/>
    </w:p>
    <w:p w14:paraId="53B80D17" w14:textId="77777777" w:rsidR="00D33188" w:rsidRPr="00F865A3" w:rsidRDefault="00D33188">
      <w:pPr>
        <w:rPr>
          <w:rFonts w:asciiTheme="majorHAnsi" w:hAnsiTheme="majorHAnsi" w:cstheme="majorHAnsi"/>
        </w:rPr>
      </w:pPr>
    </w:p>
    <w:sectPr w:rsidR="00D33188" w:rsidRPr="00F865A3" w:rsidSect="00D33188">
      <w:pgSz w:w="11906" w:h="16838"/>
      <w:pgMar w:top="567" w:right="454" w:bottom="567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188"/>
    <w:rsid w:val="002D70D7"/>
    <w:rsid w:val="003A3F05"/>
    <w:rsid w:val="003B040F"/>
    <w:rsid w:val="00454DFF"/>
    <w:rsid w:val="004718DB"/>
    <w:rsid w:val="006724B0"/>
    <w:rsid w:val="006B4895"/>
    <w:rsid w:val="0070179F"/>
    <w:rsid w:val="0081732E"/>
    <w:rsid w:val="00892E89"/>
    <w:rsid w:val="00AF7007"/>
    <w:rsid w:val="00B73EC6"/>
    <w:rsid w:val="00D203F3"/>
    <w:rsid w:val="00D33188"/>
    <w:rsid w:val="00DF430E"/>
    <w:rsid w:val="00F158D4"/>
    <w:rsid w:val="00F8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703DE"/>
  <w15:chartTrackingRefBased/>
  <w15:docId w15:val="{37AC0FB9-1629-443D-8C7D-B05B26D78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6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</dc:creator>
  <cp:keywords/>
  <dc:description/>
  <cp:lastModifiedBy>Aleksandr</cp:lastModifiedBy>
  <cp:revision>7</cp:revision>
  <dcterms:created xsi:type="dcterms:W3CDTF">2025-09-09T14:11:00Z</dcterms:created>
  <dcterms:modified xsi:type="dcterms:W3CDTF">2025-09-15T16:58:00Z</dcterms:modified>
</cp:coreProperties>
</file>