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Calibri" w:cs="Calibri" w:eastAsia="Calibri" w:hAnsi="Calibri"/>
          <w:b w:val="1"/>
          <w:sz w:val="48"/>
          <w:szCs w:val="48"/>
        </w:rPr>
      </w:pPr>
      <w:bookmarkStart w:colFirst="0" w:colLast="0" w:name="_bfw203zfdha0" w:id="0"/>
      <w:bookmarkEnd w:id="0"/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Видение системы</w: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Calibri" w:cs="Calibri" w:eastAsia="Calibri" w:hAnsi="Calibri"/>
          <w:b w:val="1"/>
          <w:sz w:val="48"/>
          <w:szCs w:val="48"/>
        </w:rPr>
      </w:pPr>
      <w:bookmarkStart w:colFirst="0" w:colLast="0" w:name="_6qo2d3lqonsf" w:id="1"/>
      <w:bookmarkEnd w:id="1"/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(Exercise 03 — Vision)</w:t>
      </w:r>
    </w:p>
    <w:p w:rsidR="00000000" w:rsidDel="00000000" w:rsidP="00000000" w:rsidRDefault="00000000" w:rsidRPr="00000000" w14:paraId="00000003">
      <w:pPr>
        <w:ind w:firstLine="720"/>
        <w:rPr/>
      </w:pPr>
      <w:bookmarkStart w:colFirst="0" w:colLast="0" w:name="_yoiavc847qk0" w:id="2"/>
      <w:bookmarkEnd w:id="2"/>
      <w:r w:rsidDel="00000000" w:rsidR="00000000" w:rsidRPr="00000000">
        <w:rPr>
          <w:b w:val="1"/>
          <w:rtl w:val="0"/>
        </w:rPr>
        <w:t xml:space="preserve">Версия документа: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ind w:firstLine="720"/>
        <w:rPr/>
      </w:pPr>
      <w:bookmarkStart w:colFirst="0" w:colLast="0" w:name="_yoiavc847qk0" w:id="2"/>
      <w:bookmarkEnd w:id="2"/>
      <w:r w:rsidDel="00000000" w:rsidR="00000000" w:rsidRPr="00000000">
        <w:rPr>
          <w:b w:val="1"/>
          <w:rtl w:val="0"/>
        </w:rPr>
        <w:t xml:space="preserve">Дата создания:</w:t>
      </w:r>
      <w:r w:rsidDel="00000000" w:rsidR="00000000" w:rsidRPr="00000000">
        <w:rPr>
          <w:rtl w:val="0"/>
        </w:rPr>
        <w:t xml:space="preserve"> BSA03</w:t>
      </w:r>
    </w:p>
    <w:p w:rsidR="00000000" w:rsidDel="00000000" w:rsidP="00000000" w:rsidRDefault="00000000" w:rsidRPr="00000000" w14:paraId="00000005">
      <w:pPr>
        <w:ind w:firstLine="720"/>
        <w:rPr>
          <w:b w:val="1"/>
        </w:rPr>
      </w:pPr>
      <w:bookmarkStart w:colFirst="0" w:colLast="0" w:name="_q0tk09sbnggz" w:id="3"/>
      <w:bookmarkEnd w:id="3"/>
      <w:r w:rsidDel="00000000" w:rsidR="00000000" w:rsidRPr="00000000">
        <w:rPr>
          <w:b w:val="1"/>
          <w:rtl w:val="0"/>
        </w:rPr>
        <w:t xml:space="preserve">Авторы: </w:t>
      </w:r>
      <w:r w:rsidDel="00000000" w:rsidR="00000000" w:rsidRPr="00000000">
        <w:rPr>
          <w:sz w:val="24"/>
          <w:szCs w:val="24"/>
          <w:rtl w:val="0"/>
        </w:rPr>
        <w:t xml:space="preserve">maliqwal, matricej, mortalfi.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bookmarkStart w:colFirst="0" w:colLast="0" w:name="_k2kxthtv27u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bookmarkStart w:colFirst="0" w:colLast="0" w:name="_d8xyytiltnx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bookmarkStart w:colFirst="0" w:colLast="0" w:name="_rp87a7xos2z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bookmarkStart w:colFirst="0" w:colLast="0" w:name="_yoiavc847qk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dt>
      <w:sdtPr>
        <w:id w:val="-11399794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nly5zi0qjx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1. Название системы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h2g7xirau5e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2. Введение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r0dkr3wlu2s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2.1. Для кого предназначен документ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34dfhp9m21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2.2 Цель данного документа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tgybq24m4s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2.3. Исполнители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k7fg8ecuz57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3. Исходная информация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tr4qneo4mry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3.1. Список источников информации: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2ph2g6aafr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3.2. Список сокращений, глоссарий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kwrpnvukd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3.3. Список заинтересованных сторон, их роли в системе, краткое описание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c92t5pckumy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4. Описание бизнес-требований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4817v2prv7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4.1. Предпосылки, окружение, ситуация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rcn13hk5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4.2. Проблемы, для решения которых создается или дорабатывается система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60lm7qigya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4.3. Возможности, позволяющие решить проблемы с помощью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2o22tmshc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4.4. Бизнес-цель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color w:val="1155cc"/>
              <w:u w:val="single"/>
            </w:rPr>
          </w:pPr>
          <w:hyperlink w:anchor="_hg3j0rsrkei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5. Границы проекта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ljlqzl39j3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4.1. Основные роли системы и их функции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rPr>
          <w:b w:val="1"/>
          <w:sz w:val="2"/>
          <w:szCs w:val="2"/>
        </w:rPr>
      </w:pPr>
      <w:bookmarkStart w:colFirst="0" w:colLast="0" w:name="_tynivegf26b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b w:val="1"/>
        </w:rPr>
      </w:pPr>
      <w:bookmarkStart w:colFirst="0" w:colLast="0" w:name="_anly5zi0qjx3" w:id="8"/>
      <w:bookmarkEnd w:id="8"/>
      <w:r w:rsidDel="00000000" w:rsidR="00000000" w:rsidRPr="00000000">
        <w:rPr>
          <w:b w:val="1"/>
          <w:rtl w:val="0"/>
        </w:rPr>
        <w:t xml:space="preserve">1. Название системы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«DLV» — система управления быстрой доставкой заказов.</w:t>
      </w:r>
    </w:p>
    <w:p w:rsidR="00000000" w:rsidDel="00000000" w:rsidP="00000000" w:rsidRDefault="00000000" w:rsidRPr="00000000" w14:paraId="0000001E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267.71653543307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1"/>
          <w:highlight w:val="white"/>
        </w:rPr>
      </w:pPr>
      <w:bookmarkStart w:colFirst="0" w:colLast="0" w:name="_7gqgtb99d4ow" w:id="9"/>
      <w:bookmarkEnd w:id="9"/>
      <w:r w:rsidDel="00000000" w:rsidR="00000000" w:rsidRPr="00000000">
        <w:rPr>
          <w:b w:val="1"/>
          <w:rtl w:val="0"/>
        </w:rPr>
        <w:t xml:space="preserve">2.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y3jbggtkapfu" w:id="10"/>
      <w:bookmarkEnd w:id="10"/>
      <w:r w:rsidDel="00000000" w:rsidR="00000000" w:rsidRPr="00000000">
        <w:rPr>
          <w:rtl w:val="0"/>
        </w:rPr>
        <w:t xml:space="preserve">2.1. Для кого предназначен документ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Данный документ предназначен для всех заинтересованных сторон проекта «DLV»: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Руководство проекта и инвесторы: для понимания целей, масштаба и направленности проекта.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Разработчики и архитекторы: как основа для формирования технического задания и архитектурных решений.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Конечные пользователи системы: операторы, диспетчеры, курьеры, администраторы, бухгалтеры — для понимания возможностей системы.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Партнеры (магазины и предприятия питания): для понимания принципов взаимодействия с системой.</w:t>
      </w:r>
    </w:p>
    <w:p w:rsidR="00000000" w:rsidDel="00000000" w:rsidP="00000000" w:rsidRDefault="00000000" w:rsidRPr="00000000" w14:paraId="00000027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7ysu1a86zz9x" w:id="11"/>
      <w:bookmarkEnd w:id="11"/>
      <w:r w:rsidDel="00000000" w:rsidR="00000000" w:rsidRPr="00000000">
        <w:rPr>
          <w:rtl w:val="0"/>
        </w:rPr>
        <w:t xml:space="preserve">2.2. Цель данного документа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Определить общее видение, границы и высокоуровневые бизнес-требования к системе «DLV». Документ служит отправной точкой для планирования разработки, управления изменениями и обеспечения того, что все участники проекта понимают его цели и направление.</w:t>
      </w:r>
    </w:p>
    <w:p w:rsidR="00000000" w:rsidDel="00000000" w:rsidP="00000000" w:rsidRDefault="00000000" w:rsidRPr="00000000" w14:paraId="0000002A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b0japysud43r" w:id="12"/>
      <w:bookmarkEnd w:id="12"/>
      <w:r w:rsidDel="00000000" w:rsidR="00000000" w:rsidRPr="00000000">
        <w:rPr>
          <w:rtl w:val="0"/>
        </w:rPr>
        <w:t xml:space="preserve">2.3. Исполнители</w:t>
      </w:r>
    </w:p>
    <w:p w:rsidR="00000000" w:rsidDel="00000000" w:rsidP="00000000" w:rsidRDefault="00000000" w:rsidRPr="00000000" w14:paraId="0000002C">
      <w:pPr>
        <w:ind w:left="3401.5748031496064" w:hanging="3118.110236220473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Ind w:w="-995.551181102361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0"/>
        <w:gridCol w:w="4470"/>
        <w:tblGridChange w:id="0">
          <w:tblGrid>
            <w:gridCol w:w="7410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bookmarkStart w:colFirst="0" w:colLast="0" w:name="_q0tk09sbnggz" w:id="3"/>
            <w:bookmarkEnd w:id="3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mortalfi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Делопроизводитель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bookmarkStart w:colFirst="0" w:colLast="0" w:name="_q0tk09sbnggz" w:id="3"/>
            <w:bookmarkEnd w:id="3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matricej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Делопроизводитель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bookmarkStart w:colFirst="0" w:colLast="0" w:name="_q0tk09sbnggz" w:id="3"/>
            <w:bookmarkEnd w:id="3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maliqwal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Делопроизводитель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ind w:left="3401.5748031496064" w:hanging="3118.11023622047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</w:rPr>
      </w:pPr>
      <w:bookmarkStart w:colFirst="0" w:colLast="0" w:name="_vi5sn4l66m3k" w:id="13"/>
      <w:bookmarkEnd w:id="13"/>
      <w:r w:rsidDel="00000000" w:rsidR="00000000" w:rsidRPr="00000000">
        <w:rPr>
          <w:b w:val="1"/>
          <w:rtl w:val="0"/>
        </w:rPr>
        <w:t xml:space="preserve">3. Исходная информация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43noe1mccjs1" w:id="14"/>
      <w:bookmarkEnd w:id="14"/>
      <w:r w:rsidDel="00000000" w:rsidR="00000000" w:rsidRPr="00000000">
        <w:rPr>
          <w:rtl w:val="0"/>
        </w:rPr>
        <w:t xml:space="preserve">3.1. Список источников информации: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817.12598425197" w:type="dxa"/>
        <w:jc w:val="left"/>
        <w:tblInd w:w="-996.37795275590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7.1259842519685"/>
        <w:gridCol w:w="5535"/>
        <w:gridCol w:w="6855"/>
        <w:tblGridChange w:id="0">
          <w:tblGrid>
            <w:gridCol w:w="4427.1259842519685"/>
            <w:gridCol w:w="5535"/>
            <w:gridCol w:w="6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Условия Задачи №2 "Доставка заказов".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https://git.21-school.ru/students_repo/mortalfi/BSA03_HowToRequirements.ID_1361443-Idem_na_proverku.6a16c025_b314_4aed-1/-/blob/master/README_RUS.md?ref_type=heads#chapter-iii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ind w:left="0" w:firstLine="0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BSA03_HowToRequirements.ID_1361443-Idem_na_proverku.6a16c025_b314_4aed-1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Отчет о ролевой игре (Exercise 00).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/DLV/ex00_DLV_rolegame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Проект:</w:t>
            </w:r>
            <w:r w:rsidDel="00000000" w:rsidR="00000000" w:rsidRPr="00000000">
              <w:rPr>
                <w:rtl w:val="0"/>
              </w:rPr>
              <w:t xml:space="preserve"> Система управления доставкой заказов "DLV"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  <w:t xml:space="preserve"> №2. Доставка заказов (Delivery of orders)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Протокол мозгового штурма (Exercise 01).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/DLV/ex01_DLV_brainstorming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Проект:</w:t>
            </w:r>
            <w:r w:rsidDel="00000000" w:rsidR="00000000" w:rsidRPr="00000000">
              <w:rPr>
                <w:rtl w:val="0"/>
              </w:rPr>
              <w:t xml:space="preserve"> Система управления доставкой заказов "DLV"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  <w:t xml:space="preserve"> №2. Доставка заказов (Delivery of orders)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Отчет о семинаре (Exercise 02).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/DLV/ex02_DLV_seminar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Проект:</w:t>
            </w:r>
            <w:r w:rsidDel="00000000" w:rsidR="00000000" w:rsidRPr="00000000">
              <w:rPr>
                <w:rtl w:val="0"/>
              </w:rPr>
              <w:t xml:space="preserve"> Система управления доставкой заказов "DLV"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  <w:t xml:space="preserve"> №2. Доставка заказов (Delivery of orders)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Интервью и обсуждения с потенциальными пользователями (курьерами, диспетчерами).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/DLV/ex00_DLV_rolegame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Проект:</w:t>
            </w:r>
            <w:r w:rsidDel="00000000" w:rsidR="00000000" w:rsidRPr="00000000">
              <w:rPr>
                <w:rtl w:val="0"/>
              </w:rPr>
              <w:t xml:space="preserve"> Система управления доставкой заказов "DLV"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  <w:t xml:space="preserve"> №2. Доставка заказов (Delivery of orders)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bookmarkStart w:colFirst="0" w:colLast="0" w:name="_bfw203zfdha0" w:id="0"/>
            <w:bookmarkEnd w:id="0"/>
            <w:r w:rsidDel="00000000" w:rsidR="00000000" w:rsidRPr="00000000">
              <w:rPr>
                <w:rtl w:val="0"/>
              </w:rPr>
              <w:t xml:space="preserve">       6. Видение системы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bookmarkStart w:colFirst="0" w:colLast="0" w:name="_6qo2d3lqonsf" w:id="1"/>
            <w:bookmarkEnd w:id="1"/>
            <w:r w:rsidDel="00000000" w:rsidR="00000000" w:rsidRPr="00000000">
              <w:rPr>
                <w:rtl w:val="0"/>
              </w:rPr>
              <w:t xml:space="preserve">           Exercise 03 — Vision)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/DLV/ex03_dlv_vision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/>
            </w:pPr>
            <w:bookmarkStart w:colFirst="0" w:colLast="0" w:name="_yoiavc847qk0" w:id="2"/>
            <w:bookmarkEnd w:id="2"/>
            <w:r w:rsidDel="00000000" w:rsidR="00000000" w:rsidRPr="00000000">
              <w:rPr>
                <w:b w:val="1"/>
                <w:rtl w:val="0"/>
              </w:rPr>
              <w:t xml:space="preserve">Версия документа:</w:t>
            </w:r>
            <w:r w:rsidDel="00000000" w:rsidR="00000000" w:rsidRPr="00000000">
              <w:rPr>
                <w:rtl w:val="0"/>
              </w:rPr>
              <w:t xml:space="preserve"> 1.0</w:t>
            </w:r>
          </w:p>
          <w:p w:rsidR="00000000" w:rsidDel="00000000" w:rsidP="00000000" w:rsidRDefault="00000000" w:rsidRPr="00000000" w14:paraId="0000004F">
            <w:pPr>
              <w:ind w:left="0" w:firstLine="0"/>
              <w:rPr/>
            </w:pPr>
            <w:bookmarkStart w:colFirst="0" w:colLast="0" w:name="_yoiavc847qk0" w:id="2"/>
            <w:bookmarkEnd w:id="2"/>
            <w:r w:rsidDel="00000000" w:rsidR="00000000" w:rsidRPr="00000000">
              <w:rPr>
                <w:b w:val="1"/>
                <w:rtl w:val="0"/>
              </w:rPr>
              <w:t xml:space="preserve">Дата создания:</w:t>
            </w:r>
            <w:r w:rsidDel="00000000" w:rsidR="00000000" w:rsidRPr="00000000">
              <w:rPr>
                <w:rtl w:val="0"/>
              </w:rPr>
              <w:t xml:space="preserve"> BSA03</w:t>
            </w:r>
          </w:p>
          <w:p w:rsidR="00000000" w:rsidDel="00000000" w:rsidP="00000000" w:rsidRDefault="00000000" w:rsidRPr="00000000" w14:paraId="00000050">
            <w:pPr>
              <w:ind w:left="0" w:firstLine="0"/>
              <w:rPr>
                <w:b w:val="1"/>
              </w:rPr>
            </w:pPr>
            <w:bookmarkStart w:colFirst="0" w:colLast="0" w:name="_q0tk09sbnggz" w:id="3"/>
            <w:bookmarkEnd w:id="3"/>
            <w:r w:rsidDel="00000000" w:rsidR="00000000" w:rsidRPr="00000000">
              <w:rPr>
                <w:b w:val="1"/>
                <w:rtl w:val="0"/>
              </w:rPr>
              <w:t xml:space="preserve">Авторы: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maliqwal, matri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cej, mortalfi.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rPr>
          <w:b w:val="1"/>
          <w:color w:val="434343"/>
          <w:sz w:val="22"/>
          <w:szCs w:val="22"/>
        </w:rPr>
      </w:pPr>
      <w:bookmarkStart w:colFirst="0" w:colLast="0" w:name="_tyy7i9no6eo1" w:id="15"/>
      <w:bookmarkEnd w:id="15"/>
      <w:r w:rsidDel="00000000" w:rsidR="00000000" w:rsidRPr="00000000">
        <w:rPr>
          <w:rtl w:val="0"/>
        </w:rPr>
        <w:t xml:space="preserve">3.2. Список сокращений, глоссарий</w:t>
      </w:r>
      <w:r w:rsidDel="00000000" w:rsidR="00000000" w:rsidRPr="00000000">
        <w:rPr>
          <w:rtl w:val="0"/>
        </w:rPr>
      </w:r>
    </w:p>
    <w:tbl>
      <w:tblPr>
        <w:tblStyle w:val="Table3"/>
        <w:tblW w:w="1681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13710"/>
        <w:tblGridChange w:id="0">
          <w:tblGrid>
            <w:gridCol w:w="3105"/>
            <w:gridCol w:w="13710"/>
          </w:tblGrid>
        </w:tblGridChange>
      </w:tblGrid>
      <w:tr>
        <w:trPr>
          <w:cantSplit w:val="0"/>
          <w:trHeight w:val="497.831933185072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Термин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283.4645669291342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Название разрабатываемой системы управления доставкой.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 (Minimum Viable Product)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Минимально жизнеспособный продукт, содержащий только основные функции.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Стейкхолдер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Лицо или организация, имеющие интересы в проекте или на него влияющие.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(Application Programming Interface)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Интерфейс программирования приложений для обмена данными между системами.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RBAC (Role-Based Access Control)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Управление доступом на основе ролей.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(в контексте доставки)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Конечный получатель заказа.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Партнер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Магазин или предприятие питания, формирующее заказы для доставки.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(...)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Сокращение информации</w:t>
            </w:r>
          </w:p>
        </w:tc>
      </w:tr>
    </w:tbl>
    <w:p w:rsidR="00000000" w:rsidDel="00000000" w:rsidP="00000000" w:rsidRDefault="00000000" w:rsidRPr="00000000" w14:paraId="0000006E">
      <w:pPr>
        <w:spacing w:line="276" w:lineRule="auto"/>
        <w:ind w:right="-745.1574803149583" w:hanging="57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1.5748031496064" w:right="0" w:hanging="3118.110236220473"/>
        <w:jc w:val="left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rPr>
          <w:b w:val="1"/>
          <w:color w:val="434343"/>
          <w:sz w:val="22"/>
          <w:szCs w:val="22"/>
        </w:rPr>
      </w:pPr>
      <w:bookmarkStart w:colFirst="0" w:colLast="0" w:name="_ruv73kidaxpy" w:id="16"/>
      <w:bookmarkEnd w:id="16"/>
      <w:r w:rsidDel="00000000" w:rsidR="00000000" w:rsidRPr="00000000">
        <w:rPr>
          <w:rtl w:val="0"/>
        </w:rPr>
        <w:t xml:space="preserve">3.3. Список заинтересованных сторон, их роли в системе, краткое описание</w:t>
      </w:r>
      <w:r w:rsidDel="00000000" w:rsidR="00000000" w:rsidRPr="00000000">
        <w:rPr>
          <w:rtl w:val="0"/>
        </w:rPr>
      </w:r>
    </w:p>
    <w:tbl>
      <w:tblPr>
        <w:tblStyle w:val="Table4"/>
        <w:tblW w:w="1681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535"/>
        <w:gridCol w:w="11085"/>
        <w:tblGridChange w:id="0">
          <w:tblGrid>
            <w:gridCol w:w="3195"/>
            <w:gridCol w:w="2535"/>
            <w:gridCol w:w="11085"/>
          </w:tblGrid>
        </w:tblGridChange>
      </w:tblGrid>
      <w:tr>
        <w:trPr>
          <w:cantSplit w:val="0"/>
          <w:trHeight w:val="497.831933185072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Стейкхолдер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283.4645669291342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Роль в системе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283.4645669291342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Краткое описание и интересы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Исполнитель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Доставляет заказы. Заинтересован в удобном приложении, четких маршрутах и своевременной оплате.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Вводит заказы от партнеров в систему. Заинтересован в простом и быстром интерфейсе, минимизации ошибок.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Координатор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Управляет процессом доставки. Заинтересован в полной картине происходящего в реальном времени и инструментах для контроля.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Управление доступом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Управляет учетными записями пользователей и правами. Заинтересован в централизованном и безопасном управлении.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Финансовый учет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Формирует отчеты для расчетов. Заинтересован в автоматическом получении структурированных данных.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Партнер(Магазин/Ресторан)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Поставщик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Формирует заказы. Заинтересован в надежном и простом способе передачи заказов и отслеживании их статуса.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Получатель услуги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Получает заказ. Косвенно заинтересован в скорости и надежности доставки.</w:t>
            </w:r>
          </w:p>
        </w:tc>
      </w:tr>
      <w:tr>
        <w:trPr>
          <w:cantSplit w:val="0"/>
          <w:trHeight w:val="1205.6279296875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Создатель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Разрабатывает и поддерживает систему. Заинтересован в четких требованиях и современных технологиях.</w:t>
            </w:r>
          </w:p>
        </w:tc>
      </w:tr>
      <w:tr>
        <w:trPr>
          <w:cantSplit w:val="0"/>
          <w:trHeight w:val="1205.6279296875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Инвестор/Владелец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Бизнес-владелец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Финансирует проект. Заинтересован в быстром выходе на рынок, масштабируемости и получении прибыли.</w:t>
            </w:r>
          </w:p>
        </w:tc>
      </w:tr>
    </w:tbl>
    <w:p w:rsidR="00000000" w:rsidDel="00000000" w:rsidP="00000000" w:rsidRDefault="00000000" w:rsidRPr="00000000" w14:paraId="00000099">
      <w:pPr>
        <w:spacing w:line="276" w:lineRule="auto"/>
        <w:ind w:right="-745.1574803149583" w:hanging="57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right="-745.1574803149583" w:hanging="57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right="-745.1574803149583" w:hanging="57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right="-745.1574803149583" w:hanging="57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ind w:right="-745.1574803149583" w:hanging="57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b w:val="1"/>
          <w:sz w:val="22"/>
          <w:szCs w:val="22"/>
        </w:rPr>
      </w:pPr>
      <w:bookmarkStart w:colFirst="0" w:colLast="0" w:name="_p2ydj2dlvz8o" w:id="17"/>
      <w:bookmarkEnd w:id="17"/>
      <w:r w:rsidDel="00000000" w:rsidR="00000000" w:rsidRPr="00000000">
        <w:rPr>
          <w:b w:val="1"/>
          <w:rtl w:val="0"/>
        </w:rPr>
        <w:t xml:space="preserve">4. Описание бизнес-требований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yzhl9bnzkm3k" w:id="18"/>
      <w:bookmarkEnd w:id="18"/>
      <w:r w:rsidDel="00000000" w:rsidR="00000000" w:rsidRPr="00000000">
        <w:rPr>
          <w:rtl w:val="0"/>
        </w:rPr>
        <w:t xml:space="preserve">4.1. Предпосылки, окружение, ситуация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Пандемия и режим локдауна вызвали резкий рост спроса на доставку товаров из магазинов и готовой еды из ресторанов. Существующие крупные сервисы не справляются с нагрузкой, а небольшие магазины не имеют собственных эффективных решений. Это создало рыночную нишу для быстрой и надежной службы доставки, основанной на гибком привлечении курьеров.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724.7244094488178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jlthw1e46hwb" w:id="19"/>
      <w:bookmarkEnd w:id="19"/>
      <w:r w:rsidDel="00000000" w:rsidR="00000000" w:rsidRPr="00000000">
        <w:rPr>
          <w:rtl w:val="0"/>
        </w:rPr>
        <w:t xml:space="preserve">4.2. Проблемы, для решения которых создается система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Неэффективный прием заказов: Заказы поступают через децентрализованные каналы (телефон, мессенджеры, email), что приводит к их потере, задержкам и ошибкам при ручном вводе.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Ручное и медленное распределение: Диспетчер вручную, по телефону, ищет свободных курьеров, что неоптимально и не масштабируется.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Низкая прозрачность процесса: Отсутствие трекинга в реальном времени приводит к невозможности оперативно реагировать на проблемы (пробки, отсутствие курьера) и к недовольству клиентов.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Ручной финансовый учет: Бухгалтерия тратит много времени на ручной сбор данных из разрозненных источников для расчетов с курьерами и партнерами, что ведет к задержкам выплат и ошибкам.</w:t>
      </w:r>
    </w:p>
    <w:p w:rsidR="00000000" w:rsidDel="00000000" w:rsidP="00000000" w:rsidRDefault="00000000" w:rsidRPr="00000000" w14:paraId="000000A8">
      <w:pPr>
        <w:pStyle w:val="Heading2"/>
        <w:ind w:left="720" w:firstLine="0"/>
        <w:rPr/>
      </w:pPr>
      <w:bookmarkStart w:colFirst="0" w:colLast="0" w:name="_qk3u8kxqoz2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ind w:left="708.6614173228347" w:right="-724.7244094488178" w:firstLine="0"/>
        <w:rPr>
          <w:b w:val="1"/>
          <w:color w:val="434343"/>
          <w:sz w:val="22"/>
          <w:szCs w:val="22"/>
          <w:highlight w:val="white"/>
        </w:rPr>
      </w:pPr>
      <w:bookmarkStart w:colFirst="0" w:colLast="0" w:name="_tuqxcwszoct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724.7244094488178" w:firstLine="0"/>
        <w:jc w:val="left"/>
        <w:rPr>
          <w:b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681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4260"/>
        <w:gridCol w:w="4185"/>
        <w:gridCol w:w="4080"/>
        <w:tblGridChange w:id="0">
          <w:tblGrid>
            <w:gridCol w:w="4290"/>
            <w:gridCol w:w="4260"/>
            <w:gridCol w:w="4185"/>
            <w:gridCol w:w="408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Бизнес-проблема BP-1 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right="-25.62992125984180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Резкое увеличение онлайн-продаж в связи с пандемией и локдауном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Бизнес-проблема BP-2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right="-25.62992125984180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Долгое ожидание клиентом доставки заказа, нехватка курьеров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Бизнес-проблема BP-3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right="-25.62992125984180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Неэффективное ручное распределение заказов и отсутствие автоматизации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Бизнес-проблема BP-4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right="-25.62992125984180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Отсутствие прозрачности процесса доставки для всех участников</w:t>
            </w:r>
          </w:p>
        </w:tc>
      </w:tr>
    </w:tbl>
    <w:p w:rsidR="00000000" w:rsidDel="00000000" w:rsidP="00000000" w:rsidRDefault="00000000" w:rsidRPr="00000000" w14:paraId="000000BA">
      <w:pPr>
        <w:ind w:right="-724.7244094488178"/>
        <w:rPr>
          <w:b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81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4260"/>
        <w:gridCol w:w="4185"/>
        <w:gridCol w:w="4080"/>
        <w:tblGridChange w:id="0">
          <w:tblGrid>
            <w:gridCol w:w="4290"/>
            <w:gridCol w:w="4260"/>
            <w:gridCol w:w="4185"/>
            <w:gridCol w:w="4080"/>
          </w:tblGrid>
        </w:tblGridChange>
      </w:tblGrid>
      <w:tr>
        <w:trPr>
          <w:cantSplit w:val="0"/>
          <w:trHeight w:val="257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Бизнес-требования BR-1</w:t>
            </w:r>
          </w:p>
          <w:tbl>
            <w:tblPr>
              <w:tblStyle w:val="Table7"/>
              <w:tblW w:w="409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45"/>
              <w:gridCol w:w="2045"/>
              <w:tblGridChange w:id="0">
                <w:tblGrid>
                  <w:gridCol w:w="2045"/>
                  <w:gridCol w:w="2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Требование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Обеспечить адресную доставку заказа клиенту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Доставка товаров точно по указанному адресу в согласованные сроки</w:t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Бизнес-требования BR-2</w:t>
            </w:r>
          </w:p>
          <w:tbl>
            <w:tblPr>
              <w:tblStyle w:val="Table8"/>
              <w:tblW w:w="406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30"/>
              <w:gridCol w:w="2030"/>
              <w:tblGridChange w:id="0">
                <w:tblGrid>
                  <w:gridCol w:w="2030"/>
                  <w:gridCol w:w="2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ind w:right="-25.629921259841808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Требование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line="240" w:lineRule="auto"/>
                    <w:ind w:right="-25.629921259841808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Обеспечить удовлетворенность клиентов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Гарантированное получение заказа в полном объеме и в оговоренные сроки</w:t>
                  </w:r>
                </w:p>
              </w:tc>
            </w:tr>
          </w:tbl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Бизнес-требования BR-3</w:t>
            </w:r>
          </w:p>
          <w:tbl>
            <w:tblPr>
              <w:tblStyle w:val="Table9"/>
              <w:tblW w:w="398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992.5"/>
              <w:gridCol w:w="1992.5"/>
              <w:tblGridChange w:id="0">
                <w:tblGrid>
                  <w:gridCol w:w="1992.5"/>
                  <w:gridCol w:w="199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widowControl w:val="0"/>
                    <w:spacing w:line="240" w:lineRule="auto"/>
                    <w:ind w:right="-25.629921259841808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Требование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line="240" w:lineRule="auto"/>
                    <w:ind w:right="-25.629921259841808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rHeight w:val="17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Гибкий график работы курьеров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Предоставление возможности работы по удобному графику</w:t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Бизнес-требования BR-4</w:t>
            </w:r>
          </w:p>
          <w:tbl>
            <w:tblPr>
              <w:tblStyle w:val="Table10"/>
              <w:tblW w:w="38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940"/>
              <w:gridCol w:w="1940"/>
              <w:tblGridChange w:id="0">
                <w:tblGrid>
                  <w:gridCol w:w="1940"/>
                  <w:gridCol w:w="19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ind w:right="-25.629921259841808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Требование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widowControl w:val="0"/>
                    <w:spacing w:line="240" w:lineRule="auto"/>
                    <w:ind w:right="-25.629921259841808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Описание</w:t>
                  </w:r>
                </w:p>
              </w:tc>
            </w:tr>
            <w:tr>
              <w:trPr>
                <w:cantSplit w:val="0"/>
                <w:trHeight w:val="169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Автоматизация процессов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Создание единой системы управления доставкой</w:t>
                  </w:r>
                </w:p>
              </w:tc>
            </w:tr>
          </w:tbl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line="240" w:lineRule="auto"/>
        <w:ind w:right="-745.1574803149583" w:hanging="5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right="-745.1574803149583" w:hanging="57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681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275"/>
        <w:gridCol w:w="4170"/>
        <w:gridCol w:w="4095"/>
        <w:tblGridChange w:id="0">
          <w:tblGrid>
            <w:gridCol w:w="4275"/>
            <w:gridCol w:w="4275"/>
            <w:gridCol w:w="4170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Бизнес-требования BR-1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Бизнес-требования BR-2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Бизнес-требования BR-3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right="-25.6299212598418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Бизнес-требования BR-4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График доставки соответствует режиму работы магазинов/предприятий питания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Время доставки не превышает 2 часов с момента принятия заказа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Курьер подтверждает доставку фотоотчетом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Система уведомлений о статусе заказа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Возможность отслеживания курьера в реальном времени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Процедура обработки жалоб и возвратов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Курьер самостоятельно выбирает рабочие смены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Минимальная продолжительность смены - 4 часа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Возможность совмещения с учебой/другой работой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Автоматическое распределение заказов между курьерами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Интеграция с бухгалтерскими системами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• Централизованное управление правами доступа</w:t>
            </w:r>
          </w:p>
        </w:tc>
      </w:tr>
    </w:tbl>
    <w:p w:rsidR="00000000" w:rsidDel="00000000" w:rsidP="00000000" w:rsidRDefault="00000000" w:rsidRPr="00000000" w14:paraId="000000E5">
      <w:pPr>
        <w:spacing w:line="240" w:lineRule="auto"/>
        <w:ind w:right="-745.1574803149583" w:hanging="570"/>
        <w:jc w:val="left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681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15"/>
        <w:tblGridChange w:id="0">
          <w:tblGrid>
            <w:gridCol w:w="16815"/>
          </w:tblGrid>
        </w:tblGridChange>
      </w:tblGrid>
      <w:tr>
        <w:trPr>
          <w:cantSplit w:val="0"/>
          <w:trHeight w:val="2543.62548828125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Концепция продукта</w:t>
            </w:r>
          </w:p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Система "DLV" - это комплексное решение для быстрой и надежной доставки заказов</w:t>
            </w:r>
          </w:p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Экономит время клиентов - обеспечивает доставку в удобное время по указанному адресу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Гарантирует безопасность - бесконтактная доставка, соблюдение санитарных норм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Предоставляет гибкость - курьеры работают по удобному графику, совмещая с учебой или другой деятельностью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Автоматизирует процессы - от приема заказа до расчетов с курьерами и партнерами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Обеспечивает прозрачность - отслеживание заказов в реальном времени для всех участников процесса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before="200" w:line="240" w:lineRule="auto"/>
              <w:ind w:right="32.36220472441062" w:firstLine="57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-745.1574803149583" w:firstLine="0"/>
        <w:jc w:val="left"/>
        <w:rPr>
          <w:b w:val="1"/>
          <w:color w:val="434343"/>
          <w:sz w:val="22"/>
          <w:szCs w:val="22"/>
          <w:highlight w:val="white"/>
        </w:rPr>
      </w:pPr>
      <w:bookmarkStart w:colFirst="0" w:colLast="0" w:name="_mzxpjbdc5yo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right="-745.1574803149583" w:hanging="57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681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15"/>
        <w:tblGridChange w:id="0">
          <w:tblGrid>
            <w:gridCol w:w="16815"/>
          </w:tblGrid>
        </w:tblGridChange>
      </w:tblGrid>
      <w:tr>
        <w:trPr>
          <w:cantSplit w:val="0"/>
          <w:trHeight w:val="2543.62548828125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Ключевые преимущества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Сокращение времени доставки на 50%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Увеличение количества успешных доставок до 95%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Снижение операционных издержек на 30%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Удобный график работы для курьеров-студентов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Круглосуточная поддержка всех участников процесса</w:t>
            </w:r>
          </w:p>
          <w:p w:rsidR="00000000" w:rsidDel="00000000" w:rsidP="00000000" w:rsidRDefault="00000000" w:rsidRPr="00000000" w14:paraId="000000F9">
            <w:pPr>
              <w:spacing w:before="200" w:line="240" w:lineRule="auto"/>
              <w:ind w:right="32.36220472441062" w:firstLine="57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9jdomtbl17r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gvonzw2wjnxq" w:id="24"/>
      <w:bookmarkEnd w:id="24"/>
      <w:r w:rsidDel="00000000" w:rsidR="00000000" w:rsidRPr="00000000">
        <w:rPr>
          <w:b w:val="1"/>
          <w:rtl w:val="0"/>
        </w:rPr>
        <w:t xml:space="preserve">5. Границы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rPr/>
      </w:pPr>
      <w:bookmarkStart w:colFirst="0" w:colLast="0" w:name="_beple6xa0046" w:id="25"/>
      <w:bookmarkEnd w:id="25"/>
      <w:r w:rsidDel="00000000" w:rsidR="00000000" w:rsidRPr="00000000">
        <w:rPr>
          <w:rtl w:val="0"/>
        </w:rPr>
        <w:t xml:space="preserve">5.1. Основные роли системы и их функции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440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1"/>
        <w:gridCol w:w="7201"/>
        <w:tblGridChange w:id="0">
          <w:tblGrid>
            <w:gridCol w:w="7201"/>
            <w:gridCol w:w="72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Функции в системе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Просмотр доступных заказов на карте.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Бронирование заказа.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Отслеживание маршрута до точек забора и доставки.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Оперативное изменение статуса заказа ("Взят", "Доставлен").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Просмотр личной статистики и заработка.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Ввод данных о новом заказе в единую веб-форму.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Использование шаблонов для быстрого создания заказов от постоянных партнеров.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Просмотр и фильтрация списка введенных заказов.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Мониторинг статусов всех заказов и местоположения курьеров на едином дашборде.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Ручное переназначение заказов между курьерами в случае сбоев.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Просмотр истории действий по заказу.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Добавление и деактивация учетных записей пользователей (курьеров, операторов, диспетчеров).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Назначение ролей и прав доступа.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Формирование отчетов по выполненным доставкам за выбранный период.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Выгрузка отчетов в формате CSV для дальнейшей обработки в 1С.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(автоматически)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Автоматическое распределение новых заказов курьерам.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Отправка push-уведомлений курьерам о новых заказах.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Синхронизация данных между мобильным приложением и сервером.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Передача данных о закрытых заказах в модуль отчетности.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1"/>
        <w:rPr>
          <w:b w:val="1"/>
        </w:rPr>
      </w:pPr>
      <w:bookmarkStart w:colFirst="0" w:colLast="0" w:name="_l5t5yfrel7h7" w:id="26"/>
      <w:bookmarkEnd w:id="26"/>
      <w:r w:rsidDel="00000000" w:rsidR="00000000" w:rsidRPr="00000000">
        <w:rPr>
          <w:b w:val="1"/>
          <w:rtl w:val="0"/>
        </w:rPr>
        <w:t xml:space="preserve">6. Конфиденциальность и права интеллектуальной собственности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Все права на интеллектуальную собственность, связанные с системой "DLV", включая, но не ограничиваясь авторскими правами, патентами, товарными знаками, коммерческой тайной и ноу-хау, принадлежат их законным правообладателям.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Любое использование материалов, содержащихся в данном документе, без письменного разрешения правообладателя запрещено. Информация, содержащаяся в данном документе, является конфиденциальной и предназначена исключительно для ознакомления уполномоченных лиц, участвующих в проекте.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Любое копирование, распространение, воспроизведение или использование информации из данного документа в любой форме без предварительного письменного согласия правообладателя является нарушением действующего законодательства об интеллектуальной собственности и может повлечь за собой гражданскую, административную и уголовную ответственность.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Все упомянутые в документе названия продуктов, компаний и организаций являются товарными знаками или зарегистрированными товарными знаками их соответствующих владельцев.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© 2025 DLV. Все права защищены.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850.3937007874017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399.44881889763906" w:top="850.3937007874016" w:left="992.125984251968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.21-school.ru/students_repo/mortalfi/BSA03_HowToRequirements.ID_1361443-Idem_na_proverku.6a16c025_b314_4aed-1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