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bookmarkEnd w:id="21"/>
      <w:r>
        <w:t xml:space="preserve">SCALLOP consortium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Timeline for completing cohort-specific analyses and uploading the results for this project:</w:t>
      </w:r>
      <w:r>
        <w:t xml:space="preserve"> </w:t>
      </w: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bookmarkEnd w:id="22"/>
      <w:r>
        <w:t xml:space="preserve">1. Overview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bookmarkEnd w:id="23"/>
      <w:r>
        <w:t xml:space="preserve">2. Data and analysis</w:t>
      </w:r>
    </w:p>
    <w:p>
      <w:pPr>
        <w:pStyle w:val="Heading3"/>
      </w:pPr>
      <w:bookmarkStart w:id="24" w:name="proteins"/>
      <w:bookmarkEnd w:id="24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bookmarkEnd w:id="25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bookmarkEnd w:id="26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3"/>
          <w:ilvl w:val="0"/>
        </w:numPr>
      </w:pPr>
      <w:r>
        <w:t xml:space="preserve">Additive genetic model</w:t>
      </w:r>
    </w:p>
    <w:p>
      <w:pPr>
        <w:numPr>
          <w:numId w:val="1003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bookmarkEnd w:id="27"/>
      <w:r>
        <w:t xml:space="preserve">Software</w:t>
      </w:r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bookmarkEnd w:id="28"/>
      <w:r>
        <w:t xml:space="preserve">3. Descriptive statistics</w:t>
      </w:r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4"/>
          <w:ilvl w:val="0"/>
        </w:numPr>
      </w:pPr>
      <w:r>
        <w:t xml:space="preserve">STUDY.descriptives.DATE.xls</w:t>
      </w:r>
    </w:p>
    <w:p>
      <w:pPr>
        <w:pStyle w:val="Compact"/>
        <w:numPr>
          <w:numId w:val="1004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4"/>
          <w:ilvl w:val="0"/>
        </w:numPr>
      </w:pPr>
      <w:r>
        <w:t xml:space="preserve">DATE is the date on which the file was prepared, in the format “DDMMYYYY”.</w:t>
      </w:r>
    </w:p>
    <w:p>
      <w:pPr>
        <w:pStyle w:val="Heading2"/>
      </w:pPr>
      <w:bookmarkStart w:id="29" w:name="file-formats-for-gwas-results"/>
      <w:bookmarkEnd w:id="29"/>
      <w:r>
        <w:t xml:space="preserve">4. File formats for GWAS results</w:t>
      </w:r>
    </w:p>
    <w:p>
      <w:pPr>
        <w:pStyle w:val="Heading3"/>
      </w:pPr>
      <w:bookmarkStart w:id="30" w:name="snp-table-for-gwas-results"/>
      <w:bookmarkEnd w:id="30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5000.0"/>
        <w:tblLook w:firstRow="1"/>
      </w:tblPr>
      <w:tblGrid>
        <w:gridCol w:w="307"/>
        <w:gridCol w:w="1230"/>
        <w:gridCol w:w="6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(such that A1</w:t>
            </w:r>
            <w:r>
              <w:t xml:space="preserve">-10</w:t>
            </w:r>
            <w:r>
              <w:t xml:space="preserve">. The results will be replicated in independent cohorts.</w:t>
            </w:r>
          </w:p>
        </w:tc>
      </w:tr>
    </w:tbl>
    <w:p>
      <w:pPr>
        <w:pStyle w:val="Heading2"/>
      </w:pPr>
      <w:bookmarkStart w:id="31" w:name="uploading-of-results"/>
      <w:bookmarkEnd w:id="31"/>
      <w:r>
        <w:t xml:space="preserve">6. Uploading of results</w:t>
      </w:r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2" w:name="contact-information"/>
      <w:bookmarkEnd w:id="32"/>
      <w:r>
        <w:t xml:space="preserve">7. Contact information</w:t>
      </w:r>
    </w:p>
    <w:p>
      <w:pPr>
        <w:pStyle w:val="FirstParagraph"/>
      </w:pPr>
      <w:r>
        <w:t xml:space="preserve">For general questions about SCALLOP, please contact Anders Malarstig (anders.malarstig@ki.se). For technical issues about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5a68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e709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2018-11-09T19:40:44Z</dcterms:created>
  <dcterms:modified xsi:type="dcterms:W3CDTF">2018-11-09T19:40:44Z</dcterms:modified>
</cp:coreProperties>
</file>