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F8861" w14:textId="63E92530" w:rsidR="001F2590" w:rsidRDefault="00A838C4">
      <w:r>
        <w:t>Зонова Анна, ИУ5-21М</w:t>
      </w:r>
    </w:p>
    <w:p w14:paraId="50DB87FD" w14:textId="77777777" w:rsidR="00A838C4" w:rsidRPr="008B570F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  <w:r w:rsidRPr="008B570F">
        <w:rPr>
          <w:sz w:val="28"/>
          <w:szCs w:val="28"/>
        </w:rPr>
        <w:t>В современном информационном обществе огромное значение приобретает анализ и визуализация данных. Бизнес-интеллект становится неотъемлемой частью успешной работы организаций, позволяя принимать обоснованные решения на основе фактических данных. Однако, существующие методы интеграции генераторов отчетов с метаграфовыми источниками данных могут ограничивать возможности визуализации и анализа информации.</w:t>
      </w:r>
    </w:p>
    <w:p w14:paraId="10FCE621" w14:textId="77777777" w:rsidR="00A838C4" w:rsidRPr="008B570F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  <w:r w:rsidRPr="008B570F">
        <w:rPr>
          <w:sz w:val="28"/>
          <w:szCs w:val="28"/>
        </w:rPr>
        <w:t>Целью данного исследования является исследование методов интеграции генераторов отчетов с метаграфовыми источниками данных с целью расширения возможностей BI визуализации данных. Мы стремимся определить возможные открытые BI источники визуализации данных, которые могут быть использованы в качестве альтернативы существующим решениям.</w:t>
      </w:r>
    </w:p>
    <w:p w14:paraId="51154512" w14:textId="77777777" w:rsidR="00A838C4" w:rsidRPr="008B570F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  <w:r w:rsidRPr="008B570F">
        <w:rPr>
          <w:sz w:val="28"/>
          <w:szCs w:val="28"/>
        </w:rPr>
        <w:t>В процессе исследования мы планируем проанализировать существующие методы интеграции генераторов отчетов с метаграфовыми источниками данных, выявить их ограничения и проблемы. Кроме того, мы будем исследовать возможные открытые BI источники визуализации данных, анализировать их функциональность и сравнивать их с существующими решениями.</w:t>
      </w:r>
    </w:p>
    <w:p w14:paraId="3807AF83" w14:textId="77777777" w:rsidR="00A838C4" w:rsidRPr="00A838C4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  <w:r w:rsidRPr="008B570F">
        <w:rPr>
          <w:sz w:val="28"/>
          <w:szCs w:val="28"/>
        </w:rPr>
        <w:t>Результаты данного исследования позволят организациям и специалистам в области BI принимать более обоснованные решения при выборе источника данных, а также расширят возможности визуализации информации. Также, наше исследование может способствовать развитию новых открытых BI источников визуализации данных, что в свою очередь приведет к улучшению эффективности и качества работы организаций.</w:t>
      </w:r>
    </w:p>
    <w:p w14:paraId="19E5049E" w14:textId="77777777" w:rsidR="00A838C4" w:rsidRPr="008B570F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  <w:r w:rsidRPr="008B570F">
        <w:rPr>
          <w:sz w:val="28"/>
          <w:szCs w:val="28"/>
        </w:rPr>
        <w:lastRenderedPageBreak/>
        <w:t>В дальнейшем исследовании мы намерены подробно рассмотреть различные аспекты интеграции генераторов отчетов с метаграфовыми источниками данных, а также провести сравнительный анализ открытых BI источников визуализации данных. Это поможет нам получить полное представление о возможностях и ограничениях существующих и будущих решений в данной области.</w:t>
      </w:r>
    </w:p>
    <w:p w14:paraId="01EED494" w14:textId="77777777" w:rsidR="00A838C4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  <w:r w:rsidRPr="008B570F">
        <w:rPr>
          <w:sz w:val="28"/>
          <w:szCs w:val="28"/>
        </w:rPr>
        <w:t>В заключение, наше исследование имеет важное практическое значение и может способствовать развитию более эффективных и инновационных методов интеграции генераторов отчетов с метаграфовыми источниками данных, а также открытых BI источников визуализации данных. Мы надеемся, что результаты нашего исследования окажутся полезными для организаций и специалистов в области BI, и станут отправной точкой для дальнейших исследований в данной области.</w:t>
      </w:r>
    </w:p>
    <w:p w14:paraId="425DE790" w14:textId="77777777" w:rsidR="00A838C4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</w:p>
    <w:p w14:paraId="27896931" w14:textId="77777777" w:rsidR="00A838C4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</w:p>
    <w:p w14:paraId="5D953A2A" w14:textId="77777777" w:rsidR="00A838C4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</w:p>
    <w:p w14:paraId="40E55465" w14:textId="77777777" w:rsidR="00A838C4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</w:p>
    <w:p w14:paraId="38E37930" w14:textId="77777777" w:rsidR="00A838C4" w:rsidRDefault="00A838C4" w:rsidP="00A838C4">
      <w:pPr>
        <w:spacing w:line="360" w:lineRule="auto"/>
        <w:ind w:firstLine="709"/>
        <w:jc w:val="both"/>
        <w:rPr>
          <w:sz w:val="28"/>
          <w:szCs w:val="28"/>
        </w:rPr>
      </w:pPr>
    </w:p>
    <w:p w14:paraId="1C3D54FB" w14:textId="77777777" w:rsidR="00A838C4" w:rsidRDefault="00A838C4"/>
    <w:sectPr w:rsidR="00A8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88"/>
    <w:rsid w:val="001F2590"/>
    <w:rsid w:val="008F4C1D"/>
    <w:rsid w:val="00A838C4"/>
    <w:rsid w:val="00AF2988"/>
    <w:rsid w:val="00B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6958"/>
  <w15:chartTrackingRefBased/>
  <w15:docId w15:val="{6FBED422-DED0-4377-B9D2-65F75EDD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Зонова Анна</dc:creator>
  <cp:keywords/>
  <dc:description/>
  <cp:lastModifiedBy>Зонова Анна</cp:lastModifiedBy>
  <cp:revision>2</cp:revision>
  <dcterms:created xsi:type="dcterms:W3CDTF">2024-06-10T09:09:00Z</dcterms:created>
  <dcterms:modified xsi:type="dcterms:W3CDTF">2024-06-10T09:09:00Z</dcterms:modified>
</cp:coreProperties>
</file>