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Тарасова</w:t>
      </w:r>
      <w:r>
        <w:t xml:space="preserve"> </w:t>
      </w:r>
      <w:r>
        <w:t xml:space="preserve">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создала папку для программ лабораторной работы номер шесть, затем перешла в неё и сформировала файл с названием lab6-1.asm.</w:t>
      </w:r>
    </w:p>
    <w:p>
      <w:pPr>
        <w:numPr>
          <w:ilvl w:val="0"/>
          <w:numId w:val="1001"/>
        </w:numPr>
      </w:pPr>
      <w:r>
        <w:t xml:space="preserve">Давайте посмотрим на примеры программ, которые выводят символы и числовые данные.</w:t>
      </w:r>
      <w:r>
        <w:t xml:space="preserve"> </w:t>
      </w:r>
      <w:r>
        <w:t xml:space="preserve">Эти программы будут отображать информацию, которую мы поместим в регистр eax.</w:t>
      </w:r>
    </w:p>
    <w:p>
      <w:pPr>
        <w:pStyle w:val="FirstParagraph"/>
      </w:pPr>
      <w:r>
        <w:t xml:space="preserve">В одной из программ я поместила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регистр eax, используя команду 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, а затем записала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регистр ebx с помощью команды 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.</w:t>
      </w:r>
      <w:r>
        <w:t xml:space="preserve"> </w:t>
      </w:r>
      <w:r>
        <w:t xml:space="preserve">После этого я сложила значения из регистров eax и ebx, применив команду add eax, ebx,</w:t>
      </w:r>
      <w:r>
        <w:t xml:space="preserve"> </w:t>
      </w:r>
      <w:r>
        <w:t xml:space="preserve">и результат сложения сохранился в регистре eax. Затем я хотела вывести получившийся</w:t>
      </w:r>
      <w:r>
        <w:t xml:space="preserve"> </w:t>
      </w:r>
      <w:r>
        <w:t xml:space="preserve">результат. Но поскольку для работы функции sprintLF необходимо, чтобы в регистре eax</w:t>
      </w:r>
      <w:r>
        <w:t xml:space="preserve"> </w:t>
      </w:r>
      <w:r>
        <w:t xml:space="preserve">был адрес, мне понадобилась дополнительная переменная. Я перенесла значение из регистра</w:t>
      </w:r>
      <w:r>
        <w:t xml:space="preserve"> </w:t>
      </w:r>
      <w:r>
        <w:t xml:space="preserve">eax в переменную buf1, используя команду mov [buf1], eax. Потом я поместила адрес</w:t>
      </w:r>
      <w:r>
        <w:t xml:space="preserve"> </w:t>
      </w:r>
      <w:r>
        <w:t xml:space="preserve">переменной buf1 обратно в регистр eax с помощью команды mov eax, buf1 и вызвала функцию</w:t>
      </w:r>
      <w:r>
        <w:t xml:space="preserve"> </w:t>
      </w:r>
      <w:r>
        <w:t xml:space="preserve">sprintLF, чтобы вывести результат на экран.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591250" cy="3590223"/>
            <wp:effectExtent b="0" l="0" r="0" t="0"/>
            <wp:docPr descr="Figure 1: Редактирование файл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359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Редактирование файла lab6-1.asm</w:t>
      </w:r>
    </w:p>
    <w:bookmarkEnd w:id="0"/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Но вместо этого там оказывается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Это связано с тем, что</w:t>
      </w:r>
      <w:r>
        <w:t xml:space="preserve"> </w:t>
      </w:r>
      <w:r>
        <w:t xml:space="preserve">в компьютерном представлении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в двоичном формате,</w:t>
      </w:r>
      <w:r>
        <w:t xml:space="preserve"> </w:t>
      </w:r>
      <w:r>
        <w:t xml:space="preserve">что соответствует 54 в десятичной системе, 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- это 00110100,</w:t>
      </w:r>
      <w:r>
        <w:t xml:space="preserve"> </w:t>
      </w:r>
      <w:r>
        <w:t xml:space="preserve">или 52 в десятичных числах. Когда выполняется команда add eax, ebx, в регистр</w:t>
      </w:r>
      <w:r>
        <w:t xml:space="preserve"> </w:t>
      </w:r>
      <w:r>
        <w:t xml:space="preserve">eax записывается сумма этих кодов, которая равна 01101010 в двоичной системе,</w:t>
      </w:r>
      <w:r>
        <w:t xml:space="preserve"> </w:t>
      </w:r>
      <w:r>
        <w:t xml:space="preserve">или 106 в десятичной, и это именно код для символа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065186"/>
            <wp:effectExtent b="0" l="0" r="0" t="0"/>
            <wp:docPr descr="Figure 2: Компиляция и запуск файла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запуск файла lab6-1.asm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947385" cy="3368842"/>
            <wp:effectExtent b="0" l="0" r="0" t="0"/>
            <wp:docPr descr="Figure 3: Редактирование файла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Редактирование файла lab6-1.asm</w:t>
      </w:r>
    </w:p>
    <w:bookmarkEnd w:id="0"/>
    <w:p>
      <w:pPr>
        <w:pStyle w:val="BodyText"/>
      </w:pPr>
      <w:r>
        <w:t xml:space="preserve">Как и в прошлый раз, когда мы запускали программу, число 10 не появится.</w:t>
      </w:r>
      <w:r>
        <w:t xml:space="preserve"> </w:t>
      </w:r>
      <w:r>
        <w:t xml:space="preserve">На этот раз на экране появится символ, который соответствует коду 10. Этот символ</w:t>
      </w:r>
      <w:r>
        <w:t xml:space="preserve"> </w:t>
      </w:r>
      <w:r>
        <w:t xml:space="preserve">означает конец строки, или возврат каретки. В консоли он не виден, но он создает</w:t>
      </w:r>
      <w:r>
        <w:t xml:space="preserve"> </w:t>
      </w:r>
      <w:r>
        <w:t xml:space="preserve">пустую строку в выводе.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260763"/>
            <wp:effectExtent b="0" l="0" r="0" t="0"/>
            <wp:docPr descr="Figure 4: Компиляция и запуск файла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Компиляция и запуск файла lab6-1.asm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Преобразовала текст программы с использованием этих функций.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3917482" cy="2560320"/>
            <wp:effectExtent b="0" l="0" r="0" t="0"/>
            <wp:docPr descr="Figure 5: Редактирование файл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82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Редактирование файла lab6-2.asm</w:t>
      </w:r>
    </w:p>
    <w:bookmarkEnd w:id="0"/>
    <w:p>
      <w:pPr>
        <w:pStyle w:val="BodyText"/>
      </w:pPr>
      <w:r>
        <w:t xml:space="preserve">Когда я запустила программу, она выдала мне число 106. Это произошло потому,</w:t>
      </w:r>
      <w:r>
        <w:t xml:space="preserve"> </w:t>
      </w:r>
      <w:r>
        <w:t xml:space="preserve">что команда add сложила ASCII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, что в сумме дало 106.</w:t>
      </w:r>
      <w:r>
        <w:t xml:space="preserve"> </w:t>
      </w:r>
      <w:r>
        <w:t xml:space="preserve">Важно отметить, что в этот раз, в отличие от предыдущей программы, я использовала</w:t>
      </w:r>
      <w:r>
        <w:t xml:space="preserve"> </w:t>
      </w:r>
      <w:r>
        <w:t xml:space="preserve">функцию iprintLF, которая позволила мне вывести именно число, а не символ,</w:t>
      </w:r>
      <w:r>
        <w:t xml:space="preserve"> </w:t>
      </w:r>
      <w:r>
        <w:t xml:space="preserve">соответствующий этому числовому коду.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037166"/>
            <wp:effectExtent b="0" l="0" r="0" t="0"/>
            <wp:docPr descr="Figure 6: Компиляция и запуск файла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файла lab6-2.asm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3262964" cy="2829827"/>
            <wp:effectExtent b="0" l="0" r="0" t="0"/>
            <wp:docPr descr="Figure 7: Редактирование файла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64" cy="282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Редактирование файла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866981"/>
            <wp:effectExtent b="0" l="0" r="0" t="0"/>
            <wp:docPr descr="Figure 8: Компиляция и запуск файла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Компиляция и запуск файла lab6-2.asm</w:t>
      </w:r>
    </w:p>
    <w:bookmarkEnd w:id="0"/>
    <w:p>
      <w:pPr>
        <w:pStyle w:val="BodyText"/>
      </w:pPr>
      <w:r>
        <w:t xml:space="preserve">Заменила функцию iprintLF на iprint. Создала исполняемый файл и запустила его.</w:t>
      </w:r>
      <w:r>
        <w:t xml:space="preserve"> </w:t>
      </w:r>
      <w:r>
        <w:t xml:space="preserve">Вывод отличается тем, что нет переноса строки.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915147"/>
            <wp:effectExtent b="0" l="0" r="0" t="0"/>
            <wp:docPr descr="Figure 9: Компиляция и запуск файла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5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Компиляция и запуск файла lab6-2.asm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3898231" cy="5178391"/>
            <wp:effectExtent b="0" l="0" r="0" t="0"/>
            <wp:docPr descr="Figure 10: Редактирование файла lab6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5178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Редактирование файла lab6-3.asm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045562"/>
            <wp:effectExtent b="0" l="0" r="0" t="0"/>
            <wp:docPr descr="Figure 11: Компиляция и запуск файла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5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Компиляция и запуск файла lab6-3.asm</w:t>
      </w:r>
    </w:p>
    <w:bookmarkEnd w:id="0"/>
    <w:p>
      <w:pPr>
        <w:pStyle w:val="BodyText"/>
      </w:pPr>
      <w:r>
        <w:t xml:space="preserve">Изменила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Создала исполняемый файл и проверила его работу.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3580597" cy="5476774"/>
            <wp:effectExtent b="0" l="0" r="0" t="0"/>
            <wp:docPr descr="Figure 12: Редактирование файла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547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Редактирование файла lab6-3.asm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145337"/>
            <wp:effectExtent b="0" l="0" r="0" t="0"/>
            <wp:docPr descr="Figure 13: Компиляция и запуск файла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5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Компиляция и запуск файла lab6-3.asm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FirstParagraph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034012" cy="5534526"/>
            <wp:effectExtent b="0" l="0" r="0" t="0"/>
            <wp:docPr descr="Figure 14: Редактирование файла variant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553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Редактирование файла variant.asm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166302"/>
            <wp:effectExtent b="0" l="0" r="0" t="0"/>
            <wp:docPr descr="Figure 15: Компиляция и запуск файла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Компиляция и запуск файла variant.asm</w:t>
      </w:r>
    </w:p>
    <w:bookmarkEnd w:id="0"/>
    <w:bookmarkStart w:id="81" w:name="ответы-на-вопрос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0"/>
          <w:numId w:val="1008"/>
        </w:numPr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mov eax, rem</w:t>
      </w:r>
      <w:r>
        <w:t xml:space="preserve"> </w:t>
      </w:r>
      <w:r>
        <w:t xml:space="preserve">загружает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адрес строки с текстом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Использование</w:t>
      </w:r>
      <w:r>
        <w:t xml:space="preserve"> </w:t>
      </w:r>
      <w:r>
        <w:rPr>
          <w:rStyle w:val="VerbatimChar"/>
        </w:rPr>
        <w:t xml:space="preserve">call sprint</w:t>
      </w:r>
      <w:r>
        <w:t xml:space="preserve"> </w:t>
      </w:r>
      <w:r>
        <w:t xml:space="preserve">запускает функцию, которая выводит строку на экран.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следующие инструкции?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mov ecx, x</w:t>
      </w:r>
      <w:r>
        <w:t xml:space="preserve"> </w:t>
      </w:r>
      <w:r>
        <w:t xml:space="preserve">помещает в 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значение переменной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mov edx, 80</w:t>
      </w:r>
      <w:r>
        <w:t xml:space="preserve"> </w:t>
      </w:r>
      <w:r>
        <w:t xml:space="preserve">устанавливает в регистре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значение 80.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call sread</w:t>
      </w:r>
      <w:r>
        <w:t xml:space="preserve"> </w:t>
      </w:r>
      <w:r>
        <w:t xml:space="preserve">активирует функцию чтения данных, которая считывает номер студенческого билета в переменную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atoi</w:t>
      </w:r>
      <w:r>
        <w:t xml:space="preserve"> </w:t>
      </w:r>
      <w:r>
        <w:t xml:space="preserve">конвертирует строковые данные в целочисленное значение.</w:t>
      </w:r>
    </w:p>
    <w:p>
      <w:pPr>
        <w:numPr>
          <w:ilvl w:val="0"/>
          <w:numId w:val="1012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xor edx, edx</w:t>
      </w:r>
      <w:r>
        <w:t xml:space="preserve"> </w:t>
      </w:r>
      <w:r>
        <w:t xml:space="preserve">обнуляет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mov ebx, 20</w:t>
      </w:r>
      <w:r>
        <w:t xml:space="preserve"> </w:t>
      </w:r>
      <w:r>
        <w:t xml:space="preserve">помещает число 20 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div ebx</w:t>
      </w:r>
      <w:r>
        <w:t xml:space="preserve"> </w:t>
      </w:r>
      <w:r>
        <w:t xml:space="preserve">выполняет деление аккумулятора на значение в</w:t>
      </w:r>
      <w:r>
        <w:t xml:space="preserve"> </w:t>
      </w:r>
      <w:r>
        <w:rPr>
          <w:rStyle w:val="VerbatimChar"/>
        </w:rPr>
        <w:t xml:space="preserve">ebx</w:t>
      </w:r>
      <w:r>
        <w:t xml:space="preserve">, результат в</w:t>
      </w:r>
      <w:r>
        <w:t xml:space="preserve"> </w:t>
      </w:r>
      <w:r>
        <w:rPr>
          <w:rStyle w:val="VerbatimChar"/>
        </w:rPr>
        <w:t xml:space="preserve">eax</w:t>
      </w:r>
      <w:r>
        <w:t xml:space="preserve">, остаток в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inc edx</w:t>
      </w:r>
      <w:r>
        <w:t xml:space="preserve"> </w:t>
      </w:r>
      <w:r>
        <w:t xml:space="preserve">увеличивает значение в регистре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 единицу, что соответствует логике расчета варианта.</w:t>
      </w:r>
    </w:p>
    <w:p>
      <w:pPr>
        <w:numPr>
          <w:ilvl w:val="0"/>
          <w:numId w:val="1014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numPr>
          <w:ilvl w:val="0"/>
          <w:numId w:val="1015"/>
        </w:numPr>
        <w:pStyle w:val="Compact"/>
      </w:pPr>
      <w:r>
        <w:t xml:space="preserve">Остаток от деления сохраняется в регистре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numPr>
          <w:ilvl w:val="0"/>
          <w:numId w:val="1017"/>
        </w:numPr>
        <w:pStyle w:val="Compac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inc edx</w:t>
      </w:r>
      <w:r>
        <w:t xml:space="preserve"> </w:t>
      </w:r>
      <w:r>
        <w:t xml:space="preserve">увеличивает значение в регистре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 1 для корректного расчета варианта по заданной формуле.</w:t>
      </w:r>
    </w:p>
    <w:p>
      <w:pPr>
        <w:numPr>
          <w:ilvl w:val="0"/>
          <w:numId w:val="1018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mov eax, edx</w:t>
      </w:r>
      <w:r>
        <w:t xml:space="preserve"> </w:t>
      </w:r>
      <w:r>
        <w:t xml:space="preserve">переносит результат вычислений из регистра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call iprintLF</w:t>
      </w:r>
      <w:r>
        <w:t xml:space="preserve"> </w:t>
      </w:r>
      <w:r>
        <w:t xml:space="preserve">запускает функцию, которая выводит значение из регистра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на экран с переводом строки.</w:t>
      </w:r>
    </w:p>
    <w:bookmarkEnd w:id="81"/>
    <w:bookmarkStart w:id="90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2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8 -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14</m:t>
              </m:r>
              <m:r>
                <m:rPr>
                  <m:sty m:val="p"/>
                </m:rPr>
                <m:t>+</m:t>
              </m:r>
              <m:r>
                <m:t>x</m:t>
              </m:r>
            </m:e>
          </m:d>
          <m:r>
            <m:rPr>
              <m:sty m:val="p"/>
            </m:rPr>
            <m:t>*</m:t>
          </m:r>
          <m:r>
            <m:t>2</m:t>
          </m:r>
          <m:r>
            <m:rPr>
              <m:sty m:val="p"/>
            </m:rPr>
            <m:t>−</m:t>
          </m:r>
          <m:r>
            <m:t>6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9</m:t>
          </m:r>
        </m:oMath>
      </m:oMathPara>
    </w:p>
    <w:bookmarkStart w:id="0" w:name="fig:016"/>
    <w:p>
      <w:pPr>
        <w:pStyle w:val="CaptionedFigure"/>
      </w:pPr>
      <w:bookmarkStart w:id="85" w:name="fig:016"/>
      <w:r>
        <w:drawing>
          <wp:inline>
            <wp:extent cx="4408370" cy="5544151"/>
            <wp:effectExtent b="0" l="0" r="0" t="0"/>
            <wp:docPr descr="Figure 16: Редактирование файла task.asm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Редактирование файла task.asm</w:t>
      </w:r>
    </w:p>
    <w:bookmarkEnd w:id="0"/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1901138"/>
            <wp:effectExtent b="0" l="0" r="0" t="0"/>
            <wp:docPr descr="Figure 17: Компиляция и запуск файла task.asm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1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Компиляция и запуск файла task.asm</w:t>
      </w:r>
    </w:p>
    <w:bookmarkEnd w:id="0"/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1"/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1"/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1"/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Тарасова Анна</dc:creator>
  <dc:language>ru-RU</dc:language>
  <cp:keywords/>
  <dcterms:created xsi:type="dcterms:W3CDTF">2023-12-20T07:58:09Z</dcterms:created>
  <dcterms:modified xsi:type="dcterms:W3CDTF">2023-12-20T07:58:09Z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