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0F60" w14:textId="77777777" w:rsidR="00771F8C" w:rsidRPr="00771F8C" w:rsidRDefault="00771F8C" w:rsidP="00771F8C">
      <w:pPr>
        <w:numPr>
          <w:ilvl w:val="0"/>
          <w:numId w:val="1"/>
        </w:numPr>
      </w:pPr>
      <w:r w:rsidRPr="00771F8C">
        <w:rPr>
          <w:b/>
          <w:bCs/>
        </w:rPr>
        <w:t xml:space="preserve">Упражнение 1 Переведите на русский язык следующие термины и терминологические словосочетания, употребляя транскрипцию или транслитерацию; найдите значения переведенных терминов в специальных словарях. </w:t>
      </w:r>
    </w:p>
    <w:p w14:paraId="442B96C3" w14:textId="12C0E387" w:rsidR="00771F8C" w:rsidRPr="00771F8C" w:rsidRDefault="00771F8C" w:rsidP="00771F8C">
      <w:pPr>
        <w:numPr>
          <w:ilvl w:val="0"/>
          <w:numId w:val="1"/>
        </w:numPr>
      </w:pPr>
      <w:r w:rsidRPr="00771F8C">
        <w:rPr>
          <w:lang w:val="en-US"/>
        </w:rPr>
        <w:t>blind</w:t>
      </w:r>
      <w:r w:rsidRPr="00771F8C">
        <w:t xml:space="preserve"> </w:t>
      </w:r>
      <w:r w:rsidRPr="00771F8C">
        <w:rPr>
          <w:lang w:val="en-US"/>
        </w:rPr>
        <w:t>broker</w:t>
      </w:r>
      <w:r>
        <w:t xml:space="preserve"> -</w:t>
      </w:r>
      <w:r w:rsidRPr="00771F8C">
        <w:t xml:space="preserve"> “</w:t>
      </w:r>
      <w:r>
        <w:t>слепой</w:t>
      </w:r>
      <w:r w:rsidRPr="00771F8C">
        <w:t>”</w:t>
      </w:r>
      <w:r>
        <w:t xml:space="preserve"> брокер (</w:t>
      </w:r>
      <w:proofErr w:type="spellStart"/>
      <w:r>
        <w:t>Блайнд</w:t>
      </w:r>
      <w:proofErr w:type="spellEnd"/>
      <w:r>
        <w:t xml:space="preserve"> брокер)</w:t>
      </w:r>
      <w:r w:rsidR="003D1E76" w:rsidRPr="003D1E76">
        <w:t xml:space="preserve"> (</w:t>
      </w:r>
      <w:r w:rsidR="003D1E76">
        <w:t>посредник, поверенный</w:t>
      </w:r>
      <w:r w:rsidR="003D1E76" w:rsidRPr="003D1E76">
        <w:t xml:space="preserve">) </w:t>
      </w:r>
      <w:r>
        <w:rPr>
          <w:rFonts w:ascii="Helvetica" w:hAnsi="Helvetica" w:cs="Helvetica"/>
          <w:color w:val="000000"/>
          <w:sz w:val="21"/>
          <w:szCs w:val="21"/>
          <w:shd w:val="clear" w:color="auto" w:fill="FFFFFF"/>
        </w:rPr>
        <w:t>(</w:t>
      </w:r>
      <w:r>
        <w:rPr>
          <w:rStyle w:val="w"/>
          <w:rFonts w:ascii="Helvetica" w:hAnsi="Helvetica" w:cs="Helvetica"/>
          <w:i/>
          <w:iCs/>
          <w:color w:val="000000"/>
          <w:sz w:val="21"/>
          <w:szCs w:val="21"/>
          <w:shd w:val="clear" w:color="auto" w:fill="FFFFFF"/>
        </w:rPr>
        <w:t>брокер</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по</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ценным</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бумагам</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который</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при</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заключении</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сделки</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не</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раскрывает</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имени</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своего</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клиента</w:t>
      </w:r>
      <w:r>
        <w:rPr>
          <w:rFonts w:ascii="Helvetica" w:hAnsi="Helvetica" w:cs="Helvetica"/>
          <w:color w:val="000000"/>
          <w:sz w:val="21"/>
          <w:szCs w:val="21"/>
          <w:shd w:val="clear" w:color="auto" w:fill="FFFFFF"/>
        </w:rPr>
        <w:t>)</w:t>
      </w:r>
    </w:p>
    <w:p w14:paraId="57439C37" w14:textId="0E4E1EF7" w:rsidR="00771F8C" w:rsidRPr="00771F8C" w:rsidRDefault="00771F8C" w:rsidP="00771F8C">
      <w:pPr>
        <w:numPr>
          <w:ilvl w:val="0"/>
          <w:numId w:val="1"/>
        </w:numPr>
      </w:pPr>
      <w:r w:rsidRPr="00771F8C">
        <w:rPr>
          <w:lang w:val="en-US"/>
        </w:rPr>
        <w:t>gold</w:t>
      </w:r>
      <w:r w:rsidRPr="00771F8C">
        <w:t xml:space="preserve"> </w:t>
      </w:r>
      <w:r w:rsidRPr="00771F8C">
        <w:rPr>
          <w:lang w:val="en-US"/>
        </w:rPr>
        <w:t>certificate</w:t>
      </w:r>
      <w:r>
        <w:t xml:space="preserve"> – золотой сертификат</w:t>
      </w:r>
      <w:r w:rsidRPr="00771F8C">
        <w:t xml:space="preserve"> </w:t>
      </w:r>
      <w:r>
        <w:rPr>
          <w:rFonts w:ascii="Helvetica" w:hAnsi="Helvetica" w:cs="Helvetica"/>
          <w:color w:val="000000"/>
          <w:sz w:val="21"/>
          <w:szCs w:val="21"/>
          <w:shd w:val="clear" w:color="auto" w:fill="FFFFFF"/>
        </w:rPr>
        <w:t>(</w:t>
      </w:r>
      <w:r>
        <w:rPr>
          <w:rStyle w:val="w"/>
          <w:rFonts w:ascii="Helvetica" w:hAnsi="Helvetica" w:cs="Helvetica"/>
          <w:i/>
          <w:iCs/>
          <w:color w:val="000000"/>
          <w:sz w:val="21"/>
          <w:szCs w:val="21"/>
          <w:shd w:val="clear" w:color="auto" w:fill="FFFFFF"/>
        </w:rPr>
        <w:t>документ</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удостоверяющий</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право</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собственности</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на</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золото</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которое</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депонировано</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в</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банковском</w:t>
      </w:r>
      <w:r>
        <w:rPr>
          <w:rStyle w:val="a4"/>
          <w:rFonts w:ascii="Helvetica" w:hAnsi="Helvetica" w:cs="Helvetica"/>
          <w:color w:val="000000"/>
          <w:sz w:val="21"/>
          <w:szCs w:val="21"/>
          <w:shd w:val="clear" w:color="auto" w:fill="FFFFFF"/>
        </w:rPr>
        <w:t> </w:t>
      </w:r>
      <w:r>
        <w:rPr>
          <w:rStyle w:val="w"/>
          <w:rFonts w:ascii="Helvetica" w:hAnsi="Helvetica" w:cs="Helvetica"/>
          <w:i/>
          <w:iCs/>
          <w:color w:val="000000"/>
          <w:sz w:val="21"/>
          <w:szCs w:val="21"/>
          <w:shd w:val="clear" w:color="auto" w:fill="FFFFFF"/>
        </w:rPr>
        <w:t>учреждении</w:t>
      </w:r>
      <w:r>
        <w:rPr>
          <w:rFonts w:ascii="Helvetica" w:hAnsi="Helvetica" w:cs="Helvetica"/>
          <w:color w:val="000000"/>
          <w:sz w:val="21"/>
          <w:szCs w:val="21"/>
          <w:shd w:val="clear" w:color="auto" w:fill="FFFFFF"/>
        </w:rPr>
        <w:t>)</w:t>
      </w:r>
      <w:r w:rsidR="0051673F">
        <w:rPr>
          <w:rFonts w:ascii="Helvetica" w:hAnsi="Helvetica" w:cs="Helvetica"/>
          <w:color w:val="000000"/>
          <w:sz w:val="21"/>
          <w:szCs w:val="21"/>
          <w:shd w:val="clear" w:color="auto" w:fill="FFFFFF"/>
        </w:rPr>
        <w:t xml:space="preserve"> (скидка)</w:t>
      </w:r>
    </w:p>
    <w:p w14:paraId="57CCE0F7" w14:textId="28DD9401" w:rsidR="00771F8C" w:rsidRPr="00771F8C" w:rsidRDefault="00771F8C" w:rsidP="00771F8C">
      <w:pPr>
        <w:numPr>
          <w:ilvl w:val="0"/>
          <w:numId w:val="1"/>
        </w:numPr>
      </w:pPr>
      <w:r w:rsidRPr="00771F8C">
        <w:rPr>
          <w:lang w:val="en-US"/>
        </w:rPr>
        <w:t>clearing</w:t>
      </w:r>
      <w:r w:rsidRPr="00771F8C">
        <w:t xml:space="preserve"> </w:t>
      </w:r>
      <w:r w:rsidRPr="00771F8C">
        <w:rPr>
          <w:lang w:val="en-US"/>
        </w:rPr>
        <w:t>bank</w:t>
      </w:r>
      <w:r w:rsidRPr="00771F8C">
        <w:t xml:space="preserve"> – </w:t>
      </w:r>
      <w:r>
        <w:t>клининговый банк (</w:t>
      </w:r>
      <w:r>
        <w:rPr>
          <w:rStyle w:val="w"/>
          <w:rFonts w:ascii="Helvetica" w:hAnsi="Helvetica" w:cs="Helvetica"/>
          <w:color w:val="000000"/>
          <w:sz w:val="21"/>
          <w:szCs w:val="21"/>
          <w:shd w:val="clear" w:color="auto" w:fill="F2F2F2"/>
        </w:rPr>
        <w:t>Банк</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являющийся</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в</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Великобритании</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членом</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банковской</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клиринговой</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палаты</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clearing</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house</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обеспечивающей</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прохождение</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и</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оплату</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чеков</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Часто</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так</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называют</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и</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коммерческие</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или</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акционерные</w:t>
      </w:r>
      <w:r>
        <w:rPr>
          <w:rFonts w:ascii="Helvetica" w:hAnsi="Helvetica" w:cs="Helvetica"/>
          <w:color w:val="000000"/>
          <w:sz w:val="21"/>
          <w:szCs w:val="21"/>
          <w:shd w:val="clear" w:color="auto" w:fill="F2F2F2"/>
        </w:rPr>
        <w:t> </w:t>
      </w:r>
      <w:r>
        <w:rPr>
          <w:rStyle w:val="w"/>
          <w:rFonts w:ascii="Helvetica" w:hAnsi="Helvetica" w:cs="Helvetica"/>
          <w:color w:val="000000"/>
          <w:sz w:val="21"/>
          <w:szCs w:val="21"/>
          <w:shd w:val="clear" w:color="auto" w:fill="F2F2F2"/>
        </w:rPr>
        <w:t>банки</w:t>
      </w:r>
      <w:r>
        <w:rPr>
          <w:rFonts w:ascii="Helvetica" w:hAnsi="Helvetica" w:cs="Helvetica"/>
          <w:color w:val="000000"/>
          <w:sz w:val="21"/>
          <w:szCs w:val="21"/>
          <w:shd w:val="clear" w:color="auto" w:fill="F2F2F2"/>
        </w:rPr>
        <w:t>.</w:t>
      </w:r>
      <w:r>
        <w:t>)</w:t>
      </w:r>
    </w:p>
    <w:p w14:paraId="69DF4EA7" w14:textId="101C094C" w:rsidR="00771F8C" w:rsidRPr="00771F8C" w:rsidRDefault="00771F8C" w:rsidP="00771F8C">
      <w:pPr>
        <w:numPr>
          <w:ilvl w:val="0"/>
          <w:numId w:val="1"/>
        </w:numPr>
      </w:pPr>
      <w:r w:rsidRPr="00771F8C">
        <w:rPr>
          <w:lang w:val="en-US"/>
        </w:rPr>
        <w:t>bank</w:t>
      </w:r>
      <w:r w:rsidRPr="00771F8C">
        <w:t xml:space="preserve"> </w:t>
      </w:r>
      <w:r w:rsidRPr="00771F8C">
        <w:rPr>
          <w:lang w:val="en-US"/>
        </w:rPr>
        <w:t>references</w:t>
      </w:r>
      <w:r>
        <w:t xml:space="preserve"> – банковские реквизиты (банковские референции)</w:t>
      </w:r>
      <w:r w:rsidR="0089728F">
        <w:t xml:space="preserve"> (</w:t>
      </w:r>
      <w:r w:rsidR="0089728F">
        <w:rPr>
          <w:rFonts w:ascii="Open Sans" w:hAnsi="Open Sans" w:cs="Open Sans"/>
          <w:color w:val="000000"/>
          <w:shd w:val="clear" w:color="auto" w:fill="FFFFFF"/>
        </w:rPr>
        <w:t>совокупность значений, необходимых для проведения безналичного платежа, зачисления наличных денежных средств на банковский счет, списания денежных средств с банковского счета).</w:t>
      </w:r>
      <w:r>
        <w:t xml:space="preserve"> </w:t>
      </w:r>
      <w:r w:rsidRPr="00771F8C">
        <w:t xml:space="preserve">                                       </w:t>
      </w:r>
    </w:p>
    <w:p w14:paraId="36D93E3A" w14:textId="7082305F" w:rsidR="00771F8C" w:rsidRPr="00771F8C" w:rsidRDefault="00771F8C" w:rsidP="00771F8C">
      <w:pPr>
        <w:numPr>
          <w:ilvl w:val="0"/>
          <w:numId w:val="1"/>
        </w:numPr>
      </w:pPr>
      <w:r w:rsidRPr="00771F8C">
        <w:rPr>
          <w:lang w:val="en-US"/>
        </w:rPr>
        <w:t>visual</w:t>
      </w:r>
      <w:r w:rsidRPr="00771F8C">
        <w:t xml:space="preserve"> </w:t>
      </w:r>
      <w:r w:rsidRPr="00771F8C">
        <w:rPr>
          <w:lang w:val="en-US"/>
        </w:rPr>
        <w:t>control</w:t>
      </w:r>
      <w:r w:rsidR="0089728F">
        <w:t xml:space="preserve"> – визуальный контроль</w:t>
      </w:r>
      <w:r w:rsidR="0051673F">
        <w:t xml:space="preserve"> (система наблюдения</w:t>
      </w:r>
      <w:r w:rsidR="0051673F" w:rsidRPr="0051673F">
        <w:t xml:space="preserve">/ </w:t>
      </w:r>
      <w:r w:rsidR="0051673F">
        <w:t xml:space="preserve">слежения) </w:t>
      </w:r>
      <w:r w:rsidR="0089728F">
        <w:t>(</w:t>
      </w:r>
      <w:r w:rsidR="0089728F">
        <w:rPr>
          <w:rStyle w:val="w"/>
          <w:rFonts w:ascii="Helvetica" w:hAnsi="Helvetica" w:cs="Helvetica"/>
          <w:color w:val="000000"/>
          <w:sz w:val="21"/>
          <w:szCs w:val="21"/>
          <w:shd w:val="clear" w:color="auto" w:fill="F2F2F2"/>
        </w:rPr>
        <w:t>Органолептический</w:t>
      </w:r>
      <w:r w:rsidR="0089728F">
        <w:rPr>
          <w:rFonts w:ascii="Helvetica" w:hAnsi="Helvetica" w:cs="Helvetica"/>
          <w:color w:val="000000"/>
          <w:sz w:val="21"/>
          <w:szCs w:val="21"/>
          <w:shd w:val="clear" w:color="auto" w:fill="F2F2F2"/>
        </w:rPr>
        <w:t> </w:t>
      </w:r>
      <w:r w:rsidR="0089728F">
        <w:rPr>
          <w:rStyle w:val="w"/>
          <w:rFonts w:ascii="Helvetica" w:hAnsi="Helvetica" w:cs="Helvetica"/>
          <w:color w:val="000000"/>
          <w:sz w:val="21"/>
          <w:szCs w:val="21"/>
          <w:shd w:val="clear" w:color="auto" w:fill="F2F2F2"/>
        </w:rPr>
        <w:t>контроль</w:t>
      </w:r>
      <w:r w:rsidR="0089728F">
        <w:rPr>
          <w:rFonts w:ascii="Helvetica" w:hAnsi="Helvetica" w:cs="Helvetica"/>
          <w:color w:val="000000"/>
          <w:sz w:val="21"/>
          <w:szCs w:val="21"/>
          <w:shd w:val="clear" w:color="auto" w:fill="F2F2F2"/>
        </w:rPr>
        <w:t>, </w:t>
      </w:r>
      <w:r w:rsidR="0089728F">
        <w:rPr>
          <w:rStyle w:val="w"/>
          <w:rFonts w:ascii="Helvetica" w:hAnsi="Helvetica" w:cs="Helvetica"/>
          <w:color w:val="000000"/>
          <w:sz w:val="21"/>
          <w:szCs w:val="21"/>
          <w:shd w:val="clear" w:color="auto" w:fill="F2F2F2"/>
        </w:rPr>
        <w:t>осуществляемый</w:t>
      </w:r>
      <w:r w:rsidR="0089728F">
        <w:rPr>
          <w:rFonts w:ascii="Helvetica" w:hAnsi="Helvetica" w:cs="Helvetica"/>
          <w:color w:val="000000"/>
          <w:sz w:val="21"/>
          <w:szCs w:val="21"/>
          <w:shd w:val="clear" w:color="auto" w:fill="F2F2F2"/>
        </w:rPr>
        <w:t> </w:t>
      </w:r>
      <w:r w:rsidR="0089728F">
        <w:rPr>
          <w:rStyle w:val="w"/>
          <w:rFonts w:ascii="Helvetica" w:hAnsi="Helvetica" w:cs="Helvetica"/>
          <w:color w:val="000000"/>
          <w:sz w:val="21"/>
          <w:szCs w:val="21"/>
          <w:shd w:val="clear" w:color="auto" w:fill="F2F2F2"/>
        </w:rPr>
        <w:t>органами</w:t>
      </w:r>
      <w:r w:rsidR="0089728F">
        <w:rPr>
          <w:rFonts w:ascii="Helvetica" w:hAnsi="Helvetica" w:cs="Helvetica"/>
          <w:color w:val="000000"/>
          <w:sz w:val="21"/>
          <w:szCs w:val="21"/>
          <w:shd w:val="clear" w:color="auto" w:fill="F2F2F2"/>
        </w:rPr>
        <w:t> </w:t>
      </w:r>
      <w:r w:rsidR="0089728F">
        <w:rPr>
          <w:rStyle w:val="w"/>
          <w:rFonts w:ascii="Helvetica" w:hAnsi="Helvetica" w:cs="Helvetica"/>
          <w:color w:val="000000"/>
          <w:sz w:val="21"/>
          <w:szCs w:val="21"/>
          <w:shd w:val="clear" w:color="auto" w:fill="F2F2F2"/>
        </w:rPr>
        <w:t>зрения)</w:t>
      </w:r>
    </w:p>
    <w:p w14:paraId="4734FD94" w14:textId="380D2DD6" w:rsidR="00771F8C" w:rsidRPr="00771F8C" w:rsidRDefault="00771F8C" w:rsidP="00771F8C">
      <w:pPr>
        <w:numPr>
          <w:ilvl w:val="0"/>
          <w:numId w:val="1"/>
        </w:numPr>
      </w:pPr>
      <w:r w:rsidRPr="00771F8C">
        <w:rPr>
          <w:lang w:val="en-US"/>
        </w:rPr>
        <w:t>vibration</w:t>
      </w:r>
      <w:r w:rsidRPr="00771F8C">
        <w:t xml:space="preserve"> </w:t>
      </w:r>
      <w:r w:rsidRPr="00771F8C">
        <w:rPr>
          <w:lang w:val="en-US"/>
        </w:rPr>
        <w:t>monitoring</w:t>
      </w:r>
      <w:r w:rsidR="0089728F">
        <w:t xml:space="preserve"> – контроль вибрации (</w:t>
      </w:r>
      <w:r w:rsidR="0089728F">
        <w:rPr>
          <w:rFonts w:ascii="Arial" w:hAnsi="Arial" w:cs="Arial"/>
          <w:color w:val="202124"/>
          <w:shd w:val="clear" w:color="auto" w:fill="FFFFFF"/>
        </w:rPr>
        <w:t>Вибрационный </w:t>
      </w:r>
      <w:r w:rsidR="0089728F">
        <w:rPr>
          <w:rFonts w:ascii="Arial" w:hAnsi="Arial" w:cs="Arial"/>
          <w:b/>
          <w:bCs/>
          <w:color w:val="202124"/>
          <w:shd w:val="clear" w:color="auto" w:fill="FFFFFF"/>
        </w:rPr>
        <w:t>контроль</w:t>
      </w:r>
      <w:r w:rsidR="0089728F">
        <w:rPr>
          <w:rFonts w:ascii="Arial" w:hAnsi="Arial" w:cs="Arial"/>
          <w:color w:val="202124"/>
          <w:shd w:val="clear" w:color="auto" w:fill="FFFFFF"/>
        </w:rPr>
        <w:t xml:space="preserve"> (ВК) или </w:t>
      </w:r>
      <w:proofErr w:type="spellStart"/>
      <w:r w:rsidR="0089728F">
        <w:rPr>
          <w:rFonts w:ascii="Arial" w:hAnsi="Arial" w:cs="Arial"/>
          <w:color w:val="202124"/>
          <w:shd w:val="clear" w:color="auto" w:fill="FFFFFF"/>
        </w:rPr>
        <w:t>вибродиагностика</w:t>
      </w:r>
      <w:proofErr w:type="spellEnd"/>
      <w:r w:rsidR="0089728F">
        <w:rPr>
          <w:rFonts w:ascii="Arial" w:hAnsi="Arial" w:cs="Arial"/>
          <w:color w:val="202124"/>
          <w:shd w:val="clear" w:color="auto" w:fill="FFFFFF"/>
        </w:rPr>
        <w:t xml:space="preserve"> – одна из эффективных разновидностей неразрушающего </w:t>
      </w:r>
      <w:r w:rsidR="0089728F">
        <w:rPr>
          <w:rFonts w:ascii="Arial" w:hAnsi="Arial" w:cs="Arial"/>
          <w:b/>
          <w:bCs/>
          <w:color w:val="202124"/>
          <w:shd w:val="clear" w:color="auto" w:fill="FFFFFF"/>
        </w:rPr>
        <w:t>контроля</w:t>
      </w:r>
      <w:r w:rsidR="0089728F">
        <w:rPr>
          <w:rFonts w:ascii="Arial" w:hAnsi="Arial" w:cs="Arial"/>
          <w:color w:val="202124"/>
          <w:shd w:val="clear" w:color="auto" w:fill="FFFFFF"/>
        </w:rPr>
        <w:t>. Она базируется на мониторинге и анализе ключевых показателей </w:t>
      </w:r>
      <w:r w:rsidR="0089728F">
        <w:rPr>
          <w:rFonts w:ascii="Arial" w:hAnsi="Arial" w:cs="Arial"/>
          <w:b/>
          <w:bCs/>
          <w:color w:val="202124"/>
          <w:shd w:val="clear" w:color="auto" w:fill="FFFFFF"/>
        </w:rPr>
        <w:t>вибрации</w:t>
      </w:r>
      <w:r w:rsidR="0089728F">
        <w:rPr>
          <w:rFonts w:ascii="Arial" w:hAnsi="Arial" w:cs="Arial"/>
          <w:color w:val="202124"/>
          <w:shd w:val="clear" w:color="auto" w:fill="FFFFFF"/>
        </w:rPr>
        <w:t> (колебаний), которую создает функционирующий исследуемый объект.)</w:t>
      </w:r>
      <w:r w:rsidRPr="00771F8C">
        <w:t xml:space="preserve">    </w:t>
      </w:r>
    </w:p>
    <w:p w14:paraId="56F0EDAE" w14:textId="10267C3A" w:rsidR="00771F8C" w:rsidRPr="00771F8C" w:rsidRDefault="00771F8C" w:rsidP="00771F8C">
      <w:pPr>
        <w:numPr>
          <w:ilvl w:val="0"/>
          <w:numId w:val="1"/>
        </w:numPr>
      </w:pPr>
      <w:r w:rsidRPr="00771F8C">
        <w:rPr>
          <w:lang w:val="en-US"/>
        </w:rPr>
        <w:t>atomic</w:t>
      </w:r>
      <w:r w:rsidRPr="00771F8C">
        <w:t xml:space="preserve"> </w:t>
      </w:r>
      <w:r w:rsidRPr="00771F8C">
        <w:rPr>
          <w:lang w:val="en-US"/>
        </w:rPr>
        <w:t>mass</w:t>
      </w:r>
      <w:r w:rsidRPr="00771F8C">
        <w:t xml:space="preserve"> </w:t>
      </w:r>
      <w:r w:rsidRPr="00771F8C">
        <w:rPr>
          <w:lang w:val="en-US"/>
        </w:rPr>
        <w:t>spectrometer</w:t>
      </w:r>
      <w:r w:rsidR="0089728F" w:rsidRPr="0089728F">
        <w:t xml:space="preserve"> – </w:t>
      </w:r>
      <w:r w:rsidR="0089728F">
        <w:t>атомный</w:t>
      </w:r>
      <w:r w:rsidR="0089728F" w:rsidRPr="0089728F">
        <w:t xml:space="preserve"> </w:t>
      </w:r>
      <w:r w:rsidR="0089728F">
        <w:t>масс</w:t>
      </w:r>
      <w:r w:rsidR="0089728F" w:rsidRPr="0089728F">
        <w:t>-</w:t>
      </w:r>
      <w:r w:rsidR="0089728F">
        <w:t>спектрометр (</w:t>
      </w:r>
      <w:r w:rsidR="0089728F">
        <w:rPr>
          <w:rFonts w:ascii="Roboto" w:hAnsi="Roboto"/>
          <w:color w:val="5C5C5C"/>
          <w:sz w:val="21"/>
          <w:szCs w:val="21"/>
          <w:shd w:val="clear" w:color="auto" w:fill="FFFFFF"/>
        </w:rPr>
        <w:t>вакуумный прибор, с помощью которого получают масс-спектр, используя для этого законы физики движения ионов в магнитном и электрическом поле).</w:t>
      </w:r>
    </w:p>
    <w:p w14:paraId="73DB2105" w14:textId="786D5D18" w:rsidR="00771F8C" w:rsidRPr="00771F8C" w:rsidRDefault="00771F8C" w:rsidP="00771F8C">
      <w:pPr>
        <w:numPr>
          <w:ilvl w:val="0"/>
          <w:numId w:val="1"/>
        </w:numPr>
      </w:pPr>
      <w:r w:rsidRPr="00771F8C">
        <w:rPr>
          <w:lang w:val="en-US"/>
        </w:rPr>
        <w:t>London</w:t>
      </w:r>
      <w:r w:rsidRPr="00771F8C">
        <w:t xml:space="preserve"> </w:t>
      </w:r>
      <w:r w:rsidRPr="00771F8C">
        <w:rPr>
          <w:lang w:val="en-US"/>
        </w:rPr>
        <w:t>Traded</w:t>
      </w:r>
      <w:r w:rsidRPr="00771F8C">
        <w:t xml:space="preserve"> </w:t>
      </w:r>
      <w:r w:rsidRPr="00771F8C">
        <w:rPr>
          <w:lang w:val="en-US"/>
        </w:rPr>
        <w:t>Options</w:t>
      </w:r>
      <w:r w:rsidRPr="00771F8C">
        <w:t xml:space="preserve"> </w:t>
      </w:r>
      <w:r w:rsidR="0089728F" w:rsidRPr="001A0B91">
        <w:t xml:space="preserve">– </w:t>
      </w:r>
      <w:r w:rsidR="0089728F">
        <w:t>Лондонские</w:t>
      </w:r>
      <w:r w:rsidR="0089728F" w:rsidRPr="001A0B91">
        <w:t xml:space="preserve"> </w:t>
      </w:r>
      <w:r w:rsidR="0089728F">
        <w:t xml:space="preserve">опционы </w:t>
      </w:r>
      <w:r w:rsidR="001A0B91">
        <w:t xml:space="preserve">– (Опцион - </w:t>
      </w:r>
      <w:r w:rsidR="001A0B91">
        <w:rPr>
          <w:rFonts w:ascii="PT Sans" w:hAnsi="PT Sans"/>
          <w:color w:val="000000"/>
          <w:sz w:val="30"/>
          <w:szCs w:val="30"/>
        </w:rPr>
        <w:t>контракт, договор, при помощи которого покупатель получает право без каких-либо обязательств купить или по необходимости продать любой актив по заранее оговоренной цене в определенном временном) диапазоне. </w:t>
      </w:r>
    </w:p>
    <w:p w14:paraId="1D8617CB" w14:textId="4740FF7A" w:rsidR="001A0B91" w:rsidRDefault="00771F8C" w:rsidP="00771F8C">
      <w:pPr>
        <w:pStyle w:val="a3"/>
        <w:numPr>
          <w:ilvl w:val="0"/>
          <w:numId w:val="1"/>
        </w:numPr>
      </w:pPr>
      <w:r w:rsidRPr="00771F8C">
        <w:rPr>
          <w:lang w:val="en-US"/>
        </w:rPr>
        <w:t>future</w:t>
      </w:r>
      <w:r w:rsidRPr="001A0B91">
        <w:t xml:space="preserve"> </w:t>
      </w:r>
      <w:r w:rsidRPr="00771F8C">
        <w:rPr>
          <w:lang w:val="en-US"/>
        </w:rPr>
        <w:t>business</w:t>
      </w:r>
      <w:r w:rsidR="001A0B91">
        <w:t xml:space="preserve"> – бизнес будущего</w:t>
      </w:r>
      <w:r w:rsidR="0051673F">
        <w:t>, срочная сделка</w:t>
      </w:r>
      <w:r w:rsidR="00BA3F12">
        <w:t>, фьючерсная сделка</w:t>
      </w:r>
    </w:p>
    <w:p w14:paraId="62C0D89B" w14:textId="29A27636" w:rsidR="001A0B91" w:rsidRPr="001A0B91" w:rsidRDefault="001A0B91" w:rsidP="001A0B91">
      <w:pPr>
        <w:pStyle w:val="a3"/>
        <w:numPr>
          <w:ilvl w:val="0"/>
          <w:numId w:val="1"/>
        </w:numPr>
        <w:shd w:val="clear" w:color="auto" w:fill="FFFFFF"/>
        <w:spacing w:after="0" w:line="240" w:lineRule="atLeast"/>
        <w:rPr>
          <w:rFonts w:ascii="Arial" w:eastAsia="Times New Roman" w:hAnsi="Arial" w:cs="Arial"/>
          <w:color w:val="202124"/>
          <w:sz w:val="21"/>
          <w:szCs w:val="21"/>
          <w:lang w:eastAsia="ru-RU"/>
        </w:rPr>
      </w:pPr>
      <w:r w:rsidRPr="001A0B91">
        <w:rPr>
          <w:lang w:val="en-US"/>
        </w:rPr>
        <w:t>bonus</w:t>
      </w:r>
      <w:r>
        <w:t xml:space="preserve"> – бонус</w:t>
      </w:r>
      <w:r w:rsidR="00BA3F12">
        <w:t>, премия, награда</w:t>
      </w:r>
      <w:r>
        <w:t xml:space="preserve"> (</w:t>
      </w:r>
      <w:r w:rsidRPr="001A0B91">
        <w:rPr>
          <w:rFonts w:ascii="Arial" w:eastAsia="Times New Roman" w:hAnsi="Arial" w:cs="Arial"/>
          <w:color w:val="202124"/>
          <w:sz w:val="21"/>
          <w:szCs w:val="21"/>
          <w:lang w:eastAsia="ru-RU"/>
        </w:rPr>
        <w:t>Скидка с цены, предоставляемая по условиям сделки или при покупке большой партией, а также к праздникам и т. п.)</w:t>
      </w:r>
    </w:p>
    <w:p w14:paraId="6F835C16" w14:textId="0315A6F3" w:rsidR="006E57AA" w:rsidRPr="001A0B91" w:rsidRDefault="001A0B91" w:rsidP="00771F8C">
      <w:pPr>
        <w:pStyle w:val="a3"/>
        <w:numPr>
          <w:ilvl w:val="0"/>
          <w:numId w:val="1"/>
        </w:numPr>
      </w:pPr>
      <w:r>
        <w:t xml:space="preserve"> </w:t>
      </w:r>
      <w:r w:rsidRPr="001A0B91">
        <w:rPr>
          <w:lang w:val="en-US"/>
        </w:rPr>
        <w:t>crossed</w:t>
      </w:r>
      <w:r w:rsidRPr="001A0B91">
        <w:t xml:space="preserve"> </w:t>
      </w:r>
      <w:r w:rsidRPr="001A0B91">
        <w:rPr>
          <w:lang w:val="en-US"/>
        </w:rPr>
        <w:t>cheque</w:t>
      </w:r>
      <w:r>
        <w:t xml:space="preserve"> – перекрёстный чек (</w:t>
      </w:r>
      <w:r>
        <w:rPr>
          <w:rFonts w:ascii="Arial" w:hAnsi="Arial" w:cs="Arial"/>
          <w:color w:val="333333"/>
          <w:sz w:val="27"/>
          <w:szCs w:val="27"/>
          <w:shd w:val="clear" w:color="auto" w:fill="FFFFFF"/>
        </w:rPr>
        <w:t>любой чек, который пересекается двумя параллельными линиями либо через весь чек, либо через верхний левый угол чека. Это двухстрочное обозначение означает, что чек может быть внесен только непосредственно на банковский </w:t>
      </w:r>
      <w:hyperlink r:id="rId5" w:history="1">
        <w:r>
          <w:rPr>
            <w:rStyle w:val="a5"/>
            <w:rFonts w:ascii="Arial" w:hAnsi="Arial" w:cs="Arial"/>
            <w:sz w:val="27"/>
            <w:szCs w:val="27"/>
            <w:bdr w:val="none" w:sz="0" w:space="0" w:color="auto" w:frame="1"/>
            <w:shd w:val="clear" w:color="auto" w:fill="FFFFFF"/>
          </w:rPr>
          <w:t>счет</w:t>
        </w:r>
      </w:hyperlink>
      <w:r>
        <w:rPr>
          <w:rFonts w:ascii="Arial" w:hAnsi="Arial" w:cs="Arial"/>
          <w:color w:val="333333"/>
          <w:sz w:val="27"/>
          <w:szCs w:val="27"/>
          <w:shd w:val="clear" w:color="auto" w:fill="FFFFFF"/>
        </w:rPr>
        <w:t>.)</w:t>
      </w:r>
    </w:p>
    <w:p w14:paraId="70B27185" w14:textId="4C118FC3" w:rsidR="001A0B91" w:rsidRPr="001A0B91" w:rsidRDefault="001A0B91" w:rsidP="00771F8C">
      <w:pPr>
        <w:pStyle w:val="a3"/>
        <w:numPr>
          <w:ilvl w:val="0"/>
          <w:numId w:val="1"/>
        </w:numPr>
      </w:pPr>
      <w:r w:rsidRPr="001A0B91">
        <w:rPr>
          <w:lang w:val="en-US"/>
        </w:rPr>
        <w:t>close</w:t>
      </w:r>
      <w:r w:rsidRPr="001A0B91">
        <w:t xml:space="preserve"> </w:t>
      </w:r>
      <w:r w:rsidRPr="001A0B91">
        <w:rPr>
          <w:lang w:val="en-US"/>
        </w:rPr>
        <w:t>corporation</w:t>
      </w:r>
      <w:r>
        <w:t xml:space="preserve"> – закрытая корпорация</w:t>
      </w:r>
      <w:r w:rsidR="00BA3F12">
        <w:t>, закрытое акционерное общество</w:t>
      </w:r>
      <w:r>
        <w:t xml:space="preserve"> (</w:t>
      </w:r>
      <w:r>
        <w:rPr>
          <w:color w:val="1D2B36"/>
          <w:shd w:val="clear" w:color="auto" w:fill="FFFFFF"/>
        </w:rPr>
        <w:t>Закрытая корпорация является публичной корпорацией, контролируемой небольшим процентом акционеров.)</w:t>
      </w:r>
    </w:p>
    <w:p w14:paraId="20796120" w14:textId="21228E0C" w:rsidR="001A0B91" w:rsidRPr="001A0B91" w:rsidRDefault="001A0B91" w:rsidP="00771F8C">
      <w:pPr>
        <w:pStyle w:val="a3"/>
        <w:numPr>
          <w:ilvl w:val="0"/>
          <w:numId w:val="1"/>
        </w:numPr>
      </w:pPr>
      <w:r w:rsidRPr="001A0B91">
        <w:rPr>
          <w:lang w:val="en-US"/>
        </w:rPr>
        <w:lastRenderedPageBreak/>
        <w:t>tariff</w:t>
      </w:r>
      <w:r w:rsidRPr="001A0B91">
        <w:t xml:space="preserve"> </w:t>
      </w:r>
      <w:r w:rsidRPr="001A0B91">
        <w:rPr>
          <w:lang w:val="en-US"/>
        </w:rPr>
        <w:t>quota</w:t>
      </w:r>
      <w:r>
        <w:t xml:space="preserve"> – тарифная квота (</w:t>
      </w:r>
      <w:r>
        <w:rPr>
          <w:rFonts w:ascii="Arial" w:hAnsi="Arial" w:cs="Arial"/>
          <w:color w:val="202124"/>
          <w:shd w:val="clear" w:color="auto" w:fill="FFFFFF"/>
        </w:rPr>
        <w:t>способ ограничения ввоза товаров в страну, распространяющийся на отдельный товар, группу товаров, отдельное государство или даже группу стран.)</w:t>
      </w:r>
    </w:p>
    <w:p w14:paraId="45B01CE1" w14:textId="3D5C0A6F" w:rsidR="001A0B91" w:rsidRDefault="001A0B91" w:rsidP="00771F8C">
      <w:pPr>
        <w:pStyle w:val="a3"/>
        <w:numPr>
          <w:ilvl w:val="0"/>
          <w:numId w:val="1"/>
        </w:numPr>
      </w:pPr>
      <w:r w:rsidRPr="001A0B91">
        <w:rPr>
          <w:lang w:val="en-US"/>
        </w:rPr>
        <w:t>active</w:t>
      </w:r>
      <w:r w:rsidRPr="001A0B91">
        <w:t xml:space="preserve"> </w:t>
      </w:r>
      <w:r w:rsidRPr="001A0B91">
        <w:rPr>
          <w:lang w:val="en-US"/>
        </w:rPr>
        <w:t>interface</w:t>
      </w:r>
      <w:r>
        <w:t xml:space="preserve"> – активный интерфейс (</w:t>
      </w:r>
      <w:r w:rsidRPr="001A0B91">
        <w:rPr>
          <w:b/>
          <w:bCs/>
        </w:rPr>
        <w:t>активное взаимодействие</w:t>
      </w:r>
      <w:r>
        <w:t>)</w:t>
      </w:r>
    </w:p>
    <w:p w14:paraId="0F092549" w14:textId="7D33B4CA" w:rsidR="001A0B91" w:rsidRDefault="001A0B91" w:rsidP="00771F8C">
      <w:pPr>
        <w:pStyle w:val="a3"/>
        <w:numPr>
          <w:ilvl w:val="0"/>
          <w:numId w:val="1"/>
        </w:numPr>
      </w:pPr>
      <w:r w:rsidRPr="001A0B91">
        <w:rPr>
          <w:lang w:val="en-US"/>
        </w:rPr>
        <w:t>gas</w:t>
      </w:r>
      <w:r w:rsidRPr="001A0B91">
        <w:t xml:space="preserve"> </w:t>
      </w:r>
      <w:r w:rsidRPr="001A0B91">
        <w:rPr>
          <w:lang w:val="en-US"/>
        </w:rPr>
        <w:t>chromatograph</w:t>
      </w:r>
      <w:r>
        <w:t xml:space="preserve"> – газовая хроматография</w:t>
      </w:r>
      <w:r w:rsidR="00BA3F12">
        <w:t>, хроматографический газовый анализатор</w:t>
      </w:r>
      <w:r>
        <w:t xml:space="preserve"> (Газовая хроматография (ГХ) представляет собой метод хроматографического разделения, основанный на различном распределении веществ между двумя несмешивающимися фазами, в котором газ-носитель, являющийся подвижной фазой, проходит через неподвижную фазу, находящуюся в колонке.)</w:t>
      </w:r>
    </w:p>
    <w:p w14:paraId="2CB242FC" w14:textId="4C940899" w:rsidR="001A0B91" w:rsidRPr="003C3C94" w:rsidRDefault="001A0B91" w:rsidP="00771F8C">
      <w:pPr>
        <w:pStyle w:val="a3"/>
        <w:numPr>
          <w:ilvl w:val="0"/>
          <w:numId w:val="1"/>
        </w:numPr>
      </w:pPr>
      <w:r w:rsidRPr="001A0B91">
        <w:rPr>
          <w:lang w:val="en-US"/>
        </w:rPr>
        <w:t>Magna</w:t>
      </w:r>
      <w:r w:rsidRPr="001A0B91">
        <w:t xml:space="preserve"> </w:t>
      </w:r>
      <w:r w:rsidRPr="001A0B91">
        <w:rPr>
          <w:lang w:val="en-US"/>
        </w:rPr>
        <w:t>Carta</w:t>
      </w:r>
      <w:r>
        <w:t xml:space="preserve"> – Великая хартия вольностей (</w:t>
      </w:r>
      <w:r>
        <w:rPr>
          <w:rFonts w:ascii="Arial" w:hAnsi="Arial" w:cs="Arial"/>
          <w:color w:val="4D5156"/>
          <w:sz w:val="21"/>
          <w:szCs w:val="21"/>
          <w:shd w:val="clear" w:color="auto" w:fill="FFFFFF"/>
        </w:rPr>
        <w:t>политико-правовой документ, составленный в июне 1215 года на основе требований английской знати к королю Иоанну Безземельному и защищавший ряд юридических прав и привилегий свободного населения средневековой Англии.)</w:t>
      </w:r>
    </w:p>
    <w:p w14:paraId="661AB8C9" w14:textId="1F33BD1A" w:rsidR="003C3C94" w:rsidRDefault="003C3C94" w:rsidP="003C3C94"/>
    <w:p w14:paraId="6638ED2C" w14:textId="77777777" w:rsidR="00174F00" w:rsidRPr="00174F00" w:rsidRDefault="00174F00" w:rsidP="00174F00">
      <w:pPr>
        <w:numPr>
          <w:ilvl w:val="0"/>
          <w:numId w:val="3"/>
        </w:numPr>
      </w:pPr>
      <w:r w:rsidRPr="00174F00">
        <w:rPr>
          <w:b/>
          <w:bCs/>
        </w:rPr>
        <w:t>Упражнение 2</w:t>
      </w:r>
      <w:proofErr w:type="gramStart"/>
      <w:r w:rsidRPr="00174F00">
        <w:rPr>
          <w:b/>
          <w:bCs/>
        </w:rPr>
        <w:t>: Восстановите</w:t>
      </w:r>
      <w:proofErr w:type="gramEnd"/>
      <w:r w:rsidRPr="00174F00">
        <w:rPr>
          <w:b/>
          <w:bCs/>
        </w:rPr>
        <w:t xml:space="preserve"> исходные термины на основе следующих русских словоформ. </w:t>
      </w:r>
    </w:p>
    <w:p w14:paraId="30EFA7E6" w14:textId="5F1BE0A3" w:rsidR="00174F00" w:rsidRPr="009B480E" w:rsidRDefault="00174F00" w:rsidP="009B480E">
      <w:pPr>
        <w:pStyle w:val="HTML"/>
        <w:numPr>
          <w:ilvl w:val="0"/>
          <w:numId w:val="3"/>
        </w:numPr>
        <w:spacing w:line="540" w:lineRule="atLeast"/>
        <w:rPr>
          <w:rFonts w:ascii="Times New Roman" w:hAnsi="Times New Roman" w:cs="Times New Roman"/>
          <w:sz w:val="28"/>
          <w:szCs w:val="28"/>
        </w:rPr>
      </w:pPr>
      <w:r w:rsidRPr="00174F00">
        <w:rPr>
          <w:rFonts w:ascii="Times New Roman" w:eastAsiaTheme="minorEastAsia" w:hAnsi="Times New Roman" w:cs="Times New Roman"/>
          <w:sz w:val="28"/>
          <w:szCs w:val="28"/>
        </w:rPr>
        <w:t xml:space="preserve">манускрипт </w:t>
      </w:r>
      <w:r w:rsidR="00BA3F12">
        <w:rPr>
          <w:rFonts w:ascii="Times New Roman" w:hAnsi="Times New Roman" w:cs="Times New Roman"/>
          <w:sz w:val="28"/>
          <w:szCs w:val="28"/>
        </w:rPr>
        <w:t>–</w:t>
      </w:r>
      <w:r w:rsidRPr="009B480E">
        <w:rPr>
          <w:rFonts w:ascii="Times New Roman" w:hAnsi="Times New Roman" w:cs="Times New Roman"/>
          <w:sz w:val="28"/>
          <w:szCs w:val="28"/>
        </w:rPr>
        <w:t xml:space="preserve"> </w:t>
      </w:r>
      <w:r w:rsidR="009B480E" w:rsidRPr="009B480E">
        <w:rPr>
          <w:rFonts w:ascii="Times New Roman" w:hAnsi="Times New Roman" w:cs="Times New Roman"/>
          <w:sz w:val="28"/>
          <w:szCs w:val="28"/>
          <w:lang w:val="en"/>
        </w:rPr>
        <w:t>manuscript</w:t>
      </w:r>
      <w:r w:rsidR="00BA3F12">
        <w:rPr>
          <w:rFonts w:ascii="Times New Roman" w:hAnsi="Times New Roman" w:cs="Times New Roman"/>
          <w:sz w:val="28"/>
          <w:szCs w:val="28"/>
        </w:rPr>
        <w:t xml:space="preserve"> рукопись</w:t>
      </w:r>
    </w:p>
    <w:p w14:paraId="7508E025" w14:textId="158E1CF6" w:rsidR="00174F00" w:rsidRPr="00FD6450" w:rsidRDefault="00174F00" w:rsidP="009B480E">
      <w:pPr>
        <w:pStyle w:val="HTML"/>
        <w:numPr>
          <w:ilvl w:val="0"/>
          <w:numId w:val="3"/>
        </w:numPr>
        <w:spacing w:line="540" w:lineRule="atLeast"/>
        <w:rPr>
          <w:rFonts w:ascii="Times New Roman" w:hAnsi="Times New Roman" w:cs="Times New Roman"/>
          <w:sz w:val="28"/>
          <w:szCs w:val="28"/>
          <w:lang w:val="en-US"/>
        </w:rPr>
      </w:pPr>
      <w:r w:rsidRPr="00174F00">
        <w:rPr>
          <w:rFonts w:ascii="Times New Roman" w:eastAsiaTheme="minorEastAsia" w:hAnsi="Times New Roman" w:cs="Times New Roman"/>
          <w:sz w:val="28"/>
          <w:szCs w:val="28"/>
        </w:rPr>
        <w:t>Комитет</w:t>
      </w:r>
      <w:r w:rsidRPr="00FD6450">
        <w:rPr>
          <w:rFonts w:ascii="Times New Roman" w:eastAsiaTheme="minorEastAsia" w:hAnsi="Times New Roman" w:cs="Times New Roman"/>
          <w:sz w:val="28"/>
          <w:szCs w:val="28"/>
          <w:lang w:val="en-US"/>
        </w:rPr>
        <w:t xml:space="preserve"> </w:t>
      </w:r>
      <w:r w:rsidRPr="00174F00">
        <w:rPr>
          <w:rFonts w:ascii="Times New Roman" w:eastAsiaTheme="minorEastAsia" w:hAnsi="Times New Roman" w:cs="Times New Roman"/>
          <w:sz w:val="28"/>
          <w:szCs w:val="28"/>
        </w:rPr>
        <w:t>по</w:t>
      </w:r>
      <w:r w:rsidRPr="00FD6450">
        <w:rPr>
          <w:rFonts w:ascii="Times New Roman" w:eastAsiaTheme="minorEastAsia" w:hAnsi="Times New Roman" w:cs="Times New Roman"/>
          <w:sz w:val="28"/>
          <w:szCs w:val="28"/>
          <w:lang w:val="en-US"/>
        </w:rPr>
        <w:t xml:space="preserve"> </w:t>
      </w:r>
      <w:r w:rsidRPr="00174F00">
        <w:rPr>
          <w:rFonts w:ascii="Times New Roman" w:eastAsiaTheme="minorEastAsia" w:hAnsi="Times New Roman" w:cs="Times New Roman"/>
          <w:sz w:val="28"/>
          <w:szCs w:val="28"/>
        </w:rPr>
        <w:t>проверке</w:t>
      </w:r>
      <w:r w:rsidRPr="00FD6450">
        <w:rPr>
          <w:rFonts w:ascii="Times New Roman" w:eastAsiaTheme="minorEastAsia" w:hAnsi="Times New Roman" w:cs="Times New Roman"/>
          <w:sz w:val="28"/>
          <w:szCs w:val="28"/>
          <w:lang w:val="en-US"/>
        </w:rPr>
        <w:t xml:space="preserve"> </w:t>
      </w:r>
      <w:r w:rsidRPr="00174F00">
        <w:rPr>
          <w:rFonts w:ascii="Times New Roman" w:eastAsiaTheme="minorEastAsia" w:hAnsi="Times New Roman" w:cs="Times New Roman"/>
          <w:sz w:val="28"/>
          <w:szCs w:val="28"/>
        </w:rPr>
        <w:t>лояльности</w:t>
      </w:r>
      <w:r w:rsidR="009B480E" w:rsidRPr="00FD6450">
        <w:rPr>
          <w:rFonts w:ascii="Times New Roman" w:hAnsi="Times New Roman" w:cs="Times New Roman"/>
          <w:sz w:val="28"/>
          <w:szCs w:val="28"/>
          <w:lang w:val="en-US"/>
        </w:rPr>
        <w:t xml:space="preserve"> - </w:t>
      </w:r>
      <w:r w:rsidR="009B480E" w:rsidRPr="009B480E">
        <w:rPr>
          <w:rStyle w:val="y2iqfc"/>
          <w:rFonts w:ascii="Times New Roman" w:hAnsi="Times New Roman" w:cs="Times New Roman"/>
          <w:sz w:val="28"/>
          <w:szCs w:val="28"/>
          <w:lang w:val="en"/>
        </w:rPr>
        <w:t>Loyalty</w:t>
      </w:r>
      <w:r w:rsidR="009B480E" w:rsidRPr="00FD6450">
        <w:rPr>
          <w:rStyle w:val="y2iqfc"/>
          <w:rFonts w:ascii="Times New Roman" w:hAnsi="Times New Roman" w:cs="Times New Roman"/>
          <w:sz w:val="28"/>
          <w:szCs w:val="28"/>
          <w:lang w:val="en-US"/>
        </w:rPr>
        <w:t xml:space="preserve"> </w:t>
      </w:r>
      <w:r w:rsidR="009B480E" w:rsidRPr="009B480E">
        <w:rPr>
          <w:rStyle w:val="y2iqfc"/>
          <w:rFonts w:ascii="Times New Roman" w:hAnsi="Times New Roman" w:cs="Times New Roman"/>
          <w:sz w:val="28"/>
          <w:szCs w:val="28"/>
          <w:lang w:val="en"/>
        </w:rPr>
        <w:t>Review</w:t>
      </w:r>
      <w:r w:rsidR="009B480E" w:rsidRPr="00FD6450">
        <w:rPr>
          <w:rStyle w:val="y2iqfc"/>
          <w:rFonts w:ascii="Times New Roman" w:hAnsi="Times New Roman" w:cs="Times New Roman"/>
          <w:sz w:val="28"/>
          <w:szCs w:val="28"/>
          <w:lang w:val="en-US"/>
        </w:rPr>
        <w:t xml:space="preserve"> </w:t>
      </w:r>
      <w:r w:rsidR="009B480E" w:rsidRPr="009B480E">
        <w:rPr>
          <w:rStyle w:val="y2iqfc"/>
          <w:rFonts w:ascii="Times New Roman" w:hAnsi="Times New Roman" w:cs="Times New Roman"/>
          <w:sz w:val="28"/>
          <w:szCs w:val="28"/>
          <w:lang w:val="en"/>
        </w:rPr>
        <w:t>Committee</w:t>
      </w:r>
      <w:r w:rsidR="00FD6450" w:rsidRPr="00FD6450">
        <w:rPr>
          <w:rStyle w:val="y2iqfc"/>
          <w:rFonts w:ascii="Times New Roman" w:hAnsi="Times New Roman" w:cs="Times New Roman"/>
          <w:sz w:val="28"/>
          <w:szCs w:val="28"/>
          <w:lang w:val="en-US"/>
        </w:rPr>
        <w:t xml:space="preserve">, </w:t>
      </w:r>
      <w:r w:rsidR="00FD6450">
        <w:rPr>
          <w:rStyle w:val="y2iqfc"/>
          <w:rFonts w:ascii="Times New Roman" w:hAnsi="Times New Roman" w:cs="Times New Roman"/>
          <w:sz w:val="28"/>
          <w:szCs w:val="28"/>
          <w:lang w:val="en-US"/>
        </w:rPr>
        <w:t>The Committee of verification of Loyalty</w:t>
      </w:r>
    </w:p>
    <w:p w14:paraId="708BD11E" w14:textId="6A34DB55" w:rsidR="00174F00" w:rsidRPr="00174F00" w:rsidRDefault="00174F00" w:rsidP="009B480E">
      <w:pPr>
        <w:pStyle w:val="HTML"/>
        <w:numPr>
          <w:ilvl w:val="0"/>
          <w:numId w:val="3"/>
        </w:numPr>
        <w:spacing w:line="540" w:lineRule="atLeast"/>
        <w:rPr>
          <w:rFonts w:ascii="Times New Roman" w:hAnsi="Times New Roman" w:cs="Times New Roman"/>
          <w:sz w:val="28"/>
          <w:szCs w:val="28"/>
          <w:lang w:val="en-US"/>
        </w:rPr>
      </w:pPr>
      <w:r w:rsidRPr="00174F00">
        <w:rPr>
          <w:rFonts w:ascii="Times New Roman" w:eastAsiaTheme="minorEastAsia" w:hAnsi="Times New Roman" w:cs="Times New Roman"/>
          <w:sz w:val="28"/>
          <w:szCs w:val="28"/>
        </w:rPr>
        <w:t>лорд</w:t>
      </w:r>
      <w:r w:rsidRPr="00174F00">
        <w:rPr>
          <w:rFonts w:ascii="Times New Roman" w:eastAsiaTheme="minorEastAsia" w:hAnsi="Times New Roman" w:cs="Times New Roman"/>
          <w:sz w:val="28"/>
          <w:szCs w:val="28"/>
          <w:lang w:val="en-US"/>
        </w:rPr>
        <w:t>-</w:t>
      </w:r>
      <w:r w:rsidRPr="00174F00">
        <w:rPr>
          <w:rFonts w:ascii="Times New Roman" w:eastAsiaTheme="minorEastAsia" w:hAnsi="Times New Roman" w:cs="Times New Roman"/>
          <w:sz w:val="28"/>
          <w:szCs w:val="28"/>
        </w:rPr>
        <w:t>канцлер</w:t>
      </w:r>
      <w:r w:rsidRPr="00174F00">
        <w:rPr>
          <w:rFonts w:ascii="Times New Roman" w:eastAsiaTheme="minorEastAsia" w:hAnsi="Times New Roman" w:cs="Times New Roman"/>
          <w:sz w:val="28"/>
          <w:szCs w:val="28"/>
          <w:lang w:val="en-US"/>
        </w:rPr>
        <w:t xml:space="preserve"> </w:t>
      </w:r>
      <w:r w:rsidRPr="00174F00">
        <w:rPr>
          <w:rFonts w:ascii="Times New Roman" w:eastAsiaTheme="minorEastAsia" w:hAnsi="Times New Roman" w:cs="Times New Roman"/>
          <w:sz w:val="28"/>
          <w:szCs w:val="28"/>
        </w:rPr>
        <w:t>Великобритании</w:t>
      </w:r>
      <w:r w:rsidRPr="00174F00">
        <w:rPr>
          <w:rFonts w:ascii="Times New Roman" w:eastAsiaTheme="minorEastAsia" w:hAnsi="Times New Roman" w:cs="Times New Roman"/>
          <w:sz w:val="28"/>
          <w:szCs w:val="28"/>
          <w:lang w:val="en-US"/>
        </w:rPr>
        <w:t xml:space="preserve"> </w:t>
      </w:r>
      <w:r w:rsidR="009B480E" w:rsidRPr="009B480E">
        <w:rPr>
          <w:rFonts w:ascii="Times New Roman" w:hAnsi="Times New Roman" w:cs="Times New Roman"/>
          <w:sz w:val="28"/>
          <w:szCs w:val="28"/>
          <w:lang w:val="en-US"/>
        </w:rPr>
        <w:t xml:space="preserve">- </w:t>
      </w:r>
      <w:r w:rsidR="009B480E" w:rsidRPr="009B480E">
        <w:rPr>
          <w:rStyle w:val="y2iqfc"/>
          <w:rFonts w:ascii="Times New Roman" w:hAnsi="Times New Roman" w:cs="Times New Roman"/>
          <w:sz w:val="28"/>
          <w:szCs w:val="28"/>
          <w:lang w:val="en"/>
        </w:rPr>
        <w:t>Lord</w:t>
      </w:r>
      <w:r w:rsidR="009B480E" w:rsidRPr="009B480E">
        <w:rPr>
          <w:rStyle w:val="y2iqfc"/>
          <w:rFonts w:ascii="Times New Roman" w:hAnsi="Times New Roman" w:cs="Times New Roman"/>
          <w:sz w:val="28"/>
          <w:szCs w:val="28"/>
          <w:lang w:val="en-US"/>
        </w:rPr>
        <w:t xml:space="preserve"> </w:t>
      </w:r>
      <w:r w:rsidR="009B480E" w:rsidRPr="009B480E">
        <w:rPr>
          <w:rStyle w:val="y2iqfc"/>
          <w:rFonts w:ascii="Times New Roman" w:hAnsi="Times New Roman" w:cs="Times New Roman"/>
          <w:sz w:val="28"/>
          <w:szCs w:val="28"/>
          <w:lang w:val="en"/>
        </w:rPr>
        <w:t>Chancellor</w:t>
      </w:r>
      <w:r w:rsidR="009B480E" w:rsidRPr="009B480E">
        <w:rPr>
          <w:rStyle w:val="y2iqfc"/>
          <w:rFonts w:ascii="Times New Roman" w:hAnsi="Times New Roman" w:cs="Times New Roman"/>
          <w:sz w:val="28"/>
          <w:szCs w:val="28"/>
          <w:lang w:val="en-US"/>
        </w:rPr>
        <w:t xml:space="preserve"> of </w:t>
      </w:r>
      <w:r w:rsidR="009B480E" w:rsidRPr="009B480E">
        <w:rPr>
          <w:rFonts w:ascii="Times New Roman" w:hAnsi="Times New Roman" w:cs="Times New Roman"/>
          <w:sz w:val="28"/>
          <w:szCs w:val="28"/>
          <w:shd w:val="clear" w:color="auto" w:fill="FFFFFF"/>
          <w:lang w:val="en-US"/>
        </w:rPr>
        <w:t>Great </w:t>
      </w:r>
      <w:r w:rsidR="009B480E" w:rsidRPr="009B480E">
        <w:rPr>
          <w:rStyle w:val="a4"/>
          <w:rFonts w:ascii="Times New Roman" w:hAnsi="Times New Roman" w:cs="Times New Roman"/>
          <w:i w:val="0"/>
          <w:iCs w:val="0"/>
          <w:sz w:val="28"/>
          <w:szCs w:val="28"/>
          <w:shd w:val="clear" w:color="auto" w:fill="FFFFFF"/>
          <w:lang w:val="en-US"/>
        </w:rPr>
        <w:t>Britain</w:t>
      </w:r>
    </w:p>
    <w:p w14:paraId="3EE25878" w14:textId="50D99EAA" w:rsidR="00174F00" w:rsidRPr="00174F00" w:rsidRDefault="00174F00" w:rsidP="009B480E">
      <w:pPr>
        <w:pStyle w:val="HTML"/>
        <w:numPr>
          <w:ilvl w:val="0"/>
          <w:numId w:val="3"/>
        </w:numPr>
        <w:spacing w:line="540" w:lineRule="atLeast"/>
        <w:rPr>
          <w:rFonts w:ascii="Times New Roman" w:hAnsi="Times New Roman" w:cs="Times New Roman"/>
          <w:sz w:val="28"/>
          <w:szCs w:val="28"/>
          <w:lang w:val="en-US"/>
        </w:rPr>
      </w:pPr>
      <w:r w:rsidRPr="00174F00">
        <w:rPr>
          <w:rFonts w:ascii="Times New Roman" w:eastAsiaTheme="minorEastAsia" w:hAnsi="Times New Roman" w:cs="Times New Roman"/>
          <w:sz w:val="28"/>
          <w:szCs w:val="28"/>
        </w:rPr>
        <w:t>лорд</w:t>
      </w:r>
      <w:r w:rsidRPr="00174F00">
        <w:rPr>
          <w:rFonts w:ascii="Times New Roman" w:eastAsiaTheme="minorEastAsia" w:hAnsi="Times New Roman" w:cs="Times New Roman"/>
          <w:sz w:val="28"/>
          <w:szCs w:val="28"/>
          <w:lang w:val="en-US"/>
        </w:rPr>
        <w:t>-</w:t>
      </w:r>
      <w:r w:rsidRPr="00174F00">
        <w:rPr>
          <w:rFonts w:ascii="Times New Roman" w:eastAsiaTheme="minorEastAsia" w:hAnsi="Times New Roman" w:cs="Times New Roman"/>
          <w:sz w:val="28"/>
          <w:szCs w:val="28"/>
        </w:rPr>
        <w:t>мэр</w:t>
      </w:r>
      <w:r w:rsidRPr="00174F00">
        <w:rPr>
          <w:rFonts w:ascii="Times New Roman" w:eastAsiaTheme="minorEastAsia" w:hAnsi="Times New Roman" w:cs="Times New Roman"/>
          <w:sz w:val="28"/>
          <w:szCs w:val="28"/>
          <w:lang w:val="en-US"/>
        </w:rPr>
        <w:t xml:space="preserve"> </w:t>
      </w:r>
      <w:r w:rsidRPr="00174F00">
        <w:rPr>
          <w:rFonts w:ascii="Times New Roman" w:eastAsiaTheme="minorEastAsia" w:hAnsi="Times New Roman" w:cs="Times New Roman"/>
          <w:sz w:val="28"/>
          <w:szCs w:val="28"/>
        </w:rPr>
        <w:t>Лондона</w:t>
      </w:r>
      <w:r w:rsidRPr="00174F00">
        <w:rPr>
          <w:rFonts w:ascii="Times New Roman" w:eastAsiaTheme="minorEastAsia" w:hAnsi="Times New Roman" w:cs="Times New Roman"/>
          <w:sz w:val="28"/>
          <w:szCs w:val="28"/>
          <w:lang w:val="en-US"/>
        </w:rPr>
        <w:t xml:space="preserve"> </w:t>
      </w:r>
      <w:r w:rsidR="009B480E" w:rsidRPr="009B480E">
        <w:rPr>
          <w:rFonts w:ascii="Times New Roman" w:hAnsi="Times New Roman" w:cs="Times New Roman"/>
          <w:sz w:val="28"/>
          <w:szCs w:val="28"/>
          <w:lang w:val="en-US"/>
        </w:rPr>
        <w:t xml:space="preserve">- </w:t>
      </w:r>
      <w:r w:rsidR="009B480E" w:rsidRPr="009B480E">
        <w:rPr>
          <w:rStyle w:val="y2iqfc"/>
          <w:rFonts w:ascii="Times New Roman" w:hAnsi="Times New Roman" w:cs="Times New Roman"/>
          <w:sz w:val="28"/>
          <w:szCs w:val="28"/>
          <w:lang w:val="en"/>
        </w:rPr>
        <w:t>Lord Mayor of London</w:t>
      </w:r>
    </w:p>
    <w:p w14:paraId="0C68D514" w14:textId="08955700" w:rsidR="00174F00" w:rsidRPr="00174F00" w:rsidRDefault="00174F00" w:rsidP="009B480E">
      <w:pPr>
        <w:pStyle w:val="HTML"/>
        <w:numPr>
          <w:ilvl w:val="0"/>
          <w:numId w:val="3"/>
        </w:numPr>
        <w:spacing w:line="540" w:lineRule="atLeast"/>
        <w:rPr>
          <w:rFonts w:ascii="Times New Roman" w:hAnsi="Times New Roman" w:cs="Times New Roman"/>
          <w:sz w:val="28"/>
          <w:szCs w:val="28"/>
        </w:rPr>
      </w:pPr>
      <w:r w:rsidRPr="00174F00">
        <w:rPr>
          <w:rFonts w:ascii="Times New Roman" w:eastAsiaTheme="minorEastAsia" w:hAnsi="Times New Roman" w:cs="Times New Roman"/>
          <w:sz w:val="28"/>
          <w:szCs w:val="28"/>
        </w:rPr>
        <w:t>демилитаризация</w:t>
      </w:r>
      <w:r w:rsidR="009B480E" w:rsidRPr="009B480E">
        <w:rPr>
          <w:rFonts w:ascii="Times New Roman" w:hAnsi="Times New Roman" w:cs="Times New Roman"/>
          <w:sz w:val="28"/>
          <w:szCs w:val="28"/>
          <w:lang w:val="en-US"/>
        </w:rPr>
        <w:t xml:space="preserve"> </w:t>
      </w:r>
      <w:r w:rsidR="00FD6450">
        <w:rPr>
          <w:rFonts w:ascii="Times New Roman" w:hAnsi="Times New Roman" w:cs="Times New Roman"/>
          <w:sz w:val="28"/>
          <w:szCs w:val="28"/>
          <w:lang w:val="en-US"/>
        </w:rPr>
        <w:t>–</w:t>
      </w:r>
      <w:r w:rsidR="009B480E" w:rsidRPr="009B480E">
        <w:rPr>
          <w:rFonts w:ascii="Times New Roman" w:hAnsi="Times New Roman" w:cs="Times New Roman"/>
          <w:sz w:val="28"/>
          <w:szCs w:val="28"/>
          <w:lang w:val="en-US"/>
        </w:rPr>
        <w:t xml:space="preserve"> </w:t>
      </w:r>
      <w:r w:rsidR="00FD6450">
        <w:rPr>
          <w:rFonts w:ascii="Times New Roman" w:hAnsi="Times New Roman" w:cs="Times New Roman"/>
          <w:sz w:val="28"/>
          <w:szCs w:val="28"/>
        </w:rPr>
        <w:t xml:space="preserve">разоружение - </w:t>
      </w:r>
      <w:r w:rsidR="009B480E" w:rsidRPr="009B480E">
        <w:rPr>
          <w:rStyle w:val="y2iqfc"/>
          <w:rFonts w:ascii="Times New Roman" w:hAnsi="Times New Roman" w:cs="Times New Roman"/>
          <w:sz w:val="28"/>
          <w:szCs w:val="28"/>
          <w:lang w:val="en"/>
        </w:rPr>
        <w:t>demilitarization</w:t>
      </w:r>
    </w:p>
    <w:p w14:paraId="2CC31FCE" w14:textId="4C273C6C" w:rsidR="00174F00" w:rsidRPr="00174F00" w:rsidRDefault="00174F00" w:rsidP="009B480E">
      <w:pPr>
        <w:pStyle w:val="HTML"/>
        <w:numPr>
          <w:ilvl w:val="0"/>
          <w:numId w:val="3"/>
        </w:numPr>
        <w:spacing w:line="540" w:lineRule="atLeast"/>
        <w:rPr>
          <w:rFonts w:ascii="Times New Roman" w:hAnsi="Times New Roman" w:cs="Times New Roman"/>
          <w:sz w:val="28"/>
          <w:szCs w:val="28"/>
        </w:rPr>
      </w:pPr>
      <w:r w:rsidRPr="00174F00">
        <w:rPr>
          <w:rFonts w:ascii="Times New Roman" w:eastAsiaTheme="minorEastAsia" w:hAnsi="Times New Roman" w:cs="Times New Roman"/>
          <w:sz w:val="28"/>
          <w:szCs w:val="28"/>
        </w:rPr>
        <w:t xml:space="preserve">виртуальная реальность </w:t>
      </w:r>
      <w:r w:rsidR="009B480E" w:rsidRPr="009B480E">
        <w:rPr>
          <w:rFonts w:ascii="Times New Roman" w:hAnsi="Times New Roman" w:cs="Times New Roman"/>
          <w:sz w:val="28"/>
          <w:szCs w:val="28"/>
          <w:lang w:val="en-US"/>
        </w:rPr>
        <w:t xml:space="preserve">- </w:t>
      </w:r>
      <w:r w:rsidR="009B480E" w:rsidRPr="009B480E">
        <w:rPr>
          <w:rStyle w:val="y2iqfc"/>
          <w:rFonts w:ascii="Times New Roman" w:hAnsi="Times New Roman" w:cs="Times New Roman"/>
          <w:sz w:val="28"/>
          <w:szCs w:val="28"/>
          <w:lang w:val="en"/>
        </w:rPr>
        <w:t>virtual reality</w:t>
      </w:r>
    </w:p>
    <w:p w14:paraId="54A7FCDF" w14:textId="071941FF" w:rsidR="00174F00" w:rsidRPr="00FD6450" w:rsidRDefault="00174F00" w:rsidP="009B480E">
      <w:pPr>
        <w:numPr>
          <w:ilvl w:val="0"/>
          <w:numId w:val="3"/>
        </w:numPr>
        <w:rPr>
          <w:rFonts w:ascii="Times New Roman" w:hAnsi="Times New Roman" w:cs="Times New Roman"/>
          <w:sz w:val="28"/>
          <w:szCs w:val="28"/>
          <w:lang w:val="en-US"/>
        </w:rPr>
      </w:pPr>
      <w:r w:rsidRPr="00174F00">
        <w:rPr>
          <w:rFonts w:ascii="Times New Roman" w:hAnsi="Times New Roman" w:cs="Times New Roman"/>
          <w:sz w:val="28"/>
          <w:szCs w:val="28"/>
        </w:rPr>
        <w:t>клиническая</w:t>
      </w:r>
      <w:r w:rsidRPr="00FD6450">
        <w:rPr>
          <w:rFonts w:ascii="Times New Roman" w:hAnsi="Times New Roman" w:cs="Times New Roman"/>
          <w:sz w:val="28"/>
          <w:szCs w:val="28"/>
          <w:lang w:val="en-US"/>
        </w:rPr>
        <w:t xml:space="preserve"> </w:t>
      </w:r>
      <w:r w:rsidRPr="00174F00">
        <w:rPr>
          <w:rFonts w:ascii="Times New Roman" w:hAnsi="Times New Roman" w:cs="Times New Roman"/>
          <w:sz w:val="28"/>
          <w:szCs w:val="28"/>
        </w:rPr>
        <w:t>криминология</w:t>
      </w:r>
      <w:r w:rsidRPr="00FD6450">
        <w:rPr>
          <w:rFonts w:ascii="Times New Roman" w:hAnsi="Times New Roman" w:cs="Times New Roman"/>
          <w:sz w:val="28"/>
          <w:szCs w:val="28"/>
          <w:lang w:val="en-US"/>
        </w:rPr>
        <w:t xml:space="preserve"> </w:t>
      </w:r>
      <w:r w:rsidR="009B480E" w:rsidRPr="00FD6450">
        <w:rPr>
          <w:rFonts w:ascii="Times New Roman" w:hAnsi="Times New Roman" w:cs="Times New Roman"/>
          <w:sz w:val="28"/>
          <w:szCs w:val="28"/>
          <w:lang w:val="en-US"/>
        </w:rPr>
        <w:t xml:space="preserve">- </w:t>
      </w:r>
      <w:r w:rsidR="009B480E" w:rsidRPr="00FD6450">
        <w:rPr>
          <w:rFonts w:ascii="Times New Roman" w:hAnsi="Times New Roman" w:cs="Times New Roman"/>
          <w:sz w:val="28"/>
          <w:szCs w:val="28"/>
          <w:shd w:val="clear" w:color="auto" w:fill="F8F9FA"/>
          <w:lang w:val="en-US"/>
        </w:rPr>
        <w:t>clinical criminology</w:t>
      </w:r>
      <w:r w:rsidR="00FD6450" w:rsidRPr="00FD6450">
        <w:rPr>
          <w:rFonts w:ascii="Times New Roman" w:hAnsi="Times New Roman" w:cs="Times New Roman"/>
          <w:sz w:val="28"/>
          <w:szCs w:val="28"/>
          <w:shd w:val="clear" w:color="auto" w:fill="F8F9FA"/>
          <w:lang w:val="en-US"/>
        </w:rPr>
        <w:t xml:space="preserve">, </w:t>
      </w:r>
      <w:r w:rsidR="00FD6450">
        <w:rPr>
          <w:rFonts w:ascii="Times New Roman" w:hAnsi="Times New Roman" w:cs="Times New Roman"/>
          <w:sz w:val="28"/>
          <w:szCs w:val="28"/>
          <w:shd w:val="clear" w:color="auto" w:fill="F8F9FA"/>
          <w:lang w:val="en-US"/>
        </w:rPr>
        <w:t>criminal science</w:t>
      </w:r>
    </w:p>
    <w:p w14:paraId="4B9CEB73" w14:textId="73217B42" w:rsidR="00174F00" w:rsidRPr="00174F00" w:rsidRDefault="00174F00" w:rsidP="009B480E">
      <w:pPr>
        <w:pStyle w:val="HTML"/>
        <w:numPr>
          <w:ilvl w:val="0"/>
          <w:numId w:val="3"/>
        </w:numPr>
        <w:spacing w:line="540" w:lineRule="atLeast"/>
        <w:rPr>
          <w:rFonts w:ascii="Times New Roman" w:hAnsi="Times New Roman" w:cs="Times New Roman"/>
          <w:sz w:val="28"/>
          <w:szCs w:val="28"/>
        </w:rPr>
      </w:pPr>
      <w:r w:rsidRPr="00174F00">
        <w:rPr>
          <w:rFonts w:ascii="Times New Roman" w:eastAsiaTheme="minorEastAsia" w:hAnsi="Times New Roman" w:cs="Times New Roman"/>
          <w:sz w:val="28"/>
          <w:szCs w:val="28"/>
        </w:rPr>
        <w:t xml:space="preserve">акцептный кредит </w:t>
      </w:r>
      <w:r w:rsidR="009B480E" w:rsidRPr="009B480E">
        <w:rPr>
          <w:rFonts w:ascii="Times New Roman" w:hAnsi="Times New Roman" w:cs="Times New Roman"/>
          <w:sz w:val="28"/>
          <w:szCs w:val="28"/>
          <w:lang w:val="en-US"/>
        </w:rPr>
        <w:t xml:space="preserve">- </w:t>
      </w:r>
      <w:r w:rsidR="009B480E" w:rsidRPr="009B480E">
        <w:rPr>
          <w:rStyle w:val="y2iqfc"/>
          <w:rFonts w:ascii="Times New Roman" w:hAnsi="Times New Roman" w:cs="Times New Roman"/>
          <w:sz w:val="28"/>
          <w:szCs w:val="28"/>
          <w:lang w:val="en"/>
        </w:rPr>
        <w:t>acceptance credit</w:t>
      </w:r>
    </w:p>
    <w:p w14:paraId="5E017EF4" w14:textId="5836BEA9" w:rsidR="00174F00" w:rsidRPr="00FD6450" w:rsidRDefault="00174F00" w:rsidP="009B480E">
      <w:pPr>
        <w:pStyle w:val="HTML"/>
        <w:numPr>
          <w:ilvl w:val="0"/>
          <w:numId w:val="3"/>
        </w:numPr>
        <w:spacing w:line="540" w:lineRule="atLeast"/>
        <w:rPr>
          <w:rFonts w:ascii="Times New Roman" w:hAnsi="Times New Roman" w:cs="Times New Roman"/>
          <w:sz w:val="28"/>
          <w:szCs w:val="28"/>
          <w:lang w:val="en-US"/>
        </w:rPr>
      </w:pPr>
      <w:r w:rsidRPr="00174F00">
        <w:rPr>
          <w:rFonts w:ascii="Times New Roman" w:eastAsiaTheme="minorEastAsia" w:hAnsi="Times New Roman" w:cs="Times New Roman"/>
          <w:sz w:val="28"/>
          <w:szCs w:val="28"/>
        </w:rPr>
        <w:t>активный</w:t>
      </w:r>
      <w:r w:rsidRPr="00FD6450">
        <w:rPr>
          <w:rFonts w:ascii="Times New Roman" w:eastAsiaTheme="minorEastAsia" w:hAnsi="Times New Roman" w:cs="Times New Roman"/>
          <w:sz w:val="28"/>
          <w:szCs w:val="28"/>
          <w:lang w:val="en-US"/>
        </w:rPr>
        <w:t xml:space="preserve"> </w:t>
      </w:r>
      <w:r w:rsidRPr="00174F00">
        <w:rPr>
          <w:rFonts w:ascii="Times New Roman" w:eastAsiaTheme="minorEastAsia" w:hAnsi="Times New Roman" w:cs="Times New Roman"/>
          <w:sz w:val="28"/>
          <w:szCs w:val="28"/>
        </w:rPr>
        <w:t>баланс</w:t>
      </w:r>
      <w:r w:rsidRPr="00FD6450">
        <w:rPr>
          <w:rFonts w:ascii="Times New Roman" w:eastAsiaTheme="minorEastAsia" w:hAnsi="Times New Roman" w:cs="Times New Roman"/>
          <w:sz w:val="28"/>
          <w:szCs w:val="28"/>
          <w:lang w:val="en-US"/>
        </w:rPr>
        <w:t xml:space="preserve"> </w:t>
      </w:r>
      <w:r w:rsidR="009B480E" w:rsidRPr="009B480E">
        <w:rPr>
          <w:rFonts w:ascii="Times New Roman" w:hAnsi="Times New Roman" w:cs="Times New Roman"/>
          <w:sz w:val="28"/>
          <w:szCs w:val="28"/>
          <w:lang w:val="en-US"/>
        </w:rPr>
        <w:t xml:space="preserve">- </w:t>
      </w:r>
      <w:r w:rsidR="009B480E" w:rsidRPr="009B480E">
        <w:rPr>
          <w:rStyle w:val="y2iqfc"/>
          <w:rFonts w:ascii="Times New Roman" w:hAnsi="Times New Roman" w:cs="Times New Roman"/>
          <w:sz w:val="28"/>
          <w:szCs w:val="28"/>
          <w:lang w:val="en"/>
        </w:rPr>
        <w:t>active balance</w:t>
      </w:r>
      <w:r w:rsidR="00FD6450">
        <w:rPr>
          <w:rStyle w:val="y2iqfc"/>
          <w:rFonts w:ascii="Times New Roman" w:hAnsi="Times New Roman" w:cs="Times New Roman"/>
          <w:sz w:val="28"/>
          <w:szCs w:val="28"/>
          <w:lang w:val="en"/>
        </w:rPr>
        <w:t>, positive balance</w:t>
      </w:r>
    </w:p>
    <w:p w14:paraId="1EEA54CE" w14:textId="674C2B40" w:rsidR="003C3C94" w:rsidRPr="009B480E" w:rsidRDefault="00174F00" w:rsidP="009B480E">
      <w:pPr>
        <w:pStyle w:val="a3"/>
        <w:numPr>
          <w:ilvl w:val="0"/>
          <w:numId w:val="3"/>
        </w:numPr>
        <w:rPr>
          <w:rFonts w:ascii="Times New Roman" w:hAnsi="Times New Roman" w:cs="Times New Roman"/>
          <w:sz w:val="28"/>
          <w:szCs w:val="28"/>
        </w:rPr>
      </w:pPr>
      <w:r w:rsidRPr="009B480E">
        <w:rPr>
          <w:rFonts w:ascii="Times New Roman" w:hAnsi="Times New Roman" w:cs="Times New Roman"/>
          <w:sz w:val="28"/>
          <w:szCs w:val="28"/>
        </w:rPr>
        <w:t>комбинационный патент</w:t>
      </w:r>
      <w:r w:rsidR="009B480E" w:rsidRPr="009B480E">
        <w:rPr>
          <w:rFonts w:ascii="Times New Roman" w:hAnsi="Times New Roman" w:cs="Times New Roman"/>
          <w:sz w:val="28"/>
          <w:szCs w:val="28"/>
          <w:lang w:val="en-US"/>
        </w:rPr>
        <w:t xml:space="preserve"> - </w:t>
      </w:r>
      <w:proofErr w:type="spellStart"/>
      <w:r w:rsidR="009B480E" w:rsidRPr="009B480E">
        <w:rPr>
          <w:rFonts w:ascii="Times New Roman" w:hAnsi="Times New Roman" w:cs="Times New Roman"/>
          <w:sz w:val="28"/>
          <w:szCs w:val="28"/>
          <w:shd w:val="clear" w:color="auto" w:fill="F8F9FA"/>
        </w:rPr>
        <w:t>combination</w:t>
      </w:r>
      <w:proofErr w:type="spellEnd"/>
      <w:r w:rsidR="009B480E" w:rsidRPr="009B480E">
        <w:rPr>
          <w:rFonts w:ascii="Times New Roman" w:hAnsi="Times New Roman" w:cs="Times New Roman"/>
          <w:sz w:val="28"/>
          <w:szCs w:val="28"/>
          <w:shd w:val="clear" w:color="auto" w:fill="F8F9FA"/>
        </w:rPr>
        <w:t xml:space="preserve"> </w:t>
      </w:r>
      <w:proofErr w:type="spellStart"/>
      <w:r w:rsidR="009B480E" w:rsidRPr="009B480E">
        <w:rPr>
          <w:rFonts w:ascii="Times New Roman" w:hAnsi="Times New Roman" w:cs="Times New Roman"/>
          <w:sz w:val="28"/>
          <w:szCs w:val="28"/>
          <w:shd w:val="clear" w:color="auto" w:fill="F8F9FA"/>
        </w:rPr>
        <w:t>patent</w:t>
      </w:r>
      <w:proofErr w:type="spellEnd"/>
    </w:p>
    <w:p w14:paraId="7024194D" w14:textId="33EBA41F" w:rsidR="009B480E" w:rsidRDefault="009B480E" w:rsidP="009B480E">
      <w:pPr>
        <w:pStyle w:val="a3"/>
        <w:rPr>
          <w:rFonts w:ascii="Times New Roman" w:hAnsi="Times New Roman" w:cs="Times New Roman"/>
          <w:sz w:val="28"/>
          <w:szCs w:val="28"/>
          <w:shd w:val="clear" w:color="auto" w:fill="F8F9FA"/>
        </w:rPr>
      </w:pPr>
    </w:p>
    <w:p w14:paraId="345009BA" w14:textId="77777777" w:rsidR="00A85BCB" w:rsidRPr="00A85BCB" w:rsidRDefault="00A85BCB" w:rsidP="00A85BCB">
      <w:pPr>
        <w:pStyle w:val="a3"/>
        <w:numPr>
          <w:ilvl w:val="0"/>
          <w:numId w:val="4"/>
        </w:numPr>
        <w:rPr>
          <w:rFonts w:ascii="Times New Roman" w:hAnsi="Times New Roman" w:cs="Times New Roman"/>
          <w:sz w:val="28"/>
          <w:szCs w:val="28"/>
        </w:rPr>
      </w:pPr>
      <w:r w:rsidRPr="00A85BCB">
        <w:rPr>
          <w:rFonts w:ascii="Times New Roman" w:hAnsi="Times New Roman" w:cs="Times New Roman"/>
          <w:b/>
          <w:bCs/>
          <w:sz w:val="28"/>
          <w:szCs w:val="28"/>
        </w:rPr>
        <w:t xml:space="preserve">Сделайте полный письменный перевод описательной части изобретения. </w:t>
      </w:r>
    </w:p>
    <w:p w14:paraId="7D91F26B" w14:textId="77777777" w:rsidR="00A85BCB" w:rsidRPr="00A85BCB" w:rsidRDefault="00A85BCB" w:rsidP="00A85BCB">
      <w:pPr>
        <w:pStyle w:val="a3"/>
        <w:numPr>
          <w:ilvl w:val="0"/>
          <w:numId w:val="4"/>
        </w:numPr>
        <w:rPr>
          <w:rFonts w:ascii="Times New Roman" w:hAnsi="Times New Roman" w:cs="Times New Roman"/>
          <w:sz w:val="28"/>
          <w:szCs w:val="28"/>
          <w:lang w:val="en-US"/>
        </w:rPr>
      </w:pPr>
      <w:r w:rsidRPr="00A85BCB">
        <w:rPr>
          <w:rFonts w:ascii="Times New Roman" w:hAnsi="Times New Roman" w:cs="Times New Roman"/>
          <w:sz w:val="28"/>
          <w:szCs w:val="28"/>
          <w:lang w:val="en-US"/>
        </w:rPr>
        <w:t>DESCRIPTION WO 2008091439 20080731 PROCESS FOR CRACKING SYNTHETIC CRUDE OIL-CONTAINING FEEDSTOCK Field [0001] The present invention is directed to a method for processing the gaseous effluent from hydrocarbon pyrolysis units that can use heavy feeds, e.g., synthetic crude oil-containing feeds, as well as a method to upgrade synthetic crude oils.</w:t>
      </w:r>
    </w:p>
    <w:p w14:paraId="630DE882" w14:textId="0AB913D1" w:rsidR="00A85BCB" w:rsidRDefault="00A85BCB" w:rsidP="00A85BCB">
      <w:pPr>
        <w:pStyle w:val="a3"/>
        <w:numPr>
          <w:ilvl w:val="0"/>
          <w:numId w:val="4"/>
        </w:numPr>
        <w:rPr>
          <w:rFonts w:ascii="Times New Roman" w:hAnsi="Times New Roman" w:cs="Times New Roman"/>
          <w:sz w:val="28"/>
          <w:szCs w:val="28"/>
          <w:lang w:val="en-US"/>
        </w:rPr>
      </w:pPr>
      <w:r w:rsidRPr="00A85BCB">
        <w:rPr>
          <w:rFonts w:ascii="Times New Roman" w:hAnsi="Times New Roman" w:cs="Times New Roman"/>
          <w:sz w:val="28"/>
          <w:szCs w:val="28"/>
          <w:lang w:val="en-US"/>
        </w:rPr>
        <w:t xml:space="preserve">Background [0002] Steam cracking, also referred to as pyrolysis, has long been used to crack various hydrocarbon feedstocks into olefins, preferably </w:t>
      </w:r>
      <w:r w:rsidRPr="00A85BCB">
        <w:rPr>
          <w:rFonts w:ascii="Times New Roman" w:hAnsi="Times New Roman" w:cs="Times New Roman"/>
          <w:sz w:val="28"/>
          <w:szCs w:val="28"/>
          <w:lang w:val="en-US"/>
        </w:rPr>
        <w:lastRenderedPageBreak/>
        <w:t xml:space="preserve">light olefins such as ethylene, propylene, and </w:t>
      </w:r>
      <w:proofErr w:type="spellStart"/>
      <w:r w:rsidRPr="00A85BCB">
        <w:rPr>
          <w:rFonts w:ascii="Times New Roman" w:hAnsi="Times New Roman" w:cs="Times New Roman"/>
          <w:sz w:val="28"/>
          <w:szCs w:val="28"/>
          <w:lang w:val="en-US"/>
        </w:rPr>
        <w:t>butenes</w:t>
      </w:r>
      <w:proofErr w:type="spellEnd"/>
      <w:r w:rsidRPr="00A85BCB">
        <w:rPr>
          <w:rFonts w:ascii="Times New Roman" w:hAnsi="Times New Roman" w:cs="Times New Roman"/>
          <w:sz w:val="28"/>
          <w:szCs w:val="28"/>
          <w:lang w:val="en-US"/>
        </w:rPr>
        <w:t>. Conventional steam cracking utilizes a pyrolysis furnace which has two main sections: a convection section and a radiant section. The hydrocarbon feedstock typically enters the convection section of the furnace as a liquid (except for light feedstocks which enter as a vapor) wherein it is typically heated and vaporized by indirect contact with hot flue gas from the radiant section and by direct contact with steam. The vaporized feedstock and steam mixture is then introduced into the radiant section where the cracking takes place. The resulting products, including olefins, leave the pyrolysis furnace for further downstream processing, including quenching.</w:t>
      </w:r>
    </w:p>
    <w:p w14:paraId="2BF16C44" w14:textId="77777777" w:rsidR="00A85BCB" w:rsidRPr="00A85BCB" w:rsidRDefault="00A85BCB" w:rsidP="00A85BCB">
      <w:pPr>
        <w:pStyle w:val="a3"/>
        <w:numPr>
          <w:ilvl w:val="0"/>
          <w:numId w:val="4"/>
        </w:numPr>
        <w:rPr>
          <w:rFonts w:ascii="Times New Roman" w:hAnsi="Times New Roman" w:cs="Times New Roman"/>
          <w:sz w:val="28"/>
          <w:szCs w:val="28"/>
          <w:lang w:val="en-US"/>
        </w:rPr>
      </w:pPr>
      <w:r w:rsidRPr="00A85BCB">
        <w:rPr>
          <w:rFonts w:ascii="Times New Roman" w:hAnsi="Times New Roman" w:cs="Times New Roman"/>
          <w:sz w:val="28"/>
          <w:szCs w:val="28"/>
          <w:lang w:val="en-US"/>
        </w:rPr>
        <w:t xml:space="preserve">[0003] Historically, quenching effluent from a heavy feed cracking furnace has been technically challenging. Most modern heavy feed furnaces employ a two-stage quench, the first stage being a high pressure 10400 to 13900 kPa (1500–2000 </w:t>
      </w:r>
      <w:proofErr w:type="spellStart"/>
      <w:r w:rsidRPr="00A85BCB">
        <w:rPr>
          <w:rFonts w:ascii="Times New Roman" w:hAnsi="Times New Roman" w:cs="Times New Roman"/>
          <w:sz w:val="28"/>
          <w:szCs w:val="28"/>
          <w:lang w:val="en-US"/>
        </w:rPr>
        <w:t>psig</w:t>
      </w:r>
      <w:proofErr w:type="spellEnd"/>
      <w:r w:rsidRPr="00A85BCB">
        <w:rPr>
          <w:rFonts w:ascii="Times New Roman" w:hAnsi="Times New Roman" w:cs="Times New Roman"/>
          <w:sz w:val="28"/>
          <w:szCs w:val="28"/>
          <w:lang w:val="en-US"/>
        </w:rPr>
        <w:t xml:space="preserve">) steam generator and the second stage utilizing direct oil quench injection. See, e. g., U.S. Patent No. 3,647,907 to Sato et al., incorporated herein by reference. In the 1960s high pressure steam generating cracked gas coolers deployed as transfer line exchangers were found to be especially useful in cracking liquid feeds. The high steam pressure (8100 to 12200 kPa (80 to 120 bar)) and high tube wall temperatures (300 to 350 °C) limited the condensation of heavy hydrocarbons and attendant coke formation on tube surfaces. [0004] Conventional steam cracking systems have been effective for cracking high-quality feedstocks such as gas oil and naphtha. However, steam cracking economics sometimes favor cracking </w:t>
      </w:r>
      <w:proofErr w:type="gramStart"/>
      <w:r w:rsidRPr="00A85BCB">
        <w:rPr>
          <w:rFonts w:ascii="Times New Roman" w:hAnsi="Times New Roman" w:cs="Times New Roman"/>
          <w:sz w:val="28"/>
          <w:szCs w:val="28"/>
          <w:lang w:val="en-US"/>
        </w:rPr>
        <w:t>low cost</w:t>
      </w:r>
      <w:proofErr w:type="gramEnd"/>
      <w:r w:rsidRPr="00A85BCB">
        <w:rPr>
          <w:rFonts w:ascii="Times New Roman" w:hAnsi="Times New Roman" w:cs="Times New Roman"/>
          <w:sz w:val="28"/>
          <w:szCs w:val="28"/>
          <w:lang w:val="en-US"/>
        </w:rPr>
        <w:t xml:space="preserve"> heavy feedstock such as, by way of nonlimiting examples, crude oil and atmospheric </w:t>
      </w:r>
      <w:proofErr w:type="spellStart"/>
      <w:r w:rsidRPr="00A85BCB">
        <w:rPr>
          <w:rFonts w:ascii="Times New Roman" w:hAnsi="Times New Roman" w:cs="Times New Roman"/>
          <w:sz w:val="28"/>
          <w:szCs w:val="28"/>
          <w:lang w:val="en-US"/>
        </w:rPr>
        <w:t>resid</w:t>
      </w:r>
      <w:proofErr w:type="spellEnd"/>
      <w:r w:rsidRPr="00A85BCB">
        <w:rPr>
          <w:rFonts w:ascii="Times New Roman" w:hAnsi="Times New Roman" w:cs="Times New Roman"/>
          <w:sz w:val="28"/>
          <w:szCs w:val="28"/>
          <w:lang w:val="en-US"/>
        </w:rPr>
        <w:t xml:space="preserve">, also known as atmospheric </w:t>
      </w:r>
      <w:proofErr w:type="spellStart"/>
      <w:r w:rsidRPr="00A85BCB">
        <w:rPr>
          <w:rFonts w:ascii="Times New Roman" w:hAnsi="Times New Roman" w:cs="Times New Roman"/>
          <w:sz w:val="28"/>
          <w:szCs w:val="28"/>
          <w:lang w:val="en-US"/>
        </w:rPr>
        <w:t>pipestill</w:t>
      </w:r>
      <w:proofErr w:type="spellEnd"/>
      <w:r w:rsidRPr="00A85BCB">
        <w:rPr>
          <w:rFonts w:ascii="Times New Roman" w:hAnsi="Times New Roman" w:cs="Times New Roman"/>
          <w:sz w:val="28"/>
          <w:szCs w:val="28"/>
          <w:lang w:val="en-US"/>
        </w:rPr>
        <w:t xml:space="preserve"> bottoms. Crude oil and atmospheric </w:t>
      </w:r>
      <w:proofErr w:type="spellStart"/>
      <w:r w:rsidRPr="00A85BCB">
        <w:rPr>
          <w:rFonts w:ascii="Times New Roman" w:hAnsi="Times New Roman" w:cs="Times New Roman"/>
          <w:sz w:val="28"/>
          <w:szCs w:val="28"/>
          <w:lang w:val="en-US"/>
        </w:rPr>
        <w:t>resid</w:t>
      </w:r>
      <w:proofErr w:type="spellEnd"/>
      <w:r w:rsidRPr="00A85BCB">
        <w:rPr>
          <w:rFonts w:ascii="Times New Roman" w:hAnsi="Times New Roman" w:cs="Times New Roman"/>
          <w:sz w:val="28"/>
          <w:szCs w:val="28"/>
          <w:lang w:val="en-US"/>
        </w:rPr>
        <w:t xml:space="preserve"> contain high molecular weight, nonvolatile components with boiling points in excess of 5900C (11000F). The non- volatile, heavy ends of these feedstocks lay down as coke in the convection section of conventional pyro lysis furnaces. Only very low levels of non-volatiles can be tolerated in the convection section downstream of the point where the lighter components have fully vaporized. Additionally, some </w:t>
      </w:r>
      <w:proofErr w:type="spellStart"/>
      <w:r w:rsidRPr="00A85BCB">
        <w:rPr>
          <w:rFonts w:ascii="Times New Roman" w:hAnsi="Times New Roman" w:cs="Times New Roman"/>
          <w:sz w:val="28"/>
          <w:szCs w:val="28"/>
          <w:lang w:val="en-US"/>
        </w:rPr>
        <w:t>naphthas</w:t>
      </w:r>
      <w:proofErr w:type="spellEnd"/>
      <w:r w:rsidRPr="00A85BCB">
        <w:rPr>
          <w:rFonts w:ascii="Times New Roman" w:hAnsi="Times New Roman" w:cs="Times New Roman"/>
          <w:sz w:val="28"/>
          <w:szCs w:val="28"/>
          <w:lang w:val="en-US"/>
        </w:rPr>
        <w:t xml:space="preserve"> are contaminated with crude oil during transport. Conventional pyrolysis furnaces do not have the flexibility to process </w:t>
      </w:r>
      <w:proofErr w:type="spellStart"/>
      <w:r w:rsidRPr="00A85BCB">
        <w:rPr>
          <w:rFonts w:ascii="Times New Roman" w:hAnsi="Times New Roman" w:cs="Times New Roman"/>
          <w:sz w:val="28"/>
          <w:szCs w:val="28"/>
          <w:lang w:val="en-US"/>
        </w:rPr>
        <w:t>resids</w:t>
      </w:r>
      <w:proofErr w:type="spellEnd"/>
      <w:r w:rsidRPr="00A85BCB">
        <w:rPr>
          <w:rFonts w:ascii="Times New Roman" w:hAnsi="Times New Roman" w:cs="Times New Roman"/>
          <w:sz w:val="28"/>
          <w:szCs w:val="28"/>
          <w:lang w:val="en-US"/>
        </w:rPr>
        <w:t xml:space="preserve">, crudes, or many </w:t>
      </w:r>
      <w:proofErr w:type="spellStart"/>
      <w:r w:rsidRPr="00A85BCB">
        <w:rPr>
          <w:rFonts w:ascii="Times New Roman" w:hAnsi="Times New Roman" w:cs="Times New Roman"/>
          <w:sz w:val="28"/>
          <w:szCs w:val="28"/>
          <w:lang w:val="en-US"/>
        </w:rPr>
        <w:t>resid</w:t>
      </w:r>
      <w:proofErr w:type="spellEnd"/>
      <w:r w:rsidRPr="00A85BCB">
        <w:rPr>
          <w:rFonts w:ascii="Times New Roman" w:hAnsi="Times New Roman" w:cs="Times New Roman"/>
          <w:sz w:val="28"/>
          <w:szCs w:val="28"/>
          <w:lang w:val="en-US"/>
        </w:rPr>
        <w:t xml:space="preserve"> or crude contaminated gas oils or </w:t>
      </w:r>
      <w:proofErr w:type="spellStart"/>
      <w:r w:rsidRPr="00A85BCB">
        <w:rPr>
          <w:rFonts w:ascii="Times New Roman" w:hAnsi="Times New Roman" w:cs="Times New Roman"/>
          <w:sz w:val="28"/>
          <w:szCs w:val="28"/>
          <w:lang w:val="en-US"/>
        </w:rPr>
        <w:t>naphthas</w:t>
      </w:r>
      <w:proofErr w:type="spellEnd"/>
      <w:r w:rsidRPr="00A85BCB">
        <w:rPr>
          <w:rFonts w:ascii="Times New Roman" w:hAnsi="Times New Roman" w:cs="Times New Roman"/>
          <w:sz w:val="28"/>
          <w:szCs w:val="28"/>
          <w:lang w:val="en-US"/>
        </w:rPr>
        <w:t>, which contain a large fraction of heavy nonvolatile hydrocarbons.</w:t>
      </w:r>
    </w:p>
    <w:p w14:paraId="2821F9B9" w14:textId="77777777" w:rsidR="00A85BCB" w:rsidRPr="00A85BCB" w:rsidRDefault="00A85BCB" w:rsidP="00A85BCB">
      <w:pPr>
        <w:pStyle w:val="a3"/>
        <w:numPr>
          <w:ilvl w:val="0"/>
          <w:numId w:val="4"/>
        </w:numPr>
        <w:rPr>
          <w:rFonts w:ascii="Times New Roman" w:hAnsi="Times New Roman" w:cs="Times New Roman"/>
          <w:sz w:val="28"/>
          <w:szCs w:val="28"/>
          <w:lang w:val="en-US"/>
        </w:rPr>
      </w:pPr>
      <w:r w:rsidRPr="00A85BCB">
        <w:rPr>
          <w:rFonts w:ascii="Times New Roman" w:hAnsi="Times New Roman" w:cs="Times New Roman"/>
          <w:sz w:val="28"/>
          <w:szCs w:val="28"/>
          <w:lang w:val="en-US"/>
        </w:rPr>
        <w:t xml:space="preserve">[0005] Synthetic crude oils are wide boiling range hydrocarbon feeds that contain minimal amounts of non- volatile materials. Given the substantial absence of non-volatiles, e.g., </w:t>
      </w:r>
      <w:proofErr w:type="spellStart"/>
      <w:r w:rsidRPr="00A85BCB">
        <w:rPr>
          <w:rFonts w:ascii="Times New Roman" w:hAnsi="Times New Roman" w:cs="Times New Roman"/>
          <w:sz w:val="28"/>
          <w:szCs w:val="28"/>
          <w:lang w:val="en-US"/>
        </w:rPr>
        <w:t>resids</w:t>
      </w:r>
      <w:proofErr w:type="spellEnd"/>
      <w:r w:rsidRPr="00A85BCB">
        <w:rPr>
          <w:rFonts w:ascii="Times New Roman" w:hAnsi="Times New Roman" w:cs="Times New Roman"/>
          <w:sz w:val="28"/>
          <w:szCs w:val="28"/>
          <w:lang w:val="en-US"/>
        </w:rPr>
        <w:t xml:space="preserve"> (including asphaltenes), from synthetic crudes, they appear particularly suitable as feeds for cracking processes. However, conventional synthetic crudes that are hydrotreated blends of non </w:t>
      </w:r>
      <w:proofErr w:type="spellStart"/>
      <w:r w:rsidRPr="00A85BCB">
        <w:rPr>
          <w:rFonts w:ascii="Times New Roman" w:hAnsi="Times New Roman" w:cs="Times New Roman"/>
          <w:sz w:val="28"/>
          <w:szCs w:val="28"/>
          <w:lang w:val="en-US"/>
        </w:rPr>
        <w:t>resid</w:t>
      </w:r>
      <w:proofErr w:type="spellEnd"/>
      <w:r w:rsidRPr="00A85BCB">
        <w:rPr>
          <w:rFonts w:ascii="Times New Roman" w:hAnsi="Times New Roman" w:cs="Times New Roman"/>
          <w:sz w:val="28"/>
          <w:szCs w:val="28"/>
          <w:lang w:val="en-US"/>
        </w:rPr>
        <w:t xml:space="preserve"> containing virgin liquids from atmospheric or vacuum </w:t>
      </w:r>
      <w:proofErr w:type="spellStart"/>
      <w:r w:rsidRPr="00A85BCB">
        <w:rPr>
          <w:rFonts w:ascii="Times New Roman" w:hAnsi="Times New Roman" w:cs="Times New Roman"/>
          <w:sz w:val="28"/>
          <w:szCs w:val="28"/>
          <w:lang w:val="en-US"/>
        </w:rPr>
        <w:t>pipestills</w:t>
      </w:r>
      <w:proofErr w:type="spellEnd"/>
      <w:r w:rsidRPr="00A85BCB">
        <w:rPr>
          <w:rFonts w:ascii="Times New Roman" w:hAnsi="Times New Roman" w:cs="Times New Roman"/>
          <w:sz w:val="28"/>
          <w:szCs w:val="28"/>
          <w:lang w:val="en-US"/>
        </w:rPr>
        <w:t xml:space="preserve">, </w:t>
      </w:r>
      <w:r w:rsidRPr="00A85BCB">
        <w:rPr>
          <w:rFonts w:ascii="Times New Roman" w:hAnsi="Times New Roman" w:cs="Times New Roman"/>
          <w:sz w:val="28"/>
          <w:szCs w:val="28"/>
          <w:lang w:val="en-US"/>
        </w:rPr>
        <w:lastRenderedPageBreak/>
        <w:t xml:space="preserve">combined with thermally cracked products, may exhibit difficulties in cracker operability. Such 27 difficulties include low coil outlet temperatures, low conversion and high coking in the radiant and quench sections of pyrolysis furnaces. [0006] U.S. Patent 4,176,045 to </w:t>
      </w:r>
      <w:proofErr w:type="spellStart"/>
      <w:r w:rsidRPr="00A85BCB">
        <w:rPr>
          <w:rFonts w:ascii="Times New Roman" w:hAnsi="Times New Roman" w:cs="Times New Roman"/>
          <w:sz w:val="28"/>
          <w:szCs w:val="28"/>
          <w:lang w:val="en-US"/>
        </w:rPr>
        <w:t>Leftin</w:t>
      </w:r>
      <w:proofErr w:type="spellEnd"/>
      <w:r w:rsidRPr="00A85BCB">
        <w:rPr>
          <w:rFonts w:ascii="Times New Roman" w:hAnsi="Times New Roman" w:cs="Times New Roman"/>
          <w:sz w:val="28"/>
          <w:szCs w:val="28"/>
          <w:lang w:val="en-US"/>
        </w:rPr>
        <w:t xml:space="preserve"> et al, which is incorporated herein by reference, discloses production of C2 to Cs olefins by "steam pyrolysis, i.e., cracking" of normally liquid hydrocarbons while minimizing coke deposits on the interior surface of the furnace. More highly aromatic, higher coking petroleum derived feedstocks are blended with lower coking petroleum derived feedstocks to provide cracking feedstock.</w:t>
      </w:r>
    </w:p>
    <w:p w14:paraId="7939ECD9" w14:textId="38E1FBF4" w:rsidR="00A85BCB" w:rsidRDefault="00A85BCB" w:rsidP="00A85BCB">
      <w:pPr>
        <w:pStyle w:val="a3"/>
        <w:rPr>
          <w:rFonts w:ascii="Times New Roman" w:hAnsi="Times New Roman" w:cs="Times New Roman"/>
          <w:sz w:val="28"/>
          <w:szCs w:val="28"/>
          <w:lang w:val="en-US"/>
        </w:rPr>
      </w:pPr>
    </w:p>
    <w:p w14:paraId="508B93EF" w14:textId="15B71EEE" w:rsidR="00A85BCB" w:rsidRDefault="00A85BCB" w:rsidP="00A85BCB">
      <w:pPr>
        <w:pStyle w:val="a3"/>
        <w:rPr>
          <w:rFonts w:ascii="Times New Roman" w:hAnsi="Times New Roman" w:cs="Times New Roman"/>
          <w:sz w:val="28"/>
          <w:szCs w:val="28"/>
          <w:lang w:val="en-US"/>
        </w:rPr>
      </w:pPr>
    </w:p>
    <w:p w14:paraId="1F69328E" w14:textId="3FE66975" w:rsidR="00A85BCB" w:rsidRPr="00A85BCB" w:rsidRDefault="00A85BCB" w:rsidP="00A85BCB">
      <w:pPr>
        <w:pStyle w:val="HTML"/>
        <w:ind w:firstLine="709"/>
        <w:jc w:val="both"/>
        <w:rPr>
          <w:rFonts w:ascii="Times New Roman" w:hAnsi="Times New Roman" w:cs="Times New Roman"/>
          <w:sz w:val="28"/>
          <w:szCs w:val="28"/>
        </w:rPr>
      </w:pPr>
      <w:r w:rsidRPr="00A85BCB">
        <w:rPr>
          <w:rStyle w:val="y2iqfc"/>
          <w:rFonts w:ascii="Times New Roman" w:hAnsi="Times New Roman" w:cs="Times New Roman"/>
          <w:sz w:val="28"/>
          <w:szCs w:val="28"/>
        </w:rPr>
        <w:t xml:space="preserve">• ОПИСАНИЕ WO 2008091439 20080731 </w:t>
      </w:r>
      <w:r w:rsidR="00B437AD">
        <w:rPr>
          <w:rStyle w:val="y2iqfc"/>
          <w:rFonts w:ascii="Times New Roman" w:hAnsi="Times New Roman" w:cs="Times New Roman"/>
          <w:sz w:val="28"/>
          <w:szCs w:val="28"/>
        </w:rPr>
        <w:t>ПРОЦЕСС</w:t>
      </w:r>
      <w:r w:rsidRPr="00A85BCB">
        <w:rPr>
          <w:rStyle w:val="y2iqfc"/>
          <w:rFonts w:ascii="Times New Roman" w:hAnsi="Times New Roman" w:cs="Times New Roman"/>
          <w:sz w:val="28"/>
          <w:szCs w:val="28"/>
        </w:rPr>
        <w:t xml:space="preserve"> </w:t>
      </w:r>
      <w:r w:rsidR="00880B23">
        <w:rPr>
          <w:rStyle w:val="y2iqfc"/>
          <w:rFonts w:ascii="Times New Roman" w:hAnsi="Times New Roman" w:cs="Times New Roman"/>
          <w:sz w:val="28"/>
          <w:szCs w:val="28"/>
        </w:rPr>
        <w:t>КРЕКИНГА</w:t>
      </w:r>
      <w:r w:rsidRPr="00A85BCB">
        <w:rPr>
          <w:rStyle w:val="y2iqfc"/>
          <w:rFonts w:ascii="Times New Roman" w:hAnsi="Times New Roman" w:cs="Times New Roman"/>
          <w:sz w:val="28"/>
          <w:szCs w:val="28"/>
        </w:rPr>
        <w:t xml:space="preserve"> СИНТЕТИЧЕСКО</w:t>
      </w:r>
      <w:r w:rsidR="00B437AD">
        <w:rPr>
          <w:rStyle w:val="y2iqfc"/>
          <w:rFonts w:ascii="Times New Roman" w:hAnsi="Times New Roman" w:cs="Times New Roman"/>
          <w:sz w:val="28"/>
          <w:szCs w:val="28"/>
        </w:rPr>
        <w:t>ГО</w:t>
      </w:r>
      <w:r w:rsidRPr="00A85BCB">
        <w:rPr>
          <w:rStyle w:val="y2iqfc"/>
          <w:rFonts w:ascii="Times New Roman" w:hAnsi="Times New Roman" w:cs="Times New Roman"/>
          <w:sz w:val="28"/>
          <w:szCs w:val="28"/>
        </w:rPr>
        <w:t xml:space="preserve"> НЕФТЕСОДЕРЖАЩЕ</w:t>
      </w:r>
      <w:r w:rsidR="00B437AD">
        <w:rPr>
          <w:rStyle w:val="y2iqfc"/>
          <w:rFonts w:ascii="Times New Roman" w:hAnsi="Times New Roman" w:cs="Times New Roman"/>
          <w:sz w:val="28"/>
          <w:szCs w:val="28"/>
        </w:rPr>
        <w:t>ГО</w:t>
      </w:r>
      <w:r w:rsidRPr="00A85BCB">
        <w:rPr>
          <w:rStyle w:val="y2iqfc"/>
          <w:rFonts w:ascii="Times New Roman" w:hAnsi="Times New Roman" w:cs="Times New Roman"/>
          <w:sz w:val="28"/>
          <w:szCs w:val="28"/>
        </w:rPr>
        <w:t xml:space="preserve"> СЫРЬЯ Область</w:t>
      </w:r>
      <w:r w:rsidR="00B437AD">
        <w:rPr>
          <w:rStyle w:val="y2iqfc"/>
          <w:rFonts w:ascii="Times New Roman" w:hAnsi="Times New Roman" w:cs="Times New Roman"/>
          <w:sz w:val="28"/>
          <w:szCs w:val="28"/>
        </w:rPr>
        <w:t xml:space="preserve"> применения</w:t>
      </w:r>
      <w:r w:rsidRPr="00A85BCB">
        <w:rPr>
          <w:rStyle w:val="y2iqfc"/>
          <w:rFonts w:ascii="Times New Roman" w:hAnsi="Times New Roman" w:cs="Times New Roman"/>
          <w:sz w:val="28"/>
          <w:szCs w:val="28"/>
        </w:rPr>
        <w:t xml:space="preserve"> [0001] Настоящее изобретение </w:t>
      </w:r>
      <w:r w:rsidR="00880B23">
        <w:rPr>
          <w:rStyle w:val="y2iqfc"/>
          <w:rFonts w:ascii="Times New Roman" w:hAnsi="Times New Roman" w:cs="Times New Roman"/>
          <w:sz w:val="28"/>
          <w:szCs w:val="28"/>
        </w:rPr>
        <w:t>ориентированно</w:t>
      </w:r>
      <w:r w:rsidRPr="00A85BCB">
        <w:rPr>
          <w:rStyle w:val="y2iqfc"/>
          <w:rFonts w:ascii="Times New Roman" w:hAnsi="Times New Roman" w:cs="Times New Roman"/>
          <w:sz w:val="28"/>
          <w:szCs w:val="28"/>
        </w:rPr>
        <w:t xml:space="preserve"> на способ обработки газообразного потока, выходящего из установок пиролиза углеводородов, которые могут использовать тяжелое сырье, например, синтетическое сырье, содержащее сырую нефть, а также </w:t>
      </w:r>
      <w:r w:rsidR="00880B23">
        <w:rPr>
          <w:rStyle w:val="y2iqfc"/>
          <w:rFonts w:ascii="Times New Roman" w:hAnsi="Times New Roman" w:cs="Times New Roman"/>
          <w:sz w:val="28"/>
          <w:szCs w:val="28"/>
        </w:rPr>
        <w:t>способ</w:t>
      </w:r>
      <w:r w:rsidRPr="00A85BCB">
        <w:rPr>
          <w:rStyle w:val="y2iqfc"/>
          <w:rFonts w:ascii="Times New Roman" w:hAnsi="Times New Roman" w:cs="Times New Roman"/>
          <w:sz w:val="28"/>
          <w:szCs w:val="28"/>
        </w:rPr>
        <w:t xml:space="preserve"> повышения качества синтетических сырых масел.</w:t>
      </w:r>
    </w:p>
    <w:p w14:paraId="58713D58" w14:textId="5F783BD6" w:rsidR="00A85BCB" w:rsidRPr="00A85BCB" w:rsidRDefault="00880B23" w:rsidP="00A85BCB">
      <w:pPr>
        <w:pStyle w:val="HTML"/>
        <w:numPr>
          <w:ilvl w:val="0"/>
          <w:numId w:val="7"/>
        </w:numPr>
        <w:ind w:left="0" w:firstLine="709"/>
        <w:jc w:val="both"/>
        <w:rPr>
          <w:rFonts w:ascii="Times New Roman" w:hAnsi="Times New Roman" w:cs="Times New Roman"/>
          <w:sz w:val="28"/>
          <w:szCs w:val="28"/>
        </w:rPr>
      </w:pPr>
      <w:r>
        <w:rPr>
          <w:rFonts w:ascii="Times New Roman" w:hAnsi="Times New Roman" w:cs="Times New Roman"/>
          <w:sz w:val="28"/>
          <w:szCs w:val="28"/>
        </w:rPr>
        <w:t>Происхождение</w:t>
      </w:r>
      <w:r w:rsidRPr="00880B23">
        <w:rPr>
          <w:rFonts w:ascii="Times New Roman" w:hAnsi="Times New Roman" w:cs="Times New Roman"/>
          <w:sz w:val="28"/>
          <w:szCs w:val="28"/>
        </w:rPr>
        <w:t xml:space="preserve"> [0002] </w:t>
      </w:r>
      <w:r w:rsidR="00A85BCB" w:rsidRPr="00A85BCB">
        <w:rPr>
          <w:rStyle w:val="y2iqfc"/>
          <w:rFonts w:ascii="Times New Roman" w:hAnsi="Times New Roman" w:cs="Times New Roman"/>
          <w:sz w:val="28"/>
          <w:szCs w:val="28"/>
        </w:rPr>
        <w:t xml:space="preserve">Паровой крекинг, также называемый пиролизом, уже давно используется для крекинга различного углеводородного сырья в олефины, предпочтительно легкие олефины, такие как этилен, пропилен и бутены. В традиционном паровом крекинге используется печь пиролиза, состоящая из двух основных секций: конвекционной и радиационной. Углеводородное сырье обычно поступает в конвекционную секцию печи в виде жидкости (за исключением легкого сырья, которое поступает в виде пара), где оно обычно нагревается и испаряется путем </w:t>
      </w:r>
      <w:r w:rsidR="0026214D">
        <w:rPr>
          <w:rStyle w:val="y2iqfc"/>
          <w:rFonts w:ascii="Times New Roman" w:hAnsi="Times New Roman" w:cs="Times New Roman"/>
          <w:sz w:val="28"/>
          <w:szCs w:val="28"/>
        </w:rPr>
        <w:t>непрямого</w:t>
      </w:r>
      <w:r w:rsidR="00A85BCB" w:rsidRPr="00A85BCB">
        <w:rPr>
          <w:rStyle w:val="y2iqfc"/>
          <w:rFonts w:ascii="Times New Roman" w:hAnsi="Times New Roman" w:cs="Times New Roman"/>
          <w:sz w:val="28"/>
          <w:szCs w:val="28"/>
        </w:rPr>
        <w:t xml:space="preserve"> контакта с горячими дымовыми газами из радиационной секции и путем прямого контакта с паром. Затем смесь испар</w:t>
      </w:r>
      <w:r w:rsidR="0026214D">
        <w:rPr>
          <w:rStyle w:val="y2iqfc"/>
          <w:rFonts w:ascii="Times New Roman" w:hAnsi="Times New Roman" w:cs="Times New Roman"/>
          <w:sz w:val="28"/>
          <w:szCs w:val="28"/>
        </w:rPr>
        <w:t>яющегося</w:t>
      </w:r>
      <w:r w:rsidR="00A85BCB" w:rsidRPr="00A85BCB">
        <w:rPr>
          <w:rStyle w:val="y2iqfc"/>
          <w:rFonts w:ascii="Times New Roman" w:hAnsi="Times New Roman" w:cs="Times New Roman"/>
          <w:sz w:val="28"/>
          <w:szCs w:val="28"/>
        </w:rPr>
        <w:t xml:space="preserve"> сырья и пара вводят в радиационную секцию, где происходит крекинг. Полученные продукты, в том числе олефины, покидают печь пиролиза для дальнейшей переработки, включая </w:t>
      </w:r>
      <w:r w:rsidR="0026214D">
        <w:rPr>
          <w:rStyle w:val="y2iqfc"/>
          <w:rFonts w:ascii="Times New Roman" w:hAnsi="Times New Roman" w:cs="Times New Roman"/>
          <w:sz w:val="28"/>
          <w:szCs w:val="28"/>
        </w:rPr>
        <w:t>закалку</w:t>
      </w:r>
      <w:r w:rsidR="00A85BCB" w:rsidRPr="00A85BCB">
        <w:rPr>
          <w:rStyle w:val="y2iqfc"/>
          <w:rFonts w:ascii="Times New Roman" w:hAnsi="Times New Roman" w:cs="Times New Roman"/>
          <w:sz w:val="28"/>
          <w:szCs w:val="28"/>
        </w:rPr>
        <w:t>.</w:t>
      </w:r>
    </w:p>
    <w:p w14:paraId="2D2A418A" w14:textId="77777777" w:rsidR="00A85BCB" w:rsidRPr="00A85BCB" w:rsidRDefault="00A85BCB" w:rsidP="00A85BCB">
      <w:pPr>
        <w:pStyle w:val="a3"/>
        <w:spacing w:after="0" w:line="240" w:lineRule="auto"/>
        <w:ind w:left="0" w:firstLine="709"/>
        <w:jc w:val="both"/>
        <w:rPr>
          <w:rFonts w:ascii="Times New Roman" w:hAnsi="Times New Roman" w:cs="Times New Roman"/>
          <w:sz w:val="28"/>
          <w:szCs w:val="28"/>
        </w:rPr>
      </w:pPr>
    </w:p>
    <w:p w14:paraId="793C097B" w14:textId="427EB25C" w:rsidR="00A85BCB" w:rsidRPr="00A85BCB" w:rsidRDefault="00A85BCB" w:rsidP="00A85BCB">
      <w:pPr>
        <w:pStyle w:val="HTML"/>
        <w:ind w:firstLine="709"/>
        <w:jc w:val="both"/>
        <w:rPr>
          <w:rFonts w:ascii="Times New Roman" w:hAnsi="Times New Roman" w:cs="Times New Roman"/>
          <w:sz w:val="28"/>
          <w:szCs w:val="28"/>
        </w:rPr>
      </w:pPr>
      <w:r w:rsidRPr="00A85BCB">
        <w:rPr>
          <w:rStyle w:val="y2iqfc"/>
          <w:rFonts w:ascii="Times New Roman" w:hAnsi="Times New Roman" w:cs="Times New Roman"/>
          <w:sz w:val="28"/>
          <w:szCs w:val="28"/>
        </w:rPr>
        <w:t xml:space="preserve">• [0003] </w:t>
      </w:r>
      <w:r w:rsidR="0026214D">
        <w:rPr>
          <w:rStyle w:val="y2iqfc"/>
          <w:rFonts w:ascii="Times New Roman" w:hAnsi="Times New Roman" w:cs="Times New Roman"/>
          <w:sz w:val="28"/>
          <w:szCs w:val="28"/>
        </w:rPr>
        <w:t>Так сложилось</w:t>
      </w:r>
      <w:r w:rsidRPr="00A85BCB">
        <w:rPr>
          <w:rStyle w:val="y2iqfc"/>
          <w:rFonts w:ascii="Times New Roman" w:hAnsi="Times New Roman" w:cs="Times New Roman"/>
          <w:sz w:val="28"/>
          <w:szCs w:val="28"/>
        </w:rPr>
        <w:t>, что закалка потока, выходящего из печи крекинга с тяжелым сырьем, была технически сложной задачей. В большинстве современных печей с тяжелой подачей используется двухступенчатая закалка, первая ступень представляет собой парогенератор высокого давления от 10 400 до 13 900 кПа (1500–2000 фунтов на кв. дюйм изб.), а вторая ступень использует прямо</w:t>
      </w:r>
      <w:r w:rsidR="004672C0">
        <w:rPr>
          <w:rStyle w:val="y2iqfc"/>
          <w:rFonts w:ascii="Times New Roman" w:hAnsi="Times New Roman" w:cs="Times New Roman"/>
          <w:sz w:val="28"/>
          <w:szCs w:val="28"/>
        </w:rPr>
        <w:t>е</w:t>
      </w:r>
      <w:r w:rsidRPr="00A85BCB">
        <w:rPr>
          <w:rStyle w:val="y2iqfc"/>
          <w:rFonts w:ascii="Times New Roman" w:hAnsi="Times New Roman" w:cs="Times New Roman"/>
          <w:sz w:val="28"/>
          <w:szCs w:val="28"/>
        </w:rPr>
        <w:t xml:space="preserve"> </w:t>
      </w:r>
      <w:r w:rsidR="004672C0">
        <w:rPr>
          <w:rStyle w:val="y2iqfc"/>
          <w:rFonts w:ascii="Times New Roman" w:hAnsi="Times New Roman" w:cs="Times New Roman"/>
          <w:sz w:val="28"/>
          <w:szCs w:val="28"/>
        </w:rPr>
        <w:t>вливание</w:t>
      </w:r>
      <w:r w:rsidRPr="00A85BCB">
        <w:rPr>
          <w:rStyle w:val="y2iqfc"/>
          <w:rFonts w:ascii="Times New Roman" w:hAnsi="Times New Roman" w:cs="Times New Roman"/>
          <w:sz w:val="28"/>
          <w:szCs w:val="28"/>
        </w:rPr>
        <w:t xml:space="preserve"> </w:t>
      </w:r>
      <w:r w:rsidR="00402ED8">
        <w:rPr>
          <w:rStyle w:val="y2iqfc"/>
          <w:rFonts w:ascii="Times New Roman" w:hAnsi="Times New Roman" w:cs="Times New Roman"/>
          <w:sz w:val="28"/>
          <w:szCs w:val="28"/>
        </w:rPr>
        <w:t>охлаждённого</w:t>
      </w:r>
      <w:r w:rsidRPr="00A85BCB">
        <w:rPr>
          <w:rStyle w:val="y2iqfc"/>
          <w:rFonts w:ascii="Times New Roman" w:hAnsi="Times New Roman" w:cs="Times New Roman"/>
          <w:sz w:val="28"/>
          <w:szCs w:val="28"/>
        </w:rPr>
        <w:t xml:space="preserve"> масла. </w:t>
      </w:r>
      <w:r w:rsidR="00402ED8">
        <w:rPr>
          <w:rStyle w:val="y2iqfc"/>
          <w:rFonts w:ascii="Times New Roman" w:hAnsi="Times New Roman" w:cs="Times New Roman"/>
          <w:sz w:val="28"/>
          <w:szCs w:val="28"/>
        </w:rPr>
        <w:t>Ссылка</w:t>
      </w:r>
      <w:r w:rsidR="004672C0">
        <w:rPr>
          <w:rStyle w:val="y2iqfc"/>
          <w:rFonts w:ascii="Times New Roman" w:hAnsi="Times New Roman" w:cs="Times New Roman"/>
          <w:sz w:val="28"/>
          <w:szCs w:val="28"/>
        </w:rPr>
        <w:t>, к примеру</w:t>
      </w:r>
      <w:r w:rsidRPr="00A85BCB">
        <w:rPr>
          <w:rStyle w:val="y2iqfc"/>
          <w:rFonts w:ascii="Times New Roman" w:hAnsi="Times New Roman" w:cs="Times New Roman"/>
          <w:sz w:val="28"/>
          <w:szCs w:val="28"/>
        </w:rPr>
        <w:t xml:space="preserve">, </w:t>
      </w:r>
      <w:r w:rsidR="00402ED8">
        <w:rPr>
          <w:rStyle w:val="y2iqfc"/>
          <w:rFonts w:ascii="Times New Roman" w:hAnsi="Times New Roman" w:cs="Times New Roman"/>
          <w:sz w:val="28"/>
          <w:szCs w:val="28"/>
        </w:rPr>
        <w:t xml:space="preserve">на </w:t>
      </w:r>
      <w:r w:rsidRPr="00A85BCB">
        <w:rPr>
          <w:rStyle w:val="y2iqfc"/>
          <w:rFonts w:ascii="Times New Roman" w:hAnsi="Times New Roman" w:cs="Times New Roman"/>
          <w:sz w:val="28"/>
          <w:szCs w:val="28"/>
        </w:rPr>
        <w:t xml:space="preserve">патент США № 3647907, выданный </w:t>
      </w:r>
      <w:proofErr w:type="spellStart"/>
      <w:r w:rsidRPr="00A85BCB">
        <w:rPr>
          <w:rStyle w:val="y2iqfc"/>
          <w:rFonts w:ascii="Times New Roman" w:hAnsi="Times New Roman" w:cs="Times New Roman"/>
          <w:sz w:val="28"/>
          <w:szCs w:val="28"/>
        </w:rPr>
        <w:t>Sato</w:t>
      </w:r>
      <w:proofErr w:type="spellEnd"/>
      <w:r w:rsidRPr="00A85BCB">
        <w:rPr>
          <w:rStyle w:val="y2iqfc"/>
          <w:rFonts w:ascii="Times New Roman" w:hAnsi="Times New Roman" w:cs="Times New Roman"/>
          <w:sz w:val="28"/>
          <w:szCs w:val="28"/>
        </w:rPr>
        <w:t xml:space="preserve"> </w:t>
      </w:r>
      <w:r w:rsidR="004672C0">
        <w:rPr>
          <w:rStyle w:val="y2iqfc"/>
          <w:rFonts w:ascii="Times New Roman" w:hAnsi="Times New Roman" w:cs="Times New Roman"/>
          <w:sz w:val="28"/>
          <w:szCs w:val="28"/>
        </w:rPr>
        <w:t>и др</w:t>
      </w:r>
      <w:r w:rsidRPr="00A85BCB">
        <w:rPr>
          <w:rStyle w:val="y2iqfc"/>
          <w:rFonts w:ascii="Times New Roman" w:hAnsi="Times New Roman" w:cs="Times New Roman"/>
          <w:sz w:val="28"/>
          <w:szCs w:val="28"/>
        </w:rPr>
        <w:t>., включенн</w:t>
      </w:r>
      <w:r w:rsidR="00402ED8">
        <w:rPr>
          <w:rStyle w:val="y2iqfc"/>
          <w:rFonts w:ascii="Times New Roman" w:hAnsi="Times New Roman" w:cs="Times New Roman"/>
          <w:sz w:val="28"/>
          <w:szCs w:val="28"/>
        </w:rPr>
        <w:t>ая</w:t>
      </w:r>
      <w:r w:rsidRPr="00A85BCB">
        <w:rPr>
          <w:rStyle w:val="y2iqfc"/>
          <w:rFonts w:ascii="Times New Roman" w:hAnsi="Times New Roman" w:cs="Times New Roman"/>
          <w:sz w:val="28"/>
          <w:szCs w:val="28"/>
        </w:rPr>
        <w:t xml:space="preserve"> в настоящее описани</w:t>
      </w:r>
      <w:r w:rsidR="00402ED8">
        <w:rPr>
          <w:rStyle w:val="y2iqfc"/>
          <w:rFonts w:ascii="Times New Roman" w:hAnsi="Times New Roman" w:cs="Times New Roman"/>
          <w:sz w:val="28"/>
          <w:szCs w:val="28"/>
        </w:rPr>
        <w:t>я</w:t>
      </w:r>
      <w:r w:rsidRPr="00A85BCB">
        <w:rPr>
          <w:rStyle w:val="y2iqfc"/>
          <w:rFonts w:ascii="Times New Roman" w:hAnsi="Times New Roman" w:cs="Times New Roman"/>
          <w:sz w:val="28"/>
          <w:szCs w:val="28"/>
        </w:rPr>
        <w:t>. В 1960-х годах было обнаружено, что охладители крекинг-газа, генерирующие пар высокого давления, используемые в качестве теплообменников линии</w:t>
      </w:r>
      <w:r w:rsidR="00402ED8">
        <w:rPr>
          <w:rStyle w:val="y2iqfc"/>
          <w:rFonts w:ascii="Times New Roman" w:hAnsi="Times New Roman" w:cs="Times New Roman"/>
          <w:sz w:val="28"/>
          <w:szCs w:val="28"/>
        </w:rPr>
        <w:t xml:space="preserve"> передачи</w:t>
      </w:r>
      <w:r w:rsidRPr="00A85BCB">
        <w:rPr>
          <w:rStyle w:val="y2iqfc"/>
          <w:rFonts w:ascii="Times New Roman" w:hAnsi="Times New Roman" w:cs="Times New Roman"/>
          <w:sz w:val="28"/>
          <w:szCs w:val="28"/>
        </w:rPr>
        <w:t xml:space="preserve">, особенно полезны для жидкого сырья крекинга. Высокое давление пара (от 8100 до </w:t>
      </w:r>
      <w:r w:rsidRPr="00A85BCB">
        <w:rPr>
          <w:rStyle w:val="y2iqfc"/>
          <w:rFonts w:ascii="Times New Roman" w:hAnsi="Times New Roman" w:cs="Times New Roman"/>
          <w:sz w:val="28"/>
          <w:szCs w:val="28"/>
        </w:rPr>
        <w:lastRenderedPageBreak/>
        <w:t xml:space="preserve">12200 кПа (от 80 до 120 бар)) и высокая температура стенки трубы (от 300 до 350 °C) ограничивали конденсацию тяжелых углеводородов и сопутствующее </w:t>
      </w:r>
      <w:proofErr w:type="spellStart"/>
      <w:r w:rsidRPr="00A85BCB">
        <w:rPr>
          <w:rStyle w:val="y2iqfc"/>
          <w:rFonts w:ascii="Times New Roman" w:hAnsi="Times New Roman" w:cs="Times New Roman"/>
          <w:sz w:val="28"/>
          <w:szCs w:val="28"/>
        </w:rPr>
        <w:t>коксообразование</w:t>
      </w:r>
      <w:proofErr w:type="spellEnd"/>
      <w:r w:rsidRPr="00A85BCB">
        <w:rPr>
          <w:rStyle w:val="y2iqfc"/>
          <w:rFonts w:ascii="Times New Roman" w:hAnsi="Times New Roman" w:cs="Times New Roman"/>
          <w:sz w:val="28"/>
          <w:szCs w:val="28"/>
        </w:rPr>
        <w:t xml:space="preserve"> на поверхности трубы. [0004] Обычные системы парового крекинга оказались эффективными для крекинга высококачественного сырья, такого как газойль и </w:t>
      </w:r>
      <w:proofErr w:type="spellStart"/>
      <w:r w:rsidRPr="00A85BCB">
        <w:rPr>
          <w:rStyle w:val="y2iqfc"/>
          <w:rFonts w:ascii="Times New Roman" w:hAnsi="Times New Roman" w:cs="Times New Roman"/>
          <w:sz w:val="28"/>
          <w:szCs w:val="28"/>
        </w:rPr>
        <w:t>нафта</w:t>
      </w:r>
      <w:proofErr w:type="spellEnd"/>
      <w:r w:rsidRPr="00A85BCB">
        <w:rPr>
          <w:rStyle w:val="y2iqfc"/>
          <w:rFonts w:ascii="Times New Roman" w:hAnsi="Times New Roman" w:cs="Times New Roman"/>
          <w:sz w:val="28"/>
          <w:szCs w:val="28"/>
        </w:rPr>
        <w:t>. Однако экономи</w:t>
      </w:r>
      <w:r w:rsidR="00CA0D77">
        <w:rPr>
          <w:rStyle w:val="y2iqfc"/>
          <w:rFonts w:ascii="Times New Roman" w:hAnsi="Times New Roman" w:cs="Times New Roman"/>
          <w:sz w:val="28"/>
          <w:szCs w:val="28"/>
        </w:rPr>
        <w:t>ческий аспект</w:t>
      </w:r>
      <w:r w:rsidRPr="00A85BCB">
        <w:rPr>
          <w:rStyle w:val="y2iqfc"/>
          <w:rFonts w:ascii="Times New Roman" w:hAnsi="Times New Roman" w:cs="Times New Roman"/>
          <w:sz w:val="28"/>
          <w:szCs w:val="28"/>
        </w:rPr>
        <w:t xml:space="preserve"> парового крекинга иногда благоприятствует крекингу дешевого тяжелого сырья, такого как, в качестве неограничивающих примеров, сырой нефти и атмосферных остатков, также известных как кубовые </w:t>
      </w:r>
      <w:r w:rsidR="00CA0D77">
        <w:rPr>
          <w:rStyle w:val="y2iqfc"/>
          <w:rFonts w:ascii="Times New Roman" w:hAnsi="Times New Roman" w:cs="Times New Roman"/>
          <w:sz w:val="28"/>
          <w:szCs w:val="28"/>
        </w:rPr>
        <w:t>части</w:t>
      </w:r>
      <w:r w:rsidRPr="00A85BCB">
        <w:rPr>
          <w:rStyle w:val="y2iqfc"/>
          <w:rFonts w:ascii="Times New Roman" w:hAnsi="Times New Roman" w:cs="Times New Roman"/>
          <w:sz w:val="28"/>
          <w:szCs w:val="28"/>
        </w:rPr>
        <w:t xml:space="preserve"> атмосферных перегонных кубов. Сырая нефть и атмосферные осадки содержат высокомолекулярные нелетучие компоненты с температурой кипения выше 5900°C (11000F). Нелетучие тяжелые </w:t>
      </w:r>
      <w:r w:rsidR="00CA0D77">
        <w:rPr>
          <w:rStyle w:val="y2iqfc"/>
          <w:rFonts w:ascii="Times New Roman" w:hAnsi="Times New Roman" w:cs="Times New Roman"/>
          <w:sz w:val="28"/>
          <w:szCs w:val="28"/>
        </w:rPr>
        <w:t>части</w:t>
      </w:r>
      <w:r w:rsidRPr="00A85BCB">
        <w:rPr>
          <w:rStyle w:val="y2iqfc"/>
          <w:rFonts w:ascii="Times New Roman" w:hAnsi="Times New Roman" w:cs="Times New Roman"/>
          <w:sz w:val="28"/>
          <w:szCs w:val="28"/>
        </w:rPr>
        <w:t xml:space="preserve"> этого сырья откладываются в виде кокса в конвекционной секции обычных печей пиролиза. Только очень низкие уровни нелетучих веществ могут быть допущены в секции конвекции ниже по потоку от точки, где более легкие компоненты полностью испарились. Кроме того, некоторые </w:t>
      </w:r>
      <w:proofErr w:type="spellStart"/>
      <w:r w:rsidRPr="00A85BCB">
        <w:rPr>
          <w:rStyle w:val="y2iqfc"/>
          <w:rFonts w:ascii="Times New Roman" w:hAnsi="Times New Roman" w:cs="Times New Roman"/>
          <w:sz w:val="28"/>
          <w:szCs w:val="28"/>
        </w:rPr>
        <w:t>нафты</w:t>
      </w:r>
      <w:proofErr w:type="spellEnd"/>
      <w:r w:rsidRPr="00A85BCB">
        <w:rPr>
          <w:rStyle w:val="y2iqfc"/>
          <w:rFonts w:ascii="Times New Roman" w:hAnsi="Times New Roman" w:cs="Times New Roman"/>
          <w:sz w:val="28"/>
          <w:szCs w:val="28"/>
        </w:rPr>
        <w:t xml:space="preserve"> загрязняются сырой нефтью во время транспортировки. Обычные </w:t>
      </w:r>
      <w:proofErr w:type="spellStart"/>
      <w:r w:rsidRPr="00A85BCB">
        <w:rPr>
          <w:rStyle w:val="y2iqfc"/>
          <w:rFonts w:ascii="Times New Roman" w:hAnsi="Times New Roman" w:cs="Times New Roman"/>
          <w:sz w:val="28"/>
          <w:szCs w:val="28"/>
        </w:rPr>
        <w:t>пиролизные</w:t>
      </w:r>
      <w:proofErr w:type="spellEnd"/>
      <w:r w:rsidRPr="00A85BCB">
        <w:rPr>
          <w:rStyle w:val="y2iqfc"/>
          <w:rFonts w:ascii="Times New Roman" w:hAnsi="Times New Roman" w:cs="Times New Roman"/>
          <w:sz w:val="28"/>
          <w:szCs w:val="28"/>
        </w:rPr>
        <w:t xml:space="preserve"> печи не подходят для переработки остатков, сырой нефти или многих газойлей или </w:t>
      </w:r>
      <w:proofErr w:type="spellStart"/>
      <w:r w:rsidRPr="00A85BCB">
        <w:rPr>
          <w:rStyle w:val="y2iqfc"/>
          <w:rFonts w:ascii="Times New Roman" w:hAnsi="Times New Roman" w:cs="Times New Roman"/>
          <w:sz w:val="28"/>
          <w:szCs w:val="28"/>
        </w:rPr>
        <w:t>нафты</w:t>
      </w:r>
      <w:proofErr w:type="spellEnd"/>
      <w:r w:rsidRPr="00A85BCB">
        <w:rPr>
          <w:rStyle w:val="y2iqfc"/>
          <w:rFonts w:ascii="Times New Roman" w:hAnsi="Times New Roman" w:cs="Times New Roman"/>
          <w:sz w:val="28"/>
          <w:szCs w:val="28"/>
        </w:rPr>
        <w:t>, загрязненных остатками или сырой нефтью, которые содержат большую долю тяжелых нелетучих углеводородов.</w:t>
      </w:r>
    </w:p>
    <w:p w14:paraId="03DC3F1D" w14:textId="3FE0CA68" w:rsidR="00A85BCB" w:rsidRDefault="00A85BCB" w:rsidP="00A85BCB">
      <w:pPr>
        <w:pStyle w:val="HTML"/>
        <w:ind w:firstLine="709"/>
        <w:jc w:val="both"/>
        <w:rPr>
          <w:rStyle w:val="y2iqfc"/>
          <w:rFonts w:ascii="Times New Roman" w:hAnsi="Times New Roman" w:cs="Times New Roman"/>
          <w:sz w:val="28"/>
          <w:szCs w:val="28"/>
        </w:rPr>
      </w:pPr>
      <w:r w:rsidRPr="00A85BCB">
        <w:rPr>
          <w:rStyle w:val="y2iqfc"/>
          <w:rFonts w:ascii="Times New Roman" w:hAnsi="Times New Roman" w:cs="Times New Roman"/>
          <w:sz w:val="28"/>
          <w:szCs w:val="28"/>
        </w:rPr>
        <w:t xml:space="preserve">• [0005] Синтетическая сырая нефть представляет собой углеводородное сырье с широким диапазоном кипения, которое содержит минимальное количество нелетучих материалов. Учитывая существенное отсутствие нелетучих веществ, например, остатков (включая </w:t>
      </w:r>
      <w:proofErr w:type="spellStart"/>
      <w:r w:rsidRPr="00A85BCB">
        <w:rPr>
          <w:rStyle w:val="y2iqfc"/>
          <w:rFonts w:ascii="Times New Roman" w:hAnsi="Times New Roman" w:cs="Times New Roman"/>
          <w:sz w:val="28"/>
          <w:szCs w:val="28"/>
        </w:rPr>
        <w:t>асфальтены</w:t>
      </w:r>
      <w:proofErr w:type="spellEnd"/>
      <w:r w:rsidRPr="00A85BCB">
        <w:rPr>
          <w:rStyle w:val="y2iqfc"/>
          <w:rFonts w:ascii="Times New Roman" w:hAnsi="Times New Roman" w:cs="Times New Roman"/>
          <w:sz w:val="28"/>
          <w:szCs w:val="28"/>
        </w:rPr>
        <w:t xml:space="preserve">), в синтетической нефти они представляются особенно подходящими в качестве сырья для процессов крекинга. Однако традиционная синтетическая нефть, представляющая собой </w:t>
      </w:r>
      <w:proofErr w:type="spellStart"/>
      <w:r w:rsidRPr="00A85BCB">
        <w:rPr>
          <w:rStyle w:val="y2iqfc"/>
          <w:rFonts w:ascii="Times New Roman" w:hAnsi="Times New Roman" w:cs="Times New Roman"/>
          <w:sz w:val="28"/>
          <w:szCs w:val="28"/>
        </w:rPr>
        <w:t>гидроочищенные</w:t>
      </w:r>
      <w:proofErr w:type="spellEnd"/>
      <w:r w:rsidRPr="00A85BCB">
        <w:rPr>
          <w:rStyle w:val="y2iqfc"/>
          <w:rFonts w:ascii="Times New Roman" w:hAnsi="Times New Roman" w:cs="Times New Roman"/>
          <w:sz w:val="28"/>
          <w:szCs w:val="28"/>
        </w:rPr>
        <w:t xml:space="preserve"> смеси </w:t>
      </w:r>
      <w:proofErr w:type="spellStart"/>
      <w:r w:rsidRPr="00A85BCB">
        <w:rPr>
          <w:rStyle w:val="y2iqfc"/>
          <w:rFonts w:ascii="Times New Roman" w:hAnsi="Times New Roman" w:cs="Times New Roman"/>
          <w:sz w:val="28"/>
          <w:szCs w:val="28"/>
        </w:rPr>
        <w:t>неостаточных</w:t>
      </w:r>
      <w:proofErr w:type="spellEnd"/>
      <w:r w:rsidRPr="00A85BCB">
        <w:rPr>
          <w:rStyle w:val="y2iqfc"/>
          <w:rFonts w:ascii="Times New Roman" w:hAnsi="Times New Roman" w:cs="Times New Roman"/>
          <w:sz w:val="28"/>
          <w:szCs w:val="28"/>
        </w:rPr>
        <w:t xml:space="preserve"> фракций, содержащих первичные жидкости из атмосферных или вакуумных перегонных аппаратов, в сочетании с продуктами термического крекинга, может иметь трудности в работе установки крекинга. К таким трудностям относятся низкие температуры на выходе из змеевика, низкая конверсия и сильное </w:t>
      </w:r>
      <w:proofErr w:type="spellStart"/>
      <w:r w:rsidRPr="00A85BCB">
        <w:rPr>
          <w:rStyle w:val="y2iqfc"/>
          <w:rFonts w:ascii="Times New Roman" w:hAnsi="Times New Roman" w:cs="Times New Roman"/>
          <w:sz w:val="28"/>
          <w:szCs w:val="28"/>
        </w:rPr>
        <w:t>закоксовывание</w:t>
      </w:r>
      <w:proofErr w:type="spellEnd"/>
      <w:r w:rsidRPr="00A85BCB">
        <w:rPr>
          <w:rStyle w:val="y2iqfc"/>
          <w:rFonts w:ascii="Times New Roman" w:hAnsi="Times New Roman" w:cs="Times New Roman"/>
          <w:sz w:val="28"/>
          <w:szCs w:val="28"/>
        </w:rPr>
        <w:t xml:space="preserve"> в радиационной и охлаждающей секциях печей пиролиза. [0006] Патент США 4176045, выданный </w:t>
      </w:r>
      <w:proofErr w:type="spellStart"/>
      <w:r w:rsidRPr="00A85BCB">
        <w:rPr>
          <w:rStyle w:val="y2iqfc"/>
          <w:rFonts w:ascii="Times New Roman" w:hAnsi="Times New Roman" w:cs="Times New Roman"/>
          <w:sz w:val="28"/>
          <w:szCs w:val="28"/>
        </w:rPr>
        <w:t>Leftin</w:t>
      </w:r>
      <w:proofErr w:type="spellEnd"/>
      <w:r w:rsidRPr="00A85BCB">
        <w:rPr>
          <w:rStyle w:val="y2iqfc"/>
          <w:rFonts w:ascii="Times New Roman" w:hAnsi="Times New Roman" w:cs="Times New Roman"/>
          <w:sz w:val="28"/>
          <w:szCs w:val="28"/>
        </w:rPr>
        <w:t xml:space="preserve"> </w:t>
      </w:r>
      <w:r w:rsidR="00E92058">
        <w:rPr>
          <w:rStyle w:val="y2iqfc"/>
          <w:rFonts w:ascii="Times New Roman" w:hAnsi="Times New Roman" w:cs="Times New Roman"/>
          <w:sz w:val="28"/>
          <w:szCs w:val="28"/>
        </w:rPr>
        <w:t>и др</w:t>
      </w:r>
      <w:r w:rsidRPr="00A85BCB">
        <w:rPr>
          <w:rStyle w:val="y2iqfc"/>
          <w:rFonts w:ascii="Times New Roman" w:hAnsi="Times New Roman" w:cs="Times New Roman"/>
          <w:sz w:val="28"/>
          <w:szCs w:val="28"/>
        </w:rPr>
        <w:t xml:space="preserve">., который включен здесь в качестве ссылки, раскрывает получение олефинов от </w:t>
      </w:r>
      <w:r w:rsidR="00803CF0">
        <w:rPr>
          <w:rStyle w:val="y2iqfc"/>
          <w:rFonts w:ascii="Times New Roman" w:hAnsi="Times New Roman" w:cs="Times New Roman"/>
          <w:sz w:val="28"/>
          <w:szCs w:val="28"/>
        </w:rPr>
        <w:t xml:space="preserve">изотопа углерода 2 к изотопу углерода </w:t>
      </w:r>
      <w:r w:rsidR="00803CF0">
        <w:rPr>
          <w:rStyle w:val="y2iqfc"/>
          <w:rFonts w:ascii="Times New Roman" w:hAnsi="Times New Roman" w:cs="Times New Roman"/>
          <w:sz w:val="28"/>
          <w:szCs w:val="28"/>
          <w:lang w:val="en-US"/>
        </w:rPr>
        <w:t>s</w:t>
      </w:r>
      <w:r w:rsidR="00803CF0" w:rsidRPr="00803CF0">
        <w:rPr>
          <w:rStyle w:val="y2iqfc"/>
          <w:rFonts w:ascii="Times New Roman" w:hAnsi="Times New Roman" w:cs="Times New Roman"/>
          <w:sz w:val="28"/>
          <w:szCs w:val="28"/>
        </w:rPr>
        <w:t>.</w:t>
      </w:r>
      <w:r w:rsidRPr="00A85BCB">
        <w:rPr>
          <w:rStyle w:val="y2iqfc"/>
          <w:rFonts w:ascii="Times New Roman" w:hAnsi="Times New Roman" w:cs="Times New Roman"/>
          <w:sz w:val="28"/>
          <w:szCs w:val="28"/>
        </w:rPr>
        <w:t xml:space="preserve"> путем «парового пиролиза, т.е. крекинга» обычно жидких углеводородов при минимизации отложений кокса на внутренней поверхности печи. Сырье, полученное из нефти, с более высоким содержанием ароматических соединений и более высокой степенью коксования смешивают с сырьем, полученным из нефти с более низкой степенью коксования, для получения сырья для крекинга.</w:t>
      </w:r>
    </w:p>
    <w:p w14:paraId="2DC1CF4D" w14:textId="7F3A7670" w:rsidR="008A5EBA" w:rsidRDefault="008A5EBA" w:rsidP="00A85BCB">
      <w:pPr>
        <w:pStyle w:val="HTML"/>
        <w:ind w:firstLine="709"/>
        <w:jc w:val="both"/>
        <w:rPr>
          <w:rStyle w:val="y2iqfc"/>
          <w:rFonts w:ascii="Times New Roman" w:hAnsi="Times New Roman" w:cs="Times New Roman"/>
          <w:sz w:val="28"/>
          <w:szCs w:val="28"/>
        </w:rPr>
      </w:pPr>
    </w:p>
    <w:p w14:paraId="00DEB31B" w14:textId="61F287FB" w:rsidR="008A5EBA" w:rsidRDefault="008A5EBA" w:rsidP="00F3592C">
      <w:pPr>
        <w:pStyle w:val="HTML"/>
        <w:numPr>
          <w:ilvl w:val="0"/>
          <w:numId w:val="8"/>
        </w:numPr>
        <w:jc w:val="both"/>
        <w:rPr>
          <w:rFonts w:ascii="Times New Roman" w:hAnsi="Times New Roman" w:cs="Times New Roman"/>
          <w:color w:val="000000"/>
          <w:sz w:val="28"/>
          <w:szCs w:val="28"/>
          <w:shd w:val="clear" w:color="auto" w:fill="FFFFFF"/>
        </w:rPr>
      </w:pPr>
      <w:r w:rsidRPr="008A5EBA">
        <w:rPr>
          <w:rFonts w:ascii="Times New Roman" w:hAnsi="Times New Roman" w:cs="Times New Roman"/>
          <w:color w:val="000000"/>
          <w:sz w:val="28"/>
          <w:szCs w:val="28"/>
          <w:shd w:val="clear" w:color="auto" w:fill="FFFFFF"/>
        </w:rPr>
        <w:t xml:space="preserve">В первые дни </w:t>
      </w:r>
      <w:r w:rsidRPr="008A5EBA">
        <w:rPr>
          <w:rFonts w:ascii="Times New Roman" w:hAnsi="Times New Roman" w:cs="Times New Roman"/>
          <w:color w:val="000000"/>
          <w:sz w:val="28"/>
          <w:szCs w:val="28"/>
          <w:shd w:val="clear" w:color="auto" w:fill="FFFFFF"/>
        </w:rPr>
        <w:t>расщепления</w:t>
      </w:r>
      <w:r w:rsidRPr="008A5EBA">
        <w:rPr>
          <w:rFonts w:ascii="Times New Roman" w:hAnsi="Times New Roman" w:cs="Times New Roman"/>
          <w:color w:val="000000"/>
          <w:sz w:val="28"/>
          <w:szCs w:val="28"/>
          <w:shd w:val="clear" w:color="auto" w:fill="FFFFFF"/>
        </w:rPr>
        <w:t xml:space="preserve"> атомов было очень трудно нанести удар по ядру. 2. Аккумуляторы </w:t>
      </w:r>
      <w:r w:rsidRPr="008A5EBA">
        <w:rPr>
          <w:rFonts w:ascii="Times New Roman" w:hAnsi="Times New Roman" w:cs="Times New Roman"/>
          <w:color w:val="000000"/>
          <w:sz w:val="28"/>
          <w:szCs w:val="28"/>
          <w:shd w:val="clear" w:color="auto" w:fill="FFFFFF"/>
        </w:rPr>
        <w:t>работают не на максимальной мощности</w:t>
      </w:r>
      <w:r w:rsidRPr="008A5EBA">
        <w:rPr>
          <w:rFonts w:ascii="Times New Roman" w:hAnsi="Times New Roman" w:cs="Times New Roman"/>
          <w:color w:val="000000"/>
          <w:sz w:val="28"/>
          <w:szCs w:val="28"/>
          <w:shd w:val="clear" w:color="auto" w:fill="FFFFFF"/>
        </w:rPr>
        <w:t xml:space="preserve"> при экстремально низких температурах. 3. Простой радиотелескоп состоит из направленной антенны, которая улавливает входящие радиоволны и </w:t>
      </w:r>
      <w:r w:rsidRPr="008A5EBA">
        <w:rPr>
          <w:rFonts w:ascii="Times New Roman" w:hAnsi="Times New Roman" w:cs="Times New Roman"/>
          <w:color w:val="000000"/>
          <w:sz w:val="28"/>
          <w:szCs w:val="28"/>
          <w:shd w:val="clear" w:color="auto" w:fill="FFFFFF"/>
        </w:rPr>
        <w:t>передаёт</w:t>
      </w:r>
      <w:r w:rsidRPr="008A5EBA">
        <w:rPr>
          <w:rFonts w:ascii="Times New Roman" w:hAnsi="Times New Roman" w:cs="Times New Roman"/>
          <w:color w:val="000000"/>
          <w:sz w:val="28"/>
          <w:szCs w:val="28"/>
          <w:shd w:val="clear" w:color="auto" w:fill="FFFFFF"/>
        </w:rPr>
        <w:t xml:space="preserve"> собранную энергию в резервуар. 4. Деньги хранятся на срочном </w:t>
      </w:r>
      <w:r w:rsidR="00422B47">
        <w:rPr>
          <w:rFonts w:ascii="Times New Roman" w:hAnsi="Times New Roman" w:cs="Times New Roman"/>
          <w:color w:val="000000"/>
          <w:sz w:val="28"/>
          <w:szCs w:val="28"/>
          <w:shd w:val="clear" w:color="auto" w:fill="FFFFFF"/>
        </w:rPr>
        <w:t>вкладе</w:t>
      </w:r>
      <w:r w:rsidRPr="008A5EBA">
        <w:rPr>
          <w:rFonts w:ascii="Times New Roman" w:hAnsi="Times New Roman" w:cs="Times New Roman"/>
          <w:color w:val="000000"/>
          <w:sz w:val="28"/>
          <w:szCs w:val="28"/>
          <w:shd w:val="clear" w:color="auto" w:fill="FFFFFF"/>
        </w:rPr>
        <w:t xml:space="preserve"> 5. У этой реки обнаружены богатые </w:t>
      </w:r>
      <w:r w:rsidRPr="008A5EBA">
        <w:rPr>
          <w:rFonts w:ascii="Times New Roman" w:hAnsi="Times New Roman" w:cs="Times New Roman"/>
          <w:color w:val="000000"/>
          <w:sz w:val="28"/>
          <w:szCs w:val="28"/>
          <w:shd w:val="clear" w:color="auto" w:fill="FFFFFF"/>
        </w:rPr>
        <w:lastRenderedPageBreak/>
        <w:t xml:space="preserve">месторождения полезных ископаемых. 6. Когда на </w:t>
      </w:r>
      <w:r w:rsidR="00422B47">
        <w:rPr>
          <w:rFonts w:ascii="Times New Roman" w:hAnsi="Times New Roman" w:cs="Times New Roman"/>
          <w:color w:val="000000"/>
          <w:sz w:val="28"/>
          <w:szCs w:val="28"/>
          <w:shd w:val="clear" w:color="auto" w:fill="FFFFFF"/>
        </w:rPr>
        <w:t>меде</w:t>
      </w:r>
      <w:r w:rsidRPr="008A5EBA">
        <w:rPr>
          <w:rFonts w:ascii="Times New Roman" w:hAnsi="Times New Roman" w:cs="Times New Roman"/>
          <w:color w:val="000000"/>
          <w:sz w:val="28"/>
          <w:szCs w:val="28"/>
          <w:shd w:val="clear" w:color="auto" w:fill="FFFFFF"/>
        </w:rPr>
        <w:t xml:space="preserve"> больше не останется отложений серебра, </w:t>
      </w:r>
      <w:r w:rsidR="00231090">
        <w:rPr>
          <w:rFonts w:ascii="Times New Roman" w:hAnsi="Times New Roman" w:cs="Times New Roman"/>
          <w:color w:val="000000"/>
          <w:sz w:val="28"/>
          <w:szCs w:val="28"/>
          <w:shd w:val="clear" w:color="auto" w:fill="FFFFFF"/>
        </w:rPr>
        <w:t>реакция</w:t>
      </w:r>
      <w:r w:rsidRPr="008A5EBA">
        <w:rPr>
          <w:rFonts w:ascii="Times New Roman" w:hAnsi="Times New Roman" w:cs="Times New Roman"/>
          <w:color w:val="000000"/>
          <w:sz w:val="28"/>
          <w:szCs w:val="28"/>
          <w:shd w:val="clear" w:color="auto" w:fill="FFFFFF"/>
        </w:rPr>
        <w:t xml:space="preserve"> завершена. 7. </w:t>
      </w:r>
      <w:r w:rsidR="00231090">
        <w:rPr>
          <w:rFonts w:ascii="Times New Roman" w:hAnsi="Times New Roman" w:cs="Times New Roman"/>
          <w:color w:val="000000"/>
          <w:sz w:val="28"/>
          <w:szCs w:val="28"/>
          <w:shd w:val="clear" w:color="auto" w:fill="FFFFFF"/>
        </w:rPr>
        <w:t xml:space="preserve">Этого хватит чтобы </w:t>
      </w:r>
      <w:r w:rsidRPr="008A5EBA">
        <w:rPr>
          <w:rFonts w:ascii="Times New Roman" w:hAnsi="Times New Roman" w:cs="Times New Roman"/>
          <w:color w:val="000000"/>
          <w:sz w:val="28"/>
          <w:szCs w:val="28"/>
          <w:shd w:val="clear" w:color="auto" w:fill="FFFFFF"/>
        </w:rPr>
        <w:t xml:space="preserve">оплатить первый депозит на фермах. 8. От нас потребовали внести залог в размере 200 долларов. 9. Радиоизотопы представляют собой потенциальную опасность, и обращаться с ними нужно осторожно. 10. Используя это устройство, счетчик Гейгера может обрабатывать сигналы с высокой скоростью. 11. Гораздо труднее бороться с излучением, полученным от </w:t>
      </w:r>
      <w:r w:rsidR="00422B47">
        <w:rPr>
          <w:rFonts w:ascii="Times New Roman" w:hAnsi="Times New Roman" w:cs="Times New Roman"/>
          <w:color w:val="000000"/>
          <w:sz w:val="28"/>
          <w:szCs w:val="28"/>
          <w:shd w:val="clear" w:color="auto" w:fill="FFFFFF"/>
        </w:rPr>
        <w:t xml:space="preserve">ядерных </w:t>
      </w:r>
      <w:r w:rsidRPr="008A5EBA">
        <w:rPr>
          <w:rFonts w:ascii="Times New Roman" w:hAnsi="Times New Roman" w:cs="Times New Roman"/>
          <w:color w:val="000000"/>
          <w:sz w:val="28"/>
          <w:szCs w:val="28"/>
          <w:shd w:val="clear" w:color="auto" w:fill="FFFFFF"/>
        </w:rPr>
        <w:t xml:space="preserve">реакторов косвенным </w:t>
      </w:r>
      <w:r w:rsidR="00422B47">
        <w:rPr>
          <w:rFonts w:ascii="Times New Roman" w:hAnsi="Times New Roman" w:cs="Times New Roman"/>
          <w:color w:val="000000"/>
          <w:sz w:val="28"/>
          <w:szCs w:val="28"/>
          <w:shd w:val="clear" w:color="auto" w:fill="FFFFFF"/>
        </w:rPr>
        <w:t>образом</w:t>
      </w:r>
      <w:r w:rsidRPr="008A5EBA">
        <w:rPr>
          <w:rFonts w:ascii="Times New Roman" w:hAnsi="Times New Roman" w:cs="Times New Roman"/>
          <w:color w:val="000000"/>
          <w:sz w:val="28"/>
          <w:szCs w:val="28"/>
          <w:shd w:val="clear" w:color="auto" w:fill="FFFFFF"/>
        </w:rPr>
        <w:t>.</w:t>
      </w:r>
    </w:p>
    <w:p w14:paraId="0A545FF9" w14:textId="48F2410E" w:rsidR="00F3592C" w:rsidRDefault="00F3592C" w:rsidP="00F3592C">
      <w:pPr>
        <w:pStyle w:val="HTML"/>
        <w:jc w:val="both"/>
        <w:rPr>
          <w:rFonts w:ascii="Times New Roman" w:hAnsi="Times New Roman" w:cs="Times New Roman"/>
          <w:color w:val="000000"/>
          <w:sz w:val="28"/>
          <w:szCs w:val="28"/>
          <w:shd w:val="clear" w:color="auto" w:fill="FFFFFF"/>
        </w:rPr>
      </w:pPr>
    </w:p>
    <w:p w14:paraId="10B694E0" w14:textId="77777777" w:rsidR="00F3592C" w:rsidRDefault="00F3592C" w:rsidP="00F3592C">
      <w:pPr>
        <w:pStyle w:val="HTML"/>
        <w:jc w:val="both"/>
        <w:rPr>
          <w:rFonts w:ascii="Times New Roman" w:hAnsi="Times New Roman" w:cs="Times New Roman"/>
          <w:color w:val="000000"/>
          <w:sz w:val="28"/>
          <w:szCs w:val="28"/>
          <w:shd w:val="clear" w:color="auto" w:fill="FFFFFF"/>
        </w:rPr>
      </w:pPr>
    </w:p>
    <w:p w14:paraId="6F4CDF84" w14:textId="5BC5C762" w:rsidR="00F3592C" w:rsidRPr="00F3592C" w:rsidRDefault="00F3592C" w:rsidP="00F3592C">
      <w:pPr>
        <w:pStyle w:val="HTML"/>
        <w:jc w:val="both"/>
        <w:rPr>
          <w:rFonts w:ascii="Times New Roman" w:hAnsi="Times New Roman" w:cs="Times New Roman"/>
          <w:sz w:val="52"/>
          <w:szCs w:val="52"/>
          <w:lang w:val="en-US"/>
        </w:rPr>
      </w:pPr>
      <w:r w:rsidRPr="00F3592C">
        <w:rPr>
          <w:rFonts w:ascii="Times New Roman" w:hAnsi="Times New Roman" w:cs="Times New Roman"/>
          <w:color w:val="000000"/>
          <w:sz w:val="28"/>
          <w:szCs w:val="28"/>
          <w:shd w:val="clear" w:color="auto" w:fill="FFFFFF"/>
        </w:rPr>
        <w:t xml:space="preserve">Основная часть </w:t>
      </w:r>
      <w:r>
        <w:rPr>
          <w:rFonts w:ascii="Times New Roman" w:hAnsi="Times New Roman" w:cs="Times New Roman"/>
          <w:color w:val="000000"/>
          <w:sz w:val="28"/>
          <w:szCs w:val="28"/>
          <w:shd w:val="clear" w:color="auto" w:fill="FFFFFF"/>
        </w:rPr>
        <w:t>народа береговых Салиши</w:t>
      </w:r>
      <w:r w:rsidRPr="00F3592C">
        <w:rPr>
          <w:rFonts w:ascii="Times New Roman" w:hAnsi="Times New Roman" w:cs="Times New Roman"/>
          <w:color w:val="000000"/>
          <w:sz w:val="28"/>
          <w:szCs w:val="28"/>
          <w:shd w:val="clear" w:color="auto" w:fill="FFFFFF"/>
        </w:rPr>
        <w:t>, от котор</w:t>
      </w:r>
      <w:r>
        <w:rPr>
          <w:rFonts w:ascii="Times New Roman" w:hAnsi="Times New Roman" w:cs="Times New Roman"/>
          <w:color w:val="000000"/>
          <w:sz w:val="28"/>
          <w:szCs w:val="28"/>
          <w:shd w:val="clear" w:color="auto" w:fill="FFFFFF"/>
        </w:rPr>
        <w:t>ых</w:t>
      </w:r>
      <w:r w:rsidRPr="00F3592C">
        <w:rPr>
          <w:rFonts w:ascii="Times New Roman" w:hAnsi="Times New Roman" w:cs="Times New Roman"/>
          <w:color w:val="000000"/>
          <w:sz w:val="28"/>
          <w:szCs w:val="28"/>
          <w:shd w:val="clear" w:color="auto" w:fill="FFFFFF"/>
        </w:rPr>
        <w:t xml:space="preserve"> отделилась </w:t>
      </w:r>
      <w:r>
        <w:rPr>
          <w:rFonts w:ascii="Times New Roman" w:hAnsi="Times New Roman" w:cs="Times New Roman"/>
          <w:color w:val="000000"/>
          <w:sz w:val="28"/>
          <w:szCs w:val="28"/>
          <w:shd w:val="clear" w:color="auto" w:fill="FFFFFF"/>
        </w:rPr>
        <w:t xml:space="preserve">долина </w:t>
      </w:r>
      <w:r w:rsidRPr="00F3592C">
        <w:rPr>
          <w:rFonts w:ascii="Times New Roman" w:hAnsi="Times New Roman" w:cs="Times New Roman"/>
          <w:color w:val="000000"/>
          <w:sz w:val="28"/>
          <w:szCs w:val="28"/>
          <w:shd w:val="clear" w:color="auto" w:fill="FFFFFF"/>
        </w:rPr>
        <w:t xml:space="preserve">Белла </w:t>
      </w:r>
      <w:proofErr w:type="spellStart"/>
      <w:r w:rsidRPr="00F3592C">
        <w:rPr>
          <w:rFonts w:ascii="Times New Roman" w:hAnsi="Times New Roman" w:cs="Times New Roman"/>
          <w:color w:val="000000"/>
          <w:sz w:val="28"/>
          <w:szCs w:val="28"/>
          <w:shd w:val="clear" w:color="auto" w:fill="FFFFFF"/>
        </w:rPr>
        <w:t>Кула</w:t>
      </w:r>
      <w:proofErr w:type="spellEnd"/>
      <w:r w:rsidRPr="00F3592C">
        <w:rPr>
          <w:rFonts w:ascii="Times New Roman" w:hAnsi="Times New Roman" w:cs="Times New Roman"/>
          <w:color w:val="000000"/>
          <w:sz w:val="28"/>
          <w:szCs w:val="28"/>
          <w:shd w:val="clear" w:color="auto" w:fill="FFFFFF"/>
        </w:rPr>
        <w:t xml:space="preserve">, занимает большую и </w:t>
      </w:r>
      <w:r w:rsidR="00FC413F">
        <w:rPr>
          <w:rFonts w:ascii="Times New Roman" w:hAnsi="Times New Roman" w:cs="Times New Roman"/>
          <w:color w:val="000000"/>
          <w:sz w:val="28"/>
          <w:szCs w:val="28"/>
          <w:shd w:val="clear" w:color="auto" w:fill="FFFFFF"/>
        </w:rPr>
        <w:t>протяженную</w:t>
      </w:r>
      <w:r w:rsidRPr="00F3592C">
        <w:rPr>
          <w:rFonts w:ascii="Times New Roman" w:hAnsi="Times New Roman" w:cs="Times New Roman"/>
          <w:color w:val="000000"/>
          <w:sz w:val="28"/>
          <w:szCs w:val="28"/>
          <w:shd w:val="clear" w:color="auto" w:fill="FFFFFF"/>
        </w:rPr>
        <w:t xml:space="preserve"> территорию юг</w:t>
      </w:r>
      <w:r>
        <w:rPr>
          <w:rFonts w:ascii="Times New Roman" w:hAnsi="Times New Roman" w:cs="Times New Roman"/>
          <w:color w:val="000000"/>
          <w:sz w:val="28"/>
          <w:szCs w:val="28"/>
          <w:shd w:val="clear" w:color="auto" w:fill="FFFFFF"/>
        </w:rPr>
        <w:t>а провинции</w:t>
      </w:r>
      <w:r w:rsidRPr="00F3592C">
        <w:rPr>
          <w:rFonts w:ascii="Times New Roman" w:hAnsi="Times New Roman" w:cs="Times New Roman"/>
          <w:color w:val="000000"/>
          <w:sz w:val="28"/>
          <w:szCs w:val="28"/>
          <w:shd w:val="clear" w:color="auto" w:fill="FFFFFF"/>
        </w:rPr>
        <w:t xml:space="preserve"> Британской Колумбии и западной части штата Вашингтон. Они также занимают восточную часть острова Ванкувер, к югу от мыса </w:t>
      </w:r>
      <w:proofErr w:type="spellStart"/>
      <w:r w:rsidRPr="00F3592C">
        <w:rPr>
          <w:rFonts w:ascii="Times New Roman" w:hAnsi="Times New Roman" w:cs="Times New Roman"/>
          <w:color w:val="000000"/>
          <w:sz w:val="28"/>
          <w:szCs w:val="28"/>
          <w:shd w:val="clear" w:color="auto" w:fill="FFFFFF"/>
        </w:rPr>
        <w:t>Мадж</w:t>
      </w:r>
      <w:proofErr w:type="spellEnd"/>
      <w:r w:rsidRPr="00F3592C">
        <w:rPr>
          <w:rFonts w:ascii="Times New Roman" w:hAnsi="Times New Roman" w:cs="Times New Roman"/>
          <w:color w:val="000000"/>
          <w:sz w:val="28"/>
          <w:szCs w:val="28"/>
          <w:shd w:val="clear" w:color="auto" w:fill="FFFFFF"/>
        </w:rPr>
        <w:t xml:space="preserve"> и южную </w:t>
      </w:r>
      <w:r w:rsidR="00FC413F">
        <w:rPr>
          <w:rFonts w:ascii="Times New Roman" w:hAnsi="Times New Roman" w:cs="Times New Roman"/>
          <w:color w:val="000000"/>
          <w:sz w:val="28"/>
          <w:szCs w:val="28"/>
          <w:shd w:val="clear" w:color="auto" w:fill="FFFFFF"/>
        </w:rPr>
        <w:t>часть</w:t>
      </w:r>
      <w:r w:rsidRPr="00F3592C">
        <w:rPr>
          <w:rFonts w:ascii="Times New Roman" w:hAnsi="Times New Roman" w:cs="Times New Roman"/>
          <w:color w:val="000000"/>
          <w:sz w:val="28"/>
          <w:szCs w:val="28"/>
          <w:shd w:val="clear" w:color="auto" w:fill="FFFFFF"/>
        </w:rPr>
        <w:t xml:space="preserve"> острова вокруг </w:t>
      </w:r>
      <w:r>
        <w:rPr>
          <w:rFonts w:ascii="Times New Roman" w:hAnsi="Times New Roman" w:cs="Times New Roman"/>
          <w:color w:val="000000"/>
          <w:sz w:val="28"/>
          <w:szCs w:val="28"/>
          <w:shd w:val="clear" w:color="auto" w:fill="FFFFFF"/>
        </w:rPr>
        <w:t xml:space="preserve">города </w:t>
      </w:r>
      <w:r w:rsidRPr="00F3592C">
        <w:rPr>
          <w:rFonts w:ascii="Times New Roman" w:hAnsi="Times New Roman" w:cs="Times New Roman"/>
          <w:color w:val="000000"/>
          <w:sz w:val="28"/>
          <w:szCs w:val="28"/>
          <w:shd w:val="clear" w:color="auto" w:fill="FFFFFF"/>
        </w:rPr>
        <w:t xml:space="preserve">Виктории. На материковой части Британской Колумбии и в штате Вашингтон границы менее четкие. </w:t>
      </w:r>
      <w:proofErr w:type="spellStart"/>
      <w:r w:rsidRPr="00F3592C">
        <w:rPr>
          <w:rFonts w:ascii="Times New Roman" w:hAnsi="Times New Roman" w:cs="Times New Roman"/>
          <w:color w:val="000000"/>
          <w:sz w:val="28"/>
          <w:szCs w:val="28"/>
          <w:shd w:val="clear" w:color="auto" w:fill="FFFFFF"/>
        </w:rPr>
        <w:t>Салиш</w:t>
      </w:r>
      <w:r>
        <w:rPr>
          <w:rFonts w:ascii="Times New Roman" w:hAnsi="Times New Roman" w:cs="Times New Roman"/>
          <w:color w:val="000000"/>
          <w:sz w:val="28"/>
          <w:szCs w:val="28"/>
          <w:shd w:val="clear" w:color="auto" w:fill="FFFFFF"/>
        </w:rPr>
        <w:t>и</w:t>
      </w:r>
      <w:r w:rsidRPr="00F3592C">
        <w:rPr>
          <w:rFonts w:ascii="Times New Roman" w:hAnsi="Times New Roman" w:cs="Times New Roman"/>
          <w:color w:val="000000"/>
          <w:sz w:val="28"/>
          <w:szCs w:val="28"/>
          <w:shd w:val="clear" w:color="auto" w:fill="FFFFFF"/>
        </w:rPr>
        <w:t>язычные</w:t>
      </w:r>
      <w:proofErr w:type="spellEnd"/>
      <w:r w:rsidRPr="00F3592C">
        <w:rPr>
          <w:rFonts w:ascii="Times New Roman" w:hAnsi="Times New Roman" w:cs="Times New Roman"/>
          <w:color w:val="000000"/>
          <w:sz w:val="28"/>
          <w:szCs w:val="28"/>
          <w:shd w:val="clear" w:color="auto" w:fill="FFFFFF"/>
        </w:rPr>
        <w:t xml:space="preserve"> народы живут вдоль реки Фрейзер и занимают ее крупный приток, реку Томпсон. Эти внутренние </w:t>
      </w:r>
      <w:proofErr w:type="spellStart"/>
      <w:r w:rsidRPr="00F3592C">
        <w:rPr>
          <w:rFonts w:ascii="Times New Roman" w:hAnsi="Times New Roman" w:cs="Times New Roman"/>
          <w:color w:val="000000"/>
          <w:sz w:val="28"/>
          <w:szCs w:val="28"/>
          <w:shd w:val="clear" w:color="auto" w:fill="FFFFFF"/>
        </w:rPr>
        <w:t>салишские</w:t>
      </w:r>
      <w:proofErr w:type="spellEnd"/>
      <w:r w:rsidRPr="00F3592C">
        <w:rPr>
          <w:rFonts w:ascii="Times New Roman" w:hAnsi="Times New Roman" w:cs="Times New Roman"/>
          <w:color w:val="000000"/>
          <w:sz w:val="28"/>
          <w:szCs w:val="28"/>
          <w:shd w:val="clear" w:color="auto" w:fill="FFFFFF"/>
        </w:rPr>
        <w:t xml:space="preserve"> племена, Томпсон, </w:t>
      </w:r>
      <w:proofErr w:type="spellStart"/>
      <w:r w:rsidRPr="00F3592C">
        <w:rPr>
          <w:rFonts w:ascii="Times New Roman" w:hAnsi="Times New Roman" w:cs="Times New Roman"/>
          <w:color w:val="000000"/>
          <w:sz w:val="28"/>
          <w:szCs w:val="28"/>
          <w:shd w:val="clear" w:color="auto" w:fill="FFFFFF"/>
        </w:rPr>
        <w:t>Лиллуэт</w:t>
      </w:r>
      <w:proofErr w:type="spellEnd"/>
      <w:r w:rsidRPr="00F3592C">
        <w:rPr>
          <w:rFonts w:ascii="Times New Roman" w:hAnsi="Times New Roman" w:cs="Times New Roman"/>
          <w:color w:val="000000"/>
          <w:sz w:val="28"/>
          <w:szCs w:val="28"/>
          <w:shd w:val="clear" w:color="auto" w:fill="FFFFFF"/>
        </w:rPr>
        <w:t xml:space="preserve"> и </w:t>
      </w:r>
      <w:proofErr w:type="spellStart"/>
      <w:r w:rsidRPr="00F3592C">
        <w:rPr>
          <w:rFonts w:ascii="Times New Roman" w:hAnsi="Times New Roman" w:cs="Times New Roman"/>
          <w:color w:val="000000"/>
          <w:sz w:val="28"/>
          <w:szCs w:val="28"/>
          <w:shd w:val="clear" w:color="auto" w:fill="FFFFFF"/>
        </w:rPr>
        <w:t>Шусвап</w:t>
      </w:r>
      <w:proofErr w:type="spellEnd"/>
      <w:r w:rsidRPr="00F3592C">
        <w:rPr>
          <w:rFonts w:ascii="Times New Roman" w:hAnsi="Times New Roman" w:cs="Times New Roman"/>
          <w:color w:val="000000"/>
          <w:sz w:val="28"/>
          <w:szCs w:val="28"/>
          <w:shd w:val="clear" w:color="auto" w:fill="FFFFFF"/>
        </w:rPr>
        <w:t>, никогда не считались носителями культуры прибрежных народов, поскольку их дома, одежда, пища, религия и искусство сильно отличаются не только от жителей Северо-Западного побережья, но и от других соседей.</w:t>
      </w:r>
    </w:p>
    <w:p w14:paraId="72040A8E" w14:textId="4D7EDE1B" w:rsidR="009B480E" w:rsidRDefault="009B480E" w:rsidP="009B480E">
      <w:pPr>
        <w:pStyle w:val="a3"/>
        <w:rPr>
          <w:rFonts w:ascii="Times New Roman" w:hAnsi="Times New Roman" w:cs="Times New Roman"/>
          <w:sz w:val="28"/>
          <w:szCs w:val="28"/>
        </w:rPr>
      </w:pPr>
    </w:p>
    <w:p w14:paraId="5F494B50" w14:textId="7D3C3A17" w:rsidR="006715F0" w:rsidRPr="006715F0" w:rsidRDefault="00FC413F" w:rsidP="006715F0">
      <w:pPr>
        <w:pStyle w:val="a3"/>
        <w:numPr>
          <w:ilvl w:val="0"/>
          <w:numId w:val="9"/>
        </w:numPr>
        <w:rPr>
          <w:rFonts w:ascii="Times New Roman" w:hAnsi="Times New Roman" w:cs="Times New Roman"/>
          <w:color w:val="000000"/>
          <w:sz w:val="28"/>
          <w:szCs w:val="28"/>
          <w:shd w:val="clear" w:color="auto" w:fill="FFFFFF"/>
        </w:rPr>
      </w:pPr>
      <w:r w:rsidRPr="00FC413F">
        <w:rPr>
          <w:rFonts w:ascii="Times New Roman" w:hAnsi="Times New Roman" w:cs="Times New Roman"/>
          <w:color w:val="000000"/>
          <w:sz w:val="28"/>
          <w:szCs w:val="28"/>
          <w:shd w:val="clear" w:color="auto" w:fill="FFFFFF"/>
        </w:rPr>
        <w:t xml:space="preserve">В результате этой экспериментальной </w:t>
      </w:r>
      <w:r w:rsidR="00255C8A">
        <w:rPr>
          <w:rFonts w:ascii="Times New Roman" w:hAnsi="Times New Roman" w:cs="Times New Roman"/>
          <w:color w:val="000000"/>
          <w:sz w:val="28"/>
          <w:szCs w:val="28"/>
          <w:shd w:val="clear" w:color="auto" w:fill="FFFFFF"/>
        </w:rPr>
        <w:t>деятельности</w:t>
      </w:r>
      <w:r w:rsidRPr="00FC413F">
        <w:rPr>
          <w:rFonts w:ascii="Times New Roman" w:hAnsi="Times New Roman" w:cs="Times New Roman"/>
          <w:color w:val="000000"/>
          <w:sz w:val="28"/>
          <w:szCs w:val="28"/>
          <w:shd w:val="clear" w:color="auto" w:fill="FFFFFF"/>
        </w:rPr>
        <w:t xml:space="preserve"> были разработаны новые методы. 2. С появлением реактивных двигателей развилась очень </w:t>
      </w:r>
      <w:r w:rsidR="00255C8A">
        <w:rPr>
          <w:rFonts w:ascii="Times New Roman" w:hAnsi="Times New Roman" w:cs="Times New Roman"/>
          <w:color w:val="000000"/>
          <w:sz w:val="28"/>
          <w:szCs w:val="28"/>
          <w:shd w:val="clear" w:color="auto" w:fill="FFFFFF"/>
        </w:rPr>
        <w:t>высокая</w:t>
      </w:r>
      <w:r w:rsidRPr="00FC413F">
        <w:rPr>
          <w:rFonts w:ascii="Times New Roman" w:hAnsi="Times New Roman" w:cs="Times New Roman"/>
          <w:color w:val="000000"/>
          <w:sz w:val="28"/>
          <w:szCs w:val="28"/>
          <w:shd w:val="clear" w:color="auto" w:fill="FFFFFF"/>
        </w:rPr>
        <w:t xml:space="preserve"> скорость. 3. Разработаны новые </w:t>
      </w:r>
      <w:proofErr w:type="spellStart"/>
      <w:r w:rsidRPr="00FC413F">
        <w:rPr>
          <w:rFonts w:ascii="Times New Roman" w:hAnsi="Times New Roman" w:cs="Times New Roman"/>
          <w:color w:val="000000"/>
          <w:sz w:val="28"/>
          <w:szCs w:val="28"/>
          <w:shd w:val="clear" w:color="auto" w:fill="FFFFFF"/>
        </w:rPr>
        <w:t>безвинтовые</w:t>
      </w:r>
      <w:proofErr w:type="spellEnd"/>
      <w:r w:rsidRPr="00FC413F">
        <w:rPr>
          <w:rFonts w:ascii="Times New Roman" w:hAnsi="Times New Roman" w:cs="Times New Roman"/>
          <w:color w:val="000000"/>
          <w:sz w:val="28"/>
          <w:szCs w:val="28"/>
          <w:shd w:val="clear" w:color="auto" w:fill="FFFFFF"/>
        </w:rPr>
        <w:t xml:space="preserve"> силовые установки для приведения самолетов в движение на звуковых и сверхзвуковых скоростях. 4. В этой главе</w:t>
      </w:r>
      <w:r w:rsidR="00255C8A" w:rsidRPr="00255C8A">
        <w:rPr>
          <w:rFonts w:ascii="Times New Roman" w:hAnsi="Times New Roman" w:cs="Times New Roman"/>
          <w:color w:val="000000"/>
          <w:sz w:val="28"/>
          <w:szCs w:val="28"/>
          <w:shd w:val="clear" w:color="auto" w:fill="FFFFFF"/>
        </w:rPr>
        <w:t xml:space="preserve"> </w:t>
      </w:r>
      <w:r w:rsidR="00255C8A">
        <w:rPr>
          <w:rFonts w:ascii="Times New Roman" w:hAnsi="Times New Roman" w:cs="Times New Roman"/>
          <w:color w:val="000000"/>
          <w:sz w:val="28"/>
          <w:szCs w:val="28"/>
          <w:shd w:val="clear" w:color="auto" w:fill="FFFFFF"/>
        </w:rPr>
        <w:t>выведены</w:t>
      </w:r>
      <w:r w:rsidRPr="00FC413F">
        <w:rPr>
          <w:rFonts w:ascii="Times New Roman" w:hAnsi="Times New Roman" w:cs="Times New Roman"/>
          <w:color w:val="000000"/>
          <w:sz w:val="28"/>
          <w:szCs w:val="28"/>
          <w:shd w:val="clear" w:color="auto" w:fill="FFFFFF"/>
        </w:rPr>
        <w:t xml:space="preserve"> уравнения для микроскопических величин. 5. Транзисторные колебания можно использовать для тех же целей, что и </w:t>
      </w:r>
      <w:r w:rsidR="00255C8A">
        <w:rPr>
          <w:rFonts w:ascii="Times New Roman" w:hAnsi="Times New Roman" w:cs="Times New Roman"/>
          <w:color w:val="000000"/>
          <w:sz w:val="28"/>
          <w:szCs w:val="28"/>
          <w:shd w:val="clear" w:color="auto" w:fill="FFFFFF"/>
        </w:rPr>
        <w:t>вакуумные</w:t>
      </w:r>
      <w:r w:rsidRPr="00FC413F">
        <w:rPr>
          <w:rFonts w:ascii="Times New Roman" w:hAnsi="Times New Roman" w:cs="Times New Roman"/>
          <w:color w:val="000000"/>
          <w:sz w:val="28"/>
          <w:szCs w:val="28"/>
          <w:shd w:val="clear" w:color="auto" w:fill="FFFFFF"/>
        </w:rPr>
        <w:t xml:space="preserve"> лампы, только при соблюдении ограничений по частоте и температуре. 6. Для </w:t>
      </w:r>
      <w:r w:rsidR="00255C8A">
        <w:rPr>
          <w:rFonts w:ascii="Times New Roman" w:hAnsi="Times New Roman" w:cs="Times New Roman"/>
          <w:color w:val="000000"/>
          <w:sz w:val="28"/>
          <w:szCs w:val="28"/>
          <w:shd w:val="clear" w:color="auto" w:fill="FFFFFF"/>
        </w:rPr>
        <w:t>соответствия</w:t>
      </w:r>
      <w:r w:rsidRPr="00FC413F">
        <w:rPr>
          <w:rFonts w:ascii="Times New Roman" w:hAnsi="Times New Roman" w:cs="Times New Roman"/>
          <w:color w:val="000000"/>
          <w:sz w:val="28"/>
          <w:szCs w:val="28"/>
          <w:shd w:val="clear" w:color="auto" w:fill="FFFFFF"/>
        </w:rPr>
        <w:t xml:space="preserve"> транзисторных </w:t>
      </w:r>
      <w:r w:rsidR="00255C8A">
        <w:rPr>
          <w:rFonts w:ascii="Times New Roman" w:hAnsi="Times New Roman" w:cs="Times New Roman"/>
          <w:color w:val="000000"/>
          <w:sz w:val="28"/>
          <w:szCs w:val="28"/>
          <w:shd w:val="clear" w:color="auto" w:fill="FFFFFF"/>
        </w:rPr>
        <w:t>стадий</w:t>
      </w:r>
      <w:r w:rsidRPr="00FC413F">
        <w:rPr>
          <w:rFonts w:ascii="Times New Roman" w:hAnsi="Times New Roman" w:cs="Times New Roman"/>
          <w:color w:val="000000"/>
          <w:sz w:val="28"/>
          <w:szCs w:val="28"/>
          <w:shd w:val="clear" w:color="auto" w:fill="FFFFFF"/>
        </w:rPr>
        <w:t xml:space="preserve"> в усилителе необходимо выполнить несколько общих требований.</w:t>
      </w:r>
    </w:p>
    <w:p w14:paraId="6071514C" w14:textId="1ADEEAD9" w:rsidR="006715F0" w:rsidRPr="006715F0" w:rsidRDefault="006715F0" w:rsidP="006715F0">
      <w:pPr>
        <w:rPr>
          <w:rFonts w:ascii="Times New Roman" w:hAnsi="Times New Roman" w:cs="Times New Roman"/>
          <w:sz w:val="40"/>
          <w:szCs w:val="40"/>
          <w:lang w:val="en-US"/>
        </w:rPr>
      </w:pPr>
      <w:r w:rsidRPr="006715F0">
        <w:rPr>
          <w:rFonts w:ascii="Times New Roman" w:hAnsi="Times New Roman" w:cs="Times New Roman"/>
          <w:color w:val="000000"/>
          <w:sz w:val="28"/>
          <w:szCs w:val="28"/>
          <w:shd w:val="clear" w:color="auto" w:fill="FFFFFF"/>
        </w:rPr>
        <w:t xml:space="preserve">• 1. Использование легких металлов в промышленности будет составлять все более высокий процент. 2. </w:t>
      </w:r>
      <w:r w:rsidR="009F77D5">
        <w:rPr>
          <w:rFonts w:ascii="Times New Roman" w:hAnsi="Times New Roman" w:cs="Times New Roman"/>
          <w:color w:val="000000"/>
          <w:sz w:val="28"/>
          <w:szCs w:val="28"/>
          <w:shd w:val="clear" w:color="auto" w:fill="FFFFFF"/>
        </w:rPr>
        <w:t>В</w:t>
      </w:r>
      <w:r w:rsidRPr="006715F0">
        <w:rPr>
          <w:rFonts w:ascii="Times New Roman" w:hAnsi="Times New Roman" w:cs="Times New Roman"/>
          <w:color w:val="000000"/>
          <w:sz w:val="28"/>
          <w:szCs w:val="28"/>
          <w:shd w:val="clear" w:color="auto" w:fill="FFFFFF"/>
        </w:rPr>
        <w:t xml:space="preserve"> Урал</w:t>
      </w:r>
      <w:r w:rsidR="009F77D5">
        <w:rPr>
          <w:rFonts w:ascii="Times New Roman" w:hAnsi="Times New Roman" w:cs="Times New Roman"/>
          <w:color w:val="000000"/>
          <w:sz w:val="28"/>
          <w:szCs w:val="28"/>
          <w:shd w:val="clear" w:color="auto" w:fill="FFFFFF"/>
        </w:rPr>
        <w:t>ьских горах</w:t>
      </w:r>
      <w:r w:rsidRPr="006715F0">
        <w:rPr>
          <w:rFonts w:ascii="Times New Roman" w:hAnsi="Times New Roman" w:cs="Times New Roman"/>
          <w:color w:val="000000"/>
          <w:sz w:val="28"/>
          <w:szCs w:val="28"/>
          <w:shd w:val="clear" w:color="auto" w:fill="FFFFFF"/>
        </w:rPr>
        <w:t xml:space="preserve"> много титана. 3. </w:t>
      </w:r>
      <w:r>
        <w:rPr>
          <w:rFonts w:ascii="Times New Roman" w:hAnsi="Times New Roman" w:cs="Times New Roman"/>
          <w:color w:val="000000"/>
          <w:sz w:val="28"/>
          <w:szCs w:val="28"/>
          <w:shd w:val="clear" w:color="auto" w:fill="FFFFFF"/>
        </w:rPr>
        <w:t>Предмет в форме квадрата</w:t>
      </w:r>
      <w:r w:rsidRPr="006715F0">
        <w:rPr>
          <w:rFonts w:ascii="Times New Roman" w:hAnsi="Times New Roman" w:cs="Times New Roman"/>
          <w:color w:val="000000"/>
          <w:sz w:val="28"/>
          <w:szCs w:val="28"/>
          <w:shd w:val="clear" w:color="auto" w:fill="FFFFFF"/>
        </w:rPr>
        <w:t xml:space="preserve"> не входит в кругл</w:t>
      </w:r>
      <w:r>
        <w:rPr>
          <w:rFonts w:ascii="Times New Roman" w:hAnsi="Times New Roman" w:cs="Times New Roman"/>
          <w:color w:val="000000"/>
          <w:sz w:val="28"/>
          <w:szCs w:val="28"/>
          <w:shd w:val="clear" w:color="auto" w:fill="FFFFFF"/>
        </w:rPr>
        <w:t>ое</w:t>
      </w:r>
      <w:r w:rsidRPr="006715F0">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отверстие</w:t>
      </w:r>
      <w:r w:rsidRPr="006715F0">
        <w:rPr>
          <w:rFonts w:ascii="Times New Roman" w:hAnsi="Times New Roman" w:cs="Times New Roman"/>
          <w:color w:val="000000"/>
          <w:sz w:val="28"/>
          <w:szCs w:val="28"/>
          <w:shd w:val="clear" w:color="auto" w:fill="FFFFFF"/>
        </w:rPr>
        <w:t>. 4. Земля делает свой годовой оборот за 365 или 366 дней. 5. За углом находится научно-исследовательский институт. 6. Многие технические средства будут усовершенствованы в будущем. 7. Этот факт означает, что любое изменение лабораторных условий отрицательно скажется на эксперименте. 8. Полученный результат имеет большое практическое значение для разработки этих систем. 9. Применение мощных космических ретрансляторов улучшает связь.</w:t>
      </w:r>
    </w:p>
    <w:sectPr w:rsidR="006715F0" w:rsidRPr="006715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PT Sans">
    <w:charset w:val="CC"/>
    <w:family w:val="swiss"/>
    <w:pitch w:val="variable"/>
    <w:sig w:usb0="A00002EF" w:usb1="5000204B" w:usb2="0000000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7E4B"/>
    <w:multiLevelType w:val="hybridMultilevel"/>
    <w:tmpl w:val="EC2AAF20"/>
    <w:lvl w:ilvl="0" w:tplc="05887F88">
      <w:start w:val="1"/>
      <w:numFmt w:val="bullet"/>
      <w:lvlText w:val="•"/>
      <w:lvlJc w:val="left"/>
      <w:pPr>
        <w:tabs>
          <w:tab w:val="num" w:pos="720"/>
        </w:tabs>
        <w:ind w:left="720" w:hanging="360"/>
      </w:pPr>
      <w:rPr>
        <w:rFonts w:ascii="Arial" w:hAnsi="Arial" w:hint="default"/>
      </w:rPr>
    </w:lvl>
    <w:lvl w:ilvl="1" w:tplc="2B68830A" w:tentative="1">
      <w:start w:val="1"/>
      <w:numFmt w:val="bullet"/>
      <w:lvlText w:val="•"/>
      <w:lvlJc w:val="left"/>
      <w:pPr>
        <w:tabs>
          <w:tab w:val="num" w:pos="1440"/>
        </w:tabs>
        <w:ind w:left="1440" w:hanging="360"/>
      </w:pPr>
      <w:rPr>
        <w:rFonts w:ascii="Arial" w:hAnsi="Arial" w:hint="default"/>
      </w:rPr>
    </w:lvl>
    <w:lvl w:ilvl="2" w:tplc="A6F20F70" w:tentative="1">
      <w:start w:val="1"/>
      <w:numFmt w:val="bullet"/>
      <w:lvlText w:val="•"/>
      <w:lvlJc w:val="left"/>
      <w:pPr>
        <w:tabs>
          <w:tab w:val="num" w:pos="2160"/>
        </w:tabs>
        <w:ind w:left="2160" w:hanging="360"/>
      </w:pPr>
      <w:rPr>
        <w:rFonts w:ascii="Arial" w:hAnsi="Arial" w:hint="default"/>
      </w:rPr>
    </w:lvl>
    <w:lvl w:ilvl="3" w:tplc="803ABC9E" w:tentative="1">
      <w:start w:val="1"/>
      <w:numFmt w:val="bullet"/>
      <w:lvlText w:val="•"/>
      <w:lvlJc w:val="left"/>
      <w:pPr>
        <w:tabs>
          <w:tab w:val="num" w:pos="2880"/>
        </w:tabs>
        <w:ind w:left="2880" w:hanging="360"/>
      </w:pPr>
      <w:rPr>
        <w:rFonts w:ascii="Arial" w:hAnsi="Arial" w:hint="default"/>
      </w:rPr>
    </w:lvl>
    <w:lvl w:ilvl="4" w:tplc="8026C4F2" w:tentative="1">
      <w:start w:val="1"/>
      <w:numFmt w:val="bullet"/>
      <w:lvlText w:val="•"/>
      <w:lvlJc w:val="left"/>
      <w:pPr>
        <w:tabs>
          <w:tab w:val="num" w:pos="3600"/>
        </w:tabs>
        <w:ind w:left="3600" w:hanging="360"/>
      </w:pPr>
      <w:rPr>
        <w:rFonts w:ascii="Arial" w:hAnsi="Arial" w:hint="default"/>
      </w:rPr>
    </w:lvl>
    <w:lvl w:ilvl="5" w:tplc="ECEE1E8A" w:tentative="1">
      <w:start w:val="1"/>
      <w:numFmt w:val="bullet"/>
      <w:lvlText w:val="•"/>
      <w:lvlJc w:val="left"/>
      <w:pPr>
        <w:tabs>
          <w:tab w:val="num" w:pos="4320"/>
        </w:tabs>
        <w:ind w:left="4320" w:hanging="360"/>
      </w:pPr>
      <w:rPr>
        <w:rFonts w:ascii="Arial" w:hAnsi="Arial" w:hint="default"/>
      </w:rPr>
    </w:lvl>
    <w:lvl w:ilvl="6" w:tplc="03AC185C" w:tentative="1">
      <w:start w:val="1"/>
      <w:numFmt w:val="bullet"/>
      <w:lvlText w:val="•"/>
      <w:lvlJc w:val="left"/>
      <w:pPr>
        <w:tabs>
          <w:tab w:val="num" w:pos="5040"/>
        </w:tabs>
        <w:ind w:left="5040" w:hanging="360"/>
      </w:pPr>
      <w:rPr>
        <w:rFonts w:ascii="Arial" w:hAnsi="Arial" w:hint="default"/>
      </w:rPr>
    </w:lvl>
    <w:lvl w:ilvl="7" w:tplc="034E4650" w:tentative="1">
      <w:start w:val="1"/>
      <w:numFmt w:val="bullet"/>
      <w:lvlText w:val="•"/>
      <w:lvlJc w:val="left"/>
      <w:pPr>
        <w:tabs>
          <w:tab w:val="num" w:pos="5760"/>
        </w:tabs>
        <w:ind w:left="5760" w:hanging="360"/>
      </w:pPr>
      <w:rPr>
        <w:rFonts w:ascii="Arial" w:hAnsi="Arial" w:hint="default"/>
      </w:rPr>
    </w:lvl>
    <w:lvl w:ilvl="8" w:tplc="D3B2D8F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954B55"/>
    <w:multiLevelType w:val="hybridMultilevel"/>
    <w:tmpl w:val="2D86D29C"/>
    <w:lvl w:ilvl="0" w:tplc="E47E41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10694680"/>
    <w:multiLevelType w:val="multilevel"/>
    <w:tmpl w:val="AB3E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B4D86"/>
    <w:multiLevelType w:val="hybridMultilevel"/>
    <w:tmpl w:val="ECCE3700"/>
    <w:lvl w:ilvl="0" w:tplc="A2065CC8">
      <w:start w:val="1"/>
      <w:numFmt w:val="bullet"/>
      <w:lvlText w:val="•"/>
      <w:lvlJc w:val="left"/>
      <w:pPr>
        <w:tabs>
          <w:tab w:val="num" w:pos="720"/>
        </w:tabs>
        <w:ind w:left="720" w:hanging="360"/>
      </w:pPr>
      <w:rPr>
        <w:rFonts w:ascii="Arial" w:hAnsi="Arial" w:hint="default"/>
      </w:rPr>
    </w:lvl>
    <w:lvl w:ilvl="1" w:tplc="E378EF28" w:tentative="1">
      <w:start w:val="1"/>
      <w:numFmt w:val="bullet"/>
      <w:lvlText w:val="•"/>
      <w:lvlJc w:val="left"/>
      <w:pPr>
        <w:tabs>
          <w:tab w:val="num" w:pos="1440"/>
        </w:tabs>
        <w:ind w:left="1440" w:hanging="360"/>
      </w:pPr>
      <w:rPr>
        <w:rFonts w:ascii="Arial" w:hAnsi="Arial" w:hint="default"/>
      </w:rPr>
    </w:lvl>
    <w:lvl w:ilvl="2" w:tplc="92D0DD3A" w:tentative="1">
      <w:start w:val="1"/>
      <w:numFmt w:val="bullet"/>
      <w:lvlText w:val="•"/>
      <w:lvlJc w:val="left"/>
      <w:pPr>
        <w:tabs>
          <w:tab w:val="num" w:pos="2160"/>
        </w:tabs>
        <w:ind w:left="2160" w:hanging="360"/>
      </w:pPr>
      <w:rPr>
        <w:rFonts w:ascii="Arial" w:hAnsi="Arial" w:hint="default"/>
      </w:rPr>
    </w:lvl>
    <w:lvl w:ilvl="3" w:tplc="B2BA27DA" w:tentative="1">
      <w:start w:val="1"/>
      <w:numFmt w:val="bullet"/>
      <w:lvlText w:val="•"/>
      <w:lvlJc w:val="left"/>
      <w:pPr>
        <w:tabs>
          <w:tab w:val="num" w:pos="2880"/>
        </w:tabs>
        <w:ind w:left="2880" w:hanging="360"/>
      </w:pPr>
      <w:rPr>
        <w:rFonts w:ascii="Arial" w:hAnsi="Arial" w:hint="default"/>
      </w:rPr>
    </w:lvl>
    <w:lvl w:ilvl="4" w:tplc="357428FC" w:tentative="1">
      <w:start w:val="1"/>
      <w:numFmt w:val="bullet"/>
      <w:lvlText w:val="•"/>
      <w:lvlJc w:val="left"/>
      <w:pPr>
        <w:tabs>
          <w:tab w:val="num" w:pos="3600"/>
        </w:tabs>
        <w:ind w:left="3600" w:hanging="360"/>
      </w:pPr>
      <w:rPr>
        <w:rFonts w:ascii="Arial" w:hAnsi="Arial" w:hint="default"/>
      </w:rPr>
    </w:lvl>
    <w:lvl w:ilvl="5" w:tplc="A0624D9A" w:tentative="1">
      <w:start w:val="1"/>
      <w:numFmt w:val="bullet"/>
      <w:lvlText w:val="•"/>
      <w:lvlJc w:val="left"/>
      <w:pPr>
        <w:tabs>
          <w:tab w:val="num" w:pos="4320"/>
        </w:tabs>
        <w:ind w:left="4320" w:hanging="360"/>
      </w:pPr>
      <w:rPr>
        <w:rFonts w:ascii="Arial" w:hAnsi="Arial" w:hint="default"/>
      </w:rPr>
    </w:lvl>
    <w:lvl w:ilvl="6" w:tplc="80CA3FAE" w:tentative="1">
      <w:start w:val="1"/>
      <w:numFmt w:val="bullet"/>
      <w:lvlText w:val="•"/>
      <w:lvlJc w:val="left"/>
      <w:pPr>
        <w:tabs>
          <w:tab w:val="num" w:pos="5040"/>
        </w:tabs>
        <w:ind w:left="5040" w:hanging="360"/>
      </w:pPr>
      <w:rPr>
        <w:rFonts w:ascii="Arial" w:hAnsi="Arial" w:hint="default"/>
      </w:rPr>
    </w:lvl>
    <w:lvl w:ilvl="7" w:tplc="85825A06" w:tentative="1">
      <w:start w:val="1"/>
      <w:numFmt w:val="bullet"/>
      <w:lvlText w:val="•"/>
      <w:lvlJc w:val="left"/>
      <w:pPr>
        <w:tabs>
          <w:tab w:val="num" w:pos="5760"/>
        </w:tabs>
        <w:ind w:left="5760" w:hanging="360"/>
      </w:pPr>
      <w:rPr>
        <w:rFonts w:ascii="Arial" w:hAnsi="Arial" w:hint="default"/>
      </w:rPr>
    </w:lvl>
    <w:lvl w:ilvl="8" w:tplc="340C0ED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6501B8"/>
    <w:multiLevelType w:val="hybridMultilevel"/>
    <w:tmpl w:val="4292582E"/>
    <w:lvl w:ilvl="0" w:tplc="2E668078">
      <w:start w:val="1"/>
      <w:numFmt w:val="bullet"/>
      <w:lvlText w:val="•"/>
      <w:lvlJc w:val="left"/>
      <w:pPr>
        <w:tabs>
          <w:tab w:val="num" w:pos="720"/>
        </w:tabs>
        <w:ind w:left="720" w:hanging="360"/>
      </w:pPr>
      <w:rPr>
        <w:rFonts w:ascii="Arial" w:hAnsi="Arial" w:hint="default"/>
      </w:rPr>
    </w:lvl>
    <w:lvl w:ilvl="1" w:tplc="DC34519E" w:tentative="1">
      <w:start w:val="1"/>
      <w:numFmt w:val="bullet"/>
      <w:lvlText w:val="•"/>
      <w:lvlJc w:val="left"/>
      <w:pPr>
        <w:tabs>
          <w:tab w:val="num" w:pos="1440"/>
        </w:tabs>
        <w:ind w:left="1440" w:hanging="360"/>
      </w:pPr>
      <w:rPr>
        <w:rFonts w:ascii="Arial" w:hAnsi="Arial" w:hint="default"/>
      </w:rPr>
    </w:lvl>
    <w:lvl w:ilvl="2" w:tplc="A3A2FAC8" w:tentative="1">
      <w:start w:val="1"/>
      <w:numFmt w:val="bullet"/>
      <w:lvlText w:val="•"/>
      <w:lvlJc w:val="left"/>
      <w:pPr>
        <w:tabs>
          <w:tab w:val="num" w:pos="2160"/>
        </w:tabs>
        <w:ind w:left="2160" w:hanging="360"/>
      </w:pPr>
      <w:rPr>
        <w:rFonts w:ascii="Arial" w:hAnsi="Arial" w:hint="default"/>
      </w:rPr>
    </w:lvl>
    <w:lvl w:ilvl="3" w:tplc="5D12EE10" w:tentative="1">
      <w:start w:val="1"/>
      <w:numFmt w:val="bullet"/>
      <w:lvlText w:val="•"/>
      <w:lvlJc w:val="left"/>
      <w:pPr>
        <w:tabs>
          <w:tab w:val="num" w:pos="2880"/>
        </w:tabs>
        <w:ind w:left="2880" w:hanging="360"/>
      </w:pPr>
      <w:rPr>
        <w:rFonts w:ascii="Arial" w:hAnsi="Arial" w:hint="default"/>
      </w:rPr>
    </w:lvl>
    <w:lvl w:ilvl="4" w:tplc="699E3216" w:tentative="1">
      <w:start w:val="1"/>
      <w:numFmt w:val="bullet"/>
      <w:lvlText w:val="•"/>
      <w:lvlJc w:val="left"/>
      <w:pPr>
        <w:tabs>
          <w:tab w:val="num" w:pos="3600"/>
        </w:tabs>
        <w:ind w:left="3600" w:hanging="360"/>
      </w:pPr>
      <w:rPr>
        <w:rFonts w:ascii="Arial" w:hAnsi="Arial" w:hint="default"/>
      </w:rPr>
    </w:lvl>
    <w:lvl w:ilvl="5" w:tplc="FB048D92" w:tentative="1">
      <w:start w:val="1"/>
      <w:numFmt w:val="bullet"/>
      <w:lvlText w:val="•"/>
      <w:lvlJc w:val="left"/>
      <w:pPr>
        <w:tabs>
          <w:tab w:val="num" w:pos="4320"/>
        </w:tabs>
        <w:ind w:left="4320" w:hanging="360"/>
      </w:pPr>
      <w:rPr>
        <w:rFonts w:ascii="Arial" w:hAnsi="Arial" w:hint="default"/>
      </w:rPr>
    </w:lvl>
    <w:lvl w:ilvl="6" w:tplc="C46E4058" w:tentative="1">
      <w:start w:val="1"/>
      <w:numFmt w:val="bullet"/>
      <w:lvlText w:val="•"/>
      <w:lvlJc w:val="left"/>
      <w:pPr>
        <w:tabs>
          <w:tab w:val="num" w:pos="5040"/>
        </w:tabs>
        <w:ind w:left="5040" w:hanging="360"/>
      </w:pPr>
      <w:rPr>
        <w:rFonts w:ascii="Arial" w:hAnsi="Arial" w:hint="default"/>
      </w:rPr>
    </w:lvl>
    <w:lvl w:ilvl="7" w:tplc="EA7674B2" w:tentative="1">
      <w:start w:val="1"/>
      <w:numFmt w:val="bullet"/>
      <w:lvlText w:val="•"/>
      <w:lvlJc w:val="left"/>
      <w:pPr>
        <w:tabs>
          <w:tab w:val="num" w:pos="5760"/>
        </w:tabs>
        <w:ind w:left="5760" w:hanging="360"/>
      </w:pPr>
      <w:rPr>
        <w:rFonts w:ascii="Arial" w:hAnsi="Arial" w:hint="default"/>
      </w:rPr>
    </w:lvl>
    <w:lvl w:ilvl="8" w:tplc="31DAD3B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0572A09"/>
    <w:multiLevelType w:val="hybridMultilevel"/>
    <w:tmpl w:val="27A8B12C"/>
    <w:lvl w:ilvl="0" w:tplc="020826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5AD76DF"/>
    <w:multiLevelType w:val="hybridMultilevel"/>
    <w:tmpl w:val="51FCB51A"/>
    <w:lvl w:ilvl="0" w:tplc="41048BD6">
      <w:start w:val="1"/>
      <w:numFmt w:val="bullet"/>
      <w:lvlText w:val="•"/>
      <w:lvlJc w:val="left"/>
      <w:pPr>
        <w:tabs>
          <w:tab w:val="num" w:pos="720"/>
        </w:tabs>
        <w:ind w:left="720" w:hanging="360"/>
      </w:pPr>
      <w:rPr>
        <w:rFonts w:ascii="Arial" w:hAnsi="Arial" w:hint="default"/>
      </w:rPr>
    </w:lvl>
    <w:lvl w:ilvl="1" w:tplc="FF2CF44C" w:tentative="1">
      <w:start w:val="1"/>
      <w:numFmt w:val="bullet"/>
      <w:lvlText w:val="•"/>
      <w:lvlJc w:val="left"/>
      <w:pPr>
        <w:tabs>
          <w:tab w:val="num" w:pos="1440"/>
        </w:tabs>
        <w:ind w:left="1440" w:hanging="360"/>
      </w:pPr>
      <w:rPr>
        <w:rFonts w:ascii="Arial" w:hAnsi="Arial" w:hint="default"/>
      </w:rPr>
    </w:lvl>
    <w:lvl w:ilvl="2" w:tplc="92DC668A" w:tentative="1">
      <w:start w:val="1"/>
      <w:numFmt w:val="bullet"/>
      <w:lvlText w:val="•"/>
      <w:lvlJc w:val="left"/>
      <w:pPr>
        <w:tabs>
          <w:tab w:val="num" w:pos="2160"/>
        </w:tabs>
        <w:ind w:left="2160" w:hanging="360"/>
      </w:pPr>
      <w:rPr>
        <w:rFonts w:ascii="Arial" w:hAnsi="Arial" w:hint="default"/>
      </w:rPr>
    </w:lvl>
    <w:lvl w:ilvl="3" w:tplc="14485908" w:tentative="1">
      <w:start w:val="1"/>
      <w:numFmt w:val="bullet"/>
      <w:lvlText w:val="•"/>
      <w:lvlJc w:val="left"/>
      <w:pPr>
        <w:tabs>
          <w:tab w:val="num" w:pos="2880"/>
        </w:tabs>
        <w:ind w:left="2880" w:hanging="360"/>
      </w:pPr>
      <w:rPr>
        <w:rFonts w:ascii="Arial" w:hAnsi="Arial" w:hint="default"/>
      </w:rPr>
    </w:lvl>
    <w:lvl w:ilvl="4" w:tplc="01BE2C28" w:tentative="1">
      <w:start w:val="1"/>
      <w:numFmt w:val="bullet"/>
      <w:lvlText w:val="•"/>
      <w:lvlJc w:val="left"/>
      <w:pPr>
        <w:tabs>
          <w:tab w:val="num" w:pos="3600"/>
        </w:tabs>
        <w:ind w:left="3600" w:hanging="360"/>
      </w:pPr>
      <w:rPr>
        <w:rFonts w:ascii="Arial" w:hAnsi="Arial" w:hint="default"/>
      </w:rPr>
    </w:lvl>
    <w:lvl w:ilvl="5" w:tplc="74BE1FD4" w:tentative="1">
      <w:start w:val="1"/>
      <w:numFmt w:val="bullet"/>
      <w:lvlText w:val="•"/>
      <w:lvlJc w:val="left"/>
      <w:pPr>
        <w:tabs>
          <w:tab w:val="num" w:pos="4320"/>
        </w:tabs>
        <w:ind w:left="4320" w:hanging="360"/>
      </w:pPr>
      <w:rPr>
        <w:rFonts w:ascii="Arial" w:hAnsi="Arial" w:hint="default"/>
      </w:rPr>
    </w:lvl>
    <w:lvl w:ilvl="6" w:tplc="7DCC77DC" w:tentative="1">
      <w:start w:val="1"/>
      <w:numFmt w:val="bullet"/>
      <w:lvlText w:val="•"/>
      <w:lvlJc w:val="left"/>
      <w:pPr>
        <w:tabs>
          <w:tab w:val="num" w:pos="5040"/>
        </w:tabs>
        <w:ind w:left="5040" w:hanging="360"/>
      </w:pPr>
      <w:rPr>
        <w:rFonts w:ascii="Arial" w:hAnsi="Arial" w:hint="default"/>
      </w:rPr>
    </w:lvl>
    <w:lvl w:ilvl="7" w:tplc="A7366EB8" w:tentative="1">
      <w:start w:val="1"/>
      <w:numFmt w:val="bullet"/>
      <w:lvlText w:val="•"/>
      <w:lvlJc w:val="left"/>
      <w:pPr>
        <w:tabs>
          <w:tab w:val="num" w:pos="5760"/>
        </w:tabs>
        <w:ind w:left="5760" w:hanging="360"/>
      </w:pPr>
      <w:rPr>
        <w:rFonts w:ascii="Arial" w:hAnsi="Arial" w:hint="default"/>
      </w:rPr>
    </w:lvl>
    <w:lvl w:ilvl="8" w:tplc="17FC75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AB62546"/>
    <w:multiLevelType w:val="hybridMultilevel"/>
    <w:tmpl w:val="37341EF2"/>
    <w:lvl w:ilvl="0" w:tplc="05887F88">
      <w:start w:val="1"/>
      <w:numFmt w:val="bullet"/>
      <w:lvlText w:val="•"/>
      <w:lvlJc w:val="left"/>
      <w:pPr>
        <w:tabs>
          <w:tab w:val="num" w:pos="720"/>
        </w:tabs>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14A7301"/>
    <w:multiLevelType w:val="hybridMultilevel"/>
    <w:tmpl w:val="805E06C8"/>
    <w:lvl w:ilvl="0" w:tplc="7A6AA71E">
      <w:start w:val="1"/>
      <w:numFmt w:val="bullet"/>
      <w:lvlText w:val="•"/>
      <w:lvlJc w:val="left"/>
      <w:pPr>
        <w:tabs>
          <w:tab w:val="num" w:pos="643"/>
        </w:tabs>
        <w:ind w:left="643" w:hanging="360"/>
      </w:pPr>
      <w:rPr>
        <w:rFonts w:ascii="Arial" w:hAnsi="Arial" w:hint="default"/>
      </w:rPr>
    </w:lvl>
    <w:lvl w:ilvl="1" w:tplc="AC98B728" w:tentative="1">
      <w:start w:val="1"/>
      <w:numFmt w:val="bullet"/>
      <w:lvlText w:val="•"/>
      <w:lvlJc w:val="left"/>
      <w:pPr>
        <w:tabs>
          <w:tab w:val="num" w:pos="1440"/>
        </w:tabs>
        <w:ind w:left="1440" w:hanging="360"/>
      </w:pPr>
      <w:rPr>
        <w:rFonts w:ascii="Arial" w:hAnsi="Arial" w:hint="default"/>
      </w:rPr>
    </w:lvl>
    <w:lvl w:ilvl="2" w:tplc="F7A4E3CE" w:tentative="1">
      <w:start w:val="1"/>
      <w:numFmt w:val="bullet"/>
      <w:lvlText w:val="•"/>
      <w:lvlJc w:val="left"/>
      <w:pPr>
        <w:tabs>
          <w:tab w:val="num" w:pos="2160"/>
        </w:tabs>
        <w:ind w:left="2160" w:hanging="360"/>
      </w:pPr>
      <w:rPr>
        <w:rFonts w:ascii="Arial" w:hAnsi="Arial" w:hint="default"/>
      </w:rPr>
    </w:lvl>
    <w:lvl w:ilvl="3" w:tplc="E0408D0C" w:tentative="1">
      <w:start w:val="1"/>
      <w:numFmt w:val="bullet"/>
      <w:lvlText w:val="•"/>
      <w:lvlJc w:val="left"/>
      <w:pPr>
        <w:tabs>
          <w:tab w:val="num" w:pos="2880"/>
        </w:tabs>
        <w:ind w:left="2880" w:hanging="360"/>
      </w:pPr>
      <w:rPr>
        <w:rFonts w:ascii="Arial" w:hAnsi="Arial" w:hint="default"/>
      </w:rPr>
    </w:lvl>
    <w:lvl w:ilvl="4" w:tplc="9CCE0A54" w:tentative="1">
      <w:start w:val="1"/>
      <w:numFmt w:val="bullet"/>
      <w:lvlText w:val="•"/>
      <w:lvlJc w:val="left"/>
      <w:pPr>
        <w:tabs>
          <w:tab w:val="num" w:pos="3600"/>
        </w:tabs>
        <w:ind w:left="3600" w:hanging="360"/>
      </w:pPr>
      <w:rPr>
        <w:rFonts w:ascii="Arial" w:hAnsi="Arial" w:hint="default"/>
      </w:rPr>
    </w:lvl>
    <w:lvl w:ilvl="5" w:tplc="ACC48B42" w:tentative="1">
      <w:start w:val="1"/>
      <w:numFmt w:val="bullet"/>
      <w:lvlText w:val="•"/>
      <w:lvlJc w:val="left"/>
      <w:pPr>
        <w:tabs>
          <w:tab w:val="num" w:pos="4320"/>
        </w:tabs>
        <w:ind w:left="4320" w:hanging="360"/>
      </w:pPr>
      <w:rPr>
        <w:rFonts w:ascii="Arial" w:hAnsi="Arial" w:hint="default"/>
      </w:rPr>
    </w:lvl>
    <w:lvl w:ilvl="6" w:tplc="EBACAF6E" w:tentative="1">
      <w:start w:val="1"/>
      <w:numFmt w:val="bullet"/>
      <w:lvlText w:val="•"/>
      <w:lvlJc w:val="left"/>
      <w:pPr>
        <w:tabs>
          <w:tab w:val="num" w:pos="5040"/>
        </w:tabs>
        <w:ind w:left="5040" w:hanging="360"/>
      </w:pPr>
      <w:rPr>
        <w:rFonts w:ascii="Arial" w:hAnsi="Arial" w:hint="default"/>
      </w:rPr>
    </w:lvl>
    <w:lvl w:ilvl="7" w:tplc="7EEC978C" w:tentative="1">
      <w:start w:val="1"/>
      <w:numFmt w:val="bullet"/>
      <w:lvlText w:val="•"/>
      <w:lvlJc w:val="left"/>
      <w:pPr>
        <w:tabs>
          <w:tab w:val="num" w:pos="5760"/>
        </w:tabs>
        <w:ind w:left="5760" w:hanging="360"/>
      </w:pPr>
      <w:rPr>
        <w:rFonts w:ascii="Arial" w:hAnsi="Arial" w:hint="default"/>
      </w:rPr>
    </w:lvl>
    <w:lvl w:ilvl="8" w:tplc="7F48707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0"/>
  </w:num>
  <w:num w:numId="4">
    <w:abstractNumId w:val="8"/>
  </w:num>
  <w:num w:numId="5">
    <w:abstractNumId w:val="6"/>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E7"/>
    <w:rsid w:val="0008270D"/>
    <w:rsid w:val="00174F00"/>
    <w:rsid w:val="001A0B91"/>
    <w:rsid w:val="00231090"/>
    <w:rsid w:val="00255C8A"/>
    <w:rsid w:val="0026214D"/>
    <w:rsid w:val="003C3C94"/>
    <w:rsid w:val="003D1E76"/>
    <w:rsid w:val="00400341"/>
    <w:rsid w:val="00402ED8"/>
    <w:rsid w:val="00422B47"/>
    <w:rsid w:val="004672C0"/>
    <w:rsid w:val="0051673F"/>
    <w:rsid w:val="006715F0"/>
    <w:rsid w:val="006E57AA"/>
    <w:rsid w:val="007004E7"/>
    <w:rsid w:val="00771F8C"/>
    <w:rsid w:val="00803CF0"/>
    <w:rsid w:val="00880B23"/>
    <w:rsid w:val="0089728F"/>
    <w:rsid w:val="008A5EBA"/>
    <w:rsid w:val="009B480E"/>
    <w:rsid w:val="009F77D5"/>
    <w:rsid w:val="00A85BCB"/>
    <w:rsid w:val="00B437AD"/>
    <w:rsid w:val="00BA3F12"/>
    <w:rsid w:val="00CA0D77"/>
    <w:rsid w:val="00E92058"/>
    <w:rsid w:val="00F3592C"/>
    <w:rsid w:val="00FC413F"/>
    <w:rsid w:val="00FD64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C411"/>
  <w15:chartTrackingRefBased/>
  <w15:docId w15:val="{5BCEF4C1-CF66-4DB5-84C9-A4DB2893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1F8C"/>
    <w:pPr>
      <w:ind w:left="720"/>
      <w:contextualSpacing/>
    </w:pPr>
  </w:style>
  <w:style w:type="character" w:styleId="a4">
    <w:name w:val="Emphasis"/>
    <w:basedOn w:val="a0"/>
    <w:uiPriority w:val="20"/>
    <w:qFormat/>
    <w:rsid w:val="00771F8C"/>
    <w:rPr>
      <w:i/>
      <w:iCs/>
    </w:rPr>
  </w:style>
  <w:style w:type="character" w:customStyle="1" w:styleId="w">
    <w:name w:val="w"/>
    <w:basedOn w:val="a0"/>
    <w:rsid w:val="00771F8C"/>
  </w:style>
  <w:style w:type="character" w:styleId="a5">
    <w:name w:val="Hyperlink"/>
    <w:basedOn w:val="a0"/>
    <w:uiPriority w:val="99"/>
    <w:semiHidden/>
    <w:unhideWhenUsed/>
    <w:rsid w:val="001A0B91"/>
    <w:rPr>
      <w:color w:val="0000FF"/>
      <w:u w:val="single"/>
    </w:rPr>
  </w:style>
  <w:style w:type="paragraph" w:styleId="HTML">
    <w:name w:val="HTML Preformatted"/>
    <w:basedOn w:val="a"/>
    <w:link w:val="HTML0"/>
    <w:uiPriority w:val="99"/>
    <w:unhideWhenUsed/>
    <w:rsid w:val="009B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B480E"/>
    <w:rPr>
      <w:rFonts w:ascii="Courier New" w:eastAsia="Times New Roman" w:hAnsi="Courier New" w:cs="Courier New"/>
      <w:sz w:val="20"/>
      <w:szCs w:val="20"/>
      <w:lang w:eastAsia="ru-RU"/>
    </w:rPr>
  </w:style>
  <w:style w:type="character" w:customStyle="1" w:styleId="y2iqfc">
    <w:name w:val="y2iqfc"/>
    <w:basedOn w:val="a0"/>
    <w:rsid w:val="009B4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303">
      <w:bodyDiv w:val="1"/>
      <w:marLeft w:val="0"/>
      <w:marRight w:val="0"/>
      <w:marTop w:val="0"/>
      <w:marBottom w:val="0"/>
      <w:divBdr>
        <w:top w:val="none" w:sz="0" w:space="0" w:color="auto"/>
        <w:left w:val="none" w:sz="0" w:space="0" w:color="auto"/>
        <w:bottom w:val="none" w:sz="0" w:space="0" w:color="auto"/>
        <w:right w:val="none" w:sz="0" w:space="0" w:color="auto"/>
      </w:divBdr>
    </w:div>
    <w:div w:id="144900519">
      <w:bodyDiv w:val="1"/>
      <w:marLeft w:val="0"/>
      <w:marRight w:val="0"/>
      <w:marTop w:val="0"/>
      <w:marBottom w:val="0"/>
      <w:divBdr>
        <w:top w:val="none" w:sz="0" w:space="0" w:color="auto"/>
        <w:left w:val="none" w:sz="0" w:space="0" w:color="auto"/>
        <w:bottom w:val="none" w:sz="0" w:space="0" w:color="auto"/>
        <w:right w:val="none" w:sz="0" w:space="0" w:color="auto"/>
      </w:divBdr>
      <w:divsChild>
        <w:div w:id="1193882631">
          <w:marLeft w:val="360"/>
          <w:marRight w:val="0"/>
          <w:marTop w:val="200"/>
          <w:marBottom w:val="0"/>
          <w:divBdr>
            <w:top w:val="none" w:sz="0" w:space="0" w:color="auto"/>
            <w:left w:val="none" w:sz="0" w:space="0" w:color="auto"/>
            <w:bottom w:val="none" w:sz="0" w:space="0" w:color="auto"/>
            <w:right w:val="none" w:sz="0" w:space="0" w:color="auto"/>
          </w:divBdr>
        </w:div>
      </w:divsChild>
    </w:div>
    <w:div w:id="259337407">
      <w:bodyDiv w:val="1"/>
      <w:marLeft w:val="0"/>
      <w:marRight w:val="0"/>
      <w:marTop w:val="0"/>
      <w:marBottom w:val="0"/>
      <w:divBdr>
        <w:top w:val="none" w:sz="0" w:space="0" w:color="auto"/>
        <w:left w:val="none" w:sz="0" w:space="0" w:color="auto"/>
        <w:bottom w:val="none" w:sz="0" w:space="0" w:color="auto"/>
        <w:right w:val="none" w:sz="0" w:space="0" w:color="auto"/>
      </w:divBdr>
    </w:div>
    <w:div w:id="299774018">
      <w:bodyDiv w:val="1"/>
      <w:marLeft w:val="0"/>
      <w:marRight w:val="0"/>
      <w:marTop w:val="0"/>
      <w:marBottom w:val="0"/>
      <w:divBdr>
        <w:top w:val="none" w:sz="0" w:space="0" w:color="auto"/>
        <w:left w:val="none" w:sz="0" w:space="0" w:color="auto"/>
        <w:bottom w:val="none" w:sz="0" w:space="0" w:color="auto"/>
        <w:right w:val="none" w:sz="0" w:space="0" w:color="auto"/>
      </w:divBdr>
    </w:div>
    <w:div w:id="588269497">
      <w:bodyDiv w:val="1"/>
      <w:marLeft w:val="0"/>
      <w:marRight w:val="0"/>
      <w:marTop w:val="0"/>
      <w:marBottom w:val="0"/>
      <w:divBdr>
        <w:top w:val="none" w:sz="0" w:space="0" w:color="auto"/>
        <w:left w:val="none" w:sz="0" w:space="0" w:color="auto"/>
        <w:bottom w:val="none" w:sz="0" w:space="0" w:color="auto"/>
        <w:right w:val="none" w:sz="0" w:space="0" w:color="auto"/>
      </w:divBdr>
    </w:div>
    <w:div w:id="658653721">
      <w:bodyDiv w:val="1"/>
      <w:marLeft w:val="0"/>
      <w:marRight w:val="0"/>
      <w:marTop w:val="0"/>
      <w:marBottom w:val="0"/>
      <w:divBdr>
        <w:top w:val="none" w:sz="0" w:space="0" w:color="auto"/>
        <w:left w:val="none" w:sz="0" w:space="0" w:color="auto"/>
        <w:bottom w:val="none" w:sz="0" w:space="0" w:color="auto"/>
        <w:right w:val="none" w:sz="0" w:space="0" w:color="auto"/>
      </w:divBdr>
      <w:divsChild>
        <w:div w:id="1290091015">
          <w:marLeft w:val="0"/>
          <w:marRight w:val="0"/>
          <w:marTop w:val="0"/>
          <w:marBottom w:val="0"/>
          <w:divBdr>
            <w:top w:val="none" w:sz="0" w:space="0" w:color="auto"/>
            <w:left w:val="none" w:sz="0" w:space="0" w:color="auto"/>
            <w:bottom w:val="none" w:sz="0" w:space="0" w:color="auto"/>
            <w:right w:val="none" w:sz="0" w:space="0" w:color="auto"/>
          </w:divBdr>
          <w:divsChild>
            <w:div w:id="1213689639">
              <w:marLeft w:val="0"/>
              <w:marRight w:val="0"/>
              <w:marTop w:val="0"/>
              <w:marBottom w:val="0"/>
              <w:divBdr>
                <w:top w:val="none" w:sz="0" w:space="0" w:color="auto"/>
                <w:left w:val="none" w:sz="0" w:space="0" w:color="auto"/>
                <w:bottom w:val="none" w:sz="0" w:space="0" w:color="auto"/>
                <w:right w:val="none" w:sz="0" w:space="0" w:color="auto"/>
              </w:divBdr>
              <w:divsChild>
                <w:div w:id="156851368">
                  <w:marLeft w:val="0"/>
                  <w:marRight w:val="0"/>
                  <w:marTop w:val="0"/>
                  <w:marBottom w:val="0"/>
                  <w:divBdr>
                    <w:top w:val="none" w:sz="0" w:space="0" w:color="auto"/>
                    <w:left w:val="none" w:sz="0" w:space="0" w:color="auto"/>
                    <w:bottom w:val="none" w:sz="0" w:space="0" w:color="auto"/>
                    <w:right w:val="none" w:sz="0" w:space="0" w:color="auto"/>
                  </w:divBdr>
                  <w:divsChild>
                    <w:div w:id="987128956">
                      <w:marLeft w:val="300"/>
                      <w:marRight w:val="0"/>
                      <w:marTop w:val="0"/>
                      <w:marBottom w:val="0"/>
                      <w:divBdr>
                        <w:top w:val="none" w:sz="0" w:space="0" w:color="auto"/>
                        <w:left w:val="none" w:sz="0" w:space="0" w:color="auto"/>
                        <w:bottom w:val="none" w:sz="0" w:space="0" w:color="auto"/>
                        <w:right w:val="none" w:sz="0" w:space="0" w:color="auto"/>
                      </w:divBdr>
                      <w:divsChild>
                        <w:div w:id="9527871">
                          <w:marLeft w:val="-300"/>
                          <w:marRight w:val="0"/>
                          <w:marTop w:val="0"/>
                          <w:marBottom w:val="0"/>
                          <w:divBdr>
                            <w:top w:val="none" w:sz="0" w:space="0" w:color="auto"/>
                            <w:left w:val="none" w:sz="0" w:space="0" w:color="auto"/>
                            <w:bottom w:val="none" w:sz="0" w:space="0" w:color="auto"/>
                            <w:right w:val="none" w:sz="0" w:space="0" w:color="auto"/>
                          </w:divBdr>
                          <w:divsChild>
                            <w:div w:id="1812675631">
                              <w:marLeft w:val="0"/>
                              <w:marRight w:val="0"/>
                              <w:marTop w:val="0"/>
                              <w:marBottom w:val="0"/>
                              <w:divBdr>
                                <w:top w:val="none" w:sz="0" w:space="0" w:color="auto"/>
                                <w:left w:val="none" w:sz="0" w:space="0" w:color="auto"/>
                                <w:bottom w:val="none" w:sz="0" w:space="0" w:color="auto"/>
                                <w:right w:val="none" w:sz="0" w:space="0" w:color="auto"/>
                              </w:divBdr>
                              <w:divsChild>
                                <w:div w:id="17152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742075">
      <w:bodyDiv w:val="1"/>
      <w:marLeft w:val="0"/>
      <w:marRight w:val="0"/>
      <w:marTop w:val="0"/>
      <w:marBottom w:val="0"/>
      <w:divBdr>
        <w:top w:val="none" w:sz="0" w:space="0" w:color="auto"/>
        <w:left w:val="none" w:sz="0" w:space="0" w:color="auto"/>
        <w:bottom w:val="none" w:sz="0" w:space="0" w:color="auto"/>
        <w:right w:val="none" w:sz="0" w:space="0" w:color="auto"/>
      </w:divBdr>
    </w:div>
    <w:div w:id="859663309">
      <w:bodyDiv w:val="1"/>
      <w:marLeft w:val="0"/>
      <w:marRight w:val="0"/>
      <w:marTop w:val="0"/>
      <w:marBottom w:val="0"/>
      <w:divBdr>
        <w:top w:val="none" w:sz="0" w:space="0" w:color="auto"/>
        <w:left w:val="none" w:sz="0" w:space="0" w:color="auto"/>
        <w:bottom w:val="none" w:sz="0" w:space="0" w:color="auto"/>
        <w:right w:val="none" w:sz="0" w:space="0" w:color="auto"/>
      </w:divBdr>
    </w:div>
    <w:div w:id="921065680">
      <w:bodyDiv w:val="1"/>
      <w:marLeft w:val="0"/>
      <w:marRight w:val="0"/>
      <w:marTop w:val="0"/>
      <w:marBottom w:val="0"/>
      <w:divBdr>
        <w:top w:val="none" w:sz="0" w:space="0" w:color="auto"/>
        <w:left w:val="none" w:sz="0" w:space="0" w:color="auto"/>
        <w:bottom w:val="none" w:sz="0" w:space="0" w:color="auto"/>
        <w:right w:val="none" w:sz="0" w:space="0" w:color="auto"/>
      </w:divBdr>
    </w:div>
    <w:div w:id="952784921">
      <w:bodyDiv w:val="1"/>
      <w:marLeft w:val="0"/>
      <w:marRight w:val="0"/>
      <w:marTop w:val="0"/>
      <w:marBottom w:val="0"/>
      <w:divBdr>
        <w:top w:val="none" w:sz="0" w:space="0" w:color="auto"/>
        <w:left w:val="none" w:sz="0" w:space="0" w:color="auto"/>
        <w:bottom w:val="none" w:sz="0" w:space="0" w:color="auto"/>
        <w:right w:val="none" w:sz="0" w:space="0" w:color="auto"/>
      </w:divBdr>
    </w:div>
    <w:div w:id="987129135">
      <w:bodyDiv w:val="1"/>
      <w:marLeft w:val="0"/>
      <w:marRight w:val="0"/>
      <w:marTop w:val="0"/>
      <w:marBottom w:val="0"/>
      <w:divBdr>
        <w:top w:val="none" w:sz="0" w:space="0" w:color="auto"/>
        <w:left w:val="none" w:sz="0" w:space="0" w:color="auto"/>
        <w:bottom w:val="none" w:sz="0" w:space="0" w:color="auto"/>
        <w:right w:val="none" w:sz="0" w:space="0" w:color="auto"/>
      </w:divBdr>
    </w:div>
    <w:div w:id="1040471415">
      <w:bodyDiv w:val="1"/>
      <w:marLeft w:val="0"/>
      <w:marRight w:val="0"/>
      <w:marTop w:val="0"/>
      <w:marBottom w:val="0"/>
      <w:divBdr>
        <w:top w:val="none" w:sz="0" w:space="0" w:color="auto"/>
        <w:left w:val="none" w:sz="0" w:space="0" w:color="auto"/>
        <w:bottom w:val="none" w:sz="0" w:space="0" w:color="auto"/>
        <w:right w:val="none" w:sz="0" w:space="0" w:color="auto"/>
      </w:divBdr>
      <w:divsChild>
        <w:div w:id="1304584837">
          <w:marLeft w:val="360"/>
          <w:marRight w:val="0"/>
          <w:marTop w:val="200"/>
          <w:marBottom w:val="0"/>
          <w:divBdr>
            <w:top w:val="none" w:sz="0" w:space="0" w:color="auto"/>
            <w:left w:val="none" w:sz="0" w:space="0" w:color="auto"/>
            <w:bottom w:val="none" w:sz="0" w:space="0" w:color="auto"/>
            <w:right w:val="none" w:sz="0" w:space="0" w:color="auto"/>
          </w:divBdr>
        </w:div>
      </w:divsChild>
    </w:div>
    <w:div w:id="1129710929">
      <w:bodyDiv w:val="1"/>
      <w:marLeft w:val="0"/>
      <w:marRight w:val="0"/>
      <w:marTop w:val="0"/>
      <w:marBottom w:val="0"/>
      <w:divBdr>
        <w:top w:val="none" w:sz="0" w:space="0" w:color="auto"/>
        <w:left w:val="none" w:sz="0" w:space="0" w:color="auto"/>
        <w:bottom w:val="none" w:sz="0" w:space="0" w:color="auto"/>
        <w:right w:val="none" w:sz="0" w:space="0" w:color="auto"/>
      </w:divBdr>
      <w:divsChild>
        <w:div w:id="652293921">
          <w:marLeft w:val="360"/>
          <w:marRight w:val="0"/>
          <w:marTop w:val="200"/>
          <w:marBottom w:val="0"/>
          <w:divBdr>
            <w:top w:val="none" w:sz="0" w:space="0" w:color="auto"/>
            <w:left w:val="none" w:sz="0" w:space="0" w:color="auto"/>
            <w:bottom w:val="none" w:sz="0" w:space="0" w:color="auto"/>
            <w:right w:val="none" w:sz="0" w:space="0" w:color="auto"/>
          </w:divBdr>
        </w:div>
        <w:div w:id="1719352241">
          <w:marLeft w:val="360"/>
          <w:marRight w:val="0"/>
          <w:marTop w:val="200"/>
          <w:marBottom w:val="0"/>
          <w:divBdr>
            <w:top w:val="none" w:sz="0" w:space="0" w:color="auto"/>
            <w:left w:val="none" w:sz="0" w:space="0" w:color="auto"/>
            <w:bottom w:val="none" w:sz="0" w:space="0" w:color="auto"/>
            <w:right w:val="none" w:sz="0" w:space="0" w:color="auto"/>
          </w:divBdr>
        </w:div>
        <w:div w:id="491483653">
          <w:marLeft w:val="360"/>
          <w:marRight w:val="0"/>
          <w:marTop w:val="200"/>
          <w:marBottom w:val="0"/>
          <w:divBdr>
            <w:top w:val="none" w:sz="0" w:space="0" w:color="auto"/>
            <w:left w:val="none" w:sz="0" w:space="0" w:color="auto"/>
            <w:bottom w:val="none" w:sz="0" w:space="0" w:color="auto"/>
            <w:right w:val="none" w:sz="0" w:space="0" w:color="auto"/>
          </w:divBdr>
        </w:div>
        <w:div w:id="191112456">
          <w:marLeft w:val="360"/>
          <w:marRight w:val="0"/>
          <w:marTop w:val="200"/>
          <w:marBottom w:val="0"/>
          <w:divBdr>
            <w:top w:val="none" w:sz="0" w:space="0" w:color="auto"/>
            <w:left w:val="none" w:sz="0" w:space="0" w:color="auto"/>
            <w:bottom w:val="none" w:sz="0" w:space="0" w:color="auto"/>
            <w:right w:val="none" w:sz="0" w:space="0" w:color="auto"/>
          </w:divBdr>
        </w:div>
        <w:div w:id="220363786">
          <w:marLeft w:val="360"/>
          <w:marRight w:val="0"/>
          <w:marTop w:val="200"/>
          <w:marBottom w:val="0"/>
          <w:divBdr>
            <w:top w:val="none" w:sz="0" w:space="0" w:color="auto"/>
            <w:left w:val="none" w:sz="0" w:space="0" w:color="auto"/>
            <w:bottom w:val="none" w:sz="0" w:space="0" w:color="auto"/>
            <w:right w:val="none" w:sz="0" w:space="0" w:color="auto"/>
          </w:divBdr>
        </w:div>
        <w:div w:id="1833450505">
          <w:marLeft w:val="360"/>
          <w:marRight w:val="0"/>
          <w:marTop w:val="200"/>
          <w:marBottom w:val="0"/>
          <w:divBdr>
            <w:top w:val="none" w:sz="0" w:space="0" w:color="auto"/>
            <w:left w:val="none" w:sz="0" w:space="0" w:color="auto"/>
            <w:bottom w:val="none" w:sz="0" w:space="0" w:color="auto"/>
            <w:right w:val="none" w:sz="0" w:space="0" w:color="auto"/>
          </w:divBdr>
        </w:div>
        <w:div w:id="599414225">
          <w:marLeft w:val="360"/>
          <w:marRight w:val="0"/>
          <w:marTop w:val="200"/>
          <w:marBottom w:val="0"/>
          <w:divBdr>
            <w:top w:val="none" w:sz="0" w:space="0" w:color="auto"/>
            <w:left w:val="none" w:sz="0" w:space="0" w:color="auto"/>
            <w:bottom w:val="none" w:sz="0" w:space="0" w:color="auto"/>
            <w:right w:val="none" w:sz="0" w:space="0" w:color="auto"/>
          </w:divBdr>
        </w:div>
        <w:div w:id="1423840414">
          <w:marLeft w:val="360"/>
          <w:marRight w:val="0"/>
          <w:marTop w:val="200"/>
          <w:marBottom w:val="0"/>
          <w:divBdr>
            <w:top w:val="none" w:sz="0" w:space="0" w:color="auto"/>
            <w:left w:val="none" w:sz="0" w:space="0" w:color="auto"/>
            <w:bottom w:val="none" w:sz="0" w:space="0" w:color="auto"/>
            <w:right w:val="none" w:sz="0" w:space="0" w:color="auto"/>
          </w:divBdr>
        </w:div>
        <w:div w:id="1507668182">
          <w:marLeft w:val="360"/>
          <w:marRight w:val="0"/>
          <w:marTop w:val="200"/>
          <w:marBottom w:val="0"/>
          <w:divBdr>
            <w:top w:val="none" w:sz="0" w:space="0" w:color="auto"/>
            <w:left w:val="none" w:sz="0" w:space="0" w:color="auto"/>
            <w:bottom w:val="none" w:sz="0" w:space="0" w:color="auto"/>
            <w:right w:val="none" w:sz="0" w:space="0" w:color="auto"/>
          </w:divBdr>
        </w:div>
        <w:div w:id="2028292326">
          <w:marLeft w:val="360"/>
          <w:marRight w:val="0"/>
          <w:marTop w:val="200"/>
          <w:marBottom w:val="0"/>
          <w:divBdr>
            <w:top w:val="none" w:sz="0" w:space="0" w:color="auto"/>
            <w:left w:val="none" w:sz="0" w:space="0" w:color="auto"/>
            <w:bottom w:val="none" w:sz="0" w:space="0" w:color="auto"/>
            <w:right w:val="none" w:sz="0" w:space="0" w:color="auto"/>
          </w:divBdr>
        </w:div>
      </w:divsChild>
    </w:div>
    <w:div w:id="1149248756">
      <w:bodyDiv w:val="1"/>
      <w:marLeft w:val="0"/>
      <w:marRight w:val="0"/>
      <w:marTop w:val="0"/>
      <w:marBottom w:val="0"/>
      <w:divBdr>
        <w:top w:val="none" w:sz="0" w:space="0" w:color="auto"/>
        <w:left w:val="none" w:sz="0" w:space="0" w:color="auto"/>
        <w:bottom w:val="none" w:sz="0" w:space="0" w:color="auto"/>
        <w:right w:val="none" w:sz="0" w:space="0" w:color="auto"/>
      </w:divBdr>
    </w:div>
    <w:div w:id="1279945983">
      <w:bodyDiv w:val="1"/>
      <w:marLeft w:val="0"/>
      <w:marRight w:val="0"/>
      <w:marTop w:val="0"/>
      <w:marBottom w:val="0"/>
      <w:divBdr>
        <w:top w:val="none" w:sz="0" w:space="0" w:color="auto"/>
        <w:left w:val="none" w:sz="0" w:space="0" w:color="auto"/>
        <w:bottom w:val="none" w:sz="0" w:space="0" w:color="auto"/>
        <w:right w:val="none" w:sz="0" w:space="0" w:color="auto"/>
      </w:divBdr>
    </w:div>
    <w:div w:id="1370957268">
      <w:bodyDiv w:val="1"/>
      <w:marLeft w:val="0"/>
      <w:marRight w:val="0"/>
      <w:marTop w:val="0"/>
      <w:marBottom w:val="0"/>
      <w:divBdr>
        <w:top w:val="none" w:sz="0" w:space="0" w:color="auto"/>
        <w:left w:val="none" w:sz="0" w:space="0" w:color="auto"/>
        <w:bottom w:val="none" w:sz="0" w:space="0" w:color="auto"/>
        <w:right w:val="none" w:sz="0" w:space="0" w:color="auto"/>
      </w:divBdr>
    </w:div>
    <w:div w:id="1718507021">
      <w:bodyDiv w:val="1"/>
      <w:marLeft w:val="0"/>
      <w:marRight w:val="0"/>
      <w:marTop w:val="0"/>
      <w:marBottom w:val="0"/>
      <w:divBdr>
        <w:top w:val="none" w:sz="0" w:space="0" w:color="auto"/>
        <w:left w:val="none" w:sz="0" w:space="0" w:color="auto"/>
        <w:bottom w:val="none" w:sz="0" w:space="0" w:color="auto"/>
        <w:right w:val="none" w:sz="0" w:space="0" w:color="auto"/>
      </w:divBdr>
      <w:divsChild>
        <w:div w:id="2103793221">
          <w:marLeft w:val="360"/>
          <w:marRight w:val="0"/>
          <w:marTop w:val="200"/>
          <w:marBottom w:val="0"/>
          <w:divBdr>
            <w:top w:val="none" w:sz="0" w:space="0" w:color="auto"/>
            <w:left w:val="none" w:sz="0" w:space="0" w:color="auto"/>
            <w:bottom w:val="none" w:sz="0" w:space="0" w:color="auto"/>
            <w:right w:val="none" w:sz="0" w:space="0" w:color="auto"/>
          </w:divBdr>
        </w:div>
        <w:div w:id="727454274">
          <w:marLeft w:val="360"/>
          <w:marRight w:val="0"/>
          <w:marTop w:val="200"/>
          <w:marBottom w:val="0"/>
          <w:divBdr>
            <w:top w:val="none" w:sz="0" w:space="0" w:color="auto"/>
            <w:left w:val="none" w:sz="0" w:space="0" w:color="auto"/>
            <w:bottom w:val="none" w:sz="0" w:space="0" w:color="auto"/>
            <w:right w:val="none" w:sz="0" w:space="0" w:color="auto"/>
          </w:divBdr>
        </w:div>
        <w:div w:id="1881621850">
          <w:marLeft w:val="360"/>
          <w:marRight w:val="0"/>
          <w:marTop w:val="200"/>
          <w:marBottom w:val="0"/>
          <w:divBdr>
            <w:top w:val="none" w:sz="0" w:space="0" w:color="auto"/>
            <w:left w:val="none" w:sz="0" w:space="0" w:color="auto"/>
            <w:bottom w:val="none" w:sz="0" w:space="0" w:color="auto"/>
            <w:right w:val="none" w:sz="0" w:space="0" w:color="auto"/>
          </w:divBdr>
        </w:div>
        <w:div w:id="1363821808">
          <w:marLeft w:val="360"/>
          <w:marRight w:val="0"/>
          <w:marTop w:val="200"/>
          <w:marBottom w:val="0"/>
          <w:divBdr>
            <w:top w:val="none" w:sz="0" w:space="0" w:color="auto"/>
            <w:left w:val="none" w:sz="0" w:space="0" w:color="auto"/>
            <w:bottom w:val="none" w:sz="0" w:space="0" w:color="auto"/>
            <w:right w:val="none" w:sz="0" w:space="0" w:color="auto"/>
          </w:divBdr>
        </w:div>
        <w:div w:id="1113399235">
          <w:marLeft w:val="360"/>
          <w:marRight w:val="0"/>
          <w:marTop w:val="200"/>
          <w:marBottom w:val="0"/>
          <w:divBdr>
            <w:top w:val="none" w:sz="0" w:space="0" w:color="auto"/>
            <w:left w:val="none" w:sz="0" w:space="0" w:color="auto"/>
            <w:bottom w:val="none" w:sz="0" w:space="0" w:color="auto"/>
            <w:right w:val="none" w:sz="0" w:space="0" w:color="auto"/>
          </w:divBdr>
        </w:div>
        <w:div w:id="144901587">
          <w:marLeft w:val="360"/>
          <w:marRight w:val="0"/>
          <w:marTop w:val="200"/>
          <w:marBottom w:val="0"/>
          <w:divBdr>
            <w:top w:val="none" w:sz="0" w:space="0" w:color="auto"/>
            <w:left w:val="none" w:sz="0" w:space="0" w:color="auto"/>
            <w:bottom w:val="none" w:sz="0" w:space="0" w:color="auto"/>
            <w:right w:val="none" w:sz="0" w:space="0" w:color="auto"/>
          </w:divBdr>
        </w:div>
        <w:div w:id="116919739">
          <w:marLeft w:val="360"/>
          <w:marRight w:val="0"/>
          <w:marTop w:val="200"/>
          <w:marBottom w:val="0"/>
          <w:divBdr>
            <w:top w:val="none" w:sz="0" w:space="0" w:color="auto"/>
            <w:left w:val="none" w:sz="0" w:space="0" w:color="auto"/>
            <w:bottom w:val="none" w:sz="0" w:space="0" w:color="auto"/>
            <w:right w:val="none" w:sz="0" w:space="0" w:color="auto"/>
          </w:divBdr>
        </w:div>
        <w:div w:id="1411078614">
          <w:marLeft w:val="360"/>
          <w:marRight w:val="0"/>
          <w:marTop w:val="200"/>
          <w:marBottom w:val="0"/>
          <w:divBdr>
            <w:top w:val="none" w:sz="0" w:space="0" w:color="auto"/>
            <w:left w:val="none" w:sz="0" w:space="0" w:color="auto"/>
            <w:bottom w:val="none" w:sz="0" w:space="0" w:color="auto"/>
            <w:right w:val="none" w:sz="0" w:space="0" w:color="auto"/>
          </w:divBdr>
        </w:div>
        <w:div w:id="303391770">
          <w:marLeft w:val="360"/>
          <w:marRight w:val="0"/>
          <w:marTop w:val="200"/>
          <w:marBottom w:val="0"/>
          <w:divBdr>
            <w:top w:val="none" w:sz="0" w:space="0" w:color="auto"/>
            <w:left w:val="none" w:sz="0" w:space="0" w:color="auto"/>
            <w:bottom w:val="none" w:sz="0" w:space="0" w:color="auto"/>
            <w:right w:val="none" w:sz="0" w:space="0" w:color="auto"/>
          </w:divBdr>
        </w:div>
      </w:divsChild>
    </w:div>
    <w:div w:id="1787580511">
      <w:bodyDiv w:val="1"/>
      <w:marLeft w:val="0"/>
      <w:marRight w:val="0"/>
      <w:marTop w:val="0"/>
      <w:marBottom w:val="0"/>
      <w:divBdr>
        <w:top w:val="none" w:sz="0" w:space="0" w:color="auto"/>
        <w:left w:val="none" w:sz="0" w:space="0" w:color="auto"/>
        <w:bottom w:val="none" w:sz="0" w:space="0" w:color="auto"/>
        <w:right w:val="none" w:sz="0" w:space="0" w:color="auto"/>
      </w:divBdr>
    </w:div>
    <w:div w:id="1887333875">
      <w:bodyDiv w:val="1"/>
      <w:marLeft w:val="0"/>
      <w:marRight w:val="0"/>
      <w:marTop w:val="0"/>
      <w:marBottom w:val="0"/>
      <w:divBdr>
        <w:top w:val="none" w:sz="0" w:space="0" w:color="auto"/>
        <w:left w:val="none" w:sz="0" w:space="0" w:color="auto"/>
        <w:bottom w:val="none" w:sz="0" w:space="0" w:color="auto"/>
        <w:right w:val="none" w:sz="0" w:space="0" w:color="auto"/>
      </w:divBdr>
      <w:divsChild>
        <w:div w:id="2085685605">
          <w:marLeft w:val="360"/>
          <w:marRight w:val="0"/>
          <w:marTop w:val="200"/>
          <w:marBottom w:val="0"/>
          <w:divBdr>
            <w:top w:val="none" w:sz="0" w:space="0" w:color="auto"/>
            <w:left w:val="none" w:sz="0" w:space="0" w:color="auto"/>
            <w:bottom w:val="none" w:sz="0" w:space="0" w:color="auto"/>
            <w:right w:val="none" w:sz="0" w:space="0" w:color="auto"/>
          </w:divBdr>
        </w:div>
        <w:div w:id="1006517162">
          <w:marLeft w:val="360"/>
          <w:marRight w:val="0"/>
          <w:marTop w:val="200"/>
          <w:marBottom w:val="0"/>
          <w:divBdr>
            <w:top w:val="none" w:sz="0" w:space="0" w:color="auto"/>
            <w:left w:val="none" w:sz="0" w:space="0" w:color="auto"/>
            <w:bottom w:val="none" w:sz="0" w:space="0" w:color="auto"/>
            <w:right w:val="none" w:sz="0" w:space="0" w:color="auto"/>
          </w:divBdr>
        </w:div>
        <w:div w:id="28812241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srakonk.ru/accoun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2341</Words>
  <Characters>13346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Паршикова</dc:creator>
  <cp:keywords/>
  <dc:description/>
  <cp:lastModifiedBy>Анна Паршикова</cp:lastModifiedBy>
  <cp:revision>13</cp:revision>
  <dcterms:created xsi:type="dcterms:W3CDTF">2022-05-13T08:47:00Z</dcterms:created>
  <dcterms:modified xsi:type="dcterms:W3CDTF">2022-05-13T18:28:00Z</dcterms:modified>
</cp:coreProperties>
</file>