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120922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83745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83745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883745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883745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883745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883745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120923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120924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120925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120926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120927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120928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120929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883745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883745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120930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120931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883745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120932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120933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883745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883745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883745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120934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120935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883745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120936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83745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883745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120937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83745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120938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120939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120940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83745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83745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120941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83745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883745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83745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120942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83745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883745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120943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83745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120944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883745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120945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83745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120946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83745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120947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120948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83745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120949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883745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883745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120950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883745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883745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883745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883745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883745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883745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883745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883745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883745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883745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883745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883745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883745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883745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883745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883745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883745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883745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883745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883745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883745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83745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883745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883745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883745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883745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883745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883745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83745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883745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83745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883745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883745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883745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120951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120952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120953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883745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83745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83745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83745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83745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83745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83745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83745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83745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883745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883745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120954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 xml:space="preserve">- проектная трудоёмкость 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СМР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120955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120956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883745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120957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883745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883745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883745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883745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883745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883745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883745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883745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883745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883745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+0,1=33,57 ч=2014,2 мин </m:t>
          </m:r>
        </m:oMath>
      </m:oMathPara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=0,40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0,4∙1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+0,1=17,35 ч=1041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1041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=4,5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4,5∙2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=0,79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=6,3≈7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+0,1=32,79 ч=1967,4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1967,4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26,50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=14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lastRenderedPageBreak/>
        <w:t>Балковоз</w:t>
      </w:r>
      <w:proofErr w:type="spellEnd"/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83745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883745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=1,39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120958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120959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69120960" r:id="rId127"/>
        </w:object>
      </w:r>
    </w:p>
    <w:p w:rsidR="001F7280" w:rsidRPr="00E53DC3" w:rsidRDefault="00DC6723" w:rsidP="001F7280">
      <w:pPr>
        <w:pStyle w:val="afc"/>
        <w:rPr>
          <w:rFonts w:ascii="Times New Roman" w:hAnsi="Times New Roman"/>
          <w:bCs/>
          <w:position w:val="-12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120961" r:id="rId129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1F7280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lastRenderedPageBreak/>
        <w:drawing>
          <wp:inline distT="0" distB="0" distL="0" distR="0" wp14:anchorId="1EA8EC69" wp14:editId="51823BE1">
            <wp:extent cx="4772025" cy="2306181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proofErr w:type="spellStart"/>
      <w:r w:rsidR="001F7280" w:rsidRPr="00DC6723">
        <w:rPr>
          <w:rFonts w:cs="Times New Roman"/>
          <w:i/>
          <w:sz w:val="24"/>
          <w:vertAlign w:val="subscript"/>
        </w:rPr>
        <w:t>кр</w:t>
      </w:r>
      <w:proofErr w:type="spellEnd"/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120962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120963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120964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120965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120966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</w:t>
      </w:r>
      <w:proofErr w:type="spellEnd"/>
      <w:r>
        <w:rPr>
          <w:rFonts w:cs="Times New Roman"/>
          <w:bCs/>
          <w:i/>
          <w:sz w:val="24"/>
          <w:szCs w:val="24"/>
          <w:vertAlign w:val="subscript"/>
        </w:rPr>
        <w:t>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 xml:space="preserve">Организация транспортирования и </w:t>
      </w:r>
      <w:proofErr w:type="spellStart"/>
      <w:r w:rsidRPr="00E53DC3">
        <w:rPr>
          <w:b/>
          <w:bCs/>
          <w:sz w:val="24"/>
          <w:szCs w:val="24"/>
        </w:rPr>
        <w:t>приобъектного</w:t>
      </w:r>
      <w:proofErr w:type="spellEnd"/>
      <w:r w:rsidRPr="00E53DC3">
        <w:rPr>
          <w:b/>
          <w:bCs/>
          <w:sz w:val="24"/>
          <w:szCs w:val="24"/>
        </w:rPr>
        <w:t xml:space="preserve">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</w:t>
      </w:r>
      <w:proofErr w:type="spellStart"/>
      <w:r>
        <w:rPr>
          <w:rFonts w:cs="Times New Roman"/>
          <w:sz w:val="24"/>
          <w:szCs w:val="24"/>
        </w:rPr>
        <w:t>приобъектном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120967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proofErr w:type="spellEnd"/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proofErr w:type="gramEnd"/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 xml:space="preserve">лов по календ. плану,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 xml:space="preserve"> - норма запаса материала,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 xml:space="preserve">в на </w:t>
      </w:r>
      <w:proofErr w:type="spellStart"/>
      <w:r w:rsidRPr="00E53DC3">
        <w:rPr>
          <w:rFonts w:cs="Times New Roman"/>
          <w:sz w:val="24"/>
          <w:szCs w:val="24"/>
        </w:rPr>
        <w:t>приобъектный</w:t>
      </w:r>
      <w:proofErr w:type="spellEnd"/>
      <w:r w:rsidRPr="00E53DC3">
        <w:rPr>
          <w:rFonts w:cs="Times New Roman"/>
          <w:sz w:val="24"/>
          <w:szCs w:val="24"/>
        </w:rPr>
        <w:t xml:space="preserve">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 xml:space="preserve">в в процессе производства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120968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120969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proofErr w:type="spellEnd"/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120970" r:id="rId147"/>
        </w:object>
      </w:r>
      <w:proofErr w:type="gramStart"/>
      <w:r w:rsidRPr="00BF3B3A">
        <w:t>,</w:t>
      </w:r>
      <w:proofErr w:type="spellStart"/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proofErr w:type="spellEnd"/>
      <w:proofErr w:type="gramEnd"/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</w:t>
      </w:r>
      <w:proofErr w:type="spellStart"/>
      <w:r w:rsidRPr="00BF3B3A">
        <w:t>дн</w:t>
      </w:r>
      <w:proofErr w:type="spellEnd"/>
    </w:p>
    <w:tbl>
      <w:tblPr>
        <w:tblW w:w="9607" w:type="dxa"/>
        <w:tblLook w:val="04A0" w:firstRow="1" w:lastRow="0" w:firstColumn="1" w:lastColumn="0" w:noHBand="0" w:noVBand="1"/>
      </w:tblPr>
      <w:tblGrid>
        <w:gridCol w:w="1552"/>
        <w:gridCol w:w="615"/>
        <w:gridCol w:w="943"/>
        <w:gridCol w:w="864"/>
        <w:gridCol w:w="955"/>
        <w:gridCol w:w="832"/>
        <w:gridCol w:w="573"/>
        <w:gridCol w:w="880"/>
        <w:gridCol w:w="575"/>
        <w:gridCol w:w="943"/>
        <w:gridCol w:w="875"/>
      </w:tblGrid>
      <w:tr w:rsidR="00A21870" w:rsidRPr="00A21870" w:rsidTr="00A21870">
        <w:trPr>
          <w:trHeight w:val="600"/>
        </w:trPr>
        <w:tc>
          <w:tcPr>
            <w:tcW w:w="1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80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7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5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Норма запаса,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дн</w:t>
            </w:r>
            <w:proofErr w:type="spellEnd"/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39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A21870" w:rsidRPr="00A21870" w:rsidTr="00A21870">
        <w:trPr>
          <w:trHeight w:val="76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8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фактическая по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СГП</w:t>
            </w:r>
            <w:proofErr w:type="spellEnd"/>
          </w:p>
        </w:tc>
      </w:tr>
      <w:tr w:rsidR="00A21870" w:rsidRPr="00A21870" w:rsidTr="00A21870">
        <w:trPr>
          <w:trHeight w:val="507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/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228600"/>
                  <wp:effectExtent l="0" t="0" r="9525" b="0"/>
                  <wp:wrapNone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4"/>
            </w:tblGrid>
            <w:tr w:rsidR="00A21870" w:rsidRPr="00A21870">
              <w:trPr>
                <w:trHeight w:val="315"/>
                <w:tblCellSpacing w:w="0" w:type="dxa"/>
              </w:trPr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A21870" w:rsidRPr="00A21870" w:rsidRDefault="00A21870" w:rsidP="00A218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A21870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vertAlign w:val="subscript"/>
                      <w:lang w:eastAsia="ru-RU"/>
                    </w:rPr>
                    <w:t> </w:t>
                  </w:r>
                </w:p>
              </w:tc>
            </w:tr>
          </w:tbl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q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  <w:proofErr w:type="spellEnd"/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0,038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0,089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0,13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0,046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475,270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324,308</w:t>
            </w:r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1,865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40,00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9,600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8,000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lastRenderedPageBreak/>
              <w:t>Диафрагмы жесткости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4,528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0,528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0,422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611,317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387,05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BD14B7">
        <w:rPr>
          <w:rFonts w:cs="Times New Roman"/>
          <w:sz w:val="24"/>
          <w:szCs w:val="24"/>
        </w:rPr>
        <w:t>196</w:t>
      </w:r>
      <w:bookmarkStart w:id="43" w:name="_GoBack"/>
      <w:bookmarkEnd w:id="43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883745">
        <w:rPr>
          <w:rFonts w:cs="Times New Roman"/>
          <w:sz w:val="24"/>
          <w:szCs w:val="24"/>
        </w:rPr>
        <w:t>388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925585">
        <w:rPr>
          <w:rFonts w:cs="Times New Roman"/>
          <w:sz w:val="24"/>
          <w:szCs w:val="24"/>
        </w:rPr>
        <w:t>, на 1 этаж</w:t>
      </w:r>
      <w:r w:rsidR="00883745">
        <w:rPr>
          <w:rFonts w:cs="Times New Roman"/>
          <w:sz w:val="24"/>
          <w:szCs w:val="24"/>
        </w:rPr>
        <w:t xml:space="preserve"> площадью </w:t>
      </w:r>
      <w:r w:rsidR="00883745" w:rsidRPr="00E53DC3">
        <w:rPr>
          <w:rFonts w:cs="Times New Roman"/>
          <w:sz w:val="24"/>
          <w:szCs w:val="24"/>
          <w:lang w:val="en-US"/>
        </w:rPr>
        <w:t>S</w:t>
      </w:r>
      <w:r w:rsidR="00883745" w:rsidRPr="00E53DC3">
        <w:rPr>
          <w:rFonts w:cs="Times New Roman"/>
          <w:sz w:val="24"/>
          <w:szCs w:val="24"/>
        </w:rPr>
        <w:t>=</w:t>
      </w:r>
      <w:r w:rsidR="00925585">
        <w:rPr>
          <w:rFonts w:cs="Times New Roman"/>
          <w:sz w:val="24"/>
          <w:szCs w:val="24"/>
        </w:rPr>
        <w:t>388*2= 776</w:t>
      </w:r>
      <w:r w:rsidR="00883745" w:rsidRPr="00E53DC3">
        <w:rPr>
          <w:rFonts w:cs="Times New Roman"/>
          <w:sz w:val="24"/>
          <w:szCs w:val="24"/>
        </w:rPr>
        <w:t>м</w:t>
      </w:r>
      <w:r w:rsidR="00883745"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И.т.р</w:t>
      </w:r>
      <w:proofErr w:type="spellEnd"/>
      <w:r>
        <w:rPr>
          <w:rFonts w:cs="Times New Roman"/>
          <w:sz w:val="24"/>
          <w:szCs w:val="24"/>
        </w:rPr>
        <w:t>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МОП</w:t>
      </w:r>
      <w:proofErr w:type="spellEnd"/>
      <w:r>
        <w:rPr>
          <w:sz w:val="24"/>
          <w:szCs w:val="24"/>
        </w:rPr>
        <w:t xml:space="preserve">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</w:t>
      </w:r>
      <w:proofErr w:type="spellStart"/>
      <w:r w:rsidRPr="00E53DC3">
        <w:rPr>
          <w:rFonts w:cs="Times New Roman"/>
          <w:sz w:val="24"/>
          <w:szCs w:val="24"/>
        </w:rPr>
        <w:t>санитарно</w:t>
      </w:r>
      <w:proofErr w:type="spellEnd"/>
      <w:r w:rsidRPr="00E53DC3">
        <w:rPr>
          <w:rFonts w:cs="Times New Roman"/>
          <w:sz w:val="24"/>
          <w:szCs w:val="24"/>
        </w:rPr>
        <w:t xml:space="preserve">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69120971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69120972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69120973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 xml:space="preserve">ния материалов, но вне </w:t>
      </w:r>
      <w:proofErr w:type="spellStart"/>
      <w:r w:rsidR="008D01FC">
        <w:rPr>
          <w:rFonts w:cs="Times New Roman"/>
          <w:sz w:val="24"/>
          <w:szCs w:val="24"/>
        </w:rPr>
        <w:t>МЗ</w:t>
      </w:r>
      <w:proofErr w:type="spellEnd"/>
      <w:r w:rsidR="008D01FC">
        <w:rPr>
          <w:rFonts w:cs="Times New Roman"/>
          <w:sz w:val="24"/>
          <w:szCs w:val="24"/>
        </w:rPr>
        <w:t xml:space="preserve">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 xml:space="preserve">Контора производителя работ и мастеров: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proofErr w:type="spellStart"/>
      <w:r w:rsidRPr="00E53DC3">
        <w:rPr>
          <w:sz w:val="24"/>
          <w:szCs w:val="24"/>
        </w:rPr>
        <w:t>Контрольно</w:t>
      </w:r>
      <w:proofErr w:type="spellEnd"/>
      <w:r w:rsidRPr="00E53DC3">
        <w:rPr>
          <w:sz w:val="24"/>
          <w:szCs w:val="24"/>
        </w:rPr>
        <w:t xml:space="preserve">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lastRenderedPageBreak/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Помещения для отдыха и обогрева: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proofErr w:type="spellStart"/>
      <w:r w:rsidR="0036473E">
        <w:rPr>
          <w:rFonts w:cs="Times New Roman"/>
          <w:sz w:val="24"/>
          <w:szCs w:val="24"/>
          <w:lang w:val="en-US"/>
        </w:rPr>
        <w:t>RosModul</w:t>
      </w:r>
      <w:proofErr w:type="spellEnd"/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Сушилка для одежды и обуви: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женская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мужская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14,4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Туалет для женщин: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 xml:space="preserve">Туалет для мужчин: </w:t>
      </w:r>
      <w:proofErr w:type="spellStart"/>
      <w:r w:rsidRPr="00D17092">
        <w:rPr>
          <w:sz w:val="24"/>
          <w:szCs w:val="24"/>
        </w:rPr>
        <w:t>П</w:t>
      </w:r>
      <w:r w:rsidRPr="00D17092">
        <w:rPr>
          <w:sz w:val="24"/>
          <w:szCs w:val="24"/>
          <w:vertAlign w:val="subscript"/>
        </w:rPr>
        <w:t>тр</w:t>
      </w:r>
      <w:proofErr w:type="spellEnd"/>
      <w:r w:rsidRPr="00D17092">
        <w:rPr>
          <w:sz w:val="24"/>
          <w:szCs w:val="24"/>
          <w:vertAlign w:val="subscript"/>
        </w:rPr>
        <w:t>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Умывальная: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Оно включает проработку систем общего равномерного освещения стройплощадки при выполнении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 производстве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1. Общего равномерного освещения стройплощадки с нормативностью освещенностью </w:t>
      </w:r>
      <w:proofErr w:type="spellStart"/>
      <w:r w:rsidRPr="00E53DC3">
        <w:rPr>
          <w:rFonts w:cs="Times New Roman"/>
          <w:sz w:val="24"/>
          <w:szCs w:val="24"/>
        </w:rPr>
        <w:t>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</w:t>
      </w:r>
      <w:proofErr w:type="spellStart"/>
      <w:r w:rsidRPr="00E53DC3">
        <w:rPr>
          <w:rFonts w:cs="Times New Roman"/>
          <w:sz w:val="24"/>
          <w:szCs w:val="24"/>
        </w:rPr>
        <w:t>ССБТ</w:t>
      </w:r>
      <w:proofErr w:type="spellEnd"/>
      <w:r w:rsidRPr="00E53DC3">
        <w:rPr>
          <w:rFonts w:cs="Times New Roman"/>
          <w:sz w:val="24"/>
          <w:szCs w:val="24"/>
        </w:rPr>
        <w:t xml:space="preserve"> нормы освещения строительных площадок» в зависимости от вида выполняемых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sectPr w:rsidR="00A4380C" w:rsidRPr="00E53DC3" w:rsidSect="009E19BD">
      <w:headerReference w:type="default" r:id="rId155"/>
      <w:footerReference w:type="default" r:id="rId156"/>
      <w:headerReference w:type="first" r:id="rId157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1A9" w:rsidRDefault="00D331A9" w:rsidP="003B57C6">
      <w:pPr>
        <w:spacing w:after="0" w:line="240" w:lineRule="auto"/>
      </w:pPr>
      <w:r>
        <w:separator/>
      </w:r>
    </w:p>
  </w:endnote>
  <w:endnote w:type="continuationSeparator" w:id="0">
    <w:p w:rsidR="00D331A9" w:rsidRDefault="00D331A9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745" w:rsidRDefault="00883745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83745" w:rsidRDefault="00883745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BD14B7">
                            <w:rPr>
                              <w:noProof/>
                              <w:sz w:val="24"/>
                            </w:rPr>
                            <w:t>75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883745" w:rsidRDefault="00883745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BD14B7">
                      <w:rPr>
                        <w:noProof/>
                        <w:sz w:val="24"/>
                      </w:rPr>
                      <w:t>75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1A9" w:rsidRDefault="00D331A9" w:rsidP="003B57C6">
      <w:pPr>
        <w:spacing w:after="0" w:line="240" w:lineRule="auto"/>
      </w:pPr>
      <w:r>
        <w:separator/>
      </w:r>
    </w:p>
  </w:footnote>
  <w:footnote w:type="continuationSeparator" w:id="0">
    <w:p w:rsidR="00D331A9" w:rsidRDefault="00D331A9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745" w:rsidRDefault="00883745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A971B3" w:rsidRDefault="00883745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A971B3" w:rsidRDefault="00A4380C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745" w:rsidRDefault="00883745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6C77B2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3B57C6" w:rsidRDefault="0088374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Pr="003B57C6" w:rsidRDefault="00883745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83745" w:rsidRDefault="00883745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F82796" w:rsidRDefault="00883745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F82796" w:rsidRDefault="00883745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83745" w:rsidRPr="006C77B2" w:rsidRDefault="0088374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6C77B2" w:rsidRDefault="00A4380C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3B57C6" w:rsidRDefault="00A4380C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Pr="003B57C6" w:rsidRDefault="00A4380C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F82796" w:rsidRDefault="00A4380C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F82796" w:rsidRDefault="00A4380C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6C77B2" w:rsidRDefault="00A4380C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0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5"/>
  </w:num>
  <w:num w:numId="27">
    <w:abstractNumId w:val="29"/>
  </w:num>
  <w:num w:numId="28">
    <w:abstractNumId w:val="11"/>
  </w:num>
  <w:num w:numId="29">
    <w:abstractNumId w:val="38"/>
  </w:num>
  <w:num w:numId="30">
    <w:abstractNumId w:val="50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2"/>
  </w:num>
  <w:num w:numId="3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3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687F"/>
    <w:rsid w:val="00361553"/>
    <w:rsid w:val="00361636"/>
    <w:rsid w:val="003644AE"/>
    <w:rsid w:val="0036473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402B"/>
    <w:rsid w:val="004B1252"/>
    <w:rsid w:val="004B67BF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17092"/>
    <w:rsid w:val="00D22A93"/>
    <w:rsid w:val="00D331A9"/>
    <w:rsid w:val="00D34294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1F8BAA49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image" Target="media/image9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51" Type="http://schemas.openxmlformats.org/officeDocument/2006/relationships/image" Target="media/image94.wmf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header" Target="header2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9F6D7-4244-4A6B-9D8A-4AE2397E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73</Pages>
  <Words>13349</Words>
  <Characters>76093</Characters>
  <Application>Microsoft Office Word</Application>
  <DocSecurity>0</DocSecurity>
  <Lines>634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26</cp:revision>
  <cp:lastPrinted>2020-12-09T12:44:00Z</cp:lastPrinted>
  <dcterms:created xsi:type="dcterms:W3CDTF">2020-11-05T10:18:00Z</dcterms:created>
  <dcterms:modified xsi:type="dcterms:W3CDTF">2020-12-10T12:53:00Z</dcterms:modified>
</cp:coreProperties>
</file>