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Бурба</w:t>
      </w:r>
      <w:r>
        <w:t xml:space="preserve"> </w:t>
      </w:r>
      <w:r>
        <w:t xml:space="preserve">Анна</w:t>
      </w:r>
      <w:r>
        <w:t xml:space="preserve"> </w:t>
      </w:r>
      <w:r>
        <w:t xml:space="preserve">Владимировна,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упрощенную модель боевых действий с помощью Python.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49</w:t>
      </w:r>
      <w:r>
        <w:t xml:space="preserve"> </w:t>
      </w:r>
      <w:r>
        <w:t xml:space="preserve">Между страной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У</m:t>
        </m:r>
      </m:oMath>
      <w:r>
        <w:t xml:space="preserve"> </w:t>
      </w:r>
      <w:r>
        <w:t xml:space="preserve">идет война. Численности состава войск исчисляются от начала войны</w:t>
      </w:r>
      <w:r>
        <w:t xml:space="preserve"> </w:t>
      </w:r>
      <w:r>
        <w:t xml:space="preserve">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 начальный момент времени страна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имеет армию</w:t>
      </w:r>
      <w:r>
        <w:t xml:space="preserve"> </w:t>
      </w:r>
      <w:r>
        <w:t xml:space="preserve">численностью 36 800 человек, а в распоряжении страны</w:t>
      </w:r>
      <w:r>
        <w:t xml:space="preserve"> </w:t>
      </w:r>
      <m:oMath>
        <m:r>
          <m:t>У</m:t>
        </m:r>
      </m:oMath>
      <w:r>
        <w:t xml:space="preserve"> </w:t>
      </w:r>
      <w:r>
        <w:t xml:space="preserve">армия численностью в 41 700 человек. Для</w:t>
      </w:r>
      <w:r>
        <w:t xml:space="preserve"> </w:t>
      </w:r>
      <w:r>
        <w:t xml:space="preserve">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непрерывными функциями.</w:t>
      </w:r>
    </w:p>
    <w:p>
      <w:pPr>
        <w:pStyle w:val="BodyText"/>
      </w:pPr>
      <w:r>
        <w:t xml:space="preserve">Постройте графики изменения численности войск армии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У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1"/>
        </w:numPr>
      </w:pPr>
      <w:r>
        <w:t xml:space="preserve">Модель боевых действий между регулярными войсками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35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776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nor/>
              <m:sty m:val="p"/>
            </m:rPr>
            <m:t>sin</m:t>
          </m:r>
          <m:r>
            <m:rPr>
              <m:sty m:val="p"/>
            </m:rPr>
            <m:t>(</m:t>
          </m:r>
          <m:r>
            <m:t>5</m:t>
          </m:r>
          <m:r>
            <m:rPr>
              <m:sty m:val="p"/>
            </m:rPr>
            <m:t>,</m:t>
          </m:r>
          <m:r>
            <m:t>5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y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519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573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nor/>
              <m:sty m:val="p"/>
            </m:rPr>
            <m:t>cos</m:t>
          </m:r>
          <m:r>
            <m:rPr>
              <m:sty m:val="p"/>
            </m:rPr>
            <m:t>(</m:t>
          </m:r>
          <m:r>
            <m:t>2</m:t>
          </m:r>
          <m:r>
            <m:rPr>
              <m:sty m:val="p"/>
            </m:rPr>
            <m:t>,</m:t>
          </m:r>
          <m:r>
            <m:t>5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</m:t>
          </m:r>
        </m:oMath>
      </m:oMathPara>
    </w:p>
    <w:p>
      <w:pPr>
        <w:numPr>
          <w:ilvl w:val="0"/>
          <w:numId w:val="1001"/>
        </w:numPr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342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615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|</m:t>
          </m:r>
          <m:r>
            <m:rPr>
              <m:nor/>
              <m:sty m:val="p"/>
            </m:rPr>
            <m:t>sin</m:t>
          </m:r>
          <m:r>
            <m:rPr>
              <m:sty m:val="p"/>
            </m:rPr>
            <m:t>(</m:t>
          </m:r>
          <m:r>
            <m:t>2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|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y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443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4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|</m:t>
          </m:r>
          <m:r>
            <m:rPr>
              <m:nor/>
              <m:sty m:val="p"/>
            </m:rPr>
            <m:t>cos</m:t>
          </m:r>
          <m:r>
            <m:rPr>
              <m:sty m:val="p"/>
            </m:rPr>
            <m:t>(</m:t>
          </m:r>
          <m:r>
            <m:t>13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|</m:t>
          </m:r>
        </m:oMath>
      </m:oMathPara>
    </w:p>
    <w:bookmarkEnd w:id="21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Боевые действия между регулярными войсками</w:t>
      </w:r>
    </w:p>
    <w:p>
      <w:pPr>
        <w:pStyle w:val="BodyText"/>
      </w:pPr>
      <w:r>
        <w:t xml:space="preserve">Изучила начальные условия. Коэффициент смертности, не связанный с боевыми действиями, у первой</w:t>
      </w:r>
      <w:r>
        <w:t xml:space="preserve"> </w:t>
      </w:r>
      <w:r>
        <w:t xml:space="preserve">армии 0,35, а у второй – 0,573. Коэффициент эффективности первой и второй армии 0,519 и</w:t>
      </w:r>
      <w:r>
        <w:t xml:space="preserve"> </w:t>
      </w:r>
      <w:r>
        <w:t xml:space="preserve">0,776 соответственно. Функция, описывающая подход подкрепление первой армии,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5</m:t>
        </m:r>
        <m:r>
          <m:rPr>
            <m:sty m:val="p"/>
          </m:rPr>
          <m:t>,</m:t>
        </m:r>
        <m:r>
          <m:t>5</m:t>
        </m:r>
        <m:r>
          <m:t>t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+</m:t>
        </m:r>
        <m:r>
          <m:t>1</m:t>
        </m:r>
      </m:oMath>
      <w:r>
        <w:t xml:space="preserve">,</w:t>
      </w:r>
      <w:r>
        <w:t xml:space="preserve"> </w:t>
      </w:r>
      <w:r>
        <w:t xml:space="preserve">подкрепление второй армии описывается функцией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5</m:t>
        </m:r>
        <m:r>
          <m:t>t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36800</m:t>
        </m:r>
      </m:oMath>
      <w:r>
        <w:t xml:space="preserve"> </w:t>
      </w:r>
      <w:r>
        <w:t xml:space="preserve">– численность</w:t>
      </w:r>
      <w:r>
        <w:t xml:space="preserve"> </w:t>
      </w:r>
      <w:r>
        <w:t xml:space="preserve">1-ой армии,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41700</m:t>
        </m:r>
      </m:oMath>
      <w:r>
        <w:t xml:space="preserve"> </w:t>
      </w:r>
      <w:r>
        <w:t xml:space="preserve">– численность 2-ой армии.</w:t>
      </w:r>
    </w:p>
    <w:p>
      <w:pPr>
        <w:pStyle w:val="BodyText"/>
      </w:pPr>
      <w:r>
        <w:rPr>
          <w:bCs/>
          <w:b/>
        </w:rPr>
        <w:t xml:space="preserve">Боевые действия с участием регулярных войск и партизанских отрядов</w:t>
      </w:r>
    </w:p>
    <w:p>
      <w:pPr>
        <w:pStyle w:val="BodyText"/>
      </w:pPr>
      <w:r>
        <w:t xml:space="preserve">Изучила начальные условия. Коэффициент смертности, не связанный с боевыми действиями, у первой</w:t>
      </w:r>
      <w:r>
        <w:t xml:space="preserve"> </w:t>
      </w:r>
      <w:r>
        <w:t xml:space="preserve">армии 0,342, а у второй – 0,4. Коэффициент эффективности первой и второй армии 0,443 и</w:t>
      </w:r>
      <w:r>
        <w:t xml:space="preserve"> </w:t>
      </w:r>
      <w:r>
        <w:t xml:space="preserve">0,615 соответственно. Функция, описывающая подход подкрепление первой армии,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|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2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|</m:t>
        </m:r>
      </m:oMath>
      <w:r>
        <w:t xml:space="preserve">,</w:t>
      </w:r>
      <w:r>
        <w:t xml:space="preserve"> </w:t>
      </w:r>
      <w:r>
        <w:t xml:space="preserve">подкрепление второй армии описывается функцией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|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13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|</m:t>
        </m:r>
      </m:oMath>
      <w:r>
        <w:t xml:space="preserve">.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36800</m:t>
        </m:r>
      </m:oMath>
      <w:r>
        <w:t xml:space="preserve"> </w:t>
      </w:r>
      <w:r>
        <w:t xml:space="preserve">– численность</w:t>
      </w:r>
      <w:r>
        <w:t xml:space="preserve"> </w:t>
      </w:r>
      <w:r>
        <w:t xml:space="preserve">1-ой армии,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41700</m:t>
        </m:r>
      </m:oMath>
      <w:r>
        <w:t xml:space="preserve"> </w:t>
      </w:r>
      <w:r>
        <w:t xml:space="preserve">– численность 2-ой армии.</w:t>
      </w:r>
    </w:p>
    <w:p>
      <w:pPr>
        <w:numPr>
          <w:ilvl w:val="0"/>
          <w:numId w:val="1002"/>
        </w:numPr>
        <w:pStyle w:val="Compact"/>
      </w:pPr>
      <w:r>
        <w:t xml:space="preserve">Оформила начальные условия в код на Python:</w:t>
      </w:r>
    </w:p>
    <w:p>
      <w:pPr>
        <w:pStyle w:val="CaptionedFigure"/>
      </w:pPr>
      <w:bookmarkStart w:id="23" w:name="fig:001"/>
      <w:r>
        <w:drawing>
          <wp:inline>
            <wp:extent cx="2800951" cy="3022332"/>
            <wp:effectExtent b="0" l="0" r="0" t="0"/>
            <wp:docPr descr="Figure 1: Выполнение работы 0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51" cy="3022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Выполнение работы 01</w:t>
      </w:r>
    </w:p>
    <w:p>
      <w:pPr>
        <w:numPr>
          <w:ilvl w:val="0"/>
          <w:numId w:val="1003"/>
        </w:numPr>
        <w:pStyle w:val="Compact"/>
      </w:pPr>
      <w:r>
        <w:t xml:space="preserve">Добавила в программу условия, описывающие время:</w:t>
      </w:r>
    </w:p>
    <w:p>
      <w:pPr>
        <w:pStyle w:val="CaptionedFigure"/>
      </w:pPr>
      <w:bookmarkStart w:id="25" w:name="fig:002"/>
      <w:r>
        <w:drawing>
          <wp:inline>
            <wp:extent cx="2406315" cy="798896"/>
            <wp:effectExtent b="0" l="0" r="0" t="0"/>
            <wp:docPr descr="Figure 2: Выполнение работы 0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315" cy="79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Выполнение работы 02</w:t>
      </w:r>
    </w:p>
    <w:p>
      <w:pPr>
        <w:numPr>
          <w:ilvl w:val="0"/>
          <w:numId w:val="1004"/>
        </w:numPr>
        <w:pStyle w:val="Compact"/>
      </w:pPr>
      <w:r>
        <w:t xml:space="preserve">Запрограммировала заданную систему дифференциальных уравнений, описывающих изменение численности</w:t>
      </w:r>
      <w:r>
        <w:t xml:space="preserve"> </w:t>
      </w:r>
      <w:r>
        <w:t xml:space="preserve">армий:</w:t>
      </w:r>
    </w:p>
    <w:p>
      <w:pPr>
        <w:pStyle w:val="CaptionedFigure"/>
      </w:pPr>
      <w:bookmarkStart w:id="27" w:name="fig:003"/>
      <w:r>
        <w:drawing>
          <wp:inline>
            <wp:extent cx="2849077" cy="2319688"/>
            <wp:effectExtent b="0" l="0" r="0" t="0"/>
            <wp:docPr descr="Figure 3: Выполнение работы 0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077" cy="2319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Выполнение работы 03</w:t>
      </w:r>
    </w:p>
    <w:p>
      <w:pPr>
        <w:pStyle w:val="CaptionedFigure"/>
      </w:pPr>
      <w:bookmarkStart w:id="29" w:name="fig:004"/>
      <w:r>
        <w:drawing>
          <wp:inline>
            <wp:extent cx="3445844" cy="1386037"/>
            <wp:effectExtent b="0" l="0" r="0" t="0"/>
            <wp:docPr descr="Figure 4: Выполнение работы 0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44" cy="1386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Выполнение работы 04</w:t>
      </w:r>
    </w:p>
    <w:p>
      <w:pPr>
        <w:numPr>
          <w:ilvl w:val="0"/>
          <w:numId w:val="1005"/>
        </w:numPr>
        <w:pStyle w:val="Compact"/>
      </w:pPr>
      <w:r>
        <w:t xml:space="preserve">Создала вектор начальной численности армий:</w:t>
      </w:r>
    </w:p>
    <w:p>
      <w:pPr>
        <w:pStyle w:val="CaptionedFigure"/>
      </w:pPr>
      <w:bookmarkStart w:id="31" w:name="fig:005"/>
      <w:r>
        <w:drawing>
          <wp:inline>
            <wp:extent cx="2175309" cy="895149"/>
            <wp:effectExtent b="0" l="0" r="0" t="0"/>
            <wp:docPr descr="Figure 5: Выполнение работы 0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309" cy="895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Выполнение работы 05</w:t>
      </w:r>
    </w:p>
    <w:p>
      <w:pPr>
        <w:numPr>
          <w:ilvl w:val="0"/>
          <w:numId w:val="1006"/>
        </w:numPr>
        <w:pStyle w:val="Compact"/>
      </w:pPr>
      <w:r>
        <w:t xml:space="preserve">Запрограммировала решение системы уравнений;</w:t>
      </w:r>
      <w:r>
        <w:t xml:space="preserve"> </w:t>
      </w:r>
      <w:r>
        <w:t xml:space="preserve">Описала построение графика изменения численности армий:</w:t>
      </w:r>
    </w:p>
    <w:p>
      <w:pPr>
        <w:pStyle w:val="CaptionedFigure"/>
      </w:pPr>
      <w:bookmarkStart w:id="33" w:name="fig:006"/>
      <w:r>
        <w:drawing>
          <wp:inline>
            <wp:extent cx="4042610" cy="3647974"/>
            <wp:effectExtent b="0" l="0" r="0" t="0"/>
            <wp:docPr descr="Figure 6: Выполнение работы 0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10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Выполнение работы 06</w:t>
      </w:r>
    </w:p>
    <w:p>
      <w:pPr>
        <w:pStyle w:val="CaptionedFigure"/>
      </w:pPr>
      <w:bookmarkStart w:id="35" w:name="fig:007"/>
      <w:r>
        <w:drawing>
          <wp:inline>
            <wp:extent cx="4061861" cy="3628724"/>
            <wp:effectExtent b="0" l="0" r="0" t="0"/>
            <wp:docPr descr="Figure 7: Выполнение работы 07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61" cy="3628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Выполнение работы 07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Построила упрощенную модель боевых действий с помощью Python.</w:t>
      </w:r>
    </w:p>
    <w:p>
      <w:pPr>
        <w:pStyle w:val="BodyText"/>
      </w:pPr>
      <w:r>
        <w:t xml:space="preserve">В боевых действиях между регулярными войсками победит армия Y, причем ей на это потребуется довольно</w:t>
      </w:r>
      <w:r>
        <w:t xml:space="preserve"> </w:t>
      </w:r>
      <w:r>
        <w:t xml:space="preserve">много времени и как мы можем заметить, сражение происходило достаточно долго (видим по графику,</w:t>
      </w:r>
      <w:r>
        <w:t xml:space="preserve"> </w:t>
      </w:r>
      <w:r>
        <w:t xml:space="preserve">что численность армии X будет на исходе практический в предельный момент времени).</w:t>
      </w:r>
    </w:p>
    <w:p>
      <w:pPr>
        <w:pStyle w:val="BodyText"/>
      </w:pPr>
      <w:r>
        <w:t xml:space="preserve">В боевых действиях с участием регулярных войск и партизанских отрядов победит армия Х, причем</w:t>
      </w:r>
      <w:r>
        <w:t xml:space="preserve"> </w:t>
      </w:r>
      <w:r>
        <w:t xml:space="preserve">длстаточно быстро (видим по графику, что армия Y потеряла всех бойцов практически</w:t>
      </w:r>
      <w:r>
        <w:t xml:space="preserve"> </w:t>
      </w:r>
      <w:r>
        <w:t xml:space="preserve">сразу после начала войны).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Бурба Анна Владимировна, НПИбд-02-18</dc:creator>
  <dc:language>ru-RU</dc:language>
  <cp:keywords/>
  <dcterms:created xsi:type="dcterms:W3CDTF">2021-03-27T15:47:09Z</dcterms:created>
  <dcterms:modified xsi:type="dcterms:W3CDTF">2021-03-27T15:47:09Z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