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385" w:rsidRDefault="00D52385" w:rsidP="00D52385">
      <w:pPr>
        <w:jc w:val="right"/>
      </w:pPr>
      <w:r>
        <w:t>Anna Chrząszcz s16782 12c</w:t>
      </w:r>
    </w:p>
    <w:p w:rsidR="00B26587" w:rsidRDefault="00DE32FF">
      <w:r>
        <w:t>System – urodziny dzieci w Sali Zabaw</w:t>
      </w:r>
      <w:r>
        <w:br/>
      </w:r>
    </w:p>
    <w:p w:rsidR="00DE32FF" w:rsidRP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 xml:space="preserve">Dziedzina problemowa </w:t>
      </w:r>
    </w:p>
    <w:p w:rsidR="00DE32FF" w:rsidRDefault="00DE32FF" w:rsidP="00DE32FF">
      <w:pPr>
        <w:pStyle w:val="Akapitzlist"/>
        <w:rPr>
          <w:sz w:val="22"/>
        </w:rPr>
      </w:pPr>
      <w:r w:rsidRPr="00DE32FF">
        <w:rPr>
          <w:sz w:val="22"/>
        </w:rPr>
        <w:t>Projektowany system</w:t>
      </w:r>
      <w:r w:rsidR="00107BEC">
        <w:rPr>
          <w:sz w:val="22"/>
        </w:rPr>
        <w:t xml:space="preserve"> </w:t>
      </w:r>
      <w:r w:rsidRPr="00DE32FF">
        <w:rPr>
          <w:sz w:val="22"/>
        </w:rPr>
        <w:t xml:space="preserve">może być zamówiony przez </w:t>
      </w:r>
      <w:r>
        <w:rPr>
          <w:sz w:val="22"/>
        </w:rPr>
        <w:t>prezesa Sali Zabaw</w:t>
      </w:r>
    </w:p>
    <w:p w:rsidR="00DE32FF" w:rsidRPr="00DE32FF" w:rsidRDefault="00DE32FF" w:rsidP="00DE32FF">
      <w:pPr>
        <w:pStyle w:val="Akapitzlist"/>
        <w:rPr>
          <w:sz w:val="22"/>
        </w:rPr>
      </w:pPr>
    </w:p>
    <w:p w:rsid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>Cel</w:t>
      </w:r>
    </w:p>
    <w:p w:rsidR="00DE32FF" w:rsidRDefault="00DE32FF" w:rsidP="00DE32FF">
      <w:pPr>
        <w:ind w:left="708"/>
        <w:rPr>
          <w:sz w:val="22"/>
        </w:rPr>
      </w:pPr>
      <w:r>
        <w:rPr>
          <w:sz w:val="22"/>
        </w:rPr>
        <w:t>System ma ułatwić dostęp do danych dotyczących m.in. pakietów urodzinowych, urodzin, klientów czy pracowników. Może to ułatwić sporządzanie statystyk i ulepszanie oferty</w:t>
      </w:r>
    </w:p>
    <w:p w:rsidR="00DE32FF" w:rsidRPr="00DE32FF" w:rsidRDefault="00DE32FF" w:rsidP="00DE32FF">
      <w:pPr>
        <w:ind w:left="708"/>
        <w:rPr>
          <w:sz w:val="22"/>
        </w:rPr>
      </w:pPr>
    </w:p>
    <w:p w:rsid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>Zakres odpowiedzialności systemu</w:t>
      </w:r>
    </w:p>
    <w:p w:rsidR="00DE32FF" w:rsidRDefault="00DE32FF" w:rsidP="00DE32FF">
      <w:pPr>
        <w:ind w:left="708"/>
        <w:rPr>
          <w:sz w:val="22"/>
        </w:rPr>
      </w:pPr>
      <w:r>
        <w:rPr>
          <w:sz w:val="22"/>
        </w:rPr>
        <w:t>System powinien umożliwiać zarządzanie informacjami dotyczącymi:</w:t>
      </w:r>
    </w:p>
    <w:p w:rsidR="00DE32FF" w:rsidRDefault="00DE32FF" w:rsidP="00DE32FF">
      <w:pPr>
        <w:ind w:left="708"/>
        <w:rPr>
          <w:sz w:val="22"/>
        </w:rPr>
      </w:pPr>
      <w:r>
        <w:rPr>
          <w:sz w:val="22"/>
        </w:rPr>
        <w:t xml:space="preserve">- pracowników Sali Zabaw jak i klientów </w:t>
      </w:r>
      <w:proofErr w:type="gramStart"/>
      <w:r w:rsidR="00F839A4">
        <w:rPr>
          <w:sz w:val="22"/>
        </w:rPr>
        <w:t>sali</w:t>
      </w:r>
      <w:proofErr w:type="gramEnd"/>
      <w:r>
        <w:rPr>
          <w:sz w:val="22"/>
        </w:rPr>
        <w:t xml:space="preserve"> czyli rodziców dzieci</w:t>
      </w:r>
      <w:r>
        <w:rPr>
          <w:sz w:val="22"/>
        </w:rPr>
        <w:br/>
        <w:t>-urodzin</w:t>
      </w:r>
      <w:r>
        <w:rPr>
          <w:sz w:val="22"/>
        </w:rPr>
        <w:br/>
        <w:t>-pakietów, animacji czy warsztatów</w:t>
      </w:r>
    </w:p>
    <w:p w:rsidR="00DE32FF" w:rsidRPr="00DE32FF" w:rsidRDefault="00DE32FF" w:rsidP="00DE32FF">
      <w:pPr>
        <w:ind w:left="708"/>
        <w:rPr>
          <w:sz w:val="22"/>
        </w:rPr>
      </w:pPr>
    </w:p>
    <w:p w:rsid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>Użytkownicy systemu</w:t>
      </w:r>
    </w:p>
    <w:p w:rsidR="00DE32FF" w:rsidRPr="00DE32FF" w:rsidRDefault="00DE32FF" w:rsidP="00DE32FF">
      <w:pPr>
        <w:pStyle w:val="Akapitzlist"/>
        <w:rPr>
          <w:sz w:val="22"/>
        </w:rPr>
      </w:pPr>
      <w:r>
        <w:rPr>
          <w:sz w:val="22"/>
        </w:rPr>
        <w:t xml:space="preserve">Potencjalnymi </w:t>
      </w:r>
      <w:r w:rsidR="00107BEC">
        <w:rPr>
          <w:sz w:val="22"/>
        </w:rPr>
        <w:t xml:space="preserve">użytkownikami </w:t>
      </w:r>
      <w:r>
        <w:rPr>
          <w:sz w:val="22"/>
        </w:rPr>
        <w:t xml:space="preserve">systemu będą </w:t>
      </w:r>
      <w:r w:rsidR="00107BEC">
        <w:rPr>
          <w:sz w:val="22"/>
        </w:rPr>
        <w:t>użytkownicy</w:t>
      </w:r>
      <w:r>
        <w:rPr>
          <w:sz w:val="22"/>
        </w:rPr>
        <w:t xml:space="preserve"> Sali zabaw (w tym pracownicy czy managerowie), użytkownicy niezarejestrowani (klienci - rodzice) oraz podsystem czasu</w:t>
      </w:r>
    </w:p>
    <w:p w:rsidR="00DE32FF" w:rsidRPr="00DE32FF" w:rsidRDefault="00DE32FF" w:rsidP="00DE32FF">
      <w:pPr>
        <w:ind w:left="708"/>
        <w:rPr>
          <w:sz w:val="22"/>
        </w:rPr>
      </w:pPr>
    </w:p>
    <w:p w:rsid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>Wymagania użytkownika</w:t>
      </w:r>
    </w:p>
    <w:p w:rsidR="00DE32FF" w:rsidRDefault="00DE32FF" w:rsidP="00DE32FF">
      <w:pPr>
        <w:pStyle w:val="Akapitzlist"/>
        <w:rPr>
          <w:sz w:val="22"/>
        </w:rPr>
      </w:pPr>
      <w:r>
        <w:rPr>
          <w:sz w:val="22"/>
        </w:rPr>
        <w:t xml:space="preserve">Wymagania wstępne: </w:t>
      </w:r>
    </w:p>
    <w:p w:rsidR="00DE32FF" w:rsidRDefault="00DE32FF" w:rsidP="00DE32FF">
      <w:pPr>
        <w:pStyle w:val="Akapitzlis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W systemie należy przechowywać dane </w:t>
      </w:r>
      <w:proofErr w:type="gramStart"/>
      <w:r>
        <w:rPr>
          <w:sz w:val="22"/>
        </w:rPr>
        <w:t>osobowe</w:t>
      </w:r>
      <w:r w:rsidR="005B59E6">
        <w:rPr>
          <w:sz w:val="22"/>
        </w:rPr>
        <w:t>(</w:t>
      </w:r>
      <w:proofErr w:type="spellStart"/>
      <w:proofErr w:type="gramEnd"/>
      <w:r w:rsidR="005B59E6">
        <w:rPr>
          <w:sz w:val="22"/>
        </w:rPr>
        <w:t>imie</w:t>
      </w:r>
      <w:proofErr w:type="spellEnd"/>
      <w:r w:rsidR="005B59E6">
        <w:rPr>
          <w:sz w:val="22"/>
        </w:rPr>
        <w:t>, nazwisko i opcjonalnie płeć)</w:t>
      </w:r>
      <w:r>
        <w:rPr>
          <w:sz w:val="22"/>
        </w:rPr>
        <w:t xml:space="preserve"> </w:t>
      </w:r>
      <w:r w:rsidR="005B59E6">
        <w:rPr>
          <w:sz w:val="22"/>
        </w:rPr>
        <w:t>oraz</w:t>
      </w:r>
      <w:r>
        <w:rPr>
          <w:sz w:val="22"/>
        </w:rPr>
        <w:t xml:space="preserve"> teleadresowe pracowników firmy jak i jej klientów (rodziców). Pracownicy zostali podzieleni ze względu na pełnioną funkcję</w:t>
      </w:r>
      <w:r w:rsidR="005B59E6">
        <w:rPr>
          <w:sz w:val="22"/>
        </w:rPr>
        <w:t xml:space="preserve"> m.in. na pracowników kawiarni, koordynatorów urodzinowych </w:t>
      </w:r>
      <w:proofErr w:type="gramStart"/>
      <w:r w:rsidR="005B59E6">
        <w:rPr>
          <w:sz w:val="22"/>
        </w:rPr>
        <w:t>i  animatorów</w:t>
      </w:r>
      <w:proofErr w:type="gramEnd"/>
      <w:r w:rsidR="005B59E6">
        <w:rPr>
          <w:sz w:val="22"/>
        </w:rPr>
        <w:t>. Zdarza się, że koordynator może być jednocześnie animatorem. Podział jest kompletny.</w:t>
      </w:r>
    </w:p>
    <w:p w:rsidR="005B59E6" w:rsidRDefault="00377A38" w:rsidP="00DE32FF">
      <w:pPr>
        <w:pStyle w:val="Akapitzlist"/>
        <w:numPr>
          <w:ilvl w:val="0"/>
          <w:numId w:val="3"/>
        </w:numPr>
        <w:rPr>
          <w:sz w:val="22"/>
        </w:rPr>
      </w:pPr>
      <w:r>
        <w:rPr>
          <w:sz w:val="22"/>
        </w:rPr>
        <w:t>Dla pracownika należy pamiętać numer umowy, status („uczeń”, „student”, „dorosły”), dyspozycyjność (w godzinach</w:t>
      </w:r>
      <w:r w:rsidR="002258D3">
        <w:rPr>
          <w:sz w:val="22"/>
        </w:rPr>
        <w:t xml:space="preserve"> na </w:t>
      </w:r>
      <w:r w:rsidR="002258D3" w:rsidRPr="00107BEC">
        <w:rPr>
          <w:sz w:val="22"/>
        </w:rPr>
        <w:t>tydzień</w:t>
      </w:r>
      <w:r>
        <w:rPr>
          <w:sz w:val="22"/>
        </w:rPr>
        <w:t xml:space="preserve">), oraz stawkę za godzinę, stałą dla wszystkich pracowników. Dla Pracownika gastronomii należy </w:t>
      </w:r>
      <w:r w:rsidR="007F3C87">
        <w:rPr>
          <w:sz w:val="22"/>
        </w:rPr>
        <w:t xml:space="preserve">dodatkowo </w:t>
      </w:r>
      <w:r>
        <w:rPr>
          <w:sz w:val="22"/>
        </w:rPr>
        <w:t>pamiętać stanowisko („bar”, „kuchnia”) a dla Animatora ilość przeprowadzonych warsztatów w miesiącu.</w:t>
      </w:r>
    </w:p>
    <w:p w:rsidR="00D811C0" w:rsidRDefault="00D811C0" w:rsidP="00DE32FF">
      <w:pPr>
        <w:pStyle w:val="Akapitzlis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Dla każdego pracownika można </w:t>
      </w:r>
      <w:proofErr w:type="gramStart"/>
      <w:r>
        <w:rPr>
          <w:sz w:val="22"/>
        </w:rPr>
        <w:t>wyliczyć</w:t>
      </w:r>
      <w:proofErr w:type="gramEnd"/>
      <w:r>
        <w:rPr>
          <w:sz w:val="22"/>
        </w:rPr>
        <w:t xml:space="preserve"> czy przysługuje mu premia</w:t>
      </w:r>
      <w:r w:rsidR="000F27BE">
        <w:rPr>
          <w:sz w:val="22"/>
        </w:rPr>
        <w:t xml:space="preserve">, a jest to </w:t>
      </w:r>
      <w:r>
        <w:rPr>
          <w:sz w:val="22"/>
        </w:rPr>
        <w:t>zależ</w:t>
      </w:r>
      <w:r w:rsidR="000F27BE">
        <w:rPr>
          <w:sz w:val="22"/>
        </w:rPr>
        <w:t>ne</w:t>
      </w:r>
      <w:r>
        <w:rPr>
          <w:sz w:val="22"/>
        </w:rPr>
        <w:t xml:space="preserve"> od dyspozycyjno</w:t>
      </w:r>
      <w:r w:rsidR="000F27BE">
        <w:rPr>
          <w:sz w:val="22"/>
        </w:rPr>
        <w:t>ści pracownika.</w:t>
      </w:r>
    </w:p>
    <w:p w:rsidR="00377A38" w:rsidRDefault="00377A38" w:rsidP="00DE32FF">
      <w:pPr>
        <w:pStyle w:val="Akapitzlist"/>
        <w:numPr>
          <w:ilvl w:val="0"/>
          <w:numId w:val="3"/>
        </w:numPr>
        <w:rPr>
          <w:sz w:val="22"/>
        </w:rPr>
      </w:pPr>
      <w:r>
        <w:rPr>
          <w:sz w:val="22"/>
        </w:rPr>
        <w:t>Do Klienta należy przypisać Dziecko-jubilata</w:t>
      </w:r>
      <w:r w:rsidR="000F27BE">
        <w:rPr>
          <w:sz w:val="22"/>
        </w:rPr>
        <w:t xml:space="preserve"> (co najmniej 1)</w:t>
      </w:r>
      <w:r>
        <w:rPr>
          <w:sz w:val="22"/>
        </w:rPr>
        <w:t xml:space="preserve">, dla którego należy zapamiętać </w:t>
      </w:r>
      <w:r w:rsidR="000F27BE">
        <w:rPr>
          <w:sz w:val="22"/>
        </w:rPr>
        <w:t>imię, wiek</w:t>
      </w:r>
      <w:r>
        <w:rPr>
          <w:sz w:val="22"/>
        </w:rPr>
        <w:t xml:space="preserve"> i płeć.</w:t>
      </w:r>
      <w:r w:rsidR="00E67423">
        <w:rPr>
          <w:sz w:val="22"/>
        </w:rPr>
        <w:t xml:space="preserve"> Jubilat nie może istnieć bez klienta</w:t>
      </w:r>
      <w:r w:rsidR="000F27BE">
        <w:rPr>
          <w:sz w:val="22"/>
        </w:rPr>
        <w:t>.</w:t>
      </w:r>
    </w:p>
    <w:p w:rsidR="00377A38" w:rsidRDefault="00E32E36" w:rsidP="00DE32FF">
      <w:pPr>
        <w:pStyle w:val="Akapitzlist"/>
        <w:numPr>
          <w:ilvl w:val="0"/>
          <w:numId w:val="3"/>
        </w:numPr>
        <w:rPr>
          <w:sz w:val="22"/>
        </w:rPr>
      </w:pPr>
      <w:r>
        <w:rPr>
          <w:sz w:val="22"/>
        </w:rPr>
        <w:t>Klient ustala datę</w:t>
      </w:r>
      <w:r w:rsidR="007F3C87">
        <w:rPr>
          <w:sz w:val="22"/>
        </w:rPr>
        <w:t xml:space="preserve">, </w:t>
      </w:r>
      <w:r>
        <w:rPr>
          <w:sz w:val="22"/>
        </w:rPr>
        <w:t>godz</w:t>
      </w:r>
      <w:r w:rsidR="007F3C87">
        <w:rPr>
          <w:sz w:val="22"/>
        </w:rPr>
        <w:t>.</w:t>
      </w:r>
      <w:r w:rsidR="007C6AB9">
        <w:rPr>
          <w:sz w:val="22"/>
        </w:rPr>
        <w:t xml:space="preserve"> </w:t>
      </w:r>
      <w:r w:rsidR="007F3C87">
        <w:rPr>
          <w:sz w:val="22"/>
        </w:rPr>
        <w:t>r</w:t>
      </w:r>
      <w:r>
        <w:rPr>
          <w:sz w:val="22"/>
        </w:rPr>
        <w:t>ozpoczęcia urodzin</w:t>
      </w:r>
      <w:r w:rsidR="007F3C87">
        <w:rPr>
          <w:sz w:val="22"/>
        </w:rPr>
        <w:t xml:space="preserve"> oraz jedną z </w:t>
      </w:r>
      <w:proofErr w:type="gramStart"/>
      <w:r w:rsidR="007F3C87">
        <w:rPr>
          <w:sz w:val="22"/>
        </w:rPr>
        <w:t>salek(</w:t>
      </w:r>
      <w:proofErr w:type="gramEnd"/>
      <w:r w:rsidR="007F3C87">
        <w:rPr>
          <w:sz w:val="22"/>
        </w:rPr>
        <w:t>las, piknik, zamek, kucharska)</w:t>
      </w:r>
      <w:r>
        <w:rPr>
          <w:sz w:val="22"/>
        </w:rPr>
        <w:t xml:space="preserve"> Należy także pamiętać </w:t>
      </w:r>
      <w:r w:rsidR="007C6AB9">
        <w:rPr>
          <w:sz w:val="22"/>
        </w:rPr>
        <w:t xml:space="preserve">listę </w:t>
      </w:r>
      <w:r>
        <w:rPr>
          <w:sz w:val="22"/>
        </w:rPr>
        <w:t>zamówion</w:t>
      </w:r>
      <w:r w:rsidR="007C6AB9">
        <w:rPr>
          <w:sz w:val="22"/>
        </w:rPr>
        <w:t>ych</w:t>
      </w:r>
      <w:r>
        <w:rPr>
          <w:sz w:val="22"/>
        </w:rPr>
        <w:t xml:space="preserve"> dodatk</w:t>
      </w:r>
      <w:r w:rsidR="007C6AB9">
        <w:rPr>
          <w:sz w:val="22"/>
        </w:rPr>
        <w:t>ów</w:t>
      </w:r>
      <w:r>
        <w:rPr>
          <w:sz w:val="22"/>
        </w:rPr>
        <w:t xml:space="preserve"> urodzinow</w:t>
      </w:r>
      <w:r w:rsidR="007C6AB9">
        <w:rPr>
          <w:sz w:val="22"/>
        </w:rPr>
        <w:t>ych</w:t>
      </w:r>
      <w:r>
        <w:rPr>
          <w:sz w:val="22"/>
        </w:rPr>
        <w:t xml:space="preserve"> (opcjonalnie) </w:t>
      </w:r>
      <w:r w:rsidR="002258D3">
        <w:rPr>
          <w:sz w:val="22"/>
        </w:rPr>
        <w:t xml:space="preserve">, </w:t>
      </w:r>
      <w:r>
        <w:rPr>
          <w:sz w:val="22"/>
        </w:rPr>
        <w:t>ilość dzieci biorących udział w imprezie</w:t>
      </w:r>
      <w:r w:rsidR="007F3C87">
        <w:rPr>
          <w:sz w:val="22"/>
        </w:rPr>
        <w:t>(co najmniej 4)</w:t>
      </w:r>
      <w:r w:rsidR="002258D3">
        <w:rPr>
          <w:sz w:val="22"/>
        </w:rPr>
        <w:t xml:space="preserve"> oraz ocena rodzica po zakończeniu urodzin, w skali 1-5</w:t>
      </w:r>
      <w:r>
        <w:rPr>
          <w:sz w:val="22"/>
        </w:rPr>
        <w:t xml:space="preserve">. Do każdych urodzin przypisany jest dokładnie jeden </w:t>
      </w:r>
      <w:proofErr w:type="gramStart"/>
      <w:r>
        <w:rPr>
          <w:sz w:val="22"/>
        </w:rPr>
        <w:t>koordynator</w:t>
      </w:r>
      <w:r w:rsidR="007F3C87">
        <w:rPr>
          <w:sz w:val="22"/>
        </w:rPr>
        <w:t>,</w:t>
      </w:r>
      <w:proofErr w:type="gramEnd"/>
      <w:r>
        <w:rPr>
          <w:sz w:val="22"/>
        </w:rPr>
        <w:t xml:space="preserve"> oraz wybrany jeden pakiet.</w:t>
      </w:r>
      <w:r w:rsidR="007F3C87">
        <w:rPr>
          <w:sz w:val="22"/>
        </w:rPr>
        <w:t xml:space="preserve"> Klient jest powiązany z urodzinami </w:t>
      </w:r>
      <w:r w:rsidR="006767A8">
        <w:rPr>
          <w:sz w:val="22"/>
        </w:rPr>
        <w:t>numerem umowy.</w:t>
      </w:r>
    </w:p>
    <w:p w:rsidR="00E32E36" w:rsidRDefault="00E32E36" w:rsidP="00DE32FF">
      <w:pPr>
        <w:pStyle w:val="Akapitzlist"/>
        <w:numPr>
          <w:ilvl w:val="0"/>
          <w:numId w:val="3"/>
        </w:numPr>
        <w:rPr>
          <w:sz w:val="22"/>
        </w:rPr>
      </w:pPr>
      <w:r>
        <w:rPr>
          <w:sz w:val="22"/>
        </w:rPr>
        <w:t>Każdy pakiet zawiera nazwę (max 20 znaków), cenę, oraz maksymalny czas</w:t>
      </w:r>
      <w:r w:rsidR="007F3C87">
        <w:rPr>
          <w:sz w:val="22"/>
        </w:rPr>
        <w:t xml:space="preserve"> do wykorzysta w salce oraz stałą dla wszystkich pakietów opłatę za własny tort, aktualnie wynosi 30zł</w:t>
      </w:r>
    </w:p>
    <w:p w:rsidR="007F3C87" w:rsidRDefault="007F3C87" w:rsidP="00DE32FF">
      <w:pPr>
        <w:pStyle w:val="Akapitzlist"/>
        <w:numPr>
          <w:ilvl w:val="0"/>
          <w:numId w:val="3"/>
        </w:numPr>
        <w:rPr>
          <w:sz w:val="22"/>
        </w:rPr>
      </w:pPr>
      <w:r>
        <w:rPr>
          <w:sz w:val="22"/>
        </w:rPr>
        <w:t>Klient w trakcie urodzin ma możliwość dokupić warsztaty kulinarne (max 1), bądź animacje (max 2)</w:t>
      </w:r>
    </w:p>
    <w:p w:rsidR="007F3C87" w:rsidRDefault="007F3C87" w:rsidP="00DE32FF">
      <w:pPr>
        <w:pStyle w:val="Akapitzlist"/>
        <w:numPr>
          <w:ilvl w:val="0"/>
          <w:numId w:val="3"/>
        </w:numPr>
        <w:rPr>
          <w:sz w:val="22"/>
        </w:rPr>
      </w:pPr>
      <w:r>
        <w:rPr>
          <w:sz w:val="22"/>
        </w:rPr>
        <w:t xml:space="preserve">Animacja składa się z rodzaju („malowanie buziek”, „księżniczki i rycerze”, „ratujmy </w:t>
      </w:r>
      <w:proofErr w:type="spellStart"/>
      <w:r>
        <w:rPr>
          <w:sz w:val="22"/>
        </w:rPr>
        <w:t>planete</w:t>
      </w:r>
      <w:proofErr w:type="spellEnd"/>
      <w:r>
        <w:rPr>
          <w:sz w:val="22"/>
        </w:rPr>
        <w:t>”), oraz opisu max 200znaków</w:t>
      </w:r>
      <w:r w:rsidR="003961B7">
        <w:rPr>
          <w:sz w:val="22"/>
        </w:rPr>
        <w:t xml:space="preserve">, natomiast warsztaty składają się z nazwy i ceny. System umożliwia dodawanie i usuwanie zarówno jednych jak </w:t>
      </w:r>
      <w:proofErr w:type="gramStart"/>
      <w:r w:rsidR="003961B7">
        <w:rPr>
          <w:sz w:val="22"/>
        </w:rPr>
        <w:t>i  drugich</w:t>
      </w:r>
      <w:proofErr w:type="gramEnd"/>
      <w:r w:rsidR="003961B7">
        <w:rPr>
          <w:sz w:val="22"/>
        </w:rPr>
        <w:t xml:space="preserve">. </w:t>
      </w:r>
    </w:p>
    <w:p w:rsidR="007F3C87" w:rsidRDefault="007F3C87" w:rsidP="007F3C87">
      <w:pPr>
        <w:rPr>
          <w:sz w:val="22"/>
        </w:rPr>
      </w:pPr>
    </w:p>
    <w:p w:rsidR="007F3C87" w:rsidRDefault="007F3C87" w:rsidP="007F3C87">
      <w:pPr>
        <w:rPr>
          <w:sz w:val="22"/>
        </w:rPr>
      </w:pPr>
      <w:r>
        <w:rPr>
          <w:noProof/>
          <w:sz w:val="2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327219</wp:posOffset>
                </wp:positionH>
                <wp:positionV relativeFrom="paragraph">
                  <wp:posOffset>44010</wp:posOffset>
                </wp:positionV>
                <wp:extent cx="5502031" cy="0"/>
                <wp:effectExtent l="0" t="0" r="10160" b="1270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0203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2FB841" id="Łącznik prosty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3.45pt" to="459pt,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" strokecolor="#4472c4 [3204]" strokeweight="1pt">
                <v:stroke joinstyle="miter"/>
              </v:line>
            </w:pict>
          </mc:Fallback>
        </mc:AlternateContent>
      </w:r>
    </w:p>
    <w:p w:rsidR="007F3C87" w:rsidRDefault="007F3C87" w:rsidP="007F3C87">
      <w:pPr>
        <w:ind w:firstLine="708"/>
        <w:rPr>
          <w:sz w:val="22"/>
        </w:rPr>
      </w:pPr>
      <w:r>
        <w:rPr>
          <w:sz w:val="22"/>
        </w:rPr>
        <w:t>Oczekuje się, że system będzie wspomagał użytkowników w ….</w:t>
      </w:r>
    </w:p>
    <w:p w:rsidR="007F3C87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Zawarci</w:t>
      </w:r>
      <w:r w:rsidR="005D7F3F">
        <w:rPr>
          <w:sz w:val="22"/>
        </w:rPr>
        <w:t>u</w:t>
      </w:r>
      <w:r>
        <w:rPr>
          <w:sz w:val="22"/>
        </w:rPr>
        <w:t xml:space="preserve"> nowej umowy/urodzin z możliwością wyświetlenia dostępnych warsztatów i animacji</w:t>
      </w:r>
    </w:p>
    <w:p w:rsidR="005D7F3F" w:rsidRDefault="005D7F3F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Wyświetleni</w:t>
      </w:r>
      <w:r w:rsidR="00046435">
        <w:rPr>
          <w:sz w:val="22"/>
        </w:rPr>
        <w:t>u</w:t>
      </w:r>
      <w:r>
        <w:rPr>
          <w:sz w:val="22"/>
        </w:rPr>
        <w:t xml:space="preserve"> dostępnych animacji i warsztatów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Wprowadzeni</w:t>
      </w:r>
      <w:r w:rsidR="00046435">
        <w:rPr>
          <w:sz w:val="22"/>
        </w:rPr>
        <w:t>u</w:t>
      </w:r>
      <w:r>
        <w:rPr>
          <w:sz w:val="22"/>
        </w:rPr>
        <w:t xml:space="preserve"> oceny po zakończeniu urodzin (funkcjonalność klienta), internetowo, lub na miejscu 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Raz na kwartał system powinien automatycznie tworzyć zestawienie urodzin z ocena poniżej 3 gwiazdek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Wyświetlenie wszystkich urodzin z zadanego okresu (manager)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Dodawanie, usuwanie warsztatów i animacji (funkcja managera) wraz z wyświetleniem wszystkich urodzin z zadanego okresu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Wprowadzenie dyspozycyjności (pracownik)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 xml:space="preserve">Raz na kwartał system </w:t>
      </w:r>
      <w:proofErr w:type="spellStart"/>
      <w:r>
        <w:rPr>
          <w:sz w:val="22"/>
        </w:rPr>
        <w:t>powienien</w:t>
      </w:r>
      <w:proofErr w:type="spellEnd"/>
      <w:r>
        <w:rPr>
          <w:sz w:val="22"/>
        </w:rPr>
        <w:t xml:space="preserve"> automatycznie tworzyć zestawienie najchętniej wybieranych dod</w:t>
      </w:r>
      <w:r w:rsidR="00046435">
        <w:rPr>
          <w:sz w:val="22"/>
        </w:rPr>
        <w:t>atków</w:t>
      </w:r>
      <w:r>
        <w:rPr>
          <w:sz w:val="22"/>
        </w:rPr>
        <w:t xml:space="preserve"> </w:t>
      </w:r>
      <w:r w:rsidR="00046435">
        <w:rPr>
          <w:sz w:val="22"/>
        </w:rPr>
        <w:t>u</w:t>
      </w:r>
      <w:r>
        <w:rPr>
          <w:sz w:val="22"/>
        </w:rPr>
        <w:t>rodzinowych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Wyświetlenie dyspozycyjności wszystkich pracowników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Wyliczenie premii dla pracownika z najwyższą dyspozycyjnością wraz z wyświetleniem dyspozycyjności pracowników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Wyświetlenie listy aktualnych pracowników</w:t>
      </w:r>
    </w:p>
    <w:p w:rsidR="002258D3" w:rsidRDefault="002258D3" w:rsidP="007F3C87">
      <w:pPr>
        <w:pStyle w:val="Akapitzlist"/>
        <w:numPr>
          <w:ilvl w:val="0"/>
          <w:numId w:val="9"/>
        </w:numPr>
        <w:rPr>
          <w:sz w:val="22"/>
        </w:rPr>
      </w:pPr>
      <w:r>
        <w:rPr>
          <w:sz w:val="22"/>
        </w:rPr>
        <w:t>Przydzielenie koordynatora urodzinowego</w:t>
      </w:r>
      <w:r w:rsidR="00046435">
        <w:rPr>
          <w:sz w:val="22"/>
        </w:rPr>
        <w:t xml:space="preserve"> (manager)</w:t>
      </w:r>
    </w:p>
    <w:p w:rsidR="002258D3" w:rsidRDefault="002258D3" w:rsidP="002258D3">
      <w:pPr>
        <w:rPr>
          <w:sz w:val="22"/>
        </w:rPr>
      </w:pPr>
    </w:p>
    <w:p w:rsidR="002258D3" w:rsidRPr="002258D3" w:rsidRDefault="002258D3" w:rsidP="002258D3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14604</wp:posOffset>
                </wp:positionH>
                <wp:positionV relativeFrom="paragraph">
                  <wp:posOffset>70680</wp:posOffset>
                </wp:positionV>
                <wp:extent cx="6213231" cy="0"/>
                <wp:effectExtent l="0" t="0" r="10160" b="1270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3231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8542B" id="Łącznik prosty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5.55pt" to="490.4pt,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" strokecolor="#4472c4 [3204]" strokeweight="1pt">
                <v:stroke joinstyle="miter"/>
              </v:line>
            </w:pict>
          </mc:Fallback>
        </mc:AlternateContent>
      </w:r>
    </w:p>
    <w:p w:rsidR="007F3C87" w:rsidRDefault="007F3C87" w:rsidP="007F3C87">
      <w:pPr>
        <w:rPr>
          <w:sz w:val="22"/>
        </w:rPr>
      </w:pPr>
    </w:p>
    <w:p w:rsidR="002258D3" w:rsidRDefault="002258D3" w:rsidP="002258D3">
      <w:pPr>
        <w:ind w:left="720"/>
        <w:rPr>
          <w:sz w:val="22"/>
        </w:rPr>
      </w:pPr>
      <w:r>
        <w:rPr>
          <w:sz w:val="22"/>
        </w:rPr>
        <w:t>Ograniczenia systemu:</w:t>
      </w:r>
    </w:p>
    <w:p w:rsidR="002258D3" w:rsidRDefault="002258D3" w:rsidP="002258D3">
      <w:pPr>
        <w:pStyle w:val="Akapitzlist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Dostępność </w:t>
      </w:r>
    </w:p>
    <w:p w:rsidR="002258D3" w:rsidRDefault="002258D3" w:rsidP="002258D3">
      <w:pPr>
        <w:pStyle w:val="Akapitzlist"/>
        <w:numPr>
          <w:ilvl w:val="0"/>
          <w:numId w:val="10"/>
        </w:numPr>
        <w:rPr>
          <w:sz w:val="22"/>
        </w:rPr>
      </w:pPr>
      <w:r>
        <w:rPr>
          <w:sz w:val="22"/>
        </w:rPr>
        <w:t>Przechowywanie danych w bazie danych</w:t>
      </w:r>
    </w:p>
    <w:p w:rsidR="002258D3" w:rsidRDefault="002258D3" w:rsidP="002258D3">
      <w:pPr>
        <w:pStyle w:val="Akapitzlist"/>
        <w:numPr>
          <w:ilvl w:val="0"/>
          <w:numId w:val="10"/>
        </w:numPr>
        <w:rPr>
          <w:sz w:val="22"/>
        </w:rPr>
      </w:pPr>
      <w:r>
        <w:rPr>
          <w:sz w:val="22"/>
        </w:rPr>
        <w:t>Walidacja danych</w:t>
      </w:r>
    </w:p>
    <w:p w:rsidR="002258D3" w:rsidRPr="002258D3" w:rsidRDefault="002258D3" w:rsidP="002258D3">
      <w:pPr>
        <w:pStyle w:val="Akapitzlist"/>
        <w:numPr>
          <w:ilvl w:val="0"/>
          <w:numId w:val="10"/>
        </w:numPr>
        <w:rPr>
          <w:sz w:val="22"/>
        </w:rPr>
      </w:pPr>
      <w:r>
        <w:rPr>
          <w:sz w:val="22"/>
        </w:rPr>
        <w:t xml:space="preserve">Możliwość równoczesnej pracy wielu użytkowników </w:t>
      </w:r>
    </w:p>
    <w:p w:rsidR="002258D3" w:rsidRPr="002258D3" w:rsidRDefault="002258D3" w:rsidP="002258D3">
      <w:pPr>
        <w:pStyle w:val="Akapitzlist"/>
        <w:ind w:left="1440"/>
        <w:rPr>
          <w:sz w:val="22"/>
        </w:rPr>
      </w:pPr>
      <w:r w:rsidRPr="002258D3">
        <w:rPr>
          <w:sz w:val="22"/>
        </w:rPr>
        <w:br/>
      </w:r>
    </w:p>
    <w:p w:rsidR="007F3C87" w:rsidRPr="007F3C87" w:rsidRDefault="007F3C87" w:rsidP="007F3C87">
      <w:pPr>
        <w:rPr>
          <w:sz w:val="22"/>
        </w:rPr>
      </w:pPr>
      <w:r>
        <w:rPr>
          <w:sz w:val="22"/>
        </w:rPr>
        <w:t xml:space="preserve"> </w:t>
      </w:r>
    </w:p>
    <w:p w:rsid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>Wymagania funkcjonaln</w:t>
      </w:r>
      <w:r w:rsidR="00E32E36">
        <w:rPr>
          <w:b/>
        </w:rPr>
        <w:t>e</w:t>
      </w:r>
    </w:p>
    <w:p w:rsidR="002258D3" w:rsidRDefault="002258D3" w:rsidP="002258D3">
      <w:pPr>
        <w:ind w:left="708"/>
        <w:rPr>
          <w:sz w:val="22"/>
        </w:rPr>
      </w:pPr>
    </w:p>
    <w:p w:rsidR="002258D3" w:rsidRDefault="002258D3" w:rsidP="002258D3">
      <w:pPr>
        <w:ind w:left="708"/>
        <w:rPr>
          <w:sz w:val="22"/>
        </w:rPr>
      </w:pPr>
    </w:p>
    <w:p w:rsidR="002258D3" w:rsidRDefault="00D52385" w:rsidP="002258D3">
      <w:pPr>
        <w:ind w:left="708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756910" cy="4563110"/>
            <wp:effectExtent l="0" t="0" r="0" b="0"/>
            <wp:docPr id="1" name="Obraz 1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kt Use cas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D3" w:rsidRDefault="002258D3" w:rsidP="002258D3">
      <w:pPr>
        <w:ind w:left="708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56910" cy="3580130"/>
            <wp:effectExtent l="0" t="0" r="0" b="1270"/>
            <wp:docPr id="4" name="Obraz 4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rzut ekranu 2019-05-25 o 17.27.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D3" w:rsidRPr="002258D3" w:rsidRDefault="002258D3" w:rsidP="002258D3">
      <w:pPr>
        <w:ind w:left="708"/>
        <w:rPr>
          <w:sz w:val="22"/>
        </w:rPr>
      </w:pPr>
    </w:p>
    <w:p w:rsid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>Opis struktury systemu</w:t>
      </w:r>
    </w:p>
    <w:p w:rsidR="002258D3" w:rsidRDefault="00107BEC" w:rsidP="002258D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6910" cy="3980180"/>
            <wp:effectExtent l="0" t="0" r="0" b="0"/>
            <wp:docPr id="5" name="Obraz 5" descr="Obraz zawierający tekst, map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kt klasy (1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8D3" w:rsidRDefault="002258D3" w:rsidP="002258D3">
      <w:pPr>
        <w:rPr>
          <w:b/>
        </w:rPr>
      </w:pPr>
      <w:bookmarkStart w:id="0" w:name="_GoBack"/>
      <w:bookmarkEnd w:id="0"/>
    </w:p>
    <w:p w:rsidR="002258D3" w:rsidRPr="002258D3" w:rsidRDefault="002258D3" w:rsidP="002258D3">
      <w:pPr>
        <w:rPr>
          <w:b/>
        </w:rPr>
      </w:pPr>
    </w:p>
    <w:p w:rsid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 xml:space="preserve">Wymagania niefunkcjonalne </w:t>
      </w:r>
    </w:p>
    <w:p w:rsidR="002258D3" w:rsidRPr="002258D3" w:rsidRDefault="002258D3" w:rsidP="002258D3">
      <w:pPr>
        <w:rPr>
          <w:b/>
        </w:rPr>
      </w:pPr>
    </w:p>
    <w:tbl>
      <w:tblPr>
        <w:tblStyle w:val="Zwykatabela2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2258D3" w:rsidTr="002258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258D3" w:rsidRPr="002258D3" w:rsidRDefault="002258D3" w:rsidP="002258D3">
            <w:pPr>
              <w:pStyle w:val="Akapitzlist"/>
              <w:ind w:left="0"/>
            </w:pPr>
            <w:r w:rsidRPr="002258D3">
              <w:rPr>
                <w:color w:val="FF0000"/>
              </w:rPr>
              <w:t>Ograniczenie</w:t>
            </w:r>
          </w:p>
        </w:tc>
        <w:tc>
          <w:tcPr>
            <w:tcW w:w="4528" w:type="dxa"/>
          </w:tcPr>
          <w:p w:rsidR="002258D3" w:rsidRPr="002258D3" w:rsidRDefault="002258D3" w:rsidP="002258D3">
            <w:pPr>
              <w:pStyle w:val="Akapitzlist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58D3">
              <w:rPr>
                <w:color w:val="FF0000"/>
              </w:rPr>
              <w:t>Miara</w:t>
            </w:r>
          </w:p>
        </w:tc>
      </w:tr>
      <w:tr w:rsidR="002258D3" w:rsidTr="0022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258D3" w:rsidRDefault="002258D3" w:rsidP="002258D3">
            <w:pPr>
              <w:pStyle w:val="Akapitzlist"/>
              <w:ind w:left="0"/>
              <w:rPr>
                <w:b w:val="0"/>
              </w:rPr>
            </w:pPr>
            <w:r>
              <w:rPr>
                <w:b w:val="0"/>
              </w:rPr>
              <w:t>Dostępność</w:t>
            </w:r>
          </w:p>
        </w:tc>
        <w:tc>
          <w:tcPr>
            <w:tcW w:w="4528" w:type="dxa"/>
          </w:tcPr>
          <w:p w:rsidR="002258D3" w:rsidRDefault="002258D3" w:rsidP="002258D3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Czas w jakim system powinien być dostępny dla użytkowników. Dostępność w trybie 24/7/365</w:t>
            </w:r>
          </w:p>
        </w:tc>
      </w:tr>
      <w:tr w:rsidR="002258D3" w:rsidTr="00225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shd w:val="clear" w:color="auto" w:fill="auto"/>
          </w:tcPr>
          <w:p w:rsidR="002258D3" w:rsidRDefault="002258D3" w:rsidP="002258D3">
            <w:pPr>
              <w:pStyle w:val="Akapitzlist"/>
              <w:ind w:left="0"/>
              <w:rPr>
                <w:b w:val="0"/>
              </w:rPr>
            </w:pPr>
            <w:r>
              <w:rPr>
                <w:b w:val="0"/>
              </w:rPr>
              <w:t>Przechowywanie danych w bazie danych</w:t>
            </w:r>
          </w:p>
        </w:tc>
        <w:tc>
          <w:tcPr>
            <w:tcW w:w="4528" w:type="dxa"/>
          </w:tcPr>
          <w:p w:rsidR="002258D3" w:rsidRDefault="002258D3" w:rsidP="002258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Serwerem bazy danych powinien być Microsoft SQL Server 2015 lub nowszy</w:t>
            </w:r>
          </w:p>
          <w:p w:rsidR="002258D3" w:rsidRDefault="002258D3" w:rsidP="002258D3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258D3" w:rsidTr="002258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258D3" w:rsidRDefault="002258D3" w:rsidP="002258D3">
            <w:pPr>
              <w:pStyle w:val="Akapitzlist"/>
              <w:ind w:left="0"/>
              <w:rPr>
                <w:b w:val="0"/>
              </w:rPr>
            </w:pPr>
            <w:r>
              <w:rPr>
                <w:b w:val="0"/>
              </w:rPr>
              <w:t>Walidacja danych</w:t>
            </w:r>
          </w:p>
        </w:tc>
        <w:tc>
          <w:tcPr>
            <w:tcW w:w="4528" w:type="dxa"/>
          </w:tcPr>
          <w:p w:rsidR="002258D3" w:rsidRDefault="002258D3" w:rsidP="002258D3">
            <w:pPr>
              <w:pStyle w:val="Akapitzlist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Wszystkie pola do wprowadzania danych powinny zostać zabezpieczone przed wprowadzeniem niepoprawnych danych</w:t>
            </w:r>
          </w:p>
        </w:tc>
      </w:tr>
      <w:tr w:rsidR="002258D3" w:rsidTr="002258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</w:tcPr>
          <w:p w:rsidR="002258D3" w:rsidRDefault="002258D3" w:rsidP="002258D3">
            <w:pPr>
              <w:pStyle w:val="Akapitzlist"/>
              <w:ind w:left="0"/>
              <w:rPr>
                <w:b w:val="0"/>
              </w:rPr>
            </w:pPr>
            <w:r>
              <w:rPr>
                <w:b w:val="0"/>
              </w:rPr>
              <w:t>Możliwość równoczesnej pracy wielu użytkowników</w:t>
            </w:r>
          </w:p>
        </w:tc>
        <w:tc>
          <w:tcPr>
            <w:tcW w:w="4528" w:type="dxa"/>
          </w:tcPr>
          <w:p w:rsidR="002258D3" w:rsidRDefault="002258D3" w:rsidP="002258D3">
            <w:pPr>
              <w:pStyle w:val="Akapitzlist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Dostęp i poprawna obsługa dla 200 użytkowników jednocześnie zalogowanych</w:t>
            </w:r>
          </w:p>
        </w:tc>
      </w:tr>
    </w:tbl>
    <w:p w:rsidR="002258D3" w:rsidRPr="002258D3" w:rsidRDefault="002258D3" w:rsidP="002258D3">
      <w:pPr>
        <w:pStyle w:val="Akapitzlist"/>
        <w:rPr>
          <w:b/>
        </w:rPr>
      </w:pPr>
    </w:p>
    <w:p w:rsid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>Opis przyszłej ewolucji systemu</w:t>
      </w:r>
    </w:p>
    <w:p w:rsidR="002258D3" w:rsidRDefault="002258D3" w:rsidP="002258D3">
      <w:pPr>
        <w:ind w:left="708"/>
        <w:rPr>
          <w:sz w:val="22"/>
        </w:rPr>
      </w:pPr>
      <w:r>
        <w:rPr>
          <w:sz w:val="22"/>
        </w:rPr>
        <w:t xml:space="preserve">W przyszłości planowana jest rozbudowa systemu o wprowadzenie danych dostawców, a także dołączenie możliwości wyboru większej ilości warsztatów kucharskich. </w:t>
      </w:r>
    </w:p>
    <w:p w:rsidR="002258D3" w:rsidRPr="002258D3" w:rsidRDefault="002258D3" w:rsidP="002258D3">
      <w:pPr>
        <w:ind w:left="708"/>
        <w:rPr>
          <w:sz w:val="22"/>
        </w:rPr>
      </w:pPr>
    </w:p>
    <w:p w:rsidR="00DE32FF" w:rsidRPr="00DE32FF" w:rsidRDefault="00DE32FF" w:rsidP="00DE32FF">
      <w:pPr>
        <w:pStyle w:val="Akapitzlist"/>
        <w:numPr>
          <w:ilvl w:val="0"/>
          <w:numId w:val="1"/>
        </w:numPr>
        <w:rPr>
          <w:b/>
        </w:rPr>
      </w:pPr>
      <w:r w:rsidRPr="00DE32FF">
        <w:rPr>
          <w:b/>
        </w:rPr>
        <w:t>Słownik</w:t>
      </w:r>
    </w:p>
    <w:sectPr w:rsidR="00DE32FF" w:rsidRPr="00DE32FF" w:rsidSect="003A7CF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64320"/>
    <w:multiLevelType w:val="hybridMultilevel"/>
    <w:tmpl w:val="CE9A65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2D52C9"/>
    <w:multiLevelType w:val="hybridMultilevel"/>
    <w:tmpl w:val="4DD0B4A8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DD03861"/>
    <w:multiLevelType w:val="hybridMultilevel"/>
    <w:tmpl w:val="55C832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C41C19"/>
    <w:multiLevelType w:val="hybridMultilevel"/>
    <w:tmpl w:val="431606E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8145F9"/>
    <w:multiLevelType w:val="hybridMultilevel"/>
    <w:tmpl w:val="35A0AD56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616CD5"/>
    <w:multiLevelType w:val="hybridMultilevel"/>
    <w:tmpl w:val="12443F9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2C3872"/>
    <w:multiLevelType w:val="hybridMultilevel"/>
    <w:tmpl w:val="64580E30"/>
    <w:lvl w:ilvl="0" w:tplc="0415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7" w15:restartNumberingAfterBreak="0">
    <w:nsid w:val="50B619A0"/>
    <w:multiLevelType w:val="hybridMultilevel"/>
    <w:tmpl w:val="903CC7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02C8F"/>
    <w:multiLevelType w:val="hybridMultilevel"/>
    <w:tmpl w:val="6E227F1A"/>
    <w:lvl w:ilvl="0" w:tplc="04150001">
      <w:start w:val="1"/>
      <w:numFmt w:val="bullet"/>
      <w:lvlText w:val=""/>
      <w:lvlJc w:val="left"/>
      <w:pPr>
        <w:ind w:left="8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8" w:hanging="360"/>
      </w:pPr>
      <w:rPr>
        <w:rFonts w:ascii="Wingdings" w:hAnsi="Wingdings" w:hint="default"/>
      </w:rPr>
    </w:lvl>
  </w:abstractNum>
  <w:abstractNum w:abstractNumId="9" w15:restartNumberingAfterBreak="0">
    <w:nsid w:val="770D05D5"/>
    <w:multiLevelType w:val="hybridMultilevel"/>
    <w:tmpl w:val="F5601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D4FFD"/>
    <w:multiLevelType w:val="hybridMultilevel"/>
    <w:tmpl w:val="E3FCBE12"/>
    <w:lvl w:ilvl="0" w:tplc="04150001">
      <w:start w:val="1"/>
      <w:numFmt w:val="bullet"/>
      <w:lvlText w:val=""/>
      <w:lvlJc w:val="left"/>
      <w:pPr>
        <w:ind w:left="15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10"/>
  </w:num>
  <w:num w:numId="9">
    <w:abstractNumId w:val="4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2FF"/>
    <w:rsid w:val="00046435"/>
    <w:rsid w:val="000F27BE"/>
    <w:rsid w:val="00107BEC"/>
    <w:rsid w:val="002258D3"/>
    <w:rsid w:val="00320652"/>
    <w:rsid w:val="00354D68"/>
    <w:rsid w:val="00377A38"/>
    <w:rsid w:val="003961B7"/>
    <w:rsid w:val="003A7CFD"/>
    <w:rsid w:val="005B59E6"/>
    <w:rsid w:val="005D7F3F"/>
    <w:rsid w:val="006236DE"/>
    <w:rsid w:val="006767A8"/>
    <w:rsid w:val="007C6AB9"/>
    <w:rsid w:val="007F3C87"/>
    <w:rsid w:val="009D65B7"/>
    <w:rsid w:val="00D52385"/>
    <w:rsid w:val="00D811C0"/>
    <w:rsid w:val="00DE32FF"/>
    <w:rsid w:val="00E32E36"/>
    <w:rsid w:val="00E67423"/>
    <w:rsid w:val="00EC22B1"/>
    <w:rsid w:val="00F8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C0C2"/>
  <w15:chartTrackingRefBased/>
  <w15:docId w15:val="{B4480726-F733-004B-96F2-350B6D22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E32F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258D3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258D3"/>
    <w:rPr>
      <w:rFonts w:ascii="Times New Roman" w:hAnsi="Times New Roman" w:cs="Times New Roman"/>
      <w:sz w:val="18"/>
      <w:szCs w:val="18"/>
    </w:rPr>
  </w:style>
  <w:style w:type="table" w:styleId="Tabela-Siatka">
    <w:name w:val="Table Grid"/>
    <w:basedOn w:val="Standardowy"/>
    <w:uiPriority w:val="39"/>
    <w:rsid w:val="00225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2258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2258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2">
    <w:name w:val="Plain Table 2"/>
    <w:basedOn w:val="Standardowy"/>
    <w:uiPriority w:val="42"/>
    <w:rsid w:val="002258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Zwykatabela3">
    <w:name w:val="Plain Table 3"/>
    <w:basedOn w:val="Standardowy"/>
    <w:uiPriority w:val="43"/>
    <w:rsid w:val="0022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Zwykatabela4">
    <w:name w:val="Plain Table 4"/>
    <w:basedOn w:val="Standardowy"/>
    <w:uiPriority w:val="44"/>
    <w:rsid w:val="002258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Zwykatabela5">
    <w:name w:val="Plain Table 5"/>
    <w:basedOn w:val="Standardowy"/>
    <w:uiPriority w:val="45"/>
    <w:rsid w:val="002258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-Motyw">
    <w:name w:val="Table Theme"/>
    <w:basedOn w:val="Standardowy"/>
    <w:uiPriority w:val="99"/>
    <w:rsid w:val="002258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-SieWeb3">
    <w:name w:val="Table Web 3"/>
    <w:basedOn w:val="Standardowy"/>
    <w:uiPriority w:val="99"/>
    <w:rsid w:val="002258D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atki1jasna">
    <w:name w:val="Grid Table 1 Light"/>
    <w:basedOn w:val="Standardowy"/>
    <w:uiPriority w:val="46"/>
    <w:rsid w:val="002258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1">
    <w:name w:val="Grid Table 1 Light Accent 1"/>
    <w:basedOn w:val="Standardowy"/>
    <w:uiPriority w:val="46"/>
    <w:rsid w:val="002258D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2">
    <w:name w:val="Grid Table 1 Light Accent 2"/>
    <w:basedOn w:val="Standardowy"/>
    <w:uiPriority w:val="46"/>
    <w:rsid w:val="002258D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3">
    <w:name w:val="Grid Table 1 Light Accent 3"/>
    <w:basedOn w:val="Standardowy"/>
    <w:uiPriority w:val="46"/>
    <w:rsid w:val="002258D3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1jasnaakcent6">
    <w:name w:val="Grid Table 1 Light Accent 6"/>
    <w:basedOn w:val="Standardowy"/>
    <w:uiPriority w:val="46"/>
    <w:rsid w:val="002258D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atki2akcent2">
    <w:name w:val="Grid Table 2 Accent 2"/>
    <w:basedOn w:val="Standardowy"/>
    <w:uiPriority w:val="47"/>
    <w:rsid w:val="002258D3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siatki2akcent1">
    <w:name w:val="Grid Table 2 Accent 1"/>
    <w:basedOn w:val="Standardowy"/>
    <w:uiPriority w:val="47"/>
    <w:rsid w:val="002258D3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siatki2akcent6">
    <w:name w:val="Grid Table 2 Accent 6"/>
    <w:basedOn w:val="Standardowy"/>
    <w:uiPriority w:val="47"/>
    <w:rsid w:val="002258D3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atki3akcent1">
    <w:name w:val="Grid Table 3 Accent 1"/>
    <w:basedOn w:val="Standardowy"/>
    <w:uiPriority w:val="48"/>
    <w:rsid w:val="002258D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asiatki3akcent3">
    <w:name w:val="Grid Table 3 Accent 3"/>
    <w:basedOn w:val="Standardowy"/>
    <w:uiPriority w:val="48"/>
    <w:rsid w:val="002258D3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siatki3akcent4">
    <w:name w:val="Grid Table 3 Accent 4"/>
    <w:basedOn w:val="Standardowy"/>
    <w:uiPriority w:val="48"/>
    <w:rsid w:val="002258D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siatki3akcent6">
    <w:name w:val="Grid Table 3 Accent 6"/>
    <w:basedOn w:val="Standardowy"/>
    <w:uiPriority w:val="48"/>
    <w:rsid w:val="002258D3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siatki5ciemnaakcent2">
    <w:name w:val="Grid Table 5 Dark Accent 2"/>
    <w:basedOn w:val="Standardowy"/>
    <w:uiPriority w:val="50"/>
    <w:rsid w:val="002258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siatki6kolorowa">
    <w:name w:val="Grid Table 6 Colorful"/>
    <w:basedOn w:val="Standardowy"/>
    <w:uiPriority w:val="51"/>
    <w:rsid w:val="002258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atki7kolorowaakcent4">
    <w:name w:val="Grid Table 7 Colorful Accent 4"/>
    <w:basedOn w:val="Standardowy"/>
    <w:uiPriority w:val="52"/>
    <w:rsid w:val="002258D3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650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Biedzki</dc:creator>
  <cp:keywords/>
  <dc:description/>
  <cp:lastModifiedBy>Jakub Biedzki</cp:lastModifiedBy>
  <cp:revision>13</cp:revision>
  <cp:lastPrinted>2019-06-03T20:15:00Z</cp:lastPrinted>
  <dcterms:created xsi:type="dcterms:W3CDTF">2019-05-22T10:30:00Z</dcterms:created>
  <dcterms:modified xsi:type="dcterms:W3CDTF">2019-06-06T08:05:00Z</dcterms:modified>
</cp:coreProperties>
</file>