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//Computes the average yield on an experimental pea growing patch.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&lt;iostrean&gt;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double est_total(int min_peas, int max_peas, int pod_count);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//Returns an estimate of the total number of peas harvested.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//The formal parameter pod_count is the number of pods.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//The formal parameters min_peas and min_peas are the minimum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//and maximum number of peas in a pod.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int max_count, min_count, pod_count;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double average_pea, yield;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cout &lt;&lt; "Eneter minimum and maximum number of peas in a pod: 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cin &gt;&gt; min_count &gt;&gt; max_count;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cout &lt;&lt; "Enter the number of pods: 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cin &gt;&gt; pod_count;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cout &lt;&lt; "Enter the weight of an average pea (in ounces): 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cin &gt;&gt; average_pea;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yield 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est_total(min_count, max_count, pod_count) * average_pea;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cout.setf(ios::fixed);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cout.setf(ios::showpoint);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cout.precision(3);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cout &lt;&lt; "Min number of peas per pod =" &lt;&lt; min_count &lt;&lt; endl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&lt;&lt; "Max number of peas per pod = " &lt;&lt; max_count &lt;&lt; endl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&lt;&lt; "Pod count = " &lt;&lt; pod_count &lt;&lt; endl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&lt;&lt; "Average pea weight ="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&lt;&lt; average_pea &lt;&lt; " ounces" &lt;&lt; endl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&lt;&lt; "Estimated average yield = " &lt;&lt; yields &lt;&lt; "ounnces"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&lt;&lt; endl;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double est_total(int min_peas, int max_peas, int pod_count)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double average_pea;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average_pea = (max_peas + min_peas) / 2.0;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return (pod_count * average_pea);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