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//Driver program for the function get_input.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get_input(double&amp; cost, int&amp; turnover);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//Preconsition: User is ready to enter values correctly.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//Postcondition: The value of cost has been set to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//wholesale cost of one item. The value of turnover has been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//set tot eh expected number of days until the item is sold.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double wholesale_cost;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shelf_time;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get_input(wholesale_cost, shelf_time);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cout &lt;&lt; "Wholesale cost is now $"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&lt;&lt; wholesale_cost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"Days until sold is now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&lt;&lt; shelf_time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"Test again?"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 &lt;&lt; " (Type y for yes or n for no):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 &gt;&gt; ans;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 while (ans == 'y' || ans == 'Y');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get_input(double&amp; cost, int&amp; turnover)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"Enter the wholesale cost of item: $";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cost;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 &lt;&lt; "Enter the expected number of days until sold: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cin &gt;&gt; turnover;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