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5</w:t>
            </w:r>
          </w:p>
        </w:tc>
        <w:tc>
          <w:tcPr>
            <w:tcW w:w="8050" w:type="dxa"/>
            <w:shd w:val="clear" w:color="auto" w:fill="auto"/>
            <w:vAlign w:val="center"/>
          </w:tcPr>
          <w:p>
            <w:pPr>
              <w:rPr>
                <w:rFonts w:hint="eastAsia"/>
                <w:lang w:val="en-US" w:eastAsia="zh-CN"/>
              </w:rPr>
            </w:pPr>
            <w:r>
              <w:rPr>
                <w:rFonts w:hint="eastAsia"/>
                <w:lang w:val="en-US" w:eastAsia="zh-CN"/>
              </w:rPr>
              <w:t>Fix inherited key issue.</w:t>
            </w:r>
          </w:p>
          <w:p>
            <w:pPr>
              <w:rPr>
                <w:rFonts w:hint="eastAsia"/>
                <w:lang w:val="en-US" w:eastAsia="zh-CN"/>
              </w:rPr>
            </w:pPr>
            <w:r>
              <w:rPr>
                <w:rFonts w:hint="eastAsia"/>
                <w:lang w:val="en-US" w:eastAsia="zh-CN"/>
              </w:rPr>
              <w:t>Map illegal valueRange to description. Type doesn</w:t>
            </w:r>
            <w:r>
              <w:rPr>
                <w:rFonts w:hint="default"/>
                <w:lang w:val="en-US" w:eastAsia="zh-CN"/>
              </w:rPr>
              <w:t>’</w:t>
            </w:r>
            <w:r>
              <w:rPr>
                <w:rFonts w:hint="eastAsia"/>
                <w:lang w:val="en-US" w:eastAsia="zh-CN"/>
              </w:rPr>
              <w:t xml:space="preserve">t allow description. Need to discuss this.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27</w:t>
            </w:r>
          </w:p>
        </w:tc>
        <w:tc>
          <w:tcPr>
            <w:tcW w:w="8050" w:type="dxa"/>
            <w:shd w:val="clear" w:color="auto" w:fill="auto"/>
            <w:vAlign w:val="center"/>
          </w:tcPr>
          <w:p>
            <w:pPr>
              <w:rPr>
                <w:rFonts w:hint="eastAsia"/>
                <w:lang w:val="en-US" w:eastAsia="zh-CN"/>
              </w:rPr>
            </w:pPr>
            <w:r>
              <w:rPr>
                <w:rFonts w:hint="eastAsia"/>
                <w:lang w:val="en-US" w:eastAsia="zh-CN"/>
              </w:rPr>
              <w:t>Fix OpenModelNotification mapping error.</w:t>
            </w:r>
          </w:p>
          <w:p>
            <w:pPr>
              <w:rPr>
                <w:rFonts w:hint="eastAsia"/>
                <w:lang w:val="en-US" w:eastAsia="zh-CN"/>
              </w:rPr>
            </w:pPr>
            <w:r>
              <w:rPr>
                <w:rFonts w:hint="eastAsia"/>
                <w:lang w:val="en-US" w:eastAsia="zh-CN"/>
              </w:rPr>
              <w:t>Map operation to rpc.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26</w:t>
            </w:r>
          </w:p>
        </w:tc>
        <w:tc>
          <w:tcPr>
            <w:tcW w:w="8050" w:type="dxa"/>
            <w:shd w:val="clear" w:color="auto" w:fill="auto"/>
            <w:vAlign w:val="center"/>
          </w:tcPr>
          <w:p>
            <w:pPr>
              <w:rPr>
                <w:rFonts w:hint="eastAsia"/>
                <w:lang w:val="en-US" w:eastAsia="zh-CN"/>
              </w:rPr>
            </w:pPr>
            <w:r>
              <w:rPr>
                <w:rFonts w:hint="eastAsia"/>
                <w:lang w:val="en-US" w:eastAsia="zh-CN"/>
              </w:rPr>
              <w:t>Fix multiple yang files import bug.</w:t>
            </w:r>
          </w:p>
          <w:p>
            <w:pPr>
              <w:rPr>
                <w:rFonts w:hint="eastAsia"/>
                <w:lang w:val="en-US" w:eastAsia="zh-CN"/>
              </w:rPr>
            </w:pPr>
            <w:r>
              <w:rPr>
                <w:rFonts w:hint="eastAsia"/>
                <w:lang w:val="en-US" w:eastAsia="zh-CN"/>
              </w:rPr>
              <w:t>Translate package name to comments structure.</w:t>
            </w:r>
          </w:p>
          <w:p>
            <w:pPr>
              <w:rPr>
                <w:rFonts w:hint="eastAsia"/>
                <w:lang w:val="en-US" w:eastAsia="zh-CN"/>
              </w:rPr>
            </w:pPr>
            <w:r>
              <w:rPr>
                <w:rFonts w:hint="eastAsia"/>
                <w:lang w:val="en-US" w:eastAsia="zh-CN"/>
              </w:rPr>
              <w:t>Translate operation to a</w:t>
            </w:r>
            <w:bookmarkStart w:id="12" w:name="_GoBack"/>
            <w:bookmarkEnd w:id="12"/>
            <w:r>
              <w:rPr>
                <w:rFonts w:hint="eastAsia"/>
                <w:lang w:val="en-US" w:eastAsia="zh-CN"/>
              </w:rPr>
              <w:t>ction.</w:t>
            </w:r>
          </w:p>
          <w:p>
            <w:pPr>
              <w:rPr>
                <w:rFonts w:hint="eastAsia"/>
                <w:lang w:val="en-US" w:eastAsia="zh-CN"/>
              </w:rPr>
            </w:pPr>
            <w:r>
              <w:rPr>
                <w:rFonts w:hint="eastAsia"/>
                <w:lang w:val="en-US" w:eastAsia="zh-CN"/>
              </w:rPr>
              <w:t>Fix namespace according to RFC 6087.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20</w:t>
            </w:r>
          </w:p>
        </w:tc>
        <w:tc>
          <w:tcPr>
            <w:tcW w:w="8050" w:type="dxa"/>
            <w:shd w:val="clear" w:color="auto" w:fill="auto"/>
            <w:vAlign w:val="center"/>
          </w:tcPr>
          <w:p>
            <w:pPr>
              <w:rPr>
                <w:rFonts w:hint="eastAsia"/>
                <w:lang w:val="en-US" w:eastAsia="zh-CN"/>
              </w:rPr>
            </w:pPr>
            <w:r>
              <w:rPr>
                <w:rFonts w:hint="eastAsia"/>
                <w:lang w:val="en-US" w:eastAsia="zh-CN"/>
              </w:rPr>
              <w:t>Add onf namespace.</w:t>
            </w:r>
          </w:p>
          <w:p>
            <w:pPr>
              <w:rPr>
                <w:rFonts w:hint="eastAsia"/>
                <w:lang w:val="en-US" w:eastAsia="zh-CN"/>
              </w:rPr>
            </w:pPr>
            <w:r>
              <w:rPr>
                <w:rFonts w:hint="eastAsia"/>
                <w:lang w:val="en-US" w:eastAsia="zh-CN"/>
              </w:rPr>
              <w:t>Fix config canonical order.</w:t>
            </w:r>
          </w:p>
          <w:p>
            <w:pPr>
              <w:rPr>
                <w:rFonts w:hint="eastAsia"/>
                <w:lang w:val="en-US" w:eastAsia="zh-CN"/>
              </w:rPr>
            </w:pPr>
            <w:r>
              <w:rPr>
                <w:rFonts w:hint="eastAsia"/>
                <w:lang w:val="en-US" w:eastAsia="zh-CN"/>
              </w:rPr>
              <w:t xml:space="preserve">Ignore range value </w:t>
            </w:r>
            <w:r>
              <w:rPr>
                <w:rFonts w:hint="default"/>
                <w:lang w:val="en-US" w:eastAsia="zh-CN"/>
              </w:rPr>
              <w:t>“</w:t>
            </w:r>
            <w:r>
              <w:rPr>
                <w:rFonts w:hint="eastAsia"/>
                <w:lang w:val="en-US" w:eastAsia="zh-CN"/>
              </w:rPr>
              <w:t>See data type</w:t>
            </w:r>
            <w:r>
              <w:rPr>
                <w:rFonts w:hint="default"/>
                <w:lang w:val="en-US" w:eastAsia="zh-CN"/>
              </w:rPr>
              <w:t>”</w:t>
            </w:r>
            <w:r>
              <w:rPr>
                <w:rFonts w:hint="eastAsia"/>
                <w:lang w:val="en-US" w:eastAsia="zh-CN"/>
              </w:rPr>
              <w:t xml:space="preserve"> and default value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19</w:t>
            </w:r>
          </w:p>
        </w:tc>
        <w:tc>
          <w:tcPr>
            <w:tcW w:w="8050" w:type="dxa"/>
            <w:shd w:val="clear" w:color="auto" w:fill="auto"/>
            <w:vAlign w:val="center"/>
          </w:tcPr>
          <w:p>
            <w:pPr>
              <w:rPr>
                <w:rFonts w:hint="eastAsia"/>
                <w:lang w:val="en-US" w:eastAsia="zh-CN"/>
              </w:rPr>
            </w:pPr>
            <w:r>
              <w:rPr>
                <w:rFonts w:hint="eastAsia"/>
                <w:lang w:val="en-US" w:eastAsia="zh-CN"/>
              </w:rPr>
              <w:t xml:space="preserve">Version 2.0. Generate one yang file from one uml model. Translate package to </w:t>
            </w:r>
            <w:r>
              <w:rPr>
                <w:rFonts w:hint="default"/>
                <w:lang w:val="en-US" w:eastAsia="zh-CN"/>
              </w:rPr>
              <w:t>“</w:t>
            </w:r>
            <w:r>
              <w:rPr>
                <w:rFonts w:hint="eastAsia"/>
                <w:lang w:val="en-US" w:eastAsia="zh-CN"/>
              </w:rPr>
              <w:t>Container</w:t>
            </w:r>
            <w:r>
              <w:rPr>
                <w:rFonts w:hint="default"/>
                <w:lang w:val="en-US" w:eastAsia="zh-CN"/>
              </w:rPr>
              <w:t>”</w:t>
            </w:r>
            <w:r>
              <w:rPr>
                <w:rFonts w:hint="eastAsia"/>
                <w:lang w:val="en-US"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14</w:t>
            </w:r>
          </w:p>
        </w:tc>
        <w:tc>
          <w:tcPr>
            <w:tcW w:w="8050" w:type="dxa"/>
            <w:shd w:val="clear" w:color="auto" w:fill="auto"/>
            <w:vAlign w:val="center"/>
          </w:tcPr>
          <w:p>
            <w:pPr>
              <w:rPr>
                <w:rFonts w:hint="eastAsia"/>
                <w:lang w:val="en-US" w:eastAsia="zh-CN"/>
              </w:rPr>
            </w:pPr>
            <w:r>
              <w:rPr>
                <w:rFonts w:hint="eastAsia"/>
                <w:lang w:val="en-US" w:eastAsia="zh-CN"/>
              </w:rPr>
              <w:t>Ricard</w:t>
            </w:r>
            <w:r>
              <w:rPr>
                <w:rFonts w:hint="default"/>
                <w:lang w:val="en-US" w:eastAsia="zh-CN"/>
              </w:rPr>
              <w:t>’</w:t>
            </w:r>
            <w:r>
              <w:rPr>
                <w:rFonts w:hint="eastAsia"/>
                <w:lang w:val="en-US"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rFonts w:hint="eastAsia"/>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bookmarkStart w:id="2" w:name="OLE_LINK20"/>
            <w:bookmarkStart w:id="3" w:name="OLE_LINK19"/>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8"/>
            <w:bookmarkStart w:id="5" w:name="OLE_LINK39"/>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5"/>
            <w:bookmarkStart w:id="7" w:name="OLE_LINK16"/>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2"/>
            <w:bookmarkStart w:id="9" w:name="OLE_LINK1"/>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8"/>
            <w:bookmarkStart w:id="11" w:name="OLE_LINK7"/>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pPr/>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Lucida Grande">
    <w:altName w:val="Times New Roman"/>
    <w:panose1 w:val="00000000000000000000"/>
    <w:charset w:val="00"/>
    <w:family w:val="auto"/>
    <w:pitch w:val="default"/>
    <w:sig w:usb0="00000000" w:usb1="00000000" w:usb2="00000000" w:usb3="00000000" w:csb0="000001BF" w:csb1="00000000"/>
  </w:font>
  <w:font w:name="Courier">
    <w:altName w:val="Courier New"/>
    <w:panose1 w:val="02070409020205020404"/>
    <w:charset w:val="00"/>
    <w:family w:val="moder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11</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15360F8F"/>
    <w:rsid w:val="16AB19C5"/>
    <w:rsid w:val="3AF5223A"/>
    <w:rsid w:val="3E4A7CE2"/>
    <w:rsid w:val="5869107F"/>
    <w:rsid w:val="5DF25B27"/>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List Paragraph"/>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Heading"/>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No Spacing"/>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Revision"/>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72C4D2-1E97-4BA7-B6BD-8ECA90239E4D}">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11</Pages>
  <Words>1904</Words>
  <Characters>10859</Characters>
  <Lines>90</Lines>
  <Paragraphs>25</Paragraphs>
  <ScaleCrop>false</ScaleCrop>
  <LinksUpToDate>false</LinksUpToDate>
  <CharactersWithSpaces>12738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2016-07-05T03:10:45Z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