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7/22/2021</w:t>
      </w:r>
    </w:p>
    <w:p w:rsidR="00000000" w:rsidDel="00000000" w:rsidP="00000000" w:rsidRDefault="00000000" w:rsidRPr="00000000" w14:paraId="00000002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f1f1f" w:val="clear"/>
        <w:spacing w:after="0" w:before="0" w:lineRule="auto"/>
        <w:ind w:left="-20" w:right="-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avg session duration for WBEZ app today is ... by Nick DePrey</w:t>
      </w:r>
    </w:p>
    <w:p w:rsidR="00000000" w:rsidDel="00000000" w:rsidP="00000000" w:rsidRDefault="00000000" w:rsidRPr="00000000" w14:paraId="00000004">
      <w:pPr>
        <w:pageBreakBefore w:val="0"/>
        <w:shd w:fill="292929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Nick DePrey3:17 PM</w:t>
      </w:r>
    </w:p>
    <w:p w:rsidR="00000000" w:rsidDel="00000000" w:rsidP="00000000" w:rsidRDefault="00000000" w:rsidRPr="00000000" w14:paraId="00000005">
      <w:pPr>
        <w:pageBreakBefore w:val="0"/>
        <w:shd w:fill="292929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avg session duration for WBEZ app today is 1h 30min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eorgia" w:cs="Georgia" w:eastAsia="Georgia" w:hAnsi="Georgia"/>
          <w:color w:val="383838"/>
          <w:sz w:val="29"/>
          <w:szCs w:val="29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Georgia" w:cs="Georgia" w:eastAsia="Georgia" w:hAnsi="Georgia"/>
            <w:color w:val="0087be"/>
            <w:sz w:val="29"/>
            <w:szCs w:val="29"/>
            <w:highlight w:val="white"/>
            <w:rtl w:val="0"/>
          </w:rPr>
          <w:t xml:space="preserve">73% of people who listen to podcasts discover new shows via web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https://www.slideshare.net/webby2001/edison-research-podcast-consumer-2019#24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Making a smart podcast player means making discovery and listener acquisition smarter: the all-new RadioPublic PRO embed player – RadioPublic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Case study 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https://uxdesign.cc/the-new-york-times-timely-app-concept-27efe88e5d4b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 number one podcast search case is for episodes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xdesign.cc/the-new-york-times-timely-app-concept-27efe88e5d4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lideshare.net/webby2001/edison-research-podcast-consumer-2019#24" TargetMode="External"/><Relationship Id="rId7" Type="http://schemas.openxmlformats.org/officeDocument/2006/relationships/hyperlink" Target="https://www.slideshare.net/webby2001/edison-research-podcast-consumer-2019#24" TargetMode="External"/><Relationship Id="rId8" Type="http://schemas.openxmlformats.org/officeDocument/2006/relationships/hyperlink" Target="https://about.radiopublic.com/2019/12/05/making-a-smart-podcast-player-means-making-discovery-and-listener-acquisition-smarter-the-all-new-radiopublic-pro-embed-play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