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8yoki2r6u6f" w:id="0"/>
      <w:bookmarkEnd w:id="0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might we create a better listening experience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might we make it easier to listen to a trustworthy news source in the era of fake news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might we grow and engage a more diverse audience: increase audience size, diversity, and loyalty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might we expand our audience to better reflect the demographic composition of Chicago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40%  of  Chicagoland  is Black/Latinx  as  compared  to  31%  of  WBEZ  listeners,  similarly  11%  of  Chicagoland  is  18 in  this  age  group24  whereas  only  7% of  WBEZ  listeners  are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5cjr37sveo6" w:id="1"/>
      <w:bookmarkEnd w:id="1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ayvfwuho6zg" w:id="2"/>
      <w:bookmarkEnd w:id="2"/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9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540"/>
        <w:gridCol w:w="915"/>
        <w:gridCol w:w="960"/>
        <w:gridCol w:w="1245"/>
        <w:gridCol w:w="525"/>
        <w:gridCol w:w="975"/>
        <w:gridCol w:w="555"/>
        <w:gridCol w:w="825"/>
        <w:gridCol w:w="1215"/>
        <w:gridCol w:w="585"/>
        <w:gridCol w:w="645"/>
        <w:gridCol w:w="810"/>
        <w:gridCol w:w="525"/>
        <w:tblGridChange w:id="0">
          <w:tblGrid>
            <w:gridCol w:w="1020"/>
            <w:gridCol w:w="540"/>
            <w:gridCol w:w="915"/>
            <w:gridCol w:w="960"/>
            <w:gridCol w:w="1245"/>
            <w:gridCol w:w="525"/>
            <w:gridCol w:w="975"/>
            <w:gridCol w:w="555"/>
            <w:gridCol w:w="825"/>
            <w:gridCol w:w="1215"/>
            <w:gridCol w:w="585"/>
            <w:gridCol w:w="645"/>
            <w:gridCol w:w="810"/>
            <w:gridCol w:w="5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Cockle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Hawthorn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Kecksies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Narcissus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1/4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Email Capture Wall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Donation Form Updates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Offer Sustainer-only Premiums (will be available during this SB release)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Tentative: Frequency work goes to SB staging on 8/23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Pledge: 9/9 - 9/15</w:t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Release Donation Form Updates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SB: Production Release 9/16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WBEZ App target: 10/26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WBEZ App 11/1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e038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Wireframe and Spec WBEZ App 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e038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Develop WBEZ Mobile App v9.0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e038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Wireframe and Spec WBEZ App 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e038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Develop WBEZ Mobile App v9.1 -&gt;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w/ Push Notifications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m0fc58hx5ka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lyt5o7i07edn" w:id="4"/>
      <w:bookmarkEnd w:id="4"/>
      <w:r w:rsidDel="00000000" w:rsidR="00000000" w:rsidRPr="00000000">
        <w:rPr>
          <w:rtl w:val="0"/>
        </w:rPr>
        <w:t xml:space="preserve">Feature prioritization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gjc3rybb8e1c" w:id="5"/>
      <w:bookmarkEnd w:id="5"/>
      <w:r w:rsidDel="00000000" w:rsidR="00000000" w:rsidRPr="00000000">
        <w:rPr>
          <w:rtl w:val="0"/>
        </w:rPr>
        <w:t xml:space="preserve">Listening experience: Audio player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Users are able to listen to WBEZ 91.5 live radio streams and on-demand content. To improve the experience the app’s MVP should include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CarPlay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vwno39n56i4e" w:id="6"/>
      <w:bookmarkEnd w:id="6"/>
      <w:r w:rsidDel="00000000" w:rsidR="00000000" w:rsidRPr="00000000">
        <w:rPr>
          <w:rtl w:val="0"/>
        </w:rPr>
        <w:t xml:space="preserve">Content experience: Browse Homepage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Social media and network news are the most frequently used platforms for news. From this my team determined that the homepage should be a browse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