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nurr8r5z6eiz" w:id="0"/>
      <w:bookmarkEnd w:id="0"/>
      <w:r w:rsidDel="00000000" w:rsidR="00000000" w:rsidRPr="00000000">
        <w:rPr>
          <w:rtl w:val="0"/>
        </w:rPr>
        <w:t xml:space="preserve">WBEZ App Notifications</w:t>
      </w:r>
    </w:p>
    <w:p w:rsidR="00000000" w:rsidDel="00000000" w:rsidP="00000000" w:rsidRDefault="00000000" w:rsidRPr="00000000" w14:paraId="00000002">
      <w:pPr>
        <w:rPr>
          <w:b w:val="1"/>
        </w:rPr>
      </w:pPr>
      <w:r w:rsidDel="00000000" w:rsidR="00000000" w:rsidRPr="00000000">
        <w:rPr>
          <w:b w:val="1"/>
          <w:rtl w:val="0"/>
        </w:rPr>
        <w:t xml:space="preserve">WBEZ App System Settings</w:t>
      </w:r>
    </w:p>
    <w:p w:rsidR="00000000" w:rsidDel="00000000" w:rsidP="00000000" w:rsidRDefault="00000000" w:rsidRPr="00000000" w14:paraId="00000003">
      <w:pPr>
        <w:numPr>
          <w:ilvl w:val="0"/>
          <w:numId w:val="4"/>
        </w:numPr>
        <w:ind w:left="720" w:hanging="360"/>
        <w:rPr>
          <w:u w:val="none"/>
        </w:rPr>
      </w:pPr>
      <w:r w:rsidDel="00000000" w:rsidR="00000000" w:rsidRPr="00000000">
        <w:rPr>
          <w:rtl w:val="0"/>
        </w:rPr>
        <w:t xml:space="preserve">https://xd.adobe.com/view/e9f0eff8-15a9-439d-8fae-ebc42dca7324-bca3/screen/0292c104-6813-483e-912d-016f582edb1c</w:t>
      </w:r>
    </w:p>
    <w:p w:rsidR="00000000" w:rsidDel="00000000" w:rsidP="00000000" w:rsidRDefault="00000000" w:rsidRPr="00000000" w14:paraId="00000004">
      <w:pPr>
        <w:ind w:left="0" w:firstLine="0"/>
        <w:rPr>
          <w:b w:val="1"/>
        </w:rPr>
      </w:pPr>
      <w:r w:rsidDel="00000000" w:rsidR="00000000" w:rsidRPr="00000000">
        <w:rPr>
          <w:b w:val="1"/>
          <w:rtl w:val="0"/>
        </w:rPr>
        <w:t xml:space="preserve">New notification system flow</w:t>
      </w:r>
    </w:p>
    <w:p w:rsidR="00000000" w:rsidDel="00000000" w:rsidP="00000000" w:rsidRDefault="00000000" w:rsidRPr="00000000" w14:paraId="00000005">
      <w:pPr>
        <w:numPr>
          <w:ilvl w:val="0"/>
          <w:numId w:val="6"/>
        </w:numPr>
        <w:ind w:left="720" w:hanging="360"/>
        <w:rPr>
          <w:u w:val="none"/>
        </w:rPr>
      </w:pPr>
      <w:r w:rsidDel="00000000" w:rsidR="00000000" w:rsidRPr="00000000">
        <w:rPr>
          <w:rtl w:val="0"/>
        </w:rPr>
        <w:t xml:space="preserve">https://xd.adobe.com/view/13297538-15e1-423a-985a-c1dd717a5c35-467a/</w:t>
      </w:r>
    </w:p>
    <w:p w:rsidR="00000000" w:rsidDel="00000000" w:rsidP="00000000" w:rsidRDefault="00000000" w:rsidRPr="00000000" w14:paraId="00000006">
      <w:pPr>
        <w:ind w:left="0" w:firstLine="0"/>
        <w:rPr>
          <w:color w:val="1d1d1f"/>
          <w:sz w:val="26"/>
          <w:szCs w:val="26"/>
          <w:shd w:fill="fafafa" w:val="clea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Notification permissions</w:t>
      </w:r>
      <w:r w:rsidDel="00000000" w:rsidR="00000000" w:rsidRPr="00000000">
        <w:rPr>
          <w:rtl w:val="0"/>
        </w:rPr>
      </w:r>
    </w:p>
    <w:p w:rsidR="00000000" w:rsidDel="00000000" w:rsidP="00000000" w:rsidRDefault="00000000" w:rsidRPr="00000000" w14:paraId="00000008">
      <w:pPr>
        <w:numPr>
          <w:ilvl w:val="0"/>
          <w:numId w:val="11"/>
        </w:numPr>
        <w:shd w:fill="ffffff" w:val="clear"/>
        <w:spacing w:after="0" w:afterAutospacing="0" w:before="280" w:line="408.00000000000006" w:lineRule="auto"/>
        <w:ind w:left="720" w:hanging="360"/>
        <w:rPr>
          <w:color w:val="333333"/>
          <w:sz w:val="27"/>
          <w:szCs w:val="27"/>
        </w:rPr>
      </w:pPr>
      <w:r w:rsidDel="00000000" w:rsidR="00000000" w:rsidRPr="00000000">
        <w:rPr>
          <w:rtl w:val="0"/>
        </w:rPr>
        <w:t xml:space="preserve">When to ask permission</w:t>
      </w:r>
    </w:p>
    <w:p w:rsidR="00000000" w:rsidDel="00000000" w:rsidP="00000000" w:rsidRDefault="00000000" w:rsidRPr="00000000" w14:paraId="00000009">
      <w:pPr>
        <w:numPr>
          <w:ilvl w:val="1"/>
          <w:numId w:val="11"/>
        </w:numPr>
        <w:ind w:left="1440" w:hanging="360"/>
      </w:pPr>
      <w:r w:rsidDel="00000000" w:rsidR="00000000" w:rsidRPr="00000000">
        <w:rPr>
          <w:rtl w:val="0"/>
        </w:rPr>
        <w:t xml:space="preserve">When the user knows the value of WBEZ notifications</w:t>
      </w:r>
    </w:p>
    <w:p w:rsidR="00000000" w:rsidDel="00000000" w:rsidP="00000000" w:rsidRDefault="00000000" w:rsidRPr="00000000" w14:paraId="0000000A">
      <w:pPr>
        <w:numPr>
          <w:ilvl w:val="1"/>
          <w:numId w:val="11"/>
        </w:numPr>
        <w:ind w:left="1440" w:hanging="360"/>
      </w:pPr>
      <w:r w:rsidDel="00000000" w:rsidR="00000000" w:rsidRPr="00000000">
        <w:rPr>
          <w:rtl w:val="0"/>
        </w:rPr>
        <w:t xml:space="preserve">The user opens the app for the first time</w:t>
      </w:r>
    </w:p>
    <w:p w:rsidR="00000000" w:rsidDel="00000000" w:rsidP="00000000" w:rsidRDefault="00000000" w:rsidRPr="00000000" w14:paraId="0000000B">
      <w:pPr>
        <w:numPr>
          <w:ilvl w:val="2"/>
          <w:numId w:val="11"/>
        </w:numPr>
        <w:spacing w:line="360" w:lineRule="auto"/>
        <w:ind w:left="2160" w:hanging="360"/>
      </w:pPr>
      <w:r w:rsidDel="00000000" w:rsidR="00000000" w:rsidRPr="00000000">
        <w:rPr>
          <w:rtl w:val="0"/>
        </w:rPr>
        <w:t xml:space="preserve">Once a user clicks ‘Don’t Allow’ at this stage, then it’s a done deal. The only other way of reversing this is with a </w:t>
      </w:r>
      <w:hyperlink r:id="rId6">
        <w:r w:rsidDel="00000000" w:rsidR="00000000" w:rsidRPr="00000000">
          <w:rPr>
            <w:color w:val="1155cc"/>
            <w:u w:val="single"/>
            <w:rtl w:val="0"/>
          </w:rPr>
          <w:t xml:space="preserve">re-permissions campaign</w:t>
        </w:r>
      </w:hyperlink>
      <w:r w:rsidDel="00000000" w:rsidR="00000000" w:rsidRPr="00000000">
        <w:rPr>
          <w:rtl w:val="0"/>
        </w:rPr>
        <w:t xml:space="preserve"> using other channels such as email or in-app messaging.</w:t>
      </w:r>
    </w:p>
    <w:p w:rsidR="00000000" w:rsidDel="00000000" w:rsidP="00000000" w:rsidRDefault="00000000" w:rsidRPr="00000000" w14:paraId="0000000C">
      <w:pPr>
        <w:numPr>
          <w:ilvl w:val="2"/>
          <w:numId w:val="11"/>
        </w:numPr>
        <w:spacing w:line="360" w:lineRule="auto"/>
        <w:ind w:left="2160" w:hanging="360"/>
      </w:pPr>
      <w:r w:rsidDel="00000000" w:rsidR="00000000" w:rsidRPr="00000000">
        <w:rPr>
          <w:rtl w:val="0"/>
        </w:rPr>
        <w:t xml:space="preserve">Users who have just downloaded your app do not necessarily have a clear understanding of the value the app will bring to them</w:t>
      </w:r>
    </w:p>
    <w:p w:rsidR="00000000" w:rsidDel="00000000" w:rsidP="00000000" w:rsidRDefault="00000000" w:rsidRPr="00000000" w14:paraId="0000000D">
      <w:pPr>
        <w:numPr>
          <w:ilvl w:val="2"/>
          <w:numId w:val="11"/>
        </w:numPr>
        <w:spacing w:line="360" w:lineRule="auto"/>
        <w:ind w:left="2160" w:hanging="360"/>
      </w:pPr>
      <w:r w:rsidDel="00000000" w:rsidR="00000000" w:rsidRPr="00000000">
        <w:rPr>
          <w:rtl w:val="0"/>
        </w:rPr>
        <w:t xml:space="preserve">This offense is so frequent that users barely read the message anymore</w:t>
      </w:r>
    </w:p>
    <w:p w:rsidR="00000000" w:rsidDel="00000000" w:rsidP="00000000" w:rsidRDefault="00000000" w:rsidRPr="00000000" w14:paraId="0000000E">
      <w:pPr>
        <w:numPr>
          <w:ilvl w:val="2"/>
          <w:numId w:val="11"/>
        </w:numPr>
        <w:spacing w:line="360" w:lineRule="auto"/>
        <w:ind w:left="2160" w:hanging="360"/>
      </w:pPr>
      <w:r w:rsidDel="00000000" w:rsidR="00000000" w:rsidRPr="00000000">
        <w:rPr>
          <w:rtl w:val="0"/>
        </w:rPr>
        <w:t xml:space="preserve">In many of our studies, the immediate response is to click Don’t Allow.</w:t>
      </w:r>
    </w:p>
    <w:p w:rsidR="00000000" w:rsidDel="00000000" w:rsidP="00000000" w:rsidRDefault="00000000" w:rsidRPr="00000000" w14:paraId="0000000F">
      <w:pPr>
        <w:numPr>
          <w:ilvl w:val="2"/>
          <w:numId w:val="11"/>
        </w:numPr>
        <w:spacing w:line="360" w:lineRule="auto"/>
        <w:ind w:left="2160" w:hanging="360"/>
      </w:pPr>
      <w:r w:rsidDel="00000000" w:rsidR="00000000" w:rsidRPr="00000000">
        <w:rPr>
          <w:rtl w:val="0"/>
        </w:rPr>
        <w:t xml:space="preserve">the app Cluster took this approach and only about </w:t>
      </w:r>
      <w:hyperlink r:id="rId7">
        <w:r w:rsidDel="00000000" w:rsidR="00000000" w:rsidRPr="00000000">
          <w:rPr>
            <w:color w:val="1155cc"/>
            <w:u w:val="single"/>
            <w:rtl w:val="0"/>
          </w:rPr>
          <w:t xml:space="preserve">30 - 40 % of users opted in</w:t>
        </w:r>
      </w:hyperlink>
      <w:r w:rsidDel="00000000" w:rsidR="00000000" w:rsidRPr="00000000">
        <w:rPr>
          <w:rtl w:val="0"/>
        </w:rPr>
        <w:t xml:space="preserve">.</w:t>
      </w:r>
    </w:p>
    <w:p w:rsidR="00000000" w:rsidDel="00000000" w:rsidP="00000000" w:rsidRDefault="00000000" w:rsidRPr="00000000" w14:paraId="00000010">
      <w:pPr>
        <w:numPr>
          <w:ilvl w:val="2"/>
          <w:numId w:val="11"/>
        </w:numPr>
        <w:spacing w:after="0" w:afterAutospacing="0" w:line="360" w:lineRule="auto"/>
        <w:ind w:left="2160" w:hanging="360"/>
        <w:rPr>
          <w:u w:val="none"/>
        </w:rPr>
      </w:pPr>
      <w:r w:rsidDel="00000000" w:rsidR="00000000" w:rsidRPr="00000000">
        <w:rPr>
          <w:rtl w:val="0"/>
        </w:rPr>
        <w:t xml:space="preserve">This could be possible if using pre- permission before system dialog</w:t>
      </w:r>
    </w:p>
    <w:p w:rsidR="00000000" w:rsidDel="00000000" w:rsidP="00000000" w:rsidRDefault="00000000" w:rsidRPr="00000000" w14:paraId="00000011">
      <w:pPr>
        <w:numPr>
          <w:ilvl w:val="1"/>
          <w:numId w:val="11"/>
        </w:numPr>
        <w:shd w:fill="ffffff" w:val="clear"/>
        <w:spacing w:after="0" w:afterAutospacing="0" w:before="0" w:beforeAutospacing="0" w:line="408.00000000000006" w:lineRule="auto"/>
        <w:ind w:left="1440" w:hanging="360"/>
        <w:rPr>
          <w:color w:val="333333"/>
          <w:sz w:val="27"/>
          <w:szCs w:val="27"/>
        </w:rPr>
      </w:pPr>
      <w:r w:rsidDel="00000000" w:rsidR="00000000" w:rsidRPr="00000000">
        <w:rPr>
          <w:rtl w:val="0"/>
        </w:rPr>
        <w:t xml:space="preserve">Criteria requirements before launching permission: a certain number of sessions</w:t>
      </w:r>
    </w:p>
    <w:p w:rsidR="00000000" w:rsidDel="00000000" w:rsidP="00000000" w:rsidRDefault="00000000" w:rsidRPr="00000000" w14:paraId="00000012">
      <w:pPr>
        <w:numPr>
          <w:ilvl w:val="2"/>
          <w:numId w:val="11"/>
        </w:numPr>
        <w:ind w:left="2160" w:hanging="360"/>
      </w:pPr>
      <w:r w:rsidDel="00000000" w:rsidR="00000000" w:rsidRPr="00000000">
        <w:rPr>
          <w:rtl w:val="0"/>
        </w:rPr>
        <w:t xml:space="preserve"> if you set your permission request to launch after the user has opened the app 3 or more times then they have got some time to get to know the value of your app and are more inclined to opt-in. </w:t>
      </w:r>
    </w:p>
    <w:p w:rsidR="00000000" w:rsidDel="00000000" w:rsidP="00000000" w:rsidRDefault="00000000" w:rsidRPr="00000000" w14:paraId="00000013">
      <w:pPr>
        <w:numPr>
          <w:ilvl w:val="2"/>
          <w:numId w:val="11"/>
        </w:numPr>
        <w:spacing w:after="0" w:afterAutospacing="0"/>
        <w:ind w:left="2160" w:hanging="360"/>
        <w:rPr>
          <w:u w:val="none"/>
        </w:rPr>
      </w:pPr>
      <w:r w:rsidDel="00000000" w:rsidR="00000000" w:rsidRPr="00000000">
        <w:rPr>
          <w:rtl w:val="0"/>
        </w:rPr>
        <w:t xml:space="preserve">Wait until users complete an action in-app</w:t>
      </w:r>
    </w:p>
    <w:p w:rsidR="00000000" w:rsidDel="00000000" w:rsidP="00000000" w:rsidRDefault="00000000" w:rsidRPr="00000000" w14:paraId="00000014">
      <w:pPr>
        <w:numPr>
          <w:ilvl w:val="1"/>
          <w:numId w:val="11"/>
        </w:numPr>
        <w:shd w:fill="ffffff" w:val="clear"/>
        <w:spacing w:after="0" w:afterAutospacing="0" w:before="0" w:beforeAutospacing="0" w:line="408.00000000000006" w:lineRule="auto"/>
        <w:ind w:left="1440" w:hanging="360"/>
        <w:rPr>
          <w:color w:val="333333"/>
          <w:sz w:val="27"/>
          <w:szCs w:val="27"/>
        </w:rPr>
      </w:pPr>
      <w:r w:rsidDel="00000000" w:rsidR="00000000" w:rsidRPr="00000000">
        <w:rPr>
          <w:rtl w:val="0"/>
        </w:rPr>
        <w:t xml:space="preserve">Ask after interacting with the audio player</w:t>
      </w:r>
    </w:p>
    <w:p w:rsidR="00000000" w:rsidDel="00000000" w:rsidP="00000000" w:rsidRDefault="00000000" w:rsidRPr="00000000" w14:paraId="00000015">
      <w:pPr>
        <w:numPr>
          <w:ilvl w:val="2"/>
          <w:numId w:val="11"/>
        </w:numPr>
        <w:shd w:fill="ffffff" w:val="clear"/>
        <w:spacing w:after="0" w:afterAutospacing="0" w:before="0" w:beforeAutospacing="0" w:line="408.00000000000006" w:lineRule="auto"/>
        <w:ind w:left="2160" w:hanging="360"/>
        <w:rPr>
          <w:color w:val="333333"/>
          <w:sz w:val="27"/>
          <w:szCs w:val="27"/>
        </w:rPr>
      </w:pPr>
      <w:r w:rsidDel="00000000" w:rsidR="00000000" w:rsidRPr="00000000">
        <w:rPr>
          <w:rtl w:val="0"/>
        </w:rPr>
        <w:t xml:space="preserve">Gives time for the app to demonstrate the value</w:t>
      </w:r>
    </w:p>
    <w:p w:rsidR="00000000" w:rsidDel="00000000" w:rsidP="00000000" w:rsidRDefault="00000000" w:rsidRPr="00000000" w14:paraId="00000016">
      <w:pPr>
        <w:numPr>
          <w:ilvl w:val="2"/>
          <w:numId w:val="11"/>
        </w:numPr>
        <w:shd w:fill="ffffff" w:val="clear"/>
        <w:spacing w:after="0" w:afterAutospacing="0" w:before="0" w:beforeAutospacing="0" w:line="408.00000000000006" w:lineRule="auto"/>
        <w:ind w:left="2160" w:hanging="360"/>
        <w:rPr>
          <w:color w:val="333333"/>
          <w:sz w:val="27"/>
          <w:szCs w:val="27"/>
        </w:rPr>
      </w:pPr>
      <w:r w:rsidDel="00000000" w:rsidR="00000000" w:rsidRPr="00000000">
        <w:rPr>
          <w:rtl w:val="0"/>
        </w:rPr>
        <w:t xml:space="preserve">Risk of users forgetting about the app after the download</w:t>
      </w:r>
    </w:p>
    <w:p w:rsidR="00000000" w:rsidDel="00000000" w:rsidP="00000000" w:rsidRDefault="00000000" w:rsidRPr="00000000" w14:paraId="00000017">
      <w:pPr>
        <w:numPr>
          <w:ilvl w:val="2"/>
          <w:numId w:val="11"/>
        </w:numPr>
        <w:shd w:fill="ffffff" w:val="clear"/>
        <w:spacing w:after="0" w:afterAutospacing="0" w:before="0" w:beforeAutospacing="0" w:line="408.00000000000006" w:lineRule="auto"/>
        <w:ind w:left="2160" w:hanging="360"/>
        <w:rPr>
          <w:u w:val="none"/>
        </w:rPr>
      </w:pPr>
      <w:r w:rsidDel="00000000" w:rsidR="00000000" w:rsidRPr="00000000">
        <w:rPr>
          <w:rtl w:val="0"/>
        </w:rPr>
        <w:t xml:space="preserve">Ties opt-in permission request to app value</w:t>
      </w:r>
    </w:p>
    <w:p w:rsidR="00000000" w:rsidDel="00000000" w:rsidP="00000000" w:rsidRDefault="00000000" w:rsidRPr="00000000" w14:paraId="00000018">
      <w:pPr>
        <w:numPr>
          <w:ilvl w:val="0"/>
          <w:numId w:val="11"/>
        </w:numPr>
        <w:shd w:fill="ffffff" w:val="clear"/>
        <w:spacing w:after="0" w:afterAutospacing="0" w:before="0" w:beforeAutospacing="0" w:line="408.00000000000006" w:lineRule="auto"/>
        <w:ind w:left="720" w:hanging="360"/>
        <w:rPr>
          <w:color w:val="333333"/>
          <w:sz w:val="27"/>
          <w:szCs w:val="27"/>
        </w:rPr>
      </w:pPr>
      <w:r w:rsidDel="00000000" w:rsidR="00000000" w:rsidRPr="00000000">
        <w:rPr>
          <w:rtl w:val="0"/>
        </w:rPr>
        <w:t xml:space="preserve">What?</w:t>
      </w:r>
    </w:p>
    <w:p w:rsidR="00000000" w:rsidDel="00000000" w:rsidP="00000000" w:rsidRDefault="00000000" w:rsidRPr="00000000" w14:paraId="00000019">
      <w:pPr>
        <w:numPr>
          <w:ilvl w:val="1"/>
          <w:numId w:val="11"/>
        </w:numPr>
        <w:shd w:fill="ffffff" w:val="clear"/>
        <w:spacing w:after="0" w:afterAutospacing="0" w:before="0" w:beforeAutospacing="0" w:line="408.00000000000006" w:lineRule="auto"/>
        <w:ind w:left="1440" w:hanging="360"/>
        <w:rPr>
          <w:color w:val="333333"/>
          <w:sz w:val="27"/>
          <w:szCs w:val="27"/>
          <w:shd w:fill="fff2cc" w:val="clear"/>
        </w:rPr>
      </w:pPr>
      <w:r w:rsidDel="00000000" w:rsidR="00000000" w:rsidRPr="00000000">
        <w:rPr>
          <w:shd w:fill="fff2cc" w:val="clear"/>
          <w:rtl w:val="0"/>
        </w:rPr>
        <w:t xml:space="preserve">A benefit explanation on the first open before system dialog or pre-permission</w:t>
      </w:r>
    </w:p>
    <w:p w:rsidR="00000000" w:rsidDel="00000000" w:rsidP="00000000" w:rsidRDefault="00000000" w:rsidRPr="00000000" w14:paraId="0000001A">
      <w:pPr>
        <w:numPr>
          <w:ilvl w:val="2"/>
          <w:numId w:val="11"/>
        </w:numPr>
        <w:shd w:fill="ffffff" w:val="clear"/>
        <w:spacing w:after="0" w:afterAutospacing="0" w:before="0" w:beforeAutospacing="0" w:line="408.00000000000006" w:lineRule="auto"/>
        <w:ind w:left="2160" w:hanging="360"/>
        <w:rPr>
          <w:u w:val="none"/>
        </w:rPr>
      </w:pPr>
      <w:r w:rsidDel="00000000" w:rsidR="00000000" w:rsidRPr="00000000">
        <w:rPr>
          <w:rtl w:val="0"/>
        </w:rPr>
        <w:t xml:space="preserve">This could increase the likelihood of the user allowing notification permissions on the first launch</w:t>
      </w:r>
    </w:p>
    <w:p w:rsidR="00000000" w:rsidDel="00000000" w:rsidP="00000000" w:rsidRDefault="00000000" w:rsidRPr="00000000" w14:paraId="0000001B">
      <w:pPr>
        <w:numPr>
          <w:ilvl w:val="2"/>
          <w:numId w:val="11"/>
        </w:numPr>
        <w:shd w:fill="ffffff" w:val="clear"/>
        <w:spacing w:after="0" w:afterAutospacing="0" w:before="0" w:beforeAutospacing="0" w:line="408.00000000000006" w:lineRule="auto"/>
        <w:ind w:left="2160" w:hanging="360"/>
        <w:rPr>
          <w:u w:val="none"/>
        </w:rPr>
      </w:pPr>
      <w:r w:rsidDel="00000000" w:rsidR="00000000" w:rsidRPr="00000000">
        <w:rPr>
          <w:rtl w:val="0"/>
        </w:rPr>
        <w:t xml:space="preserve">Ability to test pre-permission with different styles, wording, and layout in order to hit your best conversion rate</w:t>
      </w:r>
    </w:p>
    <w:p w:rsidR="00000000" w:rsidDel="00000000" w:rsidP="00000000" w:rsidRDefault="00000000" w:rsidRPr="00000000" w14:paraId="0000001C">
      <w:pPr>
        <w:numPr>
          <w:ilvl w:val="2"/>
          <w:numId w:val="11"/>
        </w:numPr>
        <w:ind w:left="2160" w:hanging="360"/>
      </w:pPr>
      <w:r w:rsidDel="00000000" w:rsidR="00000000" w:rsidRPr="00000000">
        <w:rPr>
          <w:rtl w:val="0"/>
        </w:rPr>
        <w:t xml:space="preserve"> If your user says yes to your own message then you can go ahead and launch the iOS permission dialogue to get them to opt-in. </w:t>
      </w:r>
    </w:p>
    <w:p w:rsidR="00000000" w:rsidDel="00000000" w:rsidP="00000000" w:rsidRDefault="00000000" w:rsidRPr="00000000" w14:paraId="0000001D">
      <w:pPr>
        <w:numPr>
          <w:ilvl w:val="2"/>
          <w:numId w:val="11"/>
        </w:numPr>
        <w:ind w:left="2160" w:hanging="360"/>
        <w:rPr>
          <w:shd w:fill="fff2cc" w:val="clear"/>
        </w:rPr>
      </w:pPr>
      <w:r w:rsidDel="00000000" w:rsidR="00000000" w:rsidRPr="00000000">
        <w:rPr>
          <w:shd w:fill="fff2cc" w:val="clear"/>
          <w:rtl w:val="0"/>
        </w:rPr>
        <w:t xml:space="preserve">If they select don’t allow don’t launch the iOS dialogue and try again at a later date when you feel your user is more engaged.</w:t>
      </w:r>
    </w:p>
    <w:p w:rsidR="00000000" w:rsidDel="00000000" w:rsidP="00000000" w:rsidRDefault="00000000" w:rsidRPr="00000000" w14:paraId="0000001E">
      <w:pPr>
        <w:shd w:fill="ffffff" w:val="clear"/>
        <w:spacing w:after="280" w:before="280" w:line="408.00000000000006" w:lineRule="auto"/>
        <w:ind w:left="2160" w:firstLine="0"/>
        <w:rPr/>
      </w:pPr>
      <w:r w:rsidDel="00000000" w:rsidR="00000000" w:rsidRPr="00000000">
        <w:rPr/>
        <w:drawing>
          <wp:inline distB="114300" distT="114300" distL="114300" distR="114300">
            <wp:extent cx="3405188" cy="3025326"/>
            <wp:effectExtent b="0" l="0" r="0" t="0"/>
            <wp:docPr id="1"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3405188" cy="3025326"/>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hd w:fill="ffffff" w:val="clear"/>
        <w:spacing w:after="280" w:before="280" w:line="408.00000000000006" w:lineRule="auto"/>
        <w:ind w:left="0" w:firstLine="0"/>
        <w:rPr/>
      </w:pPr>
      <w:r w:rsidDel="00000000" w:rsidR="00000000" w:rsidRPr="00000000">
        <w:rPr>
          <w:rtl w:val="0"/>
        </w:rPr>
      </w:r>
    </w:p>
    <w:p w:rsidR="00000000" w:rsidDel="00000000" w:rsidP="00000000" w:rsidRDefault="00000000" w:rsidRPr="00000000" w14:paraId="00000020">
      <w:pPr>
        <w:numPr>
          <w:ilvl w:val="1"/>
          <w:numId w:val="11"/>
        </w:numPr>
        <w:shd w:fill="ffffff" w:val="clear"/>
        <w:spacing w:after="280" w:before="280" w:line="408.00000000000006" w:lineRule="auto"/>
        <w:ind w:left="1440" w:hanging="360"/>
        <w:rPr>
          <w:color w:val="333333"/>
          <w:sz w:val="27"/>
          <w:szCs w:val="27"/>
        </w:rPr>
      </w:pPr>
      <w:r w:rsidDel="00000000" w:rsidR="00000000" w:rsidRPr="00000000">
        <w:rPr>
          <w:rtl w:val="0"/>
        </w:rPr>
        <w:t xml:space="preserve">System pop up that tells users what information notifications will contain</w:t>
      </w:r>
    </w:p>
    <w:p w:rsidR="00000000" w:rsidDel="00000000" w:rsidP="00000000" w:rsidRDefault="00000000" w:rsidRPr="00000000" w14:paraId="00000021">
      <w:pPr>
        <w:ind w:left="0" w:firstLine="0"/>
        <w:rPr>
          <w:color w:val="1d1d1f"/>
          <w:sz w:val="26"/>
          <w:szCs w:val="26"/>
          <w:shd w:fill="fafafa" w:val="clea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WBEZ App Notification Ideas</w:t>
      </w:r>
    </w:p>
    <w:p w:rsidR="00000000" w:rsidDel="00000000" w:rsidP="00000000" w:rsidRDefault="00000000" w:rsidRPr="00000000" w14:paraId="00000023">
      <w:pPr>
        <w:rPr/>
      </w:pPr>
      <w:r w:rsidDel="00000000" w:rsidR="00000000" w:rsidRPr="00000000">
        <w:rPr>
          <w:rtl w:val="0"/>
        </w:rPr>
        <w:t xml:space="preserve">Featured</w:t>
      </w:r>
    </w:p>
    <w:p w:rsidR="00000000" w:rsidDel="00000000" w:rsidP="00000000" w:rsidRDefault="00000000" w:rsidRPr="00000000" w14:paraId="00000024">
      <w:pPr>
        <w:rPr/>
      </w:pPr>
      <w:r w:rsidDel="00000000" w:rsidR="00000000" w:rsidRPr="00000000">
        <w:rPr>
          <w:rtl w:val="0"/>
        </w:rPr>
        <w:t xml:space="preserve">Breaking news</w:t>
      </w:r>
    </w:p>
    <w:p w:rsidR="00000000" w:rsidDel="00000000" w:rsidP="00000000" w:rsidRDefault="00000000" w:rsidRPr="00000000" w14:paraId="00000025">
      <w:pPr>
        <w:rPr/>
      </w:pPr>
      <w:r w:rsidDel="00000000" w:rsidR="00000000" w:rsidRPr="00000000">
        <w:rPr>
          <w:rtl w:val="0"/>
        </w:rPr>
        <w:t xml:space="preserve">Listen now breaking broadcast</w:t>
      </w:r>
    </w:p>
    <w:p w:rsidR="00000000" w:rsidDel="00000000" w:rsidP="00000000" w:rsidRDefault="00000000" w:rsidRPr="00000000" w14:paraId="00000026">
      <w:pPr>
        <w:rPr/>
      </w:pPr>
      <w:r w:rsidDel="00000000" w:rsidR="00000000" w:rsidRPr="00000000">
        <w:rPr>
          <w:rtl w:val="0"/>
        </w:rPr>
        <w:t xml:space="preserve">Weekly featured</w:t>
      </w:r>
    </w:p>
    <w:p w:rsidR="00000000" w:rsidDel="00000000" w:rsidP="00000000" w:rsidRDefault="00000000" w:rsidRPr="00000000" w14:paraId="00000027">
      <w:pPr>
        <w:rPr/>
      </w:pPr>
      <w:r w:rsidDel="00000000" w:rsidR="00000000" w:rsidRPr="00000000">
        <w:rPr>
          <w:rtl w:val="0"/>
        </w:rPr>
        <w:t xml:space="preserve">Show now live/new episode notifications</w:t>
      </w:r>
    </w:p>
    <w:p w:rsidR="00000000" w:rsidDel="00000000" w:rsidP="00000000" w:rsidRDefault="00000000" w:rsidRPr="00000000" w14:paraId="00000028">
      <w:pPr>
        <w:rPr/>
      </w:pPr>
      <w:r w:rsidDel="00000000" w:rsidR="00000000" w:rsidRPr="00000000">
        <w:rPr>
          <w:rtl w:val="0"/>
        </w:rPr>
        <w:t xml:space="preserve">Onboarding notifications</w:t>
      </w:r>
    </w:p>
    <w:p w:rsidR="00000000" w:rsidDel="00000000" w:rsidP="00000000" w:rsidRDefault="00000000" w:rsidRPr="00000000" w14:paraId="00000029">
      <w:pPr>
        <w:numPr>
          <w:ilvl w:val="0"/>
          <w:numId w:val="10"/>
        </w:numPr>
        <w:ind w:left="720" w:hanging="360"/>
        <w:rPr>
          <w:u w:val="none"/>
        </w:rPr>
      </w:pPr>
      <w:r w:rsidDel="00000000" w:rsidR="00000000" w:rsidRPr="00000000">
        <w:rPr>
          <w:rtl w:val="0"/>
        </w:rPr>
        <w:t xml:space="preserve">When</w:t>
      </w:r>
    </w:p>
    <w:p w:rsidR="00000000" w:rsidDel="00000000" w:rsidP="00000000" w:rsidRDefault="00000000" w:rsidRPr="00000000" w14:paraId="0000002A">
      <w:pPr>
        <w:numPr>
          <w:ilvl w:val="1"/>
          <w:numId w:val="10"/>
        </w:numPr>
        <w:ind w:left="1440" w:hanging="360"/>
        <w:rPr>
          <w:u w:val="none"/>
        </w:rPr>
      </w:pPr>
      <w:r w:rsidDel="00000000" w:rsidR="00000000" w:rsidRPr="00000000">
        <w:rPr>
          <w:rtl w:val="0"/>
        </w:rPr>
        <w:t xml:space="preserve">24 hours after download with no open</w:t>
      </w:r>
    </w:p>
    <w:p w:rsidR="00000000" w:rsidDel="00000000" w:rsidP="00000000" w:rsidRDefault="00000000" w:rsidRPr="00000000" w14:paraId="0000002B">
      <w:pPr>
        <w:numPr>
          <w:ilvl w:val="0"/>
          <w:numId w:val="10"/>
        </w:numPr>
        <w:ind w:left="720" w:hanging="360"/>
        <w:rPr>
          <w:u w:val="none"/>
        </w:rPr>
      </w:pPr>
      <w:r w:rsidDel="00000000" w:rsidR="00000000" w:rsidRPr="00000000">
        <w:rPr>
          <w:rtl w:val="0"/>
        </w:rPr>
        <w:t xml:space="preserve">What?</w:t>
      </w:r>
    </w:p>
    <w:p w:rsidR="00000000" w:rsidDel="00000000" w:rsidP="00000000" w:rsidRDefault="00000000" w:rsidRPr="00000000" w14:paraId="0000002C">
      <w:pPr>
        <w:numPr>
          <w:ilvl w:val="1"/>
          <w:numId w:val="10"/>
        </w:numPr>
        <w:ind w:left="1440" w:hanging="360"/>
        <w:rPr>
          <w:u w:val="none"/>
        </w:rPr>
      </w:pPr>
      <w:r w:rsidDel="00000000" w:rsidR="00000000" w:rsidRPr="00000000">
        <w:rPr>
          <w:rtl w:val="0"/>
        </w:rPr>
        <w:t xml:space="preserve">Evergreen Mood</w:t>
      </w:r>
    </w:p>
    <w:p w:rsidR="00000000" w:rsidDel="00000000" w:rsidP="00000000" w:rsidRDefault="00000000" w:rsidRPr="00000000" w14:paraId="0000002D">
      <w:pPr>
        <w:numPr>
          <w:ilvl w:val="1"/>
          <w:numId w:val="10"/>
        </w:numPr>
        <w:ind w:left="1440" w:hanging="360"/>
      </w:pPr>
      <w:r w:rsidDel="00000000" w:rsidR="00000000" w:rsidRPr="00000000">
        <w:rPr>
          <w:rtl w:val="0"/>
        </w:rPr>
        <w:t xml:space="preserve">CTA to check out their new download</w:t>
      </w:r>
    </w:p>
    <w:p w:rsidR="00000000" w:rsidDel="00000000" w:rsidP="00000000" w:rsidRDefault="00000000" w:rsidRPr="00000000" w14:paraId="0000002E">
      <w:pPr>
        <w:ind w:left="1440" w:firstLine="0"/>
        <w:rPr/>
      </w:pPr>
      <w:r w:rsidDel="00000000" w:rsidR="00000000" w:rsidRPr="00000000">
        <w:rPr>
          <w:rtl w:val="0"/>
        </w:rPr>
      </w:r>
    </w:p>
    <w:p w:rsidR="00000000" w:rsidDel="00000000" w:rsidP="00000000" w:rsidRDefault="00000000" w:rsidRPr="00000000" w14:paraId="0000002F">
      <w:pPr>
        <w:pStyle w:val="Heading1"/>
        <w:rPr/>
      </w:pPr>
      <w:bookmarkStart w:colFirst="0" w:colLast="0" w:name="_o06n5cbr9bff" w:id="1"/>
      <w:bookmarkEnd w:id="1"/>
      <w:r w:rsidDel="00000000" w:rsidR="00000000" w:rsidRPr="00000000">
        <w:rPr>
          <w:rtl w:val="0"/>
        </w:rPr>
        <w:t xml:space="preserve">Notification Notes</w:t>
      </w:r>
    </w:p>
    <w:p w:rsidR="00000000" w:rsidDel="00000000" w:rsidP="00000000" w:rsidRDefault="00000000" w:rsidRPr="00000000" w14:paraId="00000030">
      <w:pPr>
        <w:pStyle w:val="Heading2"/>
        <w:rPr/>
      </w:pPr>
      <w:bookmarkStart w:colFirst="0" w:colLast="0" w:name="_5z5j1r50b9qh" w:id="2"/>
      <w:bookmarkEnd w:id="2"/>
      <w:r w:rsidDel="00000000" w:rsidR="00000000" w:rsidRPr="00000000">
        <w:rPr>
          <w:rtl w:val="0"/>
        </w:rPr>
        <w:t xml:space="preserve">Apple</w:t>
      </w:r>
    </w:p>
    <w:p w:rsidR="00000000" w:rsidDel="00000000" w:rsidP="00000000" w:rsidRDefault="00000000" w:rsidRPr="00000000" w14:paraId="00000031">
      <w:pPr>
        <w:numPr>
          <w:ilvl w:val="0"/>
          <w:numId w:val="5"/>
        </w:numPr>
        <w:ind w:left="720" w:hanging="360"/>
        <w:rPr/>
      </w:pPr>
      <w:r w:rsidDel="00000000" w:rsidR="00000000" w:rsidRPr="00000000">
        <w:rPr>
          <w:rtl w:val="0"/>
        </w:rPr>
        <w:t xml:space="preserve">You can only ask for users to opt in to push messaging once</w:t>
      </w:r>
    </w:p>
    <w:p w:rsidR="00000000" w:rsidDel="00000000" w:rsidP="00000000" w:rsidRDefault="00000000" w:rsidRPr="00000000" w14:paraId="00000032">
      <w:pPr>
        <w:numPr>
          <w:ilvl w:val="1"/>
          <w:numId w:val="5"/>
        </w:numPr>
        <w:ind w:left="1440" w:hanging="360"/>
        <w:rPr>
          <w:u w:val="none"/>
        </w:rPr>
      </w:pPr>
      <w:r w:rsidDel="00000000" w:rsidR="00000000" w:rsidRPr="00000000">
        <w:rPr>
          <w:rtl w:val="0"/>
        </w:rPr>
        <w:t xml:space="preserve">Users can change this by accessing system notification settings</w:t>
      </w:r>
    </w:p>
    <w:p w:rsidR="00000000" w:rsidDel="00000000" w:rsidP="00000000" w:rsidRDefault="00000000" w:rsidRPr="00000000" w14:paraId="00000033">
      <w:pPr>
        <w:numPr>
          <w:ilvl w:val="0"/>
          <w:numId w:val="5"/>
        </w:numPr>
        <w:ind w:left="720" w:hanging="360"/>
        <w:rPr/>
      </w:pPr>
      <w:r w:rsidDel="00000000" w:rsidR="00000000" w:rsidRPr="00000000">
        <w:rPr>
          <w:rtl w:val="0"/>
        </w:rPr>
        <w:t xml:space="preserve">System Notification Settings</w:t>
      </w:r>
      <w:r w:rsidDel="00000000" w:rsidR="00000000" w:rsidRPr="00000000">
        <w:rPr>
          <w:rtl w:val="0"/>
        </w:rPr>
      </w:r>
    </w:p>
    <w:p w:rsidR="00000000" w:rsidDel="00000000" w:rsidP="00000000" w:rsidRDefault="00000000" w:rsidRPr="00000000" w14:paraId="00000034">
      <w:pPr>
        <w:numPr>
          <w:ilvl w:val="1"/>
          <w:numId w:val="5"/>
        </w:numPr>
        <w:ind w:left="1440" w:hanging="360"/>
        <w:rPr>
          <w:color w:val="434343"/>
          <w:shd w:fill="fafafa" w:val="clear"/>
        </w:rPr>
      </w:pPr>
      <w:r w:rsidDel="00000000" w:rsidR="00000000" w:rsidRPr="00000000">
        <w:rPr>
          <w:color w:val="434343"/>
          <w:shd w:fill="fafafa" w:val="clear"/>
          <w:rtl w:val="0"/>
        </w:rPr>
        <w:t xml:space="preserve">Expose infrequently changed configuration options in Settings. </w:t>
      </w:r>
      <w:r w:rsidDel="00000000" w:rsidR="00000000" w:rsidRPr="00000000">
        <w:rPr>
          <w:rtl w:val="0"/>
        </w:rPr>
      </w:r>
    </w:p>
    <w:p w:rsidR="00000000" w:rsidDel="00000000" w:rsidP="00000000" w:rsidRDefault="00000000" w:rsidRPr="00000000" w14:paraId="00000035">
      <w:pPr>
        <w:ind w:left="0" w:firstLine="0"/>
        <w:rPr>
          <w:b w:val="1"/>
        </w:rPr>
      </w:pPr>
      <w:r w:rsidDel="00000000" w:rsidR="00000000" w:rsidRPr="00000000">
        <w:rPr>
          <w:rtl w:val="0"/>
        </w:rPr>
      </w:r>
    </w:p>
    <w:p w:rsidR="00000000" w:rsidDel="00000000" w:rsidP="00000000" w:rsidRDefault="00000000" w:rsidRPr="00000000" w14:paraId="00000036">
      <w:pPr>
        <w:numPr>
          <w:ilvl w:val="0"/>
          <w:numId w:val="1"/>
        </w:numPr>
        <w:ind w:left="720" w:hanging="360"/>
      </w:pPr>
      <w:r w:rsidDel="00000000" w:rsidR="00000000" w:rsidRPr="00000000">
        <w:rPr>
          <w:rtl w:val="0"/>
        </w:rPr>
        <w:t xml:space="preserve">Notification types</w:t>
      </w:r>
    </w:p>
    <w:p w:rsidR="00000000" w:rsidDel="00000000" w:rsidP="00000000" w:rsidRDefault="00000000" w:rsidRPr="00000000" w14:paraId="00000037">
      <w:pPr>
        <w:numPr>
          <w:ilvl w:val="1"/>
          <w:numId w:val="1"/>
        </w:numPr>
        <w:ind w:left="1440" w:hanging="360"/>
      </w:pPr>
      <w:r w:rsidDel="00000000" w:rsidR="00000000" w:rsidRPr="00000000">
        <w:rPr>
          <w:rtl w:val="0"/>
        </w:rPr>
        <w:t xml:space="preserve">App Clips - Provide users a shortcut to selected content and features of your app. communicate important information to users of your app, regardless of whether your app is running on the user’s device</w:t>
      </w:r>
    </w:p>
    <w:p w:rsidR="00000000" w:rsidDel="00000000" w:rsidP="00000000" w:rsidRDefault="00000000" w:rsidRPr="00000000" w14:paraId="00000038">
      <w:pPr>
        <w:numPr>
          <w:ilvl w:val="1"/>
          <w:numId w:val="1"/>
        </w:numPr>
        <w:ind w:left="1440" w:hanging="360"/>
      </w:pPr>
      <w:r w:rsidDel="00000000" w:rsidR="00000000" w:rsidRPr="00000000">
        <w:rPr>
          <w:rtl w:val="0"/>
        </w:rPr>
        <w:t xml:space="preserve">User Notifications</w:t>
      </w:r>
    </w:p>
    <w:p w:rsidR="00000000" w:rsidDel="00000000" w:rsidP="00000000" w:rsidRDefault="00000000" w:rsidRPr="00000000" w14:paraId="00000039">
      <w:pPr>
        <w:numPr>
          <w:ilvl w:val="1"/>
          <w:numId w:val="1"/>
        </w:numPr>
        <w:ind w:left="1440" w:hanging="360"/>
        <w:rPr>
          <w:u w:val="none"/>
        </w:rPr>
      </w:pPr>
      <w:r w:rsidDel="00000000" w:rsidR="00000000" w:rsidRPr="00000000">
        <w:rPr>
          <w:rtl w:val="0"/>
        </w:rPr>
        <w:t xml:space="preserve">Custom notifications</w:t>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numPr>
          <w:ilvl w:val="1"/>
          <w:numId w:val="9"/>
        </w:numPr>
        <w:ind w:left="1440" w:hanging="360"/>
        <w:rPr>
          <w:sz w:val="18"/>
          <w:szCs w:val="18"/>
        </w:rPr>
      </w:pPr>
      <w:r w:rsidDel="00000000" w:rsidR="00000000" w:rsidRPr="00000000">
        <w:rPr>
          <w:color w:val="434343"/>
          <w:sz w:val="18"/>
          <w:szCs w:val="18"/>
          <w:rtl w:val="0"/>
        </w:rPr>
        <w:t xml:space="preserve">-Custom notifications, X is live in 15, 5, 20, or 1</w:t>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rPr>
          <w:color w:val="434343"/>
        </w:rPr>
      </w:pPr>
      <w:r w:rsidDel="00000000" w:rsidR="00000000" w:rsidRPr="00000000">
        <w:rPr>
          <w:rtl w:val="0"/>
        </w:rPr>
      </w:r>
    </w:p>
    <w:tbl>
      <w:tblPr>
        <w:tblStyle w:val="Table1"/>
        <w:tblW w:w="10845.0" w:type="dxa"/>
        <w:jc w:val="left"/>
        <w:tblInd w:w="-12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30"/>
        <w:gridCol w:w="2385"/>
        <w:gridCol w:w="2370"/>
        <w:gridCol w:w="2160"/>
        <w:tblGridChange w:id="0">
          <w:tblGrid>
            <w:gridCol w:w="3930"/>
            <w:gridCol w:w="2385"/>
            <w:gridCol w:w="2370"/>
            <w:gridCol w:w="2160"/>
          </w:tblGrid>
        </w:tblGridChange>
      </w:tblGrid>
      <w:tr>
        <w:trPr>
          <w:cantSplit w:val="0"/>
          <w:trHeight w:val="720" w:hRule="atLeast"/>
          <w:tblHeader w:val="0"/>
        </w:trPr>
        <w:tc>
          <w:tcPr>
            <w:tcBorders>
              <w:top w:color="333333" w:space="0" w:sz="4" w:val="single"/>
              <w:left w:color="333333" w:space="0" w:sz="4" w:val="single"/>
              <w:bottom w:color="333333" w:space="0" w:sz="4" w:val="single"/>
              <w:right w:color="333333" w:space="0" w:sz="4" w:val="single"/>
            </w:tcBorders>
            <w:tcMar>
              <w:top w:w="40.0" w:type="dxa"/>
              <w:left w:w="0.0" w:type="dxa"/>
              <w:bottom w:w="40.0" w:type="dxa"/>
              <w:right w:w="220.0" w:type="dxa"/>
            </w:tcMar>
            <w:vAlign w:val="bottom"/>
          </w:tcPr>
          <w:p w:rsidR="00000000" w:rsidDel="00000000" w:rsidP="00000000" w:rsidRDefault="00000000" w:rsidRPr="00000000" w14:paraId="00000040">
            <w:pPr>
              <w:spacing w:line="240" w:lineRule="auto"/>
              <w:rPr>
                <w:sz w:val="18"/>
                <w:szCs w:val="18"/>
              </w:rPr>
            </w:pPr>
            <w:r w:rsidDel="00000000" w:rsidR="00000000" w:rsidRPr="00000000">
              <w:rPr>
                <w:sz w:val="18"/>
                <w:szCs w:val="18"/>
                <w:rtl w:val="0"/>
              </w:rPr>
              <w:t xml:space="preserve">Interruption level</w:t>
            </w:r>
          </w:p>
        </w:tc>
        <w:tc>
          <w:tcPr>
            <w:tcBorders>
              <w:top w:color="333333" w:space="0" w:sz="4" w:val="single"/>
              <w:left w:color="333333" w:space="0" w:sz="4" w:val="single"/>
              <w:bottom w:color="333333" w:space="0" w:sz="4" w:val="single"/>
              <w:right w:color="333333" w:space="0" w:sz="4" w:val="single"/>
            </w:tcBorders>
            <w:tcMar>
              <w:top w:w="40.0" w:type="dxa"/>
              <w:left w:w="0.0" w:type="dxa"/>
              <w:bottom w:w="40.0" w:type="dxa"/>
              <w:right w:w="220.0" w:type="dxa"/>
            </w:tcMar>
            <w:vAlign w:val="bottom"/>
          </w:tcPr>
          <w:p w:rsidR="00000000" w:rsidDel="00000000" w:rsidP="00000000" w:rsidRDefault="00000000" w:rsidRPr="00000000" w14:paraId="00000041">
            <w:pPr>
              <w:spacing w:line="240" w:lineRule="auto"/>
              <w:rPr>
                <w:sz w:val="18"/>
                <w:szCs w:val="18"/>
              </w:rPr>
            </w:pPr>
            <w:r w:rsidDel="00000000" w:rsidR="00000000" w:rsidRPr="00000000">
              <w:rPr>
                <w:sz w:val="18"/>
                <w:szCs w:val="18"/>
                <w:rtl w:val="0"/>
              </w:rPr>
              <w:t xml:space="preserve">Overrides scheduled delivery</w:t>
            </w:r>
          </w:p>
        </w:tc>
        <w:tc>
          <w:tcPr>
            <w:tcBorders>
              <w:top w:color="333333" w:space="0" w:sz="4" w:val="single"/>
              <w:left w:color="333333" w:space="0" w:sz="4" w:val="single"/>
              <w:bottom w:color="333333" w:space="0" w:sz="4" w:val="single"/>
              <w:right w:color="333333" w:space="0" w:sz="4" w:val="single"/>
            </w:tcBorders>
            <w:tcMar>
              <w:top w:w="40.0" w:type="dxa"/>
              <w:left w:w="0.0" w:type="dxa"/>
              <w:bottom w:w="40.0" w:type="dxa"/>
              <w:right w:w="220.0" w:type="dxa"/>
            </w:tcMar>
            <w:vAlign w:val="bottom"/>
          </w:tcPr>
          <w:p w:rsidR="00000000" w:rsidDel="00000000" w:rsidP="00000000" w:rsidRDefault="00000000" w:rsidRPr="00000000" w14:paraId="00000042">
            <w:pPr>
              <w:spacing w:line="240" w:lineRule="auto"/>
              <w:rPr>
                <w:sz w:val="18"/>
                <w:szCs w:val="18"/>
              </w:rPr>
            </w:pPr>
            <w:r w:rsidDel="00000000" w:rsidR="00000000" w:rsidRPr="00000000">
              <w:rPr>
                <w:sz w:val="18"/>
                <w:szCs w:val="18"/>
                <w:rtl w:val="0"/>
              </w:rPr>
              <w:t xml:space="preserve">Breaks through Focus</w:t>
            </w:r>
          </w:p>
        </w:tc>
        <w:tc>
          <w:tcPr>
            <w:tcBorders>
              <w:top w:color="333333" w:space="0" w:sz="4" w:val="single"/>
              <w:left w:color="333333" w:space="0" w:sz="4" w:val="single"/>
              <w:bottom w:color="333333" w:space="0" w:sz="4" w:val="single"/>
              <w:right w:color="333333" w:space="0" w:sz="4" w:val="single"/>
            </w:tcBorders>
            <w:tcMar>
              <w:top w:w="40.0" w:type="dxa"/>
              <w:left w:w="0.0" w:type="dxa"/>
              <w:bottom w:w="40.0" w:type="dxa"/>
              <w:right w:w="220.0" w:type="dxa"/>
            </w:tcMar>
            <w:vAlign w:val="bottom"/>
          </w:tcPr>
          <w:p w:rsidR="00000000" w:rsidDel="00000000" w:rsidP="00000000" w:rsidRDefault="00000000" w:rsidRPr="00000000" w14:paraId="00000043">
            <w:pPr>
              <w:spacing w:line="240" w:lineRule="auto"/>
              <w:rPr>
                <w:sz w:val="18"/>
                <w:szCs w:val="18"/>
              </w:rPr>
            </w:pPr>
            <w:r w:rsidDel="00000000" w:rsidR="00000000" w:rsidRPr="00000000">
              <w:rPr>
                <w:sz w:val="18"/>
                <w:szCs w:val="18"/>
                <w:rtl w:val="0"/>
              </w:rPr>
              <w:t xml:space="preserve">Overrides Ring/Silent switch</w:t>
            </w:r>
          </w:p>
        </w:tc>
      </w:tr>
      <w:tr>
        <w:trPr>
          <w:cantSplit w:val="0"/>
          <w:trHeight w:val="720" w:hRule="atLeast"/>
          <w:tblHeader w:val="0"/>
        </w:trPr>
        <w:tc>
          <w:tcPr>
            <w:tcBorders>
              <w:top w:color="333333" w:space="0" w:sz="4" w:val="single"/>
              <w:left w:color="666666" w:space="0" w:sz="4" w:val="single"/>
              <w:bottom w:color="666666" w:space="0" w:sz="4" w:val="single"/>
              <w:right w:color="666666" w:space="0" w:sz="4" w:val="single"/>
            </w:tcBorders>
            <w:tcMar>
              <w:top w:w="100.0" w:type="dxa"/>
              <w:left w:w="0.0" w:type="dxa"/>
              <w:bottom w:w="100.0" w:type="dxa"/>
              <w:right w:w="220.0" w:type="dxa"/>
            </w:tcMar>
            <w:vAlign w:val="top"/>
          </w:tcPr>
          <w:p w:rsidR="00000000" w:rsidDel="00000000" w:rsidP="00000000" w:rsidRDefault="00000000" w:rsidRPr="00000000" w14:paraId="00000044">
            <w:pPr>
              <w:spacing w:line="240" w:lineRule="auto"/>
              <w:rPr>
                <w:sz w:val="18"/>
                <w:szCs w:val="18"/>
              </w:rPr>
            </w:pPr>
            <w:r w:rsidDel="00000000" w:rsidR="00000000" w:rsidRPr="00000000">
              <w:rPr>
                <w:sz w:val="18"/>
                <w:szCs w:val="18"/>
                <w:rtl w:val="0"/>
              </w:rPr>
              <w:t xml:space="preserve">Passive</w:t>
            </w:r>
          </w:p>
          <w:p w:rsidR="00000000" w:rsidDel="00000000" w:rsidP="00000000" w:rsidRDefault="00000000" w:rsidRPr="00000000" w14:paraId="00000045">
            <w:pPr>
              <w:spacing w:line="240" w:lineRule="auto"/>
              <w:rPr>
                <w:sz w:val="18"/>
                <w:szCs w:val="18"/>
              </w:rPr>
            </w:pPr>
            <w:r w:rsidDel="00000000" w:rsidR="00000000" w:rsidRPr="00000000">
              <w:rPr>
                <w:sz w:val="18"/>
                <w:szCs w:val="18"/>
                <w:rtl w:val="0"/>
              </w:rPr>
              <w:t xml:space="preserve"> Information people can view at their leisure, like a restaurant recommendation.</w:t>
            </w:r>
          </w:p>
        </w:tc>
        <w:tc>
          <w:tcPr>
            <w:tcBorders>
              <w:top w:color="333333" w:space="0" w:sz="4" w:val="single"/>
              <w:left w:color="666666" w:space="0" w:sz="4" w:val="single"/>
              <w:bottom w:color="666666" w:space="0" w:sz="4" w:val="single"/>
              <w:right w:color="666666" w:space="0" w:sz="4" w:val="single"/>
            </w:tcBorders>
            <w:tcMar>
              <w:top w:w="100.0" w:type="dxa"/>
              <w:left w:w="0.0" w:type="dxa"/>
              <w:bottom w:w="100.0" w:type="dxa"/>
              <w:right w:w="220.0" w:type="dxa"/>
            </w:tcMar>
            <w:vAlign w:val="top"/>
          </w:tcPr>
          <w:p w:rsidR="00000000" w:rsidDel="00000000" w:rsidP="00000000" w:rsidRDefault="00000000" w:rsidRPr="00000000" w14:paraId="00000046">
            <w:pPr>
              <w:spacing w:line="240" w:lineRule="auto"/>
              <w:rPr>
                <w:sz w:val="18"/>
                <w:szCs w:val="18"/>
              </w:rPr>
            </w:pPr>
            <w:r w:rsidDel="00000000" w:rsidR="00000000" w:rsidRPr="00000000">
              <w:rPr>
                <w:sz w:val="18"/>
                <w:szCs w:val="18"/>
                <w:rtl w:val="0"/>
              </w:rPr>
              <w:t xml:space="preserve">No</w:t>
            </w:r>
          </w:p>
        </w:tc>
        <w:tc>
          <w:tcPr>
            <w:tcBorders>
              <w:top w:color="333333" w:space="0" w:sz="4" w:val="single"/>
              <w:left w:color="666666" w:space="0" w:sz="4" w:val="single"/>
              <w:bottom w:color="666666" w:space="0" w:sz="4" w:val="single"/>
              <w:right w:color="666666" w:space="0" w:sz="4" w:val="single"/>
            </w:tcBorders>
            <w:tcMar>
              <w:top w:w="100.0" w:type="dxa"/>
              <w:left w:w="0.0" w:type="dxa"/>
              <w:bottom w:w="100.0" w:type="dxa"/>
              <w:right w:w="220.0" w:type="dxa"/>
            </w:tcMar>
            <w:vAlign w:val="top"/>
          </w:tcPr>
          <w:p w:rsidR="00000000" w:rsidDel="00000000" w:rsidP="00000000" w:rsidRDefault="00000000" w:rsidRPr="00000000" w14:paraId="00000047">
            <w:pPr>
              <w:spacing w:line="240" w:lineRule="auto"/>
              <w:rPr>
                <w:sz w:val="18"/>
                <w:szCs w:val="18"/>
              </w:rPr>
            </w:pPr>
            <w:r w:rsidDel="00000000" w:rsidR="00000000" w:rsidRPr="00000000">
              <w:rPr>
                <w:sz w:val="18"/>
                <w:szCs w:val="18"/>
                <w:rtl w:val="0"/>
              </w:rPr>
              <w:t xml:space="preserve">No</w:t>
            </w:r>
          </w:p>
        </w:tc>
        <w:tc>
          <w:tcPr>
            <w:tcBorders>
              <w:top w:color="333333" w:space="0" w:sz="4" w:val="single"/>
              <w:left w:color="666666" w:space="0" w:sz="4" w:val="single"/>
              <w:bottom w:color="666666" w:space="0" w:sz="4" w:val="single"/>
              <w:right w:color="666666" w:space="0" w:sz="4" w:val="single"/>
            </w:tcBorders>
            <w:tcMar>
              <w:top w:w="100.0" w:type="dxa"/>
              <w:left w:w="0.0" w:type="dxa"/>
              <w:bottom w:w="100.0" w:type="dxa"/>
              <w:right w:w="220.0" w:type="dxa"/>
            </w:tcMar>
            <w:vAlign w:val="top"/>
          </w:tcPr>
          <w:p w:rsidR="00000000" w:rsidDel="00000000" w:rsidP="00000000" w:rsidRDefault="00000000" w:rsidRPr="00000000" w14:paraId="00000048">
            <w:pPr>
              <w:spacing w:line="240" w:lineRule="auto"/>
              <w:rPr>
                <w:sz w:val="18"/>
                <w:szCs w:val="18"/>
              </w:rPr>
            </w:pPr>
            <w:r w:rsidDel="00000000" w:rsidR="00000000" w:rsidRPr="00000000">
              <w:rPr>
                <w:sz w:val="18"/>
                <w:szCs w:val="18"/>
                <w:rtl w:val="0"/>
              </w:rPr>
              <w:t xml:space="preserve">No</w:t>
            </w:r>
          </w:p>
        </w:tc>
      </w:tr>
      <w:tr>
        <w:trPr>
          <w:cantSplit w:val="0"/>
          <w:trHeight w:val="720" w:hRule="atLeast"/>
          <w:tblHeader w:val="0"/>
        </w:trPr>
        <w:tc>
          <w:tcPr>
            <w:tcBorders>
              <w:top w:color="666666" w:space="0" w:sz="4" w:val="single"/>
              <w:left w:color="666666" w:space="0" w:sz="4" w:val="single"/>
              <w:bottom w:color="666666" w:space="0" w:sz="4" w:val="single"/>
              <w:right w:color="666666" w:space="0" w:sz="4" w:val="single"/>
            </w:tcBorders>
            <w:tcMar>
              <w:top w:w="100.0" w:type="dxa"/>
              <w:left w:w="0.0" w:type="dxa"/>
              <w:bottom w:w="100.0" w:type="dxa"/>
              <w:right w:w="220.0" w:type="dxa"/>
            </w:tcMar>
            <w:vAlign w:val="top"/>
          </w:tcPr>
          <w:p w:rsidR="00000000" w:rsidDel="00000000" w:rsidP="00000000" w:rsidRDefault="00000000" w:rsidRPr="00000000" w14:paraId="00000049">
            <w:pPr>
              <w:spacing w:line="240" w:lineRule="auto"/>
              <w:rPr>
                <w:sz w:val="18"/>
                <w:szCs w:val="18"/>
              </w:rPr>
            </w:pPr>
            <w:r w:rsidDel="00000000" w:rsidR="00000000" w:rsidRPr="00000000">
              <w:rPr>
                <w:sz w:val="18"/>
                <w:szCs w:val="18"/>
                <w:rtl w:val="0"/>
              </w:rPr>
              <w:t xml:space="preserve">Active</w:t>
            </w:r>
          </w:p>
          <w:p w:rsidR="00000000" w:rsidDel="00000000" w:rsidP="00000000" w:rsidRDefault="00000000" w:rsidRPr="00000000" w14:paraId="0000004A">
            <w:pPr>
              <w:spacing w:line="240" w:lineRule="auto"/>
              <w:rPr>
                <w:sz w:val="18"/>
                <w:szCs w:val="18"/>
              </w:rPr>
            </w:pPr>
            <w:r w:rsidDel="00000000" w:rsidR="00000000" w:rsidRPr="00000000">
              <w:rPr>
                <w:sz w:val="18"/>
                <w:szCs w:val="18"/>
                <w:rtl w:val="0"/>
              </w:rPr>
              <w:t xml:space="preserve">Information people might appreciate knowing about when it arrives, like a score update on their favorite sports team.</w:t>
            </w:r>
          </w:p>
        </w:tc>
        <w:tc>
          <w:tcPr>
            <w:tcBorders>
              <w:top w:color="666666" w:space="0" w:sz="4" w:val="single"/>
              <w:left w:color="666666" w:space="0" w:sz="4" w:val="single"/>
              <w:bottom w:color="666666" w:space="0" w:sz="4" w:val="single"/>
              <w:right w:color="666666" w:space="0" w:sz="4" w:val="single"/>
            </w:tcBorders>
            <w:tcMar>
              <w:top w:w="100.0" w:type="dxa"/>
              <w:left w:w="0.0" w:type="dxa"/>
              <w:bottom w:w="100.0" w:type="dxa"/>
              <w:right w:w="220.0" w:type="dxa"/>
            </w:tcMar>
            <w:vAlign w:val="top"/>
          </w:tcPr>
          <w:p w:rsidR="00000000" w:rsidDel="00000000" w:rsidP="00000000" w:rsidRDefault="00000000" w:rsidRPr="00000000" w14:paraId="0000004B">
            <w:pPr>
              <w:spacing w:line="240" w:lineRule="auto"/>
              <w:rPr>
                <w:sz w:val="18"/>
                <w:szCs w:val="18"/>
              </w:rPr>
            </w:pPr>
            <w:r w:rsidDel="00000000" w:rsidR="00000000" w:rsidRPr="00000000">
              <w:rPr>
                <w:sz w:val="18"/>
                <w:szCs w:val="18"/>
                <w:rtl w:val="0"/>
              </w:rPr>
              <w:t xml:space="preserve">No</w:t>
            </w:r>
          </w:p>
        </w:tc>
        <w:tc>
          <w:tcPr>
            <w:tcBorders>
              <w:top w:color="666666" w:space="0" w:sz="4" w:val="single"/>
              <w:left w:color="666666" w:space="0" w:sz="4" w:val="single"/>
              <w:bottom w:color="666666" w:space="0" w:sz="4" w:val="single"/>
              <w:right w:color="666666" w:space="0" w:sz="4" w:val="single"/>
            </w:tcBorders>
            <w:tcMar>
              <w:top w:w="100.0" w:type="dxa"/>
              <w:left w:w="0.0" w:type="dxa"/>
              <w:bottom w:w="100.0" w:type="dxa"/>
              <w:right w:w="220.0" w:type="dxa"/>
            </w:tcMar>
            <w:vAlign w:val="top"/>
          </w:tcPr>
          <w:p w:rsidR="00000000" w:rsidDel="00000000" w:rsidP="00000000" w:rsidRDefault="00000000" w:rsidRPr="00000000" w14:paraId="0000004C">
            <w:pPr>
              <w:spacing w:line="240" w:lineRule="auto"/>
              <w:rPr>
                <w:sz w:val="18"/>
                <w:szCs w:val="18"/>
              </w:rPr>
            </w:pPr>
            <w:r w:rsidDel="00000000" w:rsidR="00000000" w:rsidRPr="00000000">
              <w:rPr>
                <w:sz w:val="18"/>
                <w:szCs w:val="18"/>
                <w:rtl w:val="0"/>
              </w:rPr>
              <w:t xml:space="preserve">No</w:t>
            </w:r>
          </w:p>
        </w:tc>
        <w:tc>
          <w:tcPr>
            <w:tcBorders>
              <w:top w:color="666666" w:space="0" w:sz="4" w:val="single"/>
              <w:left w:color="666666" w:space="0" w:sz="4" w:val="single"/>
              <w:bottom w:color="666666" w:space="0" w:sz="4" w:val="single"/>
              <w:right w:color="666666" w:space="0" w:sz="4" w:val="single"/>
            </w:tcBorders>
            <w:tcMar>
              <w:top w:w="100.0" w:type="dxa"/>
              <w:left w:w="0.0" w:type="dxa"/>
              <w:bottom w:w="100.0" w:type="dxa"/>
              <w:right w:w="220.0" w:type="dxa"/>
            </w:tcMar>
            <w:vAlign w:val="top"/>
          </w:tcPr>
          <w:p w:rsidR="00000000" w:rsidDel="00000000" w:rsidP="00000000" w:rsidRDefault="00000000" w:rsidRPr="00000000" w14:paraId="0000004D">
            <w:pPr>
              <w:spacing w:line="240" w:lineRule="auto"/>
              <w:rPr>
                <w:sz w:val="18"/>
                <w:szCs w:val="18"/>
              </w:rPr>
            </w:pPr>
            <w:r w:rsidDel="00000000" w:rsidR="00000000" w:rsidRPr="00000000">
              <w:rPr>
                <w:sz w:val="18"/>
                <w:szCs w:val="18"/>
                <w:rtl w:val="0"/>
              </w:rPr>
              <w:t xml:space="preserve">No</w:t>
            </w:r>
          </w:p>
        </w:tc>
      </w:tr>
      <w:tr>
        <w:trPr>
          <w:cantSplit w:val="0"/>
          <w:trHeight w:val="720" w:hRule="atLeast"/>
          <w:tblHeader w:val="0"/>
        </w:trPr>
        <w:tc>
          <w:tcPr>
            <w:tcBorders>
              <w:top w:color="666666" w:space="0" w:sz="4" w:val="single"/>
              <w:left w:color="666666" w:space="0" w:sz="4" w:val="single"/>
              <w:bottom w:color="666666" w:space="0" w:sz="4" w:val="single"/>
              <w:right w:color="666666" w:space="0" w:sz="4" w:val="single"/>
            </w:tcBorders>
            <w:tcMar>
              <w:top w:w="100.0" w:type="dxa"/>
              <w:left w:w="0.0" w:type="dxa"/>
              <w:bottom w:w="100.0" w:type="dxa"/>
              <w:right w:w="220.0" w:type="dxa"/>
            </w:tcMar>
            <w:vAlign w:val="top"/>
          </w:tcPr>
          <w:p w:rsidR="00000000" w:rsidDel="00000000" w:rsidP="00000000" w:rsidRDefault="00000000" w:rsidRPr="00000000" w14:paraId="0000004E">
            <w:pPr>
              <w:spacing w:line="240" w:lineRule="auto"/>
              <w:rPr>
                <w:sz w:val="18"/>
                <w:szCs w:val="18"/>
              </w:rPr>
            </w:pPr>
            <w:r w:rsidDel="00000000" w:rsidR="00000000" w:rsidRPr="00000000">
              <w:rPr>
                <w:sz w:val="18"/>
                <w:szCs w:val="18"/>
                <w:rtl w:val="0"/>
              </w:rPr>
              <w:t xml:space="preserve">Time Sensitive</w:t>
            </w:r>
          </w:p>
          <w:p w:rsidR="00000000" w:rsidDel="00000000" w:rsidP="00000000" w:rsidRDefault="00000000" w:rsidRPr="00000000" w14:paraId="0000004F">
            <w:pPr>
              <w:spacing w:line="240" w:lineRule="auto"/>
              <w:rPr>
                <w:sz w:val="18"/>
                <w:szCs w:val="18"/>
              </w:rPr>
            </w:pPr>
            <w:r w:rsidDel="00000000" w:rsidR="00000000" w:rsidRPr="00000000">
              <w:rPr>
                <w:sz w:val="18"/>
                <w:szCs w:val="18"/>
                <w:rtl w:val="0"/>
              </w:rPr>
              <w:t xml:space="preserve">Information that directly impacts the user and requires their immediate attention, like an account security issue or a package delivery.</w:t>
            </w:r>
          </w:p>
        </w:tc>
        <w:tc>
          <w:tcPr>
            <w:tcBorders>
              <w:top w:color="666666" w:space="0" w:sz="4" w:val="single"/>
              <w:left w:color="666666" w:space="0" w:sz="4" w:val="single"/>
              <w:bottom w:color="666666" w:space="0" w:sz="4" w:val="single"/>
              <w:right w:color="666666" w:space="0" w:sz="4" w:val="single"/>
            </w:tcBorders>
            <w:tcMar>
              <w:top w:w="100.0" w:type="dxa"/>
              <w:left w:w="0.0" w:type="dxa"/>
              <w:bottom w:w="100.0" w:type="dxa"/>
              <w:right w:w="220.0" w:type="dxa"/>
            </w:tcMar>
            <w:vAlign w:val="top"/>
          </w:tcPr>
          <w:p w:rsidR="00000000" w:rsidDel="00000000" w:rsidP="00000000" w:rsidRDefault="00000000" w:rsidRPr="00000000" w14:paraId="00000050">
            <w:pPr>
              <w:spacing w:line="240" w:lineRule="auto"/>
              <w:rPr>
                <w:sz w:val="18"/>
                <w:szCs w:val="18"/>
              </w:rPr>
            </w:pPr>
            <w:r w:rsidDel="00000000" w:rsidR="00000000" w:rsidRPr="00000000">
              <w:rPr>
                <w:sz w:val="18"/>
                <w:szCs w:val="18"/>
                <w:rtl w:val="0"/>
              </w:rPr>
              <w:t xml:space="preserve">Yes</w:t>
            </w:r>
          </w:p>
        </w:tc>
        <w:tc>
          <w:tcPr>
            <w:tcBorders>
              <w:top w:color="666666" w:space="0" w:sz="4" w:val="single"/>
              <w:left w:color="666666" w:space="0" w:sz="4" w:val="single"/>
              <w:bottom w:color="666666" w:space="0" w:sz="4" w:val="single"/>
              <w:right w:color="666666" w:space="0" w:sz="4" w:val="single"/>
            </w:tcBorders>
            <w:tcMar>
              <w:top w:w="100.0" w:type="dxa"/>
              <w:left w:w="0.0" w:type="dxa"/>
              <w:bottom w:w="100.0" w:type="dxa"/>
              <w:right w:w="220.0" w:type="dxa"/>
            </w:tcMar>
            <w:vAlign w:val="top"/>
          </w:tcPr>
          <w:p w:rsidR="00000000" w:rsidDel="00000000" w:rsidP="00000000" w:rsidRDefault="00000000" w:rsidRPr="00000000" w14:paraId="00000051">
            <w:pPr>
              <w:spacing w:line="240" w:lineRule="auto"/>
              <w:rPr>
                <w:sz w:val="18"/>
                <w:szCs w:val="18"/>
              </w:rPr>
            </w:pPr>
            <w:r w:rsidDel="00000000" w:rsidR="00000000" w:rsidRPr="00000000">
              <w:rPr>
                <w:sz w:val="18"/>
                <w:szCs w:val="18"/>
                <w:rtl w:val="0"/>
              </w:rPr>
              <w:t xml:space="preserve">Yes</w:t>
            </w:r>
          </w:p>
        </w:tc>
        <w:tc>
          <w:tcPr>
            <w:tcBorders>
              <w:top w:color="666666" w:space="0" w:sz="4" w:val="single"/>
              <w:left w:color="666666" w:space="0" w:sz="4" w:val="single"/>
              <w:bottom w:color="666666" w:space="0" w:sz="4" w:val="single"/>
              <w:right w:color="666666" w:space="0" w:sz="4" w:val="single"/>
            </w:tcBorders>
            <w:tcMar>
              <w:top w:w="100.0" w:type="dxa"/>
              <w:left w:w="0.0" w:type="dxa"/>
              <w:bottom w:w="100.0" w:type="dxa"/>
              <w:right w:w="220.0" w:type="dxa"/>
            </w:tcMar>
            <w:vAlign w:val="top"/>
          </w:tcPr>
          <w:p w:rsidR="00000000" w:rsidDel="00000000" w:rsidP="00000000" w:rsidRDefault="00000000" w:rsidRPr="00000000" w14:paraId="00000052">
            <w:pPr>
              <w:spacing w:line="240" w:lineRule="auto"/>
              <w:rPr>
                <w:sz w:val="18"/>
                <w:szCs w:val="18"/>
              </w:rPr>
            </w:pPr>
            <w:r w:rsidDel="00000000" w:rsidR="00000000" w:rsidRPr="00000000">
              <w:rPr>
                <w:sz w:val="18"/>
                <w:szCs w:val="18"/>
                <w:rtl w:val="0"/>
              </w:rPr>
              <w:t xml:space="preserve">No</w:t>
            </w:r>
          </w:p>
        </w:tc>
      </w:tr>
      <w:tr>
        <w:trPr>
          <w:cantSplit w:val="0"/>
          <w:trHeight w:val="720" w:hRule="atLeast"/>
          <w:tblHeader w:val="0"/>
        </w:trPr>
        <w:tc>
          <w:tcPr>
            <w:tcBorders>
              <w:top w:color="666666" w:space="0" w:sz="4" w:val="single"/>
              <w:left w:color="666666" w:space="0" w:sz="4" w:val="single"/>
              <w:bottom w:color="666666" w:space="0" w:sz="4" w:val="single"/>
              <w:right w:color="666666" w:space="0" w:sz="4" w:val="single"/>
            </w:tcBorders>
            <w:tcMar>
              <w:top w:w="100.0" w:type="dxa"/>
              <w:left w:w="0.0" w:type="dxa"/>
              <w:bottom w:w="100.0" w:type="dxa"/>
              <w:right w:w="220.0" w:type="dxa"/>
            </w:tcMar>
            <w:vAlign w:val="top"/>
          </w:tcPr>
          <w:p w:rsidR="00000000" w:rsidDel="00000000" w:rsidP="00000000" w:rsidRDefault="00000000" w:rsidRPr="00000000" w14:paraId="00000053">
            <w:pPr>
              <w:spacing w:line="240" w:lineRule="auto"/>
              <w:rPr>
                <w:sz w:val="18"/>
                <w:szCs w:val="18"/>
              </w:rPr>
            </w:pPr>
            <w:r w:rsidDel="00000000" w:rsidR="00000000" w:rsidRPr="00000000">
              <w:rPr>
                <w:sz w:val="18"/>
                <w:szCs w:val="18"/>
                <w:rtl w:val="0"/>
              </w:rPr>
              <w:t xml:space="preserve">Critical</w:t>
            </w:r>
          </w:p>
          <w:p w:rsidR="00000000" w:rsidDel="00000000" w:rsidP="00000000" w:rsidRDefault="00000000" w:rsidRPr="00000000" w14:paraId="00000054">
            <w:pPr>
              <w:spacing w:line="240" w:lineRule="auto"/>
              <w:rPr>
                <w:sz w:val="18"/>
                <w:szCs w:val="18"/>
              </w:rPr>
            </w:pPr>
            <w:r w:rsidDel="00000000" w:rsidR="00000000" w:rsidRPr="00000000">
              <w:rPr>
                <w:sz w:val="18"/>
                <w:szCs w:val="18"/>
                <w:rtl w:val="0"/>
              </w:rPr>
              <w:t xml:space="preserve"> Urgent information about personal health and public safety directly impacts the user and demands their immediate attention. Critical notifications are extremely rare and typically come from governmental and public agencies or healthcare apps. You must get an entitlement to use the Critical interruption level.</w:t>
            </w:r>
          </w:p>
        </w:tc>
        <w:tc>
          <w:tcPr>
            <w:tcBorders>
              <w:top w:color="666666" w:space="0" w:sz="4" w:val="single"/>
              <w:left w:color="666666" w:space="0" w:sz="4" w:val="single"/>
              <w:bottom w:color="666666" w:space="0" w:sz="4" w:val="single"/>
              <w:right w:color="666666" w:space="0" w:sz="4" w:val="single"/>
            </w:tcBorders>
            <w:tcMar>
              <w:top w:w="100.0" w:type="dxa"/>
              <w:left w:w="0.0" w:type="dxa"/>
              <w:bottom w:w="100.0" w:type="dxa"/>
              <w:right w:w="220.0" w:type="dxa"/>
            </w:tcMar>
            <w:vAlign w:val="top"/>
          </w:tcPr>
          <w:p w:rsidR="00000000" w:rsidDel="00000000" w:rsidP="00000000" w:rsidRDefault="00000000" w:rsidRPr="00000000" w14:paraId="00000055">
            <w:pPr>
              <w:spacing w:line="240" w:lineRule="auto"/>
              <w:rPr>
                <w:sz w:val="18"/>
                <w:szCs w:val="18"/>
              </w:rPr>
            </w:pPr>
            <w:r w:rsidDel="00000000" w:rsidR="00000000" w:rsidRPr="00000000">
              <w:rPr>
                <w:sz w:val="18"/>
                <w:szCs w:val="18"/>
                <w:rtl w:val="0"/>
              </w:rPr>
              <w:t xml:space="preserve">Yes</w:t>
            </w:r>
          </w:p>
        </w:tc>
        <w:tc>
          <w:tcPr>
            <w:tcBorders>
              <w:top w:color="666666" w:space="0" w:sz="4" w:val="single"/>
              <w:left w:color="666666" w:space="0" w:sz="4" w:val="single"/>
              <w:bottom w:color="666666" w:space="0" w:sz="4" w:val="single"/>
              <w:right w:color="666666" w:space="0" w:sz="4" w:val="single"/>
            </w:tcBorders>
            <w:tcMar>
              <w:top w:w="100.0" w:type="dxa"/>
              <w:left w:w="0.0" w:type="dxa"/>
              <w:bottom w:w="100.0" w:type="dxa"/>
              <w:right w:w="220.0" w:type="dxa"/>
            </w:tcMar>
            <w:vAlign w:val="top"/>
          </w:tcPr>
          <w:p w:rsidR="00000000" w:rsidDel="00000000" w:rsidP="00000000" w:rsidRDefault="00000000" w:rsidRPr="00000000" w14:paraId="00000056">
            <w:pPr>
              <w:spacing w:line="240" w:lineRule="auto"/>
              <w:rPr>
                <w:sz w:val="18"/>
                <w:szCs w:val="18"/>
              </w:rPr>
            </w:pPr>
            <w:r w:rsidDel="00000000" w:rsidR="00000000" w:rsidRPr="00000000">
              <w:rPr>
                <w:sz w:val="18"/>
                <w:szCs w:val="18"/>
                <w:rtl w:val="0"/>
              </w:rPr>
              <w:t xml:space="preserve">Yes</w:t>
            </w:r>
          </w:p>
        </w:tc>
        <w:tc>
          <w:tcPr>
            <w:tcBorders>
              <w:top w:color="666666" w:space="0" w:sz="4" w:val="single"/>
              <w:left w:color="666666" w:space="0" w:sz="4" w:val="single"/>
              <w:bottom w:color="666666" w:space="0" w:sz="4" w:val="single"/>
              <w:right w:color="666666" w:space="0" w:sz="4" w:val="single"/>
            </w:tcBorders>
            <w:tcMar>
              <w:top w:w="100.0" w:type="dxa"/>
              <w:left w:w="0.0" w:type="dxa"/>
              <w:bottom w:w="100.0" w:type="dxa"/>
              <w:right w:w="220.0" w:type="dxa"/>
            </w:tcMar>
            <w:vAlign w:val="top"/>
          </w:tcPr>
          <w:p w:rsidR="00000000" w:rsidDel="00000000" w:rsidP="00000000" w:rsidRDefault="00000000" w:rsidRPr="00000000" w14:paraId="00000057">
            <w:pPr>
              <w:spacing w:line="240" w:lineRule="auto"/>
              <w:rPr>
                <w:sz w:val="18"/>
                <w:szCs w:val="18"/>
              </w:rPr>
            </w:pPr>
            <w:r w:rsidDel="00000000" w:rsidR="00000000" w:rsidRPr="00000000">
              <w:rPr>
                <w:sz w:val="18"/>
                <w:szCs w:val="18"/>
                <w:rtl w:val="0"/>
              </w:rPr>
              <w:t xml:space="preserve">Yes</w:t>
            </w:r>
          </w:p>
        </w:tc>
      </w:tr>
    </w:tbl>
    <w:p w:rsidR="00000000" w:rsidDel="00000000" w:rsidP="00000000" w:rsidRDefault="00000000" w:rsidRPr="00000000" w14:paraId="00000058">
      <w:pPr>
        <w:rPr>
          <w:color w:val="434343"/>
        </w:rPr>
      </w:pPr>
      <w:r w:rsidDel="00000000" w:rsidR="00000000" w:rsidRPr="00000000">
        <w:rPr>
          <w:rtl w:val="0"/>
        </w:rPr>
      </w:r>
    </w:p>
    <w:p w:rsidR="00000000" w:rsidDel="00000000" w:rsidP="00000000" w:rsidRDefault="00000000" w:rsidRPr="00000000" w14:paraId="00000059">
      <w:pPr>
        <w:pStyle w:val="Heading2"/>
        <w:rPr/>
      </w:pPr>
      <w:bookmarkStart w:colFirst="0" w:colLast="0" w:name="_7aawvaay27na" w:id="3"/>
      <w:bookmarkEnd w:id="3"/>
      <w:r w:rsidDel="00000000" w:rsidR="00000000" w:rsidRPr="00000000">
        <w:rPr>
          <w:b w:val="1"/>
          <w:rtl w:val="0"/>
        </w:rPr>
        <w:t xml:space="preserve">Android</w:t>
      </w:r>
      <w:r w:rsidDel="00000000" w:rsidR="00000000" w:rsidRPr="00000000">
        <w:rPr>
          <w:rtl w:val="0"/>
        </w:rPr>
        <w:t xml:space="preserve"> </w:t>
      </w:r>
    </w:p>
    <w:p w:rsidR="00000000" w:rsidDel="00000000" w:rsidP="00000000" w:rsidRDefault="00000000" w:rsidRPr="00000000" w14:paraId="0000005A">
      <w:pPr>
        <w:numPr>
          <w:ilvl w:val="0"/>
          <w:numId w:val="12"/>
        </w:numPr>
        <w:ind w:left="720" w:hanging="360"/>
      </w:pPr>
      <w:r w:rsidDel="00000000" w:rsidR="00000000" w:rsidRPr="00000000">
        <w:rPr>
          <w:rtl w:val="0"/>
        </w:rPr>
        <w:t xml:space="preserve">Android users are</w:t>
      </w:r>
      <w:r w:rsidDel="00000000" w:rsidR="00000000" w:rsidRPr="00000000">
        <w:rPr>
          <w:u w:val="single"/>
          <w:rtl w:val="0"/>
        </w:rPr>
        <w:t xml:space="preserve"> </w:t>
      </w:r>
      <w:r w:rsidDel="00000000" w:rsidR="00000000" w:rsidRPr="00000000">
        <w:rPr>
          <w:u w:val="single"/>
          <w:shd w:fill="fff2cc" w:val="clear"/>
          <w:rtl w:val="0"/>
        </w:rPr>
        <w:t xml:space="preserve">automatically opted into receiving push messages</w:t>
      </w:r>
      <w:r w:rsidDel="00000000" w:rsidR="00000000" w:rsidRPr="00000000">
        <w:rPr>
          <w:rtl w:val="0"/>
        </w:rPr>
        <w:t xml:space="preserve"> (a feature that can be shut off in the settings section).</w:t>
      </w:r>
    </w:p>
    <w:p w:rsidR="00000000" w:rsidDel="00000000" w:rsidP="00000000" w:rsidRDefault="00000000" w:rsidRPr="00000000" w14:paraId="0000005B">
      <w:pPr>
        <w:numPr>
          <w:ilvl w:val="0"/>
          <w:numId w:val="12"/>
        </w:numPr>
        <w:ind w:left="720" w:hanging="360"/>
      </w:pPr>
      <w:r w:rsidDel="00000000" w:rsidR="00000000" w:rsidRPr="00000000">
        <w:rPr>
          <w:rtl w:val="0"/>
        </w:rPr>
        <w:t xml:space="preserve">Importance</w:t>
      </w:r>
    </w:p>
    <w:p w:rsidR="00000000" w:rsidDel="00000000" w:rsidP="00000000" w:rsidRDefault="00000000" w:rsidRPr="00000000" w14:paraId="0000005C">
      <w:pPr>
        <w:numPr>
          <w:ilvl w:val="1"/>
          <w:numId w:val="12"/>
        </w:numPr>
        <w:ind w:left="1440" w:hanging="360"/>
      </w:pPr>
      <w:r w:rsidDel="00000000" w:rsidR="00000000" w:rsidRPr="00000000">
        <w:rPr>
          <w:rtl w:val="0"/>
        </w:rPr>
        <w:t xml:space="preserve">Users can change the importance of each channel on Android 8.0 and higher</w:t>
      </w:r>
    </w:p>
    <w:p w:rsidR="00000000" w:rsidDel="00000000" w:rsidP="00000000" w:rsidRDefault="00000000" w:rsidRPr="00000000" w14:paraId="0000005D">
      <w:pPr>
        <w:numPr>
          <w:ilvl w:val="1"/>
          <w:numId w:val="12"/>
        </w:numPr>
        <w:ind w:left="1440" w:hanging="360"/>
      </w:pPr>
      <w:r w:rsidDel="00000000" w:rsidR="00000000" w:rsidRPr="00000000">
        <w:rPr>
          <w:rtl w:val="0"/>
        </w:rPr>
        <w:t xml:space="preserve">Urgent: Makes a sound and appears as a heads-up notification.</w:t>
      </w:r>
    </w:p>
    <w:p w:rsidR="00000000" w:rsidDel="00000000" w:rsidP="00000000" w:rsidRDefault="00000000" w:rsidRPr="00000000" w14:paraId="0000005E">
      <w:pPr>
        <w:numPr>
          <w:ilvl w:val="1"/>
          <w:numId w:val="12"/>
        </w:numPr>
        <w:ind w:left="1440" w:hanging="360"/>
      </w:pPr>
      <w:r w:rsidDel="00000000" w:rsidR="00000000" w:rsidRPr="00000000">
        <w:rPr>
          <w:rtl w:val="0"/>
        </w:rPr>
        <w:t xml:space="preserve">High: Makes a sound.</w:t>
      </w:r>
    </w:p>
    <w:p w:rsidR="00000000" w:rsidDel="00000000" w:rsidP="00000000" w:rsidRDefault="00000000" w:rsidRPr="00000000" w14:paraId="0000005F">
      <w:pPr>
        <w:numPr>
          <w:ilvl w:val="1"/>
          <w:numId w:val="12"/>
        </w:numPr>
        <w:ind w:left="1440" w:hanging="360"/>
      </w:pPr>
      <w:r w:rsidDel="00000000" w:rsidR="00000000" w:rsidRPr="00000000">
        <w:rPr>
          <w:rtl w:val="0"/>
        </w:rPr>
        <w:t xml:space="preserve">Medium: No sound.</w:t>
      </w:r>
    </w:p>
    <w:p w:rsidR="00000000" w:rsidDel="00000000" w:rsidP="00000000" w:rsidRDefault="00000000" w:rsidRPr="00000000" w14:paraId="00000060">
      <w:pPr>
        <w:numPr>
          <w:ilvl w:val="1"/>
          <w:numId w:val="12"/>
        </w:numPr>
        <w:ind w:left="1440" w:hanging="360"/>
      </w:pPr>
      <w:r w:rsidDel="00000000" w:rsidR="00000000" w:rsidRPr="00000000">
        <w:rPr>
          <w:rtl w:val="0"/>
        </w:rPr>
        <w:t xml:space="preserve">Low: No sound and does not appear in the status bar.</w:t>
      </w:r>
    </w:p>
    <w:p w:rsidR="00000000" w:rsidDel="00000000" w:rsidP="00000000" w:rsidRDefault="00000000" w:rsidRPr="00000000" w14:paraId="00000061">
      <w:pPr>
        <w:numPr>
          <w:ilvl w:val="0"/>
          <w:numId w:val="12"/>
        </w:numPr>
        <w:ind w:left="720" w:hanging="360"/>
      </w:pPr>
      <w:r w:rsidDel="00000000" w:rsidR="00000000" w:rsidRPr="00000000">
        <w:rPr>
          <w:rtl w:val="0"/>
        </w:rPr>
        <w:t xml:space="preserve">Activity from notification</w:t>
      </w:r>
    </w:p>
    <w:p w:rsidR="00000000" w:rsidDel="00000000" w:rsidP="00000000" w:rsidRDefault="00000000" w:rsidRPr="00000000" w14:paraId="00000062">
      <w:pPr>
        <w:numPr>
          <w:ilvl w:val="1"/>
          <w:numId w:val="12"/>
        </w:numPr>
        <w:ind w:left="1440" w:hanging="360"/>
      </w:pPr>
      <w:r w:rsidDel="00000000" w:rsidR="00000000" w:rsidRPr="00000000">
        <w:rPr>
          <w:rtl w:val="0"/>
        </w:rPr>
        <w:t xml:space="preserve">Special activity</w:t>
      </w:r>
    </w:p>
    <w:p w:rsidR="00000000" w:rsidDel="00000000" w:rsidP="00000000" w:rsidRDefault="00000000" w:rsidRPr="00000000" w14:paraId="00000063">
      <w:pPr>
        <w:numPr>
          <w:ilvl w:val="2"/>
          <w:numId w:val="12"/>
        </w:numPr>
        <w:ind w:left="2160" w:hanging="360"/>
      </w:pPr>
      <w:r w:rsidDel="00000000" w:rsidR="00000000" w:rsidRPr="00000000">
        <w:rPr>
          <w:rtl w:val="0"/>
        </w:rPr>
        <w:t xml:space="preserve">The user only sees this activity if it's started from a notification. In a sense, this activity extends the notification UI by providing information that would be hard to display in the notification itself. So this activity does not need a back stack.</w:t>
      </w:r>
    </w:p>
    <w:p w:rsidR="00000000" w:rsidDel="00000000" w:rsidP="00000000" w:rsidRDefault="00000000" w:rsidRPr="00000000" w14:paraId="00000064">
      <w:pPr>
        <w:numPr>
          <w:ilvl w:val="1"/>
          <w:numId w:val="12"/>
        </w:numPr>
        <w:ind w:left="1440" w:hanging="360"/>
      </w:pPr>
      <w:r w:rsidDel="00000000" w:rsidR="00000000" w:rsidRPr="00000000">
        <w:rPr>
          <w:rtl w:val="0"/>
        </w:rPr>
        <w:t xml:space="preserve">Regular activity</w:t>
      </w:r>
    </w:p>
    <w:p w:rsidR="00000000" w:rsidDel="00000000" w:rsidP="00000000" w:rsidRDefault="00000000" w:rsidRPr="00000000" w14:paraId="00000065">
      <w:pPr>
        <w:numPr>
          <w:ilvl w:val="2"/>
          <w:numId w:val="12"/>
        </w:numPr>
        <w:ind w:left="2160" w:hanging="360"/>
      </w:pPr>
      <w:r w:rsidDel="00000000" w:rsidR="00000000" w:rsidRPr="00000000">
        <w:rPr>
          <w:rtl w:val="0"/>
        </w:rPr>
        <w:t xml:space="preserve">This is an activity that exists as a part of your app's normal UX flow. So when the user arrives in the activity from the notification, the new task should include a complete </w:t>
      </w:r>
      <w:hyperlink r:id="rId9">
        <w:r w:rsidDel="00000000" w:rsidR="00000000" w:rsidRPr="00000000">
          <w:rPr>
            <w:color w:val="1155cc"/>
            <w:u w:val="single"/>
            <w:rtl w:val="0"/>
          </w:rPr>
          <w:t xml:space="preserve">back stack</w:t>
        </w:r>
      </w:hyperlink>
      <w:r w:rsidDel="00000000" w:rsidR="00000000" w:rsidRPr="00000000">
        <w:rPr>
          <w:rtl w:val="0"/>
        </w:rPr>
        <w:t xml:space="preserve">, allowing them to press Back and navigate up the app hierarchy.</w:t>
      </w:r>
    </w:p>
    <w:p w:rsidR="00000000" w:rsidDel="00000000" w:rsidP="00000000" w:rsidRDefault="00000000" w:rsidRPr="00000000" w14:paraId="00000066">
      <w:pPr>
        <w:numPr>
          <w:ilvl w:val="0"/>
          <w:numId w:val="12"/>
        </w:numPr>
        <w:ind w:left="720" w:hanging="360"/>
      </w:pPr>
      <w:r w:rsidDel="00000000" w:rsidR="00000000" w:rsidRPr="00000000">
        <w:rPr>
          <w:rtl w:val="0"/>
        </w:rPr>
        <w:t xml:space="preserve">Anatomy</w:t>
      </w:r>
    </w:p>
    <w:p w:rsidR="00000000" w:rsidDel="00000000" w:rsidP="00000000" w:rsidRDefault="00000000" w:rsidRPr="00000000" w14:paraId="00000067">
      <w:pPr>
        <w:numPr>
          <w:ilvl w:val="1"/>
          <w:numId w:val="12"/>
        </w:numPr>
        <w:ind w:left="1440" w:hanging="360"/>
        <w:rPr>
          <w:u w:val="none"/>
        </w:rPr>
      </w:pPr>
      <w:r w:rsidDel="00000000" w:rsidR="00000000" w:rsidRPr="00000000">
        <w:rPr>
          <w:rtl w:val="0"/>
        </w:rPr>
        <w:t xml:space="preserve">Title</w:t>
      </w:r>
    </w:p>
    <w:p w:rsidR="00000000" w:rsidDel="00000000" w:rsidP="00000000" w:rsidRDefault="00000000" w:rsidRPr="00000000" w14:paraId="00000068">
      <w:pPr>
        <w:numPr>
          <w:ilvl w:val="1"/>
          <w:numId w:val="12"/>
        </w:numPr>
        <w:ind w:left="1440" w:hanging="360"/>
        <w:rPr>
          <w:u w:val="none"/>
        </w:rPr>
      </w:pPr>
      <w:r w:rsidDel="00000000" w:rsidR="00000000" w:rsidRPr="00000000">
        <w:rPr>
          <w:rtl w:val="0"/>
        </w:rPr>
        <w:t xml:space="preserve">Text</w:t>
      </w:r>
    </w:p>
    <w:p w:rsidR="00000000" w:rsidDel="00000000" w:rsidP="00000000" w:rsidRDefault="00000000" w:rsidRPr="00000000" w14:paraId="00000069">
      <w:pPr>
        <w:numPr>
          <w:ilvl w:val="1"/>
          <w:numId w:val="12"/>
        </w:numPr>
        <w:ind w:left="1440" w:hanging="360"/>
        <w:rPr>
          <w:u w:val="none"/>
        </w:rPr>
      </w:pPr>
      <w:r w:rsidDel="00000000" w:rsidR="00000000" w:rsidRPr="00000000">
        <w:rPr>
          <w:rtl w:val="0"/>
        </w:rPr>
      </w:r>
    </w:p>
    <w:p w:rsidR="00000000" w:rsidDel="00000000" w:rsidP="00000000" w:rsidRDefault="00000000" w:rsidRPr="00000000" w14:paraId="0000006A">
      <w:pPr>
        <w:numPr>
          <w:ilvl w:val="0"/>
          <w:numId w:val="12"/>
        </w:numPr>
        <w:ind w:left="720" w:hanging="360"/>
      </w:pPr>
      <w:r w:rsidDel="00000000" w:rsidR="00000000" w:rsidRPr="00000000">
        <w:rPr>
          <w:rtl w:val="0"/>
        </w:rPr>
        <w:t xml:space="preserve">Types</w:t>
      </w:r>
    </w:p>
    <w:p w:rsidR="00000000" w:rsidDel="00000000" w:rsidP="00000000" w:rsidRDefault="00000000" w:rsidRPr="00000000" w14:paraId="0000006B">
      <w:pPr>
        <w:numPr>
          <w:ilvl w:val="1"/>
          <w:numId w:val="12"/>
        </w:numPr>
        <w:ind w:left="1440" w:hanging="360"/>
      </w:pPr>
      <w:r w:rsidDel="00000000" w:rsidR="00000000" w:rsidRPr="00000000">
        <w:rPr>
          <w:rtl w:val="0"/>
        </w:rPr>
        <w:t xml:space="preserve">Toast Notification – Shows message that fades away after a few seconds. (Background type also)</w:t>
      </w:r>
    </w:p>
    <w:p w:rsidR="00000000" w:rsidDel="00000000" w:rsidP="00000000" w:rsidRDefault="00000000" w:rsidRPr="00000000" w14:paraId="0000006C">
      <w:pPr>
        <w:numPr>
          <w:ilvl w:val="1"/>
          <w:numId w:val="12"/>
        </w:numPr>
        <w:ind w:left="1440" w:hanging="360"/>
      </w:pPr>
      <w:r w:rsidDel="00000000" w:rsidR="00000000" w:rsidRPr="00000000">
        <w:rPr>
          <w:rtl w:val="0"/>
        </w:rPr>
        <w:t xml:space="preserve">Status Notification – Shows notification message and displayed till user action. (Background type also)</w:t>
      </w:r>
    </w:p>
    <w:p w:rsidR="00000000" w:rsidDel="00000000" w:rsidP="00000000" w:rsidRDefault="00000000" w:rsidRPr="00000000" w14:paraId="0000006D">
      <w:pPr>
        <w:numPr>
          <w:ilvl w:val="1"/>
          <w:numId w:val="12"/>
        </w:numPr>
        <w:ind w:left="1440" w:hanging="360"/>
      </w:pPr>
      <w:r w:rsidDel="00000000" w:rsidR="00000000" w:rsidRPr="00000000">
        <w:rPr>
          <w:rtl w:val="0"/>
        </w:rPr>
        <w:t xml:space="preserve">Dialog Notification – Comes out of an active Activity.</w:t>
      </w:r>
    </w:p>
    <w:p w:rsidR="00000000" w:rsidDel="00000000" w:rsidP="00000000" w:rsidRDefault="00000000" w:rsidRPr="00000000" w14:paraId="0000006E">
      <w:pPr>
        <w:rPr>
          <w:color w:val="434343"/>
          <w:sz w:val="18"/>
          <w:szCs w:val="18"/>
        </w:rPr>
      </w:pPr>
      <w:r w:rsidDel="00000000" w:rsidR="00000000" w:rsidRPr="00000000">
        <w:rPr>
          <w:rtl w:val="0"/>
        </w:rPr>
      </w:r>
    </w:p>
    <w:p w:rsidR="00000000" w:rsidDel="00000000" w:rsidP="00000000" w:rsidRDefault="00000000" w:rsidRPr="00000000" w14:paraId="0000006F">
      <w:pPr>
        <w:ind w:left="0" w:firstLine="0"/>
        <w:rPr>
          <w:b w:val="1"/>
          <w:color w:val="434343"/>
          <w:shd w:fill="fafafa" w:val="clear"/>
        </w:rPr>
      </w:pPr>
      <w:r w:rsidDel="00000000" w:rsidR="00000000" w:rsidRPr="00000000">
        <w:rPr>
          <w:b w:val="1"/>
          <w:color w:val="434343"/>
          <w:shd w:fill="fafafa" w:val="clear"/>
          <w:rtl w:val="0"/>
        </w:rPr>
        <w:t xml:space="preserve">UX Design Notes</w:t>
      </w:r>
    </w:p>
    <w:p w:rsidR="00000000" w:rsidDel="00000000" w:rsidP="00000000" w:rsidRDefault="00000000" w:rsidRPr="00000000" w14:paraId="00000070">
      <w:pPr>
        <w:numPr>
          <w:ilvl w:val="0"/>
          <w:numId w:val="2"/>
        </w:numPr>
        <w:ind w:left="720" w:hanging="360"/>
        <w:rPr>
          <w:color w:val="434343"/>
          <w:u w:val="none"/>
          <w:shd w:fill="fafafa" w:val="clear"/>
        </w:rPr>
      </w:pPr>
      <w:r w:rsidDel="00000000" w:rsidR="00000000" w:rsidRPr="00000000">
        <w:rPr>
          <w:color w:val="434343"/>
          <w:shd w:fill="fafafa" w:val="clear"/>
          <w:rtl w:val="0"/>
        </w:rPr>
        <w:t xml:space="preserve">Thoughtfully prioritize configuration options within your app.</w:t>
      </w:r>
    </w:p>
    <w:p w:rsidR="00000000" w:rsidDel="00000000" w:rsidP="00000000" w:rsidRDefault="00000000" w:rsidRPr="00000000" w14:paraId="00000071">
      <w:pPr>
        <w:numPr>
          <w:ilvl w:val="0"/>
          <w:numId w:val="2"/>
        </w:numPr>
        <w:ind w:left="720" w:hanging="360"/>
        <w:rPr>
          <w:color w:val="434343"/>
          <w:u w:val="none"/>
          <w:shd w:fill="fafafa" w:val="clear"/>
        </w:rPr>
      </w:pPr>
      <w:r w:rsidDel="00000000" w:rsidR="00000000" w:rsidRPr="00000000">
        <w:rPr>
          <w:color w:val="434343"/>
          <w:shd w:fill="fafafa" w:val="clear"/>
          <w:rtl w:val="0"/>
        </w:rPr>
        <w:t xml:space="preserve"> Your app’s main screen is a good place for options that are essential or that change frequently. </w:t>
      </w:r>
    </w:p>
    <w:p w:rsidR="00000000" w:rsidDel="00000000" w:rsidP="00000000" w:rsidRDefault="00000000" w:rsidRPr="00000000" w14:paraId="00000072">
      <w:pPr>
        <w:numPr>
          <w:ilvl w:val="0"/>
          <w:numId w:val="2"/>
        </w:numPr>
        <w:spacing w:after="0" w:afterAutospacing="0"/>
        <w:ind w:left="720" w:hanging="360"/>
        <w:rPr>
          <w:color w:val="434343"/>
          <w:u w:val="none"/>
          <w:shd w:fill="fafafa" w:val="clear"/>
        </w:rPr>
      </w:pPr>
      <w:r w:rsidDel="00000000" w:rsidR="00000000" w:rsidRPr="00000000">
        <w:rPr>
          <w:color w:val="434343"/>
          <w:shd w:fill="fafafa" w:val="clear"/>
          <w:rtl w:val="0"/>
        </w:rPr>
        <w:t xml:space="preserve">Secondary screens are better for options that change only occasionally.- Apple Human Interface Guidelines</w:t>
      </w:r>
    </w:p>
    <w:p w:rsidR="00000000" w:rsidDel="00000000" w:rsidP="00000000" w:rsidRDefault="00000000" w:rsidRPr="00000000" w14:paraId="00000073">
      <w:pPr>
        <w:numPr>
          <w:ilvl w:val="0"/>
          <w:numId w:val="2"/>
        </w:numPr>
        <w:shd w:fill="ffffff" w:val="clear"/>
        <w:spacing w:after="280" w:before="0" w:beforeAutospacing="0" w:line="500.72727272727275" w:lineRule="auto"/>
        <w:ind w:left="720" w:hanging="360"/>
        <w:rPr>
          <w:u w:val="none"/>
        </w:rPr>
      </w:pPr>
      <w:r w:rsidDel="00000000" w:rsidR="00000000" w:rsidRPr="00000000">
        <w:rPr>
          <w:rtl w:val="0"/>
        </w:rPr>
        <w:t xml:space="preserve"> 5 push-notification mistakes that mobile apps make frequently: https://www.nngroup.com/articles/push-notification/</w:t>
      </w:r>
    </w:p>
    <w:p w:rsidR="00000000" w:rsidDel="00000000" w:rsidP="00000000" w:rsidRDefault="00000000" w:rsidRPr="00000000" w14:paraId="00000074">
      <w:pPr>
        <w:shd w:fill="ffffff" w:val="clear"/>
        <w:spacing w:after="280" w:before="280" w:line="500.72727272727275" w:lineRule="auto"/>
        <w:ind w:left="0" w:firstLine="0"/>
        <w:rPr>
          <w:b w:val="1"/>
        </w:rPr>
      </w:pPr>
      <w:r w:rsidDel="00000000" w:rsidR="00000000" w:rsidRPr="00000000">
        <w:rPr>
          <w:b w:val="1"/>
          <w:rtl w:val="0"/>
        </w:rPr>
        <w:t xml:space="preserve">Notification No-No’s</w:t>
      </w:r>
    </w:p>
    <w:p w:rsidR="00000000" w:rsidDel="00000000" w:rsidP="00000000" w:rsidRDefault="00000000" w:rsidRPr="00000000" w14:paraId="00000075">
      <w:pPr>
        <w:numPr>
          <w:ilvl w:val="0"/>
          <w:numId w:val="7"/>
        </w:numPr>
        <w:shd w:fill="ffffff" w:val="clear"/>
        <w:spacing w:after="0" w:afterAutospacing="0" w:before="280" w:line="408.00000000000006" w:lineRule="auto"/>
        <w:ind w:left="720" w:hanging="360"/>
      </w:pPr>
      <w:r w:rsidDel="00000000" w:rsidR="00000000" w:rsidRPr="00000000">
        <w:rPr>
          <w:rtl w:val="0"/>
        </w:rPr>
        <w:t xml:space="preserve">Asking users to enable notifications in the initial launch</w:t>
      </w:r>
    </w:p>
    <w:p w:rsidR="00000000" w:rsidDel="00000000" w:rsidP="00000000" w:rsidRDefault="00000000" w:rsidRPr="00000000" w14:paraId="00000076">
      <w:pPr>
        <w:numPr>
          <w:ilvl w:val="0"/>
          <w:numId w:val="8"/>
        </w:numPr>
        <w:ind w:left="1440" w:hanging="360"/>
      </w:pPr>
      <w:r w:rsidDel="00000000" w:rsidR="00000000" w:rsidRPr="00000000">
        <w:rPr>
          <w:rtl w:val="0"/>
        </w:rPr>
        <w:t xml:space="preserve">Users who have just downloaded your app do not necessarily have a clear understanding of the value the app will bring to them</w:t>
      </w:r>
    </w:p>
    <w:p w:rsidR="00000000" w:rsidDel="00000000" w:rsidP="00000000" w:rsidRDefault="00000000" w:rsidRPr="00000000" w14:paraId="00000077">
      <w:pPr>
        <w:numPr>
          <w:ilvl w:val="0"/>
          <w:numId w:val="8"/>
        </w:numPr>
        <w:ind w:left="1440" w:hanging="360"/>
      </w:pPr>
      <w:r w:rsidDel="00000000" w:rsidR="00000000" w:rsidRPr="00000000">
        <w:rPr>
          <w:rtl w:val="0"/>
        </w:rPr>
        <w:t xml:space="preserve">This offense is so frequent that users barely read the message anymore. In many of our studies, the immediate response is to click Don’t Allow.</w:t>
      </w:r>
    </w:p>
    <w:p w:rsidR="00000000" w:rsidDel="00000000" w:rsidP="00000000" w:rsidRDefault="00000000" w:rsidRPr="00000000" w14:paraId="00000078">
      <w:pPr>
        <w:numPr>
          <w:ilvl w:val="0"/>
          <w:numId w:val="8"/>
        </w:numPr>
        <w:ind w:left="1440" w:hanging="360"/>
      </w:pPr>
      <w:r w:rsidDel="00000000" w:rsidR="00000000" w:rsidRPr="00000000">
        <w:rPr>
          <w:rtl w:val="0"/>
        </w:rPr>
        <w:t xml:space="preserve"> take advantage of the </w:t>
      </w:r>
      <w:hyperlink r:id="rId10">
        <w:r w:rsidDel="00000000" w:rsidR="00000000" w:rsidRPr="00000000">
          <w:rPr>
            <w:color w:val="1155cc"/>
            <w:u w:val="single"/>
            <w:rtl w:val="0"/>
          </w:rPr>
          <w:t xml:space="preserve">reciprocity principle</w:t>
        </w:r>
      </w:hyperlink>
      <w:r w:rsidDel="00000000" w:rsidR="00000000" w:rsidRPr="00000000">
        <w:rPr>
          <w:rtl w:val="0"/>
        </w:rPr>
        <w:t xml:space="preserve"> and offer users some value first. Allow them to experience the app and only in a later session ask them to accept notifications.</w:t>
      </w:r>
    </w:p>
    <w:p w:rsidR="00000000" w:rsidDel="00000000" w:rsidP="00000000" w:rsidRDefault="00000000" w:rsidRPr="00000000" w14:paraId="00000079">
      <w:pPr>
        <w:numPr>
          <w:ilvl w:val="1"/>
          <w:numId w:val="8"/>
        </w:numPr>
        <w:spacing w:after="0" w:afterAutospacing="0"/>
        <w:ind w:left="2160" w:hanging="360"/>
      </w:pPr>
      <w:r w:rsidDel="00000000" w:rsidR="00000000" w:rsidRPr="00000000">
        <w:rPr>
          <w:rtl w:val="0"/>
        </w:rPr>
        <w:t xml:space="preserve">The reciprocity principle is one of the basic laws of social psychology: It says that in many social situations we pay back what we received from others. </w:t>
      </w:r>
    </w:p>
    <w:p w:rsidR="00000000" w:rsidDel="00000000" w:rsidP="00000000" w:rsidRDefault="00000000" w:rsidRPr="00000000" w14:paraId="0000007A">
      <w:pPr>
        <w:numPr>
          <w:ilvl w:val="0"/>
          <w:numId w:val="7"/>
        </w:numPr>
        <w:shd w:fill="ffffff" w:val="clear"/>
        <w:spacing w:after="0" w:afterAutospacing="0" w:before="0" w:beforeAutospacing="0" w:line="408.00000000000006" w:lineRule="auto"/>
        <w:ind w:left="720" w:hanging="360"/>
      </w:pPr>
      <w:r w:rsidDel="00000000" w:rsidR="00000000" w:rsidRPr="00000000">
        <w:rPr>
          <w:rtl w:val="0"/>
        </w:rPr>
        <w:t xml:space="preserve">Neglecting to tell users what information notifications will contain</w:t>
      </w:r>
    </w:p>
    <w:p w:rsidR="00000000" w:rsidDel="00000000" w:rsidP="00000000" w:rsidRDefault="00000000" w:rsidRPr="00000000" w14:paraId="0000007B">
      <w:pPr>
        <w:numPr>
          <w:ilvl w:val="0"/>
          <w:numId w:val="7"/>
        </w:numPr>
        <w:shd w:fill="ffffff" w:val="clear"/>
        <w:spacing w:after="0" w:afterAutospacing="0" w:before="0" w:beforeAutospacing="0" w:line="408.00000000000006" w:lineRule="auto"/>
        <w:ind w:left="720" w:hanging="360"/>
      </w:pPr>
      <w:r w:rsidDel="00000000" w:rsidR="00000000" w:rsidRPr="00000000">
        <w:rPr>
          <w:rtl w:val="0"/>
        </w:rPr>
        <w:t xml:space="preserve">Sending burst notifications</w:t>
      </w:r>
    </w:p>
    <w:p w:rsidR="00000000" w:rsidDel="00000000" w:rsidP="00000000" w:rsidRDefault="00000000" w:rsidRPr="00000000" w14:paraId="0000007C">
      <w:pPr>
        <w:numPr>
          <w:ilvl w:val="0"/>
          <w:numId w:val="7"/>
        </w:numPr>
        <w:shd w:fill="ffffff" w:val="clear"/>
        <w:spacing w:after="0" w:afterAutospacing="0" w:before="0" w:beforeAutospacing="0" w:line="408.00000000000006" w:lineRule="auto"/>
        <w:ind w:left="720" w:hanging="360"/>
      </w:pPr>
      <w:r w:rsidDel="00000000" w:rsidR="00000000" w:rsidRPr="00000000">
        <w:rPr>
          <w:rtl w:val="0"/>
        </w:rPr>
        <w:t xml:space="preserve">Sharing irrelevant content</w:t>
      </w:r>
    </w:p>
    <w:p w:rsidR="00000000" w:rsidDel="00000000" w:rsidP="00000000" w:rsidRDefault="00000000" w:rsidRPr="00000000" w14:paraId="0000007D">
      <w:pPr>
        <w:numPr>
          <w:ilvl w:val="0"/>
          <w:numId w:val="3"/>
        </w:numPr>
        <w:spacing w:after="0" w:afterAutospacing="0"/>
        <w:ind w:left="720" w:hanging="360"/>
        <w:rPr>
          <w:u w:val="none"/>
        </w:rPr>
      </w:pPr>
      <w:r w:rsidDel="00000000" w:rsidR="00000000" w:rsidRPr="00000000">
        <w:rPr>
          <w:rtl w:val="0"/>
        </w:rPr>
        <w:t xml:space="preserve">“Don’t use notifications to send marketing or promotional content unless people explicitly agree to receive such information. When people want to learn about new features, content, or events related to your app, they can grant their permission to receive marketing notifications.”</w:t>
      </w:r>
    </w:p>
    <w:p w:rsidR="00000000" w:rsidDel="00000000" w:rsidP="00000000" w:rsidRDefault="00000000" w:rsidRPr="00000000" w14:paraId="0000007E">
      <w:pPr>
        <w:numPr>
          <w:ilvl w:val="0"/>
          <w:numId w:val="7"/>
        </w:numPr>
        <w:shd w:fill="ffffff" w:val="clear"/>
        <w:spacing w:after="280" w:before="0" w:beforeAutospacing="0" w:line="408.00000000000006" w:lineRule="auto"/>
        <w:ind w:left="720" w:hanging="360"/>
      </w:pPr>
      <w:r w:rsidDel="00000000" w:rsidR="00000000" w:rsidRPr="00000000">
        <w:rPr>
          <w:rtl w:val="0"/>
        </w:rPr>
        <w:t xml:space="preserve">Making it difficult to turn off notifications</w:t>
      </w:r>
    </w:p>
    <w:p w:rsidR="00000000" w:rsidDel="00000000" w:rsidP="00000000" w:rsidRDefault="00000000" w:rsidRPr="00000000" w14:paraId="0000007F">
      <w:pPr>
        <w:ind w:left="720" w:firstLine="0"/>
        <w:rPr>
          <w:color w:val="1d1d1f"/>
          <w:sz w:val="26"/>
          <w:szCs w:val="26"/>
          <w:shd w:fill="fafafa" w:val="clea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rFonts w:ascii="Arial" w:cs="Arial" w:eastAsia="Arial" w:hAnsi="Arial"/>
        <w:color w:val="333333"/>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Roboto" w:cs="Roboto" w:eastAsia="Roboto" w:hAnsi="Roboto"/>
        <w:color w:val="20212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afafa"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nngroup.com/articles/reciprocity-principle/" TargetMode="External"/><Relationship Id="rId9" Type="http://schemas.openxmlformats.org/officeDocument/2006/relationships/hyperlink" Target="https://developer.android.com/guide/components/activities/tasks-and-back-stack" TargetMode="External"/><Relationship Id="rId5" Type="http://schemas.openxmlformats.org/officeDocument/2006/relationships/styles" Target="styles.xml"/><Relationship Id="rId6" Type="http://schemas.openxmlformats.org/officeDocument/2006/relationships/hyperlink" Target="https://blog.hurree.co/blog/how-to-re-engage-app-users-who-have-opted-out" TargetMode="External"/><Relationship Id="rId7" Type="http://schemas.openxmlformats.org/officeDocument/2006/relationships/hyperlink" Target="https://techcrunch.com/2014/04/04/the-right-way-to-ask-users-for-ios-permissions/" TargetMode="External"/><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