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/>
      </w:pPr>
      <w:bookmarkStart w:colFirst="0" w:colLast="0" w:name="_k7t3nto0h26f" w:id="0"/>
      <w:bookmarkEnd w:id="0"/>
      <w:r w:rsidDel="00000000" w:rsidR="00000000" w:rsidRPr="00000000">
        <w:rPr>
          <w:rtl w:val="0"/>
        </w:rPr>
        <w:t xml:space="preserve">Subconscious Questions</w:t>
      </w:r>
    </w:p>
    <w:p w:rsidR="00000000" w:rsidDel="00000000" w:rsidP="00000000" w:rsidRDefault="00000000" w:rsidRPr="00000000" w14:paraId="00000002">
      <w:pPr>
        <w:pStyle w:val="Heading1"/>
        <w:spacing w:after="0" w:before="0" w:line="240" w:lineRule="auto"/>
        <w:rPr/>
      </w:pPr>
      <w:bookmarkStart w:colFirst="0" w:colLast="0" w:name="_dwzbv6ge0f4k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lineRule="auto"/>
        <w:rPr/>
      </w:pPr>
      <w:bookmarkStart w:colFirst="0" w:colLast="0" w:name="_p8xxoaunuqi4" w:id="2"/>
      <w:bookmarkEnd w:id="2"/>
      <w:r w:rsidDel="00000000" w:rsidR="00000000" w:rsidRPr="00000000">
        <w:rPr>
          <w:rtl w:val="0"/>
        </w:rPr>
        <w:t xml:space="preserve">Questions we know but highschoolers may not know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register to vote?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a state like Illinois be covered in mostly red but be considered a blue state?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people say our votes don't even matter?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not able to vote for another couple years, why should I care now?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participate before I turn 18?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socioeconomics impact voting?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Doesn’t everyone get the same opportunity to vote?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 bring with me on voting day?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primary and general elections?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gerrymandering?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that impact an election?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electoral college?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I go to vote?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 we vote for judges?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does voting for all these small positions even help with?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poll workers do and how are they important?</w:t>
      </w:r>
    </w:p>
    <w:p w:rsidR="00000000" w:rsidDel="00000000" w:rsidP="00000000" w:rsidRDefault="00000000" w:rsidRPr="00000000" w14:paraId="00000014">
      <w:pPr>
        <w:pStyle w:val="Heading2"/>
        <w:spacing w:after="200" w:before="200" w:lineRule="auto"/>
        <w:rPr/>
      </w:pPr>
      <w:bookmarkStart w:colFirst="0" w:colLast="0" w:name="_sgbwjf6btn35" w:id="3"/>
      <w:bookmarkEnd w:id="3"/>
      <w:r w:rsidDel="00000000" w:rsidR="00000000" w:rsidRPr="00000000">
        <w:rPr>
          <w:rtl w:val="0"/>
        </w:rPr>
        <w:t xml:space="preserve">Questions that we still currently have about the voting process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referendum?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“flipped seats” mean in elections?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a swing state actually mean in retrospect?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know that my vote was counted?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I trust the system?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going to be on the ballot?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can I get this information?</w:t>
      </w:r>
    </w:p>
    <w:p w:rsidR="00000000" w:rsidDel="00000000" w:rsidP="00000000" w:rsidRDefault="00000000" w:rsidRPr="00000000" w14:paraId="0000001C">
      <w:pPr>
        <w:pStyle w:val="Heading2"/>
        <w:spacing w:after="200" w:before="200" w:lineRule="auto"/>
        <w:rPr/>
      </w:pPr>
      <w:bookmarkStart w:colFirst="0" w:colLast="0" w:name="_dcy4pq8nz5to" w:id="4"/>
      <w:bookmarkEnd w:id="4"/>
      <w:r w:rsidDel="00000000" w:rsidR="00000000" w:rsidRPr="00000000">
        <w:rPr>
          <w:rtl w:val="0"/>
        </w:rPr>
        <w:t xml:space="preserve">Questions about existentialism &amp; the mentality behind voting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am I scared to admit what I don't know?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if I vote for the wrong candidate?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if I regret who I vote for later?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my vote really even make a difference?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Run interviews with people in our target audience, have a general chat w/ these questions. Recorded on Zoom. Ask them about what they know about these concepts and itemize them out, run in an informal manner.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