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rial" w:hAnsi="Arial"/>
          <w:b/>
          <w:sz w:val="48"/>
        </w:rPr>
        <w:t>Entwicklungsschritt 11</w:t>
      </w:r>
    </w:p>
    <w:p>
      <w:pPr>
        <w:jc w:val="center"/>
      </w:pPr>
      <w:r>
        <w:rPr>
          <w:rFonts w:ascii="Arial" w:hAnsi="Arial"/>
          <w:b/>
          <w:sz w:val="34"/>
        </w:rPr>
        <w:t>Prioritätslogik und Management-Ranking</w:t>
      </w:r>
    </w:p>
    <w:p>
      <w:pPr>
        <w:jc w:val="center"/>
      </w:pPr>
      <w:r>
        <w:rPr>
          <w:rFonts w:ascii="Arial" w:hAnsi="Arial"/>
          <w:sz w:val="24"/>
        </w:rPr>
        <w:br/>
        <w:t>Projekt: TransiSafe 2.0</w:t>
        <w:br/>
        <w:t>Engineering Safety Analysis</w:t>
      </w:r>
    </w:p>
    <w:p>
      <w:pPr>
        <w:jc w:val="center"/>
      </w:pPr>
      <w:r>
        <w:br/>
        <w:t>Dokumentation der Prioritätsstufen 1 bis 4, des Criticality Scores und des erweiterten CSV-Exports.</w:t>
      </w:r>
    </w:p>
    <w:p>
      <w:r>
        <w:br w:type="page"/>
      </w:r>
    </w:p>
    <w:p>
      <w:pPr>
        <w:pStyle w:val="Heading1"/>
        <w:keepNext/>
      </w:pPr>
      <w:r>
        <w:t>1. Ziel des Entwicklungsschritts</w:t>
      </w:r>
    </w:p>
    <w:p>
      <w:pPr/>
      <w:r>
        <w:t>Im elften Entwicklungsschritt wurde die bestehende technische Sicherheitsbewertung um eine feste Management-Priorität erweitert. Ziel war es, die bereits vorhandenen Statusklassen nicht nur fachlich zu bewerten, sondern in eine eindeutige Bearbeitungsreihenfolge zu überführen.</w:t>
      </w:r>
    </w:p>
    <w:p>
      <w:pPr/>
      <w:r>
        <w:t>Damit beantwortet TransiSafe neben der Frage, ob ein Betriebspunkt sicher oder kritisch ist, erstmals auch die Frage, welcher Fall bei einer großen Datenmenge zuerst betrachtet werden sollte.</w:t>
      </w:r>
    </w:p>
    <w:p>
      <w:pPr>
        <w:pStyle w:val="Heading1"/>
        <w:keepNext/>
      </w:pPr>
      <w:r>
        <w:t>2. Technische Erweiterung</w:t>
      </w:r>
    </w:p>
    <w:p>
      <w:pPr/>
      <w:r>
        <w:t>Die Priorität wird unmittelbar aus dem vorhandenen SafetyStatus abgeleitet. Die Implementierung erfolgt in einer eigenen Funktion und bleibt dadurch transparent und leicht anpassbar.</w:t>
      </w:r>
    </w:p>
    <w:p>
      <w:pPr>
        <w:pStyle w:val="CodeBlock"/>
      </w:pPr>
      <w:r>
        <w:t>static int priority_from_status(SafetyStatus status)</w:t>
        <w:br/>
        <w:t>{</w:t>
        <w:br/>
        <w:t xml:space="preserve">    switch (status) {</w:t>
        <w:br/>
        <w:t xml:space="preserve">    case STATUS_NOT_SAFE_BOTH:        return 1;</w:t>
        <w:br/>
        <w:t xml:space="preserve">    case STATUS_NOT_SAFE_POWER:</w:t>
        <w:br/>
        <w:t xml:space="preserve">    case STATUS_NOT_SAFE_TEMPERATURE: return 2;</w:t>
        <w:br/>
        <w:t xml:space="preserve">    case STATUS_CRITICAL:             return 3;</w:t>
        <w:br/>
        <w:t xml:space="preserve">    case STATUS_SAFE:                 return 4;</w:t>
        <w:br/>
        <w:t xml:space="preserve">    default:                          return 99;</w:t>
        <w:br/>
        <w:t xml:space="preserve">    }</w:t>
        <w:br/>
        <w:t>}</w:t>
      </w:r>
    </w:p>
    <w:p>
      <w:pPr>
        <w:pStyle w:val="Heading1"/>
        <w:keepNext/>
      </w:pPr>
      <w:r>
        <w:t>3. Prioritätsstufen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Priorität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Technischer Status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Bedeutung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NOT_SAFE_BOTH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Leistungs- und Temperaturgrenze gleichzeitig verletzt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NOT_SAFE_POWER / NOT_SAFE_TEMPERATURE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Eine harte Sicherheitsgrenze verletzt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Noch innerhalb der Grenzwerte, aber geringe Sicherheitsreserve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SAFE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Kein unmittelbarer Handlungsbedarf</w:t>
            </w:r>
          </w:p>
        </w:tc>
      </w:tr>
    </w:tbl>
    <w:p>
      <w:pPr/>
      <w:r>
        <w:t>Priorität 1 stellt damit den höchsten Handlungsbedarf dar. Eine kleinere Prioritätszahl bedeutet eine höhere Bearbeitungsrelevanz.</w:t>
      </w:r>
    </w:p>
    <w:p>
      <w:pPr>
        <w:pStyle w:val="Heading1"/>
        <w:keepNext/>
      </w:pPr>
      <w:r>
        <w:t>4. Ranking innerhalb derselben Priorität</w:t>
      </w:r>
    </w:p>
    <w:p>
      <w:pPr/>
      <w:r>
        <w:t>Zusätzlich zur Prioritätsstufe wird der bereits vorhandene criticality_score in results.csv exportiert. Er entspricht dem größeren der beiden Auslastungsverhältnisse von Verlustleistung und Sperrschichttemperatur.</w:t>
      </w:r>
    </w:p>
    <w:p>
      <w:pPr>
        <w:pStyle w:val="CodeBlock"/>
      </w:pPr>
      <w:r>
        <w:t>power_utilization       = p_loss / p_max;</w:t>
        <w:br/>
        <w:t>temperature_utilization = t_j / t_j_max;</w:t>
        <w:br/>
        <w:t>criticality_score = max(power_utilization, temperature_utilization);</w:t>
      </w:r>
    </w:p>
    <w:p>
      <w:pPr/>
      <w:r>
        <w:t>Für ein Management-Ranking gilt die Reihenfolge: zuerst nach priority aufsteigend, anschließend innerhalb derselben Priorität nach criticality_score absteigend. Dadurch bleibt die Statuslogik führend, während der Score die Reihenfolge innerhalb einer Statusgruppe verfeinert.</w:t>
      </w:r>
    </w:p>
    <w:p>
      <w:pPr>
        <w:pStyle w:val="Heading1"/>
        <w:keepNext/>
      </w:pPr>
      <w:r>
        <w:t>5. Erweiterung von results.csv</w:t>
      </w:r>
    </w:p>
    <w:p>
      <w:pPr/>
      <w:r>
        <w:t>Die Detaildatei results.csv wurde um zwei Spalten erweitert:</w:t>
      </w:r>
    </w:p>
    <w:p>
      <w:pPr>
        <w:pStyle w:val="CodeBlock"/>
      </w:pPr>
      <w:r>
        <w:t>priority</w:t>
        <w:br/>
        <w:t>criticality_score</w:t>
      </w:r>
    </w:p>
    <w:p>
      <w:pPr/>
      <w:r>
        <w:t>Die übrigen technischen Analysefelder bleiben unverändert erhalten. Dadurch ist die Erweiterung kompatibel mit der bisherigen Auswertung und kann später direkt in Power BI verwendet werden.</w:t>
      </w:r>
    </w:p>
    <w:p>
      <w:pPr>
        <w:pStyle w:val="Heading1"/>
        <w:keepNext/>
      </w:pPr>
      <w:r>
        <w:t>6. Testgrundlage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Komponente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Verwendung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Entwicklungsumgebung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Microsoft Visual Studio unter Windows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Programm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P1_SOA.exe / TransiSafe 2.0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Testdatei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500 synthetische Betriebspunkte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Ausgabedateien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results.csv, summary.csv, transisafe.log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Neuer Export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priority, criticality_score</w:t>
            </w:r>
          </w:p>
        </w:tc>
      </w:tr>
    </w:tbl>
    <w:p>
      <w:pPr>
        <w:pStyle w:val="Heading1"/>
        <w:keepNext/>
      </w:pPr>
      <w:r>
        <w:t>7. Ergebnisse des 500er-Tests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Kennzahl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Messwert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Gesamtzahl Betriebspunkte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500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SAFE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231 (46,20 %)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69 (13,80 %)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NOT SAFE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200 (40,00 %)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Kritischster Betriebspunkt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Index 399, DEMO_MOSFET_02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Criticality Score des kritischsten Punkts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1,4681</w:t>
            </w:r>
          </w:p>
        </w:tc>
      </w:tr>
      <w:tr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Verarbeitungszeit des dokumentierten Laufs</w:t>
            </w:r>
          </w:p>
        </w:tc>
        <w:tc>
          <w:tcPr>
            <w:tcW w:type="dxa" w:w="49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369 ms</w:t>
            </w:r>
          </w:p>
        </w:tc>
      </w:tr>
    </w:tbl>
    <w:p>
      <w:pPr>
        <w:pStyle w:val="Heading1"/>
        <w:keepNext/>
      </w:pPr>
      <w:r>
        <w:t>8. Verteilung der Prioritäten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Priorität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Anzahl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im Testdatensatz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NOT_SAFE_BOTH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NOT_SAFE_TEMPERATURE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P3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69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CRITICAL</w:t>
            </w:r>
          </w:p>
        </w:tc>
      </w:tr>
      <w:tr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P4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231</w:t>
            </w:r>
          </w:p>
        </w:tc>
        <w:tc>
          <w:tcPr>
            <w:tcW w:type="dxa" w:w="32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SAFE</w:t>
            </w:r>
          </w:p>
        </w:tc>
      </w:tr>
    </w:tbl>
    <w:p>
      <w:pPr/>
      <w:r>
        <w:t>Im verwendeten Skalierungstest traten keine NOT_SAFE_BOTH- oder NOT_SAFE_POWER-Fälle auf. Deshalb ist P1 gleich 0 und sämtliche 200 NOT-SAFE-Fälle gehören zur Priorität 2.</w:t>
      </w:r>
    </w:p>
    <w:p>
      <w:r>
        <w:br w:type="page"/>
      </w:r>
    </w:p>
    <w:p>
      <w:pPr>
        <w:pStyle w:val="Heading1"/>
        <w:keepNext/>
      </w:pPr>
      <w:r>
        <w:t>9. Beispielhaftes Priority Ranking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Rank/Fall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Modell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Priority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Criticality Score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399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DEMO_MOSFET_02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NOT_SAFE_TEMPERATURE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1,4681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126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DEMO_MOSFET_02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NOT_SAFE_TEMPERATURE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1,4666</w:t>
            </w:r>
          </w:p>
        </w:tc>
      </w:tr>
      <w:tr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418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DEMO_BJT_01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NOT_SAFE_TEMPERATURE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1,4601</w:t>
            </w:r>
          </w:p>
        </w:tc>
      </w:tr>
    </w:tbl>
    <w:p>
      <w:pPr/>
      <w:r>
        <w:t>Der höchste Fall im Testdatensatz ist Index 399 mit DEMO_MOSFET_02. Er besitzt Priorität 2 und den höchsten criticality_score innerhalb der vorhandenen Prioritätsgruppe.</w:t>
      </w:r>
    </w:p>
    <w:p>
      <w:pPr>
        <w:pStyle w:val="Heading1"/>
        <w:keepNext/>
      </w:pPr>
      <w:r>
        <w:t>10. Nachweis aus der Programmausgabe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36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6df5a3-8d3b-4dd3-851e-a6450836739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9"/>
        </w:rPr>
        <w:t>Abbildung 1: Statistische Auswertung des Step-11-Skalierungstests mit 500 Betriebspunkten</w:t>
      </w:r>
    </w:p>
    <w:p>
      <w:pPr>
        <w:pStyle w:val="Heading1"/>
        <w:keepNext/>
      </w:pPr>
      <w:r>
        <w:t>11. Bewertung</w:t>
      </w:r>
    </w:p>
    <w:p>
      <w:pPr>
        <w:pStyle w:val="ListBullet"/>
      </w:pPr>
      <w:r>
        <w:t>Die bestehende Statuslogik wurde in eine eindeutige Prioritätsreihenfolge überführt.</w:t>
      </w:r>
    </w:p>
    <w:p>
      <w:pPr>
        <w:pStyle w:val="ListBullet"/>
      </w:pPr>
      <w:r>
        <w:t>Priority und criticality_score werden pro Betriebspunkt in results.csv exportiert.</w:t>
      </w:r>
    </w:p>
    <w:p>
      <w:pPr>
        <w:pStyle w:val="ListBullet"/>
      </w:pPr>
      <w:r>
        <w:t>Die 500 Testfälle wurden vollständig verarbeitet.</w:t>
      </w:r>
    </w:p>
    <w:p>
      <w:pPr>
        <w:pStyle w:val="ListBullet"/>
      </w:pPr>
      <w:r>
        <w:t>Die Verteilung P2 = 200, P3 = 69 und P4 = 231 entspricht exakt der Statusverteilung.</w:t>
      </w:r>
    </w:p>
    <w:p>
      <w:pPr>
        <w:pStyle w:val="ListBullet"/>
      </w:pPr>
      <w:r>
        <w:t>Das Ranking ist für eine spätere Management- und Power-BI-Auswertung direkt nutzbar.</w:t>
      </w:r>
    </w:p>
    <w:p>
      <w:pPr>
        <w:pStyle w:val="Heading1"/>
        <w:keepNext/>
      </w:pPr>
      <w:r>
        <w:t>12. Grenzen und offene Punkte</w:t>
      </w:r>
    </w:p>
    <w:p>
      <w:pPr>
        <w:pStyle w:val="ListBullet"/>
      </w:pPr>
      <w:r>
        <w:t>Die Prioritätsregeln sind feste Projektregeln und noch nicht extern konfigurierbar.</w:t>
      </w:r>
    </w:p>
    <w:p>
      <w:pPr>
        <w:pStyle w:val="ListBullet"/>
      </w:pPr>
      <w:r>
        <w:t>Der Testdatensatz enthält keine P1-Fälle; die P1-Logik ist im Code vorhanden, wurde in diesem Skalierungstest aber nicht ausgelöst.</w:t>
      </w:r>
    </w:p>
    <w:p>
      <w:pPr>
        <w:pStyle w:val="ListBullet"/>
      </w:pPr>
      <w:r>
        <w:t>Der criticality_score ist eine technische Auslastungskennzahl und kein wirtschaftlicher Schadenswert.</w:t>
      </w:r>
    </w:p>
    <w:p>
      <w:pPr>
        <w:pStyle w:val="ListBullet"/>
      </w:pPr>
      <w:r>
        <w:t>Ein vollständiges sortiertes Ranking als eigene CSV-Datei ist noch nicht implementiert; die benötigten Felder stehen jedoch in results.csv bereit.</w:t>
      </w:r>
    </w:p>
    <w:p>
      <w:pPr>
        <w:pStyle w:val="Heading1"/>
        <w:keepNext/>
      </w:pPr>
      <w:r>
        <w:t>13. Ergebnis des Entwicklungsschritts</w:t>
      </w:r>
    </w:p>
    <w:p>
      <w:pPr/>
      <w:r>
        <w:t>Entwicklungsschritt 11 wurde erfolgreich abgeschlossen. TransiSafe 2.0 besitzt nun neben der technischen Sicherheitsklassifikation eine explizite Bearbeitungspriorität. Dadurch wird aus der reinen Zustandsbewertung erstmals eine strukturierte Reihenfolge für die weitere Prüfung.</w:t>
      </w:r>
    </w:p>
    <w:p>
      <w:pPr>
        <w:pStyle w:val="CodeBlock"/>
      </w:pPr>
      <w:r>
        <w:t>Betriebspunkt</w:t>
        <w:br/>
        <w:t>-&gt; Sicherheitsstatus</w:t>
        <w:br/>
        <w:t>-&gt; Priority 1-4</w:t>
        <w:br/>
        <w:t>-&gt; Criticality Score</w:t>
        <w:br/>
        <w:t>-&gt; priorisierbare results.csv</w:t>
      </w:r>
    </w:p>
    <w:p>
      <w:pPr>
        <w:pStyle w:val="Heading1"/>
        <w:keepNext/>
      </w:pPr>
      <w:r>
        <w:t>Kurzer Änderungsverlauf für GitHub</w:t>
      </w:r>
    </w:p>
    <w:p>
      <w:pPr>
        <w:pStyle w:val="CodeBlock"/>
      </w:pPr>
      <w:r>
        <w:t>## Schritt 11</w:t>
        <w:br/>
        <w:t>### Hinzugefügt</w:t>
        <w:br/>
        <w:t>- Priority 1-4 je Betriebspunkt</w:t>
        <w:br/>
        <w:t>- Export der Spalte priority</w:t>
        <w:br/>
        <w:t>- Export von criticality_score in results.csv</w:t>
        <w:br/>
        <w:t>- Rankingregel: Priority zuerst, Score innerhalb gleicher Priority</w:t>
        <w:br/>
        <w:t>### Ergebnis</w:t>
        <w:br/>
        <w:t>- 500 Betriebspunkte verarbeitet</w:t>
        <w:br/>
        <w:t>- 200 Fälle P2, 69 Fälle P3, 231 Fälle P4</w:t>
        <w:br/>
        <w:t>- höchstpriorisierter vorhandener Fall: Index 399 / DEMO_MOSFET_02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28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