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4B2A9E"/>
          <w:sz w:val="68"/>
        </w:rPr>
        <w:t>Питомец Финни</w:t>
      </w:r>
    </w:p>
    <w:p>
      <w:pPr>
        <w:jc w:val="center"/>
      </w:pPr>
      <w:r>
        <w:rPr>
          <w:color w:val="6D6472"/>
          <w:sz w:val="30"/>
        </w:rPr>
        <w:t>Карточка приложения для RuStore</w:t>
      </w:r>
    </w:p>
    <w:p/>
    <w:p>
      <w:pPr>
        <w:spacing w:after="40"/>
        <w:jc w:val="center"/>
      </w:pPr>
      <w:r>
        <w:rPr>
          <w:b w:val="0"/>
          <w:i w:val="0"/>
          <w:color w:val="6D6472"/>
          <w:sz w:val="22"/>
        </w:rPr>
        <w:t xml:space="preserve">Версия 1.1 (сборка 2), пакет </w:t>
      </w:r>
      <w:r>
        <w:rPr>
          <w:rFonts w:ascii="Consolas" w:hAnsi="Consolas"/>
          <w:b w:val="0"/>
          <w:i w:val="0"/>
          <w:color w:val="6D6472"/>
          <w:sz w:val="22"/>
        </w:rPr>
        <w:t>ru.finni.pet</w:t>
      </w:r>
    </w:p>
    <w:p>
      <w:pPr>
        <w:spacing w:after="40"/>
        <w:jc w:val="center"/>
      </w:pPr>
      <w:r>
        <w:rPr>
          <w:b w:val="0"/>
          <w:i w:val="0"/>
          <w:color w:val="6D6472"/>
          <w:sz w:val="22"/>
        </w:rPr>
        <w:t>Октябрь 2026</w:t>
      </w:r>
    </w:p>
    <w:p>
      <w:pPr>
        <w:pStyle w:val="Heading1"/>
      </w:pPr>
      <w:r>
        <w:rPr>
          <w:b w:val="0"/>
          <w:i w:val="0"/>
        </w:rPr>
        <w:t>Название</w:t>
      </w:r>
    </w:p>
    <w:p>
      <w:r>
        <w:rPr>
          <w:b w:val="0"/>
          <w:i w:val="0"/>
        </w:rPr>
        <w:t>Питомец Финни</w:t>
      </w:r>
    </w:p>
    <w:p>
      <w:pPr>
        <w:pStyle w:val="Heading1"/>
      </w:pPr>
      <w:r>
        <w:rPr>
          <w:b w:val="0"/>
          <w:i w:val="0"/>
        </w:rPr>
        <w:t>Категория</w:t>
      </w:r>
    </w:p>
    <w:p>
      <w:r>
        <w:rPr>
          <w:b w:val="0"/>
          <w:i w:val="0"/>
        </w:rPr>
        <w:t>Образование.</w:t>
      </w:r>
    </w:p>
    <w:p>
      <w:r>
        <w:rPr>
          <w:b w:val="0"/>
          <w:i w:val="0"/>
        </w:rPr>
        <w:t>Почему не «Игры»: главное в приложении – обучение обращению с деньгами, а игровая форма – способ этому научить. Родитель, который ищет что-то про финансовую грамотность для ребёнка, будет искать в образовательных приложениях.</w:t>
      </w:r>
    </w:p>
    <w:p>
      <w:pPr>
        <w:pStyle w:val="Heading1"/>
      </w:pPr>
      <w:r>
        <w:rPr>
          <w:b w:val="0"/>
          <w:i w:val="0"/>
        </w:rPr>
        <w:t>Краткое описание</w:t>
      </w:r>
    </w:p>
    <w:p>
      <w:r>
        <w:rPr>
          <w:b w:val="0"/>
          <w:i w:val="0"/>
        </w:rPr>
        <w:t>Игра про карманные деньги: планируй, копи и расти питомца</w:t>
      </w:r>
    </w:p>
    <w:p>
      <w:r>
        <w:rPr>
          <w:b w:val="0"/>
          <w:i/>
        </w:rPr>
        <w:t>57 знаков</w:t>
      </w:r>
    </w:p>
    <w:p>
      <w:pPr>
        <w:pStyle w:val="Heading1"/>
      </w:pPr>
      <w:r>
        <w:rPr>
          <w:b w:val="0"/>
          <w:i w:val="0"/>
        </w:rPr>
        <w:t>Полное описание</w:t>
      </w:r>
    </w:p>
    <w:p>
      <w:r>
        <w:rPr>
          <w:b w:val="0"/>
          <w:i w:val="0"/>
        </w:rPr>
        <w:t>«Питомец Финни» – игра, в которой ребёнок 7–11 лет учится обращаться с карманными деньгами. Не на настоящих деньгах и не в теории: каждое решение сразу видно по тому, как чувствует себя питомец.</w:t>
      </w:r>
    </w:p>
    <w:p>
      <w:r>
        <w:rPr>
          <w:b w:val="0"/>
          <w:i w:val="0"/>
        </w:rPr>
        <w:t>В начале игры ребёнок выбирает питомца – их семь, у каждого свой характер – и даёт ему имя. Каждую игровую неделю приходят финкоины, игровая валюта, и нужно решить:</w:t>
      </w:r>
    </w:p>
    <w:p>
      <w:pPr>
        <w:pStyle w:val="ListBullet"/>
        <w:spacing w:after="40"/>
      </w:pPr>
      <w:r>
        <w:rPr>
          <w:b w:val="0"/>
          <w:i w:val="0"/>
        </w:rPr>
        <w:t>что купить обязательно – еду и уход, без них питомцу плохо;</w:t>
      </w:r>
    </w:p>
    <w:p>
      <w:pPr>
        <w:pStyle w:val="ListBullet"/>
        <w:spacing w:after="40"/>
      </w:pPr>
      <w:r>
        <w:rPr>
          <w:b w:val="0"/>
          <w:i w:val="0"/>
        </w:rPr>
        <w:t>что из желаемого можно позволить, а что подождёт;</w:t>
      </w:r>
    </w:p>
    <w:p>
      <w:pPr>
        <w:pStyle w:val="ListBullet"/>
        <w:spacing w:after="40"/>
      </w:pPr>
      <w:r>
        <w:rPr>
          <w:b w:val="0"/>
          <w:i w:val="0"/>
        </w:rPr>
        <w:t>сколько отложить в копилку на мечту.</w:t>
      </w:r>
    </w:p>
    <w:p>
      <w:r>
        <w:rPr>
          <w:b/>
          <w:i w:val="0"/>
        </w:rPr>
        <w:t>План бюджета.</w:t>
      </w:r>
      <w:r>
        <w:rPr>
          <w:b w:val="0"/>
          <w:i w:val="0"/>
        </w:rPr>
        <w:t xml:space="preserve"> Перед тратами ребёнок распределяет финкоины по трём направлениям. Больше, чем есть, распределить нельзя. В конце недели игра сравнивает план с фактом и спокойно объясняет, что получилось, а что можно сделать иначе.</w:t>
      </w:r>
    </w:p>
    <w:p>
      <w:r>
        <w:rPr>
          <w:b/>
          <w:i w:val="0"/>
        </w:rPr>
        <w:t>Неделя игровая, а не календарная.</w:t>
      </w:r>
      <w:r>
        <w:rPr>
          <w:b w:val="0"/>
          <w:i w:val="0"/>
        </w:rPr>
        <w:t xml:space="preserve"> Она идёт в темпе ребёнка и заканчивается, когда он сам нажимает «Подведём итоги». Ждать настоящую неделю не нужно – пройти весь круг можно за один вечер.</w:t>
      </w:r>
    </w:p>
    <w:p>
      <w:r>
        <w:rPr>
          <w:b/>
          <w:i w:val="0"/>
        </w:rPr>
        <w:t>Лавка.</w:t>
      </w:r>
      <w:r>
        <w:rPr>
          <w:b w:val="0"/>
          <w:i w:val="0"/>
        </w:rPr>
        <w:t xml:space="preserve"> Двенадцать товаров: каша, вода, ягоды, плед, мячик, книжка, торт. Всё сразу не купить – приходится выбирать. На некоторых ценниках «скидка», и не всякая из них выгодная.</w:t>
      </w:r>
    </w:p>
    <w:p>
      <w:r>
        <w:rPr>
          <w:b/>
          <w:i w:val="0"/>
        </w:rPr>
        <w:t>Копилка.</w:t>
      </w:r>
      <w:r>
        <w:rPr>
          <w:b w:val="0"/>
          <w:i w:val="0"/>
        </w:rPr>
        <w:t xml:space="preserve"> Можно копить сразу на три цели или придумать свою. Видно, сколько накоплено, сколько осталось и через сколько недель цель будет достигнута при нынешнем темпе. Калькулятор показывает, что изменится, ещё до того как ребёнок отложит: выбираешь сумму – и сразу видно новый срок.</w:t>
      </w:r>
    </w:p>
    <w:p>
      <w:r>
        <w:rPr>
          <w:b/>
          <w:i w:val="0"/>
        </w:rPr>
        <w:t>Задания.</w:t>
      </w:r>
      <w:r>
        <w:rPr>
          <w:b w:val="0"/>
          <w:i w:val="0"/>
        </w:rPr>
        <w:t xml:space="preserve"> Двенадцать жизненных ситуаций: разложить карманные деньги на неделю, собрать список покупок, посчитать сдачу, отличить настоящую выгоду от рекламной уловки, решить, что делать с неожиданной тратой. После каждого ответа – объяснение, даже если решение было неудачным.</w:t>
      </w:r>
    </w:p>
    <w:p>
      <w:r>
        <w:rPr>
          <w:b/>
          <w:i w:val="0"/>
        </w:rPr>
        <w:t>Питомец растёт.</w:t>
      </w:r>
      <w:r>
        <w:rPr>
          <w:b w:val="0"/>
          <w:i w:val="0"/>
        </w:rPr>
        <w:t xml:space="preserve"> Он меняется не от одного удачного нажатия, а от того, как ребёнок ведёт бюджет несколько недель подряд. Достигнутое никогда не отнимается: ошибка – повод подумать, а не наказание. Исполненная мечта и новая стадия питомца – отдельные события с поздравлением: видно, сколько отложено и сколько недель к этому шло.</w:t>
      </w:r>
    </w:p>
    <w:p>
      <w:r>
        <w:rPr>
          <w:b/>
          <w:i w:val="0"/>
        </w:rPr>
        <w:t>Финсловарь.</w:t>
      </w:r>
      <w:r>
        <w:rPr>
          <w:b w:val="0"/>
          <w:i w:val="0"/>
        </w:rPr>
        <w:t xml:space="preserve"> Шестнадцать слов простым языком: бюджет, остаток, скидка, подушка безопасности и другие.</w:t>
      </w:r>
    </w:p>
    <w:p>
      <w:r>
        <w:rPr>
          <w:b/>
          <w:i w:val="0"/>
        </w:rPr>
        <w:t>Для родителей.</w:t>
      </w:r>
      <w:r>
        <w:rPr>
          <w:b w:val="0"/>
          <w:i w:val="0"/>
        </w:rPr>
        <w:t xml:space="preserve"> В отдельном разделе видно, какие темы ребёнок прошёл и как растёт питомец. Там же – «Что обсудить дома»: два-три вопроса по настоящим решениям последних недель, чтобы разговор о деньгах начался не с нуля. И кнопка поощрить ребёнка финкоинами за дела вне игры, сбросить прогресс или удалить профиль.</w:t>
      </w:r>
    </w:p>
    <w:p>
      <w:r>
        <w:rPr>
          <w:b w:val="0"/>
          <w:i w:val="0"/>
        </w:rPr>
        <w:t>Честно и безопасно:</w:t>
      </w:r>
    </w:p>
    <w:p>
      <w:pPr>
        <w:pStyle w:val="ListBullet"/>
        <w:spacing w:after="40"/>
      </w:pPr>
      <w:r>
        <w:rPr>
          <w:b w:val="0"/>
          <w:i w:val="0"/>
        </w:rPr>
        <w:t>финкоины не продаются и не меняются на настоящие деньги;</w:t>
      </w:r>
    </w:p>
    <w:p>
      <w:pPr>
        <w:pStyle w:val="ListBullet"/>
        <w:spacing w:after="40"/>
      </w:pPr>
      <w:r>
        <w:rPr>
          <w:b w:val="0"/>
          <w:i w:val="0"/>
        </w:rPr>
        <w:t>нет рекламы, подписок и покупок внутри приложения;</w:t>
      </w:r>
    </w:p>
    <w:p>
      <w:pPr>
        <w:pStyle w:val="ListBullet"/>
        <w:spacing w:after="40"/>
      </w:pPr>
      <w:r>
        <w:rPr>
          <w:b w:val="0"/>
          <w:i w:val="0"/>
        </w:rPr>
        <w:t>нет регистрации, приложение не собирает данные – всё хранится на устройстве;</w:t>
      </w:r>
    </w:p>
    <w:p>
      <w:pPr>
        <w:pStyle w:val="ListBullet"/>
        <w:spacing w:after="40"/>
      </w:pPr>
      <w:r>
        <w:rPr>
          <w:b w:val="0"/>
          <w:i w:val="0"/>
        </w:rPr>
        <w:t>работает без интернета и не просит никаких разрешений;</w:t>
      </w:r>
    </w:p>
    <w:p>
      <w:pPr>
        <w:pStyle w:val="ListBullet"/>
        <w:spacing w:after="40"/>
      </w:pPr>
      <w:r>
        <w:rPr>
          <w:b w:val="0"/>
          <w:i w:val="0"/>
        </w:rPr>
        <w:t>никакого давления: питомец не болеет, не голодает до беды и не обижается, если ребёнок давно не заходил.</w:t>
      </w:r>
    </w:p>
    <w:p>
      <w:r>
        <w:rPr>
          <w:b w:val="0"/>
          <w:i w:val="0"/>
        </w:rPr>
        <w:t>Игра сделана с опорой на Единую рамку компетенций в области финансовой грамотности и финансовой культуры для детей 7–11 лет.</w:t>
      </w:r>
    </w:p>
    <w:p>
      <w:pPr>
        <w:pStyle w:val="Heading1"/>
      </w:pPr>
      <w:r>
        <w:rPr>
          <w:b w:val="0"/>
          <w:i w:val="0"/>
        </w:rPr>
        <w:t>Возрастная маркировка</w:t>
      </w:r>
    </w:p>
    <w:p>
      <w:r>
        <w:rPr>
          <w:b w:val="0"/>
          <w:i w:val="0"/>
        </w:rPr>
        <w:t>6+</w:t>
      </w:r>
    </w:p>
    <w:p>
      <w:r>
        <w:rPr>
          <w:b w:val="0"/>
          <w:i w:val="0"/>
        </w:rPr>
        <w:t>Обоснование:</w:t>
      </w:r>
    </w:p>
    <w:p>
      <w:pPr>
        <w:pStyle w:val="ListBullet"/>
        <w:spacing w:after="40"/>
      </w:pPr>
      <w:r>
        <w:rPr>
          <w:b w:val="0"/>
          <w:i w:val="0"/>
        </w:rPr>
        <w:t>В приложении нет информации, запрещённой или ограниченной для детей: нет насилия, пугающих образов, грубых слов, азартных механик и рекламы.</w:t>
      </w:r>
    </w:p>
    <w:p>
      <w:pPr>
        <w:pStyle w:val="ListBullet"/>
        <w:spacing w:after="40"/>
      </w:pPr>
      <w:r>
        <w:rPr>
          <w:b w:val="0"/>
          <w:i w:val="0"/>
        </w:rPr>
        <w:t>Нет общения между пользователями и ссылок на внешние сайты.</w:t>
      </w:r>
    </w:p>
    <w:p>
      <w:pPr>
        <w:pStyle w:val="ListBullet"/>
        <w:spacing w:after="40"/>
      </w:pPr>
      <w:r>
        <w:rPr>
          <w:b w:val="0"/>
          <w:i w:val="0"/>
        </w:rPr>
        <w:t>Игровая валюта не покупается и не связана с настоящими деньгами, платных функций нет.</w:t>
      </w:r>
    </w:p>
    <w:p>
      <w:pPr>
        <w:pStyle w:val="ListBullet"/>
        <w:spacing w:after="40"/>
      </w:pPr>
      <w:r>
        <w:rPr>
          <w:b w:val="0"/>
          <w:i w:val="0"/>
        </w:rPr>
        <w:t>Персональные данные не собираются, аккаунт не нужен, приложение работает без сети.</w:t>
      </w:r>
    </w:p>
    <w:p>
      <w:pPr>
        <w:pStyle w:val="ListBullet"/>
        <w:spacing w:after="40"/>
      </w:pPr>
      <w:r>
        <w:rPr>
          <w:b w:val="0"/>
          <w:i w:val="0"/>
        </w:rPr>
        <w:t>Приложение рассчитано на школьников 7–11 лет: нужно читать короткие фразы и считать в пределах сотен. Поэтому мы ставим 6+, а не 0+: самостоятельно играть в него сможет ребёнок, который уже учится в школе.</w:t>
      </w:r>
    </w:p>
    <w:p>
      <w:pPr>
        <w:pStyle w:val="Heading1"/>
      </w:pPr>
      <w:r>
        <w:rPr>
          <w:b w:val="0"/>
          <w:i w:val="0"/>
        </w:rPr>
        <w:t>Другие поля формы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3402"/>
          </w:tcPr>
          <w:p>
            <w:pPr>
              <w:spacing w:after="40" w:before="40"/>
              <w:shd w:val="clear" w:fill="EDE5FF"/>
            </w:pPr>
            <w:r>
              <w:rPr>
                <w:sz w:val="19"/>
              </w:rPr>
            </w:r>
            <w:r>
              <w:rPr>
                <w:b/>
                <w:i w:val="0"/>
                <w:sz w:val="19"/>
              </w:rPr>
              <w:t>Поле</w:t>
            </w:r>
          </w:p>
        </w:tc>
        <w:tc>
          <w:tcPr>
            <w:tcW w:type="dxa" w:w="4819"/>
          </w:tcPr>
          <w:p>
            <w:pPr>
              <w:spacing w:after="40" w:before="40"/>
              <w:shd w:val="clear" w:fill="EDE5FF"/>
            </w:pPr>
            <w:r>
              <w:rPr>
                <w:sz w:val="19"/>
              </w:rPr>
            </w:r>
          </w:p>
        </w:tc>
      </w:tr>
      <w:tr>
        <w:tc>
          <w:tcPr>
            <w:tcW w:type="dxa" w:w="3402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b w:val="0"/>
                <w:i w:val="0"/>
                <w:sz w:val="19"/>
              </w:rPr>
              <w:t>Платные функции</w:t>
            </w:r>
          </w:p>
        </w:tc>
        <w:tc>
          <w:tcPr>
            <w:tcW w:type="dxa" w:w="4819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b w:val="0"/>
                <w:i w:val="0"/>
                <w:sz w:val="19"/>
              </w:rPr>
              <w:t>нет</w:t>
            </w:r>
          </w:p>
        </w:tc>
      </w:tr>
      <w:tr>
        <w:tc>
          <w:tcPr>
            <w:tcW w:type="dxa" w:w="3402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b w:val="0"/>
                <w:i w:val="0"/>
                <w:sz w:val="19"/>
              </w:rPr>
              <w:t>Реклама</w:t>
            </w:r>
          </w:p>
        </w:tc>
        <w:tc>
          <w:tcPr>
            <w:tcW w:type="dxa" w:w="4819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b w:val="0"/>
                <w:i w:val="0"/>
                <w:sz w:val="19"/>
              </w:rPr>
              <w:t>нет</w:t>
            </w:r>
          </w:p>
        </w:tc>
      </w:tr>
      <w:tr>
        <w:tc>
          <w:tcPr>
            <w:tcW w:type="dxa" w:w="3402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b w:val="0"/>
                <w:i w:val="0"/>
                <w:sz w:val="19"/>
              </w:rPr>
              <w:t>Разрешения</w:t>
            </w:r>
          </w:p>
        </w:tc>
        <w:tc>
          <w:tcPr>
            <w:tcW w:type="dxa" w:w="4819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b w:val="0"/>
                <w:i w:val="0"/>
                <w:sz w:val="19"/>
              </w:rPr>
              <w:t>нет</w:t>
            </w:r>
          </w:p>
        </w:tc>
      </w:tr>
      <w:tr>
        <w:tc>
          <w:tcPr>
            <w:tcW w:type="dxa" w:w="3402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b w:val="0"/>
                <w:i w:val="0"/>
                <w:sz w:val="19"/>
              </w:rPr>
              <w:t>Сбор данных</w:t>
            </w:r>
          </w:p>
        </w:tc>
        <w:tc>
          <w:tcPr>
            <w:tcW w:type="dxa" w:w="4819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b w:val="0"/>
                <w:i w:val="0"/>
                <w:sz w:val="19"/>
              </w:rPr>
              <w:t>не собираются</w:t>
            </w:r>
          </w:p>
        </w:tc>
      </w:tr>
      <w:tr>
        <w:tc>
          <w:tcPr>
            <w:tcW w:type="dxa" w:w="3402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b w:val="0"/>
                <w:i w:val="0"/>
                <w:sz w:val="19"/>
              </w:rPr>
              <w:t>Целевая аудитория</w:t>
            </w:r>
          </w:p>
        </w:tc>
        <w:tc>
          <w:tcPr>
            <w:tcW w:type="dxa" w:w="4819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b w:val="0"/>
                <w:i w:val="0"/>
                <w:sz w:val="19"/>
              </w:rPr>
              <w:t>дети 7–11 лет и их родители</w:t>
            </w:r>
          </w:p>
        </w:tc>
      </w:tr>
      <w:tr>
        <w:tc>
          <w:tcPr>
            <w:tcW w:type="dxa" w:w="3402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b w:val="0"/>
                <w:i w:val="0"/>
                <w:sz w:val="19"/>
              </w:rPr>
              <w:t>Минимальная версия Android</w:t>
            </w:r>
          </w:p>
        </w:tc>
        <w:tc>
          <w:tcPr>
            <w:tcW w:type="dxa" w:w="4819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b w:val="0"/>
                <w:i w:val="0"/>
                <w:sz w:val="19"/>
              </w:rPr>
              <w:t>5.1 (API 22)</w:t>
            </w:r>
          </w:p>
        </w:tc>
      </w:tr>
      <w:tr>
        <w:tc>
          <w:tcPr>
            <w:tcW w:type="dxa" w:w="3402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b w:val="0"/>
                <w:i w:val="0"/>
                <w:sz w:val="19"/>
              </w:rPr>
              <w:t>Размер установочного файла</w:t>
            </w:r>
          </w:p>
        </w:tc>
        <w:tc>
          <w:tcPr>
            <w:tcW w:type="dxa" w:w="4819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b w:val="0"/>
                <w:i w:val="0"/>
                <w:sz w:val="19"/>
              </w:rPr>
              <w:t>около 9 МБ</w:t>
            </w:r>
          </w:p>
        </w:tc>
      </w:tr>
      <w:tr>
        <w:tc>
          <w:tcPr>
            <w:tcW w:type="dxa" w:w="3402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b w:val="0"/>
                <w:i w:val="0"/>
                <w:sz w:val="19"/>
              </w:rPr>
              <w:t>Язык интерфейса</w:t>
            </w:r>
          </w:p>
        </w:tc>
        <w:tc>
          <w:tcPr>
            <w:tcW w:type="dxa" w:w="4819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b w:val="0"/>
                <w:i w:val="0"/>
                <w:sz w:val="19"/>
              </w:rPr>
              <w:t>русский</w:t>
            </w:r>
          </w:p>
        </w:tc>
      </w:tr>
      <w:tr>
        <w:tc>
          <w:tcPr>
            <w:tcW w:type="dxa" w:w="3402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b w:val="0"/>
                <w:i w:val="0"/>
                <w:sz w:val="19"/>
              </w:rPr>
              <w:t>Интернет</w:t>
            </w:r>
          </w:p>
        </w:tc>
        <w:tc>
          <w:tcPr>
            <w:tcW w:type="dxa" w:w="4819"/>
          </w:tcPr>
          <w:p>
            <w:pPr>
              <w:spacing w:after="40" w:before="40"/>
            </w:pPr>
            <w:r>
              <w:rPr>
                <w:sz w:val="19"/>
              </w:rPr>
            </w:r>
            <w:r>
              <w:rPr>
                <w:b w:val="0"/>
                <w:i w:val="0"/>
                <w:sz w:val="19"/>
              </w:rPr>
              <w:t>не требуется, игра работает офлайн</w:t>
            </w:r>
          </w:p>
        </w:tc>
      </w:tr>
    </w:tbl>
    <w:sectPr w:rsidR="00FC693F" w:rsidRPr="0006063C" w:rsidSect="00034616"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Calibri"/>
      <w:color w:val="2F27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4B2A9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4B2A9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2F273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