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19ED" w:rsidRDefault="00F519ED" w:rsidP="00F51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EF4536" w:rsidRPr="00500790" w:rsidRDefault="00EF4536" w:rsidP="00F51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(Техническое задание)</w:t>
      </w:r>
    </w:p>
    <w:p w:rsidR="00F519ED" w:rsidRPr="00352A8D" w:rsidRDefault="00996046" w:rsidP="0033109F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 xml:space="preserve">«Создание </w:t>
      </w:r>
      <w:r w:rsidR="00956333">
        <w:rPr>
          <w:rFonts w:ascii="Times New Roman" w:hAnsi="Times New Roman" w:cs="Times New Roman"/>
          <w:sz w:val="28"/>
          <w:szCs w:val="28"/>
        </w:rPr>
        <w:t>справочника «Номенклатура», написание обработчика для документа «</w:t>
      </w:r>
      <w:r w:rsidR="00956333" w:rsidRPr="001044E4">
        <w:rPr>
          <w:rFonts w:ascii="Times New Roman" w:hAnsi="Times New Roman" w:cs="Times New Roman"/>
          <w:color w:val="000000" w:themeColor="text1"/>
          <w:sz w:val="28"/>
          <w:szCs w:val="28"/>
        </w:rPr>
        <w:t>Поставки»</w:t>
      </w:r>
      <w:r w:rsidR="0092127F" w:rsidRPr="001044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«Прайс»</w:t>
      </w:r>
      <w:r w:rsidR="00956333" w:rsidRPr="001044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изменении реквизитов табличной части и создание печатной формы </w:t>
      </w:r>
      <w:r w:rsidR="0092127F" w:rsidRPr="001044E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 «Поставки»</w:t>
      </w:r>
      <w:r w:rsidR="00F519ED" w:rsidRPr="001044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519ED" w:rsidRPr="00500790" w:rsidRDefault="000F6095" w:rsidP="00F51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по проекту «</w:t>
      </w:r>
      <w:r w:rsidR="00956333">
        <w:rPr>
          <w:rFonts w:ascii="Times New Roman" w:hAnsi="Times New Roman" w:cs="Times New Roman"/>
          <w:sz w:val="28"/>
          <w:szCs w:val="28"/>
        </w:rPr>
        <w:t>Автоматизация пиццерии</w:t>
      </w:r>
      <w:r w:rsidR="00EF4536">
        <w:rPr>
          <w:rFonts w:ascii="Times New Roman" w:hAnsi="Times New Roman" w:cs="Times New Roman"/>
          <w:sz w:val="28"/>
          <w:szCs w:val="28"/>
        </w:rPr>
        <w:t xml:space="preserve"> на Платформе 1С Предприятие 8</w:t>
      </w:r>
      <w:r w:rsidRPr="00500790">
        <w:rPr>
          <w:rFonts w:ascii="Times New Roman" w:hAnsi="Times New Roman" w:cs="Times New Roman"/>
          <w:sz w:val="28"/>
          <w:szCs w:val="28"/>
        </w:rPr>
        <w:t>»</w:t>
      </w: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CEF" w:rsidRPr="00500790" w:rsidRDefault="00016CE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33109F">
      <w:pPr>
        <w:pStyle w:val="zDocRevwH2"/>
        <w:spacing w:after="0"/>
        <w:jc w:val="both"/>
        <w:rPr>
          <w:rFonts w:ascii="Times New Roman" w:hAnsi="Times New Roman" w:cs="Times New Roman"/>
          <w:szCs w:val="28"/>
          <w:lang w:val="ru-RU"/>
        </w:rPr>
      </w:pPr>
      <w:r w:rsidRPr="00500790">
        <w:rPr>
          <w:rFonts w:ascii="Times New Roman" w:hAnsi="Times New Roman" w:cs="Times New Roman"/>
          <w:szCs w:val="28"/>
          <w:lang w:val="ru-RU"/>
        </w:rPr>
        <w:t>Состав рабочей группы:</w:t>
      </w:r>
    </w:p>
    <w:tbl>
      <w:tblPr>
        <w:tblW w:w="7429" w:type="dxa"/>
        <w:tblInd w:w="133" w:type="dxa"/>
        <w:tblBorders>
          <w:top w:val="dotted" w:sz="8" w:space="0" w:color="7F7E82"/>
          <w:left w:val="dotted" w:sz="8" w:space="0" w:color="7F7E82"/>
          <w:bottom w:val="dotted" w:sz="8" w:space="0" w:color="7F7E82"/>
          <w:right w:val="dotted" w:sz="8" w:space="0" w:color="7F7E82"/>
          <w:insideH w:val="dotted" w:sz="8" w:space="0" w:color="7F7E82"/>
          <w:insideV w:val="dotted" w:sz="8" w:space="0" w:color="7F7E82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35"/>
        <w:gridCol w:w="2494"/>
      </w:tblGrid>
      <w:tr w:rsidR="0033109F" w:rsidRPr="00500790" w:rsidTr="000F32A0">
        <w:trPr>
          <w:trHeight w:val="472"/>
        </w:trPr>
        <w:tc>
          <w:tcPr>
            <w:tcW w:w="0" w:type="auto"/>
            <w:shd w:val="clear" w:color="auto" w:fill="F0F0F0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0" w:type="auto"/>
            <w:shd w:val="clear" w:color="auto" w:fill="F0F0F0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</w:tr>
      <w:tr w:rsidR="0033109F" w:rsidRPr="00500790" w:rsidTr="000F32A0">
        <w:trPr>
          <w:trHeight w:val="472"/>
        </w:trPr>
        <w:tc>
          <w:tcPr>
            <w:tcW w:w="0" w:type="auto"/>
            <w:shd w:val="clear" w:color="auto" w:fill="auto"/>
          </w:tcPr>
          <w:p w:rsidR="0033109F" w:rsidRPr="00500790" w:rsidRDefault="005F5743" w:rsidP="000F32A0">
            <w:pPr>
              <w:pStyle w:val="EYTable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Цветков Алексей</w:t>
            </w:r>
            <w:r w:rsidR="007704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0" w:type="auto"/>
            <w:shd w:val="clear" w:color="auto" w:fill="auto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  <w:t>Программист</w:t>
            </w:r>
          </w:p>
        </w:tc>
      </w:tr>
      <w:tr w:rsidR="0033109F" w:rsidRPr="00500790" w:rsidTr="000F32A0">
        <w:trPr>
          <w:trHeight w:val="472"/>
        </w:trPr>
        <w:tc>
          <w:tcPr>
            <w:tcW w:w="0" w:type="auto"/>
            <w:shd w:val="clear" w:color="auto" w:fill="auto"/>
          </w:tcPr>
          <w:p w:rsidR="0033109F" w:rsidRPr="00500790" w:rsidRDefault="005F5743" w:rsidP="000F32A0">
            <w:pPr>
              <w:pStyle w:val="EYTable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Анна Андреевна</w:t>
            </w:r>
          </w:p>
        </w:tc>
        <w:tc>
          <w:tcPr>
            <w:tcW w:w="0" w:type="auto"/>
            <w:shd w:val="clear" w:color="auto" w:fill="auto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  <w:t>Аналитик</w:t>
            </w:r>
          </w:p>
        </w:tc>
      </w:tr>
    </w:tbl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046" w:rsidRPr="00500790" w:rsidRDefault="00996046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C44" w:rsidRDefault="00477C44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F1FC9" w:rsidRPr="00A364F6" w:rsidRDefault="000F1FC9" w:rsidP="00A364F6">
      <w:pPr>
        <w:spacing w:before="120" w:after="12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64F6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1774086355"/>
        <w:docPartObj>
          <w:docPartGallery w:val="Table of Contents"/>
          <w:docPartUnique/>
        </w:docPartObj>
      </w:sdtPr>
      <w:sdtEndPr>
        <w:rPr>
          <w:b/>
          <w:bCs/>
          <w:color w:val="auto"/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992F42" w:rsidRPr="005F2641" w:rsidRDefault="00992F42" w:rsidP="00A364F6">
          <w:pPr>
            <w:pStyle w:val="a9"/>
            <w:spacing w:before="120" w:after="120"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F2641" w:rsidRPr="00CA1BF8" w:rsidRDefault="00992F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71642984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Назначение документа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_Toc71642984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2853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5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_Toc71642985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2853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6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Общая информация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_Toc71642986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2853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7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Функциональные требования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_Toc71642987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2853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8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 (текущий), шаги процесса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_Toc71642988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2853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9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доработок, Метаданные, Описание доработки, ссылка на требование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_Toc71642989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CA1BF8" w:rsidP="00CA1BF8">
          <w:pPr>
            <w:pStyle w:val="2"/>
            <w:rPr>
              <w:rFonts w:cs="Times New Roman"/>
            </w:rPr>
          </w:pPr>
          <w:r w:rsidRPr="00CA1BF8">
            <w:rPr>
              <w:rFonts w:cs="Times New Roman"/>
              <w:color w:val="000000" w:themeColor="text1"/>
            </w:rPr>
            <w:t xml:space="preserve">   </w:t>
          </w:r>
          <w:hyperlink w:anchor="_Toc71642990" w:history="1">
            <w:r w:rsidR="005F2641" w:rsidRPr="00CA1BF8">
              <w:rPr>
                <w:rStyle w:val="aa"/>
                <w:rFonts w:cs="Times New Roman"/>
                <w:noProof/>
                <w:color w:val="000000" w:themeColor="text1"/>
                <w:szCs w:val="28"/>
              </w:rPr>
              <w:t>6.1.</w:t>
            </w:r>
            <w:r w:rsidR="005F2641" w:rsidRPr="00CA1BF8">
              <w:rPr>
                <w:rFonts w:eastAsiaTheme="minorEastAsia" w:cs="Times New Roman"/>
                <w:noProof/>
                <w:color w:val="000000" w:themeColor="text1"/>
                <w:szCs w:val="28"/>
                <w:lang w:eastAsia="ru-RU"/>
              </w:rPr>
              <w:tab/>
            </w:r>
            <w:r w:rsidRPr="00CA1BF8">
              <w:rPr>
                <w:rFonts w:cs="Times New Roman"/>
                <w:color w:val="000000" w:themeColor="text1"/>
              </w:rPr>
              <w:t xml:space="preserve">Требование 2. Справочники «Номенклатура», «Единицы измерения» </w:t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_Toc71642990 \h </w:instrText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t>10</w:t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F2641" w:rsidRPr="005F2641" w:rsidRDefault="0028530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42991" w:history="1"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1BF8" w:rsidRPr="00CA1BF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Требование 4. Печа</w:t>
            </w:r>
            <w:r w:rsidR="00CA1BF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тная форма документа «Поставки»</w:t>
            </w:r>
            <w:r w:rsidR="00CA1BF8" w:rsidRPr="00CA1BF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_Toc71642991 \h </w:instrTex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B16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2641" w:rsidRPr="005F2641" w:rsidRDefault="0028530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42992" w:history="1"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1BF8" w:rsidRPr="00CA1BF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Требование 10. Отслеживать кратность заказываемого товара в документе планирования поставки</w:t>
            </w:r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_Toc71642992 \h </w:instrTex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B16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2641" w:rsidRPr="005F2641" w:rsidRDefault="002853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42993" w:history="1"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Методика приемо-сдаточных испытаний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_Toc71642993 \h </w:instrTex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B16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F42" w:rsidRPr="005F2641" w:rsidRDefault="00992F42" w:rsidP="00A364F6">
          <w:pPr>
            <w:spacing w:before="120" w:after="12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F264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992F42" w:rsidRPr="00500790" w:rsidRDefault="00992F42" w:rsidP="00F519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2B" w:rsidRPr="00500790" w:rsidRDefault="000F3C2B">
      <w:pPr>
        <w:rPr>
          <w:rFonts w:ascii="Times New Roman" w:hAnsi="Times New Roman" w:cs="Times New Roman"/>
          <w:b/>
          <w:sz w:val="28"/>
          <w:szCs w:val="28"/>
        </w:rPr>
      </w:pPr>
      <w:r w:rsidRPr="005007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1FC9" w:rsidRPr="00500790" w:rsidRDefault="000F1FC9" w:rsidP="00A43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790">
        <w:rPr>
          <w:rFonts w:ascii="Times New Roman" w:hAnsi="Times New Roman" w:cs="Times New Roman"/>
          <w:b/>
          <w:sz w:val="28"/>
          <w:szCs w:val="28"/>
        </w:rPr>
        <w:lastRenderedPageBreak/>
        <w:t>Глоссарий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3"/>
      </w:tblGrid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500790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center"/>
              <w:rPr>
                <w:rFonts w:ascii="Times New Roman" w:eastAsia="Arial Unicode MS" w:hAnsi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eastAsia="Arial Unicode MS" w:hAnsi="Times New Roman"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6373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center"/>
              <w:rPr>
                <w:rFonts w:ascii="Times New Roman" w:eastAsia="Arial Unicode MS" w:hAnsi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eastAsia="Arial Unicode MS" w:hAnsi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a3"/>
              <w:numPr>
                <w:ilvl w:val="0"/>
                <w:numId w:val="1"/>
              </w:numPr>
              <w:spacing w:before="0" w:line="276" w:lineRule="auto"/>
              <w:ind w:left="0" w:firstLine="0"/>
              <w:rPr>
                <w:kern w:val="12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CE0644" w:rsidRPr="00500790" w:rsidRDefault="00DB7253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НДС</w:t>
            </w:r>
          </w:p>
        </w:tc>
        <w:tc>
          <w:tcPr>
            <w:tcW w:w="6373" w:type="dxa"/>
          </w:tcPr>
          <w:p w:rsidR="00CE0644" w:rsidRPr="00101B6B" w:rsidRDefault="00A46C7D" w:rsidP="00101B6B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B6B">
              <w:rPr>
                <w:rFonts w:ascii="Times New Roman" w:hAnsi="Times New Roman"/>
                <w:sz w:val="28"/>
                <w:szCs w:val="28"/>
                <w:lang w:val="ru-RU"/>
              </w:rPr>
              <w:t>Налог на добавленную стоимость</w:t>
            </w:r>
            <w:r w:rsidR="00101B6B">
              <w:rPr>
                <w:rFonts w:ascii="Times New Roman" w:hAnsi="Times New Roman"/>
                <w:sz w:val="28"/>
                <w:szCs w:val="28"/>
                <w:lang w:val="ru-RU"/>
              </w:rPr>
              <w:t>. К</w:t>
            </w:r>
            <w:r w:rsidR="00101B6B" w:rsidRPr="00101B6B">
              <w:rPr>
                <w:rFonts w:ascii="Times New Roman" w:hAnsi="Times New Roman"/>
                <w:sz w:val="28"/>
                <w:szCs w:val="28"/>
                <w:lang w:val="ru-RU"/>
              </w:rPr>
              <w:t>освенный налог, форма изъятия в бюджет государства части добавленной стоимости товара, работы или услуги, которая создаётся в процессе производства товаров, работ и услуг.</w:t>
            </w:r>
          </w:p>
        </w:tc>
      </w:tr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a3"/>
              <w:numPr>
                <w:ilvl w:val="0"/>
                <w:numId w:val="1"/>
              </w:numPr>
              <w:spacing w:before="0" w:line="276" w:lineRule="auto"/>
              <w:ind w:left="0" w:firstLine="0"/>
              <w:rPr>
                <w:kern w:val="12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3" w:type="dxa"/>
          </w:tcPr>
          <w:p w:rsidR="00CE0644" w:rsidRPr="00500790" w:rsidRDefault="00CE0644" w:rsidP="00EF3DAD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a3"/>
              <w:numPr>
                <w:ilvl w:val="0"/>
                <w:numId w:val="1"/>
              </w:numPr>
              <w:spacing w:before="0" w:line="276" w:lineRule="auto"/>
              <w:ind w:left="0" w:firstLine="0"/>
              <w:rPr>
                <w:kern w:val="12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3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a3"/>
              <w:numPr>
                <w:ilvl w:val="0"/>
                <w:numId w:val="1"/>
              </w:numPr>
              <w:spacing w:before="0" w:line="276" w:lineRule="auto"/>
              <w:ind w:left="0" w:firstLine="0"/>
              <w:rPr>
                <w:kern w:val="12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3" w:type="dxa"/>
          </w:tcPr>
          <w:p w:rsidR="00CE0644" w:rsidRPr="00500790" w:rsidRDefault="00CE0644" w:rsidP="00CE064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a3"/>
              <w:numPr>
                <w:ilvl w:val="0"/>
                <w:numId w:val="1"/>
              </w:numPr>
              <w:spacing w:before="0" w:line="276" w:lineRule="auto"/>
              <w:ind w:left="0" w:firstLine="0"/>
              <w:rPr>
                <w:kern w:val="12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CE0644" w:rsidRPr="00101B6B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3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E0644" w:rsidRPr="00500790" w:rsidTr="00CE0644">
        <w:tc>
          <w:tcPr>
            <w:tcW w:w="704" w:type="dxa"/>
          </w:tcPr>
          <w:p w:rsidR="00CE0644" w:rsidRPr="00500790" w:rsidRDefault="00CE0644" w:rsidP="00CE0644">
            <w:pPr>
              <w:pStyle w:val="a3"/>
              <w:numPr>
                <w:ilvl w:val="0"/>
                <w:numId w:val="1"/>
              </w:numPr>
              <w:spacing w:before="0" w:line="276" w:lineRule="auto"/>
              <w:ind w:left="0" w:firstLine="0"/>
              <w:rPr>
                <w:kern w:val="12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CE0644" w:rsidRPr="00101B6B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3" w:type="dxa"/>
          </w:tcPr>
          <w:p w:rsidR="00CE0644" w:rsidRPr="00500790" w:rsidRDefault="00CE0644" w:rsidP="00CE0644">
            <w:pPr>
              <w:pStyle w:val="EYNormal"/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CE0644" w:rsidRPr="00500790" w:rsidRDefault="00CE0644" w:rsidP="00CE0644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0F3C2B" w:rsidRPr="00500790" w:rsidRDefault="000F3C2B">
      <w:pPr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br w:type="page"/>
      </w:r>
    </w:p>
    <w:p w:rsidR="002556DC" w:rsidRDefault="00A363AF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71642984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Назначение документа</w:t>
      </w:r>
      <w:bookmarkEnd w:id="0"/>
    </w:p>
    <w:p w:rsidR="00A363AF" w:rsidRDefault="00A363AF" w:rsidP="00AE0FC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bookmarkStart w:id="1" w:name="_Toc195777869"/>
      <w:bookmarkStart w:id="2" w:name="_Toc211319815"/>
      <w:proofErr w:type="gramStart"/>
      <w:r w:rsidRPr="00500790">
        <w:rPr>
          <w:rFonts w:ascii="Times New Roman" w:hAnsi="Times New Roman"/>
          <w:sz w:val="28"/>
          <w:szCs w:val="28"/>
          <w:lang w:val="ru-RU"/>
        </w:rPr>
        <w:t>Данное</w:t>
      </w:r>
      <w:proofErr w:type="gramEnd"/>
      <w:r w:rsidRPr="00500790">
        <w:rPr>
          <w:rFonts w:ascii="Times New Roman" w:hAnsi="Times New Roman"/>
          <w:sz w:val="28"/>
          <w:szCs w:val="28"/>
          <w:lang w:val="ru-RU"/>
        </w:rPr>
        <w:t xml:space="preserve"> ЧТЗ описывает требования к технологической реализации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возможность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ввода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информации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о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номенклатуре</w:t>
      </w:r>
      <w:r w:rsidRPr="00500790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ингредиентов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и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расходных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материалов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32D9E" w:rsidRPr="00DB7253">
        <w:rPr>
          <w:rFonts w:ascii="Times New Roman" w:hAnsi="Times New Roman"/>
          <w:sz w:val="28"/>
          <w:szCs w:val="28"/>
          <w:lang w:val="ru-RU"/>
        </w:rPr>
        <w:t>пиццерии</w:t>
      </w:r>
      <w:r w:rsidR="00932D9E">
        <w:rPr>
          <w:rFonts w:ascii="Times New Roman" w:hAnsi="Times New Roman"/>
          <w:sz w:val="28"/>
          <w:szCs w:val="28"/>
          <w:lang w:val="ru-RU"/>
        </w:rPr>
        <w:t>, и создания печатной формы документа плановой поставки.</w:t>
      </w:r>
      <w:r w:rsidR="0095633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6333" w:rsidRPr="001044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Также оно описывает схему создания обработчика для документа «Поставки» </w:t>
      </w:r>
      <w:r w:rsidR="0092127F" w:rsidRPr="001044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«Прайс» </w:t>
      </w:r>
      <w:r w:rsidR="00956333" w:rsidRPr="001044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при изменении реквизитов </w:t>
      </w:r>
      <w:r w:rsidR="00956333">
        <w:rPr>
          <w:rFonts w:ascii="Times New Roman" w:hAnsi="Times New Roman"/>
          <w:sz w:val="28"/>
          <w:szCs w:val="28"/>
          <w:lang w:val="ru-RU"/>
        </w:rPr>
        <w:t>его табличной части.</w:t>
      </w:r>
    </w:p>
    <w:p w:rsidR="00A364F6" w:rsidRDefault="00A363AF" w:rsidP="00A364F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00790">
        <w:rPr>
          <w:rFonts w:ascii="Times New Roman" w:hAnsi="Times New Roman"/>
          <w:sz w:val="28"/>
          <w:szCs w:val="28"/>
          <w:lang w:val="ru-RU"/>
        </w:rPr>
        <w:t xml:space="preserve">Технологическая реализация создается на </w:t>
      </w:r>
      <w:r w:rsidR="00DB7253">
        <w:rPr>
          <w:rFonts w:ascii="Times New Roman" w:hAnsi="Times New Roman"/>
          <w:sz w:val="28"/>
          <w:szCs w:val="28"/>
          <w:lang w:val="ru-RU"/>
        </w:rPr>
        <w:t>платформе 1С предприятия.</w:t>
      </w:r>
    </w:p>
    <w:p w:rsidR="00F12587" w:rsidRPr="00A364F6" w:rsidRDefault="00887375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1642985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Задача</w:t>
      </w:r>
      <w:bookmarkEnd w:id="3"/>
    </w:p>
    <w:p w:rsidR="00DB7253" w:rsidRDefault="00DB7253" w:rsidP="00AE0FC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DB7253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возможность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ввода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номенклатуре: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ингредиентов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расходных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материалов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пиццерии</w:t>
      </w:r>
      <w:r>
        <w:rPr>
          <w:rFonts w:ascii="Times New Roman" w:hAnsi="Times New Roman"/>
          <w:sz w:val="28"/>
          <w:szCs w:val="28"/>
          <w:lang w:val="ru-RU"/>
        </w:rPr>
        <w:t xml:space="preserve"> (задание №2).</w:t>
      </w:r>
    </w:p>
    <w:p w:rsidR="00956333" w:rsidRDefault="00956333" w:rsidP="00AE0FC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</w:t>
      </w:r>
      <w:r w:rsidRPr="00956333">
        <w:rPr>
          <w:rFonts w:ascii="Times New Roman" w:hAnsi="Times New Roman"/>
          <w:sz w:val="28"/>
          <w:szCs w:val="28"/>
          <w:lang w:val="ru-RU"/>
        </w:rPr>
        <w:t>честь,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что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номенклатура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закупается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«дискретно»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количествами,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кратными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указанному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колонке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956333">
        <w:rPr>
          <w:rFonts w:ascii="Times New Roman" w:hAnsi="Times New Roman"/>
          <w:sz w:val="28"/>
          <w:szCs w:val="28"/>
          <w:lang w:val="ru-RU"/>
        </w:rPr>
        <w:t>Ед</w:t>
      </w:r>
      <w:proofErr w:type="gramStart"/>
      <w:r w:rsidRPr="00956333">
        <w:rPr>
          <w:rFonts w:ascii="Times New Roman" w:hAnsi="Times New Roman"/>
          <w:sz w:val="28"/>
          <w:szCs w:val="28"/>
          <w:lang w:val="ru-RU"/>
        </w:rPr>
        <w:t>.и</w:t>
      </w:r>
      <w:proofErr w:type="gramEnd"/>
      <w:r w:rsidRPr="00956333">
        <w:rPr>
          <w:rFonts w:ascii="Times New Roman" w:hAnsi="Times New Roman"/>
          <w:sz w:val="28"/>
          <w:szCs w:val="28"/>
          <w:lang w:val="ru-RU"/>
        </w:rPr>
        <w:t>змерения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закупки»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система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должна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отслеживать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кратность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заказываемого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товара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документе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планирования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333">
        <w:rPr>
          <w:rFonts w:ascii="Times New Roman" w:hAnsi="Times New Roman"/>
          <w:sz w:val="28"/>
          <w:szCs w:val="28"/>
          <w:lang w:val="ru-RU"/>
        </w:rPr>
        <w:t>поставки</w:t>
      </w:r>
      <w:r>
        <w:rPr>
          <w:rFonts w:ascii="Times New Roman" w:hAnsi="Times New Roman"/>
          <w:sz w:val="28"/>
          <w:szCs w:val="28"/>
          <w:lang w:val="ru-RU"/>
        </w:rPr>
        <w:t>. Написать соответствующий обработчик для этого документа (задание №4).</w:t>
      </w:r>
      <w:r w:rsidR="0092127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B7253" w:rsidRPr="00DB7253" w:rsidRDefault="00DB7253" w:rsidP="00AE0FC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DB7253">
        <w:rPr>
          <w:rFonts w:ascii="Times New Roman" w:hAnsi="Times New Roman"/>
          <w:sz w:val="28"/>
          <w:szCs w:val="28"/>
          <w:lang w:val="ru-RU"/>
        </w:rPr>
        <w:t>Создать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печатную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форму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документа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плановой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253">
        <w:rPr>
          <w:rFonts w:ascii="Times New Roman" w:hAnsi="Times New Roman"/>
          <w:sz w:val="28"/>
          <w:szCs w:val="28"/>
          <w:lang w:val="ru-RU"/>
        </w:rPr>
        <w:t>поставки</w:t>
      </w:r>
      <w:r>
        <w:rPr>
          <w:rFonts w:ascii="Times New Roman" w:hAnsi="Times New Roman"/>
          <w:sz w:val="28"/>
          <w:szCs w:val="28"/>
          <w:lang w:val="ru-RU"/>
        </w:rPr>
        <w:t xml:space="preserve"> (задание №6)</w:t>
      </w:r>
      <w:r w:rsidRPr="00DB7253">
        <w:rPr>
          <w:rFonts w:ascii="Times New Roman" w:hAnsi="Times New Roman"/>
          <w:sz w:val="28"/>
          <w:szCs w:val="28"/>
          <w:lang w:val="ru-RU"/>
        </w:rPr>
        <w:t>.</w:t>
      </w:r>
    </w:p>
    <w:p w:rsidR="00500790" w:rsidRPr="00A364F6" w:rsidRDefault="00500790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71642986"/>
      <w:bookmarkEnd w:id="1"/>
      <w:bookmarkEnd w:id="2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Общая информация</w:t>
      </w:r>
      <w:bookmarkEnd w:id="4"/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</w:rPr>
      </w:pPr>
      <w:r w:rsidRPr="00500790">
        <w:rPr>
          <w:sz w:val="28"/>
          <w:szCs w:val="28"/>
          <w:lang w:eastAsia="ru-RU"/>
        </w:rPr>
        <w:t xml:space="preserve">Регистрационный номер </w:t>
      </w:r>
      <w:r w:rsidR="00477C44">
        <w:rPr>
          <w:sz w:val="28"/>
          <w:szCs w:val="28"/>
          <w:lang w:val="ru-RU" w:eastAsia="ru-RU"/>
        </w:rPr>
        <w:t>Частного технического задания</w:t>
      </w:r>
      <w:r w:rsidRPr="00500790">
        <w:rPr>
          <w:sz w:val="28"/>
          <w:szCs w:val="28"/>
          <w:lang w:eastAsia="ru-RU"/>
        </w:rPr>
        <w:t xml:space="preserve"> (далее - </w:t>
      </w:r>
      <w:r w:rsidR="00477C44">
        <w:rPr>
          <w:sz w:val="28"/>
          <w:szCs w:val="28"/>
          <w:lang w:val="ru-RU" w:eastAsia="ru-RU"/>
        </w:rPr>
        <w:t>ТЗ</w:t>
      </w:r>
      <w:r w:rsidRPr="00500790">
        <w:rPr>
          <w:sz w:val="28"/>
          <w:szCs w:val="28"/>
          <w:lang w:eastAsia="ru-RU"/>
        </w:rPr>
        <w:t>) и краткое описание</w:t>
      </w:r>
      <w:r w:rsidR="00932D9E">
        <w:rPr>
          <w:sz w:val="28"/>
          <w:szCs w:val="28"/>
          <w:lang w:val="ru-RU" w:eastAsia="ru-RU"/>
        </w:rPr>
        <w:t xml:space="preserve"> – 2.2.8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Аналитик</w:t>
      </w:r>
      <w:r w:rsidR="00932D9E">
        <w:rPr>
          <w:sz w:val="28"/>
          <w:szCs w:val="28"/>
          <w:lang w:val="ru-RU" w:eastAsia="ru-RU"/>
        </w:rPr>
        <w:t xml:space="preserve"> – </w:t>
      </w:r>
      <w:proofErr w:type="spellStart"/>
      <w:r w:rsidR="00932D9E">
        <w:rPr>
          <w:sz w:val="28"/>
          <w:szCs w:val="28"/>
          <w:lang w:val="ru-RU" w:eastAsia="ru-RU"/>
        </w:rPr>
        <w:t>Кулёва</w:t>
      </w:r>
      <w:proofErr w:type="spellEnd"/>
      <w:r w:rsidR="00932D9E">
        <w:rPr>
          <w:sz w:val="28"/>
          <w:szCs w:val="28"/>
          <w:lang w:val="ru-RU" w:eastAsia="ru-RU"/>
        </w:rPr>
        <w:t xml:space="preserve"> Анна Андреевна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Инициатор </w:t>
      </w:r>
      <w:r w:rsidR="00477C44">
        <w:rPr>
          <w:sz w:val="28"/>
          <w:szCs w:val="28"/>
          <w:lang w:val="ru-RU" w:eastAsia="ru-RU"/>
        </w:rPr>
        <w:t>ТЗ</w:t>
      </w:r>
      <w:r w:rsidR="00932D9E">
        <w:rPr>
          <w:sz w:val="28"/>
          <w:szCs w:val="28"/>
          <w:lang w:val="ru-RU" w:eastAsia="ru-RU"/>
        </w:rPr>
        <w:t xml:space="preserve"> – АО </w:t>
      </w:r>
      <w:proofErr w:type="spellStart"/>
      <w:r w:rsidR="00932D9E">
        <w:rPr>
          <w:sz w:val="28"/>
          <w:szCs w:val="28"/>
          <w:lang w:val="ru-RU" w:eastAsia="ru-RU"/>
        </w:rPr>
        <w:t>Гринатом</w:t>
      </w:r>
      <w:proofErr w:type="spellEnd"/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Приоритет</w:t>
      </w:r>
      <w:r w:rsidR="00932D9E">
        <w:rPr>
          <w:sz w:val="28"/>
          <w:szCs w:val="28"/>
          <w:lang w:val="ru-RU" w:eastAsia="ru-RU"/>
        </w:rPr>
        <w:t xml:space="preserve"> - стандартный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Причина </w:t>
      </w:r>
      <w:r w:rsidR="00477C44">
        <w:rPr>
          <w:sz w:val="28"/>
          <w:szCs w:val="28"/>
          <w:lang w:val="ru-RU" w:eastAsia="ru-RU"/>
        </w:rPr>
        <w:t>разработки ТЗ</w:t>
      </w:r>
      <w:r w:rsidR="00932D9E">
        <w:rPr>
          <w:sz w:val="28"/>
          <w:szCs w:val="28"/>
          <w:lang w:val="ru-RU" w:eastAsia="ru-RU"/>
        </w:rPr>
        <w:t xml:space="preserve"> – </w:t>
      </w:r>
      <w:proofErr w:type="spellStart"/>
      <w:r w:rsidR="00932D9E">
        <w:rPr>
          <w:sz w:val="28"/>
          <w:szCs w:val="28"/>
          <w:lang w:val="ru-RU" w:eastAsia="ru-RU"/>
        </w:rPr>
        <w:t>предстажировка</w:t>
      </w:r>
      <w:proofErr w:type="spellEnd"/>
      <w:r w:rsidR="00932D9E">
        <w:rPr>
          <w:sz w:val="28"/>
          <w:szCs w:val="28"/>
          <w:lang w:val="ru-RU" w:eastAsia="ru-RU"/>
        </w:rPr>
        <w:t xml:space="preserve"> </w:t>
      </w:r>
      <w:r w:rsidR="00932D9E">
        <w:rPr>
          <w:sz w:val="28"/>
          <w:szCs w:val="28"/>
          <w:lang w:val="en-US" w:eastAsia="ru-RU"/>
        </w:rPr>
        <w:t>Case</w:t>
      </w:r>
      <w:r w:rsidR="00932D9E" w:rsidRPr="00932D9E">
        <w:rPr>
          <w:sz w:val="28"/>
          <w:szCs w:val="28"/>
          <w:lang w:val="ru-RU" w:eastAsia="ru-RU"/>
        </w:rPr>
        <w:t xml:space="preserve"> </w:t>
      </w:r>
      <w:r w:rsidR="00932D9E">
        <w:rPr>
          <w:sz w:val="28"/>
          <w:szCs w:val="28"/>
          <w:lang w:val="en-US" w:eastAsia="ru-RU"/>
        </w:rPr>
        <w:t>Lab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Плановые Трудозатраты на</w:t>
      </w:r>
      <w:r w:rsidR="00477C44">
        <w:rPr>
          <w:sz w:val="28"/>
          <w:szCs w:val="28"/>
          <w:lang w:val="ru-RU" w:eastAsia="ru-RU"/>
        </w:rPr>
        <w:t xml:space="preserve"> разработку и</w:t>
      </w:r>
      <w:r w:rsidRPr="00500790">
        <w:rPr>
          <w:sz w:val="28"/>
          <w:szCs w:val="28"/>
          <w:lang w:eastAsia="ru-RU"/>
        </w:rPr>
        <w:t xml:space="preserve"> реализацию </w:t>
      </w:r>
      <w:r w:rsidR="00477C44">
        <w:rPr>
          <w:sz w:val="28"/>
          <w:szCs w:val="28"/>
          <w:lang w:val="ru-RU" w:eastAsia="ru-RU"/>
        </w:rPr>
        <w:t>ТЗ</w:t>
      </w:r>
      <w:r w:rsidRPr="00500790">
        <w:rPr>
          <w:sz w:val="28"/>
          <w:szCs w:val="28"/>
          <w:lang w:eastAsia="ru-RU"/>
        </w:rPr>
        <w:t xml:space="preserve"> (в человеко/часах)</w:t>
      </w:r>
      <w:r w:rsidR="00932D9E" w:rsidRPr="00932D9E">
        <w:rPr>
          <w:sz w:val="28"/>
          <w:szCs w:val="28"/>
          <w:lang w:val="ru-RU" w:eastAsia="ru-RU"/>
        </w:rPr>
        <w:t xml:space="preserve"> – </w:t>
      </w:r>
      <w:r w:rsidR="00932D9E">
        <w:rPr>
          <w:sz w:val="28"/>
          <w:szCs w:val="28"/>
          <w:lang w:val="ru-RU" w:eastAsia="ru-RU"/>
        </w:rPr>
        <w:t>3 часа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Информационные системы, в</w:t>
      </w:r>
      <w:r w:rsidR="00932D9E">
        <w:rPr>
          <w:sz w:val="28"/>
          <w:szCs w:val="28"/>
          <w:lang w:eastAsia="ru-RU"/>
        </w:rPr>
        <w:t xml:space="preserve"> которых планируется реализация</w:t>
      </w:r>
      <w:r w:rsidR="00932D9E">
        <w:rPr>
          <w:sz w:val="28"/>
          <w:szCs w:val="28"/>
          <w:lang w:val="ru-RU" w:eastAsia="ru-RU"/>
        </w:rPr>
        <w:t xml:space="preserve"> </w:t>
      </w:r>
      <w:r w:rsidR="00477C44">
        <w:rPr>
          <w:sz w:val="28"/>
          <w:szCs w:val="28"/>
          <w:lang w:val="ru-RU" w:eastAsia="ru-RU"/>
        </w:rPr>
        <w:t>ТЗ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Проекты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Перечень бизнес-процессов 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Даты </w:t>
      </w:r>
      <w:r w:rsidR="00477C44">
        <w:rPr>
          <w:sz w:val="28"/>
          <w:szCs w:val="28"/>
          <w:lang w:val="ru-RU" w:eastAsia="ru-RU"/>
        </w:rPr>
        <w:t>работы над ТЗ</w:t>
      </w:r>
      <w:r w:rsidR="001944BB">
        <w:rPr>
          <w:sz w:val="28"/>
          <w:szCs w:val="28"/>
          <w:lang w:val="ru-RU" w:eastAsia="ru-RU"/>
        </w:rPr>
        <w:t xml:space="preserve"> (аналитика и разработка)</w:t>
      </w:r>
      <w:r w:rsidRPr="00500790">
        <w:rPr>
          <w:sz w:val="28"/>
          <w:szCs w:val="28"/>
          <w:lang w:eastAsia="ru-RU"/>
        </w:rPr>
        <w:t xml:space="preserve"> и фактические трудозатраты</w:t>
      </w:r>
      <w:r w:rsidR="00932D9E">
        <w:rPr>
          <w:sz w:val="28"/>
          <w:szCs w:val="28"/>
          <w:lang w:val="ru-RU" w:eastAsia="ru-RU"/>
        </w:rPr>
        <w:t xml:space="preserve"> – 10 часов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Альтернативные/временные решения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Есть возможность использовать существующую функциональность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Реализация данных изменений повлияет на работу других информационных систем и модулей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Риски при внедрении данных изменений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Владелец Системы или его представитель</w:t>
      </w:r>
      <w:r w:rsidR="006C2257">
        <w:rPr>
          <w:sz w:val="28"/>
          <w:szCs w:val="28"/>
          <w:lang w:val="ru-RU" w:eastAsia="ru-RU"/>
        </w:rPr>
        <w:t xml:space="preserve"> – АО </w:t>
      </w:r>
      <w:proofErr w:type="spellStart"/>
      <w:r w:rsidR="006C2257">
        <w:rPr>
          <w:sz w:val="28"/>
          <w:szCs w:val="28"/>
          <w:lang w:val="ru-RU" w:eastAsia="ru-RU"/>
        </w:rPr>
        <w:t>Гринатом</w:t>
      </w:r>
      <w:proofErr w:type="spellEnd"/>
    </w:p>
    <w:p w:rsidR="00D73406" w:rsidRPr="00500790" w:rsidRDefault="00D73406" w:rsidP="00D73406">
      <w:pPr>
        <w:pStyle w:val="a3"/>
        <w:rPr>
          <w:sz w:val="28"/>
          <w:szCs w:val="28"/>
          <w:lang w:eastAsia="ru-RU"/>
        </w:rPr>
      </w:pPr>
    </w:p>
    <w:p w:rsidR="00F12587" w:rsidRPr="00A364F6" w:rsidRDefault="00F12587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71642987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Функциональн</w:t>
      </w:r>
      <w:r w:rsidR="00887375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ые требования</w:t>
      </w:r>
      <w:bookmarkEnd w:id="5"/>
    </w:p>
    <w:tbl>
      <w:tblPr>
        <w:tblStyle w:val="a8"/>
        <w:tblW w:w="9214" w:type="dxa"/>
        <w:tblInd w:w="137" w:type="dxa"/>
        <w:tblLook w:val="04A0" w:firstRow="1" w:lastRow="0" w:firstColumn="1" w:lastColumn="0" w:noHBand="0" w:noVBand="1"/>
      </w:tblPr>
      <w:tblGrid>
        <w:gridCol w:w="567"/>
        <w:gridCol w:w="3118"/>
        <w:gridCol w:w="5529"/>
      </w:tblGrid>
      <w:tr w:rsidR="00887375" w:rsidRPr="00500790" w:rsidTr="00C8690F">
        <w:tc>
          <w:tcPr>
            <w:tcW w:w="567" w:type="dxa"/>
          </w:tcPr>
          <w:p w:rsidR="00887375" w:rsidRPr="00500790" w:rsidRDefault="00887375" w:rsidP="00887375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0079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8" w:type="dxa"/>
          </w:tcPr>
          <w:p w:rsidR="00887375" w:rsidRPr="00500790" w:rsidRDefault="00887375" w:rsidP="00891D3E">
            <w:pPr>
              <w:pStyle w:val="a3"/>
              <w:ind w:left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Короткое наименование требования</w:t>
            </w:r>
          </w:p>
        </w:tc>
        <w:tc>
          <w:tcPr>
            <w:tcW w:w="5529" w:type="dxa"/>
          </w:tcPr>
          <w:p w:rsidR="00887375" w:rsidRPr="00500790" w:rsidRDefault="00887375" w:rsidP="00891D3E">
            <w:pPr>
              <w:pStyle w:val="a3"/>
              <w:ind w:left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87375" w:rsidRPr="00500790" w:rsidTr="00C8690F">
        <w:tc>
          <w:tcPr>
            <w:tcW w:w="567" w:type="dxa"/>
          </w:tcPr>
          <w:p w:rsidR="00887375" w:rsidRPr="008819A2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en-US" w:eastAsia="ru-RU"/>
              </w:rPr>
            </w:pPr>
            <w:r>
              <w:rPr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18" w:type="dxa"/>
          </w:tcPr>
          <w:p w:rsidR="00887375" w:rsidRPr="00500790" w:rsidRDefault="00895F52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Справочники «Номенклатура», «Единицы измерения»</w:t>
            </w:r>
          </w:p>
          <w:p w:rsidR="00887375" w:rsidRPr="00500790" w:rsidRDefault="00887375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9" w:type="dxa"/>
          </w:tcPr>
          <w:p w:rsidR="00887375" w:rsidRPr="00500790" w:rsidRDefault="00895F52" w:rsidP="00895F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Реализовать иерархический</w:t>
            </w:r>
            <w:r w:rsidR="000D664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справочник</w:t>
            </w:r>
            <w:r w:rsidR="000D664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«Номенклатура», в котором товары должны будут принадлежать одной из групп</w:t>
            </w:r>
            <w:r w:rsidRPr="00895F5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«Ингредиенты» и «Расходные материалы»,  и справочник «Единицы измерения»</w:t>
            </w:r>
            <w:r w:rsidR="00F968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в котором будет отражена связь условных и основных единиц измерения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Оба справочника должны отображаться в подсистеме «Наша организация»</w:t>
            </w:r>
          </w:p>
        </w:tc>
      </w:tr>
      <w:tr w:rsidR="0009766B" w:rsidRPr="00500790" w:rsidTr="00C8690F">
        <w:tc>
          <w:tcPr>
            <w:tcW w:w="567" w:type="dxa"/>
          </w:tcPr>
          <w:p w:rsidR="0009766B" w:rsidRPr="00895F52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895F52">
              <w:rPr>
                <w:bC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118" w:type="dxa"/>
          </w:tcPr>
          <w:p w:rsidR="0009766B" w:rsidRPr="00500790" w:rsidRDefault="0009766B" w:rsidP="00F9680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0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Печатная форма </w:t>
            </w:r>
            <w:r w:rsidR="00F968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документа «Поставки»</w:t>
            </w:r>
            <w:r w:rsidRPr="00500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5529" w:type="dxa"/>
          </w:tcPr>
          <w:p w:rsidR="0009766B" w:rsidRPr="00500790" w:rsidRDefault="00F96807" w:rsidP="000F3C2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макет в «Конструкторе печати» и отредактировать форму.</w:t>
            </w:r>
          </w:p>
        </w:tc>
      </w:tr>
      <w:tr w:rsidR="00887375" w:rsidRPr="00500790" w:rsidTr="00C8690F">
        <w:tc>
          <w:tcPr>
            <w:tcW w:w="567" w:type="dxa"/>
          </w:tcPr>
          <w:p w:rsidR="00887375" w:rsidRPr="00F96807" w:rsidRDefault="00F96807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3118" w:type="dxa"/>
          </w:tcPr>
          <w:p w:rsidR="00887375" w:rsidRPr="00500790" w:rsidRDefault="00F96807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тслеживать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кратность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заказываемого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документе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планирования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6333">
              <w:rPr>
                <w:rFonts w:ascii="Times New Roman" w:hAnsi="Times New Roman"/>
                <w:sz w:val="28"/>
                <w:szCs w:val="28"/>
              </w:rPr>
              <w:t>поставки</w:t>
            </w:r>
          </w:p>
        </w:tc>
        <w:tc>
          <w:tcPr>
            <w:tcW w:w="5529" w:type="dxa"/>
          </w:tcPr>
          <w:p w:rsidR="00887375" w:rsidRPr="00500790" w:rsidRDefault="00F96807" w:rsidP="0092127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044E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форме документа «</w:t>
            </w:r>
            <w:r w:rsidR="0092127F" w:rsidRPr="001044E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Поставки</w:t>
            </w:r>
            <w:r w:rsidRPr="001044E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  <w:r w:rsidR="0092127F" w:rsidRPr="001044E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 </w:t>
            </w:r>
            <w:r w:rsidR="0092127F" w:rsidRPr="001044E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«Прайс» </w:t>
            </w:r>
            <w:r w:rsidRPr="001044E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написать обработчик</w:t>
            </w:r>
            <w:r w:rsidR="0009409A" w:rsidRPr="001044E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0940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который при изменении единицы измерения закупки будет менять основные единицы измерения и их количество,  при изменении количества товара в условных единицах измерения будет менять количество товара в основных единицах измерения и сумму с НДС, а при изменении количества товара в основных единицах измерения будет менять количество товара в условных единицах измерения, причём</w:t>
            </w:r>
            <w:proofErr w:type="gramEnd"/>
            <w:r w:rsidR="000940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число должно оставаться целым – таким </w:t>
            </w:r>
            <w:proofErr w:type="gramStart"/>
            <w:r w:rsidR="000940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образом</w:t>
            </w:r>
            <w:proofErr w:type="gramEnd"/>
            <w:r w:rsidR="000940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учитывается «дискретность» покупок и отслеживается кратность заказываемого товара. Документ</w:t>
            </w:r>
            <w:r w:rsidR="0092127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ы буду</w:t>
            </w:r>
            <w:r w:rsidR="0009409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 отображаться в подсистеме «Закупки»</w:t>
            </w:r>
          </w:p>
        </w:tc>
      </w:tr>
    </w:tbl>
    <w:p w:rsidR="00CF6E8B" w:rsidRPr="008819A2" w:rsidRDefault="00887375" w:rsidP="008819A2">
      <w:pPr>
        <w:pStyle w:val="1"/>
        <w:numPr>
          <w:ilvl w:val="0"/>
          <w:numId w:val="11"/>
        </w:numPr>
        <w:rPr>
          <w:lang w:val="en-US"/>
        </w:rPr>
      </w:pPr>
      <w:bookmarkStart w:id="6" w:name="_Toc71642988"/>
      <w:r w:rsidRPr="008819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Процесс (текущий), шаги процесса</w:t>
      </w:r>
      <w:bookmarkEnd w:id="6"/>
      <w:r w:rsidRPr="008819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a8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484"/>
        <w:gridCol w:w="1802"/>
        <w:gridCol w:w="1967"/>
        <w:gridCol w:w="1417"/>
        <w:gridCol w:w="3544"/>
        <w:gridCol w:w="816"/>
      </w:tblGrid>
      <w:tr w:rsidR="008819A2" w:rsidRPr="00500790" w:rsidTr="008819A2">
        <w:tc>
          <w:tcPr>
            <w:tcW w:w="484" w:type="dxa"/>
          </w:tcPr>
          <w:p w:rsidR="008819A2" w:rsidRPr="00500790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1967" w:type="dxa"/>
          </w:tcPr>
          <w:p w:rsidR="008819A2" w:rsidRPr="00500790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Условие</w:t>
            </w:r>
          </w:p>
        </w:tc>
        <w:tc>
          <w:tcPr>
            <w:tcW w:w="3544" w:type="dxa"/>
          </w:tcPr>
          <w:p w:rsidR="008819A2" w:rsidRPr="00500790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16" w:type="dxa"/>
          </w:tcPr>
          <w:p w:rsidR="008819A2" w:rsidRPr="00500790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Но</w:t>
            </w:r>
            <w:r>
              <w:rPr>
                <w:bCs/>
                <w:sz w:val="28"/>
                <w:szCs w:val="28"/>
                <w:lang w:val="en-US" w:eastAsia="ru-RU"/>
              </w:rPr>
              <w:t>-</w:t>
            </w:r>
            <w:r w:rsidRPr="00500790">
              <w:rPr>
                <w:bCs/>
                <w:sz w:val="28"/>
                <w:szCs w:val="28"/>
                <w:lang w:eastAsia="ru-RU"/>
              </w:rPr>
              <w:t>мер треб.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Сотрудник организации</w:t>
            </w:r>
          </w:p>
        </w:tc>
        <w:tc>
          <w:tcPr>
            <w:tcW w:w="196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Занести сведения об организации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4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 Справочник «Наша Организация», есть вся ин</w:t>
            </w:r>
            <w:r w:rsidRPr="004C6E29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ормация об организации</w:t>
            </w:r>
          </w:p>
        </w:tc>
        <w:tc>
          <w:tcPr>
            <w:tcW w:w="816" w:type="dxa"/>
          </w:tcPr>
          <w:p w:rsidR="008819A2" w:rsidRPr="00500790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2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Сотрудник организации</w:t>
            </w:r>
          </w:p>
        </w:tc>
        <w:tc>
          <w:tcPr>
            <w:tcW w:w="1967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Ввести информацию о номенклатуре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44" w:type="dxa"/>
          </w:tcPr>
          <w:p w:rsidR="008819A2" w:rsidRPr="00C57FC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 справочник «Номенклатура» внесены сведения о наименовании и единице измерения товара, ставке НДС. В справочнике «Единицы измерения» отображены связи между единицами измерения закупки (условные ед. измерения) и единицами измерения хранения (основные ед. измерения)</w:t>
            </w:r>
          </w:p>
        </w:tc>
        <w:tc>
          <w:tcPr>
            <w:tcW w:w="816" w:type="dxa"/>
          </w:tcPr>
          <w:p w:rsidR="008819A2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Сотрудник организации</w:t>
            </w:r>
          </w:p>
        </w:tc>
        <w:tc>
          <w:tcPr>
            <w:tcW w:w="196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Выбор поставщика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44" w:type="dxa"/>
          </w:tcPr>
          <w:p w:rsidR="008819A2" w:rsidRPr="00500790" w:rsidRDefault="008819A2" w:rsidP="00891D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Выбраны поставщики и занесены данные о поставщиках в справочник </w:t>
            </w:r>
          </w:p>
        </w:tc>
        <w:tc>
          <w:tcPr>
            <w:tcW w:w="816" w:type="dxa"/>
          </w:tcPr>
          <w:p w:rsidR="008819A2" w:rsidRPr="00500790" w:rsidRDefault="008819A2" w:rsidP="008819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Казначей</w:t>
            </w:r>
          </w:p>
        </w:tc>
        <w:tc>
          <w:tcPr>
            <w:tcW w:w="196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Оплата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Оплачена ли поставка</w:t>
            </w:r>
          </w:p>
        </w:tc>
        <w:tc>
          <w:tcPr>
            <w:tcW w:w="354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Оплата заявки поставщику, Статус - Оплачена</w:t>
            </w:r>
          </w:p>
        </w:tc>
        <w:tc>
          <w:tcPr>
            <w:tcW w:w="816" w:type="dxa"/>
          </w:tcPr>
          <w:p w:rsidR="008819A2" w:rsidRPr="00500790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6, 8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закупкам</w:t>
            </w:r>
          </w:p>
        </w:tc>
        <w:tc>
          <w:tcPr>
            <w:tcW w:w="196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Составить прайс 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8819A2" w:rsidRPr="00500790" w:rsidRDefault="008819A2" w:rsidP="00891D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Заведение прайса в документ. Обновление актуальных данных</w:t>
            </w:r>
          </w:p>
        </w:tc>
        <w:tc>
          <w:tcPr>
            <w:tcW w:w="816" w:type="dxa"/>
          </w:tcPr>
          <w:p w:rsidR="008819A2" w:rsidRPr="00500790" w:rsidRDefault="008819A2" w:rsidP="008819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2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закупкам</w:t>
            </w:r>
          </w:p>
        </w:tc>
        <w:tc>
          <w:tcPr>
            <w:tcW w:w="1967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Составить заказ поставщику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44" w:type="dxa"/>
          </w:tcPr>
          <w:p w:rsidR="008819A2" w:rsidRDefault="008819A2" w:rsidP="00891D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Фиксация заявки поставщику</w:t>
            </w:r>
          </w:p>
        </w:tc>
        <w:tc>
          <w:tcPr>
            <w:tcW w:w="816" w:type="dxa"/>
          </w:tcPr>
          <w:p w:rsidR="008819A2" w:rsidRDefault="008819A2" w:rsidP="008819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6,7</w:t>
            </w:r>
            <w:r w:rsidR="00F96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10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закупкам</w:t>
            </w:r>
          </w:p>
        </w:tc>
        <w:tc>
          <w:tcPr>
            <w:tcW w:w="1967" w:type="dxa"/>
          </w:tcPr>
          <w:p w:rsidR="008819A2" w:rsidRPr="00500790" w:rsidRDefault="008819A2" w:rsidP="00F9680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Распечатать документ</w:t>
            </w:r>
            <w:r w:rsidRPr="00011F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«</w:t>
            </w:r>
            <w:r w:rsidR="00F968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Поставки</w:t>
            </w:r>
            <w:r w:rsidRPr="00011F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17" w:type="dxa"/>
          </w:tcPr>
          <w:p w:rsidR="008819A2" w:rsidRPr="00500790" w:rsidRDefault="008819A2" w:rsidP="00891D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44" w:type="dxa"/>
          </w:tcPr>
          <w:p w:rsidR="008819A2" w:rsidRPr="00500790" w:rsidRDefault="008819A2" w:rsidP="00F9680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Создана печатная форма </w:t>
            </w:r>
            <w:r w:rsidR="00F968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документа </w:t>
            </w:r>
            <w:r w:rsidRPr="00011F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="00F968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Поставки</w:t>
            </w:r>
            <w:r w:rsidRPr="00011F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816" w:type="dxa"/>
          </w:tcPr>
          <w:p w:rsidR="008819A2" w:rsidRPr="008819A2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802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Кладовщик</w:t>
            </w:r>
          </w:p>
        </w:tc>
        <w:tc>
          <w:tcPr>
            <w:tcW w:w="1967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Получение и пересчет товара</w:t>
            </w:r>
          </w:p>
        </w:tc>
        <w:tc>
          <w:tcPr>
            <w:tcW w:w="1417" w:type="dxa"/>
          </w:tcPr>
          <w:p w:rsidR="008819A2" w:rsidRPr="008819A2" w:rsidRDefault="008819A2" w:rsidP="00891D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:rsid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Размещение товара на складе</w:t>
            </w:r>
          </w:p>
        </w:tc>
        <w:tc>
          <w:tcPr>
            <w:tcW w:w="816" w:type="dxa"/>
          </w:tcPr>
          <w:p w:rsidR="008819A2" w:rsidRPr="00500790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  <w:tr w:rsidR="008819A2" w:rsidRPr="00500790" w:rsidTr="008819A2">
        <w:tc>
          <w:tcPr>
            <w:tcW w:w="484" w:type="dxa"/>
          </w:tcPr>
          <w:p w:rsidR="008819A2" w:rsidRPr="008819A2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802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закупкам</w:t>
            </w:r>
          </w:p>
        </w:tc>
        <w:tc>
          <w:tcPr>
            <w:tcW w:w="1967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Создание отчета запасов в организации</w:t>
            </w:r>
          </w:p>
        </w:tc>
        <w:tc>
          <w:tcPr>
            <w:tcW w:w="1417" w:type="dxa"/>
          </w:tcPr>
          <w:p w:rsidR="008819A2" w:rsidRPr="008819A2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544" w:type="dxa"/>
          </w:tcPr>
          <w:p w:rsidR="008819A2" w:rsidRPr="00500790" w:rsidRDefault="008819A2" w:rsidP="00891D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Просмотр и анализ данных отчета запасов</w:t>
            </w:r>
          </w:p>
        </w:tc>
        <w:tc>
          <w:tcPr>
            <w:tcW w:w="816" w:type="dxa"/>
          </w:tcPr>
          <w:p w:rsidR="008819A2" w:rsidRPr="00500790" w:rsidRDefault="008819A2" w:rsidP="008819A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</w:tr>
    </w:tbl>
    <w:p w:rsidR="008819A2" w:rsidRPr="008819A2" w:rsidRDefault="008819A2" w:rsidP="00CF6E8B">
      <w:pPr>
        <w:rPr>
          <w:lang w:val="en-US"/>
        </w:rPr>
      </w:pPr>
    </w:p>
    <w:p w:rsidR="0087739E" w:rsidRPr="00A364F6" w:rsidRDefault="00887375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1642989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доработок, Метаданные, Описание доработки, ссылка на требование</w:t>
      </w:r>
      <w:bookmarkEnd w:id="7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87375" w:rsidRPr="00500790" w:rsidRDefault="00887375" w:rsidP="0087739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0790">
        <w:rPr>
          <w:rFonts w:ascii="Times New Roman" w:hAnsi="Times New Roman" w:cs="Times New Roman"/>
          <w:i/>
          <w:sz w:val="28"/>
          <w:szCs w:val="28"/>
        </w:rPr>
        <w:t>(здесь описываются метаданные, документы, печатные формы, отчеты и т</w:t>
      </w:r>
      <w:r w:rsidR="00323EBA">
        <w:rPr>
          <w:rFonts w:ascii="Times New Roman" w:hAnsi="Times New Roman" w:cs="Times New Roman"/>
          <w:i/>
          <w:sz w:val="28"/>
          <w:szCs w:val="28"/>
        </w:rPr>
        <w:t>.</w:t>
      </w:r>
      <w:r w:rsidRPr="00500790">
        <w:rPr>
          <w:rFonts w:ascii="Times New Roman" w:hAnsi="Times New Roman" w:cs="Times New Roman"/>
          <w:i/>
          <w:sz w:val="28"/>
          <w:szCs w:val="28"/>
        </w:rPr>
        <w:t>д</w:t>
      </w:r>
      <w:r w:rsidR="00323EBA">
        <w:rPr>
          <w:rFonts w:ascii="Times New Roman" w:hAnsi="Times New Roman" w:cs="Times New Roman"/>
          <w:i/>
          <w:sz w:val="28"/>
          <w:szCs w:val="28"/>
        </w:rPr>
        <w:t>.</w:t>
      </w:r>
      <w:r w:rsidRPr="00500790">
        <w:rPr>
          <w:rFonts w:ascii="Times New Roman" w:hAnsi="Times New Roman" w:cs="Times New Roman"/>
          <w:i/>
          <w:sz w:val="28"/>
          <w:szCs w:val="28"/>
        </w:rPr>
        <w:t xml:space="preserve"> в структурированном виде</w:t>
      </w:r>
      <w:r w:rsidR="0087739E" w:rsidRPr="00500790">
        <w:rPr>
          <w:rFonts w:ascii="Times New Roman" w:hAnsi="Times New Roman" w:cs="Times New Roman"/>
          <w:i/>
          <w:sz w:val="28"/>
          <w:szCs w:val="28"/>
        </w:rPr>
        <w:t xml:space="preserve"> по каждому Требованию</w:t>
      </w:r>
      <w:r w:rsidRPr="00500790">
        <w:rPr>
          <w:rFonts w:ascii="Times New Roman" w:hAnsi="Times New Roman" w:cs="Times New Roman"/>
          <w:i/>
          <w:sz w:val="28"/>
          <w:szCs w:val="28"/>
        </w:rPr>
        <w:t>)</w:t>
      </w:r>
    </w:p>
    <w:p w:rsidR="0087739E" w:rsidRPr="00500790" w:rsidRDefault="00C8690F" w:rsidP="00323EBA">
      <w:pPr>
        <w:pStyle w:val="2"/>
        <w:numPr>
          <w:ilvl w:val="1"/>
          <w:numId w:val="11"/>
        </w:numPr>
        <w:rPr>
          <w:rFonts w:cs="Times New Roman"/>
        </w:rPr>
      </w:pPr>
      <w:bookmarkStart w:id="8" w:name="_Toc71642990"/>
      <w:r>
        <w:t xml:space="preserve">Требование </w:t>
      </w:r>
      <w:r w:rsidR="00323EBA">
        <w:t>2</w:t>
      </w:r>
      <w:r>
        <w:t xml:space="preserve">. </w:t>
      </w:r>
      <w:bookmarkEnd w:id="8"/>
      <w:r w:rsidR="00323EBA" w:rsidRPr="00323EBA">
        <w:t>Справочники «Номенклатура», «Единицы измерения»</w:t>
      </w:r>
    </w:p>
    <w:p w:rsidR="00323EBA" w:rsidRPr="00323EBA" w:rsidRDefault="00323EBA" w:rsidP="00323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справочник – «Номенклатура».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В стандартных реквизитах «Код» введем подсказку «Вводить не обязательно», «Наименование» меняем на «Наименование товара» и ставим галочку в разделе Иерархия (иерархический список). Создаём две группы: ингредиенты и расходные материалы. Каждый товар должен относиться к одной из групп. </w:t>
      </w:r>
    </w:p>
    <w:p w:rsidR="00323EBA" w:rsidRPr="00323EBA" w:rsidRDefault="00323EBA" w:rsidP="00323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x-none"/>
        </w:rPr>
      </w:pPr>
      <w:r w:rsidRPr="00323EBA">
        <w:rPr>
          <w:rFonts w:ascii="Times New Roman" w:hAnsi="Times New Roman" w:cs="Times New Roman"/>
          <w:sz w:val="28"/>
          <w:szCs w:val="28"/>
          <w:lang w:val="x-none"/>
        </w:rPr>
        <w:t>Состав справочника</w:t>
      </w:r>
      <w:r>
        <w:rPr>
          <w:rFonts w:ascii="Times New Roman" w:hAnsi="Times New Roman" w:cs="Times New Roman"/>
          <w:sz w:val="28"/>
          <w:szCs w:val="28"/>
        </w:rPr>
        <w:t xml:space="preserve"> «Номенклатура»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3"/>
        <w:gridCol w:w="3742"/>
        <w:gridCol w:w="3706"/>
      </w:tblGrid>
      <w:tr w:rsidR="00323EBA" w:rsidTr="00323EBA">
        <w:tc>
          <w:tcPr>
            <w:tcW w:w="2123" w:type="dxa"/>
          </w:tcPr>
          <w:p w:rsidR="00323EBA" w:rsidRPr="00D97761" w:rsidRDefault="00323EBA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742" w:type="dxa"/>
          </w:tcPr>
          <w:p w:rsidR="00323EBA" w:rsidRPr="00D97761" w:rsidRDefault="00323EBA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706" w:type="dxa"/>
          </w:tcPr>
          <w:p w:rsidR="00323EBA" w:rsidRPr="00D97761" w:rsidRDefault="00323EBA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323EBA" w:rsidTr="00323EBA">
        <w:trPr>
          <w:trHeight w:val="853"/>
        </w:trPr>
        <w:tc>
          <w:tcPr>
            <w:tcW w:w="2123" w:type="dxa"/>
          </w:tcPr>
          <w:p w:rsidR="00323EBA" w:rsidRDefault="00323EBA" w:rsidP="0032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«Единица измерения»</w:t>
            </w:r>
          </w:p>
        </w:tc>
        <w:tc>
          <w:tcPr>
            <w:tcW w:w="3742" w:type="dxa"/>
          </w:tcPr>
          <w:p w:rsidR="00323EBA" w:rsidRPr="001F1631" w:rsidRDefault="00323EBA" w:rsidP="00527B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27B5E">
              <w:rPr>
                <w:rFonts w:ascii="Times New Roman" w:hAnsi="Times New Roman" w:cs="Times New Roman"/>
                <w:sz w:val="28"/>
                <w:szCs w:val="28"/>
              </w:rPr>
              <w:t xml:space="preserve">правочник ссылка на </w:t>
            </w:r>
            <w:r w:rsidRPr="001F163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  <w:r w:rsidRPr="001F163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706" w:type="dxa"/>
          </w:tcPr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Подсказка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напишем «В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каких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единицах товар закупается у поставщика». </w:t>
            </w:r>
          </w:p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Проверка заполнения ставим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ыдавать ошибку</w:t>
            </w:r>
          </w:p>
        </w:tc>
      </w:tr>
      <w:tr w:rsidR="00323EBA" w:rsidTr="00323EBA">
        <w:tc>
          <w:tcPr>
            <w:tcW w:w="2123" w:type="dxa"/>
          </w:tcPr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«Ставка НДС»</w:t>
            </w:r>
          </w:p>
        </w:tc>
        <w:tc>
          <w:tcPr>
            <w:tcW w:w="3742" w:type="dxa"/>
          </w:tcPr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3,</w:t>
            </w:r>
          </w:p>
          <w:p w:rsidR="00323EBA" w:rsidRPr="005E52C5" w:rsidRDefault="00323EBA" w:rsidP="00D53F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– </w:t>
            </w:r>
            <w:r w:rsidR="00D53F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Start w:id="9" w:name="_GoBack"/>
            <w:bookmarkEnd w:id="9"/>
          </w:p>
        </w:tc>
        <w:tc>
          <w:tcPr>
            <w:tcW w:w="3706" w:type="dxa"/>
          </w:tcPr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Проверка заполнения ставим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ыдавать ошибку</w:t>
            </w:r>
          </w:p>
        </w:tc>
      </w:tr>
    </w:tbl>
    <w:p w:rsidR="00323EBA" w:rsidRPr="00323EBA" w:rsidRDefault="00323EBA" w:rsidP="00323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EBA" w:rsidRDefault="00323EBA" w:rsidP="00527B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3EBA">
        <w:rPr>
          <w:rFonts w:ascii="Times New Roman" w:hAnsi="Times New Roman" w:cs="Times New Roman"/>
          <w:sz w:val="28"/>
          <w:szCs w:val="28"/>
          <w:lang w:val="x-none"/>
        </w:rPr>
        <w:t>Соз</w:t>
      </w:r>
      <w:r>
        <w:rPr>
          <w:rFonts w:ascii="Times New Roman" w:hAnsi="Times New Roman" w:cs="Times New Roman"/>
          <w:sz w:val="28"/>
          <w:szCs w:val="28"/>
          <w:lang w:val="x-none"/>
        </w:rPr>
        <w:t>даем справочник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- “Единиц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измерения”. </w:t>
      </w:r>
      <w:r w:rsidR="00527B5E">
        <w:rPr>
          <w:rFonts w:ascii="Times New Roman" w:hAnsi="Times New Roman" w:cs="Times New Roman"/>
          <w:sz w:val="28"/>
          <w:szCs w:val="28"/>
        </w:rPr>
        <w:t>Этот справочник связывает условные единицы измерения с основными единицами измерения.</w:t>
      </w:r>
      <w:r w:rsidR="00A36C1A">
        <w:rPr>
          <w:rFonts w:ascii="Times New Roman" w:hAnsi="Times New Roman" w:cs="Times New Roman"/>
          <w:sz w:val="28"/>
          <w:szCs w:val="28"/>
        </w:rPr>
        <w:t xml:space="preserve"> Он также содержит просто основные единицы измерения.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5"/>
        <w:gridCol w:w="3779"/>
        <w:gridCol w:w="3737"/>
      </w:tblGrid>
      <w:tr w:rsidR="00527B5E" w:rsidTr="00891D3E">
        <w:tc>
          <w:tcPr>
            <w:tcW w:w="2055" w:type="dxa"/>
          </w:tcPr>
          <w:p w:rsidR="00527B5E" w:rsidRPr="00D97761" w:rsidRDefault="00527B5E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779" w:type="dxa"/>
          </w:tcPr>
          <w:p w:rsidR="00527B5E" w:rsidRPr="00D97761" w:rsidRDefault="00527B5E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737" w:type="dxa"/>
          </w:tcPr>
          <w:p w:rsidR="00527B5E" w:rsidRPr="00D97761" w:rsidRDefault="00527B5E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527B5E" w:rsidTr="00891D3E">
        <w:trPr>
          <w:trHeight w:val="853"/>
        </w:trPr>
        <w:tc>
          <w:tcPr>
            <w:tcW w:w="2055" w:type="dxa"/>
          </w:tcPr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«Базовая Единица»</w:t>
            </w:r>
          </w:p>
        </w:tc>
        <w:tc>
          <w:tcPr>
            <w:tcW w:w="3779" w:type="dxa"/>
          </w:tcPr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булево</w:t>
            </w:r>
            <w:proofErr w:type="gramEnd"/>
          </w:p>
        </w:tc>
        <w:tc>
          <w:tcPr>
            <w:tcW w:w="3737" w:type="dxa"/>
          </w:tcPr>
          <w:p w:rsidR="00527B5E" w:rsidRDefault="00A36C1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заполнения - </w:t>
            </w:r>
            <w:r w:rsidRPr="00A36C1A">
              <w:rPr>
                <w:rFonts w:ascii="Times New Roman" w:hAnsi="Times New Roman" w:cs="Times New Roman"/>
                <w:sz w:val="28"/>
                <w:szCs w:val="28"/>
              </w:rPr>
              <w:t>Ложь</w:t>
            </w:r>
          </w:p>
        </w:tc>
      </w:tr>
      <w:tr w:rsidR="00527B5E" w:rsidTr="00891D3E">
        <w:trPr>
          <w:trHeight w:val="853"/>
        </w:trPr>
        <w:tc>
          <w:tcPr>
            <w:tcW w:w="2055" w:type="dxa"/>
          </w:tcPr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«Значение»</w:t>
            </w:r>
          </w:p>
        </w:tc>
        <w:tc>
          <w:tcPr>
            <w:tcW w:w="3779" w:type="dxa"/>
          </w:tcPr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527B5E" w:rsidRPr="001F1631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– 3 </w:t>
            </w:r>
          </w:p>
        </w:tc>
        <w:tc>
          <w:tcPr>
            <w:tcW w:w="3737" w:type="dxa"/>
          </w:tcPr>
          <w:p w:rsidR="00527B5E" w:rsidRDefault="00C26FE2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присвоении «Базовой единицы» значения истина, автоматически заполняется 1 и становится недоступным для редактирования.</w:t>
            </w:r>
          </w:p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B5E" w:rsidTr="00891D3E">
        <w:trPr>
          <w:trHeight w:val="853"/>
        </w:trPr>
        <w:tc>
          <w:tcPr>
            <w:tcW w:w="2055" w:type="dxa"/>
          </w:tcPr>
          <w:p w:rsidR="00527B5E" w:rsidRPr="00A9314F" w:rsidRDefault="00527B5E" w:rsidP="00891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«Единица»</w:t>
            </w:r>
          </w:p>
        </w:tc>
        <w:tc>
          <w:tcPr>
            <w:tcW w:w="3779" w:type="dxa"/>
          </w:tcPr>
          <w:p w:rsidR="00527B5E" w:rsidRDefault="00527B5E" w:rsidP="00527B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справочник   ссылка на «Единицы измерения»</w:t>
            </w:r>
          </w:p>
        </w:tc>
        <w:tc>
          <w:tcPr>
            <w:tcW w:w="3737" w:type="dxa"/>
          </w:tcPr>
          <w:p w:rsidR="00C26FE2" w:rsidRDefault="00C26FE2" w:rsidP="00C26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присвоении «Базовой единицы» значения истина,  становится недоступным для редактирования.</w:t>
            </w:r>
          </w:p>
          <w:p w:rsidR="00527B5E" w:rsidRDefault="00527B5E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6C1A" w:rsidRDefault="00A36C1A" w:rsidP="00527B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36C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36C1A" w:rsidRDefault="00A36C1A" w:rsidP="00527B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в справочник основную единицу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>».  Это базовая единица, значит реквизиту «Базовая Единица» присвоено значение истина. Остальные реквизиты становятся недоступны для редактирования, реквизиту «Единица» автоматически присваивается значение 1.</w:t>
      </w:r>
    </w:p>
    <w:p w:rsidR="00A36C1A" w:rsidRPr="00527B5E" w:rsidRDefault="00A36C1A" w:rsidP="009E48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в справочник условную единицу «Упаковка».  Это не базовая единица, значит реквизиту «Базовая Единица» присвоено значение ложь. Пусть в упаковке – 20 штук салфеток. Значит реквизиту «Единица» присваиваем значение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а реквизиту «Значение» - 20.</w:t>
      </w:r>
    </w:p>
    <w:p w:rsidR="00C8690F" w:rsidRDefault="00C8690F" w:rsidP="00CF1E95">
      <w:pPr>
        <w:pStyle w:val="2"/>
        <w:numPr>
          <w:ilvl w:val="1"/>
          <w:numId w:val="11"/>
        </w:numPr>
      </w:pPr>
      <w:bookmarkStart w:id="10" w:name="_Toc71642991"/>
      <w:r w:rsidRPr="00C8690F">
        <w:t xml:space="preserve">Требование </w:t>
      </w:r>
      <w:r w:rsidR="00CF1E95">
        <w:t>4</w:t>
      </w:r>
      <w:r>
        <w:t xml:space="preserve">. </w:t>
      </w:r>
      <w:bookmarkEnd w:id="10"/>
      <w:r w:rsidR="00CF1E95" w:rsidRPr="00CF1E95">
        <w:t>Печатная форма документа «Поставки»</w:t>
      </w:r>
      <w:r w:rsidR="00CF1E95">
        <w:t>.</w:t>
      </w:r>
      <w:r w:rsidR="00CF1E95" w:rsidRPr="00CF1E95">
        <w:t xml:space="preserve">  </w:t>
      </w:r>
    </w:p>
    <w:p w:rsidR="009E484F" w:rsidRPr="009E484F" w:rsidRDefault="009E484F" w:rsidP="009E484F"/>
    <w:p w:rsidR="00C8690F" w:rsidRDefault="00C8690F" w:rsidP="00C869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 xml:space="preserve">Создать печатную форму документа </w:t>
      </w:r>
      <w:r w:rsidR="00CF1E95" w:rsidRPr="00CF1E95">
        <w:rPr>
          <w:rFonts w:ascii="Times New Roman" w:hAnsi="Times New Roman" w:cs="Times New Roman"/>
          <w:sz w:val="28"/>
          <w:szCs w:val="28"/>
        </w:rPr>
        <w:t xml:space="preserve">«Поставки».  </w:t>
      </w:r>
      <w:r w:rsidRPr="00500790">
        <w:rPr>
          <w:rFonts w:ascii="Times New Roman" w:hAnsi="Times New Roman" w:cs="Times New Roman"/>
          <w:sz w:val="28"/>
          <w:szCs w:val="28"/>
        </w:rPr>
        <w:t>Печатная форма выводится по команде «</w:t>
      </w:r>
      <w:r w:rsidR="00CF1E95">
        <w:rPr>
          <w:rFonts w:ascii="Times New Roman" w:hAnsi="Times New Roman" w:cs="Times New Roman"/>
          <w:sz w:val="28"/>
          <w:szCs w:val="28"/>
        </w:rPr>
        <w:t>Печать</w:t>
      </w:r>
      <w:r w:rsidRPr="00500790">
        <w:rPr>
          <w:rFonts w:ascii="Times New Roman" w:hAnsi="Times New Roman" w:cs="Times New Roman"/>
          <w:sz w:val="28"/>
          <w:szCs w:val="28"/>
        </w:rPr>
        <w:t>»</w:t>
      </w:r>
      <w:r w:rsidR="00CF1E95">
        <w:rPr>
          <w:rFonts w:ascii="Times New Roman" w:hAnsi="Times New Roman" w:cs="Times New Roman"/>
          <w:sz w:val="28"/>
          <w:szCs w:val="28"/>
        </w:rPr>
        <w:t xml:space="preserve"> в подсистеме «Закупки».</w:t>
      </w:r>
      <w:r w:rsidRPr="005007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84F" w:rsidRPr="00500790" w:rsidRDefault="008602D8" w:rsidP="00C869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6825" cy="718136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задание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25" cy="718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0F" w:rsidRPr="00500790" w:rsidRDefault="00C8690F" w:rsidP="00C869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 xml:space="preserve">Рис. </w:t>
      </w:r>
      <w:r w:rsidR="008C1BBA">
        <w:rPr>
          <w:rFonts w:ascii="Times New Roman" w:hAnsi="Times New Roman" w:cs="Times New Roman"/>
          <w:sz w:val="28"/>
          <w:szCs w:val="28"/>
        </w:rPr>
        <w:t>1</w:t>
      </w:r>
      <w:r w:rsidRPr="00500790">
        <w:rPr>
          <w:rFonts w:ascii="Times New Roman" w:hAnsi="Times New Roman" w:cs="Times New Roman"/>
          <w:sz w:val="28"/>
          <w:szCs w:val="28"/>
        </w:rPr>
        <w:t xml:space="preserve">. Макет печатной формы документа </w:t>
      </w:r>
      <w:r w:rsidR="00CF1E95">
        <w:rPr>
          <w:rFonts w:ascii="Times New Roman" w:hAnsi="Times New Roman" w:cs="Times New Roman"/>
          <w:sz w:val="28"/>
          <w:szCs w:val="28"/>
        </w:rPr>
        <w:t>«Закупки».</w:t>
      </w:r>
    </w:p>
    <w:p w:rsidR="0009766B" w:rsidRPr="00500790" w:rsidRDefault="0009766B" w:rsidP="0009766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На печатной форме должны присутствовать все реквизиты документа «</w:t>
      </w:r>
      <w:r w:rsidR="008C1BBA">
        <w:rPr>
          <w:rFonts w:ascii="Times New Roman" w:hAnsi="Times New Roman" w:cs="Times New Roman"/>
          <w:sz w:val="28"/>
          <w:szCs w:val="28"/>
        </w:rPr>
        <w:t>Закупки</w:t>
      </w:r>
      <w:r w:rsidRPr="00500790">
        <w:rPr>
          <w:rFonts w:ascii="Times New Roman" w:hAnsi="Times New Roman" w:cs="Times New Roman"/>
          <w:sz w:val="28"/>
          <w:szCs w:val="28"/>
        </w:rPr>
        <w:t>» за исключением реквизитов «</w:t>
      </w:r>
      <w:proofErr w:type="spellStart"/>
      <w:r w:rsidR="008C1BBA">
        <w:rPr>
          <w:rFonts w:ascii="Times New Roman" w:hAnsi="Times New Roman" w:cs="Times New Roman"/>
          <w:sz w:val="28"/>
          <w:szCs w:val="28"/>
        </w:rPr>
        <w:t>ПлановаяДатаПоставки</w:t>
      </w:r>
      <w:proofErr w:type="spellEnd"/>
      <w:r w:rsidRPr="00500790">
        <w:rPr>
          <w:rFonts w:ascii="Times New Roman" w:hAnsi="Times New Roman" w:cs="Times New Roman"/>
          <w:sz w:val="28"/>
          <w:szCs w:val="28"/>
        </w:rPr>
        <w:t xml:space="preserve">» и «Статус», Расположение реквизитов, логотипа на форме указано на рис. </w:t>
      </w:r>
      <w:r w:rsidR="008C1BBA">
        <w:rPr>
          <w:rFonts w:ascii="Times New Roman" w:hAnsi="Times New Roman" w:cs="Times New Roman"/>
          <w:sz w:val="28"/>
          <w:szCs w:val="28"/>
        </w:rPr>
        <w:t>1</w:t>
      </w:r>
      <w:r w:rsidRPr="00500790">
        <w:rPr>
          <w:rFonts w:ascii="Times New Roman" w:hAnsi="Times New Roman" w:cs="Times New Roman"/>
          <w:sz w:val="28"/>
          <w:szCs w:val="28"/>
        </w:rPr>
        <w:t xml:space="preserve"> данного ТЗ. </w:t>
      </w:r>
    </w:p>
    <w:p w:rsidR="0009766B" w:rsidRDefault="00EE08F4" w:rsidP="00EE08F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«Шапка» печатной формы документа содержит следующие реквизиты документа «Поставки»</w:t>
      </w:r>
      <w:r w:rsidRPr="00EE08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«Склад», «Ответственный», «Поставщик». Также добавляются стандартные реквизиты документа</w:t>
      </w:r>
      <w:r w:rsidRPr="00EE08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«Дата» и «Номер».</w:t>
      </w:r>
    </w:p>
    <w:p w:rsidR="00EE08F4" w:rsidRDefault="00EE08F4" w:rsidP="00EE08F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Табличная часть печатной формы документа содержит следующие реквизиты табличной части документа «Поставки»</w:t>
      </w:r>
      <w:r w:rsidRPr="00EE08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«Товар», «Условные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измерения», «Цена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НДС», «Кол-во в условных единицах» и «Сумма с НДС».</w:t>
      </w:r>
    </w:p>
    <w:p w:rsidR="00EE08F4" w:rsidRPr="00EE08F4" w:rsidRDefault="00EE08F4" w:rsidP="00EE08F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«подвале» печатной формы документа будут выводиться реквизиты «Ответственный» и «Поставщик». Справа от них оставить место для подписи.</w:t>
      </w:r>
    </w:p>
    <w:p w:rsidR="00891D3E" w:rsidRDefault="0009766B" w:rsidP="00891D3E">
      <w:pPr>
        <w:pStyle w:val="2"/>
        <w:numPr>
          <w:ilvl w:val="1"/>
          <w:numId w:val="11"/>
        </w:numPr>
        <w:rPr>
          <w:rFonts w:cs="Times New Roman"/>
          <w:color w:val="auto"/>
          <w:szCs w:val="28"/>
        </w:rPr>
      </w:pPr>
      <w:bookmarkStart w:id="11" w:name="_Toc71642992"/>
      <w:r w:rsidRPr="00891D3E">
        <w:rPr>
          <w:rFonts w:cs="Times New Roman"/>
          <w:color w:val="auto"/>
        </w:rPr>
        <w:t xml:space="preserve">Требование </w:t>
      </w:r>
      <w:r w:rsidR="009E484F" w:rsidRPr="00891D3E">
        <w:rPr>
          <w:rFonts w:cs="Times New Roman"/>
          <w:color w:val="auto"/>
        </w:rPr>
        <w:t>10</w:t>
      </w:r>
      <w:r w:rsidRPr="00891D3E">
        <w:rPr>
          <w:rFonts w:cs="Times New Roman"/>
          <w:color w:val="auto"/>
        </w:rPr>
        <w:t xml:space="preserve">. </w:t>
      </w:r>
      <w:bookmarkEnd w:id="11"/>
      <w:r w:rsidR="009E484F" w:rsidRPr="00891D3E">
        <w:rPr>
          <w:rFonts w:cs="Times New Roman"/>
          <w:color w:val="auto"/>
          <w:szCs w:val="28"/>
        </w:rPr>
        <w:t>Отслеживать кратность заказываемого товара в документе планирования поставки</w:t>
      </w:r>
    </w:p>
    <w:p w:rsidR="00891D3E" w:rsidRPr="0092127F" w:rsidRDefault="00891D3E" w:rsidP="00737941">
      <w:pPr>
        <w:ind w:left="708"/>
      </w:pPr>
    </w:p>
    <w:p w:rsidR="00737941" w:rsidRPr="00737941" w:rsidRDefault="00891D3E" w:rsidP="00891D3E">
      <w:pPr>
        <w:ind w:left="426" w:firstLine="282"/>
        <w:rPr>
          <w:rFonts w:ascii="Times New Roman" w:eastAsia="Times New Roman" w:hAnsi="Times New Roman" w:cs="Times New Roman"/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D3E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оздать новую форму документа «Поставки». </w:t>
      </w:r>
      <w:r w:rsidR="00737941">
        <w:rPr>
          <w:rFonts w:ascii="Times New Roman" w:eastAsia="Times New Roman" w:hAnsi="Times New Roman" w:cs="Times New Roman"/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 модуле формы написать процедуры-обработчики, которые при изменении</w:t>
      </w:r>
      <w:r w:rsidR="00737941" w:rsidRPr="00737941">
        <w:rPr>
          <w:rFonts w:ascii="Times New Roman" w:eastAsia="Times New Roman" w:hAnsi="Times New Roman" w:cs="Times New Roman"/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37941" w:rsidRPr="00737941" w:rsidRDefault="00737941" w:rsidP="00737941">
      <w:pPr>
        <w:pStyle w:val="a3"/>
        <w:numPr>
          <w:ilvl w:val="0"/>
          <w:numId w:val="12"/>
        </w:numPr>
        <w:rPr>
          <w:sz w:val="28"/>
        </w:rPr>
      </w:pP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Реквизита «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Условные</w:t>
      </w:r>
      <w:r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единицы измерения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 менять основные еди</w:t>
      </w:r>
      <w:r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ницы измерения и их количество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процедура </w:t>
      </w:r>
      <w:proofErr w:type="spellStart"/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ТоварыЕдИзмерЗакупкиПриИзменении</w:t>
      </w:r>
      <w:proofErr w:type="spellEnd"/>
      <w:r w:rsidRPr="00737941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37941" w:rsidRPr="00737941" w:rsidRDefault="00737941" w:rsidP="00E91A9C">
      <w:pPr>
        <w:pStyle w:val="a3"/>
        <w:numPr>
          <w:ilvl w:val="0"/>
          <w:numId w:val="12"/>
        </w:numPr>
        <w:rPr>
          <w:sz w:val="28"/>
        </w:rPr>
      </w:pP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Реквизита «К</w:t>
      </w:r>
      <w:proofErr w:type="spellStart"/>
      <w:r w:rsidR="00E91A9C"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оличест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во</w:t>
      </w:r>
      <w:proofErr w:type="spellEnd"/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 условных единицах измерения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 менять количество товара в основных единицах измерения и сумму с НДС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процедура </w:t>
      </w:r>
      <w:proofErr w:type="spellStart"/>
      <w:r w:rsidR="00E91A9C" w:rsidRP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ТоварыКолвоВУсловныхЕдПриИзменении</w:t>
      </w:r>
      <w:proofErr w:type="spellEnd"/>
      <w:r w:rsidRPr="00737941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891D3E" w:rsidRPr="00737941" w:rsidRDefault="00737941" w:rsidP="00E91A9C">
      <w:pPr>
        <w:pStyle w:val="a3"/>
        <w:numPr>
          <w:ilvl w:val="0"/>
          <w:numId w:val="12"/>
        </w:numPr>
        <w:rPr>
          <w:sz w:val="28"/>
        </w:rPr>
      </w:pP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Реквизита  «К</w:t>
      </w:r>
      <w:proofErr w:type="spellStart"/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оличеств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proofErr w:type="spellEnd"/>
      <w:r w:rsidR="00E91A9C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 основных единицах измерения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 менять количество товара в условных единицах измерения</w:t>
      </w:r>
      <w:r w:rsidR="00DA638A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реквизит «Сумма с НДС»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процедура </w:t>
      </w:r>
      <w:proofErr w:type="spellStart"/>
      <w:r w:rsidR="00E91A9C" w:rsidRP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ТоварыКолвоВЕдИзмеренияПриИзменении</w:t>
      </w:r>
      <w:proofErr w:type="spellEnd"/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91A9C" w:rsidRP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proofErr w:type="spellStart"/>
      <w:r w:rsidR="00422B20"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ричём</w:t>
      </w:r>
      <w:proofErr w:type="spellEnd"/>
      <w:r w:rsidR="00422B20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количество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должно оставаться целым 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числом </w:t>
      </w:r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таким </w:t>
      </w:r>
      <w:proofErr w:type="gramStart"/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образом</w:t>
      </w:r>
      <w:proofErr w:type="gramEnd"/>
      <w:r w:rsidRPr="00737941">
        <w:rPr>
          <w:bCs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учитывается «дискретность» покупок и отслеживается кратность заказываемого товара.</w:t>
      </w:r>
      <w:r w:rsidR="00E91A9C">
        <w:rPr>
          <w:bCs/>
          <w:sz w:val="28"/>
          <w:szCs w:val="28"/>
          <w:lang w:val="ru-RU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7941" w:rsidRPr="00E91A9C" w:rsidRDefault="00737941" w:rsidP="00737941">
      <w:pPr>
        <w:rPr>
          <w:rFonts w:ascii="Times New Roman" w:eastAsia="Times New Roman" w:hAnsi="Times New Roman" w:cs="Times New Roman"/>
          <w:sz w:val="28"/>
          <w:szCs w:val="20"/>
          <w:lang w:val="x-none" w:eastAsia="x-none"/>
        </w:rPr>
      </w:pPr>
    </w:p>
    <w:p w:rsidR="00737941" w:rsidRPr="001044E4" w:rsidRDefault="00737941" w:rsidP="00737941">
      <w:pPr>
        <w:ind w:firstLine="426"/>
        <w:rPr>
          <w:rFonts w:ascii="Times New Roman" w:hAnsi="Times New Roman" w:cs="Times New Roman"/>
          <w:color w:val="000000" w:themeColor="text1"/>
          <w:sz w:val="28"/>
        </w:rPr>
      </w:pPr>
      <w:r w:rsidRPr="001044E4">
        <w:rPr>
          <w:rFonts w:ascii="Times New Roman" w:hAnsi="Times New Roman" w:cs="Times New Roman"/>
          <w:color w:val="000000" w:themeColor="text1"/>
          <w:sz w:val="28"/>
        </w:rPr>
        <w:t>Документ «Поставки» выводится на основании документа «Прайс», который составлялся аналитиком Викторией Князевой.</w:t>
      </w:r>
      <w:r w:rsidR="0092127F" w:rsidRPr="001044E4">
        <w:rPr>
          <w:rFonts w:ascii="Times New Roman" w:hAnsi="Times New Roman" w:cs="Times New Roman"/>
          <w:color w:val="000000" w:themeColor="text1"/>
          <w:sz w:val="28"/>
        </w:rPr>
        <w:t xml:space="preserve"> В документе «Прайс» мы дополнили форму документа обработчиком изменения реквизита </w:t>
      </w:r>
      <w:r w:rsidR="0092127F" w:rsidRPr="001044E4">
        <w:rPr>
          <w:rFonts w:ascii="Times New Roman" w:hAnsi="Times New Roman" w:cs="Times New Roman"/>
          <w:color w:val="000000" w:themeColor="text1"/>
          <w:sz w:val="28"/>
        </w:rPr>
        <w:lastRenderedPageBreak/>
        <w:t>«Условные единицы измерения» аналогично пункту 1) в документе «Поставки».</w:t>
      </w:r>
    </w:p>
    <w:p w:rsidR="00BF0E7A" w:rsidRPr="00A364F6" w:rsidRDefault="00BA2298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bookmarkStart w:id="12" w:name="_Toc71642993"/>
      <w:r w:rsidR="005400E7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Методика приемо-сдаточных испытаний</w:t>
      </w:r>
      <w:bookmarkEnd w:id="12"/>
      <w:r w:rsidR="00887375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400E7" w:rsidRPr="000D664A" w:rsidRDefault="00887375" w:rsidP="00BF0E7A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0D664A">
        <w:rPr>
          <w:rFonts w:ascii="Times New Roman" w:hAnsi="Times New Roman" w:cs="Times New Roman"/>
          <w:i/>
          <w:sz w:val="20"/>
          <w:szCs w:val="20"/>
          <w:highlight w:val="cyan"/>
        </w:rPr>
        <w:t>(описываются сценарии тестирования, желательно несколько)</w:t>
      </w:r>
    </w:p>
    <w:tbl>
      <w:tblPr>
        <w:tblStyle w:val="a8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26"/>
        <w:gridCol w:w="2217"/>
        <w:gridCol w:w="2855"/>
        <w:gridCol w:w="1887"/>
        <w:gridCol w:w="2722"/>
      </w:tblGrid>
      <w:tr w:rsidR="005A382F" w:rsidRPr="00500790" w:rsidTr="00D75496">
        <w:tc>
          <w:tcPr>
            <w:tcW w:w="526" w:type="dxa"/>
          </w:tcPr>
          <w:p w:rsidR="005400E7" w:rsidRPr="00500790" w:rsidRDefault="005400E7" w:rsidP="00A43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A4359D"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17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Задача тестирования</w:t>
            </w:r>
          </w:p>
        </w:tc>
        <w:tc>
          <w:tcPr>
            <w:tcW w:w="2855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Список действий</w:t>
            </w:r>
          </w:p>
        </w:tc>
        <w:tc>
          <w:tcPr>
            <w:tcW w:w="1887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Объем данных</w:t>
            </w:r>
          </w:p>
        </w:tc>
        <w:tc>
          <w:tcPr>
            <w:tcW w:w="2722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успешности теста</w:t>
            </w:r>
          </w:p>
        </w:tc>
      </w:tr>
      <w:tr w:rsidR="005A382F" w:rsidRPr="00500790" w:rsidTr="00D75496">
        <w:trPr>
          <w:trHeight w:val="1550"/>
        </w:trPr>
        <w:tc>
          <w:tcPr>
            <w:tcW w:w="526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7" w:type="dxa"/>
          </w:tcPr>
          <w:p w:rsidR="005400E7" w:rsidRPr="00500790" w:rsidRDefault="005400E7" w:rsidP="00FB5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заполнение </w:t>
            </w:r>
            <w:r w:rsidR="00527B5E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FB5EB5">
              <w:rPr>
                <w:rFonts w:ascii="Times New Roman" w:hAnsi="Times New Roman" w:cs="Times New Roman"/>
                <w:sz w:val="28"/>
                <w:szCs w:val="28"/>
              </w:rPr>
              <w:t>Единицы измерения»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55" w:type="dxa"/>
          </w:tcPr>
          <w:p w:rsidR="00583128" w:rsidRPr="00FB5EB5" w:rsidRDefault="00FB5EB5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Создать новый элемент списка.</w:t>
            </w:r>
          </w:p>
          <w:p w:rsidR="00FB5EB5" w:rsidRPr="00FB5EB5" w:rsidRDefault="00FB5EB5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Заполнить все поля, </w:t>
            </w:r>
            <w:proofErr w:type="gramStart"/>
            <w:r>
              <w:rPr>
                <w:sz w:val="28"/>
                <w:szCs w:val="28"/>
                <w:lang w:val="ru-RU"/>
              </w:rPr>
              <w:t>кроме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«Базовая единица»</w:t>
            </w:r>
            <w:r w:rsidR="005A382F">
              <w:rPr>
                <w:sz w:val="28"/>
                <w:szCs w:val="28"/>
                <w:lang w:val="ru-RU"/>
              </w:rPr>
              <w:t>.</w:t>
            </w:r>
          </w:p>
          <w:p w:rsidR="00FB5EB5" w:rsidRPr="00FB5EB5" w:rsidRDefault="00FB5EB5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Записать и закрыть</w:t>
            </w:r>
          </w:p>
          <w:p w:rsidR="00FB5EB5" w:rsidRPr="00FB5EB5" w:rsidRDefault="00FB5EB5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Попробовать создать новый элемент списка, поставить в поле «Базовая единица» значение истина</w:t>
            </w:r>
            <w:r w:rsidR="005A382F">
              <w:rPr>
                <w:sz w:val="28"/>
                <w:szCs w:val="28"/>
                <w:lang w:val="ru-RU"/>
              </w:rPr>
              <w:t>.</w:t>
            </w:r>
          </w:p>
          <w:p w:rsidR="00FB5EB5" w:rsidRPr="00500790" w:rsidRDefault="005A382F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Проверить, можно ли после этого заполнить другие поля элемента</w:t>
            </w:r>
          </w:p>
        </w:tc>
        <w:tc>
          <w:tcPr>
            <w:tcW w:w="1887" w:type="dxa"/>
          </w:tcPr>
          <w:p w:rsidR="00583128" w:rsidRPr="00500790" w:rsidRDefault="005400E7" w:rsidP="00583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FB5EB5">
              <w:rPr>
                <w:rFonts w:ascii="Times New Roman" w:hAnsi="Times New Roman" w:cs="Times New Roman"/>
                <w:sz w:val="28"/>
                <w:szCs w:val="28"/>
              </w:rPr>
              <w:t>справочник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5EB5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B5EB5">
              <w:rPr>
                <w:rFonts w:ascii="Times New Roman" w:hAnsi="Times New Roman" w:cs="Times New Roman"/>
                <w:sz w:val="28"/>
                <w:szCs w:val="28"/>
              </w:rPr>
              <w:t>Единицы измерения»</w:t>
            </w:r>
          </w:p>
        </w:tc>
        <w:tc>
          <w:tcPr>
            <w:tcW w:w="2722" w:type="dxa"/>
          </w:tcPr>
          <w:p w:rsidR="00583128" w:rsidRPr="00500790" w:rsidRDefault="00583128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A382F">
              <w:rPr>
                <w:rFonts w:ascii="Times New Roman" w:hAnsi="Times New Roman" w:cs="Times New Roman"/>
                <w:sz w:val="28"/>
                <w:szCs w:val="28"/>
              </w:rPr>
              <w:t xml:space="preserve">В справочнике </w:t>
            </w:r>
            <w:r w:rsidR="005A382F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A382F">
              <w:rPr>
                <w:rFonts w:ascii="Times New Roman" w:hAnsi="Times New Roman" w:cs="Times New Roman"/>
                <w:sz w:val="28"/>
                <w:szCs w:val="28"/>
              </w:rPr>
              <w:t>Единицы измерения» отобразятся обе созданные единицы.</w:t>
            </w:r>
          </w:p>
          <w:p w:rsidR="005400E7" w:rsidRPr="00500790" w:rsidRDefault="003E6841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A382F">
              <w:rPr>
                <w:rFonts w:ascii="Times New Roman" w:hAnsi="Times New Roman" w:cs="Times New Roman"/>
                <w:sz w:val="28"/>
                <w:szCs w:val="28"/>
              </w:rPr>
              <w:t>Поля базовой единицы измерения будут недоступны для редактирования.</w:t>
            </w:r>
          </w:p>
        </w:tc>
      </w:tr>
      <w:tr w:rsidR="005A382F" w:rsidRPr="00500790" w:rsidTr="00D75496">
        <w:trPr>
          <w:trHeight w:val="1550"/>
        </w:trPr>
        <w:tc>
          <w:tcPr>
            <w:tcW w:w="526" w:type="dxa"/>
          </w:tcPr>
          <w:p w:rsidR="00A4359D" w:rsidRPr="00500790" w:rsidRDefault="00A4359D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7" w:type="dxa"/>
          </w:tcPr>
          <w:p w:rsidR="00A4359D" w:rsidRPr="00500790" w:rsidRDefault="005A382F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заполнение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Номенклатура»</w:t>
            </w:r>
          </w:p>
        </w:tc>
        <w:tc>
          <w:tcPr>
            <w:tcW w:w="2855" w:type="dxa"/>
          </w:tcPr>
          <w:p w:rsidR="005A382F" w:rsidRPr="00FB5EB5" w:rsidRDefault="005A382F" w:rsidP="005A382F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Создать новый элемент списка.</w:t>
            </w:r>
          </w:p>
          <w:p w:rsidR="005A382F" w:rsidRPr="005A382F" w:rsidRDefault="005A382F" w:rsidP="005A382F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Заполнить все поля, з</w:t>
            </w:r>
            <w:r w:rsidRPr="005A382F">
              <w:rPr>
                <w:sz w:val="28"/>
                <w:szCs w:val="28"/>
                <w:lang w:val="ru-RU"/>
              </w:rPr>
              <w:t>аписать и закрыть</w:t>
            </w:r>
          </w:p>
          <w:p w:rsidR="005A382F" w:rsidRPr="005A382F" w:rsidRDefault="005A382F" w:rsidP="005A382F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Попробовать создать новый элемент списка, и оставить одно из полей пустым.</w:t>
            </w:r>
          </w:p>
          <w:p w:rsidR="00A4359D" w:rsidRPr="005A382F" w:rsidRDefault="005A382F" w:rsidP="005A382F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 w:rsidRPr="005A382F">
              <w:rPr>
                <w:sz w:val="28"/>
                <w:szCs w:val="28"/>
                <w:lang w:val="ru-RU"/>
              </w:rPr>
              <w:t xml:space="preserve">Проверить, </w:t>
            </w:r>
            <w:r>
              <w:rPr>
                <w:sz w:val="28"/>
                <w:szCs w:val="28"/>
                <w:lang w:val="ru-RU"/>
              </w:rPr>
              <w:t>будет ли в этой ситуации выдаваться ошибка</w:t>
            </w:r>
          </w:p>
        </w:tc>
        <w:tc>
          <w:tcPr>
            <w:tcW w:w="1887" w:type="dxa"/>
          </w:tcPr>
          <w:p w:rsidR="00A4359D" w:rsidRPr="00500790" w:rsidRDefault="005A382F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Номенклатура»</w:t>
            </w:r>
          </w:p>
        </w:tc>
        <w:tc>
          <w:tcPr>
            <w:tcW w:w="2722" w:type="dxa"/>
          </w:tcPr>
          <w:p w:rsidR="005A382F" w:rsidRPr="00500790" w:rsidRDefault="005A382F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справочнике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Номенклатура» отобразится первый созданный элемент.</w:t>
            </w:r>
          </w:p>
          <w:p w:rsidR="00A4359D" w:rsidRPr="00500790" w:rsidRDefault="005A382F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второго элемента, у которого не заполнены некоторые поля, возникнет ошибка</w:t>
            </w:r>
            <w:r w:rsidR="00D754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выдадут предупреждение.</w:t>
            </w:r>
          </w:p>
        </w:tc>
      </w:tr>
      <w:tr w:rsidR="005A382F" w:rsidRPr="00500790" w:rsidTr="00D75496">
        <w:trPr>
          <w:trHeight w:val="1550"/>
        </w:trPr>
        <w:tc>
          <w:tcPr>
            <w:tcW w:w="526" w:type="dxa"/>
          </w:tcPr>
          <w:p w:rsidR="005A382F" w:rsidRPr="00500790" w:rsidRDefault="005A382F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7" w:type="dxa"/>
          </w:tcPr>
          <w:p w:rsidR="005A382F" w:rsidRPr="00500790" w:rsidRDefault="005A382F" w:rsidP="00D75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</w:t>
            </w:r>
            <w:r w:rsidR="00D75496">
              <w:rPr>
                <w:rFonts w:ascii="Times New Roman" w:hAnsi="Times New Roman" w:cs="Times New Roman"/>
                <w:sz w:val="28"/>
                <w:szCs w:val="28"/>
              </w:rPr>
              <w:t xml:space="preserve">выдачу печатной формы документа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75496"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55" w:type="dxa"/>
          </w:tcPr>
          <w:p w:rsidR="00D75496" w:rsidRPr="00FB5EB5" w:rsidRDefault="00D75496" w:rsidP="00D75496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Создать новый документ </w:t>
            </w:r>
            <w:r w:rsidRPr="00500790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Поставки»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5A382F" w:rsidRPr="00D75496" w:rsidRDefault="00D75496" w:rsidP="00D75496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Нажать на кнопку «Печать»</w:t>
            </w:r>
          </w:p>
        </w:tc>
        <w:tc>
          <w:tcPr>
            <w:tcW w:w="1887" w:type="dxa"/>
          </w:tcPr>
          <w:p w:rsidR="005A382F" w:rsidRPr="00500790" w:rsidRDefault="00D75496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документ «Поставки»</w:t>
            </w:r>
          </w:p>
        </w:tc>
        <w:tc>
          <w:tcPr>
            <w:tcW w:w="2722" w:type="dxa"/>
          </w:tcPr>
          <w:p w:rsidR="00D75496" w:rsidRPr="00500790" w:rsidRDefault="00D75496" w:rsidP="00D75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Печатная форма документа должна совпадать указанным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данном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ЧТЗ макетом.</w:t>
            </w:r>
          </w:p>
          <w:p w:rsidR="005A382F" w:rsidRPr="00D75496" w:rsidRDefault="005A382F" w:rsidP="00D75496">
            <w:pPr>
              <w:rPr>
                <w:sz w:val="28"/>
                <w:szCs w:val="28"/>
              </w:rPr>
            </w:pPr>
          </w:p>
        </w:tc>
      </w:tr>
      <w:tr w:rsidR="005A382F" w:rsidRPr="00500790" w:rsidTr="00D75496">
        <w:trPr>
          <w:trHeight w:val="1550"/>
        </w:trPr>
        <w:tc>
          <w:tcPr>
            <w:tcW w:w="526" w:type="dxa"/>
          </w:tcPr>
          <w:p w:rsidR="005A382F" w:rsidRPr="00500790" w:rsidRDefault="005A382F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217" w:type="dxa"/>
          </w:tcPr>
          <w:p w:rsidR="005A382F" w:rsidRPr="00500790" w:rsidRDefault="00D75496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Протестировать обработчики документа «Поставки» при изменении некоторых реквизитов его табличной части</w:t>
            </w:r>
          </w:p>
        </w:tc>
        <w:tc>
          <w:tcPr>
            <w:tcW w:w="2855" w:type="dxa"/>
          </w:tcPr>
          <w:p w:rsidR="00D75496" w:rsidRPr="00FB5EB5" w:rsidRDefault="001044E4" w:rsidP="00D75496">
            <w:pPr>
              <w:pStyle w:val="a3"/>
              <w:numPr>
                <w:ilvl w:val="0"/>
                <w:numId w:val="16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Попробовать изменить условную единицу в документе «Поставки»</w:t>
            </w:r>
          </w:p>
          <w:p w:rsidR="00C663DB" w:rsidRPr="00C663DB" w:rsidRDefault="00D75496" w:rsidP="00C663DB">
            <w:pPr>
              <w:pStyle w:val="a3"/>
              <w:numPr>
                <w:ilvl w:val="0"/>
                <w:numId w:val="16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Попробовать </w:t>
            </w:r>
            <w:r w:rsidR="001044E4">
              <w:rPr>
                <w:sz w:val="28"/>
                <w:szCs w:val="28"/>
                <w:lang w:val="ru-RU"/>
              </w:rPr>
              <w:t>изменить количество товара в условных единицах</w:t>
            </w:r>
            <w:r w:rsidR="00C663DB">
              <w:rPr>
                <w:sz w:val="28"/>
                <w:szCs w:val="28"/>
                <w:lang w:val="ru-RU"/>
              </w:rPr>
              <w:t xml:space="preserve"> и посмотреть, изменятся ли условные единицы.</w:t>
            </w:r>
          </w:p>
          <w:p w:rsidR="007E08A6" w:rsidRPr="007E08A6" w:rsidRDefault="00C663DB" w:rsidP="00C663DB">
            <w:pPr>
              <w:pStyle w:val="a3"/>
              <w:numPr>
                <w:ilvl w:val="0"/>
                <w:numId w:val="16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7E08A6">
              <w:rPr>
                <w:sz w:val="28"/>
                <w:szCs w:val="28"/>
                <w:lang w:val="ru-RU"/>
              </w:rPr>
              <w:t>Проделать то же самое наоборот</w:t>
            </w:r>
            <w:r w:rsidR="007E08A6" w:rsidRPr="007E08A6">
              <w:rPr>
                <w:sz w:val="28"/>
                <w:szCs w:val="28"/>
                <w:lang w:val="ru-RU"/>
              </w:rPr>
              <w:t xml:space="preserve">: </w:t>
            </w:r>
            <w:r w:rsidR="007E08A6">
              <w:rPr>
                <w:sz w:val="28"/>
                <w:szCs w:val="28"/>
                <w:lang w:val="ru-RU"/>
              </w:rPr>
              <w:t xml:space="preserve">попробовать изменить кол-во товара </w:t>
            </w:r>
            <w:r>
              <w:rPr>
                <w:sz w:val="28"/>
                <w:szCs w:val="28"/>
                <w:lang w:val="ru-RU"/>
              </w:rPr>
              <w:t>в</w:t>
            </w:r>
            <w:r w:rsidR="007E08A6">
              <w:rPr>
                <w:sz w:val="28"/>
                <w:szCs w:val="28"/>
                <w:lang w:val="ru-RU"/>
              </w:rPr>
              <w:t xml:space="preserve"> основных единицах и посмотреть, как изменяться условные</w:t>
            </w:r>
            <w:r w:rsidR="00D820B6">
              <w:rPr>
                <w:sz w:val="28"/>
                <w:szCs w:val="28"/>
                <w:lang w:val="ru-RU"/>
              </w:rPr>
              <w:t xml:space="preserve"> единицы измерения</w:t>
            </w:r>
            <w:r w:rsidR="007E08A6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887" w:type="dxa"/>
          </w:tcPr>
          <w:p w:rsidR="005A382F" w:rsidRPr="00500790" w:rsidRDefault="00D75496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документ «Поставки»</w:t>
            </w:r>
          </w:p>
        </w:tc>
        <w:tc>
          <w:tcPr>
            <w:tcW w:w="2722" w:type="dxa"/>
          </w:tcPr>
          <w:p w:rsidR="00D75496" w:rsidRPr="00500790" w:rsidRDefault="00D75496" w:rsidP="00D75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 xml:space="preserve">созданном </w:t>
            </w:r>
            <w:r w:rsidR="007E08A6">
              <w:rPr>
                <w:rFonts w:ascii="Times New Roman" w:hAnsi="Times New Roman" w:cs="Times New Roman"/>
                <w:sz w:val="28"/>
                <w:szCs w:val="28"/>
              </w:rPr>
              <w:t>документе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08A6"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>при изменении условной единицы измерения автоматически подставится соответствующая ей основная единица измерения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A382F" w:rsidRPr="00500790" w:rsidRDefault="00D75496" w:rsidP="0066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 xml:space="preserve">В созданном документе </w:t>
            </w:r>
            <w:r w:rsidR="006650A7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 xml:space="preserve">Поставки» при изменении количества товара в условных единицах измерения автоматически изменится и  </w:t>
            </w:r>
            <w:r w:rsidR="006650A7" w:rsidRPr="006650A7"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>ичество</w:t>
            </w:r>
            <w:r w:rsidR="006650A7" w:rsidRPr="006650A7">
              <w:rPr>
                <w:rFonts w:ascii="Times New Roman" w:hAnsi="Times New Roman" w:cs="Times New Roman"/>
                <w:sz w:val="28"/>
                <w:szCs w:val="28"/>
              </w:rPr>
              <w:t xml:space="preserve"> товара в основных единицах 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650A7">
              <w:rPr>
                <w:rFonts w:ascii="Times New Roman" w:hAnsi="Times New Roman" w:cs="Times New Roman"/>
                <w:sz w:val="28"/>
                <w:szCs w:val="28"/>
              </w:rPr>
              <w:t xml:space="preserve"> И наоборот.</w:t>
            </w:r>
          </w:p>
        </w:tc>
      </w:tr>
      <w:tr w:rsidR="005A382F" w:rsidRPr="00500790" w:rsidTr="00D75496">
        <w:trPr>
          <w:trHeight w:val="1550"/>
        </w:trPr>
        <w:tc>
          <w:tcPr>
            <w:tcW w:w="526" w:type="dxa"/>
          </w:tcPr>
          <w:p w:rsidR="005A382F" w:rsidRPr="00500790" w:rsidRDefault="005A382F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17" w:type="dxa"/>
          </w:tcPr>
          <w:p w:rsidR="005A382F" w:rsidRPr="00500790" w:rsidRDefault="007E08A6" w:rsidP="007E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Протестировать обработчики документа «Прайс» при изменении некоторых реквизитов его табличной части</w:t>
            </w:r>
          </w:p>
        </w:tc>
        <w:tc>
          <w:tcPr>
            <w:tcW w:w="2855" w:type="dxa"/>
          </w:tcPr>
          <w:p w:rsidR="007E08A6" w:rsidRPr="00FB5EB5" w:rsidRDefault="007E08A6" w:rsidP="007E08A6">
            <w:pPr>
              <w:pStyle w:val="a3"/>
              <w:numPr>
                <w:ilvl w:val="0"/>
                <w:numId w:val="17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Попробовать изменить условную единицу в документе «Поставки»</w:t>
            </w:r>
          </w:p>
          <w:p w:rsidR="005A382F" w:rsidRPr="007E08A6" w:rsidRDefault="007E08A6" w:rsidP="00C663DB">
            <w:pPr>
              <w:pStyle w:val="a3"/>
              <w:numPr>
                <w:ilvl w:val="0"/>
                <w:numId w:val="17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Проверить, изменилось ли при этом в документе поле «Основная единица измерения». </w:t>
            </w:r>
          </w:p>
        </w:tc>
        <w:tc>
          <w:tcPr>
            <w:tcW w:w="1887" w:type="dxa"/>
          </w:tcPr>
          <w:p w:rsidR="005A382F" w:rsidRPr="00500790" w:rsidRDefault="007E08A6" w:rsidP="007E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документ «Прайс»</w:t>
            </w:r>
          </w:p>
        </w:tc>
        <w:tc>
          <w:tcPr>
            <w:tcW w:w="2722" w:type="dxa"/>
          </w:tcPr>
          <w:p w:rsidR="006650A7" w:rsidRPr="00500790" w:rsidRDefault="006650A7" w:rsidP="0066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созданном документе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Прайс» при изменении условной единицы измерения автоматически подставится соответствующая ей основная единица измерения.</w:t>
            </w:r>
          </w:p>
          <w:p w:rsidR="005A382F" w:rsidRPr="00500790" w:rsidRDefault="005A382F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0D27" w:rsidRPr="00500790" w:rsidRDefault="00EF0D27" w:rsidP="00EF0D27">
      <w:pPr>
        <w:rPr>
          <w:rFonts w:ascii="Times New Roman" w:hAnsi="Times New Roman" w:cs="Times New Roman"/>
          <w:b/>
          <w:sz w:val="28"/>
          <w:szCs w:val="28"/>
        </w:rPr>
      </w:pPr>
    </w:p>
    <w:sectPr w:rsidR="00EF0D27" w:rsidRPr="00500790" w:rsidSect="00996046">
      <w:footerReference w:type="default" r:id="rId10"/>
      <w:footerReference w:type="first" r:id="rId11"/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0B" w:rsidRDefault="0028530B" w:rsidP="00996046">
      <w:pPr>
        <w:spacing w:after="0" w:line="240" w:lineRule="auto"/>
      </w:pPr>
      <w:r>
        <w:separator/>
      </w:r>
    </w:p>
  </w:endnote>
  <w:endnote w:type="continuationSeparator" w:id="0">
    <w:p w:rsidR="0028530B" w:rsidRDefault="0028530B" w:rsidP="0099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YInterstate Light">
    <w:altName w:val="Arial Narrow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Times New Roman"/>
    <w:charset w:val="CC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14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91D3E" w:rsidRPr="00996046" w:rsidRDefault="00891D3E">
        <w:pPr>
          <w:pStyle w:val="ad"/>
          <w:jc w:val="center"/>
          <w:rPr>
            <w:rFonts w:ascii="Times New Roman" w:hAnsi="Times New Roman" w:cs="Times New Roman"/>
          </w:rPr>
        </w:pPr>
        <w:r w:rsidRPr="00996046">
          <w:rPr>
            <w:rFonts w:ascii="Times New Roman" w:hAnsi="Times New Roman" w:cs="Times New Roman"/>
          </w:rPr>
          <w:fldChar w:fldCharType="begin"/>
        </w:r>
        <w:r w:rsidRPr="00996046">
          <w:rPr>
            <w:rFonts w:ascii="Times New Roman" w:hAnsi="Times New Roman" w:cs="Times New Roman"/>
          </w:rPr>
          <w:instrText>PAGE   \* MERGEFORMAT</w:instrText>
        </w:r>
        <w:r w:rsidRPr="00996046">
          <w:rPr>
            <w:rFonts w:ascii="Times New Roman" w:hAnsi="Times New Roman" w:cs="Times New Roman"/>
          </w:rPr>
          <w:fldChar w:fldCharType="separate"/>
        </w:r>
        <w:r w:rsidR="00D53FD2">
          <w:rPr>
            <w:rFonts w:ascii="Times New Roman" w:hAnsi="Times New Roman" w:cs="Times New Roman"/>
            <w:noProof/>
          </w:rPr>
          <w:t>15</w:t>
        </w:r>
        <w:r w:rsidRPr="00996046">
          <w:rPr>
            <w:rFonts w:ascii="Times New Roman" w:hAnsi="Times New Roman" w:cs="Times New Roman"/>
          </w:rPr>
          <w:fldChar w:fldCharType="end"/>
        </w:r>
      </w:p>
    </w:sdtContent>
  </w:sdt>
  <w:p w:rsidR="00891D3E" w:rsidRDefault="00891D3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3E" w:rsidRDefault="00891D3E" w:rsidP="00956333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  <w:p w:rsidR="00891D3E" w:rsidRDefault="00891D3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0B" w:rsidRDefault="0028530B" w:rsidP="00996046">
      <w:pPr>
        <w:spacing w:after="0" w:line="240" w:lineRule="auto"/>
      </w:pPr>
      <w:r>
        <w:separator/>
      </w:r>
    </w:p>
  </w:footnote>
  <w:footnote w:type="continuationSeparator" w:id="0">
    <w:p w:rsidR="0028530B" w:rsidRDefault="0028530B" w:rsidP="0099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C00"/>
    <w:multiLevelType w:val="hybridMultilevel"/>
    <w:tmpl w:val="2242AA0E"/>
    <w:lvl w:ilvl="0" w:tplc="72AA54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80FFA"/>
    <w:multiLevelType w:val="multilevel"/>
    <w:tmpl w:val="50D6A1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theme="majorBidi" w:hint="default"/>
      </w:rPr>
    </w:lvl>
  </w:abstractNum>
  <w:abstractNum w:abstractNumId="2">
    <w:nsid w:val="14791E01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4E7F42"/>
    <w:multiLevelType w:val="hybridMultilevel"/>
    <w:tmpl w:val="9DA2E034"/>
    <w:lvl w:ilvl="0" w:tplc="C78E31AA">
      <w:start w:val="1"/>
      <w:numFmt w:val="decimal"/>
      <w:lvlText w:val="%1)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84333D"/>
    <w:multiLevelType w:val="multilevel"/>
    <w:tmpl w:val="09CA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0562CAE"/>
    <w:multiLevelType w:val="hybridMultilevel"/>
    <w:tmpl w:val="A1F261D8"/>
    <w:lvl w:ilvl="0" w:tplc="AD285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6A1032"/>
    <w:multiLevelType w:val="multilevel"/>
    <w:tmpl w:val="4E044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eastAsia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cs="Times New Roman" w:hint="default"/>
      </w:rPr>
    </w:lvl>
  </w:abstractNum>
  <w:abstractNum w:abstractNumId="7">
    <w:nsid w:val="360816F7"/>
    <w:multiLevelType w:val="hybridMultilevel"/>
    <w:tmpl w:val="42763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43EC8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BA447B"/>
    <w:multiLevelType w:val="hybridMultilevel"/>
    <w:tmpl w:val="C7BA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654F4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954114"/>
    <w:multiLevelType w:val="hybridMultilevel"/>
    <w:tmpl w:val="D256E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D7ABA"/>
    <w:multiLevelType w:val="hybridMultilevel"/>
    <w:tmpl w:val="CDAE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F2498"/>
    <w:multiLevelType w:val="multilevel"/>
    <w:tmpl w:val="09CA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07516D4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1B1EA3"/>
    <w:multiLevelType w:val="multilevel"/>
    <w:tmpl w:val="A98CD7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5">
      <w:start w:val="1"/>
      <w:numFmt w:val="decimal"/>
      <w:lvlRestart w:val="0"/>
      <w:lvlText w:val="%6%1.%2.%3.%4.%5.1."/>
      <w:lvlJc w:val="left"/>
      <w:pPr>
        <w:tabs>
          <w:tab w:val="num" w:pos="1800"/>
        </w:tabs>
        <w:ind w:left="1134" w:hanging="850"/>
      </w:pPr>
      <w:rPr>
        <w:rFonts w:cs="Times New Roman" w:hint="default"/>
        <w:b/>
        <w:bCs w:val="0"/>
        <w:i/>
        <w:iCs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6">
    <w:nsid w:val="7D4D396A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8"/>
  </w:num>
  <w:num w:numId="5">
    <w:abstractNumId w:val="1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1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A1"/>
    <w:rsid w:val="00001186"/>
    <w:rsid w:val="00016CEF"/>
    <w:rsid w:val="00064244"/>
    <w:rsid w:val="0009409A"/>
    <w:rsid w:val="0009766B"/>
    <w:rsid w:val="000D664A"/>
    <w:rsid w:val="000E5609"/>
    <w:rsid w:val="000E5F1C"/>
    <w:rsid w:val="000F1FC9"/>
    <w:rsid w:val="000F32A0"/>
    <w:rsid w:val="000F3C2B"/>
    <w:rsid w:val="000F6095"/>
    <w:rsid w:val="00101B6B"/>
    <w:rsid w:val="0010249A"/>
    <w:rsid w:val="001044E4"/>
    <w:rsid w:val="00116C71"/>
    <w:rsid w:val="00127371"/>
    <w:rsid w:val="001521B1"/>
    <w:rsid w:val="001944BB"/>
    <w:rsid w:val="001A323D"/>
    <w:rsid w:val="001B1DC8"/>
    <w:rsid w:val="001B43B5"/>
    <w:rsid w:val="001C35A1"/>
    <w:rsid w:val="001C52DB"/>
    <w:rsid w:val="001D20FA"/>
    <w:rsid w:val="001D7DA9"/>
    <w:rsid w:val="001E3CCB"/>
    <w:rsid w:val="001F6D62"/>
    <w:rsid w:val="002533DE"/>
    <w:rsid w:val="002556DC"/>
    <w:rsid w:val="0027727E"/>
    <w:rsid w:val="0028530B"/>
    <w:rsid w:val="002C1705"/>
    <w:rsid w:val="002D21CF"/>
    <w:rsid w:val="002E4477"/>
    <w:rsid w:val="002F360D"/>
    <w:rsid w:val="002F525A"/>
    <w:rsid w:val="00323EBA"/>
    <w:rsid w:val="0032420E"/>
    <w:rsid w:val="00330197"/>
    <w:rsid w:val="0033109F"/>
    <w:rsid w:val="00346195"/>
    <w:rsid w:val="00352A8D"/>
    <w:rsid w:val="0038228B"/>
    <w:rsid w:val="003A15AC"/>
    <w:rsid w:val="003A3728"/>
    <w:rsid w:val="003C0728"/>
    <w:rsid w:val="003C29D8"/>
    <w:rsid w:val="003E0CE1"/>
    <w:rsid w:val="003E6841"/>
    <w:rsid w:val="00422B20"/>
    <w:rsid w:val="0043490A"/>
    <w:rsid w:val="004351EF"/>
    <w:rsid w:val="00435D17"/>
    <w:rsid w:val="004471EC"/>
    <w:rsid w:val="00475D0C"/>
    <w:rsid w:val="00477C44"/>
    <w:rsid w:val="004902AF"/>
    <w:rsid w:val="004930F4"/>
    <w:rsid w:val="004B2963"/>
    <w:rsid w:val="004C3202"/>
    <w:rsid w:val="004D1D27"/>
    <w:rsid w:val="004D5C0B"/>
    <w:rsid w:val="004E4F3A"/>
    <w:rsid w:val="00500790"/>
    <w:rsid w:val="00511EA3"/>
    <w:rsid w:val="00516176"/>
    <w:rsid w:val="00527B5E"/>
    <w:rsid w:val="005400E7"/>
    <w:rsid w:val="00547818"/>
    <w:rsid w:val="0056135C"/>
    <w:rsid w:val="00572D72"/>
    <w:rsid w:val="005756B7"/>
    <w:rsid w:val="00583128"/>
    <w:rsid w:val="005A382F"/>
    <w:rsid w:val="005F2641"/>
    <w:rsid w:val="005F5743"/>
    <w:rsid w:val="00637B12"/>
    <w:rsid w:val="00655B54"/>
    <w:rsid w:val="006650A7"/>
    <w:rsid w:val="006A18E5"/>
    <w:rsid w:val="006C2257"/>
    <w:rsid w:val="006D0BA9"/>
    <w:rsid w:val="00737941"/>
    <w:rsid w:val="00741888"/>
    <w:rsid w:val="00770431"/>
    <w:rsid w:val="00792960"/>
    <w:rsid w:val="007B573F"/>
    <w:rsid w:val="007B5B18"/>
    <w:rsid w:val="007D1126"/>
    <w:rsid w:val="007D2C72"/>
    <w:rsid w:val="007D5F28"/>
    <w:rsid w:val="007E08A6"/>
    <w:rsid w:val="007F0F46"/>
    <w:rsid w:val="00831931"/>
    <w:rsid w:val="00837267"/>
    <w:rsid w:val="00846E82"/>
    <w:rsid w:val="00860203"/>
    <w:rsid w:val="008602D8"/>
    <w:rsid w:val="00873FA9"/>
    <w:rsid w:val="0087739E"/>
    <w:rsid w:val="008819A2"/>
    <w:rsid w:val="0088360E"/>
    <w:rsid w:val="0088459A"/>
    <w:rsid w:val="00887375"/>
    <w:rsid w:val="00891D3E"/>
    <w:rsid w:val="00895F52"/>
    <w:rsid w:val="008C1BBA"/>
    <w:rsid w:val="008C6969"/>
    <w:rsid w:val="0091561C"/>
    <w:rsid w:val="0092127F"/>
    <w:rsid w:val="00921C6B"/>
    <w:rsid w:val="009221F7"/>
    <w:rsid w:val="00932D9E"/>
    <w:rsid w:val="00941448"/>
    <w:rsid w:val="00942904"/>
    <w:rsid w:val="00956333"/>
    <w:rsid w:val="00966046"/>
    <w:rsid w:val="00973127"/>
    <w:rsid w:val="0098198A"/>
    <w:rsid w:val="00992F42"/>
    <w:rsid w:val="00996046"/>
    <w:rsid w:val="009A656F"/>
    <w:rsid w:val="009E3CD7"/>
    <w:rsid w:val="009E484F"/>
    <w:rsid w:val="009F0AF0"/>
    <w:rsid w:val="00A06837"/>
    <w:rsid w:val="00A363AF"/>
    <w:rsid w:val="00A364F6"/>
    <w:rsid w:val="00A36C1A"/>
    <w:rsid w:val="00A4359D"/>
    <w:rsid w:val="00A46C7D"/>
    <w:rsid w:val="00AA025D"/>
    <w:rsid w:val="00AB3E3D"/>
    <w:rsid w:val="00AE0FC6"/>
    <w:rsid w:val="00AE4735"/>
    <w:rsid w:val="00AF0098"/>
    <w:rsid w:val="00AF3CD6"/>
    <w:rsid w:val="00AF5149"/>
    <w:rsid w:val="00AF69F1"/>
    <w:rsid w:val="00B4759C"/>
    <w:rsid w:val="00B61023"/>
    <w:rsid w:val="00B7519C"/>
    <w:rsid w:val="00BA085E"/>
    <w:rsid w:val="00BA2298"/>
    <w:rsid w:val="00BB167E"/>
    <w:rsid w:val="00BB7444"/>
    <w:rsid w:val="00BC3D4B"/>
    <w:rsid w:val="00BE35DF"/>
    <w:rsid w:val="00BF0159"/>
    <w:rsid w:val="00BF0E7A"/>
    <w:rsid w:val="00C26DDD"/>
    <w:rsid w:val="00C26FE2"/>
    <w:rsid w:val="00C663DB"/>
    <w:rsid w:val="00C74773"/>
    <w:rsid w:val="00C82153"/>
    <w:rsid w:val="00C839D1"/>
    <w:rsid w:val="00C8690F"/>
    <w:rsid w:val="00CA1BF8"/>
    <w:rsid w:val="00CB0854"/>
    <w:rsid w:val="00CE0244"/>
    <w:rsid w:val="00CE0644"/>
    <w:rsid w:val="00CF1E95"/>
    <w:rsid w:val="00CF6E8B"/>
    <w:rsid w:val="00D30B7E"/>
    <w:rsid w:val="00D37F20"/>
    <w:rsid w:val="00D4135A"/>
    <w:rsid w:val="00D53FD2"/>
    <w:rsid w:val="00D72424"/>
    <w:rsid w:val="00D73406"/>
    <w:rsid w:val="00D75496"/>
    <w:rsid w:val="00D820B6"/>
    <w:rsid w:val="00DA638A"/>
    <w:rsid w:val="00DA6490"/>
    <w:rsid w:val="00DB7253"/>
    <w:rsid w:val="00DB7D02"/>
    <w:rsid w:val="00DC18C8"/>
    <w:rsid w:val="00DC4377"/>
    <w:rsid w:val="00DD4116"/>
    <w:rsid w:val="00DD7AB5"/>
    <w:rsid w:val="00DE5235"/>
    <w:rsid w:val="00DF5A79"/>
    <w:rsid w:val="00E04B03"/>
    <w:rsid w:val="00E224CC"/>
    <w:rsid w:val="00E505F8"/>
    <w:rsid w:val="00E713AF"/>
    <w:rsid w:val="00E819DF"/>
    <w:rsid w:val="00E91A9C"/>
    <w:rsid w:val="00ED4BDF"/>
    <w:rsid w:val="00EE08F4"/>
    <w:rsid w:val="00EE4660"/>
    <w:rsid w:val="00EF071D"/>
    <w:rsid w:val="00EF0D27"/>
    <w:rsid w:val="00EF3DAD"/>
    <w:rsid w:val="00EF4536"/>
    <w:rsid w:val="00F07C19"/>
    <w:rsid w:val="00F12587"/>
    <w:rsid w:val="00F4058C"/>
    <w:rsid w:val="00F4203B"/>
    <w:rsid w:val="00F519ED"/>
    <w:rsid w:val="00F51AEF"/>
    <w:rsid w:val="00F92791"/>
    <w:rsid w:val="00F96807"/>
    <w:rsid w:val="00F96CAB"/>
    <w:rsid w:val="00FB5EB5"/>
    <w:rsid w:val="00FC0138"/>
    <w:rsid w:val="00FF3CA7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1FC9"/>
    <w:pPr>
      <w:keepNext/>
      <w:pageBreakBefore/>
      <w:tabs>
        <w:tab w:val="num" w:pos="709"/>
      </w:tabs>
      <w:spacing w:after="360" w:line="240" w:lineRule="auto"/>
      <w:ind w:left="709" w:hanging="709"/>
      <w:outlineLvl w:val="0"/>
    </w:pPr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paragraph" w:styleId="2">
    <w:name w:val="heading 2"/>
    <w:basedOn w:val="a"/>
    <w:next w:val="a"/>
    <w:link w:val="20"/>
    <w:unhideWhenUsed/>
    <w:qFormat/>
    <w:rsid w:val="00475D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qFormat/>
    <w:rsid w:val="00CE0644"/>
    <w:pPr>
      <w:keepNext/>
      <w:tabs>
        <w:tab w:val="num" w:pos="992"/>
      </w:tabs>
      <w:spacing w:before="120" w:after="120" w:line="360" w:lineRule="auto"/>
      <w:ind w:left="992" w:hanging="992"/>
      <w:jc w:val="center"/>
      <w:outlineLvl w:val="2"/>
    </w:pPr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paragraph" w:styleId="4">
    <w:name w:val="heading 4"/>
    <w:basedOn w:val="a"/>
    <w:next w:val="a"/>
    <w:link w:val="40"/>
    <w:qFormat/>
    <w:rsid w:val="00992F42"/>
    <w:pPr>
      <w:keepNext/>
      <w:tabs>
        <w:tab w:val="num" w:pos="1134"/>
      </w:tabs>
      <w:spacing w:before="240" w:after="60" w:line="240" w:lineRule="auto"/>
      <w:ind w:left="1134" w:hanging="1134"/>
      <w:jc w:val="center"/>
      <w:outlineLvl w:val="3"/>
    </w:pPr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55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55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556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556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556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D0C"/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customStyle="1" w:styleId="EYTableNormal">
    <w:name w:val="EY Table Normal"/>
    <w:basedOn w:val="a"/>
    <w:autoRedefine/>
    <w:rsid w:val="0033109F"/>
    <w:pPr>
      <w:spacing w:after="0" w:line="240" w:lineRule="auto"/>
    </w:pPr>
    <w:rPr>
      <w:rFonts w:ascii="EYInterstate Light" w:eastAsia="Times New Roman" w:hAnsi="EYInterstate Light" w:cs="Arial"/>
      <w:kern w:val="12"/>
      <w:sz w:val="16"/>
      <w:szCs w:val="24"/>
      <w:lang w:val="en-US"/>
    </w:rPr>
  </w:style>
  <w:style w:type="paragraph" w:customStyle="1" w:styleId="EYTableHeading">
    <w:name w:val="EY Table Heading"/>
    <w:basedOn w:val="a"/>
    <w:rsid w:val="0033109F"/>
    <w:pPr>
      <w:spacing w:before="60" w:after="60" w:line="240" w:lineRule="auto"/>
    </w:pPr>
    <w:rPr>
      <w:rFonts w:ascii="EYInterstate" w:eastAsia="Times New Roman" w:hAnsi="EYInterstate" w:cs="Arial"/>
      <w:b/>
      <w:color w:val="7F7E82"/>
      <w:kern w:val="12"/>
      <w:sz w:val="16"/>
      <w:szCs w:val="24"/>
      <w:lang w:val="en-US"/>
    </w:rPr>
  </w:style>
  <w:style w:type="paragraph" w:customStyle="1" w:styleId="zDocRevwH2">
    <w:name w:val="zDocRevwH2"/>
    <w:basedOn w:val="a"/>
    <w:semiHidden/>
    <w:rsid w:val="0033109F"/>
    <w:pPr>
      <w:spacing w:before="130" w:after="130" w:line="240" w:lineRule="auto"/>
    </w:pPr>
    <w:rPr>
      <w:rFonts w:ascii="Arial" w:eastAsia="Times New Roman" w:hAnsi="Arial" w:cs="Arial"/>
      <w:b/>
      <w:kern w:val="12"/>
      <w:sz w:val="28"/>
      <w:szCs w:val="20"/>
      <w:lang w:val="en-US"/>
    </w:rPr>
  </w:style>
  <w:style w:type="character" w:customStyle="1" w:styleId="10">
    <w:name w:val="Заголовок 1 Знак"/>
    <w:basedOn w:val="a0"/>
    <w:link w:val="1"/>
    <w:rsid w:val="000F1FC9"/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character" w:customStyle="1" w:styleId="30">
    <w:name w:val="Заголовок 3 Знак"/>
    <w:basedOn w:val="a0"/>
    <w:link w:val="3"/>
    <w:rsid w:val="00CE0644"/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character" w:customStyle="1" w:styleId="40">
    <w:name w:val="Заголовок 4 Знак"/>
    <w:basedOn w:val="a0"/>
    <w:link w:val="4"/>
    <w:rsid w:val="00992F42"/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a3">
    <w:name w:val="List Paragraph"/>
    <w:aliases w:val="МаркированныйСписок,Bullet List,FooterText,numbered"/>
    <w:basedOn w:val="a"/>
    <w:link w:val="a4"/>
    <w:uiPriority w:val="34"/>
    <w:qFormat/>
    <w:rsid w:val="000F1FC9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Абзац списка Знак"/>
    <w:aliases w:val="МаркированныйСписок Знак,Bullet List Знак,FooterText Знак,numbered Знак"/>
    <w:link w:val="a3"/>
    <w:uiPriority w:val="34"/>
    <w:rsid w:val="000F1FC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EYNormal">
    <w:name w:val="EY Normal"/>
    <w:link w:val="EYNormalChar"/>
    <w:rsid w:val="000F1FC9"/>
    <w:pPr>
      <w:spacing w:after="0" w:line="240" w:lineRule="auto"/>
      <w:jc w:val="both"/>
    </w:pPr>
    <w:rPr>
      <w:rFonts w:ascii="Arial" w:eastAsia="Times New Roman" w:hAnsi="Arial" w:cs="Times New Roman"/>
      <w:kern w:val="12"/>
      <w:sz w:val="20"/>
      <w:szCs w:val="24"/>
      <w:lang w:val="en-US"/>
    </w:rPr>
  </w:style>
  <w:style w:type="character" w:customStyle="1" w:styleId="EYNormalChar">
    <w:name w:val="EY Normal Char"/>
    <w:basedOn w:val="a0"/>
    <w:link w:val="EYNormal"/>
    <w:rsid w:val="000F1FC9"/>
    <w:rPr>
      <w:rFonts w:ascii="Arial" w:eastAsia="Times New Roman" w:hAnsi="Arial" w:cs="Times New Roman"/>
      <w:kern w:val="12"/>
      <w:sz w:val="20"/>
      <w:szCs w:val="24"/>
      <w:lang w:val="en-US"/>
    </w:rPr>
  </w:style>
  <w:style w:type="paragraph" w:styleId="a5">
    <w:name w:val="No Spacing"/>
    <w:uiPriority w:val="1"/>
    <w:qFormat/>
    <w:rsid w:val="002556D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2556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556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556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5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5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255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5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86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92F42"/>
    <w:pPr>
      <w:keepLines/>
      <w:pageBreakBefore w:val="0"/>
      <w:tabs>
        <w:tab w:val="clear" w:pos="709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92F4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2F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E0644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6046"/>
  </w:style>
  <w:style w:type="paragraph" w:styleId="ad">
    <w:name w:val="footer"/>
    <w:basedOn w:val="a"/>
    <w:link w:val="ae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6046"/>
  </w:style>
  <w:style w:type="paragraph" w:styleId="af">
    <w:name w:val="Normal (Web)"/>
    <w:basedOn w:val="a"/>
    <w:uiPriority w:val="99"/>
    <w:unhideWhenUsed/>
    <w:rsid w:val="00C83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64F6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D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B7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1FC9"/>
    <w:pPr>
      <w:keepNext/>
      <w:pageBreakBefore/>
      <w:tabs>
        <w:tab w:val="num" w:pos="709"/>
      </w:tabs>
      <w:spacing w:after="360" w:line="240" w:lineRule="auto"/>
      <w:ind w:left="709" w:hanging="709"/>
      <w:outlineLvl w:val="0"/>
    </w:pPr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paragraph" w:styleId="2">
    <w:name w:val="heading 2"/>
    <w:basedOn w:val="a"/>
    <w:next w:val="a"/>
    <w:link w:val="20"/>
    <w:unhideWhenUsed/>
    <w:qFormat/>
    <w:rsid w:val="00475D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qFormat/>
    <w:rsid w:val="00CE0644"/>
    <w:pPr>
      <w:keepNext/>
      <w:tabs>
        <w:tab w:val="num" w:pos="992"/>
      </w:tabs>
      <w:spacing w:before="120" w:after="120" w:line="360" w:lineRule="auto"/>
      <w:ind w:left="992" w:hanging="992"/>
      <w:jc w:val="center"/>
      <w:outlineLvl w:val="2"/>
    </w:pPr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paragraph" w:styleId="4">
    <w:name w:val="heading 4"/>
    <w:basedOn w:val="a"/>
    <w:next w:val="a"/>
    <w:link w:val="40"/>
    <w:qFormat/>
    <w:rsid w:val="00992F42"/>
    <w:pPr>
      <w:keepNext/>
      <w:tabs>
        <w:tab w:val="num" w:pos="1134"/>
      </w:tabs>
      <w:spacing w:before="240" w:after="60" w:line="240" w:lineRule="auto"/>
      <w:ind w:left="1134" w:hanging="1134"/>
      <w:jc w:val="center"/>
      <w:outlineLvl w:val="3"/>
    </w:pPr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55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55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556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556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556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D0C"/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customStyle="1" w:styleId="EYTableNormal">
    <w:name w:val="EY Table Normal"/>
    <w:basedOn w:val="a"/>
    <w:autoRedefine/>
    <w:rsid w:val="0033109F"/>
    <w:pPr>
      <w:spacing w:after="0" w:line="240" w:lineRule="auto"/>
    </w:pPr>
    <w:rPr>
      <w:rFonts w:ascii="EYInterstate Light" w:eastAsia="Times New Roman" w:hAnsi="EYInterstate Light" w:cs="Arial"/>
      <w:kern w:val="12"/>
      <w:sz w:val="16"/>
      <w:szCs w:val="24"/>
      <w:lang w:val="en-US"/>
    </w:rPr>
  </w:style>
  <w:style w:type="paragraph" w:customStyle="1" w:styleId="EYTableHeading">
    <w:name w:val="EY Table Heading"/>
    <w:basedOn w:val="a"/>
    <w:rsid w:val="0033109F"/>
    <w:pPr>
      <w:spacing w:before="60" w:after="60" w:line="240" w:lineRule="auto"/>
    </w:pPr>
    <w:rPr>
      <w:rFonts w:ascii="EYInterstate" w:eastAsia="Times New Roman" w:hAnsi="EYInterstate" w:cs="Arial"/>
      <w:b/>
      <w:color w:val="7F7E82"/>
      <w:kern w:val="12"/>
      <w:sz w:val="16"/>
      <w:szCs w:val="24"/>
      <w:lang w:val="en-US"/>
    </w:rPr>
  </w:style>
  <w:style w:type="paragraph" w:customStyle="1" w:styleId="zDocRevwH2">
    <w:name w:val="zDocRevwH2"/>
    <w:basedOn w:val="a"/>
    <w:semiHidden/>
    <w:rsid w:val="0033109F"/>
    <w:pPr>
      <w:spacing w:before="130" w:after="130" w:line="240" w:lineRule="auto"/>
    </w:pPr>
    <w:rPr>
      <w:rFonts w:ascii="Arial" w:eastAsia="Times New Roman" w:hAnsi="Arial" w:cs="Arial"/>
      <w:b/>
      <w:kern w:val="12"/>
      <w:sz w:val="28"/>
      <w:szCs w:val="20"/>
      <w:lang w:val="en-US"/>
    </w:rPr>
  </w:style>
  <w:style w:type="character" w:customStyle="1" w:styleId="10">
    <w:name w:val="Заголовок 1 Знак"/>
    <w:basedOn w:val="a0"/>
    <w:link w:val="1"/>
    <w:rsid w:val="000F1FC9"/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character" w:customStyle="1" w:styleId="30">
    <w:name w:val="Заголовок 3 Знак"/>
    <w:basedOn w:val="a0"/>
    <w:link w:val="3"/>
    <w:rsid w:val="00CE0644"/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character" w:customStyle="1" w:styleId="40">
    <w:name w:val="Заголовок 4 Знак"/>
    <w:basedOn w:val="a0"/>
    <w:link w:val="4"/>
    <w:rsid w:val="00992F42"/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a3">
    <w:name w:val="List Paragraph"/>
    <w:aliases w:val="МаркированныйСписок,Bullet List,FooterText,numbered"/>
    <w:basedOn w:val="a"/>
    <w:link w:val="a4"/>
    <w:uiPriority w:val="34"/>
    <w:qFormat/>
    <w:rsid w:val="000F1FC9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Абзац списка Знак"/>
    <w:aliases w:val="МаркированныйСписок Знак,Bullet List Знак,FooterText Знак,numbered Знак"/>
    <w:link w:val="a3"/>
    <w:uiPriority w:val="34"/>
    <w:rsid w:val="000F1FC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EYNormal">
    <w:name w:val="EY Normal"/>
    <w:link w:val="EYNormalChar"/>
    <w:rsid w:val="000F1FC9"/>
    <w:pPr>
      <w:spacing w:after="0" w:line="240" w:lineRule="auto"/>
      <w:jc w:val="both"/>
    </w:pPr>
    <w:rPr>
      <w:rFonts w:ascii="Arial" w:eastAsia="Times New Roman" w:hAnsi="Arial" w:cs="Times New Roman"/>
      <w:kern w:val="12"/>
      <w:sz w:val="20"/>
      <w:szCs w:val="24"/>
      <w:lang w:val="en-US"/>
    </w:rPr>
  </w:style>
  <w:style w:type="character" w:customStyle="1" w:styleId="EYNormalChar">
    <w:name w:val="EY Normal Char"/>
    <w:basedOn w:val="a0"/>
    <w:link w:val="EYNormal"/>
    <w:rsid w:val="000F1FC9"/>
    <w:rPr>
      <w:rFonts w:ascii="Arial" w:eastAsia="Times New Roman" w:hAnsi="Arial" w:cs="Times New Roman"/>
      <w:kern w:val="12"/>
      <w:sz w:val="20"/>
      <w:szCs w:val="24"/>
      <w:lang w:val="en-US"/>
    </w:rPr>
  </w:style>
  <w:style w:type="paragraph" w:styleId="a5">
    <w:name w:val="No Spacing"/>
    <w:uiPriority w:val="1"/>
    <w:qFormat/>
    <w:rsid w:val="002556D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2556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556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556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5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5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255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5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86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92F42"/>
    <w:pPr>
      <w:keepLines/>
      <w:pageBreakBefore w:val="0"/>
      <w:tabs>
        <w:tab w:val="clear" w:pos="709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92F4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2F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E0644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6046"/>
  </w:style>
  <w:style w:type="paragraph" w:styleId="ad">
    <w:name w:val="footer"/>
    <w:basedOn w:val="a"/>
    <w:link w:val="ae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6046"/>
  </w:style>
  <w:style w:type="paragraph" w:styleId="af">
    <w:name w:val="Normal (Web)"/>
    <w:basedOn w:val="a"/>
    <w:uiPriority w:val="99"/>
    <w:unhideWhenUsed/>
    <w:rsid w:val="00C83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64F6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D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B7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8DC1-E189-4973-9967-2D78BF1D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badger8800@gmail.com</cp:lastModifiedBy>
  <cp:revision>7</cp:revision>
  <dcterms:created xsi:type="dcterms:W3CDTF">2023-07-17T06:46:00Z</dcterms:created>
  <dcterms:modified xsi:type="dcterms:W3CDTF">2023-07-22T16:33:00Z</dcterms:modified>
</cp:coreProperties>
</file>