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1278" w:rsidRDefault="00FA0B30">
      <w:pPr>
        <w:jc w:val="center"/>
        <w:rPr>
          <w:sz w:val="44"/>
          <w:szCs w:val="44"/>
        </w:rPr>
      </w:pPr>
      <w:r>
        <w:rPr>
          <w:rFonts w:hint="eastAsia"/>
          <w:sz w:val="44"/>
          <w:szCs w:val="44"/>
        </w:rPr>
        <w:t>基于</w:t>
      </w:r>
      <w:r>
        <w:rPr>
          <w:rFonts w:hint="eastAsia"/>
          <w:sz w:val="44"/>
          <w:szCs w:val="44"/>
        </w:rPr>
        <w:t>Nginx</w:t>
      </w:r>
      <w:r>
        <w:rPr>
          <w:rFonts w:hint="eastAsia"/>
          <w:sz w:val="44"/>
          <w:szCs w:val="44"/>
        </w:rPr>
        <w:t>负载均衡的动态分配技术研究</w:t>
      </w:r>
    </w:p>
    <w:p w:rsidR="00F51278" w:rsidRDefault="00FA0B30">
      <w:pPr>
        <w:spacing w:line="318" w:lineRule="exact"/>
        <w:jc w:val="center"/>
        <w:rPr>
          <w:rFonts w:ascii="楷体" w:eastAsia="楷体" w:hAnsi="楷体" w:cs="楷体"/>
          <w:sz w:val="24"/>
        </w:rPr>
      </w:pPr>
      <w:r>
        <w:rPr>
          <w:rFonts w:ascii="楷体" w:eastAsia="楷体" w:hAnsi="楷体" w:cs="楷体" w:hint="eastAsia"/>
          <w:sz w:val="24"/>
        </w:rPr>
        <w:t>张娜</w:t>
      </w:r>
      <w:r>
        <w:rPr>
          <w:rStyle w:val="a7"/>
          <w:rFonts w:ascii="楷体" w:eastAsia="楷体" w:hAnsi="楷体" w:cs="楷体" w:hint="eastAsia"/>
          <w:sz w:val="24"/>
        </w:rPr>
        <w:footnoteReference w:id="1"/>
      </w:r>
      <w:r>
        <w:rPr>
          <w:rFonts w:ascii="楷体" w:eastAsia="楷体" w:hAnsi="楷体" w:cs="楷体" w:hint="eastAsia"/>
          <w:sz w:val="24"/>
          <w:vertAlign w:val="superscript"/>
        </w:rPr>
        <w:t>)</w:t>
      </w:r>
      <w:r>
        <w:rPr>
          <w:rFonts w:hint="eastAsia"/>
          <w:sz w:val="18"/>
          <w:szCs w:val="28"/>
        </w:rPr>
        <w:t>，邢薇</w:t>
      </w:r>
      <w:r>
        <w:rPr>
          <w:rStyle w:val="a7"/>
          <w:rFonts w:ascii="楷体" w:eastAsia="楷体" w:hAnsi="楷体" w:cs="楷体" w:hint="eastAsia"/>
          <w:sz w:val="24"/>
        </w:rPr>
        <w:footnoteReference w:id="2"/>
      </w:r>
      <w:r>
        <w:rPr>
          <w:rFonts w:ascii="楷体" w:eastAsia="楷体" w:hAnsi="楷体" w:cs="楷体" w:hint="eastAsia"/>
          <w:sz w:val="24"/>
          <w:vertAlign w:val="superscript"/>
        </w:rPr>
        <w:t>)</w:t>
      </w:r>
    </w:p>
    <w:p w:rsidR="00F51278" w:rsidRDefault="00FA0B30">
      <w:pPr>
        <w:spacing w:line="318" w:lineRule="exact"/>
        <w:jc w:val="center"/>
        <w:rPr>
          <w:rFonts w:ascii="楷体" w:eastAsia="楷体" w:hAnsi="楷体" w:cs="楷体"/>
          <w:sz w:val="18"/>
          <w:szCs w:val="18"/>
        </w:rPr>
      </w:pPr>
      <w:r>
        <w:rPr>
          <w:rFonts w:ascii="楷体" w:eastAsia="楷体" w:hAnsi="楷体" w:cs="楷体" w:hint="eastAsia"/>
          <w:sz w:val="24"/>
          <w:vertAlign w:val="superscript"/>
        </w:rPr>
        <w:t>1)</w:t>
      </w:r>
      <w:r>
        <w:rPr>
          <w:rFonts w:ascii="楷体" w:eastAsia="楷体" w:hAnsi="楷体" w:cs="楷体" w:hint="eastAsia"/>
          <w:sz w:val="18"/>
          <w:szCs w:val="18"/>
        </w:rPr>
        <w:t>（哈尔滨大学</w:t>
      </w:r>
      <w:r>
        <w:rPr>
          <w:rFonts w:ascii="楷体" w:eastAsia="楷体" w:hAnsi="楷体" w:cs="楷体" w:hint="eastAsia"/>
          <w:sz w:val="18"/>
          <w:szCs w:val="18"/>
        </w:rPr>
        <w:t xml:space="preserve"> </w:t>
      </w:r>
      <w:r>
        <w:rPr>
          <w:rFonts w:ascii="楷体" w:eastAsia="楷体" w:hAnsi="楷体" w:cs="楷体" w:hint="eastAsia"/>
          <w:sz w:val="18"/>
          <w:szCs w:val="18"/>
        </w:rPr>
        <w:t>计算机科学与技术学院，黑龙江</w:t>
      </w:r>
      <w:r>
        <w:rPr>
          <w:rFonts w:ascii="楷体" w:eastAsia="楷体" w:hAnsi="楷体" w:cs="楷体" w:hint="eastAsia"/>
          <w:sz w:val="18"/>
          <w:szCs w:val="18"/>
        </w:rPr>
        <w:t xml:space="preserve"> </w:t>
      </w:r>
      <w:r>
        <w:rPr>
          <w:rFonts w:ascii="楷体" w:eastAsia="楷体" w:hAnsi="楷体" w:cs="楷体" w:hint="eastAsia"/>
          <w:sz w:val="18"/>
          <w:szCs w:val="18"/>
        </w:rPr>
        <w:t>哈尔滨</w:t>
      </w:r>
      <w:r>
        <w:rPr>
          <w:rFonts w:ascii="楷体" w:eastAsia="楷体" w:hAnsi="楷体" w:cs="楷体" w:hint="eastAsia"/>
          <w:sz w:val="18"/>
          <w:szCs w:val="18"/>
        </w:rPr>
        <w:t xml:space="preserve"> 150080</w:t>
      </w:r>
      <w:r>
        <w:rPr>
          <w:rFonts w:ascii="楷体" w:eastAsia="楷体" w:hAnsi="楷体" w:cs="楷体" w:hint="eastAsia"/>
          <w:sz w:val="18"/>
          <w:szCs w:val="18"/>
        </w:rPr>
        <w:t>）</w:t>
      </w:r>
    </w:p>
    <w:p w:rsidR="00F51278" w:rsidRDefault="00FA0B30">
      <w:pPr>
        <w:spacing w:line="318" w:lineRule="exact"/>
        <w:jc w:val="center"/>
        <w:rPr>
          <w:rFonts w:ascii="楷体" w:eastAsia="楷体" w:hAnsi="楷体" w:cs="楷体"/>
          <w:sz w:val="24"/>
        </w:rPr>
      </w:pPr>
      <w:r>
        <w:rPr>
          <w:rFonts w:ascii="楷体" w:eastAsia="楷体" w:hAnsi="楷体" w:cs="楷体" w:hint="eastAsia"/>
          <w:sz w:val="24"/>
          <w:vertAlign w:val="superscript"/>
        </w:rPr>
        <w:t>2)</w:t>
      </w:r>
      <w:r>
        <w:rPr>
          <w:rFonts w:ascii="楷体" w:eastAsia="楷体" w:hAnsi="楷体" w:cs="楷体" w:hint="eastAsia"/>
          <w:sz w:val="18"/>
          <w:szCs w:val="18"/>
        </w:rPr>
        <w:t>（哈尔滨工程大学</w:t>
      </w:r>
      <w:r>
        <w:rPr>
          <w:rFonts w:ascii="楷体" w:eastAsia="楷体" w:hAnsi="楷体" w:cs="楷体" w:hint="eastAsia"/>
          <w:sz w:val="18"/>
          <w:szCs w:val="18"/>
        </w:rPr>
        <w:t xml:space="preserve"> </w:t>
      </w:r>
      <w:r>
        <w:rPr>
          <w:rFonts w:ascii="楷体" w:eastAsia="楷体" w:hAnsi="楷体" w:cs="楷体" w:hint="eastAsia"/>
          <w:sz w:val="18"/>
          <w:szCs w:val="18"/>
        </w:rPr>
        <w:t>计算机科学与技术学院，黑龙江</w:t>
      </w:r>
      <w:r>
        <w:rPr>
          <w:rFonts w:ascii="楷体" w:eastAsia="楷体" w:hAnsi="楷体" w:cs="楷体" w:hint="eastAsia"/>
          <w:sz w:val="18"/>
          <w:szCs w:val="18"/>
        </w:rPr>
        <w:t xml:space="preserve"> </w:t>
      </w:r>
      <w:r>
        <w:rPr>
          <w:rFonts w:ascii="楷体" w:eastAsia="楷体" w:hAnsi="楷体" w:cs="楷体" w:hint="eastAsia"/>
          <w:sz w:val="18"/>
          <w:szCs w:val="18"/>
        </w:rPr>
        <w:t>哈尔滨</w:t>
      </w:r>
      <w:r>
        <w:rPr>
          <w:rFonts w:ascii="楷体" w:eastAsia="楷体" w:hAnsi="楷体" w:cs="楷体" w:hint="eastAsia"/>
          <w:sz w:val="18"/>
          <w:szCs w:val="18"/>
        </w:rPr>
        <w:t xml:space="preserve"> 150080</w:t>
      </w:r>
      <w:r>
        <w:rPr>
          <w:rFonts w:ascii="楷体" w:eastAsia="楷体" w:hAnsi="楷体" w:cs="楷体" w:hint="eastAsia"/>
          <w:sz w:val="18"/>
          <w:szCs w:val="18"/>
        </w:rPr>
        <w:t>）</w:t>
      </w:r>
    </w:p>
    <w:p w:rsidR="00F51278" w:rsidRDefault="00FA0B30" w:rsidP="00AE1ADF">
      <w:pPr>
        <w:tabs>
          <w:tab w:val="left" w:pos="418"/>
        </w:tabs>
        <w:spacing w:beforeLines="100" w:before="312" w:line="318" w:lineRule="exact"/>
        <w:ind w:leftChars="200" w:left="419" w:rightChars="200" w:right="419"/>
        <w:rPr>
          <w:sz w:val="18"/>
          <w:szCs w:val="28"/>
        </w:rPr>
      </w:pPr>
      <w:r>
        <w:rPr>
          <w:rFonts w:hint="eastAsia"/>
          <w:sz w:val="18"/>
          <w:szCs w:val="28"/>
        </w:rPr>
        <w:t>摘要：随着互联网的快速发展，人们对于服务器的访问量也越来越大，最终导致某些负载均衡器的负载分配技术并不能较好的实现动态负载均衡，本文通过对反向代理服务器</w:t>
      </w:r>
      <w:r>
        <w:rPr>
          <w:rFonts w:hint="eastAsia"/>
          <w:sz w:val="18"/>
          <w:szCs w:val="28"/>
        </w:rPr>
        <w:t>nginx</w:t>
      </w:r>
      <w:r>
        <w:rPr>
          <w:rFonts w:hint="eastAsia"/>
          <w:sz w:val="18"/>
          <w:szCs w:val="28"/>
        </w:rPr>
        <w:t>内置的负载均衡算法进行分析和研究，在</w:t>
      </w:r>
      <w:r>
        <w:rPr>
          <w:rFonts w:hint="eastAsia"/>
          <w:sz w:val="18"/>
          <w:szCs w:val="28"/>
        </w:rPr>
        <w:t>nginx</w:t>
      </w:r>
      <w:r>
        <w:rPr>
          <w:rFonts w:hint="eastAsia"/>
          <w:sz w:val="18"/>
          <w:szCs w:val="28"/>
        </w:rPr>
        <w:t>原有加权轮询算法的基础上改进了一种动态负载均衡算法，该算法使用</w:t>
      </w:r>
      <w:r>
        <w:rPr>
          <w:rFonts w:hint="eastAsia"/>
          <w:sz w:val="18"/>
          <w:szCs w:val="28"/>
        </w:rPr>
        <w:t>memcache</w:t>
      </w:r>
      <w:r>
        <w:rPr>
          <w:rFonts w:hint="eastAsia"/>
          <w:sz w:val="18"/>
          <w:szCs w:val="28"/>
        </w:rPr>
        <w:t>缓存机制，能实时的对后端服务器</w:t>
      </w:r>
      <w:r>
        <w:rPr>
          <w:rFonts w:hint="eastAsia"/>
          <w:sz w:val="18"/>
          <w:szCs w:val="28"/>
        </w:rPr>
        <w:t>cpu</w:t>
      </w:r>
      <w:r>
        <w:rPr>
          <w:rFonts w:hint="eastAsia"/>
          <w:sz w:val="18"/>
          <w:szCs w:val="28"/>
        </w:rPr>
        <w:t>利用率、网络利用率、请求响应时间等性能进行收集、并通过熵值法确定各项指标的系数以及动态修改后端服务器的权值。通过多组实验进行验证，实验结果表明该算法在请求响应时间、以及吞吐量等方面表现的更好</w:t>
      </w:r>
      <w:r>
        <w:rPr>
          <w:rFonts w:hint="eastAsia"/>
          <w:sz w:val="18"/>
          <w:szCs w:val="28"/>
        </w:rPr>
        <w:t>。</w:t>
      </w:r>
    </w:p>
    <w:p w:rsidR="00F51278" w:rsidRDefault="00FA0B30" w:rsidP="00AE1ADF">
      <w:pPr>
        <w:tabs>
          <w:tab w:val="left" w:pos="418"/>
        </w:tabs>
        <w:spacing w:line="318" w:lineRule="exact"/>
        <w:ind w:leftChars="200" w:left="419" w:rightChars="200" w:right="419"/>
        <w:rPr>
          <w:sz w:val="18"/>
          <w:szCs w:val="28"/>
        </w:rPr>
      </w:pPr>
      <w:r>
        <w:rPr>
          <w:rFonts w:hint="eastAsia"/>
          <w:sz w:val="18"/>
          <w:szCs w:val="28"/>
        </w:rPr>
        <w:t>关键词：</w:t>
      </w:r>
      <w:r>
        <w:rPr>
          <w:rFonts w:hint="eastAsia"/>
          <w:sz w:val="18"/>
          <w:szCs w:val="28"/>
        </w:rPr>
        <w:t>nginx</w:t>
      </w:r>
      <w:r>
        <w:rPr>
          <w:rFonts w:hint="eastAsia"/>
          <w:sz w:val="18"/>
          <w:szCs w:val="28"/>
        </w:rPr>
        <w:t>；负载均衡；</w:t>
      </w:r>
      <w:r>
        <w:rPr>
          <w:rFonts w:hint="eastAsia"/>
          <w:sz w:val="18"/>
          <w:szCs w:val="28"/>
        </w:rPr>
        <w:t>memcache</w:t>
      </w:r>
      <w:r>
        <w:rPr>
          <w:rFonts w:hint="eastAsia"/>
          <w:sz w:val="18"/>
          <w:szCs w:val="28"/>
        </w:rPr>
        <w:t>；</w:t>
      </w:r>
      <w:r>
        <w:rPr>
          <w:rFonts w:hint="eastAsia"/>
          <w:sz w:val="18"/>
          <w:szCs w:val="28"/>
        </w:rPr>
        <w:t>熵值</w:t>
      </w:r>
      <w:r>
        <w:rPr>
          <w:rFonts w:hint="eastAsia"/>
          <w:sz w:val="18"/>
          <w:szCs w:val="28"/>
        </w:rPr>
        <w:t>法</w:t>
      </w:r>
    </w:p>
    <w:p w:rsidR="00F51278" w:rsidRDefault="00FA0B30" w:rsidP="00AE1ADF">
      <w:pPr>
        <w:tabs>
          <w:tab w:val="left" w:pos="418"/>
        </w:tabs>
        <w:spacing w:line="318" w:lineRule="exact"/>
        <w:ind w:leftChars="200" w:left="419" w:rightChars="200" w:right="419"/>
        <w:rPr>
          <w:sz w:val="18"/>
          <w:szCs w:val="28"/>
        </w:rPr>
      </w:pPr>
      <w:r>
        <w:rPr>
          <w:rFonts w:hint="eastAsia"/>
          <w:sz w:val="18"/>
          <w:szCs w:val="28"/>
        </w:rPr>
        <w:t>中图分类号：</w:t>
      </w:r>
      <w:r>
        <w:rPr>
          <w:rFonts w:ascii="Times New Roman" w:hAnsi="Times New Roman"/>
          <w:sz w:val="18"/>
          <w:szCs w:val="28"/>
        </w:rPr>
        <w:t>TP301.6</w:t>
      </w:r>
    </w:p>
    <w:p w:rsidR="00F51278" w:rsidRDefault="00F51278" w:rsidP="00AE1ADF">
      <w:pPr>
        <w:tabs>
          <w:tab w:val="left" w:pos="418"/>
        </w:tabs>
        <w:spacing w:line="318" w:lineRule="exact"/>
        <w:ind w:leftChars="200" w:left="419" w:rightChars="200" w:right="419"/>
        <w:rPr>
          <w:sz w:val="18"/>
          <w:szCs w:val="28"/>
        </w:rPr>
      </w:pPr>
    </w:p>
    <w:p w:rsidR="00F51278" w:rsidRDefault="00FA0B30">
      <w:pPr>
        <w:spacing w:line="318" w:lineRule="exact"/>
        <w:rPr>
          <w:rFonts w:ascii="宋体" w:hAnsi="宋体" w:cs="宋体"/>
          <w:b/>
          <w:bCs/>
        </w:rPr>
      </w:pPr>
      <w:r>
        <w:rPr>
          <w:rFonts w:ascii="宋体" w:hAnsi="宋体" w:cs="宋体" w:hint="eastAsia"/>
          <w:b/>
          <w:bCs/>
        </w:rPr>
        <w:t xml:space="preserve">1 </w:t>
      </w:r>
      <w:r>
        <w:rPr>
          <w:rFonts w:ascii="宋体" w:hAnsi="宋体" w:cs="宋体" w:hint="eastAsia"/>
          <w:b/>
          <w:bCs/>
        </w:rPr>
        <w:t>引言</w:t>
      </w:r>
    </w:p>
    <w:p w:rsidR="00F51278" w:rsidRDefault="00FA0B30">
      <w:pPr>
        <w:spacing w:line="318" w:lineRule="exact"/>
        <w:ind w:firstLine="420"/>
        <w:rPr>
          <w:rFonts w:ascii="宋体" w:hAnsi="宋体" w:cs="宋体"/>
        </w:rPr>
      </w:pPr>
      <w:r>
        <w:rPr>
          <w:rFonts w:ascii="宋体" w:hAnsi="宋体" w:cs="宋体" w:hint="eastAsia"/>
        </w:rPr>
        <w:t>伴随互联网的高度普及，各行各业基于网络应用的需求越来越多，服务器端的压力也随着访问量的激增而与日俱增。面对这种巨大的访问量，有一定经济基础能力的、规模较大的公司可以通过硬件负载均衡设备来提高服务器端性能，但是对于一些中小型的、预算有限的公司，它们负担不起购买高性能硬件负载均衡设备的费用。</w:t>
      </w:r>
      <w:r>
        <w:rPr>
          <w:rFonts w:ascii="宋体" w:hAnsi="宋体" w:cs="宋体" w:hint="eastAsia"/>
        </w:rPr>
        <w:t>nginx</w:t>
      </w:r>
      <w:r>
        <w:rPr>
          <w:rFonts w:ascii="宋体" w:hAnsi="宋体" w:cs="宋体" w:hint="eastAsia"/>
        </w:rPr>
        <w:t>作为优秀的负载均衡代表，其具有资源消耗低、并发量高、代码开源以及易于扩展等优点，因此</w:t>
      </w:r>
      <w:r>
        <w:rPr>
          <w:rFonts w:ascii="宋体" w:hAnsi="宋体" w:cs="宋体" w:hint="eastAsia"/>
        </w:rPr>
        <w:t>nginx</w:t>
      </w:r>
      <w:r>
        <w:rPr>
          <w:rFonts w:ascii="宋体" w:hAnsi="宋体" w:cs="宋体" w:hint="eastAsia"/>
        </w:rPr>
        <w:t>负载均衡技术常常被用</w:t>
      </w:r>
      <w:r>
        <w:rPr>
          <w:rFonts w:ascii="宋体" w:hAnsi="宋体" w:cs="宋体" w:hint="eastAsia"/>
        </w:rPr>
        <w:t>来作为服务器端的负载均衡器，解决高并发环境下后端服务器对于请求的处理。本文对</w:t>
      </w:r>
      <w:r>
        <w:rPr>
          <w:rFonts w:ascii="宋体" w:hAnsi="宋体" w:cs="宋体" w:hint="eastAsia"/>
        </w:rPr>
        <w:t>nginx</w:t>
      </w:r>
      <w:r>
        <w:rPr>
          <w:rFonts w:ascii="宋体" w:hAnsi="宋体" w:cs="宋体" w:hint="eastAsia"/>
        </w:rPr>
        <w:t>内置的负载均衡技术进行研究，提出了一种动态加权轮询算法，该算法运用</w:t>
      </w:r>
      <w:r>
        <w:rPr>
          <w:rFonts w:ascii="宋体" w:hAnsi="宋体" w:cs="宋体" w:hint="eastAsia"/>
        </w:rPr>
        <w:t>memcache</w:t>
      </w:r>
      <w:r>
        <w:rPr>
          <w:rFonts w:ascii="宋体" w:hAnsi="宋体" w:cs="宋体" w:hint="eastAsia"/>
        </w:rPr>
        <w:t>缓存技术，使用更加全面的负载指标来对后端服务器进行评估、以及运用熵值法确定各项指标的系数，实时的监控后端服务器的负载情况达到动态负载均衡的目的。</w:t>
      </w:r>
    </w:p>
    <w:p w:rsidR="00F51278" w:rsidRDefault="00FA0B30">
      <w:pPr>
        <w:spacing w:line="318" w:lineRule="exact"/>
        <w:rPr>
          <w:rFonts w:ascii="宋体" w:hAnsi="宋体" w:cs="宋体"/>
          <w:b/>
          <w:bCs/>
        </w:rPr>
      </w:pPr>
      <w:r>
        <w:rPr>
          <w:rFonts w:ascii="宋体" w:hAnsi="宋体" w:cs="宋体" w:hint="eastAsia"/>
          <w:b/>
          <w:bCs/>
        </w:rPr>
        <w:t xml:space="preserve">2 </w:t>
      </w:r>
      <w:r>
        <w:rPr>
          <w:rFonts w:ascii="宋体" w:hAnsi="宋体" w:cs="宋体" w:hint="eastAsia"/>
          <w:b/>
          <w:bCs/>
        </w:rPr>
        <w:t>常见负载均衡算法分析</w:t>
      </w:r>
    </w:p>
    <w:p w:rsidR="00F51278" w:rsidRDefault="00FA0B30">
      <w:pPr>
        <w:spacing w:line="318" w:lineRule="exact"/>
        <w:rPr>
          <w:rFonts w:ascii="宋体" w:hAnsi="宋体" w:cs="宋体"/>
        </w:rPr>
      </w:pPr>
      <w:r>
        <w:rPr>
          <w:rFonts w:ascii="宋体" w:hAnsi="宋体" w:cs="宋体" w:hint="eastAsia"/>
        </w:rPr>
        <w:tab/>
      </w:r>
      <w:r>
        <w:rPr>
          <w:rFonts w:ascii="宋体" w:hAnsi="宋体" w:cs="宋体" w:hint="eastAsia"/>
        </w:rPr>
        <w:t>常见的负载均衡算法根据负载均衡器的工作方式可分为硬件负载均衡和软件负载均衡；根据算法的可操作性、高效性、可靠性以及对后端服务器的请求分配是否考虑服务节点的实时负载状态可将负载均衡算法分为静态负载均衡和动态负载均衡。表</w:t>
      </w:r>
      <w:r>
        <w:rPr>
          <w:rFonts w:ascii="宋体" w:hAnsi="宋体" w:cs="宋体" w:hint="eastAsia"/>
        </w:rPr>
        <w:t>1-1</w:t>
      </w:r>
      <w:r>
        <w:rPr>
          <w:rFonts w:ascii="宋体" w:hAnsi="宋体" w:cs="宋体" w:hint="eastAsia"/>
        </w:rPr>
        <w:t>即各类负载均衡算法的优缺点。</w:t>
      </w: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68"/>
        <w:gridCol w:w="1984"/>
        <w:gridCol w:w="2835"/>
        <w:gridCol w:w="3367"/>
      </w:tblGrid>
      <w:tr w:rsidR="00F51278">
        <w:tc>
          <w:tcPr>
            <w:tcW w:w="3652" w:type="dxa"/>
            <w:gridSpan w:val="2"/>
            <w:tcBorders>
              <w:top w:val="single" w:sz="4" w:space="0" w:color="auto"/>
              <w:left w:val="nil"/>
              <w:bottom w:val="single" w:sz="4" w:space="0" w:color="auto"/>
              <w:right w:val="nil"/>
            </w:tcBorders>
            <w:shd w:val="clear" w:color="auto" w:fill="auto"/>
          </w:tcPr>
          <w:p w:rsidR="00F51278" w:rsidRDefault="00FA0B30">
            <w:pPr>
              <w:spacing w:line="318" w:lineRule="exact"/>
              <w:jc w:val="left"/>
              <w:rPr>
                <w:rFonts w:ascii="宋体" w:hAnsi="宋体" w:cs="宋体"/>
                <w:b/>
                <w:bCs/>
              </w:rPr>
            </w:pPr>
            <w:r>
              <w:rPr>
                <w:rFonts w:ascii="宋体" w:hAnsi="宋体" w:cs="宋体" w:hint="eastAsia"/>
                <w:b/>
                <w:bCs/>
              </w:rPr>
              <w:t>负载均衡算法分类</w:t>
            </w:r>
          </w:p>
        </w:tc>
        <w:tc>
          <w:tcPr>
            <w:tcW w:w="2835" w:type="dxa"/>
            <w:tcBorders>
              <w:top w:val="single" w:sz="4" w:space="0" w:color="auto"/>
              <w:left w:val="nil"/>
              <w:bottom w:val="single" w:sz="4" w:space="0" w:color="auto"/>
              <w:right w:val="nil"/>
            </w:tcBorders>
            <w:shd w:val="clear" w:color="auto" w:fill="auto"/>
          </w:tcPr>
          <w:p w:rsidR="00F51278" w:rsidRDefault="00FA0B30">
            <w:pPr>
              <w:spacing w:line="318" w:lineRule="exact"/>
              <w:rPr>
                <w:rFonts w:ascii="宋体" w:hAnsi="宋体" w:cs="宋体"/>
                <w:b/>
                <w:bCs/>
              </w:rPr>
            </w:pPr>
            <w:r>
              <w:rPr>
                <w:rFonts w:ascii="宋体" w:hAnsi="宋体" w:cs="宋体" w:hint="eastAsia"/>
                <w:b/>
                <w:bCs/>
              </w:rPr>
              <w:t>优点</w:t>
            </w:r>
          </w:p>
        </w:tc>
        <w:tc>
          <w:tcPr>
            <w:tcW w:w="3367" w:type="dxa"/>
            <w:tcBorders>
              <w:top w:val="single" w:sz="4" w:space="0" w:color="auto"/>
              <w:left w:val="nil"/>
              <w:bottom w:val="single" w:sz="4" w:space="0" w:color="auto"/>
              <w:right w:val="nil"/>
            </w:tcBorders>
            <w:shd w:val="clear" w:color="auto" w:fill="auto"/>
          </w:tcPr>
          <w:p w:rsidR="00F51278" w:rsidRDefault="00FA0B30">
            <w:pPr>
              <w:spacing w:line="318" w:lineRule="exact"/>
              <w:rPr>
                <w:rFonts w:ascii="宋体" w:hAnsi="宋体" w:cs="宋体"/>
                <w:b/>
                <w:bCs/>
              </w:rPr>
            </w:pPr>
            <w:r>
              <w:rPr>
                <w:rFonts w:ascii="宋体" w:hAnsi="宋体" w:cs="宋体" w:hint="eastAsia"/>
                <w:b/>
                <w:bCs/>
              </w:rPr>
              <w:t>缺点</w:t>
            </w:r>
          </w:p>
        </w:tc>
      </w:tr>
      <w:tr w:rsidR="00F51278">
        <w:trPr>
          <w:trHeight w:val="385"/>
        </w:trPr>
        <w:tc>
          <w:tcPr>
            <w:tcW w:w="3652" w:type="dxa"/>
            <w:gridSpan w:val="2"/>
            <w:tcBorders>
              <w:top w:val="single" w:sz="4" w:space="0" w:color="auto"/>
              <w:left w:val="nil"/>
              <w:bottom w:val="single" w:sz="4" w:space="0" w:color="auto"/>
              <w:right w:val="nil"/>
            </w:tcBorders>
            <w:shd w:val="clear" w:color="auto" w:fill="auto"/>
            <w:vAlign w:val="center"/>
          </w:tcPr>
          <w:p w:rsidR="00F51278" w:rsidRDefault="00FA0B30">
            <w:pPr>
              <w:spacing w:line="318" w:lineRule="exact"/>
              <w:jc w:val="left"/>
              <w:rPr>
                <w:rFonts w:ascii="宋体" w:hAnsi="宋体" w:cs="宋体"/>
                <w:b/>
                <w:bCs/>
              </w:rPr>
            </w:pPr>
            <w:r>
              <w:rPr>
                <w:rFonts w:ascii="宋体" w:hAnsi="宋体" w:cs="宋体" w:hint="eastAsia"/>
                <w:b/>
                <w:bCs/>
              </w:rPr>
              <w:t>硬件负载均衡</w:t>
            </w:r>
          </w:p>
        </w:tc>
        <w:tc>
          <w:tcPr>
            <w:tcW w:w="2835" w:type="dxa"/>
            <w:tcBorders>
              <w:top w:val="single" w:sz="4" w:space="0" w:color="auto"/>
              <w:left w:val="nil"/>
              <w:bottom w:val="single" w:sz="4" w:space="0" w:color="auto"/>
              <w:right w:val="nil"/>
            </w:tcBorders>
            <w:shd w:val="clear" w:color="auto" w:fill="auto"/>
          </w:tcPr>
          <w:p w:rsidR="00F51278" w:rsidRDefault="00FA0B30">
            <w:pPr>
              <w:spacing w:line="318" w:lineRule="exact"/>
              <w:rPr>
                <w:rFonts w:ascii="宋体" w:hAnsi="宋体" w:cs="宋体"/>
              </w:rPr>
            </w:pPr>
            <w:r>
              <w:rPr>
                <w:rFonts w:ascii="宋体" w:hAnsi="宋体" w:cs="宋体" w:hint="eastAsia"/>
              </w:rPr>
              <w:t>独立性强、多样化均衡策略，智能化流量管理</w:t>
            </w:r>
          </w:p>
        </w:tc>
        <w:tc>
          <w:tcPr>
            <w:tcW w:w="3367" w:type="dxa"/>
            <w:tcBorders>
              <w:top w:val="single" w:sz="4" w:space="0" w:color="auto"/>
              <w:left w:val="nil"/>
              <w:bottom w:val="single" w:sz="4" w:space="0" w:color="auto"/>
              <w:right w:val="nil"/>
            </w:tcBorders>
            <w:shd w:val="clear" w:color="auto" w:fill="auto"/>
          </w:tcPr>
          <w:p w:rsidR="00F51278" w:rsidRDefault="00FA0B30">
            <w:pPr>
              <w:spacing w:line="318" w:lineRule="exact"/>
              <w:rPr>
                <w:rFonts w:ascii="宋体" w:hAnsi="宋体" w:cs="宋体"/>
              </w:rPr>
            </w:pPr>
            <w:r>
              <w:rPr>
                <w:rFonts w:ascii="宋体" w:hAnsi="宋体" w:cs="宋体" w:hint="eastAsia"/>
              </w:rPr>
              <w:t>价格昂贵</w:t>
            </w:r>
          </w:p>
        </w:tc>
      </w:tr>
      <w:tr w:rsidR="00F51278">
        <w:tc>
          <w:tcPr>
            <w:tcW w:w="3652" w:type="dxa"/>
            <w:gridSpan w:val="2"/>
            <w:tcBorders>
              <w:left w:val="nil"/>
              <w:bottom w:val="single" w:sz="4" w:space="0" w:color="auto"/>
              <w:right w:val="nil"/>
            </w:tcBorders>
            <w:shd w:val="clear" w:color="auto" w:fill="auto"/>
            <w:vAlign w:val="center"/>
          </w:tcPr>
          <w:p w:rsidR="00F51278" w:rsidRDefault="00FA0B30">
            <w:pPr>
              <w:spacing w:line="318" w:lineRule="exact"/>
              <w:jc w:val="left"/>
              <w:rPr>
                <w:rFonts w:ascii="宋体" w:hAnsi="宋体" w:cs="宋体"/>
                <w:b/>
                <w:bCs/>
              </w:rPr>
            </w:pPr>
            <w:r>
              <w:rPr>
                <w:rFonts w:ascii="宋体" w:hAnsi="宋体" w:cs="宋体" w:hint="eastAsia"/>
                <w:b/>
                <w:bCs/>
              </w:rPr>
              <w:t>软件负载均衡</w:t>
            </w:r>
          </w:p>
        </w:tc>
        <w:tc>
          <w:tcPr>
            <w:tcW w:w="2835" w:type="dxa"/>
            <w:tcBorders>
              <w:left w:val="nil"/>
              <w:right w:val="nil"/>
            </w:tcBorders>
            <w:shd w:val="clear" w:color="auto" w:fill="auto"/>
          </w:tcPr>
          <w:p w:rsidR="00F51278" w:rsidRDefault="00FA0B30">
            <w:pPr>
              <w:spacing w:line="318" w:lineRule="exact"/>
              <w:rPr>
                <w:rFonts w:ascii="宋体" w:hAnsi="宋体" w:cs="宋体"/>
              </w:rPr>
            </w:pPr>
            <w:r>
              <w:rPr>
                <w:rFonts w:ascii="宋体" w:hAnsi="宋体" w:cs="宋体" w:hint="eastAsia"/>
              </w:rPr>
              <w:t>配置简单、使用灵活、成本低廉</w:t>
            </w:r>
          </w:p>
        </w:tc>
        <w:tc>
          <w:tcPr>
            <w:tcW w:w="3367" w:type="dxa"/>
            <w:tcBorders>
              <w:left w:val="nil"/>
              <w:bottom w:val="single" w:sz="4" w:space="0" w:color="auto"/>
              <w:right w:val="nil"/>
            </w:tcBorders>
            <w:shd w:val="clear" w:color="auto" w:fill="auto"/>
          </w:tcPr>
          <w:p w:rsidR="00F51278" w:rsidRDefault="00FA0B30">
            <w:pPr>
              <w:spacing w:line="318" w:lineRule="exact"/>
              <w:rPr>
                <w:rFonts w:ascii="宋体" w:hAnsi="宋体" w:cs="宋体"/>
              </w:rPr>
            </w:pPr>
            <w:r>
              <w:rPr>
                <w:rFonts w:ascii="宋体" w:hAnsi="宋体" w:cs="宋体" w:hint="eastAsia"/>
              </w:rPr>
              <w:t>不支持通过</w:t>
            </w:r>
            <w:proofErr w:type="spellStart"/>
            <w:r>
              <w:rPr>
                <w:rFonts w:ascii="宋体" w:hAnsi="宋体" w:cs="宋体" w:hint="eastAsia"/>
              </w:rPr>
              <w:t>url</w:t>
            </w:r>
            <w:proofErr w:type="spellEnd"/>
            <w:r>
              <w:rPr>
                <w:rFonts w:ascii="宋体" w:hAnsi="宋体" w:cs="宋体" w:hint="eastAsia"/>
              </w:rPr>
              <w:t>来检测服务器内部的故障、不支持</w:t>
            </w:r>
            <w:r>
              <w:rPr>
                <w:rFonts w:ascii="宋体" w:hAnsi="宋体" w:cs="宋体" w:hint="eastAsia"/>
              </w:rPr>
              <w:t>Session</w:t>
            </w:r>
            <w:r>
              <w:rPr>
                <w:rFonts w:ascii="宋体" w:hAnsi="宋体" w:cs="宋体" w:hint="eastAsia"/>
              </w:rPr>
              <w:t>的保持</w:t>
            </w:r>
          </w:p>
        </w:tc>
      </w:tr>
      <w:tr w:rsidR="00F51278">
        <w:tc>
          <w:tcPr>
            <w:tcW w:w="1668" w:type="dxa"/>
            <w:vMerge w:val="restart"/>
            <w:tcBorders>
              <w:left w:val="nil"/>
              <w:right w:val="nil"/>
            </w:tcBorders>
            <w:shd w:val="clear" w:color="auto" w:fill="auto"/>
            <w:vAlign w:val="center"/>
          </w:tcPr>
          <w:p w:rsidR="00F51278" w:rsidRDefault="00FA0B30">
            <w:pPr>
              <w:spacing w:line="318" w:lineRule="exact"/>
              <w:rPr>
                <w:rFonts w:ascii="宋体" w:hAnsi="宋体" w:cs="宋体"/>
                <w:b/>
              </w:rPr>
            </w:pPr>
            <w:r>
              <w:rPr>
                <w:rFonts w:ascii="宋体" w:hAnsi="宋体" w:cs="宋体" w:hint="eastAsia"/>
                <w:b/>
              </w:rPr>
              <w:t>静态负载均衡</w:t>
            </w:r>
          </w:p>
        </w:tc>
        <w:tc>
          <w:tcPr>
            <w:tcW w:w="1984" w:type="dxa"/>
            <w:tcBorders>
              <w:left w:val="nil"/>
              <w:right w:val="nil"/>
            </w:tcBorders>
            <w:shd w:val="clear" w:color="auto" w:fill="auto"/>
          </w:tcPr>
          <w:p w:rsidR="00F51278" w:rsidRDefault="00FA0B30">
            <w:pPr>
              <w:spacing w:line="318" w:lineRule="exact"/>
              <w:jc w:val="left"/>
              <w:rPr>
                <w:rFonts w:ascii="宋体" w:hAnsi="宋体" w:cs="宋体"/>
              </w:rPr>
            </w:pPr>
            <w:r>
              <w:rPr>
                <w:rFonts w:ascii="宋体" w:hAnsi="宋体" w:cs="宋体" w:hint="eastAsia"/>
              </w:rPr>
              <w:t>轮询算法</w:t>
            </w:r>
          </w:p>
        </w:tc>
        <w:tc>
          <w:tcPr>
            <w:tcW w:w="2835" w:type="dxa"/>
            <w:tcBorders>
              <w:left w:val="nil"/>
              <w:bottom w:val="single" w:sz="4" w:space="0" w:color="auto"/>
              <w:right w:val="nil"/>
            </w:tcBorders>
            <w:shd w:val="clear" w:color="auto" w:fill="auto"/>
          </w:tcPr>
          <w:p w:rsidR="00F51278" w:rsidRDefault="00FA0B30">
            <w:pPr>
              <w:spacing w:line="318" w:lineRule="exact"/>
              <w:rPr>
                <w:rFonts w:ascii="宋体" w:hAnsi="宋体" w:cs="宋体"/>
              </w:rPr>
            </w:pPr>
            <w:r>
              <w:rPr>
                <w:rFonts w:ascii="宋体" w:hAnsi="宋体" w:cs="宋体" w:hint="eastAsia"/>
              </w:rPr>
              <w:t>配置简单</w:t>
            </w:r>
          </w:p>
        </w:tc>
        <w:tc>
          <w:tcPr>
            <w:tcW w:w="3367" w:type="dxa"/>
            <w:tcBorders>
              <w:left w:val="nil"/>
              <w:right w:val="nil"/>
            </w:tcBorders>
            <w:shd w:val="clear" w:color="auto" w:fill="auto"/>
          </w:tcPr>
          <w:p w:rsidR="00F51278" w:rsidRDefault="00FA0B30">
            <w:pPr>
              <w:spacing w:line="318" w:lineRule="exact"/>
              <w:rPr>
                <w:rFonts w:ascii="宋体" w:hAnsi="宋体" w:cs="宋体"/>
              </w:rPr>
            </w:pPr>
            <w:r>
              <w:rPr>
                <w:rFonts w:ascii="宋体" w:hAnsi="宋体" w:cs="宋体" w:hint="eastAsia"/>
              </w:rPr>
              <w:t>未考虑后端服务器当前的负载情况</w:t>
            </w:r>
          </w:p>
        </w:tc>
      </w:tr>
      <w:tr w:rsidR="00F51278">
        <w:tc>
          <w:tcPr>
            <w:tcW w:w="1668" w:type="dxa"/>
            <w:vMerge/>
            <w:tcBorders>
              <w:left w:val="nil"/>
              <w:right w:val="nil"/>
            </w:tcBorders>
            <w:shd w:val="clear" w:color="auto" w:fill="auto"/>
            <w:vAlign w:val="center"/>
          </w:tcPr>
          <w:p w:rsidR="00F51278" w:rsidRDefault="00F51278">
            <w:pPr>
              <w:spacing w:line="318" w:lineRule="exact"/>
              <w:rPr>
                <w:rFonts w:ascii="宋体" w:hAnsi="宋体" w:cs="宋体"/>
              </w:rPr>
            </w:pPr>
          </w:p>
        </w:tc>
        <w:tc>
          <w:tcPr>
            <w:tcW w:w="1984" w:type="dxa"/>
            <w:tcBorders>
              <w:left w:val="nil"/>
              <w:right w:val="nil"/>
            </w:tcBorders>
            <w:shd w:val="clear" w:color="auto" w:fill="auto"/>
          </w:tcPr>
          <w:p w:rsidR="00F51278" w:rsidRDefault="00FA0B30">
            <w:pPr>
              <w:spacing w:line="318" w:lineRule="exact"/>
              <w:rPr>
                <w:rFonts w:ascii="宋体" w:hAnsi="宋体" w:cs="宋体"/>
              </w:rPr>
            </w:pPr>
            <w:r>
              <w:rPr>
                <w:rFonts w:ascii="宋体" w:hAnsi="宋体" w:cs="宋体" w:hint="eastAsia"/>
              </w:rPr>
              <w:t>优先权算法</w:t>
            </w:r>
          </w:p>
        </w:tc>
        <w:tc>
          <w:tcPr>
            <w:tcW w:w="2835" w:type="dxa"/>
            <w:tcBorders>
              <w:left w:val="nil"/>
              <w:right w:val="nil"/>
            </w:tcBorders>
            <w:shd w:val="clear" w:color="auto" w:fill="auto"/>
          </w:tcPr>
          <w:p w:rsidR="00F51278" w:rsidRDefault="00FA0B30">
            <w:pPr>
              <w:spacing w:line="318" w:lineRule="exact"/>
              <w:rPr>
                <w:rFonts w:ascii="宋体" w:hAnsi="宋体" w:cs="宋体"/>
              </w:rPr>
            </w:pPr>
            <w:r>
              <w:rPr>
                <w:rFonts w:ascii="宋体" w:hAnsi="宋体" w:cs="宋体" w:hint="eastAsia"/>
              </w:rPr>
              <w:t>考虑性能差异，设置热备份</w:t>
            </w:r>
          </w:p>
        </w:tc>
        <w:tc>
          <w:tcPr>
            <w:tcW w:w="3367" w:type="dxa"/>
            <w:tcBorders>
              <w:left w:val="nil"/>
              <w:bottom w:val="single" w:sz="4" w:space="0" w:color="auto"/>
              <w:right w:val="nil"/>
            </w:tcBorders>
            <w:shd w:val="clear" w:color="auto" w:fill="auto"/>
          </w:tcPr>
          <w:p w:rsidR="00F51278" w:rsidRDefault="00FA0B30">
            <w:pPr>
              <w:spacing w:line="318" w:lineRule="exact"/>
              <w:rPr>
                <w:rFonts w:ascii="宋体" w:hAnsi="宋体" w:cs="宋体"/>
              </w:rPr>
            </w:pPr>
            <w:r>
              <w:rPr>
                <w:rFonts w:ascii="宋体" w:hAnsi="宋体" w:cs="宋体" w:hint="eastAsia"/>
              </w:rPr>
              <w:t>浪费资源</w:t>
            </w:r>
          </w:p>
        </w:tc>
      </w:tr>
      <w:tr w:rsidR="00F51278">
        <w:tc>
          <w:tcPr>
            <w:tcW w:w="1668" w:type="dxa"/>
            <w:vMerge/>
            <w:tcBorders>
              <w:left w:val="nil"/>
              <w:bottom w:val="single" w:sz="4" w:space="0" w:color="auto"/>
              <w:right w:val="nil"/>
            </w:tcBorders>
            <w:shd w:val="clear" w:color="auto" w:fill="auto"/>
            <w:vAlign w:val="center"/>
          </w:tcPr>
          <w:p w:rsidR="00F51278" w:rsidRDefault="00F51278">
            <w:pPr>
              <w:spacing w:line="318" w:lineRule="exact"/>
              <w:jc w:val="center"/>
              <w:rPr>
                <w:rFonts w:ascii="宋体" w:hAnsi="宋体" w:cs="宋体"/>
                <w:b/>
                <w:bCs/>
              </w:rPr>
            </w:pPr>
          </w:p>
        </w:tc>
        <w:tc>
          <w:tcPr>
            <w:tcW w:w="1984" w:type="dxa"/>
            <w:tcBorders>
              <w:left w:val="nil"/>
              <w:bottom w:val="single" w:sz="4" w:space="0" w:color="auto"/>
              <w:right w:val="nil"/>
            </w:tcBorders>
            <w:shd w:val="clear" w:color="auto" w:fill="auto"/>
          </w:tcPr>
          <w:p w:rsidR="00F51278" w:rsidRDefault="00FA0B30">
            <w:pPr>
              <w:spacing w:line="318" w:lineRule="exact"/>
              <w:rPr>
                <w:rFonts w:ascii="宋体" w:hAnsi="宋体" w:cs="宋体"/>
                <w:b/>
                <w:bCs/>
              </w:rPr>
            </w:pPr>
            <w:r>
              <w:rPr>
                <w:rFonts w:ascii="宋体" w:hAnsi="宋体" w:cs="宋体" w:hint="eastAsia"/>
              </w:rPr>
              <w:t>比率算法</w:t>
            </w:r>
          </w:p>
        </w:tc>
        <w:tc>
          <w:tcPr>
            <w:tcW w:w="2835" w:type="dxa"/>
            <w:tcBorders>
              <w:left w:val="nil"/>
              <w:bottom w:val="single" w:sz="4" w:space="0" w:color="auto"/>
              <w:right w:val="nil"/>
            </w:tcBorders>
            <w:shd w:val="clear" w:color="auto" w:fill="auto"/>
          </w:tcPr>
          <w:p w:rsidR="00F51278" w:rsidRDefault="00FA0B30">
            <w:pPr>
              <w:spacing w:line="318" w:lineRule="exact"/>
              <w:rPr>
                <w:rFonts w:ascii="宋体" w:hAnsi="宋体" w:cs="宋体"/>
              </w:rPr>
            </w:pPr>
            <w:r>
              <w:rPr>
                <w:rFonts w:ascii="宋体" w:hAnsi="宋体" w:cs="宋体" w:hint="eastAsia"/>
              </w:rPr>
              <w:t>实现简单</w:t>
            </w:r>
          </w:p>
        </w:tc>
        <w:tc>
          <w:tcPr>
            <w:tcW w:w="3367" w:type="dxa"/>
            <w:tcBorders>
              <w:left w:val="nil"/>
              <w:bottom w:val="single" w:sz="4" w:space="0" w:color="auto"/>
              <w:right w:val="nil"/>
            </w:tcBorders>
            <w:shd w:val="clear" w:color="auto" w:fill="auto"/>
          </w:tcPr>
          <w:p w:rsidR="00F51278" w:rsidRDefault="00FA0B30">
            <w:pPr>
              <w:spacing w:line="318" w:lineRule="exact"/>
              <w:rPr>
                <w:rFonts w:ascii="宋体" w:hAnsi="宋体" w:cs="宋体"/>
              </w:rPr>
            </w:pPr>
            <w:r>
              <w:rPr>
                <w:rFonts w:ascii="宋体" w:hAnsi="宋体" w:cs="宋体" w:hint="eastAsia"/>
              </w:rPr>
              <w:t>没有考虑不同的请求类型</w:t>
            </w:r>
          </w:p>
        </w:tc>
      </w:tr>
      <w:tr w:rsidR="00F51278">
        <w:tc>
          <w:tcPr>
            <w:tcW w:w="1668" w:type="dxa"/>
            <w:vMerge w:val="restart"/>
            <w:tcBorders>
              <w:left w:val="nil"/>
              <w:right w:val="nil"/>
            </w:tcBorders>
            <w:shd w:val="clear" w:color="auto" w:fill="auto"/>
            <w:vAlign w:val="center"/>
          </w:tcPr>
          <w:p w:rsidR="00F51278" w:rsidRDefault="00FA0B30">
            <w:pPr>
              <w:spacing w:line="318" w:lineRule="exact"/>
              <w:rPr>
                <w:rFonts w:ascii="Helvetica" w:hAnsi="Helvetica" w:cs="Helvetica"/>
                <w:color w:val="4F4F4F"/>
                <w:szCs w:val="21"/>
                <w:shd w:val="clear" w:color="auto" w:fill="FFFFFF"/>
              </w:rPr>
            </w:pPr>
            <w:r>
              <w:rPr>
                <w:rFonts w:ascii="宋体" w:hAnsi="宋体" w:cs="宋体" w:hint="eastAsia"/>
                <w:b/>
              </w:rPr>
              <w:t>动态负载均衡</w:t>
            </w:r>
          </w:p>
        </w:tc>
        <w:tc>
          <w:tcPr>
            <w:tcW w:w="1984" w:type="dxa"/>
            <w:tcBorders>
              <w:left w:val="nil"/>
              <w:right w:val="nil"/>
            </w:tcBorders>
            <w:shd w:val="clear" w:color="auto" w:fill="auto"/>
          </w:tcPr>
          <w:p w:rsidR="00F51278" w:rsidRDefault="00FA0B30">
            <w:pPr>
              <w:spacing w:line="318" w:lineRule="exact"/>
              <w:rPr>
                <w:rFonts w:ascii="Helvetica" w:hAnsi="Helvetica" w:cs="Helvetica"/>
                <w:color w:val="4F4F4F"/>
                <w:szCs w:val="21"/>
                <w:shd w:val="clear" w:color="auto" w:fill="FFFFFF"/>
              </w:rPr>
            </w:pPr>
            <w:r>
              <w:rPr>
                <w:rFonts w:ascii="宋体" w:hAnsi="宋体" w:cs="宋体"/>
              </w:rPr>
              <w:t>最少连接数</w:t>
            </w:r>
            <w:r>
              <w:rPr>
                <w:rFonts w:ascii="宋体" w:hAnsi="宋体" w:cs="宋体" w:hint="eastAsia"/>
              </w:rPr>
              <w:t>算法</w:t>
            </w:r>
          </w:p>
        </w:tc>
        <w:tc>
          <w:tcPr>
            <w:tcW w:w="2835" w:type="dxa"/>
            <w:tcBorders>
              <w:left w:val="nil"/>
              <w:right w:val="nil"/>
            </w:tcBorders>
            <w:shd w:val="clear" w:color="auto" w:fill="auto"/>
          </w:tcPr>
          <w:p w:rsidR="00F51278" w:rsidRDefault="00FA0B30">
            <w:pPr>
              <w:spacing w:line="318" w:lineRule="exact"/>
              <w:rPr>
                <w:rFonts w:ascii="宋体" w:hAnsi="宋体" w:cs="宋体"/>
                <w:b/>
                <w:bCs/>
              </w:rPr>
            </w:pPr>
            <w:r>
              <w:rPr>
                <w:rFonts w:ascii="宋体" w:hAnsi="宋体" w:cs="宋体" w:hint="eastAsia"/>
              </w:rPr>
              <w:t>由请求数决定服务器</w:t>
            </w:r>
          </w:p>
        </w:tc>
        <w:tc>
          <w:tcPr>
            <w:tcW w:w="3367" w:type="dxa"/>
            <w:tcBorders>
              <w:left w:val="nil"/>
              <w:right w:val="nil"/>
            </w:tcBorders>
            <w:shd w:val="clear" w:color="auto" w:fill="auto"/>
          </w:tcPr>
          <w:p w:rsidR="00F51278" w:rsidRDefault="00FA0B30">
            <w:pPr>
              <w:spacing w:line="318" w:lineRule="exact"/>
              <w:rPr>
                <w:rFonts w:ascii="宋体" w:hAnsi="宋体" w:cs="宋体"/>
                <w:b/>
                <w:bCs/>
              </w:rPr>
            </w:pPr>
            <w:r>
              <w:rPr>
                <w:rFonts w:ascii="宋体" w:hAnsi="宋体" w:cs="宋体" w:hint="eastAsia"/>
              </w:rPr>
              <w:t>请求类型以及</w:t>
            </w:r>
            <w:r>
              <w:rPr>
                <w:rFonts w:ascii="宋体" w:hAnsi="宋体" w:cs="宋体" w:hint="eastAsia"/>
              </w:rPr>
              <w:t>cpu</w:t>
            </w:r>
            <w:r>
              <w:rPr>
                <w:rFonts w:ascii="宋体" w:hAnsi="宋体" w:cs="宋体" w:hint="eastAsia"/>
              </w:rPr>
              <w:t>占有率未考虑</w:t>
            </w:r>
          </w:p>
        </w:tc>
      </w:tr>
      <w:tr w:rsidR="00F51278">
        <w:tc>
          <w:tcPr>
            <w:tcW w:w="1668" w:type="dxa"/>
            <w:vMerge/>
            <w:tcBorders>
              <w:left w:val="nil"/>
              <w:right w:val="nil"/>
            </w:tcBorders>
            <w:shd w:val="clear" w:color="auto" w:fill="auto"/>
          </w:tcPr>
          <w:p w:rsidR="00F51278" w:rsidRDefault="00F51278">
            <w:pPr>
              <w:spacing w:line="318" w:lineRule="exact"/>
              <w:rPr>
                <w:rFonts w:ascii="Helvetica" w:hAnsi="Helvetica" w:cs="Helvetica"/>
                <w:color w:val="4F4F4F"/>
                <w:szCs w:val="21"/>
                <w:shd w:val="clear" w:color="auto" w:fill="FFFFFF"/>
              </w:rPr>
            </w:pPr>
          </w:p>
        </w:tc>
        <w:tc>
          <w:tcPr>
            <w:tcW w:w="1984" w:type="dxa"/>
            <w:tcBorders>
              <w:left w:val="nil"/>
              <w:right w:val="nil"/>
            </w:tcBorders>
            <w:shd w:val="clear" w:color="auto" w:fill="auto"/>
          </w:tcPr>
          <w:p w:rsidR="00F51278" w:rsidRDefault="00FA0B30">
            <w:pPr>
              <w:spacing w:line="318" w:lineRule="exact"/>
              <w:rPr>
                <w:rFonts w:ascii="Helvetica" w:hAnsi="Helvetica" w:cs="Helvetica"/>
                <w:color w:val="4F4F4F"/>
                <w:szCs w:val="21"/>
                <w:shd w:val="clear" w:color="auto" w:fill="FFFFFF"/>
              </w:rPr>
            </w:pPr>
            <w:r>
              <w:rPr>
                <w:rFonts w:ascii="宋体" w:hAnsi="宋体" w:cs="宋体" w:hint="eastAsia"/>
              </w:rPr>
              <w:t>动态加权轮询算法</w:t>
            </w:r>
          </w:p>
        </w:tc>
        <w:tc>
          <w:tcPr>
            <w:tcW w:w="2835" w:type="dxa"/>
            <w:tcBorders>
              <w:left w:val="nil"/>
              <w:right w:val="nil"/>
            </w:tcBorders>
            <w:shd w:val="clear" w:color="auto" w:fill="auto"/>
          </w:tcPr>
          <w:p w:rsidR="00F51278" w:rsidRDefault="00FA0B30">
            <w:pPr>
              <w:spacing w:line="318" w:lineRule="exact"/>
              <w:rPr>
                <w:rFonts w:ascii="宋体" w:hAnsi="宋体" w:cs="宋体"/>
                <w:b/>
                <w:bCs/>
              </w:rPr>
            </w:pPr>
            <w:r>
              <w:rPr>
                <w:rFonts w:ascii="宋体" w:hAnsi="宋体" w:cs="宋体" w:hint="eastAsia"/>
              </w:rPr>
              <w:t>实时监测后端服务器负载</w:t>
            </w:r>
          </w:p>
        </w:tc>
        <w:tc>
          <w:tcPr>
            <w:tcW w:w="3367" w:type="dxa"/>
            <w:tcBorders>
              <w:left w:val="nil"/>
              <w:right w:val="nil"/>
            </w:tcBorders>
            <w:shd w:val="clear" w:color="auto" w:fill="auto"/>
          </w:tcPr>
          <w:p w:rsidR="00F51278" w:rsidRDefault="00FA0B30">
            <w:pPr>
              <w:spacing w:line="318" w:lineRule="exact"/>
              <w:rPr>
                <w:rFonts w:ascii="宋体" w:hAnsi="宋体" w:cs="宋体"/>
                <w:b/>
                <w:bCs/>
              </w:rPr>
            </w:pPr>
            <w:r>
              <w:rPr>
                <w:rFonts w:ascii="宋体" w:hAnsi="宋体" w:cs="宋体" w:hint="eastAsia"/>
              </w:rPr>
              <w:t>分布式集群、多性能比较未考虑</w:t>
            </w:r>
          </w:p>
        </w:tc>
      </w:tr>
      <w:tr w:rsidR="00F51278">
        <w:tc>
          <w:tcPr>
            <w:tcW w:w="1668" w:type="dxa"/>
            <w:vMerge/>
            <w:tcBorders>
              <w:left w:val="nil"/>
              <w:right w:val="nil"/>
            </w:tcBorders>
            <w:shd w:val="clear" w:color="auto" w:fill="auto"/>
          </w:tcPr>
          <w:p w:rsidR="00F51278" w:rsidRDefault="00F51278">
            <w:pPr>
              <w:spacing w:line="318" w:lineRule="exact"/>
              <w:rPr>
                <w:rFonts w:ascii="宋体" w:hAnsi="宋体" w:cs="宋体"/>
                <w:b/>
                <w:bCs/>
              </w:rPr>
            </w:pPr>
          </w:p>
        </w:tc>
        <w:tc>
          <w:tcPr>
            <w:tcW w:w="1984" w:type="dxa"/>
            <w:tcBorders>
              <w:left w:val="nil"/>
              <w:right w:val="nil"/>
            </w:tcBorders>
            <w:shd w:val="clear" w:color="auto" w:fill="auto"/>
          </w:tcPr>
          <w:p w:rsidR="00F51278" w:rsidRDefault="00FA0B30">
            <w:pPr>
              <w:spacing w:line="318" w:lineRule="exact"/>
              <w:rPr>
                <w:rFonts w:ascii="宋体" w:hAnsi="宋体" w:cs="宋体"/>
                <w:b/>
                <w:bCs/>
              </w:rPr>
            </w:pPr>
            <w:r>
              <w:rPr>
                <w:rFonts w:ascii="宋体" w:hAnsi="宋体" w:cs="宋体" w:hint="eastAsia"/>
              </w:rPr>
              <w:t>模拟退火算法</w:t>
            </w:r>
          </w:p>
        </w:tc>
        <w:tc>
          <w:tcPr>
            <w:tcW w:w="2835" w:type="dxa"/>
            <w:tcBorders>
              <w:left w:val="nil"/>
              <w:right w:val="nil"/>
            </w:tcBorders>
            <w:shd w:val="clear" w:color="auto" w:fill="auto"/>
          </w:tcPr>
          <w:p w:rsidR="00F51278" w:rsidRDefault="00FA0B30">
            <w:pPr>
              <w:spacing w:line="318" w:lineRule="exact"/>
              <w:rPr>
                <w:rFonts w:ascii="宋体" w:hAnsi="宋体" w:cs="宋体"/>
              </w:rPr>
            </w:pPr>
            <w:r>
              <w:rPr>
                <w:rFonts w:ascii="宋体" w:hAnsi="宋体" w:cs="宋体" w:hint="eastAsia"/>
              </w:rPr>
              <w:t>动态确定权重，鲁棒性强</w:t>
            </w:r>
          </w:p>
        </w:tc>
        <w:tc>
          <w:tcPr>
            <w:tcW w:w="3367" w:type="dxa"/>
            <w:tcBorders>
              <w:left w:val="nil"/>
              <w:right w:val="nil"/>
            </w:tcBorders>
            <w:shd w:val="clear" w:color="auto" w:fill="auto"/>
          </w:tcPr>
          <w:p w:rsidR="00F51278" w:rsidRDefault="00FA0B30">
            <w:pPr>
              <w:spacing w:line="318" w:lineRule="exact"/>
              <w:rPr>
                <w:rFonts w:ascii="宋体" w:hAnsi="宋体" w:cs="宋体"/>
              </w:rPr>
            </w:pPr>
            <w:r>
              <w:rPr>
                <w:rFonts w:ascii="宋体" w:hAnsi="宋体" w:cs="宋体" w:hint="eastAsia"/>
              </w:rPr>
              <w:t>收敛速度慢</w:t>
            </w:r>
          </w:p>
        </w:tc>
      </w:tr>
    </w:tbl>
    <w:p w:rsidR="00F51278" w:rsidRDefault="00FA0B30" w:rsidP="00AE1ADF">
      <w:pPr>
        <w:spacing w:line="318" w:lineRule="exact"/>
        <w:ind w:firstLineChars="200" w:firstLine="419"/>
        <w:rPr>
          <w:rFonts w:ascii="宋体" w:hAnsi="宋体" w:cs="宋体"/>
        </w:rPr>
      </w:pPr>
      <w:r>
        <w:rPr>
          <w:rFonts w:ascii="宋体" w:hAnsi="宋体" w:cs="宋体" w:hint="eastAsia"/>
        </w:rPr>
        <w:lastRenderedPageBreak/>
        <w:t>通过对上表负载均衡算法优缺点分析，由上表可以得出虽然硬件负载均衡效果很好但是价格昂贵；静态负载均衡简单易操作但是当请求量过大消耗资源差异性大时容易导致服务器节点负载不均，最后降低整个负载均衡系统的性能；动态负载均衡虽然与后端服务器节点交互性强，能实时采集服务器节点的负载信息并根据负载量更新权重信息但是实时采集负载信息并计算负载量时，系统会产生额外开销，最终导致处理用户请求时会花费更长的响应时间。所以针对上述负载均衡算法的缺点，本文提出了一种基于</w:t>
      </w:r>
      <w:r>
        <w:rPr>
          <w:rFonts w:ascii="宋体" w:hAnsi="宋体" w:cs="宋体" w:hint="eastAsia"/>
        </w:rPr>
        <w:t>nginx</w:t>
      </w:r>
      <w:r>
        <w:rPr>
          <w:rFonts w:ascii="宋体" w:hAnsi="宋体" w:cs="宋体" w:hint="eastAsia"/>
        </w:rPr>
        <w:t>负载均衡的动态分配算法</w:t>
      </w:r>
      <w:r>
        <w:rPr>
          <w:rFonts w:ascii="宋体" w:hAnsi="宋体" w:cs="宋体" w:hint="eastAsia"/>
        </w:rPr>
        <w:t>-</w:t>
      </w:r>
      <w:r>
        <w:rPr>
          <w:rFonts w:ascii="宋体" w:hAnsi="宋体" w:cs="宋体" w:hint="eastAsia"/>
        </w:rPr>
        <w:t>动态加权轮询，该算法的优点是既</w:t>
      </w:r>
      <w:r>
        <w:rPr>
          <w:rFonts w:ascii="宋体" w:hAnsi="宋体" w:cs="宋体" w:hint="eastAsia"/>
        </w:rPr>
        <w:t>能实时监控后端服务器的负载信息又能减少计算后端服务器负载量时产生的额外开销，最终达到低响应时间，高吞吐量的目的。</w:t>
      </w:r>
    </w:p>
    <w:p w:rsidR="00F51278" w:rsidRDefault="00FA0B30">
      <w:pPr>
        <w:spacing w:line="318" w:lineRule="exact"/>
        <w:rPr>
          <w:rFonts w:ascii="宋体" w:hAnsi="宋体" w:cs="宋体"/>
          <w:b/>
          <w:bCs/>
        </w:rPr>
      </w:pPr>
      <w:r>
        <w:rPr>
          <w:rFonts w:ascii="宋体" w:hAnsi="宋体" w:cs="宋体" w:hint="eastAsia"/>
          <w:b/>
          <w:bCs/>
        </w:rPr>
        <w:t xml:space="preserve">3 </w:t>
      </w:r>
      <w:r>
        <w:rPr>
          <w:rFonts w:ascii="宋体" w:hAnsi="宋体" w:cs="宋体" w:hint="eastAsia"/>
          <w:b/>
          <w:bCs/>
        </w:rPr>
        <w:t>加权轮询算法的改进</w:t>
      </w:r>
    </w:p>
    <w:p w:rsidR="00F51278" w:rsidRDefault="00FA0B30">
      <w:pPr>
        <w:ind w:firstLine="419"/>
      </w:pPr>
      <w:r>
        <w:rPr>
          <w:rFonts w:hint="eastAsia"/>
        </w:rPr>
        <w:t>该算法通过实时地获取每台上游服务器各项负载信息，并采取最优化算法，编写</w:t>
      </w:r>
      <w:r>
        <w:rPr>
          <w:rFonts w:hint="eastAsia"/>
        </w:rPr>
        <w:t>nginx</w:t>
      </w:r>
      <w:r>
        <w:rPr>
          <w:rFonts w:hint="eastAsia"/>
        </w:rPr>
        <w:t>负载均衡模块动态的改变请求的目的服务器地址。系统共由三个模块协同完成，包括负载信息收集模块</w:t>
      </w:r>
      <w:r>
        <w:rPr>
          <w:rFonts w:hint="eastAsia"/>
        </w:rPr>
        <w:t>(monitorModule)</w:t>
      </w:r>
      <w:r>
        <w:rPr>
          <w:rFonts w:hint="eastAsia"/>
        </w:rPr>
        <w:t>，负载信息处理模块</w:t>
      </w:r>
      <w:r>
        <w:rPr>
          <w:rFonts w:hint="eastAsia"/>
        </w:rPr>
        <w:t>(handleModule)</w:t>
      </w:r>
      <w:r>
        <w:rPr>
          <w:rFonts w:hint="eastAsia"/>
        </w:rPr>
        <w:t>，以及</w:t>
      </w:r>
      <w:r>
        <w:rPr>
          <w:rFonts w:hint="eastAsia"/>
        </w:rPr>
        <w:t>nginx</w:t>
      </w:r>
      <w:r>
        <w:rPr>
          <w:rFonts w:hint="eastAsia"/>
        </w:rPr>
        <w:t>负载均衡模块</w:t>
      </w:r>
      <w:r>
        <w:rPr>
          <w:rFonts w:hint="eastAsia"/>
        </w:rPr>
        <w:t>(</w:t>
      </w:r>
      <w:r>
        <w:t>ngx_http_dyn_select_module</w:t>
      </w:r>
      <w:r>
        <w:rPr>
          <w:rFonts w:hint="eastAsia"/>
        </w:rPr>
        <w:t>)</w:t>
      </w:r>
      <w:r>
        <w:rPr>
          <w:rFonts w:hint="eastAsia"/>
        </w:rPr>
        <w:t>。其中负载信息收集模块运行在每一台上游服务器</w:t>
      </w:r>
      <w:r>
        <w:rPr>
          <w:rFonts w:hint="eastAsia"/>
        </w:rPr>
        <w:t>中，负载信息处理模块和</w:t>
      </w:r>
      <w:r>
        <w:rPr>
          <w:rFonts w:hint="eastAsia"/>
        </w:rPr>
        <w:t>nginx</w:t>
      </w:r>
      <w:r>
        <w:rPr>
          <w:rFonts w:hint="eastAsia"/>
        </w:rPr>
        <w:t>负载均衡模块均运行在</w:t>
      </w:r>
      <w:r>
        <w:rPr>
          <w:rFonts w:hint="eastAsia"/>
        </w:rPr>
        <w:t>nginx</w:t>
      </w:r>
      <w:r>
        <w:rPr>
          <w:rFonts w:hint="eastAsia"/>
        </w:rPr>
        <w:t>负载机器上。各个模块之间通过高效的</w:t>
      </w:r>
      <w:r>
        <w:rPr>
          <w:rFonts w:hint="eastAsia"/>
        </w:rPr>
        <w:t>memcache</w:t>
      </w:r>
      <w:r>
        <w:rPr>
          <w:rFonts w:hint="eastAsia"/>
        </w:rPr>
        <w:t>进行数据交换，算法流程图如下图</w:t>
      </w:r>
      <w:r>
        <w:rPr>
          <w:rFonts w:hint="eastAsia"/>
        </w:rPr>
        <w:t>1</w:t>
      </w:r>
      <w:r>
        <w:rPr>
          <w:rFonts w:hint="eastAsia"/>
        </w:rPr>
        <w:t>所示：</w:t>
      </w:r>
    </w:p>
    <w:p w:rsidR="00F51278" w:rsidRDefault="00F51278">
      <w:pPr>
        <w:ind w:firstLine="419"/>
      </w:pPr>
    </w:p>
    <w:p w:rsidR="00F51278" w:rsidRDefault="00FA0B30">
      <w:pPr>
        <w:ind w:firstLine="419"/>
      </w:pPr>
      <w:r>
        <w:rPr>
          <w:noProof/>
        </w:rPr>
        <w:drawing>
          <wp:inline distT="0" distB="0" distL="0" distR="0">
            <wp:extent cx="5361305" cy="2580640"/>
            <wp:effectExtent l="0" t="0" r="10795" b="10160"/>
            <wp:docPr id="1" name="图片 1" descr="说明: C:\Users\zhangna\Documents\Tencent Files\1492167804\FileRecv\加权轮询-负载信息流程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说明: C:\Users\zhangna\Documents\Tencent Files\1492167804\FileRecv\加权轮询-负载信息流程图.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361305" cy="2580640"/>
                    </a:xfrm>
                    <a:prstGeom prst="rect">
                      <a:avLst/>
                    </a:prstGeom>
                    <a:noFill/>
                    <a:ln>
                      <a:noFill/>
                    </a:ln>
                  </pic:spPr>
                </pic:pic>
              </a:graphicData>
            </a:graphic>
          </wp:inline>
        </w:drawing>
      </w:r>
    </w:p>
    <w:p w:rsidR="00F51278" w:rsidRDefault="00FA0B30">
      <w:pPr>
        <w:ind w:firstLine="419"/>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图</w:t>
      </w:r>
      <w:r>
        <w:rPr>
          <w:rFonts w:asciiTheme="minorEastAsia" w:eastAsiaTheme="minorEastAsia" w:hAnsiTheme="minorEastAsia" w:hint="eastAsia"/>
          <w:sz w:val="18"/>
          <w:szCs w:val="18"/>
        </w:rPr>
        <w:t>1</w:t>
      </w:r>
      <w:r>
        <w:rPr>
          <w:rFonts w:asciiTheme="minorEastAsia" w:eastAsiaTheme="minorEastAsia" w:hAnsiTheme="minorEastAsia" w:hint="eastAsia"/>
          <w:sz w:val="18"/>
          <w:szCs w:val="18"/>
        </w:rPr>
        <w:t>动态加权轮询算法流程</w:t>
      </w:r>
    </w:p>
    <w:p w:rsidR="00F51278" w:rsidRDefault="00FA0B30">
      <w:pPr>
        <w:rPr>
          <w:rFonts w:ascii="宋体" w:hAnsi="宋体" w:cs="宋体"/>
          <w:b/>
          <w:bCs/>
        </w:rPr>
      </w:pPr>
      <w:r>
        <w:rPr>
          <w:rFonts w:ascii="宋体" w:hAnsi="宋体" w:cs="宋体" w:hint="eastAsia"/>
          <w:b/>
          <w:bCs/>
        </w:rPr>
        <w:t xml:space="preserve">3.1 </w:t>
      </w:r>
      <w:r>
        <w:rPr>
          <w:rFonts w:ascii="宋体" w:hAnsi="宋体" w:cs="宋体" w:hint="eastAsia"/>
          <w:b/>
          <w:bCs/>
        </w:rPr>
        <w:t>动态权重设计</w:t>
      </w:r>
    </w:p>
    <w:p w:rsidR="00F51278" w:rsidRDefault="00FA0B30">
      <w:pPr>
        <w:ind w:firstLine="419"/>
      </w:pPr>
      <w:r>
        <w:rPr>
          <w:rFonts w:hint="eastAsia"/>
        </w:rPr>
        <w:t>由于后端服务器在性能上的差异，所以在处理用户请求时会出现某些节点已经处于高负载但处理的请求任务还在持续增加，而另一些处于低负载状态却空闲，所以本文采用收集模块实时的收集各后端服务器</w:t>
      </w:r>
      <w:r>
        <w:rPr>
          <w:rFonts w:hint="eastAsia"/>
        </w:rPr>
        <w:t>cpu</w:t>
      </w:r>
      <w:r>
        <w:rPr>
          <w:rFonts w:hint="eastAsia"/>
        </w:rPr>
        <w:t>利用率</w:t>
      </w:r>
      <w:r>
        <w:rPr>
          <w:rFonts w:hint="eastAsia"/>
        </w:rPr>
        <w:t>(</w:t>
      </w:r>
      <w:proofErr w:type="spellStart"/>
      <w:r>
        <w:rPr>
          <w:rFonts w:hint="eastAsia"/>
        </w:rPr>
        <w:t>c_cpu</w:t>
      </w:r>
      <w:proofErr w:type="spellEnd"/>
      <w:r>
        <w:rPr>
          <w:rFonts w:hint="eastAsia"/>
        </w:rPr>
        <w:t>)</w:t>
      </w:r>
      <w:r>
        <w:rPr>
          <w:rFonts w:hint="eastAsia"/>
        </w:rPr>
        <w:t>、</w:t>
      </w:r>
      <w:r>
        <w:rPr>
          <w:rFonts w:hint="eastAsia"/>
        </w:rPr>
        <w:t>IO</w:t>
      </w:r>
      <w:r>
        <w:rPr>
          <w:rFonts w:hint="eastAsia"/>
        </w:rPr>
        <w:t>利用率</w:t>
      </w:r>
      <w:r>
        <w:rPr>
          <w:rFonts w:hint="eastAsia"/>
        </w:rPr>
        <w:t>(</w:t>
      </w:r>
      <w:proofErr w:type="spellStart"/>
      <w:r>
        <w:rPr>
          <w:rFonts w:hint="eastAsia"/>
        </w:rPr>
        <w:t>c_IO</w:t>
      </w:r>
      <w:proofErr w:type="spellEnd"/>
      <w:r>
        <w:rPr>
          <w:rFonts w:hint="eastAsia"/>
        </w:rPr>
        <w:t>)</w:t>
      </w:r>
      <w:r>
        <w:rPr>
          <w:rFonts w:hint="eastAsia"/>
        </w:rPr>
        <w:t>、内存利用率</w:t>
      </w:r>
      <w:r>
        <w:rPr>
          <w:rFonts w:hint="eastAsia"/>
        </w:rPr>
        <w:t>(</w:t>
      </w:r>
      <w:proofErr w:type="spellStart"/>
      <w:r>
        <w:rPr>
          <w:rFonts w:hint="eastAsia"/>
        </w:rPr>
        <w:t>c_mem</w:t>
      </w:r>
      <w:proofErr w:type="spellEnd"/>
      <w:r>
        <w:rPr>
          <w:rFonts w:hint="eastAsia"/>
        </w:rPr>
        <w:t>)</w:t>
      </w:r>
      <w:r>
        <w:rPr>
          <w:rFonts w:hint="eastAsia"/>
        </w:rPr>
        <w:t>、网络利用率</w:t>
      </w:r>
      <w:r>
        <w:rPr>
          <w:rFonts w:hint="eastAsia"/>
        </w:rPr>
        <w:t>(</w:t>
      </w:r>
      <w:proofErr w:type="spellStart"/>
      <w:r>
        <w:rPr>
          <w:rFonts w:hint="eastAsia"/>
        </w:rPr>
        <w:t>c_net</w:t>
      </w:r>
      <w:proofErr w:type="spellEnd"/>
      <w:r>
        <w:rPr>
          <w:rFonts w:hint="eastAsia"/>
        </w:rPr>
        <w:t>)</w:t>
      </w:r>
      <w:r>
        <w:rPr>
          <w:rFonts w:hint="eastAsia"/>
        </w:rPr>
        <w:t>的负载信息并实时的存入</w:t>
      </w:r>
      <w:r>
        <w:rPr>
          <w:rFonts w:hint="eastAsia"/>
        </w:rPr>
        <w:t>memcache</w:t>
      </w:r>
      <w:r>
        <w:rPr>
          <w:rFonts w:hint="eastAsia"/>
        </w:rPr>
        <w:t>缓存中如图</w:t>
      </w:r>
      <w:r>
        <w:rPr>
          <w:rFonts w:hint="eastAsia"/>
        </w:rPr>
        <w:t>2</w:t>
      </w:r>
      <w:r>
        <w:rPr>
          <w:rFonts w:hint="eastAsia"/>
        </w:rPr>
        <w:t>，并通过处理模块及时的将这些负载信息转化为相应服务器节点权重，再由</w:t>
      </w:r>
      <w:r>
        <w:rPr>
          <w:rFonts w:hint="eastAsia"/>
        </w:rPr>
        <w:t>nginx</w:t>
      </w:r>
      <w:r>
        <w:rPr>
          <w:rFonts w:hint="eastAsia"/>
        </w:rPr>
        <w:t>来选择合适的服务器，处理模块如图</w:t>
      </w:r>
      <w:r>
        <w:rPr>
          <w:rFonts w:hint="eastAsia"/>
        </w:rPr>
        <w:t>3</w:t>
      </w:r>
      <w:r>
        <w:rPr>
          <w:rFonts w:hint="eastAsia"/>
        </w:rPr>
        <w:t>。定义用</w:t>
      </w:r>
      <w:proofErr w:type="spellStart"/>
      <w:r>
        <w:rPr>
          <w:rFonts w:hint="eastAsia"/>
        </w:rPr>
        <w:t>AS</w:t>
      </w:r>
      <w:r>
        <w:rPr>
          <w:rFonts w:hint="eastAsia"/>
          <w:vertAlign w:val="subscript"/>
        </w:rPr>
        <w:t>i</w:t>
      </w:r>
      <w:proofErr w:type="spellEnd"/>
      <w:r>
        <w:rPr>
          <w:rFonts w:hint="eastAsia"/>
        </w:rPr>
        <w:t>来表示各服务器节点的平均剩余权重，用</w:t>
      </w:r>
      <w:proofErr w:type="spellStart"/>
      <w:r>
        <w:rPr>
          <w:rFonts w:hint="eastAsia"/>
        </w:rPr>
        <w:t>i</w:t>
      </w:r>
      <w:proofErr w:type="spellEnd"/>
      <w:r>
        <w:rPr>
          <w:rFonts w:hint="eastAsia"/>
        </w:rPr>
        <w:t>表示第</w:t>
      </w:r>
      <w:proofErr w:type="spellStart"/>
      <w:r>
        <w:rPr>
          <w:rFonts w:hint="eastAsia"/>
        </w:rPr>
        <w:t>i</w:t>
      </w:r>
      <w:proofErr w:type="spellEnd"/>
      <w:proofErr w:type="gramStart"/>
      <w:r>
        <w:rPr>
          <w:rFonts w:hint="eastAsia"/>
        </w:rPr>
        <w:t>个</w:t>
      </w:r>
      <w:proofErr w:type="gramEnd"/>
      <w:r>
        <w:rPr>
          <w:rFonts w:hint="eastAsia"/>
        </w:rPr>
        <w:t>服务器节</w:t>
      </w:r>
      <w:r>
        <w:rPr>
          <w:rFonts w:hint="eastAsia"/>
        </w:rPr>
        <w:t>点</w:t>
      </w:r>
      <w:r>
        <w:rPr>
          <w:rFonts w:hint="eastAsia"/>
        </w:rPr>
        <w:t>(</w:t>
      </w:r>
      <w:proofErr w:type="spellStart"/>
      <w:r>
        <w:rPr>
          <w:rFonts w:hint="eastAsia"/>
        </w:rPr>
        <w:t>i</w:t>
      </w:r>
      <w:proofErr w:type="spellEnd"/>
      <w:r>
        <w:rPr>
          <w:rFonts w:hint="eastAsia"/>
        </w:rPr>
        <w:t>=1,2,3),</w:t>
      </w:r>
      <w:proofErr w:type="spellStart"/>
      <w:r>
        <w:rPr>
          <w:rFonts w:hint="eastAsia"/>
        </w:rPr>
        <w:t>C</w:t>
      </w:r>
      <w:r>
        <w:rPr>
          <w:rFonts w:hint="eastAsia"/>
          <w:vertAlign w:val="subscript"/>
        </w:rPr>
        <w:t>i</w:t>
      </w:r>
      <w:proofErr w:type="spellEnd"/>
      <w:r>
        <w:rPr>
          <w:rFonts w:hint="eastAsia"/>
          <w:vertAlign w:val="subscript"/>
        </w:rPr>
        <w:t xml:space="preserve"> _</w:t>
      </w:r>
      <w:r>
        <w:rPr>
          <w:rFonts w:hint="eastAsia"/>
        </w:rPr>
        <w:t>cpu</w:t>
      </w:r>
      <w:r>
        <w:rPr>
          <w:rFonts w:hint="eastAsia"/>
        </w:rPr>
        <w:t>、</w:t>
      </w:r>
      <w:proofErr w:type="spellStart"/>
      <w:r>
        <w:rPr>
          <w:rFonts w:hint="eastAsia"/>
        </w:rPr>
        <w:t>C</w:t>
      </w:r>
      <w:r>
        <w:rPr>
          <w:rFonts w:hint="eastAsia"/>
          <w:vertAlign w:val="subscript"/>
        </w:rPr>
        <w:t>i</w:t>
      </w:r>
      <w:proofErr w:type="spellEnd"/>
      <w:r>
        <w:rPr>
          <w:rFonts w:hint="eastAsia"/>
          <w:vertAlign w:val="subscript"/>
        </w:rPr>
        <w:t xml:space="preserve"> _</w:t>
      </w:r>
      <w:proofErr w:type="spellStart"/>
      <w:r>
        <w:rPr>
          <w:rFonts w:hint="eastAsia"/>
        </w:rPr>
        <w:t>io</w:t>
      </w:r>
      <w:proofErr w:type="spellEnd"/>
      <w:r>
        <w:rPr>
          <w:rFonts w:hint="eastAsia"/>
        </w:rPr>
        <w:t>、</w:t>
      </w:r>
      <w:proofErr w:type="spellStart"/>
      <w:r>
        <w:rPr>
          <w:rFonts w:hint="eastAsia"/>
        </w:rPr>
        <w:t>C</w:t>
      </w:r>
      <w:r>
        <w:rPr>
          <w:rFonts w:hint="eastAsia"/>
          <w:vertAlign w:val="subscript"/>
        </w:rPr>
        <w:t>i</w:t>
      </w:r>
      <w:proofErr w:type="spellEnd"/>
      <w:r>
        <w:rPr>
          <w:rFonts w:hint="eastAsia"/>
          <w:vertAlign w:val="subscript"/>
        </w:rPr>
        <w:t xml:space="preserve"> _</w:t>
      </w:r>
      <w:r>
        <w:rPr>
          <w:rFonts w:hint="eastAsia"/>
        </w:rPr>
        <w:t>mem</w:t>
      </w:r>
      <w:r>
        <w:rPr>
          <w:rFonts w:hint="eastAsia"/>
        </w:rPr>
        <w:t>、</w:t>
      </w:r>
      <w:proofErr w:type="spellStart"/>
      <w:r>
        <w:rPr>
          <w:rFonts w:hint="eastAsia"/>
        </w:rPr>
        <w:t>C</w:t>
      </w:r>
      <w:r>
        <w:rPr>
          <w:rFonts w:hint="eastAsia"/>
          <w:vertAlign w:val="subscript"/>
        </w:rPr>
        <w:t>i</w:t>
      </w:r>
      <w:proofErr w:type="spellEnd"/>
      <w:r>
        <w:rPr>
          <w:rFonts w:hint="eastAsia"/>
          <w:vertAlign w:val="subscript"/>
        </w:rPr>
        <w:t xml:space="preserve"> _</w:t>
      </w:r>
      <w:r>
        <w:rPr>
          <w:rFonts w:hint="eastAsia"/>
        </w:rPr>
        <w:t>net</w:t>
      </w:r>
      <w:r>
        <w:rPr>
          <w:rFonts w:hint="eastAsia"/>
        </w:rPr>
        <w:t>分别表示各服务器节点当前</w:t>
      </w:r>
      <w:r>
        <w:rPr>
          <w:rFonts w:hint="eastAsia"/>
        </w:rPr>
        <w:t>cpu</w:t>
      </w:r>
      <w:r>
        <w:rPr>
          <w:rFonts w:hint="eastAsia"/>
        </w:rPr>
        <w:t>、</w:t>
      </w:r>
      <w:r>
        <w:rPr>
          <w:rFonts w:hint="eastAsia"/>
        </w:rPr>
        <w:t>IO</w:t>
      </w:r>
      <w:r>
        <w:rPr>
          <w:rFonts w:hint="eastAsia"/>
        </w:rPr>
        <w:t>、内存、网络带宽性能，公式如式</w:t>
      </w:r>
      <w:r>
        <w:rPr>
          <w:rFonts w:hint="eastAsia"/>
        </w:rPr>
        <w:t>1</w:t>
      </w:r>
      <w:r>
        <w:rPr>
          <w:rFonts w:hint="eastAsia"/>
        </w:rPr>
        <w:t>。</w:t>
      </w:r>
    </w:p>
    <w:p w:rsidR="00F51278" w:rsidRDefault="00FA0B30">
      <w:pPr>
        <w:ind w:firstLine="419"/>
      </w:pPr>
      <m:oMathPara>
        <m:oMathParaPr>
          <m:jc m:val="center"/>
        </m:oMathParaPr>
        <m:oMath>
          <m:sSub>
            <m:sSubPr>
              <m:ctrlPr>
                <w:rPr>
                  <w:rFonts w:ascii="Cambria Math" w:eastAsiaTheme="minorEastAsia" w:hAnsi="Cambria Math" w:cstheme="minorBidi"/>
                  <w:kern w:val="2"/>
                  <w:szCs w:val="21"/>
                </w:rPr>
              </m:ctrlPr>
            </m:sSubPr>
            <m:e>
              <m:r>
                <w:rPr>
                  <w:rFonts w:ascii="Cambria Math" w:eastAsiaTheme="minorEastAsia" w:hAnsi="Cambria Math" w:cstheme="minorBidi"/>
                  <w:kern w:val="2"/>
                  <w:szCs w:val="21"/>
                </w:rPr>
                <m:t>AS</m:t>
              </m:r>
            </m:e>
            <m:sub>
              <m:r>
                <w:rPr>
                  <w:rFonts w:ascii="Cambria Math" w:eastAsiaTheme="minorEastAsia" w:hAnsi="Cambria Math" w:cstheme="minorBidi"/>
                  <w:kern w:val="2"/>
                  <w:szCs w:val="21"/>
                </w:rPr>
                <m:t>i</m:t>
              </m:r>
            </m:sub>
          </m:sSub>
          <m:r>
            <w:rPr>
              <w:rFonts w:ascii="Cambria Math" w:eastAsiaTheme="minorEastAsia" w:hAnsi="Cambria Math" w:cstheme="minorBidi"/>
              <w:kern w:val="2"/>
              <w:szCs w:val="21"/>
            </w:rPr>
            <m:t>=1000*(</m:t>
          </m:r>
          <m:sSub>
            <m:sSubPr>
              <m:ctrlPr>
                <w:rPr>
                  <w:rFonts w:ascii="Cambria Math" w:eastAsiaTheme="minorEastAsia" w:hAnsi="Cambria Math" w:cstheme="minorBidi"/>
                  <w:i/>
                  <w:kern w:val="2"/>
                  <w:szCs w:val="21"/>
                </w:rPr>
              </m:ctrlPr>
            </m:sSubPr>
            <m:e>
              <m:r>
                <w:rPr>
                  <w:rFonts w:ascii="Cambria Math" w:eastAsiaTheme="minorEastAsia" w:hAnsi="Cambria Math" w:cstheme="minorBidi"/>
                  <w:kern w:val="2"/>
                  <w:szCs w:val="21"/>
                </w:rPr>
                <m:t>W</m:t>
              </m:r>
            </m:e>
            <m:sub>
              <m:r>
                <w:rPr>
                  <w:rFonts w:ascii="Cambria Math" w:eastAsiaTheme="minorEastAsia" w:hAnsi="Cambria Math" w:cstheme="minorBidi"/>
                  <w:kern w:val="2"/>
                  <w:szCs w:val="21"/>
                </w:rPr>
                <m:t>cpu</m:t>
              </m:r>
            </m:sub>
          </m:sSub>
          <m:f>
            <m:fPr>
              <m:ctrlPr>
                <w:rPr>
                  <w:rFonts w:ascii="Cambria Math" w:eastAsiaTheme="minorEastAsia" w:hAnsi="Cambria Math" w:cstheme="minorBidi"/>
                  <w:i/>
                  <w:kern w:val="2"/>
                  <w:szCs w:val="21"/>
                </w:rPr>
              </m:ctrlPr>
            </m:fPr>
            <m:num>
              <m:sSub>
                <m:sSubPr>
                  <m:ctrlPr>
                    <w:rPr>
                      <w:rFonts w:ascii="Cambria Math" w:eastAsiaTheme="minorEastAsia" w:hAnsi="Cambria Math" w:cstheme="minorBidi"/>
                      <w:i/>
                      <w:kern w:val="2"/>
                      <w:szCs w:val="21"/>
                    </w:rPr>
                  </m:ctrlPr>
                </m:sSubPr>
                <m:e>
                  <m:r>
                    <w:rPr>
                      <w:rFonts w:ascii="Cambria Math" w:eastAsiaTheme="minorEastAsia" w:hAnsi="Cambria Math" w:cstheme="minorBidi"/>
                      <w:kern w:val="2"/>
                      <w:szCs w:val="21"/>
                    </w:rPr>
                    <m:t>100-</m:t>
                  </m:r>
                  <m:r>
                    <w:rPr>
                      <w:rFonts w:ascii="Cambria Math" w:eastAsiaTheme="minorEastAsia" w:hAnsi="Cambria Math" w:cstheme="minorBidi"/>
                      <w:kern w:val="2"/>
                      <w:szCs w:val="21"/>
                    </w:rPr>
                    <m:t>C</m:t>
                  </m:r>
                </m:e>
                <m:sub>
                  <m:r>
                    <w:rPr>
                      <w:rFonts w:ascii="Cambria Math" w:eastAsiaTheme="minorEastAsia" w:hAnsi="Cambria Math" w:cstheme="minorBidi"/>
                      <w:kern w:val="2"/>
                      <w:szCs w:val="21"/>
                    </w:rPr>
                    <m:t>i</m:t>
                  </m:r>
                  <m:r>
                    <w:rPr>
                      <w:rFonts w:ascii="Cambria Math" w:eastAsiaTheme="minorEastAsia" w:hAnsi="Cambria Math" w:cstheme="minorBidi"/>
                      <w:kern w:val="2"/>
                      <w:szCs w:val="21"/>
                    </w:rPr>
                    <m:t>_</m:t>
                  </m:r>
                  <m:r>
                    <w:rPr>
                      <w:rFonts w:ascii="Cambria Math" w:eastAsiaTheme="minorEastAsia" w:hAnsi="Cambria Math" w:cstheme="minorBidi"/>
                      <w:kern w:val="2"/>
                      <w:szCs w:val="21"/>
                    </w:rPr>
                    <m:t>cpu</m:t>
                  </m:r>
                </m:sub>
              </m:sSub>
            </m:num>
            <m:den>
              <m:sSub>
                <m:sSubPr>
                  <m:ctrlPr>
                    <w:rPr>
                      <w:rFonts w:ascii="Cambria Math" w:eastAsiaTheme="minorEastAsia" w:hAnsi="Cambria Math" w:cstheme="minorBidi"/>
                      <w:i/>
                      <w:kern w:val="2"/>
                      <w:szCs w:val="21"/>
                    </w:rPr>
                  </m:ctrlPr>
                </m:sSubPr>
                <m:e>
                  <m:r>
                    <w:rPr>
                      <w:rFonts w:ascii="Cambria Math" w:eastAsiaTheme="minorEastAsia" w:hAnsi="Cambria Math" w:cstheme="minorBidi"/>
                      <w:kern w:val="2"/>
                      <w:szCs w:val="21"/>
                    </w:rPr>
                    <m:t>t</m:t>
                  </m:r>
                </m:e>
                <m:sub>
                  <m:r>
                    <w:rPr>
                      <w:rFonts w:ascii="Cambria Math" w:eastAsiaTheme="minorEastAsia" w:hAnsi="Cambria Math" w:cstheme="minorBidi"/>
                      <w:kern w:val="2"/>
                      <w:szCs w:val="21"/>
                    </w:rPr>
                    <m:t>cpu</m:t>
                  </m:r>
                </m:sub>
              </m:sSub>
            </m:den>
          </m:f>
          <m:r>
            <w:rPr>
              <w:rFonts w:ascii="Cambria Math" w:eastAsiaTheme="minorEastAsia" w:hAnsi="Cambria Math" w:cstheme="minorBidi"/>
              <w:kern w:val="2"/>
              <w:szCs w:val="21"/>
            </w:rPr>
            <m:t>+</m:t>
          </m:r>
          <m:sSub>
            <m:sSubPr>
              <m:ctrlPr>
                <w:rPr>
                  <w:rFonts w:ascii="Cambria Math" w:eastAsiaTheme="minorEastAsia" w:hAnsi="Cambria Math" w:cstheme="minorBidi"/>
                  <w:i/>
                  <w:kern w:val="2"/>
                  <w:szCs w:val="21"/>
                </w:rPr>
              </m:ctrlPr>
            </m:sSubPr>
            <m:e>
              <m:r>
                <w:rPr>
                  <w:rFonts w:ascii="Cambria Math" w:eastAsiaTheme="minorEastAsia" w:hAnsi="Cambria Math" w:cstheme="minorBidi"/>
                  <w:kern w:val="2"/>
                  <w:szCs w:val="21"/>
                </w:rPr>
                <m:t>W</m:t>
              </m:r>
            </m:e>
            <m:sub>
              <m:r>
                <w:rPr>
                  <w:rFonts w:ascii="Cambria Math" w:eastAsiaTheme="minorEastAsia" w:hAnsi="Cambria Math" w:cstheme="minorBidi"/>
                  <w:kern w:val="2"/>
                  <w:szCs w:val="21"/>
                </w:rPr>
                <m:t>io</m:t>
              </m:r>
            </m:sub>
          </m:sSub>
          <m:f>
            <m:fPr>
              <m:ctrlPr>
                <w:rPr>
                  <w:rFonts w:ascii="Cambria Math" w:eastAsiaTheme="minorEastAsia" w:hAnsi="Cambria Math" w:cstheme="minorBidi"/>
                  <w:i/>
                  <w:kern w:val="2"/>
                  <w:szCs w:val="21"/>
                </w:rPr>
              </m:ctrlPr>
            </m:fPr>
            <m:num>
              <m:r>
                <w:rPr>
                  <w:rFonts w:ascii="Cambria Math" w:eastAsiaTheme="minorEastAsia" w:hAnsi="Cambria Math" w:cstheme="minorBidi"/>
                  <w:kern w:val="2"/>
                  <w:szCs w:val="21"/>
                </w:rPr>
                <m:t>100-</m:t>
              </m:r>
              <m:sSub>
                <m:sSubPr>
                  <m:ctrlPr>
                    <w:rPr>
                      <w:rFonts w:ascii="Cambria Math" w:eastAsiaTheme="minorEastAsia" w:hAnsi="Cambria Math" w:cstheme="minorBidi"/>
                      <w:i/>
                      <w:kern w:val="2"/>
                      <w:szCs w:val="21"/>
                    </w:rPr>
                  </m:ctrlPr>
                </m:sSubPr>
                <m:e>
                  <m:r>
                    <w:rPr>
                      <w:rFonts w:ascii="Cambria Math" w:eastAsiaTheme="minorEastAsia" w:hAnsi="Cambria Math" w:cstheme="minorBidi"/>
                      <w:kern w:val="2"/>
                      <w:szCs w:val="21"/>
                    </w:rPr>
                    <m:t>C</m:t>
                  </m:r>
                </m:e>
                <m:sub>
                  <m:r>
                    <w:rPr>
                      <w:rFonts w:ascii="Cambria Math" w:eastAsiaTheme="minorEastAsia" w:hAnsi="Cambria Math" w:cstheme="minorBidi"/>
                      <w:kern w:val="2"/>
                      <w:szCs w:val="21"/>
                    </w:rPr>
                    <m:t>i</m:t>
                  </m:r>
                  <m:r>
                    <w:rPr>
                      <w:rFonts w:ascii="Cambria Math" w:eastAsiaTheme="minorEastAsia" w:hAnsi="Cambria Math" w:cstheme="minorBidi"/>
                      <w:kern w:val="2"/>
                      <w:szCs w:val="21"/>
                    </w:rPr>
                    <m:t>_</m:t>
                  </m:r>
                  <m:r>
                    <w:rPr>
                      <w:rFonts w:ascii="Cambria Math" w:eastAsiaTheme="minorEastAsia" w:hAnsi="Cambria Math" w:cstheme="minorBidi"/>
                      <w:kern w:val="2"/>
                      <w:szCs w:val="21"/>
                    </w:rPr>
                    <m:t>io</m:t>
                  </m:r>
                </m:sub>
              </m:sSub>
            </m:num>
            <m:den>
              <m:sSub>
                <m:sSubPr>
                  <m:ctrlPr>
                    <w:rPr>
                      <w:rFonts w:ascii="Cambria Math" w:eastAsiaTheme="minorEastAsia" w:hAnsi="Cambria Math" w:cstheme="minorBidi"/>
                      <w:i/>
                      <w:kern w:val="2"/>
                      <w:szCs w:val="21"/>
                    </w:rPr>
                  </m:ctrlPr>
                </m:sSubPr>
                <m:e>
                  <m:r>
                    <w:rPr>
                      <w:rFonts w:ascii="Cambria Math" w:eastAsiaTheme="minorEastAsia" w:hAnsi="Cambria Math" w:cstheme="minorBidi"/>
                      <w:kern w:val="2"/>
                      <w:szCs w:val="21"/>
                    </w:rPr>
                    <m:t>t</m:t>
                  </m:r>
                </m:e>
                <m:sub>
                  <m:r>
                    <w:rPr>
                      <w:rFonts w:ascii="Cambria Math" w:eastAsiaTheme="minorEastAsia" w:hAnsi="Cambria Math" w:cstheme="minorBidi"/>
                      <w:kern w:val="2"/>
                      <w:szCs w:val="21"/>
                    </w:rPr>
                    <m:t>io</m:t>
                  </m:r>
                </m:sub>
              </m:sSub>
            </m:den>
          </m:f>
          <m:r>
            <w:rPr>
              <w:rFonts w:ascii="Cambria Math" w:eastAsiaTheme="minorEastAsia" w:hAnsi="Cambria Math" w:cstheme="minorBidi"/>
              <w:kern w:val="2"/>
              <w:szCs w:val="21"/>
            </w:rPr>
            <m:t>+</m:t>
          </m:r>
          <m:sSub>
            <m:sSubPr>
              <m:ctrlPr>
                <w:rPr>
                  <w:rFonts w:ascii="Cambria Math" w:eastAsiaTheme="minorEastAsia" w:hAnsi="Cambria Math" w:cstheme="minorBidi"/>
                  <w:i/>
                  <w:kern w:val="2"/>
                  <w:szCs w:val="21"/>
                </w:rPr>
              </m:ctrlPr>
            </m:sSubPr>
            <m:e>
              <m:r>
                <w:rPr>
                  <w:rFonts w:ascii="Cambria Math" w:eastAsiaTheme="minorEastAsia" w:hAnsi="Cambria Math" w:cstheme="minorBidi"/>
                  <w:kern w:val="2"/>
                  <w:szCs w:val="21"/>
                </w:rPr>
                <m:t>W</m:t>
              </m:r>
            </m:e>
            <m:sub>
              <m:r>
                <w:rPr>
                  <w:rFonts w:ascii="Cambria Math" w:eastAsiaTheme="minorEastAsia" w:hAnsi="Cambria Math" w:cstheme="minorBidi"/>
                  <w:kern w:val="2"/>
                  <w:szCs w:val="21"/>
                </w:rPr>
                <m:t>mem</m:t>
              </m:r>
            </m:sub>
          </m:sSub>
          <m:f>
            <m:fPr>
              <m:ctrlPr>
                <w:rPr>
                  <w:rFonts w:ascii="Cambria Math" w:eastAsiaTheme="minorEastAsia" w:hAnsi="Cambria Math" w:cstheme="minorBidi"/>
                  <w:i/>
                  <w:kern w:val="2"/>
                  <w:szCs w:val="21"/>
                </w:rPr>
              </m:ctrlPr>
            </m:fPr>
            <m:num>
              <m:sSub>
                <m:sSubPr>
                  <m:ctrlPr>
                    <w:rPr>
                      <w:rFonts w:ascii="Cambria Math" w:eastAsiaTheme="minorEastAsia" w:hAnsi="Cambria Math" w:cstheme="minorBidi"/>
                      <w:i/>
                      <w:kern w:val="2"/>
                      <w:szCs w:val="21"/>
                    </w:rPr>
                  </m:ctrlPr>
                </m:sSubPr>
                <m:e>
                  <m:r>
                    <w:rPr>
                      <w:rFonts w:ascii="Cambria Math" w:eastAsiaTheme="minorEastAsia" w:hAnsi="Cambria Math" w:cstheme="minorBidi"/>
                      <w:kern w:val="2"/>
                      <w:szCs w:val="21"/>
                    </w:rPr>
                    <m:t>100-</m:t>
                  </m:r>
                  <m:r>
                    <w:rPr>
                      <w:rFonts w:ascii="Cambria Math" w:eastAsiaTheme="minorEastAsia" w:hAnsi="Cambria Math" w:cstheme="minorBidi"/>
                      <w:kern w:val="2"/>
                      <w:szCs w:val="21"/>
                    </w:rPr>
                    <m:t>C</m:t>
                  </m:r>
                </m:e>
                <m:sub>
                  <m:r>
                    <w:rPr>
                      <w:rFonts w:ascii="Cambria Math" w:eastAsiaTheme="minorEastAsia" w:hAnsi="Cambria Math" w:cstheme="minorBidi"/>
                      <w:kern w:val="2"/>
                      <w:szCs w:val="21"/>
                    </w:rPr>
                    <m:t>i</m:t>
                  </m:r>
                  <m:r>
                    <w:rPr>
                      <w:rFonts w:ascii="Cambria Math" w:eastAsiaTheme="minorEastAsia" w:hAnsi="Cambria Math" w:cstheme="minorBidi"/>
                      <w:kern w:val="2"/>
                      <w:szCs w:val="21"/>
                    </w:rPr>
                    <m:t>_</m:t>
                  </m:r>
                  <m:r>
                    <w:rPr>
                      <w:rFonts w:ascii="Cambria Math" w:eastAsiaTheme="minorEastAsia" w:hAnsi="Cambria Math" w:cstheme="minorBidi"/>
                      <w:kern w:val="2"/>
                      <w:szCs w:val="21"/>
                    </w:rPr>
                    <m:t>mem</m:t>
                  </m:r>
                </m:sub>
              </m:sSub>
            </m:num>
            <m:den>
              <m:sSub>
                <m:sSubPr>
                  <m:ctrlPr>
                    <w:rPr>
                      <w:rFonts w:ascii="Cambria Math" w:eastAsiaTheme="minorEastAsia" w:hAnsi="Cambria Math" w:cstheme="minorBidi"/>
                      <w:i/>
                      <w:kern w:val="2"/>
                      <w:szCs w:val="21"/>
                    </w:rPr>
                  </m:ctrlPr>
                </m:sSubPr>
                <m:e>
                  <m:r>
                    <w:rPr>
                      <w:rFonts w:ascii="Cambria Math" w:eastAsiaTheme="minorEastAsia" w:hAnsi="Cambria Math" w:cstheme="minorBidi"/>
                      <w:kern w:val="2"/>
                      <w:szCs w:val="21"/>
                    </w:rPr>
                    <m:t>t</m:t>
                  </m:r>
                </m:e>
                <m:sub>
                  <m:r>
                    <w:rPr>
                      <w:rFonts w:ascii="Cambria Math" w:eastAsiaTheme="minorEastAsia" w:hAnsi="Cambria Math" w:cstheme="minorBidi"/>
                      <w:kern w:val="2"/>
                      <w:szCs w:val="21"/>
                    </w:rPr>
                    <m:t>mem</m:t>
                  </m:r>
                </m:sub>
              </m:sSub>
            </m:den>
          </m:f>
          <m:r>
            <w:rPr>
              <w:rFonts w:ascii="Cambria Math" w:eastAsiaTheme="minorEastAsia" w:hAnsi="Cambria Math" w:cstheme="minorBidi"/>
              <w:kern w:val="2"/>
              <w:szCs w:val="21"/>
            </w:rPr>
            <m:t>+</m:t>
          </m:r>
          <m:sSub>
            <m:sSubPr>
              <m:ctrlPr>
                <w:rPr>
                  <w:rFonts w:ascii="Cambria Math" w:eastAsiaTheme="minorEastAsia" w:hAnsi="Cambria Math" w:cstheme="minorBidi"/>
                  <w:i/>
                  <w:kern w:val="2"/>
                  <w:szCs w:val="21"/>
                </w:rPr>
              </m:ctrlPr>
            </m:sSubPr>
            <m:e>
              <m:r>
                <w:rPr>
                  <w:rFonts w:ascii="Cambria Math" w:eastAsiaTheme="minorEastAsia" w:hAnsi="Cambria Math" w:cstheme="minorBidi"/>
                  <w:kern w:val="2"/>
                  <w:szCs w:val="21"/>
                </w:rPr>
                <m:t>W</m:t>
              </m:r>
            </m:e>
            <m:sub>
              <m:r>
                <w:rPr>
                  <w:rFonts w:ascii="Cambria Math" w:eastAsiaTheme="minorEastAsia" w:hAnsi="Cambria Math" w:cstheme="minorBidi"/>
                  <w:kern w:val="2"/>
                  <w:szCs w:val="21"/>
                </w:rPr>
                <m:t>net</m:t>
              </m:r>
            </m:sub>
          </m:sSub>
          <m:f>
            <m:fPr>
              <m:ctrlPr>
                <w:rPr>
                  <w:rFonts w:ascii="Cambria Math" w:eastAsiaTheme="minorEastAsia" w:hAnsi="Cambria Math" w:cstheme="minorBidi"/>
                  <w:i/>
                  <w:kern w:val="2"/>
                  <w:szCs w:val="21"/>
                </w:rPr>
              </m:ctrlPr>
            </m:fPr>
            <m:num>
              <m:sSub>
                <m:sSubPr>
                  <m:ctrlPr>
                    <w:rPr>
                      <w:rFonts w:ascii="Cambria Math" w:eastAsiaTheme="minorEastAsia" w:hAnsi="Cambria Math" w:cstheme="minorBidi"/>
                      <w:i/>
                      <w:kern w:val="2"/>
                      <w:szCs w:val="21"/>
                    </w:rPr>
                  </m:ctrlPr>
                </m:sSubPr>
                <m:e>
                  <m:r>
                    <w:rPr>
                      <w:rFonts w:ascii="Cambria Math" w:eastAsiaTheme="minorEastAsia" w:hAnsi="Cambria Math" w:cstheme="minorBidi"/>
                      <w:kern w:val="2"/>
                      <w:szCs w:val="21"/>
                    </w:rPr>
                    <m:t>100-</m:t>
                  </m:r>
                  <m:r>
                    <w:rPr>
                      <w:rFonts w:ascii="Cambria Math" w:eastAsiaTheme="minorEastAsia" w:hAnsi="Cambria Math" w:cstheme="minorBidi"/>
                      <w:kern w:val="2"/>
                      <w:szCs w:val="21"/>
                    </w:rPr>
                    <m:t>C</m:t>
                  </m:r>
                </m:e>
                <m:sub>
                  <m:r>
                    <w:rPr>
                      <w:rFonts w:ascii="Cambria Math" w:eastAsiaTheme="minorEastAsia" w:hAnsi="Cambria Math" w:cstheme="minorBidi"/>
                      <w:kern w:val="2"/>
                      <w:szCs w:val="21"/>
                    </w:rPr>
                    <m:t>i</m:t>
                  </m:r>
                  <m:r>
                    <w:rPr>
                      <w:rFonts w:ascii="Cambria Math" w:eastAsiaTheme="minorEastAsia" w:hAnsi="Cambria Math" w:cstheme="minorBidi"/>
                      <w:kern w:val="2"/>
                      <w:szCs w:val="21"/>
                    </w:rPr>
                    <m:t>_</m:t>
                  </m:r>
                  <m:r>
                    <w:rPr>
                      <w:rFonts w:ascii="Cambria Math" w:eastAsiaTheme="minorEastAsia" w:hAnsi="Cambria Math" w:cstheme="minorBidi"/>
                      <w:kern w:val="2"/>
                      <w:szCs w:val="21"/>
                    </w:rPr>
                    <m:t>net</m:t>
                  </m:r>
                </m:sub>
              </m:sSub>
            </m:num>
            <m:den>
              <m:sSub>
                <m:sSubPr>
                  <m:ctrlPr>
                    <w:rPr>
                      <w:rFonts w:ascii="Cambria Math" w:eastAsiaTheme="minorEastAsia" w:hAnsi="Cambria Math" w:cstheme="minorBidi"/>
                      <w:i/>
                      <w:kern w:val="2"/>
                      <w:szCs w:val="21"/>
                    </w:rPr>
                  </m:ctrlPr>
                </m:sSubPr>
                <m:e>
                  <m:r>
                    <w:rPr>
                      <w:rFonts w:ascii="Cambria Math" w:eastAsiaTheme="minorEastAsia" w:hAnsi="Cambria Math" w:cstheme="minorBidi"/>
                      <w:kern w:val="2"/>
                      <w:szCs w:val="21"/>
                    </w:rPr>
                    <m:t>t</m:t>
                  </m:r>
                </m:e>
                <m:sub>
                  <m:r>
                    <w:rPr>
                      <w:rFonts w:ascii="Cambria Math" w:eastAsiaTheme="minorEastAsia" w:hAnsi="Cambria Math" w:cstheme="minorBidi"/>
                      <w:kern w:val="2"/>
                      <w:szCs w:val="21"/>
                    </w:rPr>
                    <m:t>net</m:t>
                  </m:r>
                </m:sub>
              </m:sSub>
            </m:den>
          </m:f>
          <m:r>
            <w:rPr>
              <w:rFonts w:ascii="Cambria Math" w:eastAsiaTheme="minorEastAsia" w:hAnsi="Cambria Math" w:cstheme="minorBidi"/>
              <w:kern w:val="2"/>
              <w:szCs w:val="21"/>
            </w:rPr>
            <m:t>)</m:t>
          </m:r>
        </m:oMath>
      </m:oMathPara>
    </w:p>
    <w:p w:rsidR="00F51278" w:rsidRDefault="00FA0B30">
      <w:r>
        <w:t>其中</w:t>
      </w:r>
      <w:proofErr w:type="spellStart"/>
      <w:r>
        <w:t>W</w:t>
      </w:r>
      <w:r>
        <w:rPr>
          <w:rFonts w:hint="eastAsia"/>
          <w:vertAlign w:val="subscript"/>
        </w:rPr>
        <w:t>cpu</w:t>
      </w:r>
      <w:proofErr w:type="spellEnd"/>
      <w:r>
        <w:rPr>
          <w:rFonts w:hint="eastAsia"/>
        </w:rPr>
        <w:t>、</w:t>
      </w:r>
      <w:proofErr w:type="spellStart"/>
      <w:r>
        <w:rPr>
          <w:rFonts w:hint="eastAsia"/>
        </w:rPr>
        <w:t>W</w:t>
      </w:r>
      <w:r>
        <w:rPr>
          <w:rFonts w:hint="eastAsia"/>
          <w:vertAlign w:val="subscript"/>
        </w:rPr>
        <w:t>io</w:t>
      </w:r>
      <w:proofErr w:type="spellEnd"/>
      <w:r>
        <w:rPr>
          <w:rFonts w:hint="eastAsia"/>
        </w:rPr>
        <w:t>、</w:t>
      </w:r>
      <w:proofErr w:type="spellStart"/>
      <w:r>
        <w:rPr>
          <w:rFonts w:hint="eastAsia"/>
        </w:rPr>
        <w:t>W</w:t>
      </w:r>
      <w:r>
        <w:rPr>
          <w:rFonts w:hint="eastAsia"/>
          <w:vertAlign w:val="subscript"/>
        </w:rPr>
        <w:t>mem</w:t>
      </w:r>
      <w:proofErr w:type="spellEnd"/>
      <w:r>
        <w:rPr>
          <w:rFonts w:hint="eastAsia"/>
        </w:rPr>
        <w:t>、</w:t>
      </w:r>
      <w:proofErr w:type="spellStart"/>
      <w:r>
        <w:rPr>
          <w:rFonts w:hint="eastAsia"/>
        </w:rPr>
        <w:t>W</w:t>
      </w:r>
      <w:r>
        <w:rPr>
          <w:rFonts w:hint="eastAsia"/>
          <w:vertAlign w:val="subscript"/>
        </w:rPr>
        <w:t>net</w:t>
      </w:r>
      <w:proofErr w:type="spellEnd"/>
      <w:r>
        <w:rPr>
          <w:rFonts w:hint="eastAsia"/>
        </w:rPr>
        <w:t>分别是各项负载的权系数，初始权系数决定了各服务</w:t>
      </w:r>
      <w:r>
        <w:rPr>
          <w:rFonts w:hint="eastAsia"/>
        </w:rPr>
        <w:t>器节点最后的平均剩余权重，所以本文中采取熵值法确定权系数。</w:t>
      </w:r>
    </w:p>
    <w:p w:rsidR="00F51278" w:rsidRDefault="00FA0B30">
      <w:pPr>
        <w:jc w:val="center"/>
      </w:pPr>
      <w:r>
        <w:rPr>
          <w:rFonts w:hint="eastAsia"/>
          <w:noProof/>
        </w:rPr>
        <w:lastRenderedPageBreak/>
        <w:drawing>
          <wp:inline distT="0" distB="0" distL="0" distR="0">
            <wp:extent cx="5259070" cy="1189355"/>
            <wp:effectExtent l="0" t="0" r="17780" b="10795"/>
            <wp:docPr id="2" name="图片 2" descr="E:\Project\dyn_select\动态负载均衡的一些图-收集信息模块流程图.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Project\dyn_select\动态负载均衡的一些图-收集信息模块流程图.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59629" cy="1189355"/>
                    </a:xfrm>
                    <a:prstGeom prst="rect">
                      <a:avLst/>
                    </a:prstGeom>
                    <a:noFill/>
                    <a:ln>
                      <a:noFill/>
                    </a:ln>
                  </pic:spPr>
                </pic:pic>
              </a:graphicData>
            </a:graphic>
          </wp:inline>
        </w:drawing>
      </w:r>
    </w:p>
    <w:p w:rsidR="00F51278" w:rsidRDefault="00FA0B30">
      <w:pPr>
        <w:jc w:val="center"/>
        <w:rPr>
          <w:rFonts w:asciiTheme="minorEastAsia" w:eastAsiaTheme="minorEastAsia" w:hAnsiTheme="minorEastAsia"/>
          <w:sz w:val="18"/>
          <w:szCs w:val="18"/>
        </w:rPr>
      </w:pPr>
      <w:r>
        <w:rPr>
          <w:rFonts w:asciiTheme="minorEastAsia" w:eastAsiaTheme="minorEastAsia" w:hAnsiTheme="minorEastAsia" w:hint="eastAsia"/>
          <w:sz w:val="18"/>
          <w:szCs w:val="18"/>
        </w:rPr>
        <w:t>图</w:t>
      </w:r>
      <w:r>
        <w:rPr>
          <w:rFonts w:asciiTheme="minorEastAsia" w:eastAsiaTheme="minorEastAsia" w:hAnsiTheme="minorEastAsia" w:hint="eastAsia"/>
          <w:sz w:val="18"/>
          <w:szCs w:val="18"/>
        </w:rPr>
        <w:t xml:space="preserve">2 </w:t>
      </w:r>
      <w:r>
        <w:rPr>
          <w:rFonts w:asciiTheme="minorEastAsia" w:eastAsiaTheme="minorEastAsia" w:hAnsiTheme="minorEastAsia" w:hint="eastAsia"/>
          <w:sz w:val="18"/>
          <w:szCs w:val="18"/>
        </w:rPr>
        <w:t>收集信息模块</w:t>
      </w:r>
    </w:p>
    <w:p w:rsidR="00F51278" w:rsidRDefault="00FA0B30">
      <w:pPr>
        <w:jc w:val="center"/>
      </w:pPr>
      <w:r>
        <w:rPr>
          <w:noProof/>
        </w:rPr>
        <w:drawing>
          <wp:inline distT="0" distB="0" distL="0" distR="0">
            <wp:extent cx="5259705" cy="2265680"/>
            <wp:effectExtent l="0" t="0" r="17145"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59975" cy="2265680"/>
                    </a:xfrm>
                    <a:prstGeom prst="rect">
                      <a:avLst/>
                    </a:prstGeom>
                    <a:noFill/>
                  </pic:spPr>
                </pic:pic>
              </a:graphicData>
            </a:graphic>
          </wp:inline>
        </w:drawing>
      </w:r>
    </w:p>
    <w:p w:rsidR="00F51278" w:rsidRDefault="00FA0B30">
      <w:pPr>
        <w:jc w:val="center"/>
        <w:rPr>
          <w:sz w:val="18"/>
          <w:szCs w:val="18"/>
        </w:rPr>
      </w:pPr>
      <w:r>
        <w:rPr>
          <w:sz w:val="18"/>
          <w:szCs w:val="18"/>
        </w:rPr>
        <w:t>图</w:t>
      </w:r>
      <w:r>
        <w:rPr>
          <w:rFonts w:hint="eastAsia"/>
          <w:sz w:val="18"/>
          <w:szCs w:val="18"/>
        </w:rPr>
        <w:t xml:space="preserve">3 </w:t>
      </w:r>
      <w:r>
        <w:rPr>
          <w:rFonts w:hint="eastAsia"/>
          <w:sz w:val="18"/>
          <w:szCs w:val="18"/>
        </w:rPr>
        <w:t>信息处理模块</w:t>
      </w:r>
    </w:p>
    <w:p w:rsidR="00F51278" w:rsidRDefault="00FA0B30">
      <w:pPr>
        <w:rPr>
          <w:rFonts w:ascii="宋体" w:hAnsi="宋体" w:cs="宋体"/>
          <w:b/>
          <w:bCs/>
        </w:rPr>
      </w:pPr>
      <w:r>
        <w:rPr>
          <w:rFonts w:ascii="宋体" w:hAnsi="宋体" w:cs="宋体" w:hint="eastAsia"/>
          <w:b/>
          <w:bCs/>
        </w:rPr>
        <w:t xml:space="preserve">3.2 </w:t>
      </w:r>
      <w:r>
        <w:rPr>
          <w:rFonts w:ascii="宋体" w:hAnsi="宋体" w:cs="宋体" w:hint="eastAsia"/>
          <w:b/>
          <w:bCs/>
        </w:rPr>
        <w:t>熵值法确定权系数</w:t>
      </w:r>
    </w:p>
    <w:p w:rsidR="00F51278" w:rsidRDefault="00FA0B30">
      <w:pPr>
        <w:rPr>
          <w:rFonts w:ascii="宋体" w:hAnsi="宋体" w:cs="宋体"/>
        </w:rPr>
      </w:pPr>
      <w:r>
        <w:rPr>
          <w:rFonts w:ascii="宋体" w:hAnsi="宋体" w:cs="宋体" w:hint="eastAsia"/>
          <w:b/>
          <w:bCs/>
        </w:rPr>
        <w:tab/>
      </w:r>
      <w:r>
        <w:rPr>
          <w:rFonts w:ascii="宋体" w:hAnsi="宋体" w:cs="宋体" w:hint="eastAsia"/>
        </w:rPr>
        <w:t>熵值法的基本原理</w:t>
      </w:r>
      <w:proofErr w:type="gramStart"/>
      <w:r>
        <w:rPr>
          <w:rFonts w:ascii="宋体" w:hAnsi="宋体" w:cs="宋体" w:hint="eastAsia"/>
        </w:rPr>
        <w:t>就是熵是对</w:t>
      </w:r>
      <w:proofErr w:type="gramEnd"/>
      <w:r>
        <w:rPr>
          <w:rFonts w:ascii="宋体" w:hAnsi="宋体" w:cs="宋体" w:hint="eastAsia"/>
        </w:rPr>
        <w:t>一种不确定性的度量，信息量越大，不确定性就越小，熵也就越小；信息量越小，不确定性越大，熵也就越大。在本文改进的算法中各项指标的权重是根据实际请求情况在动态变化，并且各项指标对实验结果的影响程度也是随机的，所以在本算法中采用熵值来判断各项指标的离散程度，指标对综合评价的影响（权重）越大，其熵值越小。主要步骤如下：</w:t>
      </w:r>
    </w:p>
    <w:p w:rsidR="00F51278" w:rsidRDefault="00FA0B30">
      <w:pPr>
        <w:pStyle w:val="a9"/>
        <w:numPr>
          <w:ilvl w:val="0"/>
          <w:numId w:val="1"/>
        </w:numPr>
        <w:ind w:firstLineChars="0"/>
        <w:rPr>
          <w:rFonts w:ascii="宋体" w:hAnsi="宋体" w:cs="宋体"/>
        </w:rPr>
      </w:pPr>
      <w:r>
        <w:rPr>
          <w:rFonts w:ascii="宋体" w:hAnsi="宋体" w:cs="宋体" w:hint="eastAsia"/>
        </w:rPr>
        <w:t>选取三台服务器，四个指标（</w:t>
      </w:r>
      <w:r>
        <w:rPr>
          <w:rFonts w:ascii="宋体" w:hAnsi="宋体" w:cs="宋体" w:hint="eastAsia"/>
        </w:rPr>
        <w:t>cpu</w:t>
      </w:r>
      <w:r>
        <w:rPr>
          <w:rFonts w:ascii="宋体" w:hAnsi="宋体" w:cs="宋体" w:hint="eastAsia"/>
        </w:rPr>
        <w:t>、</w:t>
      </w:r>
      <w:r>
        <w:rPr>
          <w:rFonts w:ascii="宋体" w:hAnsi="宋体" w:cs="宋体" w:hint="eastAsia"/>
        </w:rPr>
        <w:t>IO</w:t>
      </w:r>
      <w:r>
        <w:rPr>
          <w:rFonts w:ascii="宋体" w:hAnsi="宋体" w:cs="宋体" w:hint="eastAsia"/>
        </w:rPr>
        <w:t>、</w:t>
      </w:r>
      <w:r>
        <w:rPr>
          <w:rFonts w:ascii="宋体" w:hAnsi="宋体" w:cs="宋体" w:hint="eastAsia"/>
        </w:rPr>
        <w:t>mem</w:t>
      </w:r>
      <w:r>
        <w:rPr>
          <w:rFonts w:ascii="宋体" w:hAnsi="宋体" w:cs="宋体" w:hint="eastAsia"/>
        </w:rPr>
        <w:t>、</w:t>
      </w:r>
      <w:r>
        <w:rPr>
          <w:rFonts w:ascii="宋体" w:hAnsi="宋体" w:cs="宋体" w:hint="eastAsia"/>
        </w:rPr>
        <w:t>net</w:t>
      </w:r>
      <w:r>
        <w:rPr>
          <w:rFonts w:ascii="宋体" w:hAnsi="宋体" w:cs="宋体" w:hint="eastAsia"/>
        </w:rPr>
        <w:t>），则</w:t>
      </w:r>
      <m:oMath>
        <m:sSub>
          <m:sSubPr>
            <m:ctrlPr>
              <w:rPr>
                <w:rFonts w:ascii="Cambria Math" w:hAnsi="Cambria Math"/>
              </w:rPr>
            </m:ctrlPr>
          </m:sSubPr>
          <m:e>
            <m:r>
              <w:rPr>
                <w:rFonts w:ascii="Cambria Math" w:hAnsi="Cambria Math"/>
              </w:rPr>
              <m:t>x</m:t>
            </m:r>
          </m:e>
          <m:sub>
            <m:r>
              <w:rPr>
                <w:rFonts w:ascii="Cambria Math" w:hAnsi="Cambria Math"/>
              </w:rPr>
              <m:t>ij</m:t>
            </m:r>
          </m:sub>
        </m:sSub>
      </m:oMath>
      <w:r>
        <w:rPr>
          <w:rFonts w:ascii="宋体" w:hAnsi="宋体" w:cs="宋体" w:hint="eastAsia"/>
        </w:rPr>
        <w:t>为第</w:t>
      </w:r>
      <w:proofErr w:type="spellStart"/>
      <w:r>
        <w:rPr>
          <w:rFonts w:ascii="宋体" w:hAnsi="宋体" w:cs="宋体" w:hint="eastAsia"/>
        </w:rPr>
        <w:t>i</w:t>
      </w:r>
      <w:proofErr w:type="spellEnd"/>
      <w:r>
        <w:rPr>
          <w:rFonts w:ascii="宋体" w:hAnsi="宋体" w:cs="宋体" w:hint="eastAsia"/>
        </w:rPr>
        <w:t>台服务器的第</w:t>
      </w:r>
      <w:r>
        <w:rPr>
          <w:rFonts w:ascii="宋体" w:hAnsi="宋体" w:cs="宋体" w:hint="eastAsia"/>
        </w:rPr>
        <w:t>j</w:t>
      </w:r>
      <w:proofErr w:type="gramStart"/>
      <w:r>
        <w:rPr>
          <w:rFonts w:ascii="宋体" w:hAnsi="宋体" w:cs="宋体" w:hint="eastAsia"/>
        </w:rPr>
        <w:t>个</w:t>
      </w:r>
      <w:proofErr w:type="gramEnd"/>
      <w:r>
        <w:rPr>
          <w:rFonts w:ascii="宋体" w:hAnsi="宋体" w:cs="宋体" w:hint="eastAsia"/>
        </w:rPr>
        <w:t>指标；</w:t>
      </w:r>
    </w:p>
    <w:p w:rsidR="00F51278" w:rsidRDefault="00FA0B30">
      <w:pPr>
        <w:pStyle w:val="a9"/>
        <w:numPr>
          <w:ilvl w:val="0"/>
          <w:numId w:val="1"/>
        </w:numPr>
        <w:ind w:firstLineChars="0"/>
        <w:rPr>
          <w:rFonts w:ascii="宋体" w:hAnsi="宋体" w:cs="宋体"/>
        </w:rPr>
      </w:pPr>
      <w:r>
        <w:rPr>
          <w:rFonts w:ascii="宋体" w:hAnsi="宋体" w:cs="宋体" w:hint="eastAsia"/>
        </w:rPr>
        <w:t>进行指标的归一化处理：异质指标同质化</w:t>
      </w:r>
    </w:p>
    <w:p w:rsidR="00F51278" w:rsidRDefault="00FA0B30">
      <w:pPr>
        <w:rPr>
          <w:rFonts w:ascii="宋体" w:hAnsi="宋体" w:cs="宋体"/>
        </w:rPr>
      </w:pPr>
      <w:r>
        <w:rPr>
          <w:rFonts w:ascii="宋体" w:hAnsi="宋体" w:cs="宋体" w:hint="eastAsia"/>
        </w:rPr>
        <w:t>由于各项指标的计量单位并不统一，因此在计算综合指标前，先得对他们进行标准化，即将指标的绝对值转化为相对值，并令</w:t>
      </w:r>
      <m:oMath>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ij</m:t>
                </m:r>
              </m:sub>
            </m:sSub>
          </m:e>
        </m:d>
      </m:oMath>
      <w:r>
        <w:rPr>
          <w:rFonts w:ascii="宋体" w:hAnsi="宋体" w:cs="宋体"/>
        </w:rPr>
        <w:t>，从而解决各项不同</w:t>
      </w:r>
      <w:proofErr w:type="gramStart"/>
      <w:r>
        <w:rPr>
          <w:rFonts w:ascii="宋体" w:hAnsi="宋体" w:cs="宋体"/>
        </w:rPr>
        <w:t>质指标</w:t>
      </w:r>
      <w:proofErr w:type="gramEnd"/>
      <w:r>
        <w:rPr>
          <w:rFonts w:ascii="宋体" w:hAnsi="宋体" w:cs="宋体"/>
        </w:rPr>
        <w:t>值的同质化问题。指标计算方法如下：</w:t>
      </w:r>
    </w:p>
    <w:tbl>
      <w:tblPr>
        <w:tblStyle w:val="a8"/>
        <w:tblW w:w="9462" w:type="dxa"/>
        <w:tblInd w:w="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4"/>
        <w:gridCol w:w="4082"/>
        <w:gridCol w:w="2866"/>
      </w:tblGrid>
      <w:tr w:rsidR="00F51278">
        <w:tc>
          <w:tcPr>
            <w:tcW w:w="2514" w:type="dxa"/>
          </w:tcPr>
          <w:p w:rsidR="00F51278" w:rsidRDefault="00F51278"/>
        </w:tc>
        <w:tc>
          <w:tcPr>
            <w:tcW w:w="4082" w:type="dxa"/>
          </w:tcPr>
          <w:p w:rsidR="00F51278" w:rsidRDefault="00FA0B30">
            <w:pPr>
              <w:rPr>
                <w:rFonts w:ascii="宋体" w:hAnsi="宋体" w:cs="宋体"/>
              </w:rPr>
            </w:pPr>
            <m:oMathPara>
              <m:oMathParaPr>
                <m:jc m:val="center"/>
              </m:oMathParaPr>
              <m:oMath>
                <m:sSub>
                  <m:sSubPr>
                    <m:ctrlPr>
                      <w:rPr>
                        <w:rFonts w:ascii="Cambria Math" w:hAnsi="Cambria Math"/>
                      </w:rPr>
                    </m:ctrlPr>
                  </m:sSubPr>
                  <m:e>
                    <m:r>
                      <w:rPr>
                        <w:rFonts w:ascii="Cambria Math" w:eastAsiaTheme="minorEastAsia" w:hAnsi="Cambria Math" w:cstheme="minorBidi"/>
                        <w:kern w:val="2"/>
                        <w:szCs w:val="22"/>
                      </w:rPr>
                      <m:t>x</m:t>
                    </m:r>
                  </m:e>
                  <m:sub>
                    <m:r>
                      <w:rPr>
                        <w:rFonts w:ascii="Cambria Math" w:eastAsiaTheme="minorEastAsia" w:hAnsi="Cambria Math" w:cstheme="minorBidi"/>
                        <w:kern w:val="2"/>
                        <w:szCs w:val="22"/>
                      </w:rPr>
                      <m:t>ij</m:t>
                    </m:r>
                  </m:sub>
                </m:sSub>
                <m:r>
                  <w:rPr>
                    <w:rFonts w:ascii="Cambria Math" w:eastAsiaTheme="minorEastAsia" w:hAnsi="Cambria Math" w:cstheme="minorBidi"/>
                    <w:kern w:val="2"/>
                    <w:szCs w:val="22"/>
                  </w:rPr>
                  <m:t>=</m:t>
                </m:r>
                <m:f>
                  <m:fPr>
                    <m:ctrlPr>
                      <w:rPr>
                        <w:rFonts w:ascii="Cambria Math" w:eastAsiaTheme="minorEastAsia" w:hAnsi="Cambria Math" w:cstheme="minorBidi"/>
                        <w:i/>
                        <w:kern w:val="2"/>
                        <w:szCs w:val="22"/>
                      </w:rPr>
                    </m:ctrlPr>
                  </m:fPr>
                  <m:num>
                    <m:sSub>
                      <m:sSubPr>
                        <m:ctrlPr>
                          <w:rPr>
                            <w:rFonts w:ascii="Cambria Math" w:eastAsiaTheme="minorEastAsia" w:hAnsi="Cambria Math" w:cstheme="minorBidi"/>
                            <w:i/>
                            <w:kern w:val="2"/>
                            <w:szCs w:val="22"/>
                          </w:rPr>
                        </m:ctrlPr>
                      </m:sSubPr>
                      <m:e>
                        <m:r>
                          <w:rPr>
                            <w:rFonts w:ascii="Cambria Math" w:eastAsiaTheme="minorEastAsia" w:hAnsi="Cambria Math" w:cstheme="minorBidi"/>
                            <w:kern w:val="2"/>
                            <w:szCs w:val="22"/>
                          </w:rPr>
                          <m:t>x</m:t>
                        </m:r>
                      </m:e>
                      <m:sub>
                        <m:r>
                          <w:rPr>
                            <w:rFonts w:ascii="Cambria Math" w:eastAsiaTheme="minorEastAsia" w:hAnsi="Cambria Math" w:cstheme="minorBidi"/>
                            <w:kern w:val="2"/>
                            <w:szCs w:val="22"/>
                          </w:rPr>
                          <m:t>ij</m:t>
                        </m:r>
                      </m:sub>
                    </m:sSub>
                    <m:r>
                      <w:rPr>
                        <w:rFonts w:ascii="Cambria Math" w:eastAsiaTheme="minorEastAsia" w:hAnsi="Cambria Math" w:cstheme="minorBidi"/>
                        <w:kern w:val="2"/>
                        <w:szCs w:val="22"/>
                      </w:rPr>
                      <m:t>-</m:t>
                    </m:r>
                    <m:r>
                      <m:rPr>
                        <m:sty m:val="p"/>
                      </m:rPr>
                      <w:rPr>
                        <w:rFonts w:ascii="Cambria Math" w:eastAsiaTheme="minorEastAsia" w:hAnsi="Cambria Math" w:cstheme="minorBidi"/>
                        <w:kern w:val="2"/>
                        <w:szCs w:val="22"/>
                      </w:rPr>
                      <m:t>min⁡</m:t>
                    </m:r>
                    <m:r>
                      <w:rPr>
                        <w:rFonts w:ascii="Cambria Math" w:eastAsiaTheme="minorEastAsia" w:hAnsi="Cambria Math" w:cstheme="minorBidi"/>
                        <w:kern w:val="2"/>
                        <w:szCs w:val="22"/>
                      </w:rPr>
                      <m:t>{</m:t>
                    </m:r>
                    <m:sSub>
                      <m:sSubPr>
                        <m:ctrlPr>
                          <w:rPr>
                            <w:rFonts w:ascii="Cambria Math" w:eastAsiaTheme="minorEastAsia" w:hAnsi="Cambria Math" w:cstheme="minorBidi"/>
                            <w:i/>
                            <w:kern w:val="2"/>
                            <w:szCs w:val="22"/>
                          </w:rPr>
                        </m:ctrlPr>
                      </m:sSubPr>
                      <m:e>
                        <m:r>
                          <w:rPr>
                            <w:rFonts w:ascii="Cambria Math" w:eastAsiaTheme="minorEastAsia" w:hAnsi="Cambria Math" w:cstheme="minorBidi"/>
                            <w:kern w:val="2"/>
                            <w:szCs w:val="22"/>
                          </w:rPr>
                          <m:t>x</m:t>
                        </m:r>
                      </m:e>
                      <m:sub>
                        <m:r>
                          <w:rPr>
                            <w:rFonts w:ascii="Cambria Math" w:eastAsiaTheme="minorEastAsia" w:hAnsi="Cambria Math" w:cstheme="minorBidi"/>
                            <w:kern w:val="2"/>
                            <w:szCs w:val="22"/>
                          </w:rPr>
                          <m:t>ij</m:t>
                        </m:r>
                      </m:sub>
                    </m:sSub>
                    <m:r>
                      <m:rPr>
                        <m:sty m:val="p"/>
                      </m:rPr>
                      <w:rPr>
                        <w:rFonts w:ascii="Cambria Math" w:eastAsiaTheme="minorEastAsia" w:hAnsi="Cambria Math" w:cstheme="minorBidi"/>
                        <w:kern w:val="2"/>
                        <w:szCs w:val="22"/>
                      </w:rPr>
                      <m:t>,</m:t>
                    </m:r>
                    <m:r>
                      <w:rPr>
                        <w:rFonts w:ascii="Cambria Math" w:eastAsiaTheme="minorEastAsia" w:hAnsi="Cambria Math" w:cstheme="minorBidi"/>
                        <w:kern w:val="2"/>
                        <w:szCs w:val="22"/>
                      </w:rPr>
                      <m:t>…,</m:t>
                    </m:r>
                    <m:sSub>
                      <m:sSubPr>
                        <m:ctrlPr>
                          <w:rPr>
                            <w:rFonts w:ascii="Cambria Math" w:eastAsiaTheme="minorEastAsia" w:hAnsi="Cambria Math" w:cstheme="minorBidi"/>
                            <w:i/>
                            <w:kern w:val="2"/>
                            <w:szCs w:val="22"/>
                          </w:rPr>
                        </m:ctrlPr>
                      </m:sSubPr>
                      <m:e>
                        <m:r>
                          <w:rPr>
                            <w:rFonts w:ascii="Cambria Math" w:eastAsiaTheme="minorEastAsia" w:hAnsi="Cambria Math" w:cstheme="minorBidi"/>
                            <w:kern w:val="2"/>
                            <w:szCs w:val="22"/>
                          </w:rPr>
                          <m:t>x</m:t>
                        </m:r>
                      </m:e>
                      <m:sub>
                        <m:r>
                          <w:rPr>
                            <w:rFonts w:ascii="Cambria Math" w:eastAsiaTheme="minorEastAsia" w:hAnsi="Cambria Math" w:cstheme="minorBidi"/>
                            <w:kern w:val="2"/>
                            <w:szCs w:val="22"/>
                          </w:rPr>
                          <m:t>nj</m:t>
                        </m:r>
                      </m:sub>
                    </m:sSub>
                    <m:r>
                      <w:rPr>
                        <w:rFonts w:ascii="Cambria Math" w:eastAsiaTheme="minorEastAsia" w:hAnsi="Cambria Math" w:cstheme="minorBidi"/>
                        <w:kern w:val="2"/>
                        <w:szCs w:val="22"/>
                      </w:rPr>
                      <m:t>}</m:t>
                    </m:r>
                  </m:num>
                  <m:den>
                    <m:func>
                      <m:funcPr>
                        <m:ctrlPr>
                          <w:rPr>
                            <w:rFonts w:ascii="Cambria Math" w:eastAsiaTheme="minorEastAsia" w:hAnsi="Cambria Math" w:cstheme="minorBidi"/>
                            <w:kern w:val="2"/>
                            <w:szCs w:val="22"/>
                          </w:rPr>
                        </m:ctrlPr>
                      </m:funcPr>
                      <m:fName>
                        <m:r>
                          <m:rPr>
                            <m:sty m:val="p"/>
                          </m:rPr>
                          <w:rPr>
                            <w:rFonts w:ascii="Cambria Math" w:eastAsiaTheme="minorEastAsia" w:hAnsi="Cambria Math" w:cstheme="minorBidi"/>
                            <w:kern w:val="2"/>
                            <w:szCs w:val="22"/>
                          </w:rPr>
                          <m:t>max</m:t>
                        </m:r>
                      </m:fName>
                      <m:e>
                        <m:d>
                          <m:dPr>
                            <m:begChr m:val="{"/>
                            <m:endChr m:val="}"/>
                            <m:ctrlPr>
                              <w:rPr>
                                <w:rFonts w:ascii="Cambria Math" w:eastAsiaTheme="minorEastAsia" w:hAnsi="Cambria Math" w:cstheme="minorBidi"/>
                                <w:i/>
                                <w:kern w:val="2"/>
                                <w:szCs w:val="22"/>
                              </w:rPr>
                            </m:ctrlPr>
                          </m:dPr>
                          <m:e>
                            <m:sSub>
                              <m:sSubPr>
                                <m:ctrlPr>
                                  <w:rPr>
                                    <w:rFonts w:ascii="Cambria Math" w:eastAsiaTheme="minorEastAsia" w:hAnsi="Cambria Math" w:cstheme="minorBidi"/>
                                    <w:i/>
                                    <w:kern w:val="2"/>
                                    <w:szCs w:val="22"/>
                                  </w:rPr>
                                </m:ctrlPr>
                              </m:sSubPr>
                              <m:e>
                                <m:r>
                                  <w:rPr>
                                    <w:rFonts w:ascii="Cambria Math" w:eastAsiaTheme="minorEastAsia" w:hAnsi="Cambria Math" w:cstheme="minorBidi"/>
                                    <w:kern w:val="2"/>
                                    <w:szCs w:val="22"/>
                                  </w:rPr>
                                  <m:t>x</m:t>
                                </m:r>
                              </m:e>
                              <m:sub>
                                <m:r>
                                  <w:rPr>
                                    <w:rFonts w:ascii="Cambria Math" w:eastAsiaTheme="minorEastAsia" w:hAnsi="Cambria Math" w:cstheme="minorBidi"/>
                                    <w:kern w:val="2"/>
                                    <w:szCs w:val="22"/>
                                  </w:rPr>
                                  <m:t>1</m:t>
                                </m:r>
                                <m:r>
                                  <w:rPr>
                                    <w:rFonts w:ascii="Cambria Math" w:eastAsiaTheme="minorEastAsia" w:hAnsi="Cambria Math" w:cstheme="minorBidi"/>
                                    <w:kern w:val="2"/>
                                    <w:szCs w:val="22"/>
                                  </w:rPr>
                                  <m:t>j</m:t>
                                </m:r>
                              </m:sub>
                            </m:sSub>
                            <m:r>
                              <w:rPr>
                                <w:rFonts w:ascii="Cambria Math" w:eastAsiaTheme="minorEastAsia" w:hAnsi="Cambria Math" w:cstheme="minorBidi"/>
                                <w:kern w:val="2"/>
                                <w:szCs w:val="22"/>
                              </w:rPr>
                              <m:t>,…,</m:t>
                            </m:r>
                            <m:sSub>
                              <m:sSubPr>
                                <m:ctrlPr>
                                  <w:rPr>
                                    <w:rFonts w:ascii="Cambria Math" w:eastAsiaTheme="minorEastAsia" w:hAnsi="Cambria Math" w:cstheme="minorBidi"/>
                                    <w:i/>
                                    <w:kern w:val="2"/>
                                    <w:szCs w:val="22"/>
                                  </w:rPr>
                                </m:ctrlPr>
                              </m:sSubPr>
                              <m:e>
                                <m:r>
                                  <w:rPr>
                                    <w:rFonts w:ascii="Cambria Math" w:eastAsiaTheme="minorEastAsia" w:hAnsi="Cambria Math" w:cstheme="minorBidi"/>
                                    <w:kern w:val="2"/>
                                    <w:szCs w:val="22"/>
                                  </w:rPr>
                                  <m:t>x</m:t>
                                </m:r>
                              </m:e>
                              <m:sub>
                                <m:r>
                                  <w:rPr>
                                    <w:rFonts w:ascii="Cambria Math" w:eastAsiaTheme="minorEastAsia" w:hAnsi="Cambria Math" w:cstheme="minorBidi"/>
                                    <w:kern w:val="2"/>
                                    <w:szCs w:val="22"/>
                                  </w:rPr>
                                  <m:t>nj</m:t>
                                </m:r>
                              </m:sub>
                            </m:sSub>
                          </m:e>
                        </m:d>
                      </m:e>
                    </m:func>
                    <m:r>
                      <w:rPr>
                        <w:rFonts w:ascii="Cambria Math" w:eastAsiaTheme="minorEastAsia" w:hAnsi="Cambria Math" w:cstheme="minorBidi"/>
                        <w:kern w:val="2"/>
                        <w:szCs w:val="22"/>
                      </w:rPr>
                      <m:t>-</m:t>
                    </m:r>
                    <m:r>
                      <m:rPr>
                        <m:sty m:val="p"/>
                      </m:rPr>
                      <w:rPr>
                        <w:rFonts w:ascii="Cambria Math" w:eastAsiaTheme="minorEastAsia" w:hAnsi="Cambria Math" w:cstheme="minorBidi"/>
                        <w:kern w:val="2"/>
                        <w:szCs w:val="22"/>
                      </w:rPr>
                      <m:t>min⁡</m:t>
                    </m:r>
                    <m:r>
                      <w:rPr>
                        <w:rFonts w:ascii="Cambria Math" w:eastAsiaTheme="minorEastAsia" w:hAnsi="Cambria Math" w:cstheme="minorBidi"/>
                        <w:kern w:val="2"/>
                        <w:szCs w:val="22"/>
                      </w:rPr>
                      <m:t>{</m:t>
                    </m:r>
                    <m:sSub>
                      <m:sSubPr>
                        <m:ctrlPr>
                          <w:rPr>
                            <w:rFonts w:ascii="Cambria Math" w:eastAsiaTheme="minorEastAsia" w:hAnsi="Cambria Math" w:cstheme="minorBidi"/>
                            <w:i/>
                            <w:kern w:val="2"/>
                            <w:szCs w:val="22"/>
                          </w:rPr>
                        </m:ctrlPr>
                      </m:sSubPr>
                      <m:e>
                        <m:r>
                          <w:rPr>
                            <w:rFonts w:ascii="Cambria Math" w:eastAsiaTheme="minorEastAsia" w:hAnsi="Cambria Math" w:cstheme="minorBidi"/>
                            <w:kern w:val="2"/>
                            <w:szCs w:val="22"/>
                          </w:rPr>
                          <m:t>x</m:t>
                        </m:r>
                      </m:e>
                      <m:sub>
                        <m:r>
                          <w:rPr>
                            <w:rFonts w:ascii="Cambria Math" w:eastAsiaTheme="minorEastAsia" w:hAnsi="Cambria Math" w:cstheme="minorBidi"/>
                            <w:kern w:val="2"/>
                            <w:szCs w:val="22"/>
                          </w:rPr>
                          <m:t>1</m:t>
                        </m:r>
                        <m:r>
                          <w:rPr>
                            <w:rFonts w:ascii="Cambria Math" w:eastAsiaTheme="minorEastAsia" w:hAnsi="Cambria Math" w:cstheme="minorBidi"/>
                            <w:kern w:val="2"/>
                            <w:szCs w:val="22"/>
                          </w:rPr>
                          <m:t>j</m:t>
                        </m:r>
                      </m:sub>
                    </m:sSub>
                    <m:r>
                      <w:rPr>
                        <w:rFonts w:ascii="Cambria Math" w:eastAsiaTheme="minorEastAsia" w:hAnsi="Cambria Math" w:cstheme="minorBidi"/>
                        <w:kern w:val="2"/>
                        <w:szCs w:val="22"/>
                      </w:rPr>
                      <m:t>,…,</m:t>
                    </m:r>
                    <m:sSub>
                      <m:sSubPr>
                        <m:ctrlPr>
                          <w:rPr>
                            <w:rFonts w:ascii="Cambria Math" w:eastAsiaTheme="minorEastAsia" w:hAnsi="Cambria Math" w:cstheme="minorBidi"/>
                            <w:i/>
                            <w:kern w:val="2"/>
                            <w:szCs w:val="22"/>
                          </w:rPr>
                        </m:ctrlPr>
                      </m:sSubPr>
                      <m:e>
                        <m:r>
                          <w:rPr>
                            <w:rFonts w:ascii="Cambria Math" w:eastAsiaTheme="minorEastAsia" w:hAnsi="Cambria Math" w:cstheme="minorBidi"/>
                            <w:kern w:val="2"/>
                            <w:szCs w:val="22"/>
                          </w:rPr>
                          <m:t>x</m:t>
                        </m:r>
                      </m:e>
                      <m:sub>
                        <m:r>
                          <w:rPr>
                            <w:rFonts w:ascii="Cambria Math" w:eastAsiaTheme="minorEastAsia" w:hAnsi="Cambria Math" w:cstheme="minorBidi"/>
                            <w:kern w:val="2"/>
                            <w:szCs w:val="22"/>
                          </w:rPr>
                          <m:t>nj</m:t>
                        </m:r>
                      </m:sub>
                    </m:sSub>
                    <m:r>
                      <w:rPr>
                        <w:rFonts w:ascii="Cambria Math" w:eastAsiaTheme="minorEastAsia" w:hAnsi="Cambria Math" w:cstheme="minorBidi"/>
                        <w:kern w:val="2"/>
                        <w:szCs w:val="22"/>
                      </w:rPr>
                      <m:t>}</m:t>
                    </m:r>
                  </m:den>
                </m:f>
              </m:oMath>
            </m:oMathPara>
          </w:p>
        </w:tc>
        <w:tc>
          <w:tcPr>
            <w:tcW w:w="2866" w:type="dxa"/>
          </w:tcPr>
          <w:p w:rsidR="00F51278" w:rsidRDefault="00FA0B30" w:rsidP="00AE1ADF">
            <w:pPr>
              <w:ind w:left="4463" w:hangingChars="2130" w:hanging="4463"/>
              <w:rPr>
                <w:rFonts w:ascii="宋体" w:hAnsi="宋体" w:cs="宋体"/>
              </w:rPr>
            </w:pPr>
            <w:r>
              <w:rPr>
                <w:rFonts w:ascii="宋体" w:hAnsi="宋体" w:cs="宋体" w:hint="eastAsia"/>
              </w:rPr>
              <w:t xml:space="preserve">             </w:t>
            </w:r>
            <w:r>
              <w:rPr>
                <w:rFonts w:ascii="宋体" w:hAnsi="宋体" w:cs="宋体" w:hint="eastAsia"/>
              </w:rPr>
              <w:t xml:space="preserve">                           </w:t>
            </w:r>
          </w:p>
          <w:p w:rsidR="00F51278" w:rsidRDefault="00FA0B30" w:rsidP="00AE1ADF">
            <w:pPr>
              <w:ind w:left="4463" w:hangingChars="2130" w:hanging="4463"/>
              <w:jc w:val="right"/>
              <w:rPr>
                <w:rFonts w:ascii="宋体" w:hAnsi="宋体" w:cs="宋体"/>
              </w:rPr>
            </w:pPr>
            <w:r>
              <w:rPr>
                <w:rFonts w:ascii="宋体" w:hAnsi="宋体" w:cs="宋体" w:hint="eastAsia"/>
              </w:rPr>
              <w:t>1</w:t>
            </w:r>
            <w:r>
              <w:rPr>
                <w:rFonts w:ascii="宋体" w:hAnsi="宋体" w:cs="宋体" w:hint="eastAsia"/>
              </w:rPr>
              <w:t>）</w:t>
            </w:r>
          </w:p>
        </w:tc>
      </w:tr>
    </w:tbl>
    <w:p w:rsidR="00F51278" w:rsidRDefault="00FA0B30">
      <w:pPr>
        <w:rPr>
          <w:rFonts w:ascii="宋体" w:hAnsi="宋体" w:cs="宋体"/>
        </w:rPr>
      </w:pPr>
      <w:r>
        <w:rPr>
          <w:rFonts w:ascii="宋体" w:hAnsi="宋体" w:cs="宋体" w:hint="eastAsia"/>
        </w:rPr>
        <w:t>其中</w:t>
      </w:r>
      <m:oMath>
        <m:sSub>
          <m:sSubPr>
            <m:ctrlPr>
              <w:rPr>
                <w:rFonts w:ascii="Cambria Math" w:hAnsi="Cambria Math"/>
              </w:rPr>
            </m:ctrlPr>
          </m:sSubPr>
          <m:e>
            <m:r>
              <w:rPr>
                <w:rFonts w:ascii="Cambria Math" w:eastAsiaTheme="minorEastAsia" w:hAnsi="Cambria Math" w:cstheme="minorBidi"/>
                <w:kern w:val="2"/>
                <w:szCs w:val="22"/>
              </w:rPr>
              <m:t>x</m:t>
            </m:r>
          </m:e>
          <m:sub>
            <m:r>
              <w:rPr>
                <w:rFonts w:ascii="Cambria Math" w:eastAsiaTheme="minorEastAsia" w:hAnsi="Cambria Math" w:cstheme="minorBidi"/>
                <w:kern w:val="2"/>
                <w:szCs w:val="22"/>
              </w:rPr>
              <m:t>ij</m:t>
            </m:r>
          </m:sub>
        </m:sSub>
      </m:oMath>
      <w:r>
        <w:rPr>
          <w:rFonts w:ascii="宋体" w:hAnsi="宋体" w:cs="宋体"/>
        </w:rPr>
        <w:t>为第</w:t>
      </w:r>
      <w:proofErr w:type="spellStart"/>
      <w:r>
        <w:rPr>
          <w:rFonts w:ascii="宋体" w:hAnsi="宋体" w:cs="宋体"/>
        </w:rPr>
        <w:t>i</w:t>
      </w:r>
      <w:proofErr w:type="spellEnd"/>
      <w:r>
        <w:rPr>
          <w:rFonts w:ascii="宋体" w:hAnsi="宋体" w:cs="宋体" w:hint="eastAsia"/>
        </w:rPr>
        <w:t>台服务器下的第</w:t>
      </w:r>
      <w:r>
        <w:rPr>
          <w:rFonts w:ascii="宋体" w:hAnsi="宋体" w:cs="宋体" w:hint="eastAsia"/>
        </w:rPr>
        <w:t>j</w:t>
      </w:r>
      <w:proofErr w:type="gramStart"/>
      <w:r>
        <w:rPr>
          <w:rFonts w:ascii="宋体" w:hAnsi="宋体" w:cs="宋体" w:hint="eastAsia"/>
        </w:rPr>
        <w:t>个</w:t>
      </w:r>
      <w:proofErr w:type="gramEnd"/>
      <w:r>
        <w:rPr>
          <w:rFonts w:ascii="宋体" w:hAnsi="宋体" w:cs="宋体" w:hint="eastAsia"/>
        </w:rPr>
        <w:t>指标的数值。</w:t>
      </w:r>
    </w:p>
    <w:p w:rsidR="00F51278" w:rsidRDefault="00FA0B30">
      <w:pPr>
        <w:pStyle w:val="a9"/>
        <w:numPr>
          <w:ilvl w:val="0"/>
          <w:numId w:val="1"/>
        </w:numPr>
        <w:ind w:firstLineChars="0"/>
        <w:rPr>
          <w:rFonts w:ascii="宋体" w:hAnsi="宋体" w:cs="宋体"/>
        </w:rPr>
      </w:pPr>
      <w:r>
        <w:rPr>
          <w:rFonts w:ascii="宋体" w:hAnsi="宋体" w:cs="宋体"/>
        </w:rPr>
        <w:t>计算第</w:t>
      </w:r>
      <w:r>
        <w:rPr>
          <w:rFonts w:ascii="宋体" w:hAnsi="宋体" w:cs="宋体"/>
        </w:rPr>
        <w:t>j</w:t>
      </w:r>
      <w:r>
        <w:rPr>
          <w:rFonts w:ascii="宋体" w:hAnsi="宋体" w:cs="宋体"/>
        </w:rPr>
        <w:t>项指标下第</w:t>
      </w:r>
      <w:proofErr w:type="spellStart"/>
      <w:r>
        <w:rPr>
          <w:rFonts w:ascii="宋体" w:hAnsi="宋体" w:cs="宋体"/>
        </w:rPr>
        <w:t>i</w:t>
      </w:r>
      <w:proofErr w:type="spellEnd"/>
      <w:r>
        <w:rPr>
          <w:rFonts w:ascii="宋体" w:hAnsi="宋体" w:cs="宋体" w:hint="eastAsia"/>
        </w:rPr>
        <w:t>台服务器占该指标的比重：</w:t>
      </w:r>
    </w:p>
    <w:tbl>
      <w:tblPr>
        <w:tblStyle w:val="a8"/>
        <w:tblW w:w="9494"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16"/>
        <w:gridCol w:w="3359"/>
        <w:gridCol w:w="3119"/>
      </w:tblGrid>
      <w:tr w:rsidR="00F51278">
        <w:tc>
          <w:tcPr>
            <w:tcW w:w="3016" w:type="dxa"/>
          </w:tcPr>
          <w:p w:rsidR="00F51278" w:rsidRDefault="00F51278"/>
        </w:tc>
        <w:tc>
          <w:tcPr>
            <w:tcW w:w="3359" w:type="dxa"/>
          </w:tcPr>
          <w:p w:rsidR="00F51278" w:rsidRDefault="00FA0B30">
            <w:pPr>
              <w:rPr>
                <w:rFonts w:ascii="宋体" w:hAnsi="宋体" w:cs="宋体"/>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ij</m:t>
                        </m:r>
                      </m:sub>
                    </m:sSub>
                  </m:num>
                  <m:den>
                    <m:nary>
                      <m:naryPr>
                        <m:chr m:val="∑"/>
                        <m:limLoc m:val="undOvr"/>
                        <m:ctrlPr>
                          <w:rPr>
                            <w:rFonts w:ascii="Cambria Math" w:hAnsi="Cambria Math"/>
                            <w:i/>
                          </w:rPr>
                        </m:ctrlPr>
                      </m:naryPr>
                      <m:sub>
                        <m:r>
                          <w:rPr>
                            <w:rFonts w:ascii="Cambria Math" w:hAnsi="Cambria Math"/>
                          </w:rPr>
                          <m:t>i</m:t>
                        </m:r>
                        <m:r>
                          <w:rPr>
                            <w:rFonts w:ascii="Cambria Math" w:hAnsi="Cambria Math"/>
                          </w:rPr>
                          <m:t>=1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ij</m:t>
                            </m:r>
                          </m:sub>
                        </m:sSub>
                      </m:e>
                    </m:nary>
                  </m:den>
                </m:f>
              </m:oMath>
            </m:oMathPara>
          </w:p>
        </w:tc>
        <w:tc>
          <w:tcPr>
            <w:tcW w:w="3119" w:type="dxa"/>
          </w:tcPr>
          <w:p w:rsidR="00F51278" w:rsidRDefault="00FA0B30">
            <w:pPr>
              <w:pStyle w:val="a9"/>
              <w:ind w:firstLineChars="0" w:firstLine="0"/>
              <w:jc w:val="right"/>
              <w:rPr>
                <w:rFonts w:ascii="宋体" w:hAnsi="宋体" w:cs="宋体"/>
              </w:rPr>
            </w:pPr>
            <w:r>
              <w:rPr>
                <w:rFonts w:ascii="宋体" w:hAnsi="宋体" w:cs="宋体" w:hint="eastAsia"/>
              </w:rPr>
              <w:t xml:space="preserve">                                             2</w:t>
            </w:r>
            <w:r>
              <w:rPr>
                <w:rFonts w:ascii="宋体" w:hAnsi="宋体" w:cs="宋体" w:hint="eastAsia"/>
              </w:rPr>
              <w:t>）</w:t>
            </w:r>
          </w:p>
        </w:tc>
      </w:tr>
    </w:tbl>
    <w:p w:rsidR="00F51278" w:rsidRDefault="00FA0B30">
      <w:pPr>
        <w:pStyle w:val="a9"/>
        <w:numPr>
          <w:ilvl w:val="0"/>
          <w:numId w:val="1"/>
        </w:numPr>
        <w:ind w:firstLineChars="0"/>
        <w:rPr>
          <w:rFonts w:ascii="宋体" w:hAnsi="宋体" w:cs="宋体"/>
        </w:rPr>
      </w:pPr>
      <w:r>
        <w:rPr>
          <w:rFonts w:ascii="宋体" w:hAnsi="宋体" w:cs="宋体"/>
        </w:rPr>
        <w:t>计算第</w:t>
      </w:r>
      <w:r>
        <w:rPr>
          <w:rFonts w:ascii="宋体" w:hAnsi="宋体" w:cs="宋体"/>
        </w:rPr>
        <w:t>j</w:t>
      </w:r>
      <w:r>
        <w:rPr>
          <w:rFonts w:ascii="宋体" w:hAnsi="宋体" w:cs="宋体" w:hint="eastAsia"/>
        </w:rPr>
        <w:t>项指标的熵值：</w:t>
      </w:r>
    </w:p>
    <w:tbl>
      <w:tblPr>
        <w:tblStyle w:val="a8"/>
        <w:tblW w:w="9494"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85"/>
        <w:gridCol w:w="3596"/>
        <w:gridCol w:w="3013"/>
      </w:tblGrid>
      <w:tr w:rsidR="00F51278">
        <w:trPr>
          <w:trHeight w:val="852"/>
        </w:trPr>
        <w:tc>
          <w:tcPr>
            <w:tcW w:w="2885" w:type="dxa"/>
          </w:tcPr>
          <w:p w:rsidR="00F51278" w:rsidRDefault="00F51278">
            <w:pPr>
              <w:rPr>
                <w:kern w:val="2"/>
                <w:szCs w:val="22"/>
              </w:rPr>
            </w:pPr>
          </w:p>
        </w:tc>
        <w:tc>
          <w:tcPr>
            <w:tcW w:w="3596" w:type="dxa"/>
          </w:tcPr>
          <w:p w:rsidR="00F51278" w:rsidRDefault="00FA0B30">
            <w:pPr>
              <w:rPr>
                <w:rFonts w:asciiTheme="minorHAnsi" w:eastAsiaTheme="minorEastAsia" w:hAnsiTheme="minorHAnsi" w:cstheme="minorBidi"/>
                <w:kern w:val="2"/>
                <w:szCs w:val="22"/>
              </w:rPr>
            </w:pPr>
            <m:oMathPara>
              <m:oMathParaPr>
                <m:jc m:val="center"/>
              </m:oMathParaPr>
              <m:oMath>
                <m:sSub>
                  <m:sSubPr>
                    <m:ctrlPr>
                      <w:rPr>
                        <w:rFonts w:ascii="Cambria Math" w:eastAsiaTheme="minorEastAsia" w:hAnsi="Cambria Math" w:cstheme="minorBidi"/>
                        <w:kern w:val="2"/>
                        <w:szCs w:val="22"/>
                      </w:rPr>
                    </m:ctrlPr>
                  </m:sSubPr>
                  <m:e>
                    <m:r>
                      <w:rPr>
                        <w:rFonts w:ascii="Cambria Math" w:eastAsiaTheme="minorEastAsia" w:hAnsi="Cambria Math" w:cstheme="minorBidi"/>
                        <w:kern w:val="2"/>
                        <w:szCs w:val="22"/>
                      </w:rPr>
                      <m:t>e</m:t>
                    </m:r>
                  </m:e>
                  <m:sub>
                    <m:r>
                      <w:rPr>
                        <w:rFonts w:ascii="Cambria Math" w:eastAsiaTheme="minorEastAsia" w:hAnsi="Cambria Math" w:cstheme="minorBidi"/>
                        <w:kern w:val="2"/>
                        <w:szCs w:val="22"/>
                      </w:rPr>
                      <m:t>i</m:t>
                    </m:r>
                  </m:sub>
                </m:sSub>
                <m:r>
                  <w:rPr>
                    <w:rFonts w:ascii="Cambria Math" w:eastAsiaTheme="minorEastAsia" w:hAnsi="Cambria Math" w:cstheme="minorBidi"/>
                    <w:kern w:val="2"/>
                    <w:szCs w:val="22"/>
                  </w:rPr>
                  <m:t>= -</m:t>
                </m:r>
                <m:r>
                  <w:rPr>
                    <w:rFonts w:ascii="Cambria Math" w:eastAsiaTheme="minorEastAsia" w:hAnsi="Cambria Math" w:cstheme="minorBidi"/>
                    <w:kern w:val="2"/>
                    <w:szCs w:val="22"/>
                  </w:rPr>
                  <m:t>k</m:t>
                </m:r>
                <m:nary>
                  <m:naryPr>
                    <m:chr m:val="∑"/>
                    <m:limLoc m:val="undOvr"/>
                    <m:ctrlPr>
                      <w:rPr>
                        <w:rFonts w:ascii="Cambria Math" w:eastAsiaTheme="minorEastAsia" w:hAnsi="Cambria Math" w:cstheme="minorBidi"/>
                        <w:i/>
                        <w:kern w:val="2"/>
                        <w:szCs w:val="22"/>
                      </w:rPr>
                    </m:ctrlPr>
                  </m:naryPr>
                  <m:sub>
                    <m:r>
                      <w:rPr>
                        <w:rFonts w:ascii="Cambria Math" w:eastAsiaTheme="minorEastAsia" w:hAnsi="Cambria Math" w:cstheme="minorBidi"/>
                        <w:kern w:val="2"/>
                        <w:szCs w:val="22"/>
                      </w:rPr>
                      <m:t>i</m:t>
                    </m:r>
                    <m:r>
                      <w:rPr>
                        <w:rFonts w:ascii="Cambria Math" w:eastAsiaTheme="minorEastAsia" w:hAnsi="Cambria Math" w:cstheme="minorBidi"/>
                        <w:kern w:val="2"/>
                        <w:szCs w:val="22"/>
                      </w:rPr>
                      <m:t>=1</m:t>
                    </m:r>
                  </m:sub>
                  <m:sup>
                    <m:r>
                      <w:rPr>
                        <w:rFonts w:ascii="Cambria Math" w:eastAsiaTheme="minorEastAsia" w:hAnsi="Cambria Math" w:cstheme="minorBidi"/>
                        <w:kern w:val="2"/>
                        <w:szCs w:val="22"/>
                      </w:rPr>
                      <m:t>n</m:t>
                    </m:r>
                  </m:sup>
                  <m:e>
                    <m:sSub>
                      <m:sSubPr>
                        <m:ctrlPr>
                          <w:rPr>
                            <w:rFonts w:ascii="Cambria Math" w:eastAsiaTheme="minorEastAsia" w:hAnsi="Cambria Math" w:cstheme="minorBidi"/>
                            <w:i/>
                            <w:kern w:val="2"/>
                            <w:szCs w:val="22"/>
                          </w:rPr>
                        </m:ctrlPr>
                      </m:sSubPr>
                      <m:e>
                        <m:r>
                          <w:rPr>
                            <w:rFonts w:ascii="Cambria Math" w:eastAsiaTheme="minorEastAsia" w:hAnsi="Cambria Math" w:cstheme="minorBidi"/>
                            <w:kern w:val="2"/>
                            <w:szCs w:val="22"/>
                          </w:rPr>
                          <m:t>p</m:t>
                        </m:r>
                      </m:e>
                      <m:sub>
                        <m:r>
                          <w:rPr>
                            <w:rFonts w:ascii="Cambria Math" w:eastAsiaTheme="minorEastAsia" w:hAnsi="Cambria Math" w:cstheme="minorBidi"/>
                            <w:kern w:val="2"/>
                            <w:szCs w:val="22"/>
                          </w:rPr>
                          <m:t>ij</m:t>
                        </m:r>
                      </m:sub>
                    </m:sSub>
                    <m:r>
                      <m:rPr>
                        <m:sty m:val="p"/>
                      </m:rPr>
                      <w:rPr>
                        <w:rFonts w:ascii="Cambria Math" w:eastAsiaTheme="minorEastAsia" w:hAnsi="Cambria Math" w:cstheme="minorBidi"/>
                        <w:kern w:val="2"/>
                        <w:szCs w:val="22"/>
                      </w:rPr>
                      <m:t>ln⁡</m:t>
                    </m:r>
                    <m:r>
                      <w:rPr>
                        <w:rFonts w:ascii="Cambria Math" w:eastAsiaTheme="minorEastAsia" w:hAnsi="Cambria Math" w:cstheme="minorBidi"/>
                        <w:kern w:val="2"/>
                        <w:szCs w:val="22"/>
                      </w:rPr>
                      <m:t>(</m:t>
                    </m:r>
                    <m:sSub>
                      <m:sSubPr>
                        <m:ctrlPr>
                          <w:rPr>
                            <w:rFonts w:ascii="Cambria Math" w:eastAsiaTheme="minorEastAsia" w:hAnsi="Cambria Math" w:cstheme="minorBidi"/>
                            <w:i/>
                            <w:kern w:val="2"/>
                            <w:szCs w:val="22"/>
                          </w:rPr>
                        </m:ctrlPr>
                      </m:sSubPr>
                      <m:e>
                        <m:r>
                          <w:rPr>
                            <w:rFonts w:ascii="Cambria Math" w:eastAsiaTheme="minorEastAsia" w:hAnsi="Cambria Math" w:cstheme="minorBidi"/>
                            <w:kern w:val="2"/>
                            <w:szCs w:val="22"/>
                          </w:rPr>
                          <m:t>p</m:t>
                        </m:r>
                      </m:e>
                      <m:sub>
                        <m:r>
                          <w:rPr>
                            <w:rFonts w:ascii="Cambria Math" w:eastAsiaTheme="minorEastAsia" w:hAnsi="Cambria Math" w:cstheme="minorBidi"/>
                            <w:kern w:val="2"/>
                            <w:szCs w:val="22"/>
                          </w:rPr>
                          <m:t>ij</m:t>
                        </m:r>
                      </m:sub>
                    </m:sSub>
                    <m:r>
                      <w:rPr>
                        <w:rFonts w:ascii="Cambria Math" w:eastAsiaTheme="minorEastAsia" w:hAnsi="Cambria Math" w:cstheme="minorBidi"/>
                        <w:kern w:val="2"/>
                        <w:szCs w:val="22"/>
                      </w:rPr>
                      <m:t>)</m:t>
                    </m:r>
                  </m:e>
                </m:nary>
              </m:oMath>
            </m:oMathPara>
          </w:p>
        </w:tc>
        <w:tc>
          <w:tcPr>
            <w:tcW w:w="3013" w:type="dxa"/>
            <w:vAlign w:val="bottom"/>
          </w:tcPr>
          <w:p w:rsidR="00F51278" w:rsidRDefault="00FA0B30">
            <w:pPr>
              <w:pStyle w:val="a9"/>
              <w:ind w:firstLineChars="0" w:firstLine="0"/>
              <w:jc w:val="right"/>
              <w:rPr>
                <w:rFonts w:ascii="宋体" w:hAnsi="宋体" w:cs="宋体"/>
              </w:rPr>
            </w:pPr>
            <w:r>
              <w:rPr>
                <w:rFonts w:ascii="宋体" w:hAnsi="宋体" w:cs="宋体" w:hint="eastAsia"/>
              </w:rPr>
              <w:t>3</w:t>
            </w:r>
            <w:r>
              <w:rPr>
                <w:rFonts w:ascii="宋体" w:hAnsi="宋体" w:cs="宋体" w:hint="eastAsia"/>
              </w:rPr>
              <w:t>）</w:t>
            </w:r>
          </w:p>
        </w:tc>
      </w:tr>
    </w:tbl>
    <w:p w:rsidR="00F51278" w:rsidRDefault="00FA0B30">
      <w:pPr>
        <w:rPr>
          <w:rFonts w:ascii="宋体" w:hAnsi="宋体" w:cs="宋体"/>
        </w:rPr>
      </w:pPr>
      <m:oMathPara>
        <m:oMathParaPr>
          <m:jc m:val="left"/>
        </m:oMathParaPr>
        <m:oMath>
          <m:r>
            <m:rPr>
              <m:sty m:val="p"/>
            </m:rPr>
            <w:rPr>
              <w:rFonts w:ascii="Cambria Math" w:hAnsi="Cambria Math"/>
            </w:rPr>
            <m:t xml:space="preserve">      </m:t>
          </m:r>
          <m:r>
            <m:rPr>
              <m:sty m:val="p"/>
            </m:rPr>
            <w:rPr>
              <w:rFonts w:ascii="Cambria Math" w:hAnsi="Cambria Math"/>
            </w:rPr>
            <m:t>其中</m:t>
          </m:r>
          <m:r>
            <m:rPr>
              <m:sty m:val="p"/>
            </m:rPr>
            <w:rPr>
              <w:rFonts w:ascii="Cambria Math" w:hAnsi="Cambria Math"/>
            </w:rPr>
            <m:t>k=</m:t>
          </m:r>
          <m:f>
            <m:fPr>
              <m:type m:val="lin"/>
              <m:ctrlPr>
                <w:rPr>
                  <w:rFonts w:ascii="Cambria Math" w:hAnsi="Cambria Math"/>
                </w:rPr>
              </m:ctrlPr>
            </m:fPr>
            <m:num>
              <m:r>
                <w:rPr>
                  <w:rFonts w:ascii="Cambria Math" w:hAnsi="Cambria Math"/>
                </w:rPr>
                <m:t>1</m:t>
              </m:r>
            </m:num>
            <m:den>
              <m:r>
                <m:rPr>
                  <m:sty m:val="p"/>
                </m:rPr>
                <w:rPr>
                  <w:rFonts w:ascii="Cambria Math" w:hAnsi="Cambria Math"/>
                </w:rPr>
                <m:t>ln⁡</m:t>
              </m:r>
              <m:r>
                <w:rPr>
                  <w:rFonts w:ascii="Cambria Math" w:hAnsi="Cambria Math"/>
                </w:rPr>
                <m:t>(</m:t>
              </m:r>
              <m:r>
                <w:rPr>
                  <w:rFonts w:ascii="Cambria Math" w:hAnsi="Cambria Math"/>
                </w:rPr>
                <m:t>n</m:t>
              </m:r>
              <m:r>
                <w:rPr>
                  <w:rFonts w:ascii="Cambria Math" w:hAnsi="Cambria Math"/>
                </w:rPr>
                <m:t>)</m:t>
              </m:r>
            </m:den>
          </m:f>
          <m:r>
            <w:rPr>
              <w:rFonts w:ascii="Cambria Math" w:hAnsi="Cambria Math"/>
            </w:rPr>
            <m:t xml:space="preserve">&gt;0 </m:t>
          </m:r>
          <m:r>
            <m:rPr>
              <m:sty m:val="p"/>
            </m:rPr>
            <w:rPr>
              <w:rFonts w:ascii="Cambria Math" w:hAnsi="Cambria Math"/>
            </w:rPr>
            <m:t>满足</m:t>
          </m:r>
          <m:sSub>
            <m:sSubPr>
              <m:ctrlPr>
                <w:rPr>
                  <w:rFonts w:ascii="Cambria Math" w:hAnsi="Cambria Math"/>
                </w:rPr>
              </m:ctrlPr>
            </m:sSubPr>
            <m:e>
              <m:r>
                <w:rPr>
                  <w:rFonts w:ascii="Cambria Math" w:hAnsi="Cambria Math"/>
                </w:rPr>
                <m:t>e</m:t>
              </m:r>
            </m:e>
            <m:sub>
              <m:r>
                <w:rPr>
                  <w:rFonts w:ascii="Cambria Math" w:hAnsi="Cambria Math"/>
                </w:rPr>
                <m:t>j</m:t>
              </m:r>
            </m:sub>
          </m:sSub>
          <m:r>
            <w:rPr>
              <w:rFonts w:ascii="Cambria Math" w:hAnsi="Cambria Math"/>
            </w:rPr>
            <m:t>≥0</m:t>
          </m:r>
        </m:oMath>
      </m:oMathPara>
    </w:p>
    <w:p w:rsidR="00F51278" w:rsidRDefault="00FA0B30">
      <w:pPr>
        <w:pStyle w:val="a9"/>
        <w:numPr>
          <w:ilvl w:val="0"/>
          <w:numId w:val="1"/>
        </w:numPr>
        <w:ind w:firstLineChars="0"/>
        <w:rPr>
          <w:rFonts w:ascii="宋体" w:hAnsi="宋体" w:cs="宋体"/>
        </w:rPr>
      </w:pPr>
      <w:r>
        <w:rPr>
          <w:rFonts w:ascii="宋体" w:hAnsi="宋体" w:cs="宋体"/>
        </w:rPr>
        <w:t>计算信息熵冗余度：</w:t>
      </w:r>
    </w:p>
    <w:tbl>
      <w:tblPr>
        <w:tblStyle w:val="a8"/>
        <w:tblW w:w="9494"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77"/>
        <w:gridCol w:w="3228"/>
        <w:gridCol w:w="3189"/>
      </w:tblGrid>
      <w:tr w:rsidR="00F51278">
        <w:tc>
          <w:tcPr>
            <w:tcW w:w="3077" w:type="dxa"/>
          </w:tcPr>
          <w:p w:rsidR="00F51278" w:rsidRDefault="00F51278">
            <w:pPr>
              <w:pStyle w:val="a9"/>
              <w:ind w:firstLineChars="0" w:firstLine="0"/>
            </w:pPr>
          </w:p>
        </w:tc>
        <w:tc>
          <w:tcPr>
            <w:tcW w:w="3228" w:type="dxa"/>
          </w:tcPr>
          <w:p w:rsidR="00F51278" w:rsidRDefault="00FA0B30">
            <w:pPr>
              <w:pStyle w:val="a9"/>
              <w:ind w:firstLineChars="0" w:firstLine="0"/>
              <w:rPr>
                <w:rFonts w:ascii="宋体" w:hAnsi="宋体" w:cs="宋体"/>
              </w:rP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=1- </m:t>
                </m:r>
                <m:sSub>
                  <m:sSubPr>
                    <m:ctrlPr>
                      <w:rPr>
                        <w:rFonts w:ascii="Cambria Math" w:hAnsi="Cambria Math"/>
                        <w:i/>
                      </w:rPr>
                    </m:ctrlPr>
                  </m:sSubPr>
                  <m:e>
                    <m:r>
                      <w:rPr>
                        <w:rFonts w:ascii="Cambria Math" w:hAnsi="Cambria Math"/>
                      </w:rPr>
                      <m:t>e</m:t>
                    </m:r>
                  </m:e>
                  <m:sub>
                    <m:r>
                      <w:rPr>
                        <w:rFonts w:ascii="Cambria Math" w:hAnsi="Cambria Math"/>
                      </w:rPr>
                      <m:t>j</m:t>
                    </m:r>
                  </m:sub>
                </m:sSub>
              </m:oMath>
            </m:oMathPara>
          </w:p>
        </w:tc>
        <w:tc>
          <w:tcPr>
            <w:tcW w:w="3189" w:type="dxa"/>
            <w:vAlign w:val="bottom"/>
          </w:tcPr>
          <w:p w:rsidR="00F51278" w:rsidRDefault="00FA0B30">
            <w:pPr>
              <w:pStyle w:val="a9"/>
              <w:ind w:firstLineChars="0" w:firstLine="0"/>
              <w:jc w:val="right"/>
              <w:rPr>
                <w:rFonts w:ascii="宋体" w:hAnsi="宋体" w:cs="宋体"/>
              </w:rPr>
            </w:pPr>
            <w:r>
              <w:rPr>
                <w:rFonts w:ascii="宋体" w:hAnsi="宋体" w:cs="宋体" w:hint="eastAsia"/>
              </w:rPr>
              <w:t>4</w:t>
            </w:r>
            <w:r>
              <w:rPr>
                <w:rFonts w:ascii="宋体" w:hAnsi="宋体" w:cs="宋体" w:hint="eastAsia"/>
              </w:rPr>
              <w:t>）</w:t>
            </w:r>
          </w:p>
        </w:tc>
      </w:tr>
    </w:tbl>
    <w:p w:rsidR="00F51278" w:rsidRDefault="00F51278">
      <w:pPr>
        <w:rPr>
          <w:rFonts w:ascii="宋体" w:hAnsi="宋体" w:cs="宋体"/>
        </w:rPr>
      </w:pPr>
    </w:p>
    <w:p w:rsidR="00F51278" w:rsidRDefault="00FA0B30">
      <w:pPr>
        <w:pStyle w:val="a9"/>
        <w:numPr>
          <w:ilvl w:val="0"/>
          <w:numId w:val="1"/>
        </w:numPr>
        <w:ind w:firstLineChars="0"/>
        <w:rPr>
          <w:rFonts w:ascii="宋体" w:hAnsi="宋体" w:cs="宋体"/>
        </w:rPr>
      </w:pPr>
      <w:r>
        <w:rPr>
          <w:rFonts w:ascii="宋体" w:hAnsi="宋体" w:cs="宋体" w:hint="eastAsia"/>
        </w:rPr>
        <w:t>计算各项指标权系数：</w:t>
      </w:r>
    </w:p>
    <w:tbl>
      <w:tblPr>
        <w:tblStyle w:val="a8"/>
        <w:tblW w:w="9494"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15"/>
        <w:gridCol w:w="3361"/>
        <w:gridCol w:w="3118"/>
      </w:tblGrid>
      <w:tr w:rsidR="00F51278">
        <w:tc>
          <w:tcPr>
            <w:tcW w:w="3015" w:type="dxa"/>
          </w:tcPr>
          <w:p w:rsidR="00F51278" w:rsidRDefault="00F51278">
            <w:pPr>
              <w:pStyle w:val="a9"/>
              <w:ind w:firstLineChars="0" w:firstLine="0"/>
              <w:rPr>
                <w:kern w:val="2"/>
              </w:rPr>
            </w:pPr>
          </w:p>
        </w:tc>
        <w:tc>
          <w:tcPr>
            <w:tcW w:w="3361" w:type="dxa"/>
          </w:tcPr>
          <w:p w:rsidR="00F51278" w:rsidRDefault="00FA0B30">
            <w:pPr>
              <w:pStyle w:val="a9"/>
              <w:ind w:firstLineChars="0" w:firstLine="0"/>
              <w:rPr>
                <w:rFonts w:ascii="宋体" w:hAnsi="宋体" w:cs="宋体"/>
              </w:rPr>
            </w:pPr>
            <m:oMathPara>
              <m:oMath>
                <m:sSub>
                  <m:sSubPr>
                    <m:ctrlPr>
                      <w:rPr>
                        <w:rFonts w:ascii="Cambria Math" w:eastAsiaTheme="minorEastAsia" w:hAnsi="Cambria Math" w:cstheme="minorBidi"/>
                        <w:kern w:val="2"/>
                      </w:rPr>
                    </m:ctrlPr>
                  </m:sSubPr>
                  <m:e>
                    <m:r>
                      <w:rPr>
                        <w:rFonts w:ascii="Cambria Math" w:eastAsiaTheme="minorEastAsia" w:hAnsi="Cambria Math" w:cstheme="minorBidi"/>
                        <w:kern w:val="2"/>
                      </w:rPr>
                      <m:t>w</m:t>
                    </m:r>
                  </m:e>
                  <m:sub>
                    <m:r>
                      <w:rPr>
                        <w:rFonts w:ascii="Cambria Math" w:eastAsiaTheme="minorEastAsia" w:hAnsi="Cambria Math" w:cstheme="minorBidi"/>
                        <w:kern w:val="2"/>
                      </w:rPr>
                      <m:t>i</m:t>
                    </m:r>
                  </m:sub>
                </m:sSub>
                <m:r>
                  <w:rPr>
                    <w:rFonts w:ascii="Cambria Math" w:eastAsiaTheme="minorEastAsia" w:hAnsi="Cambria Math" w:cstheme="minorBidi"/>
                    <w:kern w:val="2"/>
                  </w:rPr>
                  <m:t xml:space="preserve">= </m:t>
                </m:r>
                <m:f>
                  <m:fPr>
                    <m:ctrlPr>
                      <w:rPr>
                        <w:rFonts w:ascii="Cambria Math" w:eastAsiaTheme="minorEastAsia" w:hAnsi="Cambria Math" w:cstheme="minorBidi"/>
                        <w:i/>
                        <w:kern w:val="2"/>
                      </w:rPr>
                    </m:ctrlPr>
                  </m:fPr>
                  <m:num>
                    <m:sSub>
                      <m:sSubPr>
                        <m:ctrlPr>
                          <w:rPr>
                            <w:rFonts w:ascii="Cambria Math" w:eastAsiaTheme="minorEastAsia" w:hAnsi="Cambria Math" w:cstheme="minorBidi"/>
                            <w:i/>
                            <w:kern w:val="2"/>
                          </w:rPr>
                        </m:ctrlPr>
                      </m:sSubPr>
                      <m:e>
                        <m:r>
                          <w:rPr>
                            <w:rFonts w:ascii="Cambria Math" w:eastAsiaTheme="minorEastAsia" w:hAnsi="Cambria Math" w:cstheme="minorBidi"/>
                            <w:kern w:val="2"/>
                          </w:rPr>
                          <m:t>d</m:t>
                        </m:r>
                      </m:e>
                      <m:sub>
                        <m:r>
                          <w:rPr>
                            <w:rFonts w:ascii="Cambria Math" w:eastAsiaTheme="minorEastAsia" w:hAnsi="Cambria Math" w:cstheme="minorBidi"/>
                            <w:kern w:val="2"/>
                          </w:rPr>
                          <m:t>j</m:t>
                        </m:r>
                      </m:sub>
                    </m:sSub>
                  </m:num>
                  <m:den>
                    <m:nary>
                      <m:naryPr>
                        <m:chr m:val="∑"/>
                        <m:limLoc m:val="undOvr"/>
                        <m:ctrlPr>
                          <w:rPr>
                            <w:rFonts w:ascii="Cambria Math" w:eastAsiaTheme="minorEastAsia" w:hAnsi="Cambria Math" w:cstheme="minorBidi"/>
                            <w:i/>
                            <w:kern w:val="2"/>
                          </w:rPr>
                        </m:ctrlPr>
                      </m:naryPr>
                      <m:sub>
                        <m:r>
                          <w:rPr>
                            <w:rFonts w:ascii="Cambria Math" w:eastAsiaTheme="minorEastAsia" w:hAnsi="Cambria Math" w:cstheme="minorBidi"/>
                            <w:kern w:val="2"/>
                          </w:rPr>
                          <m:t>j</m:t>
                        </m:r>
                        <m:r>
                          <w:rPr>
                            <w:rFonts w:ascii="Cambria Math" w:eastAsiaTheme="minorEastAsia" w:hAnsi="Cambria Math" w:cstheme="minorBidi"/>
                            <w:kern w:val="2"/>
                          </w:rPr>
                          <m:t>=1</m:t>
                        </m:r>
                      </m:sub>
                      <m:sup>
                        <m:r>
                          <w:rPr>
                            <w:rFonts w:ascii="Cambria Math" w:eastAsiaTheme="minorEastAsia" w:hAnsi="Cambria Math" w:cstheme="minorBidi"/>
                            <w:kern w:val="2"/>
                          </w:rPr>
                          <m:t>m</m:t>
                        </m:r>
                      </m:sup>
                      <m:e>
                        <m:sSub>
                          <m:sSubPr>
                            <m:ctrlPr>
                              <w:rPr>
                                <w:rFonts w:ascii="Cambria Math" w:eastAsiaTheme="minorEastAsia" w:hAnsi="Cambria Math" w:cstheme="minorBidi"/>
                                <w:i/>
                                <w:kern w:val="2"/>
                              </w:rPr>
                            </m:ctrlPr>
                          </m:sSubPr>
                          <m:e>
                            <m:r>
                              <w:rPr>
                                <w:rFonts w:ascii="Cambria Math" w:eastAsiaTheme="minorEastAsia" w:hAnsi="Cambria Math" w:cstheme="minorBidi"/>
                                <w:kern w:val="2"/>
                              </w:rPr>
                              <m:t>d</m:t>
                            </m:r>
                          </m:e>
                          <m:sub>
                            <m:r>
                              <w:rPr>
                                <w:rFonts w:ascii="Cambria Math" w:eastAsiaTheme="minorEastAsia" w:hAnsi="Cambria Math" w:cstheme="minorBidi"/>
                                <w:kern w:val="2"/>
                              </w:rPr>
                              <m:t>i</m:t>
                            </m:r>
                          </m:sub>
                        </m:sSub>
                      </m:e>
                    </m:nary>
                  </m:den>
                </m:f>
              </m:oMath>
            </m:oMathPara>
          </w:p>
        </w:tc>
        <w:tc>
          <w:tcPr>
            <w:tcW w:w="3118" w:type="dxa"/>
            <w:vAlign w:val="bottom"/>
          </w:tcPr>
          <w:p w:rsidR="00F51278" w:rsidRDefault="00FA0B30">
            <w:pPr>
              <w:pStyle w:val="a9"/>
              <w:ind w:firstLineChars="0" w:firstLine="0"/>
              <w:jc w:val="right"/>
              <w:rPr>
                <w:rFonts w:ascii="宋体" w:hAnsi="宋体" w:cs="宋体"/>
              </w:rPr>
            </w:pPr>
            <w:r>
              <w:rPr>
                <w:rFonts w:ascii="宋体" w:hAnsi="宋体" w:cs="宋体" w:hint="eastAsia"/>
              </w:rPr>
              <w:t>5</w:t>
            </w:r>
            <w:r>
              <w:rPr>
                <w:rFonts w:ascii="宋体" w:hAnsi="宋体" w:cs="宋体" w:hint="eastAsia"/>
              </w:rPr>
              <w:t>）</w:t>
            </w:r>
          </w:p>
        </w:tc>
      </w:tr>
    </w:tbl>
    <w:p w:rsidR="00F51278" w:rsidRDefault="00FA0B30">
      <w:pPr>
        <w:ind w:firstLine="420"/>
        <w:rPr>
          <w:rFonts w:ascii="宋体" w:hAnsi="宋体" w:cs="宋体"/>
          <w:kern w:val="2"/>
          <w:sz w:val="18"/>
          <w:szCs w:val="18"/>
        </w:rPr>
      </w:pPr>
      <w:r>
        <w:rPr>
          <w:rFonts w:ascii="宋体" w:hAnsi="宋体" w:cs="宋体"/>
        </w:rPr>
        <w:t>本算法中通过</w:t>
      </w:r>
      <w:r>
        <w:rPr>
          <w:rFonts w:ascii="宋体" w:hAnsi="宋体" w:cs="宋体"/>
        </w:rPr>
        <w:t>matlab</w:t>
      </w:r>
      <w:r>
        <w:rPr>
          <w:rFonts w:ascii="宋体" w:hAnsi="宋体" w:cs="宋体" w:hint="eastAsia"/>
        </w:rPr>
        <w:t>进行仿真，首先获取实验中的各项指标的</w:t>
      </w:r>
      <w:proofErr w:type="gramStart"/>
      <w:r>
        <w:rPr>
          <w:rFonts w:ascii="宋体" w:hAnsi="宋体" w:cs="宋体" w:hint="eastAsia"/>
        </w:rPr>
        <w:t>运行值</w:t>
      </w:r>
      <w:proofErr w:type="gramEnd"/>
      <w:r>
        <w:rPr>
          <w:rFonts w:ascii="宋体" w:hAnsi="宋体" w:cs="宋体" w:hint="eastAsia"/>
        </w:rPr>
        <w:t>作为训练数据，然后运用公式</w:t>
      </w:r>
      <w:r>
        <w:rPr>
          <w:rFonts w:ascii="宋体" w:hAnsi="宋体" w:cs="宋体" w:hint="eastAsia"/>
        </w:rPr>
        <w:t>1</w:t>
      </w:r>
      <w:r>
        <w:rPr>
          <w:rFonts w:ascii="宋体" w:hAnsi="宋体" w:cs="宋体" w:hint="eastAsia"/>
        </w:rPr>
        <w:t>）得到归一化的数据，再循环遍历各台服务器，使用公式</w:t>
      </w:r>
      <w:r>
        <w:rPr>
          <w:rFonts w:ascii="宋体" w:hAnsi="宋体" w:cs="宋体" w:hint="eastAsia"/>
        </w:rPr>
        <w:t>2</w:t>
      </w:r>
      <w:r>
        <w:rPr>
          <w:rFonts w:ascii="宋体" w:hAnsi="宋体" w:cs="宋体" w:hint="eastAsia"/>
        </w:rPr>
        <w:t>）、</w:t>
      </w:r>
      <w:r>
        <w:rPr>
          <w:rFonts w:ascii="宋体" w:hAnsi="宋体" w:cs="宋体" w:hint="eastAsia"/>
        </w:rPr>
        <w:t>3</w:t>
      </w:r>
      <w:r>
        <w:rPr>
          <w:rFonts w:ascii="宋体" w:hAnsi="宋体" w:cs="宋体" w:hint="eastAsia"/>
        </w:rPr>
        <w:t>）得出各个指标所占的比重，以及熵值，最后根据公式</w:t>
      </w:r>
      <w:r>
        <w:rPr>
          <w:rFonts w:ascii="宋体" w:hAnsi="宋体" w:cs="宋体" w:hint="eastAsia"/>
        </w:rPr>
        <w:t>4</w:t>
      </w:r>
      <w:r>
        <w:rPr>
          <w:rFonts w:ascii="宋体" w:hAnsi="宋体" w:cs="宋体" w:hint="eastAsia"/>
        </w:rPr>
        <w:t>）、</w:t>
      </w:r>
      <w:r>
        <w:rPr>
          <w:rFonts w:ascii="宋体" w:hAnsi="宋体" w:cs="宋体" w:hint="eastAsia"/>
        </w:rPr>
        <w:t>5</w:t>
      </w:r>
      <w:r>
        <w:rPr>
          <w:rFonts w:ascii="宋体" w:hAnsi="宋体" w:cs="宋体" w:hint="eastAsia"/>
        </w:rPr>
        <w:t>）计算各项指标的权系数</w:t>
      </w:r>
      <m:oMath>
        <m:sSub>
          <m:sSubPr>
            <m:ctrlPr>
              <w:rPr>
                <w:rFonts w:ascii="Cambria Math" w:eastAsiaTheme="minorEastAsia" w:hAnsi="Cambria Math" w:cstheme="minorBidi"/>
                <w:i/>
                <w:kern w:val="2"/>
                <w:sz w:val="18"/>
                <w:szCs w:val="18"/>
              </w:rPr>
            </m:ctrlPr>
          </m:sSubPr>
          <m:e>
            <m:r>
              <w:rPr>
                <w:rFonts w:ascii="Cambria Math" w:eastAsiaTheme="minorEastAsia" w:hAnsi="Cambria Math" w:cstheme="minorBidi"/>
                <w:kern w:val="2"/>
                <w:sz w:val="18"/>
                <w:szCs w:val="18"/>
              </w:rPr>
              <m:t>W</m:t>
            </m:r>
          </m:e>
          <m:sub>
            <m:r>
              <w:rPr>
                <w:rFonts w:ascii="Cambria Math" w:eastAsiaTheme="minorEastAsia" w:hAnsi="Cambria Math" w:cstheme="minorBidi"/>
                <w:kern w:val="2"/>
                <w:sz w:val="18"/>
                <w:szCs w:val="18"/>
              </w:rPr>
              <m:t>cpu</m:t>
            </m:r>
          </m:sub>
        </m:sSub>
        <m:r>
          <w:rPr>
            <w:rFonts w:ascii="Cambria Math" w:eastAsiaTheme="minorEastAsia" w:hAnsi="Cambria Math" w:cstheme="minorBidi"/>
            <w:kern w:val="2"/>
            <w:sz w:val="18"/>
            <w:szCs w:val="18"/>
          </w:rPr>
          <m:t>、</m:t>
        </m:r>
        <m:sSub>
          <m:sSubPr>
            <m:ctrlPr>
              <w:rPr>
                <w:rFonts w:ascii="Cambria Math" w:eastAsiaTheme="minorEastAsia" w:hAnsi="Cambria Math" w:cstheme="minorBidi"/>
                <w:i/>
                <w:kern w:val="2"/>
                <w:sz w:val="18"/>
                <w:szCs w:val="18"/>
              </w:rPr>
            </m:ctrlPr>
          </m:sSubPr>
          <m:e>
            <m:r>
              <w:rPr>
                <w:rFonts w:ascii="Cambria Math" w:eastAsiaTheme="minorEastAsia" w:hAnsi="Cambria Math" w:cstheme="minorBidi"/>
                <w:kern w:val="2"/>
                <w:sz w:val="18"/>
                <w:szCs w:val="18"/>
              </w:rPr>
              <m:t>W</m:t>
            </m:r>
          </m:e>
          <m:sub>
            <m:r>
              <w:rPr>
                <w:rFonts w:ascii="Cambria Math" w:eastAsiaTheme="minorEastAsia" w:hAnsi="Cambria Math" w:cstheme="minorBidi"/>
                <w:kern w:val="2"/>
                <w:sz w:val="18"/>
                <w:szCs w:val="18"/>
              </w:rPr>
              <m:t>io</m:t>
            </m:r>
          </m:sub>
        </m:sSub>
        <m:r>
          <w:rPr>
            <w:rFonts w:ascii="Cambria Math" w:eastAsiaTheme="minorEastAsia" w:hAnsi="Cambria Math" w:cstheme="minorBidi"/>
            <w:kern w:val="2"/>
            <w:sz w:val="18"/>
            <w:szCs w:val="18"/>
          </w:rPr>
          <m:t>、</m:t>
        </m:r>
        <m:sSub>
          <m:sSubPr>
            <m:ctrlPr>
              <w:rPr>
                <w:rFonts w:ascii="Cambria Math" w:eastAsiaTheme="minorEastAsia" w:hAnsi="Cambria Math" w:cstheme="minorBidi"/>
                <w:i/>
                <w:kern w:val="2"/>
                <w:sz w:val="18"/>
                <w:szCs w:val="18"/>
              </w:rPr>
            </m:ctrlPr>
          </m:sSubPr>
          <m:e>
            <m:r>
              <w:rPr>
                <w:rFonts w:ascii="Cambria Math" w:eastAsiaTheme="minorEastAsia" w:hAnsi="Cambria Math" w:cstheme="minorBidi"/>
                <w:kern w:val="2"/>
                <w:sz w:val="18"/>
                <w:szCs w:val="18"/>
              </w:rPr>
              <m:t>W</m:t>
            </m:r>
          </m:e>
          <m:sub>
            <m:r>
              <w:rPr>
                <w:rFonts w:ascii="Cambria Math" w:eastAsiaTheme="minorEastAsia" w:hAnsi="Cambria Math" w:cstheme="minorBidi"/>
                <w:kern w:val="2"/>
                <w:sz w:val="18"/>
                <w:szCs w:val="18"/>
              </w:rPr>
              <m:t>mem</m:t>
            </m:r>
          </m:sub>
        </m:sSub>
        <m:sSub>
          <m:sSubPr>
            <m:ctrlPr>
              <w:rPr>
                <w:rFonts w:ascii="Cambria Math" w:eastAsiaTheme="minorEastAsia" w:hAnsi="Cambria Math" w:cstheme="minorBidi"/>
                <w:i/>
                <w:kern w:val="2"/>
                <w:sz w:val="18"/>
                <w:szCs w:val="18"/>
              </w:rPr>
            </m:ctrlPr>
          </m:sSubPr>
          <m:e>
            <m:r>
              <w:rPr>
                <w:rFonts w:ascii="Cambria Math" w:eastAsiaTheme="minorEastAsia" w:hAnsi="Cambria Math" w:cstheme="minorBidi"/>
                <w:kern w:val="2"/>
                <w:sz w:val="18"/>
                <w:szCs w:val="18"/>
              </w:rPr>
              <m:t>、</m:t>
            </m:r>
            <m:r>
              <w:rPr>
                <w:rFonts w:ascii="Cambria Math" w:eastAsiaTheme="minorEastAsia" w:hAnsi="Cambria Math" w:cstheme="minorBidi"/>
                <w:kern w:val="2"/>
                <w:sz w:val="18"/>
                <w:szCs w:val="18"/>
              </w:rPr>
              <m:t>W</m:t>
            </m:r>
          </m:e>
          <m:sub>
            <m:r>
              <w:rPr>
                <w:rFonts w:ascii="Cambria Math" w:eastAsiaTheme="minorEastAsia" w:hAnsi="Cambria Math" w:cstheme="minorBidi"/>
                <w:kern w:val="2"/>
                <w:sz w:val="18"/>
                <w:szCs w:val="18"/>
              </w:rPr>
              <m:t>net</m:t>
            </m:r>
          </m:sub>
        </m:sSub>
      </m:oMath>
      <w:r>
        <w:rPr>
          <w:rFonts w:ascii="宋体" w:hAnsi="宋体" w:cs="宋体"/>
          <w:kern w:val="2"/>
          <w:sz w:val="18"/>
          <w:szCs w:val="18"/>
        </w:rPr>
        <w:t>。</w:t>
      </w:r>
    </w:p>
    <w:p w:rsidR="00F51278" w:rsidRDefault="00FA0B30">
      <w:pPr>
        <w:spacing w:line="318" w:lineRule="exact"/>
        <w:rPr>
          <w:rFonts w:ascii="宋体" w:hAnsi="宋体" w:cs="宋体"/>
          <w:b/>
          <w:bCs/>
        </w:rPr>
      </w:pPr>
      <w:r>
        <w:rPr>
          <w:rFonts w:ascii="宋体" w:hAnsi="宋体" w:cs="宋体" w:hint="eastAsia"/>
          <w:b/>
          <w:bCs/>
        </w:rPr>
        <w:t xml:space="preserve">4 </w:t>
      </w:r>
      <w:r>
        <w:rPr>
          <w:rFonts w:ascii="宋体" w:hAnsi="宋体" w:cs="宋体" w:hint="eastAsia"/>
          <w:b/>
          <w:bCs/>
        </w:rPr>
        <w:t>实验结果及分析</w:t>
      </w:r>
    </w:p>
    <w:p w:rsidR="00F51278" w:rsidRDefault="00FA0B30">
      <w:pPr>
        <w:ind w:firstLine="420"/>
        <w:rPr>
          <w:rFonts w:ascii="宋体" w:hAnsi="宋体" w:cs="宋体"/>
        </w:rPr>
      </w:pPr>
      <w:r>
        <w:rPr>
          <w:rFonts w:ascii="宋体" w:hAnsi="宋体" w:cs="宋体" w:hint="eastAsia"/>
        </w:rPr>
        <w:t>本次实验测试主要是通过不同并发数情况下，将本论文提出的负载算法的平均响应时间、吞吐量与</w:t>
      </w:r>
      <w:r>
        <w:rPr>
          <w:rFonts w:ascii="宋体" w:hAnsi="宋体" w:cs="宋体" w:hint="eastAsia"/>
        </w:rPr>
        <w:t>Nginx</w:t>
      </w:r>
      <w:r>
        <w:rPr>
          <w:rFonts w:ascii="宋体" w:hAnsi="宋体" w:cs="宋体" w:hint="eastAsia"/>
        </w:rPr>
        <w:t>内置的加权轮询算法、</w:t>
      </w:r>
      <w:r>
        <w:rPr>
          <w:rFonts w:ascii="宋体" w:hAnsi="宋体" w:cs="宋体" w:hint="eastAsia"/>
        </w:rPr>
        <w:t>IP Hash</w:t>
      </w:r>
      <w:r>
        <w:rPr>
          <w:rFonts w:ascii="宋体" w:hAnsi="宋体" w:cs="宋体" w:hint="eastAsia"/>
        </w:rPr>
        <w:t>算法进行对比分析。</w:t>
      </w:r>
      <w:r>
        <w:rPr>
          <w:rFonts w:ascii="宋体" w:hAnsi="宋体" w:cs="宋体" w:hint="eastAsia"/>
        </w:rPr>
        <w:t>实验在各种并发数情况下，</w:t>
      </w:r>
      <w:proofErr w:type="gramStart"/>
      <w:r>
        <w:rPr>
          <w:rFonts w:ascii="宋体" w:hAnsi="宋体" w:cs="宋体" w:hint="eastAsia"/>
        </w:rPr>
        <w:t>各运行</w:t>
      </w:r>
      <w:proofErr w:type="gramEnd"/>
      <w:r>
        <w:rPr>
          <w:rFonts w:ascii="宋体" w:hAnsi="宋体" w:cs="宋体" w:hint="eastAsia"/>
        </w:rPr>
        <w:t>5</w:t>
      </w:r>
      <w:r>
        <w:rPr>
          <w:rFonts w:ascii="宋体" w:hAnsi="宋体" w:cs="宋体" w:hint="eastAsia"/>
        </w:rPr>
        <w:t>次，实验结果中取五次的均值作为每种并发数下每种算法的平均响应时间和吞吐量。</w:t>
      </w:r>
      <w:r>
        <w:rPr>
          <w:rFonts w:ascii="宋体" w:hAnsi="宋体" w:cs="宋体" w:hint="eastAsia"/>
        </w:rPr>
        <w:t>在图</w:t>
      </w:r>
      <w:r>
        <w:rPr>
          <w:rFonts w:ascii="宋体" w:hAnsi="宋体" w:cs="宋体" w:hint="eastAsia"/>
        </w:rPr>
        <w:t>4</w:t>
      </w:r>
      <w:r>
        <w:rPr>
          <w:rFonts w:ascii="宋体" w:hAnsi="宋体" w:cs="宋体" w:hint="eastAsia"/>
        </w:rPr>
        <w:t>、</w:t>
      </w:r>
      <w:r>
        <w:rPr>
          <w:rFonts w:ascii="宋体" w:hAnsi="宋体" w:cs="宋体" w:hint="eastAsia"/>
        </w:rPr>
        <w:t>图</w:t>
      </w:r>
      <w:r>
        <w:rPr>
          <w:rFonts w:ascii="宋体" w:hAnsi="宋体" w:cs="宋体" w:hint="eastAsia"/>
        </w:rPr>
        <w:t>5</w:t>
      </w:r>
      <w:r>
        <w:rPr>
          <w:rFonts w:ascii="宋体" w:hAnsi="宋体" w:cs="宋体" w:hint="eastAsia"/>
        </w:rPr>
        <w:t>中</w:t>
      </w:r>
      <w:r>
        <w:rPr>
          <w:rFonts w:ascii="宋体" w:hAnsi="宋体" w:cs="宋体" w:hint="eastAsia"/>
        </w:rPr>
        <w:t>rr</w:t>
      </w:r>
      <w:r>
        <w:rPr>
          <w:rFonts w:ascii="宋体" w:hAnsi="宋体" w:cs="宋体" w:hint="eastAsia"/>
        </w:rPr>
        <w:t>是加权轮询算法、</w:t>
      </w:r>
      <w:r>
        <w:rPr>
          <w:rFonts w:ascii="宋体" w:hAnsi="宋体" w:cs="宋体" w:hint="eastAsia"/>
        </w:rPr>
        <w:t>ip_hash</w:t>
      </w:r>
      <w:r>
        <w:rPr>
          <w:rFonts w:ascii="宋体" w:hAnsi="宋体" w:cs="宋体" w:hint="eastAsia"/>
        </w:rPr>
        <w:t>是</w:t>
      </w:r>
      <w:r>
        <w:rPr>
          <w:rFonts w:ascii="宋体" w:hAnsi="宋体" w:cs="宋体" w:hint="eastAsia"/>
        </w:rPr>
        <w:t xml:space="preserve">IP Hash </w:t>
      </w:r>
      <w:r>
        <w:rPr>
          <w:rFonts w:ascii="宋体" w:hAnsi="宋体" w:cs="宋体" w:hint="eastAsia"/>
        </w:rPr>
        <w:t>算法、</w:t>
      </w:r>
      <w:r>
        <w:rPr>
          <w:rFonts w:ascii="宋体" w:hAnsi="宋体" w:cs="宋体" w:hint="eastAsia"/>
        </w:rPr>
        <w:t>dyn</w:t>
      </w:r>
      <w:r>
        <w:rPr>
          <w:rFonts w:ascii="宋体" w:hAnsi="宋体" w:cs="宋体" w:hint="eastAsia"/>
        </w:rPr>
        <w:t>是本论文提出的算法</w:t>
      </w:r>
      <w:r>
        <w:rPr>
          <w:rFonts w:ascii="宋体" w:hAnsi="宋体" w:cs="宋体" w:hint="eastAsia"/>
        </w:rPr>
        <w:t>，</w:t>
      </w:r>
      <w:r>
        <w:rPr>
          <w:rFonts w:ascii="宋体" w:hAnsi="宋体" w:cs="宋体" w:hint="eastAsia"/>
        </w:rPr>
        <w:t>图</w:t>
      </w:r>
      <w:r>
        <w:rPr>
          <w:rFonts w:ascii="宋体" w:hAnsi="宋体" w:cs="宋体" w:hint="eastAsia"/>
        </w:rPr>
        <w:t>4</w:t>
      </w:r>
      <w:r>
        <w:rPr>
          <w:rFonts w:ascii="宋体" w:hAnsi="宋体" w:cs="宋体" w:hint="eastAsia"/>
        </w:rPr>
        <w:t>是三种算法中并发数与响应时间关系的折线图，图</w:t>
      </w:r>
      <w:r>
        <w:rPr>
          <w:rFonts w:ascii="宋体" w:hAnsi="宋体" w:cs="宋体" w:hint="eastAsia"/>
        </w:rPr>
        <w:t>4</w:t>
      </w:r>
      <w:r>
        <w:rPr>
          <w:rFonts w:ascii="宋体" w:hAnsi="宋体" w:cs="宋体" w:hint="eastAsia"/>
        </w:rPr>
        <w:t>是三种算法中并发数与吞吐量关系的折线图。</w:t>
      </w:r>
    </w:p>
    <w:p w:rsidR="00F51278" w:rsidRDefault="00FA0B30">
      <w:pPr>
        <w:jc w:val="center"/>
        <w:rPr>
          <w:rFonts w:ascii="宋体" w:hAnsi="宋体" w:cs="宋体"/>
          <w:kern w:val="2"/>
          <w:sz w:val="18"/>
          <w:szCs w:val="18"/>
        </w:rPr>
      </w:pPr>
      <w:r>
        <w:rPr>
          <w:rFonts w:ascii="宋体" w:hAnsi="宋体" w:cs="宋体" w:hint="eastAsia"/>
        </w:rPr>
        <w:t>表</w:t>
      </w:r>
      <w:r>
        <w:rPr>
          <w:rFonts w:ascii="宋体" w:hAnsi="宋体" w:cs="宋体" w:hint="eastAsia"/>
        </w:rPr>
        <w:t xml:space="preserve">1 </w:t>
      </w:r>
      <w:r>
        <w:rPr>
          <w:rFonts w:ascii="宋体" w:hAnsi="宋体" w:cs="宋体" w:hint="eastAsia"/>
        </w:rPr>
        <w:t>算法与请求时间、吞吐量的关系</w:t>
      </w:r>
    </w:p>
    <w:tbl>
      <w:tblPr>
        <w:tblW w:w="8307"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280"/>
        <w:gridCol w:w="1185"/>
        <w:gridCol w:w="1176"/>
        <w:gridCol w:w="1168"/>
        <w:gridCol w:w="1153"/>
        <w:gridCol w:w="1177"/>
        <w:gridCol w:w="1168"/>
      </w:tblGrid>
      <w:tr w:rsidR="00F51278">
        <w:trPr>
          <w:trHeight w:val="318"/>
          <w:jc w:val="center"/>
        </w:trPr>
        <w:tc>
          <w:tcPr>
            <w:tcW w:w="1280" w:type="dxa"/>
            <w:vMerge w:val="restart"/>
            <w:tcBorders>
              <w:top w:val="single" w:sz="4" w:space="0" w:color="auto"/>
              <w:bottom w:val="nil"/>
            </w:tcBorders>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并发</w:t>
            </w:r>
            <w:r>
              <w:rPr>
                <w:rFonts w:ascii="宋体" w:hAnsi="宋体" w:cs="宋体" w:hint="eastAsia"/>
                <w:color w:val="000000"/>
                <w:kern w:val="0"/>
                <w:sz w:val="22"/>
                <w:szCs w:val="22"/>
              </w:rPr>
              <w:t>数</w:t>
            </w:r>
          </w:p>
        </w:tc>
        <w:tc>
          <w:tcPr>
            <w:tcW w:w="3529" w:type="dxa"/>
            <w:gridSpan w:val="3"/>
            <w:tcBorders>
              <w:top w:val="single" w:sz="4" w:space="0" w:color="auto"/>
              <w:bottom w:val="nil"/>
            </w:tcBorders>
            <w:shd w:val="clear" w:color="auto" w:fill="auto"/>
            <w:vAlign w:val="center"/>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请求时间</w:t>
            </w:r>
            <w:r>
              <w:rPr>
                <w:rFonts w:ascii="宋体" w:hAnsi="宋体" w:cs="宋体" w:hint="eastAsia"/>
                <w:color w:val="000000"/>
                <w:kern w:val="0"/>
                <w:sz w:val="22"/>
                <w:szCs w:val="22"/>
              </w:rPr>
              <w:t>(sec)</w:t>
            </w:r>
          </w:p>
        </w:tc>
        <w:tc>
          <w:tcPr>
            <w:tcW w:w="3498" w:type="dxa"/>
            <w:gridSpan w:val="3"/>
            <w:tcBorders>
              <w:top w:val="single" w:sz="4" w:space="0" w:color="auto"/>
              <w:bottom w:val="nil"/>
            </w:tcBorders>
            <w:shd w:val="clear" w:color="auto" w:fill="auto"/>
            <w:vAlign w:val="center"/>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吞吐</w:t>
            </w:r>
            <w:r>
              <w:rPr>
                <w:rFonts w:ascii="宋体" w:hAnsi="宋体" w:cs="宋体" w:hint="eastAsia"/>
                <w:color w:val="000000"/>
                <w:kern w:val="0"/>
                <w:sz w:val="22"/>
                <w:szCs w:val="22"/>
              </w:rPr>
              <w:t>量</w:t>
            </w:r>
            <w:r>
              <w:rPr>
                <w:rFonts w:ascii="宋体" w:hAnsi="宋体" w:cs="宋体" w:hint="eastAsia"/>
                <w:color w:val="000000"/>
                <w:kern w:val="0"/>
                <w:sz w:val="22"/>
                <w:szCs w:val="22"/>
              </w:rPr>
              <w:t>(KB/sec)</w:t>
            </w:r>
          </w:p>
        </w:tc>
      </w:tr>
      <w:tr w:rsidR="00F51278">
        <w:trPr>
          <w:trHeight w:val="318"/>
          <w:jc w:val="center"/>
        </w:trPr>
        <w:tc>
          <w:tcPr>
            <w:tcW w:w="1280" w:type="dxa"/>
            <w:vMerge/>
            <w:tcBorders>
              <w:top w:val="nil"/>
              <w:bottom w:val="single" w:sz="4" w:space="0" w:color="auto"/>
            </w:tcBorders>
            <w:vAlign w:val="center"/>
          </w:tcPr>
          <w:p w:rsidR="00F51278" w:rsidRDefault="00F51278">
            <w:pPr>
              <w:widowControl/>
              <w:jc w:val="center"/>
              <w:rPr>
                <w:rFonts w:ascii="宋体" w:hAnsi="宋体" w:cs="宋体"/>
                <w:color w:val="000000"/>
                <w:kern w:val="0"/>
                <w:sz w:val="22"/>
                <w:szCs w:val="22"/>
              </w:rPr>
            </w:pPr>
          </w:p>
        </w:tc>
        <w:tc>
          <w:tcPr>
            <w:tcW w:w="1185" w:type="dxa"/>
            <w:tcBorders>
              <w:top w:val="nil"/>
              <w:bottom w:val="single" w:sz="4" w:space="0" w:color="auto"/>
            </w:tcBorders>
            <w:shd w:val="clear" w:color="auto" w:fill="auto"/>
            <w:vAlign w:val="center"/>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rr</w:t>
            </w:r>
          </w:p>
        </w:tc>
        <w:tc>
          <w:tcPr>
            <w:tcW w:w="1176" w:type="dxa"/>
            <w:tcBorders>
              <w:top w:val="nil"/>
              <w:bottom w:val="single" w:sz="4" w:space="0" w:color="auto"/>
            </w:tcBorders>
            <w:shd w:val="clear" w:color="auto" w:fill="auto"/>
            <w:vAlign w:val="center"/>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dyn</w:t>
            </w:r>
          </w:p>
        </w:tc>
        <w:tc>
          <w:tcPr>
            <w:tcW w:w="1168" w:type="dxa"/>
            <w:tcBorders>
              <w:top w:val="nil"/>
              <w:bottom w:val="single" w:sz="4" w:space="0" w:color="auto"/>
            </w:tcBorders>
            <w:shd w:val="clear" w:color="auto" w:fill="auto"/>
            <w:vAlign w:val="center"/>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ip_hash</w:t>
            </w:r>
          </w:p>
        </w:tc>
        <w:tc>
          <w:tcPr>
            <w:tcW w:w="1153" w:type="dxa"/>
            <w:tcBorders>
              <w:top w:val="nil"/>
              <w:bottom w:val="single" w:sz="4" w:space="0" w:color="auto"/>
            </w:tcBorders>
            <w:shd w:val="clear" w:color="auto" w:fill="auto"/>
            <w:vAlign w:val="center"/>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rr</w:t>
            </w:r>
          </w:p>
        </w:tc>
        <w:tc>
          <w:tcPr>
            <w:tcW w:w="1177" w:type="dxa"/>
            <w:tcBorders>
              <w:top w:val="nil"/>
              <w:bottom w:val="single" w:sz="4" w:space="0" w:color="auto"/>
            </w:tcBorders>
            <w:shd w:val="clear" w:color="auto" w:fill="auto"/>
            <w:vAlign w:val="center"/>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dyn</w:t>
            </w:r>
          </w:p>
        </w:tc>
        <w:tc>
          <w:tcPr>
            <w:tcW w:w="1168" w:type="dxa"/>
            <w:tcBorders>
              <w:top w:val="nil"/>
              <w:bottom w:val="single" w:sz="4" w:space="0" w:color="auto"/>
            </w:tcBorders>
            <w:shd w:val="clear" w:color="auto" w:fill="auto"/>
            <w:vAlign w:val="center"/>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ip_hash</w:t>
            </w:r>
          </w:p>
        </w:tc>
      </w:tr>
      <w:tr w:rsidR="00F51278">
        <w:trPr>
          <w:trHeight w:val="318"/>
          <w:jc w:val="center"/>
        </w:trPr>
        <w:tc>
          <w:tcPr>
            <w:tcW w:w="1280" w:type="dxa"/>
            <w:tcBorders>
              <w:top w:val="single" w:sz="4" w:space="0" w:color="auto"/>
            </w:tcBorders>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100</w:t>
            </w:r>
          </w:p>
        </w:tc>
        <w:tc>
          <w:tcPr>
            <w:tcW w:w="1185" w:type="dxa"/>
            <w:tcBorders>
              <w:top w:val="single" w:sz="4" w:space="0" w:color="auto"/>
            </w:tcBorders>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1.43</w:t>
            </w:r>
          </w:p>
        </w:tc>
        <w:tc>
          <w:tcPr>
            <w:tcW w:w="1176" w:type="dxa"/>
            <w:tcBorders>
              <w:top w:val="single" w:sz="4" w:space="0" w:color="auto"/>
            </w:tcBorders>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0.87</w:t>
            </w:r>
          </w:p>
        </w:tc>
        <w:tc>
          <w:tcPr>
            <w:tcW w:w="1168" w:type="dxa"/>
            <w:tcBorders>
              <w:top w:val="single" w:sz="4" w:space="0" w:color="auto"/>
            </w:tcBorders>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1.38</w:t>
            </w:r>
          </w:p>
        </w:tc>
        <w:tc>
          <w:tcPr>
            <w:tcW w:w="1153" w:type="dxa"/>
            <w:tcBorders>
              <w:top w:val="single" w:sz="4" w:space="0" w:color="auto"/>
            </w:tcBorders>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330</w:t>
            </w:r>
          </w:p>
        </w:tc>
        <w:tc>
          <w:tcPr>
            <w:tcW w:w="1177" w:type="dxa"/>
            <w:tcBorders>
              <w:top w:val="single" w:sz="4" w:space="0" w:color="auto"/>
            </w:tcBorders>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480</w:t>
            </w:r>
          </w:p>
        </w:tc>
        <w:tc>
          <w:tcPr>
            <w:tcW w:w="1168" w:type="dxa"/>
            <w:tcBorders>
              <w:top w:val="single" w:sz="4" w:space="0" w:color="auto"/>
            </w:tcBorders>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470</w:t>
            </w:r>
          </w:p>
        </w:tc>
      </w:tr>
      <w:tr w:rsidR="00F51278">
        <w:trPr>
          <w:trHeight w:val="318"/>
          <w:jc w:val="center"/>
        </w:trPr>
        <w:tc>
          <w:tcPr>
            <w:tcW w:w="1280"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200</w:t>
            </w:r>
          </w:p>
        </w:tc>
        <w:tc>
          <w:tcPr>
            <w:tcW w:w="1185"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2.42</w:t>
            </w:r>
          </w:p>
        </w:tc>
        <w:tc>
          <w:tcPr>
            <w:tcW w:w="1176"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1.42</w:t>
            </w:r>
          </w:p>
        </w:tc>
        <w:tc>
          <w:tcPr>
            <w:tcW w:w="1168"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2.43</w:t>
            </w:r>
          </w:p>
        </w:tc>
        <w:tc>
          <w:tcPr>
            <w:tcW w:w="1153"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350</w:t>
            </w:r>
          </w:p>
        </w:tc>
        <w:tc>
          <w:tcPr>
            <w:tcW w:w="1177"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570</w:t>
            </w:r>
          </w:p>
        </w:tc>
        <w:tc>
          <w:tcPr>
            <w:tcW w:w="1168"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390</w:t>
            </w:r>
          </w:p>
        </w:tc>
      </w:tr>
      <w:tr w:rsidR="00F51278">
        <w:trPr>
          <w:trHeight w:val="318"/>
          <w:jc w:val="center"/>
        </w:trPr>
        <w:tc>
          <w:tcPr>
            <w:tcW w:w="1280"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400</w:t>
            </w:r>
          </w:p>
        </w:tc>
        <w:tc>
          <w:tcPr>
            <w:tcW w:w="1185"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3.74</w:t>
            </w:r>
          </w:p>
        </w:tc>
        <w:tc>
          <w:tcPr>
            <w:tcW w:w="1176"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1.66</w:t>
            </w:r>
          </w:p>
        </w:tc>
        <w:tc>
          <w:tcPr>
            <w:tcW w:w="1168"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2.95</w:t>
            </w:r>
          </w:p>
        </w:tc>
        <w:tc>
          <w:tcPr>
            <w:tcW w:w="1153"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320</w:t>
            </w:r>
          </w:p>
        </w:tc>
        <w:tc>
          <w:tcPr>
            <w:tcW w:w="1177"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750</w:t>
            </w:r>
          </w:p>
        </w:tc>
        <w:tc>
          <w:tcPr>
            <w:tcW w:w="1168"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540</w:t>
            </w:r>
          </w:p>
        </w:tc>
      </w:tr>
      <w:tr w:rsidR="00F51278">
        <w:trPr>
          <w:trHeight w:val="318"/>
          <w:jc w:val="center"/>
        </w:trPr>
        <w:tc>
          <w:tcPr>
            <w:tcW w:w="1280"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800</w:t>
            </w:r>
          </w:p>
        </w:tc>
        <w:tc>
          <w:tcPr>
            <w:tcW w:w="1185"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4.61</w:t>
            </w:r>
          </w:p>
        </w:tc>
        <w:tc>
          <w:tcPr>
            <w:tcW w:w="1176"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2.02</w:t>
            </w:r>
          </w:p>
        </w:tc>
        <w:tc>
          <w:tcPr>
            <w:tcW w:w="1168"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3.45</w:t>
            </w:r>
          </w:p>
        </w:tc>
        <w:tc>
          <w:tcPr>
            <w:tcW w:w="1153"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350</w:t>
            </w:r>
          </w:p>
        </w:tc>
        <w:tc>
          <w:tcPr>
            <w:tcW w:w="1177"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710</w:t>
            </w:r>
          </w:p>
        </w:tc>
        <w:tc>
          <w:tcPr>
            <w:tcW w:w="1168"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440</w:t>
            </w:r>
          </w:p>
        </w:tc>
      </w:tr>
      <w:tr w:rsidR="00F51278">
        <w:trPr>
          <w:trHeight w:val="318"/>
          <w:jc w:val="center"/>
        </w:trPr>
        <w:tc>
          <w:tcPr>
            <w:tcW w:w="1280"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1000</w:t>
            </w:r>
          </w:p>
        </w:tc>
        <w:tc>
          <w:tcPr>
            <w:tcW w:w="1185"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5.78</w:t>
            </w:r>
          </w:p>
        </w:tc>
        <w:tc>
          <w:tcPr>
            <w:tcW w:w="1176"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2.46</w:t>
            </w:r>
          </w:p>
        </w:tc>
        <w:tc>
          <w:tcPr>
            <w:tcW w:w="1168"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4.58</w:t>
            </w:r>
          </w:p>
        </w:tc>
        <w:tc>
          <w:tcPr>
            <w:tcW w:w="1153"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280</w:t>
            </w:r>
          </w:p>
        </w:tc>
        <w:tc>
          <w:tcPr>
            <w:tcW w:w="1177"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740</w:t>
            </w:r>
          </w:p>
        </w:tc>
        <w:tc>
          <w:tcPr>
            <w:tcW w:w="1168"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500</w:t>
            </w:r>
          </w:p>
        </w:tc>
      </w:tr>
      <w:tr w:rsidR="00F51278">
        <w:trPr>
          <w:trHeight w:val="318"/>
          <w:jc w:val="center"/>
        </w:trPr>
        <w:tc>
          <w:tcPr>
            <w:tcW w:w="1280"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1200</w:t>
            </w:r>
          </w:p>
        </w:tc>
        <w:tc>
          <w:tcPr>
            <w:tcW w:w="1185"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6.94</w:t>
            </w:r>
          </w:p>
        </w:tc>
        <w:tc>
          <w:tcPr>
            <w:tcW w:w="1176"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3.03</w:t>
            </w:r>
          </w:p>
        </w:tc>
        <w:tc>
          <w:tcPr>
            <w:tcW w:w="1168"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5.61</w:t>
            </w:r>
          </w:p>
        </w:tc>
        <w:tc>
          <w:tcPr>
            <w:tcW w:w="1153"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560</w:t>
            </w:r>
          </w:p>
        </w:tc>
        <w:tc>
          <w:tcPr>
            <w:tcW w:w="1177"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830</w:t>
            </w:r>
          </w:p>
        </w:tc>
        <w:tc>
          <w:tcPr>
            <w:tcW w:w="1168"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340</w:t>
            </w:r>
          </w:p>
        </w:tc>
      </w:tr>
      <w:tr w:rsidR="00F51278">
        <w:trPr>
          <w:trHeight w:val="318"/>
          <w:jc w:val="center"/>
        </w:trPr>
        <w:tc>
          <w:tcPr>
            <w:tcW w:w="1280"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1400</w:t>
            </w:r>
          </w:p>
        </w:tc>
        <w:tc>
          <w:tcPr>
            <w:tcW w:w="1185"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7.43</w:t>
            </w:r>
          </w:p>
        </w:tc>
        <w:tc>
          <w:tcPr>
            <w:tcW w:w="1176"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3.08</w:t>
            </w:r>
          </w:p>
        </w:tc>
        <w:tc>
          <w:tcPr>
            <w:tcW w:w="1168"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5.84</w:t>
            </w:r>
          </w:p>
        </w:tc>
        <w:tc>
          <w:tcPr>
            <w:tcW w:w="1153"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370</w:t>
            </w:r>
          </w:p>
        </w:tc>
        <w:tc>
          <w:tcPr>
            <w:tcW w:w="1177"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850</w:t>
            </w:r>
          </w:p>
        </w:tc>
        <w:tc>
          <w:tcPr>
            <w:tcW w:w="1168"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400</w:t>
            </w:r>
          </w:p>
        </w:tc>
      </w:tr>
      <w:tr w:rsidR="00F51278">
        <w:trPr>
          <w:trHeight w:val="318"/>
          <w:jc w:val="center"/>
        </w:trPr>
        <w:tc>
          <w:tcPr>
            <w:tcW w:w="1280"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1600</w:t>
            </w:r>
          </w:p>
        </w:tc>
        <w:tc>
          <w:tcPr>
            <w:tcW w:w="1185"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6.56</w:t>
            </w:r>
          </w:p>
        </w:tc>
        <w:tc>
          <w:tcPr>
            <w:tcW w:w="1176"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3.64</w:t>
            </w:r>
          </w:p>
        </w:tc>
        <w:tc>
          <w:tcPr>
            <w:tcW w:w="1168"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7.58</w:t>
            </w:r>
          </w:p>
        </w:tc>
        <w:tc>
          <w:tcPr>
            <w:tcW w:w="1153"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380</w:t>
            </w:r>
          </w:p>
        </w:tc>
        <w:tc>
          <w:tcPr>
            <w:tcW w:w="1177"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950</w:t>
            </w:r>
          </w:p>
        </w:tc>
        <w:tc>
          <w:tcPr>
            <w:tcW w:w="1168"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350</w:t>
            </w:r>
          </w:p>
        </w:tc>
      </w:tr>
      <w:tr w:rsidR="00F51278">
        <w:trPr>
          <w:trHeight w:val="318"/>
          <w:jc w:val="center"/>
        </w:trPr>
        <w:tc>
          <w:tcPr>
            <w:tcW w:w="1280"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1800</w:t>
            </w:r>
          </w:p>
        </w:tc>
        <w:tc>
          <w:tcPr>
            <w:tcW w:w="1185"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7.17</w:t>
            </w:r>
          </w:p>
        </w:tc>
        <w:tc>
          <w:tcPr>
            <w:tcW w:w="1176"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5.11</w:t>
            </w:r>
          </w:p>
        </w:tc>
        <w:tc>
          <w:tcPr>
            <w:tcW w:w="1168"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8.02</w:t>
            </w:r>
          </w:p>
        </w:tc>
        <w:tc>
          <w:tcPr>
            <w:tcW w:w="1153"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430</w:t>
            </w:r>
          </w:p>
        </w:tc>
        <w:tc>
          <w:tcPr>
            <w:tcW w:w="1177"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860</w:t>
            </w:r>
          </w:p>
        </w:tc>
        <w:tc>
          <w:tcPr>
            <w:tcW w:w="1168"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420</w:t>
            </w:r>
          </w:p>
        </w:tc>
      </w:tr>
      <w:tr w:rsidR="00F51278">
        <w:trPr>
          <w:trHeight w:val="318"/>
          <w:jc w:val="center"/>
        </w:trPr>
        <w:tc>
          <w:tcPr>
            <w:tcW w:w="1280"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2000</w:t>
            </w:r>
          </w:p>
        </w:tc>
        <w:tc>
          <w:tcPr>
            <w:tcW w:w="1185"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8.74</w:t>
            </w:r>
          </w:p>
        </w:tc>
        <w:tc>
          <w:tcPr>
            <w:tcW w:w="1176"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5.9</w:t>
            </w:r>
          </w:p>
        </w:tc>
        <w:tc>
          <w:tcPr>
            <w:tcW w:w="1168"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9.31</w:t>
            </w:r>
          </w:p>
        </w:tc>
        <w:tc>
          <w:tcPr>
            <w:tcW w:w="1153"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490</w:t>
            </w:r>
          </w:p>
        </w:tc>
        <w:tc>
          <w:tcPr>
            <w:tcW w:w="1177"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810</w:t>
            </w:r>
          </w:p>
        </w:tc>
        <w:tc>
          <w:tcPr>
            <w:tcW w:w="1168" w:type="dxa"/>
            <w:shd w:val="clear" w:color="auto" w:fill="auto"/>
            <w:vAlign w:val="bottom"/>
          </w:tcPr>
          <w:p w:rsidR="00F51278" w:rsidRDefault="00FA0B30">
            <w:pPr>
              <w:widowControl/>
              <w:jc w:val="center"/>
              <w:rPr>
                <w:rFonts w:ascii="宋体" w:hAnsi="宋体" w:cs="宋体"/>
                <w:color w:val="000000"/>
                <w:kern w:val="0"/>
                <w:sz w:val="22"/>
                <w:szCs w:val="22"/>
              </w:rPr>
            </w:pPr>
            <w:r>
              <w:rPr>
                <w:rFonts w:ascii="宋体" w:hAnsi="宋体" w:cs="宋体" w:hint="eastAsia"/>
                <w:color w:val="000000"/>
                <w:kern w:val="0"/>
                <w:sz w:val="22"/>
                <w:szCs w:val="22"/>
              </w:rPr>
              <w:t>380</w:t>
            </w:r>
          </w:p>
        </w:tc>
      </w:tr>
    </w:tbl>
    <w:p w:rsidR="00F51278" w:rsidRDefault="00F51278">
      <w:pPr>
        <w:rPr>
          <w:rFonts w:ascii="宋体" w:hAnsi="宋体" w:cs="宋体"/>
          <w:kern w:val="2"/>
          <w:sz w:val="18"/>
          <w:szCs w:val="18"/>
        </w:rPr>
      </w:pPr>
    </w:p>
    <w:p w:rsidR="00F51278" w:rsidRDefault="00FA0B30">
      <w:pPr>
        <w:jc w:val="center"/>
        <w:rPr>
          <w:sz w:val="18"/>
          <w:szCs w:val="18"/>
        </w:rPr>
      </w:pPr>
      <w:r>
        <w:rPr>
          <w:noProof/>
        </w:rPr>
        <w:drawing>
          <wp:inline distT="0" distB="0" distL="0" distR="0">
            <wp:extent cx="4171950" cy="2914015"/>
            <wp:effectExtent l="0" t="0" r="19050" b="19685"/>
            <wp:docPr id="6"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br/>
      </w:r>
      <w:r>
        <w:rPr>
          <w:sz w:val="18"/>
          <w:szCs w:val="18"/>
        </w:rPr>
        <w:t>图</w:t>
      </w:r>
      <w:r>
        <w:rPr>
          <w:rFonts w:hint="eastAsia"/>
          <w:sz w:val="18"/>
          <w:szCs w:val="18"/>
        </w:rPr>
        <w:t>4</w:t>
      </w:r>
      <w:r>
        <w:rPr>
          <w:rFonts w:hint="eastAsia"/>
          <w:sz w:val="18"/>
          <w:szCs w:val="18"/>
        </w:rPr>
        <w:t xml:space="preserve"> </w:t>
      </w:r>
      <w:r>
        <w:rPr>
          <w:rFonts w:hint="eastAsia"/>
          <w:sz w:val="18"/>
          <w:szCs w:val="18"/>
        </w:rPr>
        <w:t>三种算法中并发数与响应时间</w:t>
      </w:r>
    </w:p>
    <w:p w:rsidR="00F51278" w:rsidRDefault="00F51278">
      <w:pPr>
        <w:jc w:val="center"/>
        <w:rPr>
          <w:rFonts w:hint="eastAsia"/>
        </w:rPr>
      </w:pPr>
    </w:p>
    <w:p w:rsidR="005428B3" w:rsidRDefault="005428B3">
      <w:pPr>
        <w:jc w:val="center"/>
      </w:pPr>
      <w:r>
        <w:rPr>
          <w:noProof/>
        </w:rPr>
        <w:lastRenderedPageBreak/>
        <w:drawing>
          <wp:inline distT="0" distB="0" distL="0" distR="0" wp14:anchorId="4428784F" wp14:editId="0A5DFEE3">
            <wp:extent cx="4159250" cy="3009900"/>
            <wp:effectExtent l="0" t="0" r="12700" b="19050"/>
            <wp:docPr id="4"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F51278" w:rsidRDefault="00FA0B30">
      <w:pPr>
        <w:jc w:val="center"/>
      </w:pPr>
      <w:r>
        <w:rPr>
          <w:sz w:val="18"/>
          <w:szCs w:val="18"/>
        </w:rPr>
        <w:t>图</w:t>
      </w:r>
      <w:r>
        <w:rPr>
          <w:rFonts w:hint="eastAsia"/>
          <w:sz w:val="18"/>
          <w:szCs w:val="18"/>
        </w:rPr>
        <w:t>5</w:t>
      </w:r>
      <w:r>
        <w:rPr>
          <w:rFonts w:hint="eastAsia"/>
          <w:sz w:val="18"/>
          <w:szCs w:val="18"/>
        </w:rPr>
        <w:t xml:space="preserve"> </w:t>
      </w:r>
      <w:r>
        <w:rPr>
          <w:rFonts w:hint="eastAsia"/>
          <w:sz w:val="18"/>
          <w:szCs w:val="18"/>
        </w:rPr>
        <w:t>三种算法中并发数与吞吐量关系</w:t>
      </w:r>
    </w:p>
    <w:p w:rsidR="00F51278" w:rsidRDefault="00F51278">
      <w:pPr>
        <w:spacing w:line="318" w:lineRule="exact"/>
        <w:rPr>
          <w:rFonts w:ascii="宋体" w:hAnsi="宋体" w:cs="宋体"/>
        </w:rPr>
      </w:pPr>
    </w:p>
    <w:p w:rsidR="005428B3" w:rsidRPr="005428B3" w:rsidRDefault="00FA0B30" w:rsidP="005428B3">
      <w:pPr>
        <w:spacing w:line="318" w:lineRule="exact"/>
        <w:rPr>
          <w:rFonts w:ascii="宋体" w:hAnsi="宋体" w:cs="宋体" w:hint="eastAsia"/>
        </w:rPr>
      </w:pPr>
      <w:r>
        <w:rPr>
          <w:rFonts w:ascii="宋体" w:hAnsi="宋体" w:cs="宋体" w:hint="eastAsia"/>
        </w:rPr>
        <w:t xml:space="preserve">   </w:t>
      </w:r>
      <w:r w:rsidR="005428B3" w:rsidRPr="005428B3">
        <w:rPr>
          <w:rFonts w:ascii="宋体" w:hAnsi="宋体" w:cs="宋体" w:hint="eastAsia"/>
        </w:rPr>
        <w:t>由图4可以看出，平均响应时间随着并发数的增大而增大，在并发连接数为1600之前，三种算法的平均响应时间都非常平缓，当并发连接数达到1600后rr算法的响应时间有减小的趋势，但是依旧高于dyn算法。随着并发数的增加，当达到2000以上时rr、ip_hash、dyn算法的响应时间逐渐增加,但是dyn算法的平均响应时间依旧低于其他两种算法。</w:t>
      </w:r>
    </w:p>
    <w:p w:rsidR="005428B3" w:rsidRPr="005428B3" w:rsidRDefault="005428B3" w:rsidP="005428B3">
      <w:pPr>
        <w:spacing w:line="318" w:lineRule="exact"/>
        <w:rPr>
          <w:rFonts w:ascii="宋体" w:hAnsi="宋体" w:cs="宋体"/>
        </w:rPr>
      </w:pPr>
      <w:r>
        <w:rPr>
          <w:rFonts w:ascii="宋体" w:hAnsi="宋体" w:cs="宋体" w:hint="eastAsia"/>
        </w:rPr>
        <w:tab/>
        <w:t>由图5可以得出并发数在1200以内时，三种算法的吞吐量随着并发数的增加而增加，当并发量高于1200时三种算法的吞吐量随着并发数的增加有一定程度的减少，但是dyn算法的吞吐量减少的幅度最为平缓，而且高于其他两种算法。</w:t>
      </w:r>
    </w:p>
    <w:p w:rsidR="00F51278" w:rsidRDefault="00FA0B30">
      <w:pPr>
        <w:spacing w:line="318" w:lineRule="exact"/>
        <w:ind w:firstLine="420"/>
        <w:rPr>
          <w:rFonts w:ascii="宋体" w:hAnsi="宋体" w:cs="宋体"/>
        </w:rPr>
      </w:pPr>
      <w:r>
        <w:rPr>
          <w:rFonts w:ascii="宋体" w:hAnsi="宋体" w:cs="宋体" w:hint="eastAsia"/>
        </w:rPr>
        <w:t>综上所述，</w:t>
      </w:r>
      <w:r w:rsidR="005428B3">
        <w:rPr>
          <w:rFonts w:ascii="宋体" w:hAnsi="宋体" w:cs="宋体" w:hint="eastAsia"/>
        </w:rPr>
        <w:t>将多种评价指标、动态权系数和memcache缓存机制相结合的动态负载均衡算法dyn,不论是在吞吐量还是平均响应时间上，该算法都优于其他两种算法，在一定程度上提升了服务器的性能。</w:t>
      </w:r>
    </w:p>
    <w:p w:rsidR="00F51278" w:rsidRDefault="00FA0B30">
      <w:pPr>
        <w:spacing w:line="318" w:lineRule="exact"/>
        <w:rPr>
          <w:rFonts w:ascii="宋体" w:hAnsi="宋体" w:cs="宋体"/>
          <w:b/>
          <w:bCs/>
        </w:rPr>
      </w:pPr>
      <w:r>
        <w:rPr>
          <w:rFonts w:ascii="宋体" w:hAnsi="宋体" w:cs="宋体" w:hint="eastAsia"/>
          <w:b/>
          <w:bCs/>
        </w:rPr>
        <w:t xml:space="preserve">5 </w:t>
      </w:r>
      <w:r>
        <w:rPr>
          <w:rFonts w:ascii="宋体" w:hAnsi="宋体" w:cs="宋体" w:hint="eastAsia"/>
          <w:b/>
          <w:bCs/>
        </w:rPr>
        <w:t>结论</w:t>
      </w:r>
    </w:p>
    <w:p w:rsidR="005428B3" w:rsidRDefault="005428B3" w:rsidP="005428B3">
      <w:pPr>
        <w:spacing w:line="318" w:lineRule="exact"/>
        <w:ind w:firstLine="420"/>
        <w:rPr>
          <w:rFonts w:ascii="宋体" w:hAnsi="宋体" w:cs="宋体"/>
        </w:rPr>
      </w:pPr>
      <w:r>
        <w:rPr>
          <w:rFonts w:ascii="宋体" w:hAnsi="宋体" w:cs="宋体" w:hint="eastAsia"/>
        </w:rPr>
        <w:t>本文算法</w:t>
      </w:r>
      <w:r w:rsidRPr="005428B3">
        <w:rPr>
          <w:rFonts w:ascii="宋体" w:hAnsi="宋体" w:cs="宋体" w:hint="eastAsia"/>
        </w:rPr>
        <w:t>使用memcache缓存机制，</w:t>
      </w:r>
      <w:r>
        <w:rPr>
          <w:rFonts w:ascii="宋体" w:hAnsi="宋体" w:cs="宋体" w:hint="eastAsia"/>
        </w:rPr>
        <w:t>考虑多种</w:t>
      </w:r>
      <w:proofErr w:type="gramStart"/>
      <w:r>
        <w:rPr>
          <w:rFonts w:ascii="宋体" w:hAnsi="宋体" w:cs="宋体" w:hint="eastAsia"/>
        </w:rPr>
        <w:t>性能指标求权值</w:t>
      </w:r>
      <w:proofErr w:type="gramEnd"/>
      <w:r>
        <w:rPr>
          <w:rFonts w:ascii="宋体" w:hAnsi="宋体" w:cs="宋体" w:hint="eastAsia"/>
        </w:rPr>
        <w:t>，利用熵值法求各个指标的动态权系数</w:t>
      </w:r>
      <w:r w:rsidRPr="005428B3">
        <w:rPr>
          <w:rFonts w:ascii="宋体" w:hAnsi="宋体" w:cs="宋体" w:hint="eastAsia"/>
        </w:rPr>
        <w:t>以及动态修改后端服务器的权值</w:t>
      </w:r>
      <w:r>
        <w:rPr>
          <w:rFonts w:ascii="宋体" w:hAnsi="宋体" w:cs="宋体" w:hint="eastAsia"/>
        </w:rPr>
        <w:t>，并在吞吐量、平均响应时间上提升了后端服务器的性能，</w:t>
      </w:r>
      <w:r>
        <w:rPr>
          <w:rFonts w:ascii="宋体" w:hAnsi="宋体" w:cs="宋体" w:hint="eastAsia"/>
        </w:rPr>
        <w:t>保证了负载均衡的</w:t>
      </w:r>
      <w:r>
        <w:rPr>
          <w:rFonts w:ascii="宋体" w:hAnsi="宋体" w:cs="宋体" w:hint="eastAsia"/>
        </w:rPr>
        <w:t>高效性。</w:t>
      </w:r>
    </w:p>
    <w:p w:rsidR="00F51278" w:rsidRDefault="00FA0B30">
      <w:pPr>
        <w:spacing w:line="318" w:lineRule="exact"/>
        <w:ind w:firstLine="420"/>
        <w:rPr>
          <w:rFonts w:ascii="宋体" w:hAnsi="宋体" w:cs="宋体"/>
        </w:rPr>
      </w:pPr>
      <w:r>
        <w:rPr>
          <w:rFonts w:ascii="宋体" w:hAnsi="宋体" w:cs="宋体" w:hint="eastAsia"/>
        </w:rPr>
        <w:t>接下来的工作我们将扩展到</w:t>
      </w:r>
      <w:r w:rsidR="005428B3">
        <w:rPr>
          <w:rFonts w:ascii="宋体" w:hAnsi="宋体" w:cs="宋体" w:hint="eastAsia"/>
        </w:rPr>
        <w:t>不只是采用平均响应时间和吞吐量作为服务器负载状况的评价因素，还有每秒的并发数，吞吐率等等</w:t>
      </w:r>
      <w:r>
        <w:rPr>
          <w:rFonts w:ascii="宋体" w:hAnsi="宋体" w:cs="宋体" w:hint="eastAsia"/>
        </w:rPr>
        <w:t>，</w:t>
      </w:r>
      <w:r w:rsidR="005428B3">
        <w:rPr>
          <w:rFonts w:ascii="宋体" w:hAnsi="宋体" w:cs="宋体" w:hint="eastAsia"/>
        </w:rPr>
        <w:t>还有就是将该算法不仅仅放在局域网中用压力测试工具进行测试后续将其投入到</w:t>
      </w:r>
      <w:r>
        <w:rPr>
          <w:rFonts w:ascii="宋体" w:hAnsi="宋体" w:cs="宋体" w:hint="eastAsia"/>
        </w:rPr>
        <w:t>实际问题中。</w:t>
      </w:r>
    </w:p>
    <w:p w:rsidR="00F51278" w:rsidRDefault="00F51278">
      <w:pPr>
        <w:spacing w:line="318" w:lineRule="exact"/>
        <w:ind w:firstLine="420"/>
        <w:rPr>
          <w:rFonts w:ascii="宋体" w:hAnsi="宋体" w:cs="宋体"/>
        </w:rPr>
      </w:pPr>
    </w:p>
    <w:p w:rsidR="00F51278" w:rsidRDefault="00F51278">
      <w:pPr>
        <w:spacing w:line="318" w:lineRule="exact"/>
        <w:rPr>
          <w:rFonts w:ascii="宋体" w:hAnsi="宋体" w:cs="宋体"/>
          <w:szCs w:val="21"/>
        </w:rPr>
      </w:pPr>
    </w:p>
    <w:p w:rsidR="00F51278" w:rsidRDefault="00F51278">
      <w:pPr>
        <w:spacing w:line="318" w:lineRule="exact"/>
        <w:jc w:val="center"/>
        <w:rPr>
          <w:rFonts w:ascii="宋体" w:hAnsi="宋体" w:cs="宋体"/>
          <w:szCs w:val="21"/>
        </w:rPr>
      </w:pPr>
    </w:p>
    <w:p w:rsidR="00F51278" w:rsidRDefault="00F51278">
      <w:pPr>
        <w:spacing w:line="318" w:lineRule="exact"/>
        <w:jc w:val="center"/>
        <w:rPr>
          <w:rFonts w:ascii="宋体" w:hAnsi="宋体" w:cs="宋体"/>
          <w:szCs w:val="21"/>
        </w:rPr>
      </w:pPr>
    </w:p>
    <w:p w:rsidR="00F51278" w:rsidRDefault="00F51278">
      <w:pPr>
        <w:spacing w:line="318" w:lineRule="exact"/>
        <w:jc w:val="center"/>
        <w:rPr>
          <w:rFonts w:ascii="宋体" w:hAnsi="宋体" w:cs="宋体"/>
          <w:szCs w:val="21"/>
        </w:rPr>
      </w:pPr>
    </w:p>
    <w:p w:rsidR="00F51278" w:rsidRDefault="00F51278">
      <w:pPr>
        <w:spacing w:line="318" w:lineRule="exact"/>
        <w:jc w:val="center"/>
        <w:rPr>
          <w:rFonts w:ascii="宋体" w:hAnsi="宋体" w:cs="宋体"/>
          <w:szCs w:val="21"/>
        </w:rPr>
      </w:pPr>
    </w:p>
    <w:p w:rsidR="00F51278" w:rsidRDefault="00F51278">
      <w:pPr>
        <w:spacing w:line="318" w:lineRule="exact"/>
        <w:jc w:val="center"/>
        <w:rPr>
          <w:rFonts w:ascii="宋体" w:hAnsi="宋体" w:cs="宋体"/>
          <w:szCs w:val="21"/>
        </w:rPr>
      </w:pPr>
    </w:p>
    <w:p w:rsidR="00F51278" w:rsidRDefault="00F51278">
      <w:pPr>
        <w:spacing w:line="318" w:lineRule="exact"/>
        <w:jc w:val="center"/>
        <w:rPr>
          <w:rFonts w:ascii="宋体" w:hAnsi="宋体" w:cs="宋体"/>
          <w:szCs w:val="21"/>
        </w:rPr>
      </w:pPr>
    </w:p>
    <w:p w:rsidR="00F51278" w:rsidRDefault="00F51278">
      <w:pPr>
        <w:spacing w:line="318" w:lineRule="exact"/>
        <w:jc w:val="center"/>
        <w:rPr>
          <w:rFonts w:ascii="宋体" w:hAnsi="宋体" w:cs="宋体"/>
          <w:szCs w:val="21"/>
        </w:rPr>
      </w:pPr>
    </w:p>
    <w:p w:rsidR="005428B3" w:rsidRDefault="005428B3">
      <w:pPr>
        <w:spacing w:line="318" w:lineRule="exact"/>
        <w:jc w:val="center"/>
        <w:rPr>
          <w:rFonts w:ascii="宋体" w:hAnsi="宋体" w:cs="宋体" w:hint="eastAsia"/>
          <w:szCs w:val="21"/>
        </w:rPr>
      </w:pPr>
      <w:bookmarkStart w:id="0" w:name="_GoBack"/>
      <w:bookmarkEnd w:id="0"/>
    </w:p>
    <w:p w:rsidR="005428B3" w:rsidRDefault="005428B3">
      <w:pPr>
        <w:spacing w:line="318" w:lineRule="exact"/>
        <w:jc w:val="center"/>
        <w:rPr>
          <w:rFonts w:ascii="宋体" w:hAnsi="宋体" w:cs="宋体" w:hint="eastAsia"/>
          <w:szCs w:val="21"/>
        </w:rPr>
      </w:pPr>
    </w:p>
    <w:p w:rsidR="00F51278" w:rsidRDefault="00FA0B30">
      <w:pPr>
        <w:spacing w:line="318" w:lineRule="exact"/>
        <w:jc w:val="center"/>
        <w:rPr>
          <w:rFonts w:ascii="宋体" w:hAnsi="宋体" w:cs="宋体"/>
          <w:szCs w:val="21"/>
        </w:rPr>
      </w:pPr>
      <w:r>
        <w:rPr>
          <w:rFonts w:ascii="宋体" w:hAnsi="宋体" w:cs="宋体" w:hint="eastAsia"/>
          <w:szCs w:val="21"/>
        </w:rPr>
        <w:t>参考文献：</w:t>
      </w:r>
    </w:p>
    <w:p w:rsidR="00F51278" w:rsidRDefault="00FA0B30">
      <w:pPr>
        <w:numPr>
          <w:ilvl w:val="0"/>
          <w:numId w:val="2"/>
        </w:numPr>
        <w:spacing w:line="318" w:lineRule="exact"/>
        <w:rPr>
          <w:rFonts w:ascii="Times New Roman" w:hAnsi="Times New Roman"/>
          <w:sz w:val="18"/>
          <w:szCs w:val="18"/>
        </w:rPr>
      </w:pPr>
      <w:proofErr w:type="spellStart"/>
      <w:r>
        <w:rPr>
          <w:rFonts w:ascii="Times New Roman" w:hAnsi="Times New Roman"/>
          <w:sz w:val="18"/>
          <w:szCs w:val="18"/>
        </w:rPr>
        <w:t>Dorigo</w:t>
      </w:r>
      <w:proofErr w:type="spellEnd"/>
      <w:r>
        <w:rPr>
          <w:rFonts w:ascii="Times New Roman" w:hAnsi="Times New Roman"/>
          <w:sz w:val="18"/>
          <w:szCs w:val="18"/>
        </w:rPr>
        <w:t xml:space="preserve"> M, </w:t>
      </w:r>
      <w:proofErr w:type="spellStart"/>
      <w:r>
        <w:rPr>
          <w:rFonts w:ascii="Times New Roman" w:hAnsi="Times New Roman"/>
          <w:sz w:val="18"/>
          <w:szCs w:val="18"/>
        </w:rPr>
        <w:t>Birattari</w:t>
      </w:r>
      <w:proofErr w:type="spellEnd"/>
      <w:r>
        <w:rPr>
          <w:rFonts w:ascii="Times New Roman" w:hAnsi="Times New Roman"/>
          <w:sz w:val="18"/>
          <w:szCs w:val="18"/>
        </w:rPr>
        <w:t xml:space="preserve"> M, </w:t>
      </w:r>
      <w:proofErr w:type="spellStart"/>
      <w:r>
        <w:rPr>
          <w:rFonts w:ascii="Times New Roman" w:hAnsi="Times New Roman"/>
          <w:sz w:val="18"/>
          <w:szCs w:val="18"/>
        </w:rPr>
        <w:t>Stutzle</w:t>
      </w:r>
      <w:proofErr w:type="spellEnd"/>
      <w:r>
        <w:rPr>
          <w:rFonts w:ascii="Times New Roman" w:hAnsi="Times New Roman"/>
          <w:sz w:val="18"/>
          <w:szCs w:val="18"/>
        </w:rPr>
        <w:t xml:space="preserve"> T. Ant colony </w:t>
      </w:r>
      <w:proofErr w:type="gramStart"/>
      <w:r>
        <w:rPr>
          <w:rFonts w:ascii="Times New Roman" w:hAnsi="Times New Roman"/>
          <w:sz w:val="18"/>
          <w:szCs w:val="18"/>
        </w:rPr>
        <w:t>optimization[</w:t>
      </w:r>
      <w:proofErr w:type="gramEnd"/>
      <w:r>
        <w:rPr>
          <w:rFonts w:ascii="Times New Roman" w:hAnsi="Times New Roman"/>
          <w:sz w:val="18"/>
          <w:szCs w:val="18"/>
        </w:rPr>
        <w:t xml:space="preserve">J]. IEEE </w:t>
      </w:r>
      <w:proofErr w:type="spellStart"/>
      <w:r>
        <w:rPr>
          <w:rFonts w:ascii="Times New Roman" w:hAnsi="Times New Roman"/>
          <w:sz w:val="18"/>
          <w:szCs w:val="18"/>
        </w:rPr>
        <w:t>Comput</w:t>
      </w:r>
      <w:proofErr w:type="spellEnd"/>
      <w:r>
        <w:rPr>
          <w:rFonts w:ascii="Times New Roman" w:hAnsi="Times New Roman"/>
          <w:sz w:val="18"/>
          <w:szCs w:val="18"/>
        </w:rPr>
        <w:t xml:space="preserve"> </w:t>
      </w:r>
      <w:proofErr w:type="spellStart"/>
      <w:r>
        <w:rPr>
          <w:rFonts w:ascii="Times New Roman" w:hAnsi="Times New Roman"/>
          <w:sz w:val="18"/>
          <w:szCs w:val="18"/>
        </w:rPr>
        <w:t>Intell</w:t>
      </w:r>
      <w:proofErr w:type="spellEnd"/>
      <w:r>
        <w:rPr>
          <w:rFonts w:ascii="Times New Roman" w:hAnsi="Times New Roman"/>
          <w:sz w:val="18"/>
          <w:szCs w:val="18"/>
        </w:rPr>
        <w:t xml:space="preserve"> </w:t>
      </w:r>
      <w:proofErr w:type="spellStart"/>
      <w:r>
        <w:rPr>
          <w:rFonts w:ascii="Times New Roman" w:hAnsi="Times New Roman"/>
          <w:sz w:val="18"/>
          <w:szCs w:val="18"/>
        </w:rPr>
        <w:t>Magaz</w:t>
      </w:r>
      <w:proofErr w:type="spellEnd"/>
      <w:r>
        <w:rPr>
          <w:rFonts w:ascii="Times New Roman" w:hAnsi="Times New Roman"/>
          <w:sz w:val="18"/>
          <w:szCs w:val="18"/>
        </w:rPr>
        <w:t>, 2006, 1(4): 28-39</w:t>
      </w:r>
    </w:p>
    <w:p w:rsidR="00F51278" w:rsidRDefault="00FA0B30">
      <w:pPr>
        <w:numPr>
          <w:ilvl w:val="0"/>
          <w:numId w:val="2"/>
        </w:numPr>
        <w:spacing w:line="318" w:lineRule="exact"/>
        <w:rPr>
          <w:rFonts w:ascii="Times New Roman" w:hAnsi="Times New Roman"/>
          <w:sz w:val="18"/>
          <w:szCs w:val="18"/>
        </w:rPr>
      </w:pPr>
      <w:r>
        <w:rPr>
          <w:rFonts w:ascii="Times New Roman" w:hAnsi="Times New Roman"/>
          <w:sz w:val="18"/>
          <w:szCs w:val="18"/>
        </w:rPr>
        <w:t xml:space="preserve">Kennedy J, </w:t>
      </w:r>
      <w:proofErr w:type="spellStart"/>
      <w:r>
        <w:rPr>
          <w:rFonts w:ascii="Times New Roman" w:hAnsi="Times New Roman"/>
          <w:sz w:val="18"/>
          <w:szCs w:val="18"/>
        </w:rPr>
        <w:t>Eberthart</w:t>
      </w:r>
      <w:proofErr w:type="spellEnd"/>
      <w:r>
        <w:rPr>
          <w:rFonts w:ascii="Times New Roman" w:hAnsi="Times New Roman"/>
          <w:sz w:val="18"/>
          <w:szCs w:val="18"/>
        </w:rPr>
        <w:t xml:space="preserve"> R. Particle swarm optimization</w:t>
      </w:r>
      <w:r>
        <w:rPr>
          <w:rFonts w:ascii="Times New Roman" w:hAnsi="Times New Roman" w:hint="eastAsia"/>
          <w:sz w:val="18"/>
          <w:szCs w:val="18"/>
        </w:rPr>
        <w:t xml:space="preserve">[C]. </w:t>
      </w:r>
      <w:hyperlink r:id="rId15" w:tgtFrame="http://www.fxyqpx.org/YJYXS/html/_blank" w:tooltip="点击浏览原文" w:history="1">
        <w:r>
          <w:rPr>
            <w:rFonts w:ascii="Times New Roman" w:hAnsi="Times New Roman"/>
            <w:sz w:val="18"/>
            <w:szCs w:val="18"/>
          </w:rPr>
          <w:t>Proc. IEEE Int. Conf.on Neura</w:t>
        </w:r>
        <w:r>
          <w:rPr>
            <w:rFonts w:ascii="Times New Roman" w:hAnsi="Times New Roman"/>
            <w:sz w:val="18"/>
            <w:szCs w:val="18"/>
          </w:rPr>
          <w:t>l Networks, Piscataway:IEEE, 1995:1942-1948</w:t>
        </w:r>
      </w:hyperlink>
    </w:p>
    <w:p w:rsidR="00F51278" w:rsidRDefault="00FA0B30">
      <w:pPr>
        <w:numPr>
          <w:ilvl w:val="0"/>
          <w:numId w:val="2"/>
        </w:numPr>
        <w:spacing w:line="318" w:lineRule="exact"/>
        <w:rPr>
          <w:rFonts w:ascii="Times New Roman" w:hAnsi="Times New Roman"/>
          <w:sz w:val="18"/>
          <w:szCs w:val="18"/>
        </w:rPr>
      </w:pPr>
      <w:proofErr w:type="spellStart"/>
      <w:r>
        <w:rPr>
          <w:rFonts w:ascii="Times New Roman" w:hAnsi="Times New Roman"/>
          <w:sz w:val="18"/>
          <w:szCs w:val="18"/>
        </w:rPr>
        <w:t>Mirjalili</w:t>
      </w:r>
      <w:proofErr w:type="spellEnd"/>
      <w:r>
        <w:rPr>
          <w:rFonts w:ascii="Times New Roman" w:hAnsi="Times New Roman"/>
          <w:sz w:val="18"/>
          <w:szCs w:val="18"/>
        </w:rPr>
        <w:t xml:space="preserve"> S, </w:t>
      </w:r>
      <w:proofErr w:type="spellStart"/>
      <w:r>
        <w:rPr>
          <w:rFonts w:ascii="Times New Roman" w:hAnsi="Times New Roman"/>
          <w:sz w:val="18"/>
          <w:szCs w:val="18"/>
        </w:rPr>
        <w:t>Mirjalili</w:t>
      </w:r>
      <w:proofErr w:type="spellEnd"/>
      <w:r>
        <w:rPr>
          <w:rFonts w:ascii="Times New Roman" w:hAnsi="Times New Roman"/>
          <w:sz w:val="18"/>
          <w:szCs w:val="18"/>
        </w:rPr>
        <w:t xml:space="preserve"> S M, Lewis </w:t>
      </w:r>
      <w:proofErr w:type="spellStart"/>
      <w:r>
        <w:rPr>
          <w:rFonts w:ascii="Times New Roman" w:hAnsi="Times New Roman"/>
          <w:sz w:val="18"/>
          <w:szCs w:val="18"/>
        </w:rPr>
        <w:t>A.Grey</w:t>
      </w:r>
      <w:proofErr w:type="spellEnd"/>
      <w:r>
        <w:rPr>
          <w:rFonts w:ascii="Times New Roman" w:hAnsi="Times New Roman"/>
          <w:sz w:val="18"/>
          <w:szCs w:val="18"/>
        </w:rPr>
        <w:t xml:space="preserve"> Wolf </w:t>
      </w:r>
      <w:proofErr w:type="gramStart"/>
      <w:r>
        <w:rPr>
          <w:rFonts w:ascii="Times New Roman" w:hAnsi="Times New Roman"/>
          <w:sz w:val="18"/>
          <w:szCs w:val="18"/>
        </w:rPr>
        <w:t>optimization[</w:t>
      </w:r>
      <w:proofErr w:type="gramEnd"/>
      <w:r>
        <w:rPr>
          <w:rFonts w:ascii="Times New Roman" w:hAnsi="Times New Roman"/>
          <w:sz w:val="18"/>
          <w:szCs w:val="18"/>
        </w:rPr>
        <w:t>J].</w:t>
      </w:r>
      <w:r>
        <w:rPr>
          <w:rFonts w:ascii="Times New Roman" w:hAnsi="Times New Roman" w:hint="eastAsia"/>
          <w:sz w:val="18"/>
          <w:szCs w:val="18"/>
        </w:rPr>
        <w:t xml:space="preserve"> </w:t>
      </w:r>
      <w:r>
        <w:rPr>
          <w:rFonts w:ascii="Times New Roman" w:hAnsi="Times New Roman"/>
          <w:sz w:val="18"/>
          <w:szCs w:val="18"/>
        </w:rPr>
        <w:t>Advances in Engineering Software(Elsevier), 2014, 69(7):46-61</w:t>
      </w:r>
    </w:p>
    <w:p w:rsidR="00F51278" w:rsidRDefault="00FA0B30">
      <w:pPr>
        <w:numPr>
          <w:ilvl w:val="0"/>
          <w:numId w:val="2"/>
        </w:numPr>
        <w:spacing w:line="318" w:lineRule="exact"/>
        <w:rPr>
          <w:rFonts w:ascii="Times New Roman" w:hAnsi="Times New Roman"/>
          <w:sz w:val="18"/>
          <w:szCs w:val="18"/>
        </w:rPr>
      </w:pPr>
      <w:r>
        <w:rPr>
          <w:rFonts w:ascii="Times New Roman" w:hAnsi="Times New Roman"/>
          <w:sz w:val="18"/>
          <w:szCs w:val="18"/>
        </w:rPr>
        <w:t xml:space="preserve">Pan T S, Dao T K, Nguyen T </w:t>
      </w:r>
      <w:proofErr w:type="spellStart"/>
      <w:r>
        <w:rPr>
          <w:rFonts w:ascii="Times New Roman" w:hAnsi="Times New Roman"/>
          <w:sz w:val="18"/>
          <w:szCs w:val="18"/>
        </w:rPr>
        <w:t>T</w:t>
      </w:r>
      <w:proofErr w:type="spellEnd"/>
      <w:r>
        <w:rPr>
          <w:rFonts w:ascii="Times New Roman" w:hAnsi="Times New Roman"/>
          <w:sz w:val="18"/>
          <w:szCs w:val="18"/>
        </w:rPr>
        <w:t xml:space="preserve">, et al. A Communication Strategy for Paralleling Grey </w:t>
      </w:r>
      <w:r>
        <w:rPr>
          <w:rFonts w:ascii="Times New Roman" w:hAnsi="Times New Roman"/>
          <w:sz w:val="18"/>
          <w:szCs w:val="18"/>
        </w:rPr>
        <w:t xml:space="preserve">Wolf </w:t>
      </w:r>
      <w:proofErr w:type="gramStart"/>
      <w:r>
        <w:rPr>
          <w:rFonts w:ascii="Times New Roman" w:hAnsi="Times New Roman"/>
          <w:sz w:val="18"/>
          <w:szCs w:val="18"/>
        </w:rPr>
        <w:t>Optimizer[</w:t>
      </w:r>
      <w:proofErr w:type="gramEnd"/>
      <w:r>
        <w:rPr>
          <w:rFonts w:ascii="Times New Roman" w:hAnsi="Times New Roman"/>
          <w:sz w:val="18"/>
          <w:szCs w:val="18"/>
        </w:rPr>
        <w:t>M]. Genetic and Evolutionary Computing(Springer),Sep</w:t>
      </w:r>
      <w:r>
        <w:rPr>
          <w:rFonts w:ascii="Times New Roman" w:hAnsi="Times New Roman" w:hint="eastAsia"/>
          <w:sz w:val="18"/>
          <w:szCs w:val="18"/>
        </w:rPr>
        <w:t>t</w:t>
      </w:r>
      <w:r>
        <w:rPr>
          <w:rFonts w:ascii="Times New Roman" w:hAnsi="Times New Roman"/>
          <w:sz w:val="18"/>
          <w:szCs w:val="18"/>
        </w:rPr>
        <w:t>.2015</w:t>
      </w:r>
      <w:r>
        <w:rPr>
          <w:rFonts w:ascii="Times New Roman" w:hAnsi="Times New Roman" w:hint="eastAsia"/>
          <w:sz w:val="18"/>
          <w:szCs w:val="18"/>
        </w:rPr>
        <w:t>,388:</w:t>
      </w:r>
      <w:r>
        <w:rPr>
          <w:rFonts w:ascii="Times New Roman" w:hAnsi="Times New Roman"/>
          <w:sz w:val="18"/>
          <w:szCs w:val="18"/>
        </w:rPr>
        <w:t>253-262</w:t>
      </w:r>
    </w:p>
    <w:p w:rsidR="00F51278" w:rsidRDefault="00FA0B30">
      <w:pPr>
        <w:numPr>
          <w:ilvl w:val="0"/>
          <w:numId w:val="2"/>
        </w:numPr>
        <w:spacing w:line="318" w:lineRule="exact"/>
        <w:rPr>
          <w:rFonts w:ascii="Times New Roman" w:hAnsi="Times New Roman"/>
          <w:sz w:val="18"/>
          <w:szCs w:val="18"/>
        </w:rPr>
      </w:pPr>
      <w:proofErr w:type="spellStart"/>
      <w:r>
        <w:rPr>
          <w:rFonts w:ascii="Times New Roman" w:hAnsi="Times New Roman"/>
          <w:sz w:val="18"/>
          <w:szCs w:val="18"/>
        </w:rPr>
        <w:t>Nasrabadi</w:t>
      </w:r>
      <w:proofErr w:type="spellEnd"/>
      <w:r>
        <w:rPr>
          <w:rFonts w:ascii="Times New Roman" w:hAnsi="Times New Roman"/>
          <w:sz w:val="18"/>
          <w:szCs w:val="18"/>
        </w:rPr>
        <w:t xml:space="preserve"> M S, </w:t>
      </w:r>
      <w:proofErr w:type="spellStart"/>
      <w:r>
        <w:rPr>
          <w:rFonts w:ascii="Times New Roman" w:hAnsi="Times New Roman"/>
          <w:sz w:val="18"/>
          <w:szCs w:val="18"/>
        </w:rPr>
        <w:t>Sharafi</w:t>
      </w:r>
      <w:proofErr w:type="spellEnd"/>
      <w:r>
        <w:rPr>
          <w:rFonts w:ascii="Times New Roman" w:hAnsi="Times New Roman"/>
          <w:sz w:val="18"/>
          <w:szCs w:val="18"/>
        </w:rPr>
        <w:t xml:space="preserve"> Y, </w:t>
      </w:r>
      <w:proofErr w:type="spellStart"/>
      <w:r>
        <w:rPr>
          <w:rFonts w:ascii="Times New Roman" w:hAnsi="Times New Roman"/>
          <w:sz w:val="18"/>
          <w:szCs w:val="18"/>
        </w:rPr>
        <w:t>Tayari</w:t>
      </w:r>
      <w:proofErr w:type="spellEnd"/>
      <w:r>
        <w:rPr>
          <w:rFonts w:ascii="Times New Roman" w:hAnsi="Times New Roman"/>
          <w:sz w:val="18"/>
          <w:szCs w:val="18"/>
        </w:rPr>
        <w:t xml:space="preserve"> M. A parallel grey wolf optimizer combined with opposition based learning[C]. 2016 1st Conference on Swarm Intelligence and Evolutionary </w:t>
      </w:r>
      <w:r>
        <w:rPr>
          <w:rFonts w:ascii="Times New Roman" w:hAnsi="Times New Roman"/>
          <w:sz w:val="18"/>
          <w:szCs w:val="18"/>
        </w:rPr>
        <w:t>Computation,2016,18-23</w:t>
      </w:r>
    </w:p>
    <w:p w:rsidR="00F51278" w:rsidRDefault="00FA0B30">
      <w:pPr>
        <w:numPr>
          <w:ilvl w:val="0"/>
          <w:numId w:val="2"/>
        </w:numPr>
        <w:spacing w:line="318" w:lineRule="exact"/>
        <w:rPr>
          <w:rFonts w:ascii="Times New Roman" w:hAnsi="Times New Roman"/>
          <w:sz w:val="18"/>
          <w:szCs w:val="18"/>
        </w:rPr>
      </w:pPr>
      <w:proofErr w:type="spellStart"/>
      <w:r>
        <w:rPr>
          <w:rFonts w:ascii="Times New Roman" w:hAnsi="Times New Roman"/>
          <w:sz w:val="18"/>
          <w:szCs w:val="18"/>
        </w:rPr>
        <w:t>Saremi</w:t>
      </w:r>
      <w:proofErr w:type="spellEnd"/>
      <w:r>
        <w:rPr>
          <w:rFonts w:ascii="Times New Roman" w:hAnsi="Times New Roman"/>
          <w:sz w:val="18"/>
          <w:szCs w:val="18"/>
        </w:rPr>
        <w:t xml:space="preserve"> S, </w:t>
      </w:r>
      <w:proofErr w:type="spellStart"/>
      <w:r>
        <w:rPr>
          <w:rFonts w:ascii="Times New Roman" w:hAnsi="Times New Roman"/>
          <w:sz w:val="18"/>
          <w:szCs w:val="18"/>
        </w:rPr>
        <w:t>Mirjalili</w:t>
      </w:r>
      <w:proofErr w:type="spellEnd"/>
      <w:r>
        <w:rPr>
          <w:rFonts w:ascii="Times New Roman" w:hAnsi="Times New Roman"/>
          <w:sz w:val="18"/>
          <w:szCs w:val="18"/>
        </w:rPr>
        <w:t xml:space="preserve"> S Z, </w:t>
      </w:r>
      <w:proofErr w:type="spellStart"/>
      <w:r>
        <w:rPr>
          <w:rFonts w:ascii="Times New Roman" w:hAnsi="Times New Roman"/>
          <w:sz w:val="18"/>
          <w:szCs w:val="18"/>
        </w:rPr>
        <w:t>Mirjalili</w:t>
      </w:r>
      <w:proofErr w:type="spellEnd"/>
      <w:r>
        <w:rPr>
          <w:rFonts w:ascii="Times New Roman" w:hAnsi="Times New Roman"/>
          <w:sz w:val="18"/>
          <w:szCs w:val="18"/>
        </w:rPr>
        <w:t xml:space="preserve"> S M. Evolutionary population dynamics and grey wolf </w:t>
      </w:r>
      <w:proofErr w:type="gramStart"/>
      <w:r>
        <w:rPr>
          <w:rFonts w:ascii="Times New Roman" w:hAnsi="Times New Roman"/>
          <w:sz w:val="18"/>
          <w:szCs w:val="18"/>
        </w:rPr>
        <w:t>optimizer[</w:t>
      </w:r>
      <w:proofErr w:type="gramEnd"/>
      <w:r>
        <w:rPr>
          <w:rFonts w:ascii="Times New Roman" w:hAnsi="Times New Roman"/>
          <w:sz w:val="18"/>
          <w:szCs w:val="18"/>
        </w:rPr>
        <w:t>J].</w:t>
      </w:r>
      <w:r>
        <w:rPr>
          <w:rFonts w:ascii="Times New Roman" w:hAnsi="Times New Roman" w:hint="eastAsia"/>
          <w:sz w:val="18"/>
          <w:szCs w:val="18"/>
        </w:rPr>
        <w:t xml:space="preserve"> </w:t>
      </w:r>
      <w:r>
        <w:rPr>
          <w:rFonts w:ascii="Times New Roman" w:hAnsi="Times New Roman"/>
          <w:sz w:val="18"/>
          <w:szCs w:val="18"/>
        </w:rPr>
        <w:t>Neural and Applications(Elsevier),</w:t>
      </w:r>
      <w:r>
        <w:rPr>
          <w:rFonts w:ascii="Times New Roman" w:hAnsi="Times New Roman" w:hint="eastAsia"/>
          <w:sz w:val="18"/>
          <w:szCs w:val="18"/>
        </w:rPr>
        <w:t xml:space="preserve"> </w:t>
      </w:r>
      <w:r>
        <w:rPr>
          <w:rFonts w:ascii="Times New Roman" w:hAnsi="Times New Roman"/>
          <w:sz w:val="18"/>
          <w:szCs w:val="18"/>
        </w:rPr>
        <w:t>2015,</w:t>
      </w:r>
      <w:r>
        <w:rPr>
          <w:rFonts w:ascii="Times New Roman" w:hAnsi="Times New Roman" w:hint="eastAsia"/>
          <w:sz w:val="18"/>
          <w:szCs w:val="18"/>
        </w:rPr>
        <w:t xml:space="preserve"> </w:t>
      </w:r>
      <w:r>
        <w:rPr>
          <w:rFonts w:ascii="Times New Roman" w:hAnsi="Times New Roman"/>
          <w:sz w:val="18"/>
          <w:szCs w:val="18"/>
        </w:rPr>
        <w:t>26(5):</w:t>
      </w:r>
      <w:r>
        <w:rPr>
          <w:rFonts w:ascii="Times New Roman" w:hAnsi="Times New Roman" w:hint="eastAsia"/>
          <w:sz w:val="18"/>
          <w:szCs w:val="18"/>
        </w:rPr>
        <w:t xml:space="preserve"> </w:t>
      </w:r>
      <w:r>
        <w:rPr>
          <w:rFonts w:ascii="Times New Roman" w:hAnsi="Times New Roman"/>
          <w:sz w:val="18"/>
          <w:szCs w:val="18"/>
        </w:rPr>
        <w:t>1257-1263</w:t>
      </w:r>
    </w:p>
    <w:p w:rsidR="00F51278" w:rsidRDefault="00FA0B30">
      <w:pPr>
        <w:numPr>
          <w:ilvl w:val="0"/>
          <w:numId w:val="2"/>
        </w:numPr>
        <w:spacing w:line="318" w:lineRule="exact"/>
        <w:rPr>
          <w:rFonts w:ascii="Times New Roman" w:hAnsi="Times New Roman"/>
          <w:sz w:val="18"/>
          <w:szCs w:val="18"/>
        </w:rPr>
      </w:pPr>
      <w:proofErr w:type="spellStart"/>
      <w:r>
        <w:rPr>
          <w:rFonts w:ascii="Times New Roman" w:hAnsi="Times New Roman"/>
          <w:sz w:val="18"/>
          <w:szCs w:val="18"/>
        </w:rPr>
        <w:t>Seema</w:t>
      </w:r>
      <w:proofErr w:type="gramStart"/>
      <w:r>
        <w:rPr>
          <w:rFonts w:ascii="Times New Roman" w:hAnsi="Times New Roman"/>
          <w:sz w:val="18"/>
          <w:szCs w:val="18"/>
        </w:rPr>
        <w:t>,Vijay</w:t>
      </w:r>
      <w:proofErr w:type="spellEnd"/>
      <w:proofErr w:type="gramEnd"/>
      <w:r>
        <w:rPr>
          <w:rFonts w:ascii="Times New Roman" w:hAnsi="Times New Roman"/>
          <w:sz w:val="18"/>
          <w:szCs w:val="18"/>
        </w:rPr>
        <w:t xml:space="preserve"> </w:t>
      </w:r>
      <w:proofErr w:type="spellStart"/>
      <w:r>
        <w:rPr>
          <w:rFonts w:ascii="Times New Roman" w:hAnsi="Times New Roman"/>
          <w:sz w:val="18"/>
          <w:szCs w:val="18"/>
        </w:rPr>
        <w:t>K.Modified</w:t>
      </w:r>
      <w:proofErr w:type="spellEnd"/>
      <w:r>
        <w:rPr>
          <w:rFonts w:ascii="Times New Roman" w:hAnsi="Times New Roman"/>
          <w:sz w:val="18"/>
          <w:szCs w:val="18"/>
        </w:rPr>
        <w:t xml:space="preserve"> Grey Wolf Algorithm for Optimizer Problems[C]. 2016</w:t>
      </w:r>
      <w:r>
        <w:rPr>
          <w:rFonts w:ascii="Times New Roman" w:hAnsi="Times New Roman"/>
          <w:sz w:val="18"/>
          <w:szCs w:val="18"/>
        </w:rPr>
        <w:t xml:space="preserve"> International Conference on Inventive </w:t>
      </w:r>
      <w:proofErr w:type="spellStart"/>
      <w:r>
        <w:rPr>
          <w:rFonts w:ascii="Times New Roman" w:hAnsi="Times New Roman"/>
          <w:sz w:val="18"/>
          <w:szCs w:val="18"/>
        </w:rPr>
        <w:t>Computaion</w:t>
      </w:r>
      <w:proofErr w:type="spellEnd"/>
      <w:r>
        <w:rPr>
          <w:rFonts w:ascii="Times New Roman" w:hAnsi="Times New Roman"/>
          <w:sz w:val="18"/>
          <w:szCs w:val="18"/>
        </w:rPr>
        <w:t xml:space="preserve"> Technologies</w:t>
      </w:r>
      <w:r>
        <w:rPr>
          <w:rFonts w:ascii="Times New Roman" w:hAnsi="Times New Roman" w:hint="eastAsia"/>
          <w:sz w:val="18"/>
          <w:szCs w:val="18"/>
        </w:rPr>
        <w:t>(IEEE), 2016, 3: 1-5</w:t>
      </w:r>
    </w:p>
    <w:p w:rsidR="00F51278" w:rsidRDefault="00FA0B30">
      <w:pPr>
        <w:numPr>
          <w:ilvl w:val="0"/>
          <w:numId w:val="2"/>
        </w:numPr>
        <w:spacing w:line="318" w:lineRule="exact"/>
        <w:rPr>
          <w:rFonts w:ascii="Times New Roman" w:hAnsi="Times New Roman"/>
          <w:sz w:val="18"/>
          <w:szCs w:val="18"/>
        </w:rPr>
      </w:pPr>
      <w:proofErr w:type="spellStart"/>
      <w:r>
        <w:rPr>
          <w:rFonts w:ascii="Times New Roman" w:hAnsi="Times New Roman"/>
          <w:sz w:val="18"/>
          <w:szCs w:val="18"/>
        </w:rPr>
        <w:t>Mahmad</w:t>
      </w:r>
      <w:proofErr w:type="spellEnd"/>
      <w:r>
        <w:rPr>
          <w:rFonts w:ascii="Times New Roman" w:hAnsi="Times New Roman"/>
          <w:sz w:val="18"/>
          <w:szCs w:val="18"/>
        </w:rPr>
        <w:t xml:space="preserve"> R S</w:t>
      </w:r>
      <w:proofErr w:type="gramStart"/>
      <w:r>
        <w:rPr>
          <w:rFonts w:ascii="Times New Roman" w:hAnsi="Times New Roman"/>
          <w:sz w:val="18"/>
          <w:szCs w:val="18"/>
        </w:rPr>
        <w:t>,E</w:t>
      </w:r>
      <w:proofErr w:type="gramEnd"/>
      <w:r>
        <w:rPr>
          <w:rFonts w:ascii="Times New Roman" w:hAnsi="Times New Roman"/>
          <w:sz w:val="18"/>
          <w:szCs w:val="18"/>
        </w:rPr>
        <w:t xml:space="preserve">. </w:t>
      </w:r>
      <w:proofErr w:type="spellStart"/>
      <w:r>
        <w:rPr>
          <w:rFonts w:ascii="Times New Roman" w:hAnsi="Times New Roman"/>
          <w:sz w:val="18"/>
          <w:szCs w:val="18"/>
        </w:rPr>
        <w:t>Rasul</w:t>
      </w:r>
      <w:proofErr w:type="spellEnd"/>
      <w:r>
        <w:rPr>
          <w:rFonts w:ascii="Times New Roman" w:hAnsi="Times New Roman"/>
          <w:sz w:val="18"/>
          <w:szCs w:val="18"/>
        </w:rPr>
        <w:t xml:space="preserve"> </w:t>
      </w:r>
      <w:proofErr w:type="spellStart"/>
      <w:r>
        <w:rPr>
          <w:rFonts w:ascii="Times New Roman" w:hAnsi="Times New Roman"/>
          <w:sz w:val="18"/>
          <w:szCs w:val="18"/>
        </w:rPr>
        <w:t>M,Layak</w:t>
      </w:r>
      <w:proofErr w:type="spellEnd"/>
      <w:r>
        <w:rPr>
          <w:rFonts w:ascii="Times New Roman" w:hAnsi="Times New Roman"/>
          <w:sz w:val="18"/>
          <w:szCs w:val="18"/>
        </w:rPr>
        <w:t xml:space="preserve"> A.</w:t>
      </w:r>
      <w:r>
        <w:rPr>
          <w:rFonts w:ascii="Times New Roman" w:hAnsi="Times New Roman" w:hint="eastAsia"/>
          <w:sz w:val="18"/>
          <w:szCs w:val="18"/>
        </w:rPr>
        <w:t xml:space="preserve"> </w:t>
      </w:r>
      <w:r>
        <w:rPr>
          <w:rFonts w:ascii="Times New Roman" w:hAnsi="Times New Roman"/>
          <w:sz w:val="18"/>
          <w:szCs w:val="18"/>
        </w:rPr>
        <w:t>Weighted distance Grey wolf optimizer for global optimization problems[C].</w:t>
      </w:r>
      <w:r>
        <w:rPr>
          <w:rFonts w:ascii="Times New Roman" w:hAnsi="Times New Roman" w:hint="eastAsia"/>
          <w:sz w:val="18"/>
          <w:szCs w:val="18"/>
        </w:rPr>
        <w:t xml:space="preserve"> </w:t>
      </w:r>
      <w:r>
        <w:rPr>
          <w:rFonts w:ascii="Times New Roman" w:hAnsi="Times New Roman"/>
          <w:sz w:val="18"/>
          <w:szCs w:val="18"/>
        </w:rPr>
        <w:t>2015 IEEE International Conference on Computational Intelligence an</w:t>
      </w:r>
      <w:r>
        <w:rPr>
          <w:rFonts w:ascii="Times New Roman" w:hAnsi="Times New Roman"/>
          <w:sz w:val="18"/>
          <w:szCs w:val="18"/>
        </w:rPr>
        <w:t>d Computing Research,</w:t>
      </w:r>
      <w:r>
        <w:rPr>
          <w:rFonts w:ascii="Times New Roman" w:hAnsi="Times New Roman" w:hint="eastAsia"/>
          <w:sz w:val="18"/>
          <w:szCs w:val="18"/>
        </w:rPr>
        <w:t xml:space="preserve"> </w:t>
      </w:r>
      <w:r>
        <w:rPr>
          <w:rFonts w:ascii="Times New Roman" w:hAnsi="Times New Roman"/>
          <w:sz w:val="18"/>
          <w:szCs w:val="18"/>
        </w:rPr>
        <w:t>2015,</w:t>
      </w:r>
      <w:r>
        <w:rPr>
          <w:rFonts w:ascii="Times New Roman" w:hAnsi="Times New Roman" w:hint="eastAsia"/>
          <w:sz w:val="18"/>
          <w:szCs w:val="18"/>
        </w:rPr>
        <w:t xml:space="preserve"> </w:t>
      </w:r>
      <w:r>
        <w:rPr>
          <w:rFonts w:ascii="Times New Roman" w:hAnsi="Times New Roman"/>
          <w:sz w:val="18"/>
          <w:szCs w:val="18"/>
        </w:rPr>
        <w:t>1-6</w:t>
      </w:r>
    </w:p>
    <w:p w:rsidR="00F51278" w:rsidRDefault="00FA0B30">
      <w:pPr>
        <w:numPr>
          <w:ilvl w:val="0"/>
          <w:numId w:val="2"/>
        </w:numPr>
        <w:spacing w:line="318" w:lineRule="exact"/>
        <w:rPr>
          <w:rFonts w:ascii="Times New Roman" w:hAnsi="Times New Roman"/>
          <w:sz w:val="18"/>
          <w:szCs w:val="18"/>
        </w:rPr>
      </w:pPr>
      <w:r>
        <w:rPr>
          <w:rFonts w:ascii="Times New Roman" w:hAnsi="Times New Roman"/>
          <w:sz w:val="18"/>
          <w:szCs w:val="18"/>
        </w:rPr>
        <w:t>郭振洲</w:t>
      </w:r>
      <w:r>
        <w:rPr>
          <w:rFonts w:ascii="Times New Roman" w:hAnsi="Times New Roman"/>
          <w:sz w:val="18"/>
          <w:szCs w:val="18"/>
        </w:rPr>
        <w:t>,</w:t>
      </w:r>
      <w:r>
        <w:rPr>
          <w:rFonts w:ascii="Times New Roman" w:hAnsi="Times New Roman"/>
          <w:sz w:val="18"/>
          <w:szCs w:val="18"/>
        </w:rPr>
        <w:t>刘然</w:t>
      </w:r>
      <w:r>
        <w:rPr>
          <w:rFonts w:ascii="Times New Roman" w:hAnsi="Times New Roman"/>
          <w:sz w:val="18"/>
          <w:szCs w:val="18"/>
        </w:rPr>
        <w:t>,</w:t>
      </w:r>
      <w:r>
        <w:rPr>
          <w:rFonts w:ascii="Times New Roman" w:hAnsi="Times New Roman"/>
          <w:sz w:val="18"/>
          <w:szCs w:val="18"/>
        </w:rPr>
        <w:t>拱长青</w:t>
      </w:r>
      <w:r>
        <w:rPr>
          <w:rFonts w:ascii="Times New Roman" w:hAnsi="Times New Roman"/>
          <w:sz w:val="18"/>
          <w:szCs w:val="18"/>
        </w:rPr>
        <w:t>,</w:t>
      </w:r>
      <w:r>
        <w:rPr>
          <w:rFonts w:ascii="Times New Roman" w:hAnsi="Times New Roman"/>
          <w:sz w:val="18"/>
          <w:szCs w:val="18"/>
        </w:rPr>
        <w:t>赵亮</w:t>
      </w:r>
      <w:r>
        <w:rPr>
          <w:rFonts w:ascii="Times New Roman" w:hAnsi="Times New Roman"/>
          <w:sz w:val="18"/>
          <w:szCs w:val="18"/>
        </w:rPr>
        <w:t>.</w:t>
      </w:r>
      <w:r>
        <w:rPr>
          <w:rFonts w:ascii="Times New Roman" w:hAnsi="Times New Roman"/>
          <w:sz w:val="18"/>
          <w:szCs w:val="18"/>
        </w:rPr>
        <w:t>基于灰狼算法的改进研究</w:t>
      </w:r>
      <w:r>
        <w:rPr>
          <w:rFonts w:ascii="Times New Roman" w:hAnsi="Times New Roman"/>
          <w:sz w:val="18"/>
          <w:szCs w:val="18"/>
        </w:rPr>
        <w:t xml:space="preserve">[J]. </w:t>
      </w:r>
      <w:r>
        <w:rPr>
          <w:rFonts w:ascii="Times New Roman" w:hAnsi="Times New Roman"/>
          <w:sz w:val="18"/>
          <w:szCs w:val="18"/>
        </w:rPr>
        <w:t>计算机应用研究</w:t>
      </w:r>
      <w:r>
        <w:rPr>
          <w:rFonts w:ascii="Times New Roman" w:hAnsi="Times New Roman"/>
          <w:sz w:val="18"/>
          <w:szCs w:val="18"/>
        </w:rPr>
        <w:t>,</w:t>
      </w:r>
      <w:r>
        <w:rPr>
          <w:rFonts w:ascii="Times New Roman" w:hAnsi="Times New Roman" w:hint="eastAsia"/>
          <w:sz w:val="18"/>
          <w:szCs w:val="18"/>
        </w:rPr>
        <w:t xml:space="preserve"> </w:t>
      </w:r>
      <w:r>
        <w:rPr>
          <w:rFonts w:ascii="Times New Roman" w:hAnsi="Times New Roman"/>
          <w:sz w:val="18"/>
          <w:szCs w:val="18"/>
        </w:rPr>
        <w:t>2017,</w:t>
      </w:r>
      <w:r>
        <w:rPr>
          <w:rFonts w:ascii="Times New Roman" w:hAnsi="Times New Roman" w:hint="eastAsia"/>
          <w:sz w:val="18"/>
          <w:szCs w:val="18"/>
        </w:rPr>
        <w:t xml:space="preserve"> </w:t>
      </w:r>
      <w:r>
        <w:rPr>
          <w:rFonts w:ascii="Times New Roman" w:hAnsi="Times New Roman"/>
          <w:sz w:val="18"/>
          <w:szCs w:val="18"/>
        </w:rPr>
        <w:t>34(12)</w:t>
      </w:r>
    </w:p>
    <w:p w:rsidR="00F51278" w:rsidRDefault="00F51278">
      <w:pPr>
        <w:spacing w:line="318" w:lineRule="exact"/>
        <w:rPr>
          <w:rFonts w:ascii="Times New Roman" w:hAnsi="Times New Roman"/>
          <w:sz w:val="18"/>
          <w:szCs w:val="18"/>
        </w:rPr>
      </w:pPr>
    </w:p>
    <w:p w:rsidR="00F51278" w:rsidRDefault="00F51278">
      <w:pPr>
        <w:spacing w:line="318" w:lineRule="exact"/>
        <w:rPr>
          <w:rFonts w:ascii="Times New Roman" w:hAnsi="Times New Roman"/>
          <w:sz w:val="18"/>
          <w:szCs w:val="18"/>
        </w:rPr>
      </w:pPr>
    </w:p>
    <w:p w:rsidR="00F51278" w:rsidRDefault="00FA0B30">
      <w:pPr>
        <w:spacing w:line="318" w:lineRule="exact"/>
        <w:jc w:val="center"/>
        <w:rPr>
          <w:rFonts w:ascii="Times New Roman" w:hAnsi="Times New Roman"/>
          <w:b/>
          <w:bCs/>
          <w:sz w:val="24"/>
        </w:rPr>
      </w:pPr>
      <w:r>
        <w:rPr>
          <w:rFonts w:ascii="Times New Roman" w:hAnsi="Times New Roman"/>
          <w:b/>
          <w:bCs/>
          <w:sz w:val="24"/>
        </w:rPr>
        <w:t xml:space="preserve">Research on load Balancing Dynamic Allocation Technology based on Nginx Load Balancing </w:t>
      </w:r>
    </w:p>
    <w:p w:rsidR="00F51278" w:rsidRDefault="00FA0B30">
      <w:pPr>
        <w:spacing w:line="318" w:lineRule="exact"/>
        <w:jc w:val="center"/>
        <w:rPr>
          <w:rFonts w:ascii="Times New Roman" w:eastAsia="楷体" w:hAnsi="Times New Roman"/>
          <w:sz w:val="24"/>
          <w:vertAlign w:val="superscript"/>
        </w:rPr>
      </w:pPr>
      <w:r>
        <w:rPr>
          <w:rFonts w:ascii="Times New Roman" w:hAnsi="Times New Roman" w:hint="eastAsia"/>
          <w:b/>
          <w:bCs/>
          <w:sz w:val="24"/>
        </w:rPr>
        <w:t>Zhang</w:t>
      </w:r>
      <w:r>
        <w:rPr>
          <w:rFonts w:ascii="Times New Roman" w:hAnsi="Times New Roman"/>
          <w:b/>
          <w:bCs/>
          <w:sz w:val="24"/>
        </w:rPr>
        <w:t xml:space="preserve"> </w:t>
      </w:r>
      <w:r>
        <w:rPr>
          <w:rFonts w:ascii="Times New Roman" w:hAnsi="Times New Roman" w:hint="eastAsia"/>
          <w:b/>
          <w:bCs/>
          <w:sz w:val="24"/>
        </w:rPr>
        <w:t>Na</w:t>
      </w:r>
      <w:r>
        <w:rPr>
          <w:rFonts w:ascii="Times New Roman" w:eastAsia="楷体" w:hAnsi="Times New Roman"/>
          <w:sz w:val="24"/>
          <w:vertAlign w:val="superscript"/>
        </w:rPr>
        <w:t>1)</w:t>
      </w:r>
      <w:proofErr w:type="gramStart"/>
      <w:r>
        <w:rPr>
          <w:rFonts w:ascii="Times New Roman" w:hAnsi="Times New Roman" w:hint="eastAsia"/>
          <w:b/>
          <w:bCs/>
          <w:sz w:val="24"/>
        </w:rPr>
        <w:t>,</w:t>
      </w:r>
      <w:proofErr w:type="spellStart"/>
      <w:r>
        <w:rPr>
          <w:rFonts w:ascii="Times New Roman" w:hAnsi="Times New Roman" w:hint="eastAsia"/>
          <w:b/>
          <w:bCs/>
          <w:sz w:val="24"/>
        </w:rPr>
        <w:t>Xin</w:t>
      </w:r>
      <w:proofErr w:type="spellEnd"/>
      <w:proofErr w:type="gramEnd"/>
      <w:r>
        <w:rPr>
          <w:rFonts w:ascii="Times New Roman" w:hAnsi="Times New Roman"/>
          <w:b/>
          <w:bCs/>
          <w:sz w:val="24"/>
        </w:rPr>
        <w:t xml:space="preserve"> </w:t>
      </w:r>
      <w:r>
        <w:rPr>
          <w:rFonts w:ascii="Times New Roman" w:hAnsi="Times New Roman" w:hint="eastAsia"/>
          <w:b/>
          <w:bCs/>
          <w:sz w:val="24"/>
        </w:rPr>
        <w:t>Wei</w:t>
      </w:r>
      <w:r>
        <w:rPr>
          <w:rFonts w:ascii="Times New Roman" w:eastAsia="楷体" w:hAnsi="Times New Roman" w:hint="eastAsia"/>
          <w:sz w:val="24"/>
          <w:vertAlign w:val="superscript"/>
        </w:rPr>
        <w:t>2</w:t>
      </w:r>
      <w:r>
        <w:rPr>
          <w:rFonts w:ascii="Times New Roman" w:eastAsia="楷体" w:hAnsi="Times New Roman"/>
          <w:sz w:val="24"/>
          <w:vertAlign w:val="superscript"/>
        </w:rPr>
        <w:t>)</w:t>
      </w:r>
    </w:p>
    <w:p w:rsidR="00F51278" w:rsidRDefault="00F51278">
      <w:pPr>
        <w:spacing w:line="318" w:lineRule="exact"/>
        <w:jc w:val="center"/>
        <w:rPr>
          <w:rFonts w:ascii="Times New Roman" w:eastAsia="楷体" w:hAnsi="Times New Roman"/>
          <w:sz w:val="24"/>
          <w:vertAlign w:val="superscript"/>
        </w:rPr>
      </w:pPr>
    </w:p>
    <w:p w:rsidR="00F51278" w:rsidRDefault="00FA0B30">
      <w:pPr>
        <w:spacing w:line="318" w:lineRule="exact"/>
        <w:jc w:val="center"/>
        <w:rPr>
          <w:rFonts w:ascii="Times New Roman" w:hAnsi="Times New Roman"/>
          <w:sz w:val="18"/>
          <w:szCs w:val="18"/>
        </w:rPr>
      </w:pPr>
      <w:r>
        <w:rPr>
          <w:rFonts w:ascii="楷体" w:eastAsia="楷体" w:hAnsi="楷体" w:cs="楷体" w:hint="eastAsia"/>
          <w:sz w:val="24"/>
          <w:vertAlign w:val="superscript"/>
        </w:rPr>
        <w:t>1)</w:t>
      </w:r>
      <w:r>
        <w:rPr>
          <w:rFonts w:ascii="Times New Roman" w:hAnsi="Times New Roman"/>
          <w:sz w:val="18"/>
          <w:szCs w:val="18"/>
        </w:rPr>
        <w:t>（</w:t>
      </w:r>
      <w:r>
        <w:rPr>
          <w:rFonts w:ascii="Times New Roman" w:hAnsi="Times New Roman"/>
          <w:sz w:val="18"/>
          <w:szCs w:val="18"/>
        </w:rPr>
        <w:t>College of Computer Science and Technology</w:t>
      </w:r>
      <w:r>
        <w:rPr>
          <w:rFonts w:ascii="Times New Roman" w:hAnsi="Times New Roman"/>
          <w:sz w:val="18"/>
          <w:szCs w:val="18"/>
        </w:rPr>
        <w:t>，</w:t>
      </w:r>
      <w:r>
        <w:rPr>
          <w:rFonts w:ascii="Times New Roman" w:hAnsi="Times New Roman"/>
          <w:sz w:val="18"/>
          <w:szCs w:val="18"/>
        </w:rPr>
        <w:t>Heilongjiang U</w:t>
      </w:r>
      <w:r>
        <w:rPr>
          <w:rFonts w:ascii="Times New Roman" w:hAnsi="Times New Roman"/>
          <w:sz w:val="18"/>
          <w:szCs w:val="18"/>
        </w:rPr>
        <w:t>niversity</w:t>
      </w:r>
      <w:r>
        <w:rPr>
          <w:rFonts w:ascii="Times New Roman" w:hAnsi="Times New Roman"/>
          <w:sz w:val="18"/>
          <w:szCs w:val="18"/>
        </w:rPr>
        <w:t>，</w:t>
      </w:r>
      <w:r>
        <w:rPr>
          <w:rFonts w:ascii="Times New Roman" w:hAnsi="Times New Roman"/>
          <w:sz w:val="18"/>
          <w:szCs w:val="18"/>
        </w:rPr>
        <w:t>Harbin150080</w:t>
      </w:r>
      <w:r>
        <w:rPr>
          <w:rFonts w:ascii="Times New Roman" w:hAnsi="Times New Roman"/>
          <w:sz w:val="18"/>
          <w:szCs w:val="18"/>
        </w:rPr>
        <w:t>，</w:t>
      </w:r>
      <w:r>
        <w:rPr>
          <w:rFonts w:ascii="Times New Roman" w:hAnsi="Times New Roman"/>
          <w:sz w:val="18"/>
          <w:szCs w:val="18"/>
        </w:rPr>
        <w:t>China</w:t>
      </w:r>
      <w:r>
        <w:rPr>
          <w:rFonts w:ascii="Times New Roman" w:hAnsi="Times New Roman"/>
          <w:sz w:val="18"/>
          <w:szCs w:val="18"/>
        </w:rPr>
        <w:t>）</w:t>
      </w:r>
    </w:p>
    <w:p w:rsidR="00F51278" w:rsidRDefault="00FA0B30">
      <w:pPr>
        <w:spacing w:line="318" w:lineRule="exact"/>
        <w:jc w:val="center"/>
        <w:rPr>
          <w:rFonts w:ascii="Times New Roman" w:hAnsi="Times New Roman"/>
          <w:sz w:val="18"/>
          <w:szCs w:val="18"/>
        </w:rPr>
      </w:pPr>
      <w:r>
        <w:rPr>
          <w:rFonts w:ascii="楷体" w:eastAsia="楷体" w:hAnsi="楷体" w:cs="楷体" w:hint="eastAsia"/>
          <w:sz w:val="24"/>
          <w:vertAlign w:val="superscript"/>
        </w:rPr>
        <w:t>2)</w:t>
      </w:r>
      <w:r>
        <w:rPr>
          <w:rFonts w:ascii="Times New Roman" w:hAnsi="Times New Roman"/>
          <w:sz w:val="18"/>
          <w:szCs w:val="18"/>
        </w:rPr>
        <w:t>（</w:t>
      </w:r>
      <w:r>
        <w:rPr>
          <w:rFonts w:ascii="Times New Roman" w:hAnsi="Times New Roman"/>
          <w:sz w:val="18"/>
          <w:szCs w:val="18"/>
        </w:rPr>
        <w:t>College of Computer Science and Technology</w:t>
      </w:r>
      <w:r>
        <w:rPr>
          <w:rFonts w:ascii="Times New Roman" w:hAnsi="Times New Roman"/>
          <w:sz w:val="18"/>
          <w:szCs w:val="18"/>
        </w:rPr>
        <w:t>，</w:t>
      </w:r>
      <w:r>
        <w:rPr>
          <w:rFonts w:ascii="Times New Roman" w:hAnsi="Times New Roman"/>
          <w:sz w:val="18"/>
          <w:szCs w:val="28"/>
        </w:rPr>
        <w:fldChar w:fldCharType="begin"/>
      </w:r>
      <w:r>
        <w:rPr>
          <w:rFonts w:ascii="Times New Roman" w:hAnsi="Times New Roman"/>
          <w:sz w:val="18"/>
          <w:szCs w:val="28"/>
        </w:rPr>
        <w:instrText xml:space="preserve"> HYPERLINK "https://www.baidu.com/link?url=tq-F4FDb6ZRe_EQrCy6HJHPyRZJPQcHNZiF9hoiH_R6qdX42GSePUVkGGUSMWSvVvnDbl1l8rkvZ-z595IAnXFckI8GGKRpZ9bb6MwnzPP_-e3nDQehCPYlIpTaV9LUWY4HSVH1Jb</w:instrText>
      </w:r>
      <w:r>
        <w:rPr>
          <w:rFonts w:ascii="Times New Roman" w:hAnsi="Times New Roman"/>
          <w:sz w:val="18"/>
          <w:szCs w:val="28"/>
        </w:rPr>
        <w:instrText xml:space="preserve">7hO4X06BHaxpK&amp;wd=&amp;eqid=bef4e45a00016f17000000035976b97b" \t "https://www.baidu.com/_blank" </w:instrText>
      </w:r>
      <w:r>
        <w:rPr>
          <w:rFonts w:ascii="Times New Roman" w:hAnsi="Times New Roman"/>
          <w:sz w:val="18"/>
          <w:szCs w:val="28"/>
        </w:rPr>
        <w:fldChar w:fldCharType="separate"/>
      </w:r>
      <w:r>
        <w:rPr>
          <w:rFonts w:ascii="Times New Roman" w:hAnsi="Times New Roman"/>
          <w:sz w:val="18"/>
          <w:szCs w:val="28"/>
        </w:rPr>
        <w:t>Harbin Engineering University</w:t>
      </w:r>
      <w:r>
        <w:rPr>
          <w:rFonts w:ascii="Times New Roman" w:hAnsi="Times New Roman"/>
          <w:sz w:val="18"/>
          <w:szCs w:val="28"/>
        </w:rPr>
        <w:fldChar w:fldCharType="end"/>
      </w:r>
      <w:r>
        <w:rPr>
          <w:rFonts w:ascii="Times New Roman" w:hAnsi="Times New Roman"/>
          <w:sz w:val="18"/>
          <w:szCs w:val="28"/>
        </w:rPr>
        <w:t>，</w:t>
      </w:r>
      <w:r>
        <w:rPr>
          <w:rFonts w:ascii="Times New Roman" w:hAnsi="Times New Roman"/>
          <w:sz w:val="18"/>
          <w:szCs w:val="18"/>
        </w:rPr>
        <w:t>Harbin150080</w:t>
      </w:r>
      <w:r>
        <w:rPr>
          <w:rFonts w:ascii="Times New Roman" w:hAnsi="Times New Roman"/>
          <w:sz w:val="18"/>
          <w:szCs w:val="18"/>
        </w:rPr>
        <w:t>，</w:t>
      </w:r>
      <w:r>
        <w:rPr>
          <w:rFonts w:ascii="Times New Roman" w:hAnsi="Times New Roman"/>
          <w:sz w:val="18"/>
          <w:szCs w:val="18"/>
        </w:rPr>
        <w:t>China</w:t>
      </w:r>
      <w:r>
        <w:rPr>
          <w:rFonts w:ascii="Times New Roman" w:hAnsi="Times New Roman"/>
          <w:sz w:val="18"/>
          <w:szCs w:val="18"/>
        </w:rPr>
        <w:t>）</w:t>
      </w:r>
    </w:p>
    <w:p w:rsidR="00F51278" w:rsidRDefault="00F51278">
      <w:pPr>
        <w:rPr>
          <w:rFonts w:ascii="Times New Roman" w:hAnsi="Times New Roman"/>
          <w:b/>
          <w:bCs/>
          <w:sz w:val="18"/>
          <w:szCs w:val="28"/>
        </w:rPr>
      </w:pPr>
    </w:p>
    <w:p w:rsidR="00F51278" w:rsidRDefault="00FA0B30">
      <w:pPr>
        <w:ind w:left="419"/>
        <w:rPr>
          <w:rFonts w:ascii="Times New Roman" w:hAnsi="Times New Roman"/>
          <w:sz w:val="18"/>
          <w:szCs w:val="28"/>
        </w:rPr>
      </w:pPr>
      <w:r>
        <w:rPr>
          <w:rFonts w:ascii="Times New Roman" w:hAnsi="Times New Roman" w:hint="eastAsia"/>
          <w:b/>
          <w:bCs/>
          <w:sz w:val="18"/>
          <w:szCs w:val="28"/>
        </w:rPr>
        <w:t>Abstract</w:t>
      </w:r>
      <w:r>
        <w:rPr>
          <w:rFonts w:ascii="Times New Roman" w:hAnsi="Times New Roman" w:hint="eastAsia"/>
          <w:sz w:val="18"/>
          <w:szCs w:val="28"/>
        </w:rPr>
        <w:t>:</w:t>
      </w:r>
      <w:r>
        <w:t xml:space="preserve"> </w:t>
      </w:r>
      <w:r>
        <w:rPr>
          <w:rFonts w:ascii="Times New Roman" w:hAnsi="Times New Roman"/>
          <w:sz w:val="18"/>
          <w:szCs w:val="28"/>
        </w:rPr>
        <w:t xml:space="preserve">With the rapid development of the Internet, people's access to the server is getting larger and </w:t>
      </w:r>
      <w:r>
        <w:rPr>
          <w:rFonts w:ascii="Times New Roman" w:hAnsi="Times New Roman"/>
          <w:sz w:val="18"/>
          <w:szCs w:val="28"/>
        </w:rPr>
        <w:t xml:space="preserve">larger, </w:t>
      </w:r>
      <w:proofErr w:type="gramStart"/>
      <w:r>
        <w:rPr>
          <w:rFonts w:ascii="Times New Roman" w:hAnsi="Times New Roman"/>
          <w:sz w:val="18"/>
          <w:szCs w:val="28"/>
        </w:rPr>
        <w:t>Eventually</w:t>
      </w:r>
      <w:proofErr w:type="gramEnd"/>
      <w:r>
        <w:rPr>
          <w:rFonts w:ascii="Times New Roman" w:hAnsi="Times New Roman"/>
          <w:sz w:val="18"/>
          <w:szCs w:val="28"/>
        </w:rPr>
        <w:t xml:space="preserve">, some load balancer technologies </w:t>
      </w:r>
      <w:proofErr w:type="spellStart"/>
      <w:r>
        <w:rPr>
          <w:rFonts w:ascii="Times New Roman" w:hAnsi="Times New Roman"/>
          <w:sz w:val="18"/>
          <w:szCs w:val="28"/>
        </w:rPr>
        <w:t>can not</w:t>
      </w:r>
      <w:proofErr w:type="spellEnd"/>
      <w:r>
        <w:rPr>
          <w:rFonts w:ascii="Times New Roman" w:hAnsi="Times New Roman"/>
          <w:sz w:val="18"/>
          <w:szCs w:val="28"/>
        </w:rPr>
        <w:t xml:space="preserve"> achieve dynamic load balancing well. This paper analyzes and studies the load balancing algorithm built into the reverse proxy server nginx. A dynamic load balancing algorithm is improved based on</w:t>
      </w:r>
      <w:r>
        <w:rPr>
          <w:rFonts w:ascii="Times New Roman" w:hAnsi="Times New Roman"/>
          <w:sz w:val="18"/>
          <w:szCs w:val="28"/>
        </w:rPr>
        <w:t xml:space="preserve"> the original weighted round robin algorithm of </w:t>
      </w:r>
      <w:proofErr w:type="spellStart"/>
      <w:r>
        <w:rPr>
          <w:rFonts w:ascii="Times New Roman" w:hAnsi="Times New Roman"/>
          <w:sz w:val="18"/>
          <w:szCs w:val="28"/>
        </w:rPr>
        <w:t>nginx.The</w:t>
      </w:r>
      <w:proofErr w:type="spellEnd"/>
      <w:r>
        <w:rPr>
          <w:rFonts w:ascii="Times New Roman" w:hAnsi="Times New Roman"/>
          <w:sz w:val="18"/>
          <w:szCs w:val="28"/>
        </w:rPr>
        <w:t xml:space="preserve"> algorithm uses the memcache caching mechanism ,it can provide real-time collection of back-end server cpu utilization, network utilization, request response time and other performance, and determine</w:t>
      </w:r>
      <w:r>
        <w:rPr>
          <w:rFonts w:ascii="Times New Roman" w:hAnsi="Times New Roman"/>
          <w:sz w:val="18"/>
          <w:szCs w:val="28"/>
        </w:rPr>
        <w:t xml:space="preserve"> the coefficient of each indicator by entropy method and dynamically modify the weight of the back-end server. Verification by multiple sets of experiments shows that the algorithm performs better in terms of concurrency, request response time, and through</w:t>
      </w:r>
      <w:r>
        <w:rPr>
          <w:rFonts w:ascii="Times New Roman" w:hAnsi="Times New Roman"/>
          <w:sz w:val="18"/>
          <w:szCs w:val="28"/>
        </w:rPr>
        <w:t>put.</w:t>
      </w:r>
    </w:p>
    <w:p w:rsidR="00F51278" w:rsidRDefault="00FA0B30" w:rsidP="00AE1ADF">
      <w:pPr>
        <w:tabs>
          <w:tab w:val="left" w:pos="418"/>
        </w:tabs>
        <w:spacing w:line="318" w:lineRule="exact"/>
        <w:ind w:leftChars="200" w:left="419" w:rightChars="200" w:right="419"/>
        <w:rPr>
          <w:rFonts w:ascii="Times New Roman" w:hAnsi="Times New Roman"/>
          <w:sz w:val="18"/>
          <w:szCs w:val="28"/>
        </w:rPr>
      </w:pPr>
      <w:r>
        <w:rPr>
          <w:rFonts w:ascii="Times New Roman" w:hAnsi="Times New Roman"/>
          <w:b/>
          <w:bCs/>
          <w:sz w:val="18"/>
          <w:szCs w:val="28"/>
        </w:rPr>
        <w:t xml:space="preserve">Key </w:t>
      </w:r>
      <w:proofErr w:type="spellStart"/>
      <w:r>
        <w:rPr>
          <w:rFonts w:ascii="Times New Roman" w:hAnsi="Times New Roman"/>
          <w:b/>
          <w:bCs/>
          <w:sz w:val="18"/>
          <w:szCs w:val="28"/>
        </w:rPr>
        <w:t>words</w:t>
      </w:r>
      <w:proofErr w:type="gramStart"/>
      <w:r>
        <w:rPr>
          <w:rFonts w:ascii="Times New Roman" w:hAnsi="Times New Roman"/>
          <w:sz w:val="18"/>
          <w:szCs w:val="28"/>
        </w:rPr>
        <w:t>:</w:t>
      </w:r>
      <w:r>
        <w:rPr>
          <w:rFonts w:ascii="Times New Roman" w:hAnsi="Times New Roman" w:hint="eastAsia"/>
          <w:sz w:val="18"/>
          <w:szCs w:val="28"/>
        </w:rPr>
        <w:t>nginx</w:t>
      </w:r>
      <w:proofErr w:type="gramEnd"/>
      <w:r>
        <w:rPr>
          <w:rFonts w:ascii="Times New Roman" w:hAnsi="Times New Roman"/>
          <w:sz w:val="18"/>
          <w:szCs w:val="28"/>
        </w:rPr>
        <w:t>;</w:t>
      </w:r>
      <w:r>
        <w:rPr>
          <w:rFonts w:ascii="Times New Roman" w:hAnsi="Times New Roman" w:hint="eastAsia"/>
          <w:sz w:val="18"/>
          <w:szCs w:val="28"/>
        </w:rPr>
        <w:t>Dynamic</w:t>
      </w:r>
      <w:proofErr w:type="spellEnd"/>
      <w:r>
        <w:rPr>
          <w:rFonts w:ascii="Times New Roman" w:hAnsi="Times New Roman" w:hint="eastAsia"/>
          <w:sz w:val="18"/>
          <w:szCs w:val="28"/>
        </w:rPr>
        <w:t xml:space="preserve"> L</w:t>
      </w:r>
      <w:r>
        <w:rPr>
          <w:rFonts w:ascii="Times New Roman" w:hAnsi="Times New Roman"/>
          <w:sz w:val="18"/>
          <w:szCs w:val="28"/>
        </w:rPr>
        <w:t xml:space="preserve">oad </w:t>
      </w:r>
      <w:proofErr w:type="spellStart"/>
      <w:r>
        <w:rPr>
          <w:rFonts w:ascii="Times New Roman" w:hAnsi="Times New Roman"/>
          <w:sz w:val="18"/>
          <w:szCs w:val="28"/>
        </w:rPr>
        <w:t>balanc</w:t>
      </w:r>
      <w:r>
        <w:rPr>
          <w:rFonts w:ascii="Times New Roman" w:hAnsi="Times New Roman" w:hint="eastAsia"/>
          <w:sz w:val="18"/>
          <w:szCs w:val="28"/>
        </w:rPr>
        <w:t>ing</w:t>
      </w:r>
      <w:r>
        <w:rPr>
          <w:rFonts w:ascii="Times New Roman" w:hAnsi="Times New Roman"/>
          <w:sz w:val="18"/>
          <w:szCs w:val="28"/>
        </w:rPr>
        <w:t>;</w:t>
      </w:r>
      <w:r>
        <w:rPr>
          <w:rFonts w:ascii="Times New Roman" w:hAnsi="Times New Roman" w:hint="eastAsia"/>
          <w:sz w:val="18"/>
          <w:szCs w:val="28"/>
        </w:rPr>
        <w:t>memcahe</w:t>
      </w:r>
      <w:proofErr w:type="spellEnd"/>
      <w:r>
        <w:rPr>
          <w:rFonts w:ascii="Times New Roman" w:hAnsi="Times New Roman"/>
          <w:sz w:val="18"/>
          <w:szCs w:val="28"/>
        </w:rPr>
        <w:t>;</w:t>
      </w:r>
      <w:r>
        <w:t xml:space="preserve"> </w:t>
      </w:r>
      <w:r>
        <w:rPr>
          <w:rFonts w:ascii="Times New Roman" w:hAnsi="Times New Roman"/>
          <w:sz w:val="18"/>
          <w:szCs w:val="28"/>
        </w:rPr>
        <w:t>entropy method</w:t>
      </w:r>
    </w:p>
    <w:p w:rsidR="00F51278" w:rsidRDefault="00F51278">
      <w:pPr>
        <w:spacing w:line="318" w:lineRule="exact"/>
        <w:jc w:val="center"/>
        <w:rPr>
          <w:rFonts w:ascii="楷体" w:eastAsia="楷体" w:hAnsi="楷体" w:cs="楷体"/>
          <w:sz w:val="24"/>
          <w:vertAlign w:val="superscript"/>
        </w:rPr>
      </w:pPr>
    </w:p>
    <w:p w:rsidR="00F51278" w:rsidRDefault="00F51278"/>
    <w:sectPr w:rsidR="00F51278">
      <w:pgSz w:w="11906" w:h="16838"/>
      <w:pgMar w:top="1701" w:right="1134" w:bottom="1134" w:left="1134" w:header="851" w:footer="992" w:gutter="0"/>
      <w:cols w:space="720"/>
      <w:docGrid w:type="linesAndChars" w:linePitch="312" w:charSpace="-9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0B30" w:rsidRDefault="00FA0B30">
      <w:r>
        <w:separator/>
      </w:r>
    </w:p>
  </w:endnote>
  <w:endnote w:type="continuationSeparator" w:id="0">
    <w:p w:rsidR="00FA0B30" w:rsidRDefault="00FA0B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0B30" w:rsidRDefault="00FA0B30">
      <w:r>
        <w:separator/>
      </w:r>
    </w:p>
  </w:footnote>
  <w:footnote w:type="continuationSeparator" w:id="0">
    <w:p w:rsidR="00FA0B30" w:rsidRDefault="00FA0B30">
      <w:r>
        <w:continuationSeparator/>
      </w:r>
    </w:p>
  </w:footnote>
  <w:footnote w:id="1">
    <w:p w:rsidR="00F51278" w:rsidRDefault="00FA0B30">
      <w:pPr>
        <w:pStyle w:val="a6"/>
        <w:ind w:firstLine="359"/>
        <w:rPr>
          <w:rFonts w:ascii="宋体" w:hAnsi="宋体" w:cs="宋体"/>
          <w:sz w:val="15"/>
          <w:szCs w:val="15"/>
        </w:rPr>
      </w:pPr>
      <w:r>
        <w:rPr>
          <w:rFonts w:ascii="宋体" w:hAnsi="宋体" w:cs="宋体" w:hint="eastAsia"/>
          <w:sz w:val="15"/>
          <w:szCs w:val="15"/>
        </w:rPr>
        <w:t>收稿日期：</w:t>
      </w:r>
      <w:r>
        <w:rPr>
          <w:rFonts w:ascii="宋体" w:hAnsi="宋体" w:cs="宋体" w:hint="eastAsia"/>
          <w:sz w:val="15"/>
          <w:szCs w:val="15"/>
        </w:rPr>
        <w:t>2017-07-18</w:t>
      </w:r>
    </w:p>
    <w:p w:rsidR="00F51278" w:rsidRDefault="00FA0B30">
      <w:pPr>
        <w:pStyle w:val="a6"/>
        <w:ind w:firstLine="359"/>
      </w:pPr>
      <w:r>
        <w:rPr>
          <w:rFonts w:ascii="宋体" w:hAnsi="宋体" w:cs="宋体" w:hint="eastAsia"/>
          <w:sz w:val="15"/>
          <w:szCs w:val="15"/>
        </w:rPr>
        <w:t>作者简介：牛家彬（</w:t>
      </w:r>
      <w:r>
        <w:rPr>
          <w:rFonts w:ascii="宋体" w:hAnsi="宋体" w:cs="宋体" w:hint="eastAsia"/>
          <w:sz w:val="15"/>
          <w:szCs w:val="15"/>
        </w:rPr>
        <w:t>1992-</w:t>
      </w:r>
      <w:r>
        <w:rPr>
          <w:rFonts w:ascii="宋体" w:hAnsi="宋体" w:cs="宋体" w:hint="eastAsia"/>
          <w:sz w:val="15"/>
          <w:szCs w:val="15"/>
        </w:rPr>
        <w:t>），男，黑龙江省哈尔滨人，硕士研究生，主要研究方向为群体智能算法。</w:t>
      </w:r>
      <w:r>
        <w:rPr>
          <w:rFonts w:ascii="宋体" w:hAnsi="宋体" w:cs="宋体" w:hint="eastAsia"/>
          <w:sz w:val="15"/>
          <w:szCs w:val="15"/>
        </w:rPr>
        <w:t>Tel:15804503682,E-mail:njb19920913@163.com</w:t>
      </w:r>
      <w:r>
        <w:rPr>
          <w:rFonts w:ascii="宋体" w:hAnsi="宋体" w:cs="宋体" w:hint="eastAsia"/>
          <w:sz w:val="15"/>
          <w:szCs w:val="15"/>
        </w:rPr>
        <w:t>；王辉（</w:t>
      </w:r>
      <w:r>
        <w:rPr>
          <w:rFonts w:ascii="宋体" w:hAnsi="宋体" w:cs="宋体" w:hint="eastAsia"/>
          <w:sz w:val="15"/>
          <w:szCs w:val="15"/>
        </w:rPr>
        <w:t>1991-</w:t>
      </w:r>
      <w:r>
        <w:rPr>
          <w:rFonts w:ascii="宋体" w:hAnsi="宋体" w:cs="宋体" w:hint="eastAsia"/>
          <w:sz w:val="15"/>
          <w:szCs w:val="15"/>
        </w:rPr>
        <w:t>），男，黑龙江省哈尔滨人，硕士研究生，主要研究方向为软件系统开发。</w:t>
      </w:r>
    </w:p>
  </w:footnote>
  <w:footnote w:id="2">
    <w:p w:rsidR="00F51278" w:rsidRDefault="00F51278">
      <w:pPr>
        <w:pStyle w:val="a6"/>
        <w:ind w:firstLine="359"/>
      </w:pPr>
    </w:p>
    <w:p w:rsidR="00F51278" w:rsidRDefault="00F51278">
      <w:pPr>
        <w:pStyle w:val="a6"/>
        <w:ind w:firstLine="359"/>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6837F9"/>
    <w:multiLevelType w:val="multilevel"/>
    <w:tmpl w:val="526837F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5960EE1A"/>
    <w:multiLevelType w:val="singleLevel"/>
    <w:tmpl w:val="5960EE1A"/>
    <w:lvl w:ilvl="0">
      <w:start w:val="1"/>
      <w:numFmt w:val="decimal"/>
      <w:lvlText w:val="[%1]"/>
      <w:lvlJc w:val="left"/>
      <w:pPr>
        <w:tabs>
          <w:tab w:val="left" w:pos="420"/>
        </w:tabs>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34A9"/>
    <w:rsid w:val="00066B0C"/>
    <w:rsid w:val="00092FAB"/>
    <w:rsid w:val="000C5CAB"/>
    <w:rsid w:val="00113950"/>
    <w:rsid w:val="001308BF"/>
    <w:rsid w:val="00140506"/>
    <w:rsid w:val="00141995"/>
    <w:rsid w:val="0015021A"/>
    <w:rsid w:val="001947DC"/>
    <w:rsid w:val="001C391E"/>
    <w:rsid w:val="001C7D2F"/>
    <w:rsid w:val="0021338A"/>
    <w:rsid w:val="00256DED"/>
    <w:rsid w:val="00277047"/>
    <w:rsid w:val="0028403D"/>
    <w:rsid w:val="002F7BCB"/>
    <w:rsid w:val="00300469"/>
    <w:rsid w:val="003B6AD3"/>
    <w:rsid w:val="003D2FD7"/>
    <w:rsid w:val="003D42BE"/>
    <w:rsid w:val="004150D8"/>
    <w:rsid w:val="0047648D"/>
    <w:rsid w:val="004839C1"/>
    <w:rsid w:val="00496723"/>
    <w:rsid w:val="004C39D9"/>
    <w:rsid w:val="004D0171"/>
    <w:rsid w:val="004D4249"/>
    <w:rsid w:val="005428B3"/>
    <w:rsid w:val="0054739D"/>
    <w:rsid w:val="005C35DA"/>
    <w:rsid w:val="005D1644"/>
    <w:rsid w:val="00615965"/>
    <w:rsid w:val="0062644D"/>
    <w:rsid w:val="006331CC"/>
    <w:rsid w:val="00741EFF"/>
    <w:rsid w:val="00760D78"/>
    <w:rsid w:val="007760B4"/>
    <w:rsid w:val="00793DAA"/>
    <w:rsid w:val="008C1D39"/>
    <w:rsid w:val="008D1501"/>
    <w:rsid w:val="0096318C"/>
    <w:rsid w:val="00993728"/>
    <w:rsid w:val="009D60A7"/>
    <w:rsid w:val="009F64E1"/>
    <w:rsid w:val="00A003A0"/>
    <w:rsid w:val="00A163AE"/>
    <w:rsid w:val="00A42829"/>
    <w:rsid w:val="00A45360"/>
    <w:rsid w:val="00AC1B7C"/>
    <w:rsid w:val="00AD6F80"/>
    <w:rsid w:val="00AE1ADF"/>
    <w:rsid w:val="00B4286E"/>
    <w:rsid w:val="00B61FA8"/>
    <w:rsid w:val="00BF3A73"/>
    <w:rsid w:val="00C36E6E"/>
    <w:rsid w:val="00CD2777"/>
    <w:rsid w:val="00D3107D"/>
    <w:rsid w:val="00D734A9"/>
    <w:rsid w:val="00DC2F70"/>
    <w:rsid w:val="00DC3934"/>
    <w:rsid w:val="00DC4A5C"/>
    <w:rsid w:val="00DF6988"/>
    <w:rsid w:val="00E24A88"/>
    <w:rsid w:val="00E24ECF"/>
    <w:rsid w:val="00EE225A"/>
    <w:rsid w:val="00EE29AB"/>
    <w:rsid w:val="00F352DB"/>
    <w:rsid w:val="00F44B8E"/>
    <w:rsid w:val="00F51278"/>
    <w:rsid w:val="00FA0B30"/>
    <w:rsid w:val="00FF77FF"/>
    <w:rsid w:val="038B4691"/>
    <w:rsid w:val="05256A20"/>
    <w:rsid w:val="092C3D3B"/>
    <w:rsid w:val="0E0943A5"/>
    <w:rsid w:val="1B321CC7"/>
    <w:rsid w:val="24D52F93"/>
    <w:rsid w:val="2FF4355C"/>
    <w:rsid w:val="3E414149"/>
    <w:rsid w:val="43CC5CD2"/>
    <w:rsid w:val="46713C8F"/>
    <w:rsid w:val="4A8D2D83"/>
    <w:rsid w:val="4A992D0B"/>
    <w:rsid w:val="4E90780D"/>
    <w:rsid w:val="613C25DC"/>
    <w:rsid w:val="63B90EE8"/>
    <w:rsid w:val="68357B95"/>
    <w:rsid w:val="696638FC"/>
    <w:rsid w:val="6D043B41"/>
    <w:rsid w:val="6DE3329A"/>
    <w:rsid w:val="77EF6D18"/>
    <w:rsid w:val="7E9428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iPriority="0" w:unhideWhenUsed="0" w:qFormat="1"/>
    <w:lsdException w:name="header" w:semiHidden="0"/>
    <w:lsdException w:name="footer" w:semiHidden="0"/>
    <w:lsdException w:name="caption" w:uiPriority="0" w:qFormat="1"/>
    <w:lsdException w:name="footnote reference" w:semiHidden="0" w:uiPriority="0" w:unhideWhenUsed="0"/>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Calibri" w:hAnsi="Calibri"/>
      <w:kern w:val="21"/>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Pr>
      <w:sz w:val="18"/>
      <w:szCs w:val="18"/>
    </w:rPr>
  </w:style>
  <w:style w:type="paragraph" w:styleId="a4">
    <w:name w:val="footer"/>
    <w:basedOn w:val="a"/>
    <w:link w:val="Char0"/>
    <w:uiPriority w:val="99"/>
    <w:unhideWhenUsed/>
    <w:pPr>
      <w:tabs>
        <w:tab w:val="center" w:pos="4153"/>
        <w:tab w:val="right" w:pos="8306"/>
      </w:tabs>
      <w:snapToGrid w:val="0"/>
      <w:jc w:val="left"/>
    </w:pPr>
    <w:rPr>
      <w:sz w:val="18"/>
      <w:szCs w:val="18"/>
    </w:rPr>
  </w:style>
  <w:style w:type="paragraph" w:styleId="a5">
    <w:name w:val="header"/>
    <w:basedOn w:val="a"/>
    <w:link w:val="Char1"/>
    <w:uiPriority w:val="99"/>
    <w:unhideWhenUsed/>
    <w:pPr>
      <w:pBdr>
        <w:bottom w:val="single" w:sz="6" w:space="1" w:color="auto"/>
      </w:pBdr>
      <w:tabs>
        <w:tab w:val="center" w:pos="4153"/>
        <w:tab w:val="right" w:pos="8306"/>
      </w:tabs>
      <w:snapToGrid w:val="0"/>
      <w:jc w:val="center"/>
    </w:pPr>
    <w:rPr>
      <w:sz w:val="18"/>
      <w:szCs w:val="18"/>
    </w:rPr>
  </w:style>
  <w:style w:type="paragraph" w:styleId="a6">
    <w:name w:val="footnote text"/>
    <w:basedOn w:val="a"/>
    <w:link w:val="Char2"/>
    <w:qFormat/>
    <w:pPr>
      <w:snapToGrid w:val="0"/>
      <w:jc w:val="left"/>
    </w:pPr>
    <w:rPr>
      <w:sz w:val="18"/>
    </w:rPr>
  </w:style>
  <w:style w:type="character" w:styleId="a7">
    <w:name w:val="footnote reference"/>
    <w:rPr>
      <w:vertAlign w:val="superscript"/>
    </w:rPr>
  </w:style>
  <w:style w:type="table" w:styleId="a8">
    <w:name w:val="Table Grid"/>
    <w:basedOn w:val="a1"/>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List Paragraph"/>
    <w:basedOn w:val="a"/>
    <w:uiPriority w:val="34"/>
    <w:qFormat/>
    <w:pPr>
      <w:ind w:firstLineChars="200" w:firstLine="420"/>
    </w:pPr>
    <w:rPr>
      <w:szCs w:val="22"/>
    </w:rPr>
  </w:style>
  <w:style w:type="character" w:customStyle="1" w:styleId="Char1">
    <w:name w:val="页眉 Char"/>
    <w:basedOn w:val="a0"/>
    <w:link w:val="a5"/>
    <w:uiPriority w:val="99"/>
    <w:rPr>
      <w:kern w:val="2"/>
      <w:sz w:val="18"/>
      <w:szCs w:val="18"/>
    </w:rPr>
  </w:style>
  <w:style w:type="character" w:customStyle="1" w:styleId="Char0">
    <w:name w:val="页脚 Char"/>
    <w:basedOn w:val="a0"/>
    <w:link w:val="a4"/>
    <w:uiPriority w:val="99"/>
    <w:rPr>
      <w:kern w:val="2"/>
      <w:sz w:val="18"/>
      <w:szCs w:val="18"/>
    </w:rPr>
  </w:style>
  <w:style w:type="character" w:customStyle="1" w:styleId="Char2">
    <w:name w:val="脚注文本 Char"/>
    <w:basedOn w:val="a0"/>
    <w:link w:val="a6"/>
    <w:qFormat/>
    <w:rPr>
      <w:rFonts w:ascii="Calibri" w:hAnsi="Calibri"/>
      <w:kern w:val="21"/>
      <w:sz w:val="18"/>
      <w:szCs w:val="24"/>
    </w:rPr>
  </w:style>
  <w:style w:type="character" w:customStyle="1" w:styleId="Char">
    <w:name w:val="批注框文本 Char"/>
    <w:basedOn w:val="a0"/>
    <w:link w:val="a3"/>
    <w:uiPriority w:val="99"/>
    <w:semiHidden/>
    <w:rPr>
      <w:rFonts w:ascii="Calibri" w:hAnsi="Calibri"/>
      <w:kern w:val="21"/>
      <w:sz w:val="18"/>
      <w:szCs w:val="18"/>
    </w:rPr>
  </w:style>
  <w:style w:type="character" w:styleId="aa">
    <w:name w:val="Placeholder Text"/>
    <w:basedOn w:val="a0"/>
    <w:uiPriority w:val="99"/>
    <w:semiHidden/>
    <w:qFormat/>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iPriority="0" w:unhideWhenUsed="0" w:qFormat="1"/>
    <w:lsdException w:name="header" w:semiHidden="0"/>
    <w:lsdException w:name="footer" w:semiHidden="0"/>
    <w:lsdException w:name="caption" w:uiPriority="0" w:qFormat="1"/>
    <w:lsdException w:name="footnote reference" w:semiHidden="0" w:uiPriority="0" w:unhideWhenUsed="0"/>
    <w:lsdException w:name="Title" w:semiHidden="0" w:uiPriority="0" w:unhideWhenUsed="0" w:qFormat="1"/>
    <w:lsdException w:name="Default Paragraph Font" w:uiPriority="1"/>
    <w:lsdException w:name="Subtitle" w:semiHidden="0" w:uiPriority="0" w:unhideWhenUsed="0" w:qFormat="1"/>
    <w:lsdException w:name="Strong" w:semiHidden="0" w:uiPriority="0" w:unhideWhenUsed="0" w:qFormat="1"/>
    <w:lsdException w:name="Emphasis" w:semiHidden="0" w:uiPriority="0" w:unhideWhenUsed="0" w:qFormat="1"/>
    <w:lsdException w:name="Table Grid" w:semiHidden="0" w:uiPriority="59" w:unhideWhenUsed="0"/>
    <w:lsdException w:name="Placeholder Text"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Calibri" w:hAnsi="Calibri"/>
      <w:kern w:val="21"/>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Pr>
      <w:sz w:val="18"/>
      <w:szCs w:val="18"/>
    </w:rPr>
  </w:style>
  <w:style w:type="paragraph" w:styleId="a4">
    <w:name w:val="footer"/>
    <w:basedOn w:val="a"/>
    <w:link w:val="Char0"/>
    <w:uiPriority w:val="99"/>
    <w:unhideWhenUsed/>
    <w:pPr>
      <w:tabs>
        <w:tab w:val="center" w:pos="4153"/>
        <w:tab w:val="right" w:pos="8306"/>
      </w:tabs>
      <w:snapToGrid w:val="0"/>
      <w:jc w:val="left"/>
    </w:pPr>
    <w:rPr>
      <w:sz w:val="18"/>
      <w:szCs w:val="18"/>
    </w:rPr>
  </w:style>
  <w:style w:type="paragraph" w:styleId="a5">
    <w:name w:val="header"/>
    <w:basedOn w:val="a"/>
    <w:link w:val="Char1"/>
    <w:uiPriority w:val="99"/>
    <w:unhideWhenUsed/>
    <w:pPr>
      <w:pBdr>
        <w:bottom w:val="single" w:sz="6" w:space="1" w:color="auto"/>
      </w:pBdr>
      <w:tabs>
        <w:tab w:val="center" w:pos="4153"/>
        <w:tab w:val="right" w:pos="8306"/>
      </w:tabs>
      <w:snapToGrid w:val="0"/>
      <w:jc w:val="center"/>
    </w:pPr>
    <w:rPr>
      <w:sz w:val="18"/>
      <w:szCs w:val="18"/>
    </w:rPr>
  </w:style>
  <w:style w:type="paragraph" w:styleId="a6">
    <w:name w:val="footnote text"/>
    <w:basedOn w:val="a"/>
    <w:link w:val="Char2"/>
    <w:qFormat/>
    <w:pPr>
      <w:snapToGrid w:val="0"/>
      <w:jc w:val="left"/>
    </w:pPr>
    <w:rPr>
      <w:sz w:val="18"/>
    </w:rPr>
  </w:style>
  <w:style w:type="character" w:styleId="a7">
    <w:name w:val="footnote reference"/>
    <w:rPr>
      <w:vertAlign w:val="superscript"/>
    </w:rPr>
  </w:style>
  <w:style w:type="table" w:styleId="a8">
    <w:name w:val="Table Grid"/>
    <w:basedOn w:val="a1"/>
    <w:uiPriority w:val="5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9">
    <w:name w:val="List Paragraph"/>
    <w:basedOn w:val="a"/>
    <w:uiPriority w:val="34"/>
    <w:qFormat/>
    <w:pPr>
      <w:ind w:firstLineChars="200" w:firstLine="420"/>
    </w:pPr>
    <w:rPr>
      <w:szCs w:val="22"/>
    </w:rPr>
  </w:style>
  <w:style w:type="character" w:customStyle="1" w:styleId="Char1">
    <w:name w:val="页眉 Char"/>
    <w:basedOn w:val="a0"/>
    <w:link w:val="a5"/>
    <w:uiPriority w:val="99"/>
    <w:rPr>
      <w:kern w:val="2"/>
      <w:sz w:val="18"/>
      <w:szCs w:val="18"/>
    </w:rPr>
  </w:style>
  <w:style w:type="character" w:customStyle="1" w:styleId="Char0">
    <w:name w:val="页脚 Char"/>
    <w:basedOn w:val="a0"/>
    <w:link w:val="a4"/>
    <w:uiPriority w:val="99"/>
    <w:rPr>
      <w:kern w:val="2"/>
      <w:sz w:val="18"/>
      <w:szCs w:val="18"/>
    </w:rPr>
  </w:style>
  <w:style w:type="character" w:customStyle="1" w:styleId="Char2">
    <w:name w:val="脚注文本 Char"/>
    <w:basedOn w:val="a0"/>
    <w:link w:val="a6"/>
    <w:qFormat/>
    <w:rPr>
      <w:rFonts w:ascii="Calibri" w:hAnsi="Calibri"/>
      <w:kern w:val="21"/>
      <w:sz w:val="18"/>
      <w:szCs w:val="24"/>
    </w:rPr>
  </w:style>
  <w:style w:type="character" w:customStyle="1" w:styleId="Char">
    <w:name w:val="批注框文本 Char"/>
    <w:basedOn w:val="a0"/>
    <w:link w:val="a3"/>
    <w:uiPriority w:val="99"/>
    <w:semiHidden/>
    <w:rPr>
      <w:rFonts w:ascii="Calibri" w:hAnsi="Calibri"/>
      <w:kern w:val="21"/>
      <w:sz w:val="18"/>
      <w:szCs w:val="18"/>
    </w:rPr>
  </w:style>
  <w:style w:type="character" w:styleId="aa">
    <w:name w:val="Placeholder Text"/>
    <w:basedOn w:val="a0"/>
    <w:uiPriority w:val="99"/>
    <w:semiHidden/>
    <w:qFormat/>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hart" Target="charts/chart1.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microsoft.com/office/2007/relationships/stylesWithEffects" Target="stylesWithEffects.xml"/><Relationship Id="rId15" Type="http://schemas.openxmlformats.org/officeDocument/2006/relationships/hyperlink" Target="http://xueshu.baidu.com/s?wd=paperuri:(f3814db83e1d2b7eae68a86d78db2241)&amp;filter=sc_long_sign&amp;tn=SE_xueshusource_2kduw22v&amp;sc_vurl=http://link.springer.com/10.1007/978-0-387-30164-8_630&amp;ie=utf-8" TargetMode="Externa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1" Type="http://schemas.openxmlformats.org/officeDocument/2006/relationships/oleObject" Target="file:///F:\dyn_select\script\sieges_excel.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F:\dyn_select\script\sieges_exce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a:defRPr lang="zh-CN" sz="1800" b="1" i="0" u="none" strike="noStrike" kern="1200" baseline="0">
                <a:solidFill>
                  <a:schemeClr val="tx1"/>
                </a:solidFill>
                <a:latin typeface="+mn-lt"/>
                <a:ea typeface="+mn-ea"/>
                <a:cs typeface="+mn-cs"/>
              </a:defRPr>
            </a:pPr>
            <a:r>
              <a:rPr lang="zh-CN" altLang="en-US" sz="1200"/>
              <a:t>响应时间</a:t>
            </a:r>
            <a:endParaRPr lang="en-US" sz="1200"/>
          </a:p>
        </c:rich>
      </c:tx>
      <c:overlay val="0"/>
    </c:title>
    <c:autoTitleDeleted val="0"/>
    <c:plotArea>
      <c:layout>
        <c:manualLayout>
          <c:layoutTarget val="inner"/>
          <c:xMode val="edge"/>
          <c:yMode val="edge"/>
          <c:x val="0.131202435312024"/>
          <c:y val="0.19534008001882799"/>
          <c:w val="0.73439878234398803"/>
          <c:h val="0.637797128736173"/>
        </c:manualLayout>
      </c:layout>
      <c:lineChart>
        <c:grouping val="standard"/>
        <c:varyColors val="0"/>
        <c:ser>
          <c:idx val="0"/>
          <c:order val="0"/>
          <c:tx>
            <c:strRef>
              <c:f>Sheet!$B$2</c:f>
              <c:strCache>
                <c:ptCount val="1"/>
                <c:pt idx="0">
                  <c:v>rr</c:v>
                </c:pt>
              </c:strCache>
            </c:strRef>
          </c:tx>
          <c:spPr>
            <a:ln w="28575" cap="rnd" cmpd="sng" algn="ctr">
              <a:solidFill>
                <a:schemeClr val="accent1">
                  <a:shade val="95000"/>
                  <a:satMod val="105000"/>
                </a:schemeClr>
              </a:solidFill>
              <a:prstDash val="solid"/>
              <a:round/>
            </a:ln>
          </c:spPr>
          <c:marker>
            <c:symbol val="triangle"/>
            <c:size val="5"/>
          </c:marker>
          <c:cat>
            <c:numRef>
              <c:f>Sheet!$A$3:$A$12</c:f>
              <c:numCache>
                <c:formatCode>General</c:formatCode>
                <c:ptCount val="10"/>
                <c:pt idx="0">
                  <c:v>100</c:v>
                </c:pt>
                <c:pt idx="1">
                  <c:v>200</c:v>
                </c:pt>
                <c:pt idx="2">
                  <c:v>400</c:v>
                </c:pt>
                <c:pt idx="3">
                  <c:v>800</c:v>
                </c:pt>
                <c:pt idx="4">
                  <c:v>1000</c:v>
                </c:pt>
                <c:pt idx="5">
                  <c:v>1200</c:v>
                </c:pt>
                <c:pt idx="6">
                  <c:v>1400</c:v>
                </c:pt>
                <c:pt idx="7">
                  <c:v>1600</c:v>
                </c:pt>
                <c:pt idx="8">
                  <c:v>1800</c:v>
                </c:pt>
                <c:pt idx="9">
                  <c:v>2000</c:v>
                </c:pt>
              </c:numCache>
            </c:numRef>
          </c:cat>
          <c:val>
            <c:numRef>
              <c:f>Sheet!$B$3:$B$12</c:f>
              <c:numCache>
                <c:formatCode>General</c:formatCode>
                <c:ptCount val="10"/>
                <c:pt idx="0">
                  <c:v>1.43</c:v>
                </c:pt>
                <c:pt idx="1">
                  <c:v>2.42</c:v>
                </c:pt>
                <c:pt idx="2">
                  <c:v>3.74</c:v>
                </c:pt>
                <c:pt idx="3">
                  <c:v>4.6100000000000003</c:v>
                </c:pt>
                <c:pt idx="4">
                  <c:v>5.78</c:v>
                </c:pt>
                <c:pt idx="5">
                  <c:v>6.94</c:v>
                </c:pt>
                <c:pt idx="6">
                  <c:v>7.43</c:v>
                </c:pt>
                <c:pt idx="7">
                  <c:v>6.56</c:v>
                </c:pt>
                <c:pt idx="8">
                  <c:v>7.17</c:v>
                </c:pt>
                <c:pt idx="9">
                  <c:v>8.74</c:v>
                </c:pt>
              </c:numCache>
            </c:numRef>
          </c:val>
          <c:smooth val="0"/>
        </c:ser>
        <c:ser>
          <c:idx val="1"/>
          <c:order val="1"/>
          <c:tx>
            <c:strRef>
              <c:f>Sheet!$C$2</c:f>
              <c:strCache>
                <c:ptCount val="1"/>
                <c:pt idx="0">
                  <c:v>dyn</c:v>
                </c:pt>
              </c:strCache>
            </c:strRef>
          </c:tx>
          <c:spPr>
            <a:ln w="28575" cap="rnd" cmpd="sng" algn="ctr">
              <a:solidFill>
                <a:schemeClr val="accent2">
                  <a:shade val="95000"/>
                  <a:satMod val="105000"/>
                </a:schemeClr>
              </a:solidFill>
              <a:prstDash val="solid"/>
              <a:round/>
            </a:ln>
          </c:spPr>
          <c:marker>
            <c:symbol val="circle"/>
            <c:size val="5"/>
          </c:marker>
          <c:cat>
            <c:numRef>
              <c:f>Sheet!$A$3:$A$12</c:f>
              <c:numCache>
                <c:formatCode>General</c:formatCode>
                <c:ptCount val="10"/>
                <c:pt idx="0">
                  <c:v>100</c:v>
                </c:pt>
                <c:pt idx="1">
                  <c:v>200</c:v>
                </c:pt>
                <c:pt idx="2">
                  <c:v>400</c:v>
                </c:pt>
                <c:pt idx="3">
                  <c:v>800</c:v>
                </c:pt>
                <c:pt idx="4">
                  <c:v>1000</c:v>
                </c:pt>
                <c:pt idx="5">
                  <c:v>1200</c:v>
                </c:pt>
                <c:pt idx="6">
                  <c:v>1400</c:v>
                </c:pt>
                <c:pt idx="7">
                  <c:v>1600</c:v>
                </c:pt>
                <c:pt idx="8">
                  <c:v>1800</c:v>
                </c:pt>
                <c:pt idx="9">
                  <c:v>2000</c:v>
                </c:pt>
              </c:numCache>
            </c:numRef>
          </c:cat>
          <c:val>
            <c:numRef>
              <c:f>Sheet!$C$3:$C$12</c:f>
              <c:numCache>
                <c:formatCode>General</c:formatCode>
                <c:ptCount val="10"/>
                <c:pt idx="0">
                  <c:v>0.87</c:v>
                </c:pt>
                <c:pt idx="1">
                  <c:v>1.42</c:v>
                </c:pt>
                <c:pt idx="2">
                  <c:v>1.66</c:v>
                </c:pt>
                <c:pt idx="3">
                  <c:v>2.02</c:v>
                </c:pt>
                <c:pt idx="4">
                  <c:v>2.46</c:v>
                </c:pt>
                <c:pt idx="5">
                  <c:v>3.03</c:v>
                </c:pt>
                <c:pt idx="6">
                  <c:v>3.08</c:v>
                </c:pt>
                <c:pt idx="7">
                  <c:v>3.64</c:v>
                </c:pt>
                <c:pt idx="8">
                  <c:v>5.1100000000000003</c:v>
                </c:pt>
                <c:pt idx="9">
                  <c:v>5.9</c:v>
                </c:pt>
              </c:numCache>
            </c:numRef>
          </c:val>
          <c:smooth val="0"/>
        </c:ser>
        <c:ser>
          <c:idx val="2"/>
          <c:order val="2"/>
          <c:tx>
            <c:strRef>
              <c:f>Sheet!$D$2</c:f>
              <c:strCache>
                <c:ptCount val="1"/>
                <c:pt idx="0">
                  <c:v>ip_hash</c:v>
                </c:pt>
              </c:strCache>
            </c:strRef>
          </c:tx>
          <c:spPr>
            <a:ln w="28575" cap="rnd" cmpd="sng" algn="ctr">
              <a:solidFill>
                <a:schemeClr val="accent3">
                  <a:shade val="95000"/>
                  <a:satMod val="105000"/>
                </a:schemeClr>
              </a:solidFill>
              <a:prstDash val="solid"/>
              <a:round/>
            </a:ln>
          </c:spPr>
          <c:marker>
            <c:symbol val="square"/>
            <c:size val="5"/>
          </c:marker>
          <c:cat>
            <c:numRef>
              <c:f>Sheet!$A$3:$A$12</c:f>
              <c:numCache>
                <c:formatCode>General</c:formatCode>
                <c:ptCount val="10"/>
                <c:pt idx="0">
                  <c:v>100</c:v>
                </c:pt>
                <c:pt idx="1">
                  <c:v>200</c:v>
                </c:pt>
                <c:pt idx="2">
                  <c:v>400</c:v>
                </c:pt>
                <c:pt idx="3">
                  <c:v>800</c:v>
                </c:pt>
                <c:pt idx="4">
                  <c:v>1000</c:v>
                </c:pt>
                <c:pt idx="5">
                  <c:v>1200</c:v>
                </c:pt>
                <c:pt idx="6">
                  <c:v>1400</c:v>
                </c:pt>
                <c:pt idx="7">
                  <c:v>1600</c:v>
                </c:pt>
                <c:pt idx="8">
                  <c:v>1800</c:v>
                </c:pt>
                <c:pt idx="9">
                  <c:v>2000</c:v>
                </c:pt>
              </c:numCache>
            </c:numRef>
          </c:cat>
          <c:val>
            <c:numRef>
              <c:f>Sheet!$D$3:$D$12</c:f>
              <c:numCache>
                <c:formatCode>General</c:formatCode>
                <c:ptCount val="10"/>
                <c:pt idx="0">
                  <c:v>1.38</c:v>
                </c:pt>
                <c:pt idx="1">
                  <c:v>2.4300000000000002</c:v>
                </c:pt>
                <c:pt idx="2">
                  <c:v>2.95</c:v>
                </c:pt>
                <c:pt idx="3">
                  <c:v>3.45</c:v>
                </c:pt>
                <c:pt idx="4">
                  <c:v>4.58</c:v>
                </c:pt>
                <c:pt idx="5">
                  <c:v>5.61</c:v>
                </c:pt>
                <c:pt idx="6">
                  <c:v>5.84</c:v>
                </c:pt>
                <c:pt idx="7">
                  <c:v>7.58</c:v>
                </c:pt>
                <c:pt idx="8">
                  <c:v>8.02</c:v>
                </c:pt>
                <c:pt idx="9">
                  <c:v>9.31</c:v>
                </c:pt>
              </c:numCache>
            </c:numRef>
          </c:val>
          <c:smooth val="0"/>
        </c:ser>
        <c:dLbls>
          <c:showLegendKey val="0"/>
          <c:showVal val="0"/>
          <c:showCatName val="0"/>
          <c:showSerName val="0"/>
          <c:showPercent val="0"/>
          <c:showBubbleSize val="0"/>
        </c:dLbls>
        <c:marker val="1"/>
        <c:smooth val="0"/>
        <c:axId val="144016512"/>
        <c:axId val="144018432"/>
      </c:lineChart>
      <c:catAx>
        <c:axId val="144016512"/>
        <c:scaling>
          <c:orientation val="minMax"/>
        </c:scaling>
        <c:delete val="0"/>
        <c:axPos val="b"/>
        <c:title>
          <c:tx>
            <c:rich>
              <a:bodyPr rot="0" spcFirstLastPara="0" vertOverflow="ellipsis" vert="horz" wrap="square" anchor="ctr" anchorCtr="1"/>
              <a:lstStyle/>
              <a:p>
                <a:pPr>
                  <a:defRPr lang="zh-CN" sz="1000" b="1" i="0" u="none" strike="noStrike" kern="1200" baseline="0">
                    <a:solidFill>
                      <a:schemeClr val="tx1"/>
                    </a:solidFill>
                    <a:latin typeface="+mn-lt"/>
                    <a:ea typeface="+mn-ea"/>
                    <a:cs typeface="+mn-cs"/>
                  </a:defRPr>
                </a:pPr>
                <a:r>
                  <a:rPr lang="zh-CN" altLang="en-US" sz="1000"/>
                  <a:t>并发数</a:t>
                </a:r>
              </a:p>
            </c:rich>
          </c:tx>
          <c:overlay val="0"/>
        </c:title>
        <c:numFmt formatCode="General" sourceLinked="1"/>
        <c:majorTickMark val="none"/>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crossAx val="144018432"/>
        <c:crosses val="autoZero"/>
        <c:auto val="0"/>
        <c:lblAlgn val="ctr"/>
        <c:lblOffset val="100"/>
        <c:noMultiLvlLbl val="0"/>
      </c:catAx>
      <c:valAx>
        <c:axId val="144018432"/>
        <c:scaling>
          <c:orientation val="minMax"/>
        </c:scaling>
        <c:delete val="0"/>
        <c:axPos val="l"/>
        <c:title>
          <c:tx>
            <c:rich>
              <a:bodyPr rot="-5400000" spcFirstLastPara="0" vertOverflow="ellipsis" vert="horz" wrap="square" anchor="ctr" anchorCtr="1"/>
              <a:lstStyle/>
              <a:p>
                <a:pPr>
                  <a:defRPr lang="zh-CN" sz="1000" b="1" i="0" u="none" strike="noStrike" kern="1200" baseline="0">
                    <a:solidFill>
                      <a:schemeClr val="tx1"/>
                    </a:solidFill>
                    <a:latin typeface="+mn-lt"/>
                    <a:ea typeface="+mn-ea"/>
                    <a:cs typeface="+mn-cs"/>
                  </a:defRPr>
                </a:pPr>
                <a:r>
                  <a:rPr lang="zh-CN" altLang="en-US" sz="1000"/>
                  <a:t>请求时间</a:t>
                </a:r>
                <a:r>
                  <a:rPr lang="en-US" altLang="zh-CN" sz="1000"/>
                  <a:t>(</a:t>
                </a:r>
                <a:r>
                  <a:rPr lang="en-US" sz="1000"/>
                  <a:t>sec)</a:t>
                </a:r>
              </a:p>
            </c:rich>
          </c:tx>
          <c:layout>
            <c:manualLayout>
              <c:xMode val="edge"/>
              <c:yMode val="edge"/>
              <c:x val="7.7369439071566697E-3"/>
              <c:y val="0.288821553932264"/>
            </c:manualLayout>
          </c:layout>
          <c:overlay val="0"/>
        </c:title>
        <c:numFmt formatCode="General" sourceLinked="1"/>
        <c:majorTickMark val="none"/>
        <c:minorTickMark val="none"/>
        <c:tickLblPos val="nextTo"/>
        <c:txPr>
          <a:bodyPr rot="-6000000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crossAx val="144016512"/>
        <c:crosses val="autoZero"/>
        <c:crossBetween val="between"/>
      </c:valAx>
      <c:spPr>
        <a:noFill/>
        <a:ln w="25400">
          <a:noFill/>
        </a:ln>
      </c:spPr>
    </c:plotArea>
    <c:legend>
      <c:legendPos val="r"/>
      <c:layout>
        <c:manualLayout>
          <c:xMode val="edge"/>
          <c:yMode val="edge"/>
          <c:x val="0.77275494672754996"/>
          <c:y val="1.8827959519887E-2"/>
          <c:w val="0.22267884322678799"/>
          <c:h val="0.18451400329489301"/>
        </c:manualLayout>
      </c:layout>
      <c:overlay val="0"/>
      <c:txPr>
        <a:bodyPr rot="0" spcFirstLastPara="0" vertOverflow="ellipsis" vert="horz" wrap="square" anchor="ctr" anchorCtr="1"/>
        <a:lstStyle/>
        <a:p>
          <a:pPr>
            <a:defRPr lang="zh-CN" sz="1000" b="0" i="0" u="none" strike="noStrike" kern="1200" baseline="0">
              <a:solidFill>
                <a:schemeClr val="tx1"/>
              </a:solidFill>
              <a:latin typeface="+mn-lt"/>
              <a:ea typeface="+mn-ea"/>
              <a:cs typeface="+mn-cs"/>
            </a:defRPr>
          </a:pPr>
          <a:endParaRPr lang="zh-CN"/>
        </a:p>
      </c:txPr>
    </c:legend>
    <c:plotVisOnly val="1"/>
    <c:dispBlanksAs val="gap"/>
    <c:showDLblsOverMax val="0"/>
  </c:chart>
  <c:txPr>
    <a:bodyPr/>
    <a:lstStyle/>
    <a:p>
      <a:pPr>
        <a:defRPr lang="zh-CN"/>
      </a:pPr>
      <a:endParaRPr lang="zh-CN"/>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r>
              <a:rPr lang="zh-CN" altLang="en-US" sz="1200"/>
              <a:t>吞吐量</a:t>
            </a:r>
            <a:endParaRPr lang="en-US" altLang="zh-CN" sz="1200"/>
          </a:p>
        </c:rich>
      </c:tx>
      <c:overlay val="0"/>
    </c:title>
    <c:autoTitleDeleted val="0"/>
    <c:plotArea>
      <c:layout>
        <c:manualLayout>
          <c:layoutTarget val="inner"/>
          <c:xMode val="edge"/>
          <c:yMode val="edge"/>
          <c:x val="0.16099796296296298"/>
          <c:y val="0.13757375566149468"/>
          <c:w val="0.6538168518518519"/>
          <c:h val="0.7462091557768592"/>
        </c:manualLayout>
      </c:layout>
      <c:lineChart>
        <c:grouping val="standard"/>
        <c:varyColors val="0"/>
        <c:ser>
          <c:idx val="0"/>
          <c:order val="0"/>
          <c:tx>
            <c:strRef>
              <c:f>Sheet!$E$2</c:f>
              <c:strCache>
                <c:ptCount val="1"/>
                <c:pt idx="0">
                  <c:v>rr</c:v>
                </c:pt>
              </c:strCache>
            </c:strRef>
          </c:tx>
          <c:spPr>
            <a:ln>
              <a:prstDash val="solid"/>
            </a:ln>
          </c:spPr>
          <c:marker>
            <c:symbol val="triangle"/>
            <c:size val="5"/>
          </c:marker>
          <c:cat>
            <c:numRef>
              <c:f>Sheet!$A$3:$A$12</c:f>
              <c:numCache>
                <c:formatCode>General</c:formatCode>
                <c:ptCount val="10"/>
                <c:pt idx="0">
                  <c:v>100</c:v>
                </c:pt>
                <c:pt idx="1">
                  <c:v>200</c:v>
                </c:pt>
                <c:pt idx="2">
                  <c:v>400</c:v>
                </c:pt>
                <c:pt idx="3">
                  <c:v>800</c:v>
                </c:pt>
                <c:pt idx="4">
                  <c:v>1000</c:v>
                </c:pt>
                <c:pt idx="5">
                  <c:v>1200</c:v>
                </c:pt>
                <c:pt idx="6">
                  <c:v>1400</c:v>
                </c:pt>
                <c:pt idx="7">
                  <c:v>1600</c:v>
                </c:pt>
                <c:pt idx="8">
                  <c:v>1800</c:v>
                </c:pt>
                <c:pt idx="9">
                  <c:v>2000</c:v>
                </c:pt>
              </c:numCache>
            </c:numRef>
          </c:cat>
          <c:val>
            <c:numRef>
              <c:f>Sheet!$E$3:$E$12</c:f>
              <c:numCache>
                <c:formatCode>General</c:formatCode>
                <c:ptCount val="10"/>
                <c:pt idx="0">
                  <c:v>330</c:v>
                </c:pt>
                <c:pt idx="1">
                  <c:v>350</c:v>
                </c:pt>
                <c:pt idx="2">
                  <c:v>320</c:v>
                </c:pt>
                <c:pt idx="3">
                  <c:v>350</c:v>
                </c:pt>
                <c:pt idx="4">
                  <c:v>280</c:v>
                </c:pt>
                <c:pt idx="5">
                  <c:v>560</c:v>
                </c:pt>
                <c:pt idx="6">
                  <c:v>370</c:v>
                </c:pt>
                <c:pt idx="7">
                  <c:v>380</c:v>
                </c:pt>
                <c:pt idx="8">
                  <c:v>430</c:v>
                </c:pt>
                <c:pt idx="9">
                  <c:v>490</c:v>
                </c:pt>
              </c:numCache>
            </c:numRef>
          </c:val>
          <c:smooth val="0"/>
        </c:ser>
        <c:ser>
          <c:idx val="1"/>
          <c:order val="1"/>
          <c:tx>
            <c:strRef>
              <c:f>Sheet!$F$2</c:f>
              <c:strCache>
                <c:ptCount val="1"/>
                <c:pt idx="0">
                  <c:v>dyn</c:v>
                </c:pt>
              </c:strCache>
            </c:strRef>
          </c:tx>
          <c:spPr>
            <a:ln>
              <a:prstDash val="solid"/>
            </a:ln>
          </c:spPr>
          <c:marker>
            <c:symbol val="circle"/>
            <c:size val="5"/>
          </c:marker>
          <c:cat>
            <c:numRef>
              <c:f>Sheet!$A$3:$A$12</c:f>
              <c:numCache>
                <c:formatCode>General</c:formatCode>
                <c:ptCount val="10"/>
                <c:pt idx="0">
                  <c:v>100</c:v>
                </c:pt>
                <c:pt idx="1">
                  <c:v>200</c:v>
                </c:pt>
                <c:pt idx="2">
                  <c:v>400</c:v>
                </c:pt>
                <c:pt idx="3">
                  <c:v>800</c:v>
                </c:pt>
                <c:pt idx="4">
                  <c:v>1000</c:v>
                </c:pt>
                <c:pt idx="5">
                  <c:v>1200</c:v>
                </c:pt>
                <c:pt idx="6">
                  <c:v>1400</c:v>
                </c:pt>
                <c:pt idx="7">
                  <c:v>1600</c:v>
                </c:pt>
                <c:pt idx="8">
                  <c:v>1800</c:v>
                </c:pt>
                <c:pt idx="9">
                  <c:v>2000</c:v>
                </c:pt>
              </c:numCache>
            </c:numRef>
          </c:cat>
          <c:val>
            <c:numRef>
              <c:f>Sheet!$F$3:$F$12</c:f>
              <c:numCache>
                <c:formatCode>General</c:formatCode>
                <c:ptCount val="10"/>
                <c:pt idx="0">
                  <c:v>480</c:v>
                </c:pt>
                <c:pt idx="1">
                  <c:v>570</c:v>
                </c:pt>
                <c:pt idx="2">
                  <c:v>750</c:v>
                </c:pt>
                <c:pt idx="3">
                  <c:v>710</c:v>
                </c:pt>
                <c:pt idx="4">
                  <c:v>740</c:v>
                </c:pt>
                <c:pt idx="5">
                  <c:v>720</c:v>
                </c:pt>
                <c:pt idx="6">
                  <c:v>780</c:v>
                </c:pt>
                <c:pt idx="7">
                  <c:v>720</c:v>
                </c:pt>
                <c:pt idx="8">
                  <c:v>860</c:v>
                </c:pt>
                <c:pt idx="9">
                  <c:v>810</c:v>
                </c:pt>
              </c:numCache>
            </c:numRef>
          </c:val>
          <c:smooth val="0"/>
        </c:ser>
        <c:ser>
          <c:idx val="2"/>
          <c:order val="2"/>
          <c:tx>
            <c:strRef>
              <c:f>Sheet!$G$2</c:f>
              <c:strCache>
                <c:ptCount val="1"/>
                <c:pt idx="0">
                  <c:v>ip_hash</c:v>
                </c:pt>
              </c:strCache>
            </c:strRef>
          </c:tx>
          <c:spPr>
            <a:ln>
              <a:prstDash val="solid"/>
            </a:ln>
          </c:spPr>
          <c:marker>
            <c:symbol val="diamond"/>
            <c:size val="5"/>
          </c:marker>
          <c:cat>
            <c:numRef>
              <c:f>Sheet!$A$3:$A$12</c:f>
              <c:numCache>
                <c:formatCode>General</c:formatCode>
                <c:ptCount val="10"/>
                <c:pt idx="0">
                  <c:v>100</c:v>
                </c:pt>
                <c:pt idx="1">
                  <c:v>200</c:v>
                </c:pt>
                <c:pt idx="2">
                  <c:v>400</c:v>
                </c:pt>
                <c:pt idx="3">
                  <c:v>800</c:v>
                </c:pt>
                <c:pt idx="4">
                  <c:v>1000</c:v>
                </c:pt>
                <c:pt idx="5">
                  <c:v>1200</c:v>
                </c:pt>
                <c:pt idx="6">
                  <c:v>1400</c:v>
                </c:pt>
                <c:pt idx="7">
                  <c:v>1600</c:v>
                </c:pt>
                <c:pt idx="8">
                  <c:v>1800</c:v>
                </c:pt>
                <c:pt idx="9">
                  <c:v>2000</c:v>
                </c:pt>
              </c:numCache>
            </c:numRef>
          </c:cat>
          <c:val>
            <c:numRef>
              <c:f>Sheet!$G$3:$G$12</c:f>
              <c:numCache>
                <c:formatCode>General</c:formatCode>
                <c:ptCount val="10"/>
                <c:pt idx="0">
                  <c:v>470</c:v>
                </c:pt>
                <c:pt idx="1">
                  <c:v>390</c:v>
                </c:pt>
                <c:pt idx="2">
                  <c:v>540</c:v>
                </c:pt>
                <c:pt idx="3">
                  <c:v>440</c:v>
                </c:pt>
                <c:pt idx="4">
                  <c:v>500</c:v>
                </c:pt>
                <c:pt idx="5">
                  <c:v>340</c:v>
                </c:pt>
                <c:pt idx="6">
                  <c:v>400</c:v>
                </c:pt>
                <c:pt idx="7">
                  <c:v>350</c:v>
                </c:pt>
                <c:pt idx="8">
                  <c:v>420</c:v>
                </c:pt>
                <c:pt idx="9">
                  <c:v>380</c:v>
                </c:pt>
              </c:numCache>
            </c:numRef>
          </c:val>
          <c:smooth val="0"/>
        </c:ser>
        <c:dLbls>
          <c:showLegendKey val="0"/>
          <c:showVal val="0"/>
          <c:showCatName val="0"/>
          <c:showSerName val="0"/>
          <c:showPercent val="0"/>
          <c:showBubbleSize val="0"/>
        </c:dLbls>
        <c:marker val="1"/>
        <c:smooth val="0"/>
        <c:axId val="83458304"/>
        <c:axId val="83460480"/>
      </c:lineChart>
      <c:catAx>
        <c:axId val="83458304"/>
        <c:scaling>
          <c:orientation val="minMax"/>
        </c:scaling>
        <c:delete val="0"/>
        <c:axPos val="b"/>
        <c:title>
          <c:tx>
            <c:rich>
              <a:bodyPr/>
              <a:lstStyle/>
              <a:p>
                <a:r>
                  <a:rPr lang="zh-CN" altLang="en-US" sz="1000"/>
                  <a:t>并发数</a:t>
                </a:r>
              </a:p>
            </c:rich>
          </c:tx>
          <c:overlay val="0"/>
        </c:title>
        <c:numFmt formatCode="General" sourceLinked="1"/>
        <c:majorTickMark val="none"/>
        <c:minorTickMark val="none"/>
        <c:tickLblPos val="nextTo"/>
        <c:crossAx val="83460480"/>
        <c:crosses val="autoZero"/>
        <c:auto val="0"/>
        <c:lblAlgn val="ctr"/>
        <c:lblOffset val="100"/>
        <c:noMultiLvlLbl val="0"/>
      </c:catAx>
      <c:valAx>
        <c:axId val="83460480"/>
        <c:scaling>
          <c:orientation val="minMax"/>
        </c:scaling>
        <c:delete val="0"/>
        <c:axPos val="l"/>
        <c:title>
          <c:tx>
            <c:rich>
              <a:bodyPr/>
              <a:lstStyle/>
              <a:p>
                <a:r>
                  <a:rPr lang="zh-CN" altLang="en-US" sz="1000"/>
                  <a:t>吞吐量</a:t>
                </a:r>
                <a:r>
                  <a:rPr lang="en-US" altLang="zh-CN" sz="1000"/>
                  <a:t>(</a:t>
                </a:r>
                <a:r>
                  <a:rPr lang="en-US" sz="1000"/>
                  <a:t>KB/sec)</a:t>
                </a:r>
              </a:p>
            </c:rich>
          </c:tx>
          <c:overlay val="0"/>
        </c:title>
        <c:numFmt formatCode="General" sourceLinked="1"/>
        <c:majorTickMark val="none"/>
        <c:minorTickMark val="none"/>
        <c:tickLblPos val="nextTo"/>
        <c:crossAx val="83458304"/>
        <c:crosses val="autoZero"/>
        <c:crossBetween val="between"/>
      </c:valAx>
    </c:plotArea>
    <c:legend>
      <c:legendPos val="r"/>
      <c:layout>
        <c:manualLayout>
          <c:xMode val="edge"/>
          <c:yMode val="edge"/>
          <c:x val="0.7553528145310463"/>
          <c:y val="5.6094178703852457E-2"/>
          <c:w val="0.18114724106213295"/>
          <c:h val="0.16401735497348546"/>
        </c:manualLayout>
      </c:layout>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B65A1B6-A208-4ED1-B818-C6DB27836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6</Pages>
  <Words>1164</Words>
  <Characters>6639</Characters>
  <Application>Microsoft Office Word</Application>
  <DocSecurity>0</DocSecurity>
  <Lines>55</Lines>
  <Paragraphs>15</Paragraphs>
  <ScaleCrop>false</ScaleCrop>
  <Company>Microsoft</Company>
  <LinksUpToDate>false</LinksUpToDate>
  <CharactersWithSpaces>7788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zhangna</dc:creator>
  <cp:lastModifiedBy>zhangna</cp:lastModifiedBy>
  <cp:revision>112</cp:revision>
  <dcterms:created xsi:type="dcterms:W3CDTF">2018-07-05T13:46:00Z</dcterms:created>
  <dcterms:modified xsi:type="dcterms:W3CDTF">2018-07-14T19:00:00Z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2052-10.1.0.7401</vt:lpwstr>
  </property>
</Properties>
</file>