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07C" w:rsidRDefault="00CA207C" w:rsidP="005B5DB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57350" cy="1243498"/>
            <wp:effectExtent l="19050" t="0" r="0" b="0"/>
            <wp:docPr id="1" name="Рисунок 1" descr="C:\Documents and Settings\Cветлана\Рабочий стол\фото\1В\P1010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ветлана\Рабочий стол\фото\1В\P101043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4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B34" w:rsidRDefault="00CA4B34" w:rsidP="005B5DB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научить ребёнка грамотно писать</w:t>
      </w:r>
    </w:p>
    <w:p w:rsidR="00505B2B" w:rsidRDefault="00505B2B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5B2B" w:rsidRDefault="00505B2B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Уважаемые родители! Чтобы помочь ребёнку научиться писать грамотно, существует множество приёмов. Я хочу познакомить вас с очень простым и действенным способом.</w:t>
      </w:r>
    </w:p>
    <w:p w:rsidR="00C0666B" w:rsidRPr="005B5DB8" w:rsidRDefault="00C0666B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DB8">
        <w:rPr>
          <w:rFonts w:ascii="Times New Roman" w:hAnsi="Times New Roman" w:cs="Times New Roman"/>
          <w:sz w:val="24"/>
          <w:szCs w:val="24"/>
        </w:rPr>
        <w:t xml:space="preserve">             За основу берется теория известного в XIX веке исследователя Дмитрия Ивановича Тихомирова, которому в 1888 г. Петербургский комитет грамотности присудил Большую золотую медаль. Ему</w:t>
      </w:r>
      <w:r w:rsidR="005B5DB8">
        <w:rPr>
          <w:rFonts w:ascii="Times New Roman" w:hAnsi="Times New Roman" w:cs="Times New Roman"/>
          <w:sz w:val="24"/>
          <w:szCs w:val="24"/>
        </w:rPr>
        <w:t xml:space="preserve"> принадлежат следующие строки: «</w:t>
      </w:r>
      <w:r w:rsidRPr="005B5DB8">
        <w:rPr>
          <w:rFonts w:ascii="Times New Roman" w:hAnsi="Times New Roman" w:cs="Times New Roman"/>
          <w:sz w:val="24"/>
          <w:szCs w:val="24"/>
        </w:rPr>
        <w:t xml:space="preserve">Если вы хотите, чтобы ваш ребенок грамотно писал, заставляйте его читать, как написано, и не бойтесь, что он будет так же говорить, </w:t>
      </w:r>
      <w:proofErr w:type="gramStart"/>
      <w:r w:rsidRPr="005B5DB8">
        <w:rPr>
          <w:rFonts w:ascii="Times New Roman" w:hAnsi="Times New Roman" w:cs="Times New Roman"/>
          <w:sz w:val="24"/>
          <w:szCs w:val="24"/>
        </w:rPr>
        <w:t>потому</w:t>
      </w:r>
      <w:proofErr w:type="gramEnd"/>
      <w:r w:rsidRPr="005B5DB8">
        <w:rPr>
          <w:rFonts w:ascii="Times New Roman" w:hAnsi="Times New Roman" w:cs="Times New Roman"/>
          <w:sz w:val="24"/>
          <w:szCs w:val="24"/>
        </w:rPr>
        <w:t xml:space="preserve"> что дети понимают</w:t>
      </w:r>
      <w:r w:rsidR="005B5DB8">
        <w:rPr>
          <w:rFonts w:ascii="Times New Roman" w:hAnsi="Times New Roman" w:cs="Times New Roman"/>
          <w:sz w:val="24"/>
          <w:szCs w:val="24"/>
        </w:rPr>
        <w:t xml:space="preserve"> - мы говорим не так, как пишем»</w:t>
      </w:r>
      <w:r w:rsidRPr="005B5DB8">
        <w:rPr>
          <w:rFonts w:ascii="Times New Roman" w:hAnsi="Times New Roman" w:cs="Times New Roman"/>
          <w:sz w:val="24"/>
          <w:szCs w:val="24"/>
        </w:rPr>
        <w:t>.</w:t>
      </w:r>
    </w:p>
    <w:p w:rsidR="00505B2B" w:rsidRDefault="00C0666B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DB8">
        <w:rPr>
          <w:rFonts w:ascii="Times New Roman" w:hAnsi="Times New Roman" w:cs="Times New Roman"/>
          <w:sz w:val="24"/>
          <w:szCs w:val="24"/>
        </w:rPr>
        <w:t xml:space="preserve">           Практическое применение теории более чем простое. Ребенка</w:t>
      </w:r>
      <w:r w:rsidR="005B5DB8">
        <w:rPr>
          <w:rFonts w:ascii="Times New Roman" w:hAnsi="Times New Roman" w:cs="Times New Roman"/>
          <w:sz w:val="24"/>
          <w:szCs w:val="24"/>
        </w:rPr>
        <w:t xml:space="preserve"> нужно научить так называемому «орфографическому»</w:t>
      </w:r>
      <w:r w:rsidRPr="005B5DB8">
        <w:rPr>
          <w:rFonts w:ascii="Times New Roman" w:hAnsi="Times New Roman" w:cs="Times New Roman"/>
          <w:sz w:val="24"/>
          <w:szCs w:val="24"/>
        </w:rPr>
        <w:t xml:space="preserve"> чтению. Что это значит? </w:t>
      </w:r>
    </w:p>
    <w:p w:rsidR="00C0666B" w:rsidRPr="005B5DB8" w:rsidRDefault="00C0666B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DB8">
        <w:rPr>
          <w:rFonts w:ascii="Times New Roman" w:hAnsi="Times New Roman" w:cs="Times New Roman"/>
          <w:sz w:val="24"/>
          <w:szCs w:val="24"/>
        </w:rPr>
        <w:t xml:space="preserve">         Предложите ему прочитать вслух, громко и четко, какой-либо текст не так, как мы обычно говорим, а так, как пишем. При этом ребенок должен разбить слово на слоги и проговорить его, подчеркивая и выделяя их, но достаточно быстро. А если слово простое, его можно прочесть быстро, не разбивая на слоги.</w:t>
      </w:r>
    </w:p>
    <w:p w:rsidR="00C0666B" w:rsidRPr="005B5DB8" w:rsidRDefault="00C0666B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DB8">
        <w:rPr>
          <w:rFonts w:ascii="Times New Roman" w:hAnsi="Times New Roman" w:cs="Times New Roman"/>
          <w:sz w:val="24"/>
          <w:szCs w:val="24"/>
        </w:rPr>
        <w:t xml:space="preserve">           В этом случае одновременно работает зрительная, слуховая и моторная (язык, гортань) память. Затем, когда ребенок сталкивается с этими словами на письме, он мысленно проговаривает их правильно, а</w:t>
      </w:r>
      <w:r w:rsidR="005B5DB8">
        <w:rPr>
          <w:rFonts w:ascii="Times New Roman" w:hAnsi="Times New Roman" w:cs="Times New Roman"/>
          <w:sz w:val="24"/>
          <w:szCs w:val="24"/>
        </w:rPr>
        <w:t>,</w:t>
      </w:r>
      <w:r w:rsidRPr="005B5DB8">
        <w:rPr>
          <w:rFonts w:ascii="Times New Roman" w:hAnsi="Times New Roman" w:cs="Times New Roman"/>
          <w:sz w:val="24"/>
          <w:szCs w:val="24"/>
        </w:rPr>
        <w:t xml:space="preserve"> следовательно, и правильно пишет. </w:t>
      </w:r>
    </w:p>
    <w:p w:rsidR="00CA4B34" w:rsidRDefault="00CA4B34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666B" w:rsidRPr="005B5DB8">
        <w:rPr>
          <w:rFonts w:ascii="Times New Roman" w:hAnsi="Times New Roman" w:cs="Times New Roman"/>
          <w:sz w:val="24"/>
          <w:szCs w:val="24"/>
        </w:rPr>
        <w:t>Примечание: для чтения лучше использовать классику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666B" w:rsidRPr="005B5DB8" w:rsidRDefault="00CA4B34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666B" w:rsidRPr="005B5DB8">
        <w:rPr>
          <w:rFonts w:ascii="Times New Roman" w:hAnsi="Times New Roman" w:cs="Times New Roman"/>
          <w:sz w:val="24"/>
          <w:szCs w:val="24"/>
        </w:rPr>
        <w:t>Если увлечь ребенка, подобное чтение будет восприниматься им как очень интересная игра. Ведь детей интересует все новое и необычное. Чтение,</w:t>
      </w:r>
      <w:r w:rsidR="005B5DB8">
        <w:rPr>
          <w:rFonts w:ascii="Times New Roman" w:hAnsi="Times New Roman" w:cs="Times New Roman"/>
          <w:sz w:val="24"/>
          <w:szCs w:val="24"/>
        </w:rPr>
        <w:t xml:space="preserve"> которое условно можно назвать «чтением грамотности»</w:t>
      </w:r>
      <w:r w:rsidR="00C0666B" w:rsidRPr="005B5DB8">
        <w:rPr>
          <w:rFonts w:ascii="Times New Roman" w:hAnsi="Times New Roman" w:cs="Times New Roman"/>
          <w:sz w:val="24"/>
          <w:szCs w:val="24"/>
        </w:rPr>
        <w:t>, покажется ребенку забавным.</w:t>
      </w:r>
    </w:p>
    <w:p w:rsidR="00C0666B" w:rsidRPr="005B5DB8" w:rsidRDefault="005B5DB8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«Чтение грамотности»</w:t>
      </w:r>
      <w:r w:rsidR="00C0666B" w:rsidRPr="005B5DB8">
        <w:rPr>
          <w:rFonts w:ascii="Times New Roman" w:hAnsi="Times New Roman" w:cs="Times New Roman"/>
          <w:sz w:val="24"/>
          <w:szCs w:val="24"/>
        </w:rPr>
        <w:t xml:space="preserve"> должно быть регулярным, а во время занятий обязательно присутствие кого-то из взрослых, чтобы следить за тем, как ребенок</w:t>
      </w:r>
      <w:r w:rsidR="00CA4B34">
        <w:rPr>
          <w:rFonts w:ascii="Times New Roman" w:hAnsi="Times New Roman" w:cs="Times New Roman"/>
          <w:sz w:val="24"/>
          <w:szCs w:val="24"/>
        </w:rPr>
        <w:t xml:space="preserve"> читает слова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0666B" w:rsidRPr="005B5DB8">
        <w:rPr>
          <w:rFonts w:ascii="Times New Roman" w:hAnsi="Times New Roman" w:cs="Times New Roman"/>
          <w:sz w:val="24"/>
          <w:szCs w:val="24"/>
        </w:rPr>
        <w:t>Взрослому надо в мягкой форме поправить ребенка и попросить его еще раз прочитать слово.</w:t>
      </w:r>
    </w:p>
    <w:p w:rsidR="00C0666B" w:rsidRPr="005B5DB8" w:rsidRDefault="00C0666B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DB8">
        <w:rPr>
          <w:rFonts w:ascii="Times New Roman" w:hAnsi="Times New Roman" w:cs="Times New Roman"/>
          <w:sz w:val="24"/>
          <w:szCs w:val="24"/>
        </w:rPr>
        <w:t xml:space="preserve">           С детьми в возрасте до десяти лет подобным образом можно заниматься примерно от 5 до 10 мин. Далее моторика уже не работает, и чтение не приносит должного результата. С детьми старше десяти лет можно заниматься чуть больше - примерно 15 мин.</w:t>
      </w:r>
    </w:p>
    <w:p w:rsidR="00C0666B" w:rsidRPr="005B5DB8" w:rsidRDefault="00C0666B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DB8">
        <w:rPr>
          <w:rFonts w:ascii="Times New Roman" w:hAnsi="Times New Roman" w:cs="Times New Roman"/>
          <w:sz w:val="24"/>
          <w:szCs w:val="24"/>
        </w:rPr>
        <w:t xml:space="preserve">            Регулярные занятия, при которых ребенок неоднократно произносит различные трудные для запоминания слова вслух именно так, как они пишутся, формируют у него чувство природной грамотности. Со временем он будет безошибочно писать любые слова, даже самые сложные. Потому что тренированное сознание автоматически улавливает все особенности их звучания. </w:t>
      </w:r>
    </w:p>
    <w:p w:rsidR="00C0666B" w:rsidRPr="005B5DB8" w:rsidRDefault="00C0666B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DB8">
        <w:rPr>
          <w:rFonts w:ascii="Times New Roman" w:hAnsi="Times New Roman" w:cs="Times New Roman"/>
          <w:sz w:val="24"/>
          <w:szCs w:val="24"/>
        </w:rPr>
        <w:t xml:space="preserve">             Аналогично нужно читать и блоки из 15-20 слов, подобранные в орфографическом словаре: громко, четко и не один раз.</w:t>
      </w:r>
    </w:p>
    <w:p w:rsidR="00C0666B" w:rsidRPr="005B5DB8" w:rsidRDefault="00C0666B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DB8">
        <w:rPr>
          <w:rFonts w:ascii="Times New Roman" w:hAnsi="Times New Roman" w:cs="Times New Roman"/>
          <w:sz w:val="24"/>
          <w:szCs w:val="24"/>
        </w:rPr>
        <w:t xml:space="preserve">            Уже через несколько месяцев регулярных занятий вы заметите улучшение в письме ребенка.</w:t>
      </w:r>
    </w:p>
    <w:p w:rsidR="00C0666B" w:rsidRPr="005B5DB8" w:rsidRDefault="00C0666B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DB8">
        <w:rPr>
          <w:rFonts w:ascii="Times New Roman" w:hAnsi="Times New Roman" w:cs="Times New Roman"/>
          <w:sz w:val="24"/>
          <w:szCs w:val="24"/>
        </w:rPr>
        <w:t xml:space="preserve">            Чтением по слогам, с четким произношением каждой буквы необходимо заниматься каждый день. Результативность же </w:t>
      </w:r>
      <w:r w:rsidR="00CA4B34">
        <w:rPr>
          <w:rFonts w:ascii="Times New Roman" w:hAnsi="Times New Roman" w:cs="Times New Roman"/>
          <w:sz w:val="24"/>
          <w:szCs w:val="24"/>
        </w:rPr>
        <w:t xml:space="preserve">этого способа </w:t>
      </w:r>
      <w:r w:rsidRPr="005B5DB8">
        <w:rPr>
          <w:rFonts w:ascii="Times New Roman" w:hAnsi="Times New Roman" w:cs="Times New Roman"/>
          <w:sz w:val="24"/>
          <w:szCs w:val="24"/>
        </w:rPr>
        <w:t>была проверена неоднократно.</w:t>
      </w:r>
    </w:p>
    <w:p w:rsidR="00314E0D" w:rsidRDefault="00314E0D" w:rsidP="00CA4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0666B" w:rsidRPr="005B5DB8" w:rsidRDefault="00314E0D" w:rsidP="00CA4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CA4B34">
        <w:rPr>
          <w:rFonts w:ascii="Times New Roman" w:hAnsi="Times New Roman" w:cs="Times New Roman"/>
          <w:sz w:val="24"/>
          <w:szCs w:val="24"/>
        </w:rPr>
        <w:t>итература:</w:t>
      </w:r>
    </w:p>
    <w:p w:rsidR="00C0666B" w:rsidRPr="005B5DB8" w:rsidRDefault="00C0666B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DB8">
        <w:rPr>
          <w:rFonts w:ascii="Times New Roman" w:hAnsi="Times New Roman" w:cs="Times New Roman"/>
          <w:sz w:val="24"/>
          <w:szCs w:val="24"/>
        </w:rPr>
        <w:t xml:space="preserve"> </w:t>
      </w:r>
      <w:r w:rsidR="00314E0D">
        <w:rPr>
          <w:rFonts w:ascii="Times New Roman" w:hAnsi="Times New Roman" w:cs="Times New Roman"/>
          <w:sz w:val="24"/>
          <w:szCs w:val="24"/>
        </w:rPr>
        <w:tab/>
      </w:r>
      <w:r w:rsidRPr="005B5DB8">
        <w:rPr>
          <w:rFonts w:ascii="Times New Roman" w:hAnsi="Times New Roman" w:cs="Times New Roman"/>
          <w:sz w:val="24"/>
          <w:szCs w:val="24"/>
        </w:rPr>
        <w:t xml:space="preserve">1. </w:t>
      </w:r>
      <w:r w:rsidR="00314E0D">
        <w:rPr>
          <w:rFonts w:ascii="Times New Roman" w:hAnsi="Times New Roman" w:cs="Times New Roman"/>
          <w:sz w:val="24"/>
          <w:szCs w:val="24"/>
        </w:rPr>
        <w:t xml:space="preserve">Кравцова М., </w:t>
      </w:r>
      <w:proofErr w:type="spellStart"/>
      <w:r w:rsidR="00314E0D">
        <w:rPr>
          <w:rFonts w:ascii="Times New Roman" w:hAnsi="Times New Roman" w:cs="Times New Roman"/>
          <w:sz w:val="24"/>
          <w:szCs w:val="24"/>
        </w:rPr>
        <w:t>Луговская</w:t>
      </w:r>
      <w:proofErr w:type="spellEnd"/>
      <w:r w:rsidR="0031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E0D">
        <w:rPr>
          <w:rFonts w:ascii="Times New Roman" w:hAnsi="Times New Roman" w:cs="Times New Roman"/>
          <w:sz w:val="24"/>
          <w:szCs w:val="24"/>
        </w:rPr>
        <w:t>А.,Шевнина</w:t>
      </w:r>
      <w:proofErr w:type="spellEnd"/>
      <w:r w:rsidR="00314E0D">
        <w:rPr>
          <w:rFonts w:ascii="Times New Roman" w:hAnsi="Times New Roman" w:cs="Times New Roman"/>
          <w:sz w:val="24"/>
          <w:szCs w:val="24"/>
        </w:rPr>
        <w:t xml:space="preserve"> О. «Хочу в школу!</w:t>
      </w:r>
      <w:r w:rsidRPr="005B5DB8">
        <w:rPr>
          <w:rFonts w:ascii="Times New Roman" w:hAnsi="Times New Roman" w:cs="Times New Roman"/>
          <w:sz w:val="24"/>
          <w:szCs w:val="24"/>
        </w:rPr>
        <w:t xml:space="preserve"> Как проб</w:t>
      </w:r>
      <w:r w:rsidR="00314E0D">
        <w:rPr>
          <w:rFonts w:ascii="Times New Roman" w:hAnsi="Times New Roman" w:cs="Times New Roman"/>
          <w:sz w:val="24"/>
          <w:szCs w:val="24"/>
        </w:rPr>
        <w:t>удить у ребенка интерес к учебе»</w:t>
      </w:r>
    </w:p>
    <w:p w:rsidR="002A4919" w:rsidRPr="005B5DB8" w:rsidRDefault="00C0666B" w:rsidP="005B5D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DB8">
        <w:rPr>
          <w:rFonts w:ascii="Times New Roman" w:hAnsi="Times New Roman" w:cs="Times New Roman"/>
          <w:sz w:val="24"/>
          <w:szCs w:val="24"/>
        </w:rPr>
        <w:t xml:space="preserve"> </w:t>
      </w:r>
      <w:r w:rsidR="00314E0D">
        <w:rPr>
          <w:rFonts w:ascii="Times New Roman" w:hAnsi="Times New Roman" w:cs="Times New Roman"/>
          <w:sz w:val="24"/>
          <w:szCs w:val="24"/>
        </w:rPr>
        <w:tab/>
      </w:r>
      <w:r w:rsidRPr="005B5DB8">
        <w:rPr>
          <w:rFonts w:ascii="Times New Roman" w:hAnsi="Times New Roman" w:cs="Times New Roman"/>
          <w:sz w:val="24"/>
          <w:szCs w:val="24"/>
        </w:rPr>
        <w:t xml:space="preserve">2. Коляда </w:t>
      </w:r>
      <w:r w:rsidR="00314E0D">
        <w:rPr>
          <w:rFonts w:ascii="Times New Roman" w:hAnsi="Times New Roman" w:cs="Times New Roman"/>
          <w:sz w:val="24"/>
          <w:szCs w:val="24"/>
        </w:rPr>
        <w:t>М.Г. «</w:t>
      </w:r>
      <w:r w:rsidRPr="005B5DB8">
        <w:rPr>
          <w:rFonts w:ascii="Times New Roman" w:hAnsi="Times New Roman" w:cs="Times New Roman"/>
          <w:sz w:val="24"/>
          <w:szCs w:val="24"/>
        </w:rPr>
        <w:t xml:space="preserve">Семейная </w:t>
      </w:r>
      <w:r w:rsidR="00314E0D">
        <w:rPr>
          <w:rFonts w:ascii="Times New Roman" w:hAnsi="Times New Roman" w:cs="Times New Roman"/>
          <w:sz w:val="24"/>
          <w:szCs w:val="24"/>
        </w:rPr>
        <w:t>энциклопедия воспитания ребенка»</w:t>
      </w:r>
    </w:p>
    <w:sectPr w:rsidR="002A4919" w:rsidRPr="005B5DB8" w:rsidSect="00C066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0666B"/>
    <w:rsid w:val="002A4919"/>
    <w:rsid w:val="00314E0D"/>
    <w:rsid w:val="00505B2B"/>
    <w:rsid w:val="005B5DB8"/>
    <w:rsid w:val="00634902"/>
    <w:rsid w:val="0080498F"/>
    <w:rsid w:val="00C0666B"/>
    <w:rsid w:val="00CA207C"/>
    <w:rsid w:val="00CA4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B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2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Cветлана</dc:creator>
  <cp:keywords/>
  <dc:description/>
  <cp:lastModifiedBy>Cветлана</cp:lastModifiedBy>
  <cp:revision>4</cp:revision>
  <dcterms:created xsi:type="dcterms:W3CDTF">2012-01-09T08:39:00Z</dcterms:created>
  <dcterms:modified xsi:type="dcterms:W3CDTF">2012-01-14T16:52:00Z</dcterms:modified>
</cp:coreProperties>
</file>