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196" w:rsidRDefault="00CF7196" w:rsidP="00CF719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proofErr w:type="spellStart"/>
      <w:r>
        <w:rPr>
          <w:rFonts w:ascii="Segoe UI" w:hAnsi="Segoe UI" w:cs="Segoe UI"/>
          <w:color w:val="565656"/>
          <w:sz w:val="30"/>
          <w:szCs w:val="30"/>
        </w:rPr>
        <w:t>Valoreu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 xml:space="preserve"> (0 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molt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fàcil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 xml:space="preserve"> a 10 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molt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 xml:space="preserve"> difícil)</w:t>
      </w:r>
    </w:p>
    <w:p w:rsidR="00CF7196" w:rsidRPr="00CF7196" w:rsidRDefault="00CF7196" w:rsidP="00CF719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65656"/>
          <w:sz w:val="30"/>
          <w:szCs w:val="30"/>
          <w:lang w:val="en-US"/>
        </w:rPr>
      </w:pPr>
      <w:r w:rsidRPr="00CF7196">
        <w:rPr>
          <w:rFonts w:ascii="Segoe UI" w:hAnsi="Segoe UI" w:cs="Segoe UI"/>
          <w:color w:val="565656"/>
          <w:sz w:val="30"/>
          <w:szCs w:val="30"/>
          <w:lang w:val="en-US"/>
        </w:rPr>
        <w:t xml:space="preserve">1. </w:t>
      </w:r>
      <w:proofErr w:type="spellStart"/>
      <w:r w:rsidRPr="00CF7196">
        <w:rPr>
          <w:rFonts w:ascii="Segoe UI" w:hAnsi="Segoe UI" w:cs="Segoe UI"/>
          <w:color w:val="565656"/>
          <w:sz w:val="30"/>
          <w:szCs w:val="30"/>
          <w:lang w:val="en-US"/>
        </w:rPr>
        <w:t>Entorn</w:t>
      </w:r>
      <w:proofErr w:type="spellEnd"/>
      <w:r w:rsidRPr="00CF7196">
        <w:rPr>
          <w:rFonts w:ascii="Segoe UI" w:hAnsi="Segoe UI" w:cs="Segoe UI"/>
          <w:color w:val="565656"/>
          <w:sz w:val="30"/>
          <w:szCs w:val="30"/>
          <w:lang w:val="en-US"/>
        </w:rPr>
        <w:t xml:space="preserve"> </w:t>
      </w:r>
      <w:proofErr w:type="spellStart"/>
      <w:r w:rsidRPr="00CF7196">
        <w:rPr>
          <w:rFonts w:ascii="Segoe UI" w:hAnsi="Segoe UI" w:cs="Segoe UI"/>
          <w:color w:val="565656"/>
          <w:sz w:val="30"/>
          <w:szCs w:val="30"/>
          <w:lang w:val="en-US"/>
        </w:rPr>
        <w:t>BigQuery</w:t>
      </w:r>
      <w:proofErr w:type="spellEnd"/>
      <w:r w:rsidRPr="00CF7196">
        <w:rPr>
          <w:rFonts w:ascii="Segoe UI" w:hAnsi="Segoe UI" w:cs="Segoe UI"/>
          <w:color w:val="565656"/>
          <w:sz w:val="30"/>
          <w:szCs w:val="30"/>
          <w:lang w:val="en-US"/>
        </w:rPr>
        <w:t xml:space="preserve"> (</w:t>
      </w:r>
      <w:proofErr w:type="spellStart"/>
      <w:r w:rsidRPr="00CF7196">
        <w:rPr>
          <w:rFonts w:ascii="Segoe UI" w:hAnsi="Segoe UI" w:cs="Segoe UI"/>
          <w:color w:val="565656"/>
          <w:sz w:val="30"/>
          <w:szCs w:val="30"/>
          <w:lang w:val="en-US"/>
        </w:rPr>
        <w:t>connexió</w:t>
      </w:r>
      <w:proofErr w:type="spellEnd"/>
      <w:r w:rsidRPr="00CF7196">
        <w:rPr>
          <w:rFonts w:ascii="Segoe UI" w:hAnsi="Segoe UI" w:cs="Segoe UI"/>
          <w:color w:val="565656"/>
          <w:sz w:val="30"/>
          <w:szCs w:val="30"/>
          <w:lang w:val="en-US"/>
        </w:rPr>
        <w:t>)</w:t>
      </w:r>
      <w:r>
        <w:rPr>
          <w:rFonts w:ascii="Segoe UI" w:hAnsi="Segoe UI" w:cs="Segoe UI"/>
          <w:color w:val="565656"/>
          <w:sz w:val="30"/>
          <w:szCs w:val="30"/>
          <w:lang w:val="en-US"/>
        </w:rPr>
        <w:t>: 7</w:t>
      </w:r>
    </w:p>
    <w:p w:rsidR="00CF7196" w:rsidRPr="00CF7196" w:rsidRDefault="00CF7196" w:rsidP="00CF719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65656"/>
          <w:sz w:val="30"/>
          <w:szCs w:val="30"/>
          <w:lang w:val="en-US"/>
        </w:rPr>
      </w:pPr>
      <w:r w:rsidRPr="00CF7196">
        <w:rPr>
          <w:rFonts w:ascii="Segoe UI" w:hAnsi="Segoe UI" w:cs="Segoe UI"/>
          <w:color w:val="565656"/>
          <w:sz w:val="30"/>
          <w:szCs w:val="30"/>
          <w:lang w:val="en-US"/>
        </w:rPr>
        <w:t xml:space="preserve">2. </w:t>
      </w:r>
      <w:proofErr w:type="spellStart"/>
      <w:r w:rsidRPr="00CF7196">
        <w:rPr>
          <w:rFonts w:ascii="Segoe UI" w:hAnsi="Segoe UI" w:cs="Segoe UI"/>
          <w:color w:val="565656"/>
          <w:sz w:val="30"/>
          <w:szCs w:val="30"/>
          <w:lang w:val="en-US"/>
        </w:rPr>
        <w:t>Entorn</w:t>
      </w:r>
      <w:proofErr w:type="spellEnd"/>
      <w:r w:rsidRPr="00CF7196">
        <w:rPr>
          <w:rFonts w:ascii="Segoe UI" w:hAnsi="Segoe UI" w:cs="Segoe UI"/>
          <w:color w:val="565656"/>
          <w:sz w:val="30"/>
          <w:szCs w:val="30"/>
          <w:lang w:val="en-US"/>
        </w:rPr>
        <w:t xml:space="preserve"> </w:t>
      </w:r>
      <w:proofErr w:type="spellStart"/>
      <w:r w:rsidRPr="00CF7196">
        <w:rPr>
          <w:rFonts w:ascii="Segoe UI" w:hAnsi="Segoe UI" w:cs="Segoe UI"/>
          <w:color w:val="565656"/>
          <w:sz w:val="30"/>
          <w:szCs w:val="30"/>
          <w:lang w:val="en-US"/>
        </w:rPr>
        <w:t>BigQuery</w:t>
      </w:r>
      <w:proofErr w:type="spellEnd"/>
      <w:r w:rsidRPr="00CF7196">
        <w:rPr>
          <w:rFonts w:ascii="Segoe UI" w:hAnsi="Segoe UI" w:cs="Segoe UI"/>
          <w:color w:val="565656"/>
          <w:sz w:val="30"/>
          <w:szCs w:val="30"/>
          <w:lang w:val="en-US"/>
        </w:rPr>
        <w:t xml:space="preserve"> (</w:t>
      </w:r>
      <w:proofErr w:type="spellStart"/>
      <w:r w:rsidRPr="00CF7196">
        <w:rPr>
          <w:rFonts w:ascii="Segoe UI" w:hAnsi="Segoe UI" w:cs="Segoe UI"/>
          <w:color w:val="565656"/>
          <w:sz w:val="30"/>
          <w:szCs w:val="30"/>
          <w:lang w:val="en-US"/>
        </w:rPr>
        <w:t>consultes</w:t>
      </w:r>
      <w:proofErr w:type="spellEnd"/>
      <w:r w:rsidRPr="00CF7196">
        <w:rPr>
          <w:rFonts w:ascii="Segoe UI" w:hAnsi="Segoe UI" w:cs="Segoe UI"/>
          <w:color w:val="565656"/>
          <w:sz w:val="30"/>
          <w:szCs w:val="30"/>
          <w:lang w:val="en-US"/>
        </w:rPr>
        <w:t xml:space="preserve"> SQL)</w:t>
      </w:r>
      <w:r>
        <w:rPr>
          <w:rFonts w:ascii="Segoe UI" w:hAnsi="Segoe UI" w:cs="Segoe UI"/>
          <w:color w:val="565656"/>
          <w:sz w:val="30"/>
          <w:szCs w:val="30"/>
          <w:lang w:val="en-US"/>
        </w:rPr>
        <w:t>: 4</w:t>
      </w:r>
    </w:p>
    <w:p w:rsidR="00CF7196" w:rsidRDefault="00CF7196" w:rsidP="00CF719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 xml:space="preserve">3. 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Connexió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amb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 xml:space="preserve"> R</w:t>
      </w:r>
      <w:r>
        <w:rPr>
          <w:rFonts w:ascii="Segoe UI" w:hAnsi="Segoe UI" w:cs="Segoe UI"/>
          <w:color w:val="565656"/>
          <w:sz w:val="30"/>
          <w:szCs w:val="30"/>
        </w:rPr>
        <w:t>: 6</w:t>
      </w:r>
    </w:p>
    <w:p w:rsidR="00CF7196" w:rsidRDefault="00CF7196" w:rsidP="00CF719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 xml:space="preserve">4. 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Valoració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 xml:space="preserve"> global.</w:t>
      </w:r>
      <w:r>
        <w:rPr>
          <w:rFonts w:ascii="Segoe UI" w:hAnsi="Segoe UI" w:cs="Segoe UI"/>
          <w:color w:val="565656"/>
          <w:sz w:val="30"/>
          <w:szCs w:val="30"/>
        </w:rPr>
        <w:t>: 6.5</w:t>
      </w:r>
      <w:bookmarkStart w:id="0" w:name="_GoBack"/>
      <w:bookmarkEnd w:id="0"/>
    </w:p>
    <w:p w:rsidR="00D72802" w:rsidRDefault="00CF7196"/>
    <w:sectPr w:rsidR="00D72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96"/>
    <w:rsid w:val="00275B5D"/>
    <w:rsid w:val="00C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2D2C4"/>
  <w15:chartTrackingRefBased/>
  <w15:docId w15:val="{7490D4AC-542A-4DB3-92FA-AA1A9215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7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3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UTGAM UPC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jofre.monzonis</dc:creator>
  <cp:keywords/>
  <dc:description/>
  <cp:lastModifiedBy>jofre.monzonis</cp:lastModifiedBy>
  <cp:revision>1</cp:revision>
  <dcterms:created xsi:type="dcterms:W3CDTF">2022-12-07T17:16:00Z</dcterms:created>
  <dcterms:modified xsi:type="dcterms:W3CDTF">2022-12-07T17:18:00Z</dcterms:modified>
</cp:coreProperties>
</file>