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10FC" w14:textId="77777777" w:rsidR="009D3FCD" w:rsidRDefault="009D3FCD"/>
    <w:p w14:paraId="263D5C01" w14:textId="77777777" w:rsidR="009D3FCD" w:rsidRDefault="009D3FCD" w:rsidP="009D3FCD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Opinió BigQuery</w:t>
      </w:r>
    </w:p>
    <w:p w14:paraId="1AFF5EA5" w14:textId="77777777" w:rsidR="009D3FCD" w:rsidRDefault="009D3FCD" w:rsidP="009D3FCD">
      <w:pPr>
        <w:jc w:val="center"/>
        <w:rPr>
          <w:rFonts w:asciiTheme="majorHAnsi" w:hAnsiTheme="majorHAnsi" w:cstheme="majorHAnsi"/>
          <w:b/>
          <w:sz w:val="32"/>
        </w:rPr>
      </w:pPr>
    </w:p>
    <w:p w14:paraId="51DE8FF8" w14:textId="77777777" w:rsidR="009D3FCD" w:rsidRPr="009D3FCD" w:rsidRDefault="009D3FCD" w:rsidP="009D3F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 w:rsidRPr="009D3FCD">
        <w:rPr>
          <w:rFonts w:ascii="Segoe UI" w:hAnsi="Segoe UI" w:cs="Segoe UI"/>
          <w:color w:val="565656"/>
          <w:sz w:val="30"/>
          <w:szCs w:val="30"/>
        </w:rPr>
        <w:t>Entorn BigQuery (connexió): 5 . Costa d</w:t>
      </w:r>
      <w:r>
        <w:rPr>
          <w:rFonts w:ascii="Segoe UI" w:hAnsi="Segoe UI" w:cs="Segoe UI"/>
          <w:color w:val="565656"/>
          <w:sz w:val="30"/>
          <w:szCs w:val="30"/>
        </w:rPr>
        <w:t>’entendre al pricipi però com tots els softwares</w:t>
      </w:r>
    </w:p>
    <w:p w14:paraId="6246077D" w14:textId="77777777" w:rsidR="009D3FCD" w:rsidRPr="009D3FCD" w:rsidRDefault="009D3FCD" w:rsidP="009D3F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 w:rsidRPr="009D3FCD">
        <w:rPr>
          <w:rFonts w:ascii="Segoe UI" w:hAnsi="Segoe UI" w:cs="Segoe UI"/>
          <w:color w:val="565656"/>
          <w:sz w:val="30"/>
          <w:szCs w:val="30"/>
          <w:lang w:val="en-US"/>
        </w:rPr>
        <w:t>2. Entorn BigQuery (consultes SQL)</w:t>
      </w:r>
      <w:r>
        <w:rPr>
          <w:rFonts w:ascii="Segoe UI" w:hAnsi="Segoe UI" w:cs="Segoe UI"/>
          <w:color w:val="565656"/>
          <w:sz w:val="30"/>
          <w:szCs w:val="30"/>
          <w:lang w:val="en-US"/>
        </w:rPr>
        <w:t xml:space="preserve">: 2. </w:t>
      </w:r>
      <w:r w:rsidRPr="009D3FCD">
        <w:rPr>
          <w:rFonts w:ascii="Segoe UI" w:hAnsi="Segoe UI" w:cs="Segoe UI"/>
          <w:color w:val="565656"/>
          <w:sz w:val="30"/>
          <w:szCs w:val="30"/>
        </w:rPr>
        <w:t>Molt còmo</w:t>
      </w:r>
      <w:r>
        <w:rPr>
          <w:rFonts w:ascii="Segoe UI" w:hAnsi="Segoe UI" w:cs="Segoe UI"/>
          <w:color w:val="565656"/>
          <w:sz w:val="30"/>
          <w:szCs w:val="30"/>
        </w:rPr>
        <w:t>de, a més podem guardar les taules de manera “intuitiva”</w:t>
      </w:r>
    </w:p>
    <w:p w14:paraId="339A43EB" w14:textId="77777777" w:rsidR="009D3FCD" w:rsidRDefault="009D3FCD" w:rsidP="009D3F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 xml:space="preserve">3. Connexió amb R: 3.Em sorpren que la sincronització sigui tant bona tot i </w:t>
      </w:r>
      <w:r w:rsidR="004B64B5">
        <w:rPr>
          <w:rFonts w:ascii="Segoe UI" w:hAnsi="Segoe UI" w:cs="Segoe UI"/>
          <w:color w:val="565656"/>
          <w:sz w:val="30"/>
          <w:szCs w:val="30"/>
        </w:rPr>
        <w:t>haver de descarregar packs</w:t>
      </w:r>
    </w:p>
    <w:p w14:paraId="402C4B5D" w14:textId="77777777" w:rsidR="009D3FCD" w:rsidRDefault="009D3FCD" w:rsidP="009D3F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4. Valoració global.</w:t>
      </w:r>
      <w:r w:rsidR="004B64B5">
        <w:rPr>
          <w:rFonts w:ascii="Segoe UI" w:hAnsi="Segoe UI" w:cs="Segoe UI"/>
          <w:color w:val="565656"/>
          <w:sz w:val="30"/>
          <w:szCs w:val="30"/>
        </w:rPr>
        <w:t xml:space="preserve"> 3 Té bona pinta però al principi costa d’arrancar, a més de fer-se pesat a ver d’estar pendent de no pagar.</w:t>
      </w:r>
    </w:p>
    <w:p w14:paraId="7E540313" w14:textId="77777777" w:rsidR="009D3FCD" w:rsidRDefault="009D3FCD" w:rsidP="009D3F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Suggeriu alguna milora en introducció a BigQuery?</w:t>
      </w:r>
    </w:p>
    <w:p w14:paraId="7806FD5D" w14:textId="77777777" w:rsidR="004B64B5" w:rsidRDefault="004B64B5" w:rsidP="009D3F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Que la primera clase fos una  mica més práctica i menys teórica, perqué iniciar les consultes no és del tot fácil (procediment de 4 o 5 passos “delicats”.</w:t>
      </w:r>
    </w:p>
    <w:p w14:paraId="3F32D697" w14:textId="77777777" w:rsidR="009D3FCD" w:rsidRPr="009D3FCD" w:rsidRDefault="009D3FCD" w:rsidP="009D3FCD">
      <w:pPr>
        <w:rPr>
          <w:rFonts w:cstheme="minorHAnsi"/>
          <w:sz w:val="24"/>
        </w:rPr>
      </w:pPr>
    </w:p>
    <w:sectPr w:rsidR="009D3FCD" w:rsidRPr="009D3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876F4"/>
    <w:multiLevelType w:val="hybridMultilevel"/>
    <w:tmpl w:val="36640C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45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CD"/>
    <w:rsid w:val="004B64B5"/>
    <w:rsid w:val="008657C9"/>
    <w:rsid w:val="009D3FCD"/>
    <w:rsid w:val="00A00827"/>
    <w:rsid w:val="00BD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57E4"/>
  <w15:chartTrackingRefBased/>
  <w15:docId w15:val="{7B8918FC-9316-421D-8929-7A87F93D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UTGAM UPC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manel.contreras</dc:creator>
  <cp:keywords/>
  <dc:description/>
  <cp:lastModifiedBy>ANNA SALAZAR BELVER</cp:lastModifiedBy>
  <cp:revision>3</cp:revision>
  <dcterms:created xsi:type="dcterms:W3CDTF">2022-12-07T17:22:00Z</dcterms:created>
  <dcterms:modified xsi:type="dcterms:W3CDTF">2023-01-26T18:34:00Z</dcterms:modified>
</cp:coreProperties>
</file>