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AF811AB" w14:textId="77777777" w:rsidR="009319D9" w:rsidRDefault="009319D9">
      <w:pPr>
        <w:pStyle w:val="BodyText"/>
        <w:rPr>
          <w:sz w:val="20"/>
        </w:rPr>
      </w:pPr>
    </w:p>
    <w:p w14:paraId="69CA8F48" w14:textId="77777777" w:rsidR="009319D9" w:rsidRDefault="009319D9">
      <w:pPr>
        <w:pStyle w:val="BodyText"/>
        <w:rPr>
          <w:sz w:val="20"/>
        </w:rPr>
      </w:pPr>
    </w:p>
    <w:p w14:paraId="1AE7A5E9" w14:textId="77777777" w:rsidR="009319D9" w:rsidRDefault="009319D9">
      <w:pPr>
        <w:pStyle w:val="BodyText"/>
        <w:rPr>
          <w:sz w:val="20"/>
        </w:rPr>
      </w:pPr>
    </w:p>
    <w:p w14:paraId="43D48C93" w14:textId="77777777" w:rsidR="009319D9" w:rsidRDefault="009319D9">
      <w:pPr>
        <w:pStyle w:val="BodyText"/>
        <w:rPr>
          <w:sz w:val="20"/>
        </w:rPr>
      </w:pPr>
    </w:p>
    <w:p w14:paraId="4C21AE55" w14:textId="77777777" w:rsidR="009319D9" w:rsidRDefault="009319D9">
      <w:pPr>
        <w:pStyle w:val="BodyText"/>
        <w:rPr>
          <w:sz w:val="20"/>
        </w:rPr>
      </w:pPr>
    </w:p>
    <w:p w14:paraId="4329BEEE" w14:textId="77777777" w:rsidR="009319D9" w:rsidRDefault="009319D9">
      <w:pPr>
        <w:pStyle w:val="BodyText"/>
        <w:rPr>
          <w:sz w:val="20"/>
        </w:rPr>
      </w:pPr>
    </w:p>
    <w:p w14:paraId="338E9850" w14:textId="77777777" w:rsidR="009319D9" w:rsidRDefault="009319D9">
      <w:pPr>
        <w:pStyle w:val="BodyText"/>
        <w:rPr>
          <w:sz w:val="20"/>
        </w:rPr>
      </w:pPr>
    </w:p>
    <w:p w14:paraId="00760577" w14:textId="77777777" w:rsidR="009319D9" w:rsidRDefault="009319D9">
      <w:pPr>
        <w:pStyle w:val="BodyText"/>
        <w:rPr>
          <w:sz w:val="20"/>
        </w:rPr>
      </w:pPr>
    </w:p>
    <w:p w14:paraId="4ABC55E2" w14:textId="77777777" w:rsidR="009319D9" w:rsidRDefault="009319D9">
      <w:pPr>
        <w:pStyle w:val="BodyText"/>
        <w:rPr>
          <w:sz w:val="20"/>
        </w:rPr>
      </w:pPr>
    </w:p>
    <w:p w14:paraId="3637AD06" w14:textId="77777777" w:rsidR="009319D9" w:rsidRDefault="009319D9">
      <w:pPr>
        <w:pStyle w:val="BodyText"/>
        <w:rPr>
          <w:sz w:val="20"/>
        </w:rPr>
      </w:pPr>
    </w:p>
    <w:p w14:paraId="10F59008" w14:textId="77777777" w:rsidR="009319D9" w:rsidRDefault="009319D9">
      <w:pPr>
        <w:pStyle w:val="BodyText"/>
        <w:rPr>
          <w:sz w:val="20"/>
        </w:rPr>
      </w:pPr>
    </w:p>
    <w:p w14:paraId="37A33602" w14:textId="77777777" w:rsidR="009319D9" w:rsidRDefault="009319D9">
      <w:pPr>
        <w:pStyle w:val="BodyText"/>
        <w:rPr>
          <w:sz w:val="20"/>
        </w:rPr>
      </w:pPr>
    </w:p>
    <w:p w14:paraId="0B5BBFEC" w14:textId="77777777" w:rsidR="009319D9" w:rsidRDefault="009319D9">
      <w:pPr>
        <w:pStyle w:val="BodyText"/>
        <w:rPr>
          <w:sz w:val="20"/>
        </w:rPr>
      </w:pPr>
    </w:p>
    <w:p w14:paraId="59DE885D" w14:textId="77777777" w:rsidR="009319D9" w:rsidRDefault="009319D9">
      <w:pPr>
        <w:pStyle w:val="BodyText"/>
        <w:rPr>
          <w:sz w:val="20"/>
        </w:rPr>
      </w:pPr>
    </w:p>
    <w:p w14:paraId="49224A80" w14:textId="77777777" w:rsidR="009319D9" w:rsidRDefault="009319D9">
      <w:pPr>
        <w:pStyle w:val="BodyText"/>
        <w:rPr>
          <w:sz w:val="20"/>
        </w:rPr>
      </w:pPr>
    </w:p>
    <w:p w14:paraId="4390EDDC" w14:textId="77777777" w:rsidR="009319D9" w:rsidRDefault="009319D9">
      <w:pPr>
        <w:pStyle w:val="BodyText"/>
        <w:rPr>
          <w:sz w:val="20"/>
        </w:rPr>
      </w:pPr>
    </w:p>
    <w:p w14:paraId="2A01F733" w14:textId="77777777" w:rsidR="009319D9" w:rsidRDefault="009319D9">
      <w:pPr>
        <w:pStyle w:val="BodyText"/>
        <w:rPr>
          <w:sz w:val="20"/>
        </w:rPr>
      </w:pPr>
    </w:p>
    <w:p w14:paraId="2875370C" w14:textId="77777777" w:rsidR="009319D9" w:rsidRDefault="009319D9">
      <w:pPr>
        <w:pStyle w:val="BodyText"/>
        <w:spacing w:before="7"/>
      </w:pPr>
    </w:p>
    <w:p w14:paraId="33CD80D5" w14:textId="77777777" w:rsidR="009319D9" w:rsidRDefault="00235E77">
      <w:pPr>
        <w:spacing w:before="93"/>
        <w:ind w:left="2169"/>
        <w:rPr>
          <w:rFonts w:ascii="Arial"/>
          <w:sz w:val="24"/>
        </w:rPr>
      </w:pPr>
      <w:r>
        <w:rPr>
          <w:noProof/>
          <w:lang w:val="en-GB" w:eastAsia="en-GB" w:bidi="ar-SA"/>
        </w:rPr>
        <w:drawing>
          <wp:anchor distT="0" distB="0" distL="0" distR="0" simplePos="0" relativeHeight="251658240" behindDoc="0" locked="0" layoutInCell="1" allowOverlap="1" wp14:anchorId="1F2F77D0" wp14:editId="7B1417F0">
            <wp:simplePos x="0" y="0"/>
            <wp:positionH relativeFrom="page">
              <wp:posOffset>719505</wp:posOffset>
            </wp:positionH>
            <wp:positionV relativeFrom="paragraph">
              <wp:posOffset>92581</wp:posOffset>
            </wp:positionV>
            <wp:extent cx="1187996" cy="5862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87996" cy="586244"/>
                    </a:xfrm>
                    <a:prstGeom prst="rect">
                      <a:avLst/>
                    </a:prstGeom>
                  </pic:spPr>
                </pic:pic>
              </a:graphicData>
            </a:graphic>
          </wp:anchor>
        </w:drawing>
      </w:r>
      <w:r>
        <w:rPr>
          <w:noProof/>
          <w:lang w:val="en-GB" w:eastAsia="en-GB" w:bidi="ar-SA"/>
        </w:rPr>
        <w:drawing>
          <wp:anchor distT="0" distB="0" distL="0" distR="0" simplePos="0" relativeHeight="1048" behindDoc="0" locked="0" layoutInCell="1" allowOverlap="1" wp14:anchorId="4CE746ED" wp14:editId="5F98CBEF">
            <wp:simplePos x="0" y="0"/>
            <wp:positionH relativeFrom="page">
              <wp:posOffset>5797410</wp:posOffset>
            </wp:positionH>
            <wp:positionV relativeFrom="paragraph">
              <wp:posOffset>92593</wp:posOffset>
            </wp:positionV>
            <wp:extent cx="1079995" cy="61475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079995" cy="614756"/>
                    </a:xfrm>
                    <a:prstGeom prst="rect">
                      <a:avLst/>
                    </a:prstGeom>
                  </pic:spPr>
                </pic:pic>
              </a:graphicData>
            </a:graphic>
          </wp:anchor>
        </w:drawing>
      </w:r>
      <w:r>
        <w:rPr>
          <w:rFonts w:ascii="Arial"/>
          <w:color w:val="231F20"/>
          <w:sz w:val="24"/>
        </w:rPr>
        <w:t>EUROPEAN COMMISSION</w:t>
      </w:r>
    </w:p>
    <w:p w14:paraId="6DD42B11" w14:textId="77777777" w:rsidR="009319D9" w:rsidRDefault="00235E77">
      <w:pPr>
        <w:spacing w:before="15" w:line="249" w:lineRule="auto"/>
        <w:ind w:left="2169" w:right="2609"/>
        <w:rPr>
          <w:rFonts w:ascii="Arial"/>
          <w:sz w:val="20"/>
        </w:rPr>
      </w:pPr>
      <w:r>
        <w:rPr>
          <w:rFonts w:ascii="Arial"/>
          <w:color w:val="231F20"/>
          <w:sz w:val="20"/>
        </w:rPr>
        <w:t>Executive Agency for Small and Medium-sized Enterprises (EASME)</w:t>
      </w:r>
    </w:p>
    <w:p w14:paraId="7F851426" w14:textId="5B4A8E75" w:rsidR="009319D9" w:rsidRDefault="008B5AC2">
      <w:pPr>
        <w:spacing w:before="125"/>
        <w:ind w:left="2169"/>
        <w:rPr>
          <w:rFonts w:ascii="Arial"/>
          <w:sz w:val="16"/>
        </w:rPr>
      </w:pPr>
      <w:r>
        <w:rPr>
          <w:rFonts w:ascii="Arial"/>
          <w:color w:val="231F20"/>
          <w:sz w:val="16"/>
        </w:rPr>
        <w:t>ANOTHER PROGRAMME</w:t>
      </w:r>
      <w:r w:rsidR="00235E77">
        <w:rPr>
          <w:rFonts w:ascii="Arial"/>
          <w:color w:val="231F20"/>
          <w:sz w:val="16"/>
        </w:rPr>
        <w:t xml:space="preserve"> Environment &amp; Resources</w:t>
      </w:r>
    </w:p>
    <w:p w14:paraId="2F62E214" w14:textId="77777777" w:rsidR="009319D9" w:rsidRDefault="009319D9">
      <w:pPr>
        <w:pStyle w:val="BodyText"/>
        <w:rPr>
          <w:rFonts w:ascii="Arial"/>
          <w:sz w:val="20"/>
        </w:rPr>
      </w:pPr>
    </w:p>
    <w:p w14:paraId="7F87DEDF" w14:textId="77777777" w:rsidR="009319D9" w:rsidRDefault="009319D9">
      <w:pPr>
        <w:pStyle w:val="BodyText"/>
        <w:rPr>
          <w:rFonts w:ascii="Arial"/>
          <w:sz w:val="20"/>
        </w:rPr>
      </w:pPr>
    </w:p>
    <w:p w14:paraId="1A7E0767" w14:textId="77777777" w:rsidR="009319D9" w:rsidRDefault="009319D9">
      <w:pPr>
        <w:pStyle w:val="BodyText"/>
        <w:rPr>
          <w:rFonts w:ascii="Arial"/>
          <w:sz w:val="20"/>
        </w:rPr>
      </w:pPr>
    </w:p>
    <w:p w14:paraId="6FEEAD97" w14:textId="77777777" w:rsidR="009319D9" w:rsidRDefault="009319D9">
      <w:pPr>
        <w:pStyle w:val="BodyText"/>
        <w:rPr>
          <w:rFonts w:ascii="Arial"/>
          <w:sz w:val="20"/>
        </w:rPr>
      </w:pPr>
    </w:p>
    <w:p w14:paraId="32867C62" w14:textId="77777777" w:rsidR="009319D9" w:rsidRDefault="009319D9">
      <w:pPr>
        <w:pStyle w:val="BodyText"/>
        <w:rPr>
          <w:rFonts w:ascii="Arial"/>
          <w:sz w:val="20"/>
        </w:rPr>
      </w:pPr>
    </w:p>
    <w:p w14:paraId="6C5E7F42" w14:textId="77777777" w:rsidR="009319D9" w:rsidRDefault="009319D9">
      <w:pPr>
        <w:pStyle w:val="BodyText"/>
        <w:rPr>
          <w:rFonts w:ascii="Arial"/>
          <w:sz w:val="20"/>
        </w:rPr>
      </w:pPr>
    </w:p>
    <w:p w14:paraId="00450802" w14:textId="77777777" w:rsidR="009319D9" w:rsidRDefault="009319D9">
      <w:pPr>
        <w:pStyle w:val="BodyText"/>
        <w:rPr>
          <w:rFonts w:ascii="Arial"/>
          <w:sz w:val="20"/>
        </w:rPr>
      </w:pPr>
    </w:p>
    <w:p w14:paraId="7350E01B" w14:textId="77777777" w:rsidR="009319D9" w:rsidRDefault="009319D9">
      <w:pPr>
        <w:pStyle w:val="BodyText"/>
        <w:rPr>
          <w:rFonts w:ascii="Arial"/>
          <w:sz w:val="20"/>
        </w:rPr>
      </w:pPr>
    </w:p>
    <w:p w14:paraId="00B27289" w14:textId="77777777" w:rsidR="009319D9" w:rsidRDefault="009319D9">
      <w:pPr>
        <w:pStyle w:val="BodyText"/>
        <w:rPr>
          <w:rFonts w:ascii="Arial"/>
          <w:sz w:val="20"/>
        </w:rPr>
      </w:pPr>
    </w:p>
    <w:p w14:paraId="58E0A3E5" w14:textId="77777777" w:rsidR="009319D9" w:rsidRDefault="009319D9">
      <w:pPr>
        <w:pStyle w:val="BodyText"/>
        <w:rPr>
          <w:rFonts w:ascii="Arial"/>
          <w:sz w:val="20"/>
        </w:rPr>
      </w:pPr>
    </w:p>
    <w:p w14:paraId="3CFC75E3" w14:textId="77777777" w:rsidR="009319D9" w:rsidRDefault="009319D9">
      <w:pPr>
        <w:pStyle w:val="BodyText"/>
        <w:rPr>
          <w:rFonts w:ascii="Arial"/>
          <w:sz w:val="20"/>
        </w:rPr>
      </w:pPr>
    </w:p>
    <w:p w14:paraId="3C4367C5" w14:textId="77777777" w:rsidR="009319D9" w:rsidRDefault="009319D9">
      <w:pPr>
        <w:pStyle w:val="BodyText"/>
        <w:rPr>
          <w:rFonts w:ascii="Arial"/>
          <w:sz w:val="20"/>
        </w:rPr>
      </w:pPr>
    </w:p>
    <w:p w14:paraId="00F0D666" w14:textId="77777777" w:rsidR="009319D9" w:rsidRDefault="009319D9">
      <w:pPr>
        <w:pStyle w:val="BodyText"/>
        <w:rPr>
          <w:rFonts w:ascii="Arial"/>
          <w:sz w:val="20"/>
        </w:rPr>
      </w:pPr>
    </w:p>
    <w:p w14:paraId="325DB4C3" w14:textId="77777777" w:rsidR="009319D9" w:rsidRDefault="009319D9">
      <w:pPr>
        <w:pStyle w:val="BodyText"/>
        <w:rPr>
          <w:rFonts w:ascii="Arial"/>
          <w:sz w:val="20"/>
        </w:rPr>
      </w:pPr>
    </w:p>
    <w:p w14:paraId="4FEC6F09" w14:textId="77777777" w:rsidR="009319D9" w:rsidRDefault="009319D9">
      <w:pPr>
        <w:pStyle w:val="BodyText"/>
        <w:rPr>
          <w:rFonts w:ascii="Arial"/>
          <w:sz w:val="20"/>
        </w:rPr>
      </w:pPr>
    </w:p>
    <w:p w14:paraId="3C6C9B93" w14:textId="77777777" w:rsidR="009319D9" w:rsidRDefault="009319D9">
      <w:pPr>
        <w:pStyle w:val="BodyText"/>
        <w:rPr>
          <w:rFonts w:ascii="Arial"/>
          <w:sz w:val="20"/>
        </w:rPr>
      </w:pPr>
    </w:p>
    <w:p w14:paraId="2D993CC1" w14:textId="77777777" w:rsidR="009319D9" w:rsidRDefault="009319D9">
      <w:pPr>
        <w:pStyle w:val="BodyText"/>
        <w:rPr>
          <w:rFonts w:ascii="Arial"/>
          <w:sz w:val="20"/>
        </w:rPr>
      </w:pPr>
    </w:p>
    <w:p w14:paraId="6ABC9698" w14:textId="77777777" w:rsidR="009319D9" w:rsidRDefault="009319D9">
      <w:pPr>
        <w:pStyle w:val="BodyText"/>
        <w:rPr>
          <w:rFonts w:ascii="Arial"/>
          <w:sz w:val="20"/>
        </w:rPr>
      </w:pPr>
    </w:p>
    <w:p w14:paraId="5FEA474B" w14:textId="77777777" w:rsidR="009319D9" w:rsidRDefault="009319D9">
      <w:pPr>
        <w:pStyle w:val="BodyText"/>
        <w:rPr>
          <w:rFonts w:ascii="Arial"/>
          <w:sz w:val="20"/>
        </w:rPr>
      </w:pPr>
    </w:p>
    <w:p w14:paraId="39BDEEAC" w14:textId="77777777" w:rsidR="009319D9" w:rsidRDefault="009319D9">
      <w:pPr>
        <w:pStyle w:val="BodyText"/>
        <w:rPr>
          <w:rFonts w:ascii="Arial"/>
          <w:sz w:val="20"/>
        </w:rPr>
      </w:pPr>
    </w:p>
    <w:p w14:paraId="467A21F0" w14:textId="77777777" w:rsidR="009319D9" w:rsidRDefault="009319D9">
      <w:pPr>
        <w:pStyle w:val="BodyText"/>
        <w:rPr>
          <w:rFonts w:ascii="Arial"/>
          <w:sz w:val="20"/>
        </w:rPr>
      </w:pPr>
    </w:p>
    <w:p w14:paraId="5674CBC7" w14:textId="77777777" w:rsidR="009319D9" w:rsidRDefault="009319D9">
      <w:pPr>
        <w:pStyle w:val="BodyText"/>
        <w:spacing w:before="5"/>
        <w:rPr>
          <w:rFonts w:ascii="Arial"/>
          <w:sz w:val="29"/>
        </w:rPr>
      </w:pPr>
    </w:p>
    <w:p w14:paraId="59BA7818" w14:textId="77777777" w:rsidR="009319D9" w:rsidRDefault="00235E77">
      <w:pPr>
        <w:spacing w:before="93" w:line="643" w:lineRule="auto"/>
        <w:ind w:left="3178" w:right="3164" w:firstLine="833"/>
        <w:rPr>
          <w:rFonts w:ascii="Arial"/>
          <w:b/>
          <w:sz w:val="24"/>
        </w:rPr>
      </w:pPr>
      <w:r>
        <w:rPr>
          <w:rFonts w:ascii="Arial"/>
          <w:b/>
          <w:color w:val="231F20"/>
          <w:sz w:val="24"/>
        </w:rPr>
        <w:t>ANNEX 1 (part A) Research and Innovation action</w:t>
      </w:r>
    </w:p>
    <w:p w14:paraId="619E12A6" w14:textId="77777777" w:rsidR="009319D9" w:rsidRDefault="00235E77">
      <w:pPr>
        <w:ind w:left="2944"/>
        <w:rPr>
          <w:rFonts w:ascii="Arial" w:hAnsi="Arial"/>
          <w:b/>
          <w:sz w:val="24"/>
        </w:rPr>
      </w:pPr>
      <w:r>
        <w:rPr>
          <w:rFonts w:ascii="Arial" w:hAnsi="Arial"/>
          <w:b/>
          <w:color w:val="231F20"/>
          <w:sz w:val="24"/>
        </w:rPr>
        <w:t xml:space="preserve">NUMBER — </w:t>
      </w:r>
      <w:r w:rsidR="00FA7053">
        <w:rPr>
          <w:rFonts w:ascii="Arial" w:hAnsi="Arial"/>
          <w:b/>
          <w:color w:val="231F20"/>
          <w:sz w:val="24"/>
        </w:rPr>
        <w:t>123456</w:t>
      </w:r>
      <w:r>
        <w:rPr>
          <w:rFonts w:ascii="Arial" w:hAnsi="Arial"/>
          <w:b/>
          <w:color w:val="231F20"/>
          <w:sz w:val="24"/>
        </w:rPr>
        <w:t>—</w:t>
      </w:r>
      <w:r>
        <w:rPr>
          <w:rFonts w:ascii="Arial" w:hAnsi="Arial"/>
          <w:b/>
          <w:color w:val="231F20"/>
          <w:spacing w:val="63"/>
          <w:sz w:val="24"/>
        </w:rPr>
        <w:t xml:space="preserve"> </w:t>
      </w:r>
      <w:r w:rsidR="00FA7053">
        <w:rPr>
          <w:rFonts w:ascii="Arial" w:hAnsi="Arial"/>
          <w:b/>
          <w:color w:val="231F20"/>
          <w:sz w:val="24"/>
        </w:rPr>
        <w:t>EU-PYTHON</w:t>
      </w:r>
    </w:p>
    <w:p w14:paraId="083E53A8" w14:textId="77777777" w:rsidR="009319D9" w:rsidRDefault="009319D9">
      <w:pPr>
        <w:rPr>
          <w:rFonts w:ascii="Arial" w:hAnsi="Arial"/>
          <w:sz w:val="24"/>
        </w:rPr>
        <w:sectPr w:rsidR="009319D9">
          <w:headerReference w:type="even" r:id="rId9"/>
          <w:headerReference w:type="default" r:id="rId10"/>
          <w:footerReference w:type="even" r:id="rId11"/>
          <w:footerReference w:type="default" r:id="rId12"/>
          <w:headerReference w:type="first" r:id="rId13"/>
          <w:footerReference w:type="first" r:id="rId14"/>
          <w:type w:val="continuous"/>
          <w:pgSz w:w="11910" w:h="16840"/>
          <w:pgMar w:top="820" w:right="960" w:bottom="280" w:left="960" w:header="618" w:footer="720" w:gutter="0"/>
          <w:cols w:space="720"/>
        </w:sectPr>
      </w:pPr>
    </w:p>
    <w:p w14:paraId="5A1C1657" w14:textId="77777777" w:rsidR="009319D9" w:rsidRDefault="009319D9">
      <w:pPr>
        <w:pStyle w:val="BodyText"/>
        <w:rPr>
          <w:rFonts w:ascii="Arial"/>
          <w:b/>
          <w:sz w:val="20"/>
        </w:rPr>
      </w:pPr>
    </w:p>
    <w:p w14:paraId="0291FE4C" w14:textId="77777777" w:rsidR="009319D9" w:rsidRDefault="009319D9">
      <w:pPr>
        <w:pStyle w:val="BodyText"/>
        <w:rPr>
          <w:rFonts w:ascii="Arial"/>
          <w:b/>
          <w:sz w:val="20"/>
        </w:rPr>
      </w:pPr>
    </w:p>
    <w:p w14:paraId="35D5524C" w14:textId="77777777" w:rsidR="009319D9" w:rsidRDefault="009319D9">
      <w:pPr>
        <w:pStyle w:val="BodyText"/>
        <w:rPr>
          <w:rFonts w:ascii="Arial"/>
          <w:b/>
          <w:sz w:val="20"/>
        </w:rPr>
      </w:pPr>
    </w:p>
    <w:p w14:paraId="53C2F94A" w14:textId="77777777" w:rsidR="009319D9" w:rsidRDefault="009319D9">
      <w:pPr>
        <w:pStyle w:val="BodyText"/>
        <w:rPr>
          <w:rFonts w:ascii="Arial"/>
          <w:b/>
          <w:sz w:val="20"/>
        </w:rPr>
      </w:pPr>
    </w:p>
    <w:p w14:paraId="79E267E4" w14:textId="77777777" w:rsidR="009319D9" w:rsidRDefault="009319D9">
      <w:pPr>
        <w:pStyle w:val="BodyText"/>
        <w:rPr>
          <w:rFonts w:ascii="Arial"/>
          <w:b/>
          <w:sz w:val="20"/>
        </w:rPr>
      </w:pPr>
    </w:p>
    <w:p w14:paraId="7DB89820" w14:textId="77777777" w:rsidR="009319D9" w:rsidRDefault="009319D9">
      <w:pPr>
        <w:pStyle w:val="BodyText"/>
        <w:rPr>
          <w:rFonts w:ascii="Arial"/>
          <w:b/>
          <w:sz w:val="20"/>
        </w:rPr>
      </w:pPr>
    </w:p>
    <w:p w14:paraId="2DB0FF09" w14:textId="77777777" w:rsidR="009319D9" w:rsidRDefault="009319D9">
      <w:pPr>
        <w:pStyle w:val="BodyText"/>
        <w:rPr>
          <w:rFonts w:ascii="Arial"/>
          <w:b/>
          <w:sz w:val="20"/>
        </w:rPr>
      </w:pPr>
    </w:p>
    <w:p w14:paraId="7A34B609" w14:textId="77777777" w:rsidR="009319D9" w:rsidRDefault="009319D9">
      <w:pPr>
        <w:pStyle w:val="BodyText"/>
        <w:rPr>
          <w:rFonts w:ascii="Arial"/>
          <w:b/>
          <w:sz w:val="20"/>
        </w:rPr>
      </w:pPr>
    </w:p>
    <w:p w14:paraId="53387932" w14:textId="77777777" w:rsidR="009319D9" w:rsidRDefault="009319D9">
      <w:pPr>
        <w:pStyle w:val="BodyText"/>
        <w:rPr>
          <w:rFonts w:ascii="Arial"/>
          <w:b/>
          <w:sz w:val="20"/>
        </w:rPr>
      </w:pPr>
    </w:p>
    <w:p w14:paraId="388E4BCE" w14:textId="77777777" w:rsidR="009319D9" w:rsidRDefault="009319D9">
      <w:pPr>
        <w:pStyle w:val="BodyText"/>
        <w:rPr>
          <w:rFonts w:ascii="Arial"/>
          <w:b/>
          <w:sz w:val="20"/>
        </w:rPr>
      </w:pPr>
    </w:p>
    <w:p w14:paraId="45FEF31B" w14:textId="77777777" w:rsidR="009319D9" w:rsidRDefault="009319D9">
      <w:pPr>
        <w:pStyle w:val="BodyText"/>
        <w:rPr>
          <w:rFonts w:ascii="Arial"/>
          <w:b/>
          <w:sz w:val="20"/>
        </w:rPr>
      </w:pPr>
    </w:p>
    <w:p w14:paraId="60C12168" w14:textId="77777777" w:rsidR="009319D9" w:rsidRDefault="009319D9">
      <w:pPr>
        <w:pStyle w:val="BodyText"/>
        <w:rPr>
          <w:rFonts w:ascii="Arial"/>
          <w:b/>
          <w:sz w:val="20"/>
        </w:rPr>
      </w:pPr>
    </w:p>
    <w:p w14:paraId="6C2B815F" w14:textId="77777777" w:rsidR="009319D9" w:rsidRDefault="009319D9">
      <w:pPr>
        <w:pStyle w:val="BodyText"/>
        <w:rPr>
          <w:rFonts w:ascii="Arial"/>
          <w:b/>
          <w:sz w:val="20"/>
        </w:rPr>
      </w:pPr>
    </w:p>
    <w:p w14:paraId="5C0F1D9C" w14:textId="77777777" w:rsidR="009319D9" w:rsidRDefault="009319D9">
      <w:pPr>
        <w:pStyle w:val="BodyText"/>
        <w:rPr>
          <w:rFonts w:ascii="Arial"/>
          <w:b/>
          <w:sz w:val="20"/>
        </w:rPr>
      </w:pPr>
    </w:p>
    <w:p w14:paraId="4AEFCC80" w14:textId="77777777" w:rsidR="009319D9" w:rsidRDefault="009319D9">
      <w:pPr>
        <w:pStyle w:val="BodyText"/>
        <w:rPr>
          <w:rFonts w:ascii="Arial"/>
          <w:b/>
          <w:sz w:val="20"/>
        </w:rPr>
      </w:pPr>
    </w:p>
    <w:p w14:paraId="6C853ABD" w14:textId="77777777" w:rsidR="009319D9" w:rsidRDefault="009319D9">
      <w:pPr>
        <w:pStyle w:val="BodyText"/>
        <w:rPr>
          <w:rFonts w:ascii="Arial"/>
          <w:b/>
          <w:sz w:val="20"/>
        </w:rPr>
      </w:pPr>
    </w:p>
    <w:p w14:paraId="4E2B689C" w14:textId="77777777" w:rsidR="009319D9" w:rsidRDefault="009319D9">
      <w:pPr>
        <w:pStyle w:val="BodyText"/>
        <w:rPr>
          <w:rFonts w:ascii="Arial"/>
          <w:b/>
          <w:sz w:val="20"/>
        </w:rPr>
      </w:pPr>
    </w:p>
    <w:p w14:paraId="7258FD90" w14:textId="77777777" w:rsidR="009319D9" w:rsidRDefault="009319D9">
      <w:pPr>
        <w:pStyle w:val="BodyText"/>
        <w:spacing w:before="1"/>
        <w:rPr>
          <w:rFonts w:ascii="Arial"/>
          <w:b/>
        </w:rPr>
      </w:pPr>
    </w:p>
    <w:p w14:paraId="5B0475CC" w14:textId="77777777" w:rsidR="009319D9" w:rsidRDefault="00235E77">
      <w:pPr>
        <w:spacing w:before="89"/>
        <w:ind w:left="173"/>
        <w:rPr>
          <w:rFonts w:ascii="Arial"/>
          <w:b/>
          <w:sz w:val="36"/>
        </w:rPr>
      </w:pPr>
      <w:r>
        <w:rPr>
          <w:rFonts w:ascii="Arial"/>
          <w:b/>
          <w:color w:val="231F20"/>
          <w:sz w:val="36"/>
        </w:rPr>
        <w:t>Table of Contents</w:t>
      </w:r>
    </w:p>
    <w:p w14:paraId="5527EFF2" w14:textId="73172301" w:rsidR="009319D9" w:rsidRDefault="00235E77">
      <w:pPr>
        <w:pStyle w:val="ListParagraph"/>
        <w:numPr>
          <w:ilvl w:val="1"/>
          <w:numId w:val="81"/>
        </w:numPr>
        <w:tabs>
          <w:tab w:val="left" w:pos="584"/>
          <w:tab w:val="right" w:leader="dot" w:pos="9811"/>
        </w:tabs>
        <w:spacing w:before="371"/>
        <w:rPr>
          <w:rFonts w:ascii="Arial"/>
          <w:sz w:val="20"/>
        </w:rPr>
      </w:pPr>
      <w:r>
        <w:rPr>
          <w:rFonts w:ascii="Arial"/>
          <w:color w:val="231F20"/>
          <w:sz w:val="20"/>
        </w:rPr>
        <w:t>The</w:t>
      </w:r>
      <w:r>
        <w:rPr>
          <w:rFonts w:ascii="Arial"/>
          <w:color w:val="231F20"/>
          <w:spacing w:val="20"/>
          <w:sz w:val="20"/>
        </w:rPr>
        <w:t xml:space="preserve"> </w:t>
      </w:r>
      <w:r>
        <w:rPr>
          <w:rFonts w:ascii="Arial"/>
          <w:color w:val="231F20"/>
          <w:sz w:val="20"/>
        </w:rPr>
        <w:t>project</w:t>
      </w:r>
      <w:r>
        <w:rPr>
          <w:rFonts w:ascii="Arial"/>
          <w:color w:val="231F20"/>
          <w:spacing w:val="20"/>
          <w:sz w:val="20"/>
        </w:rPr>
        <w:t xml:space="preserve"> </w:t>
      </w:r>
      <w:r w:rsidR="00D6149B">
        <w:rPr>
          <w:rFonts w:ascii="Arial"/>
          <w:color w:val="231F20"/>
          <w:sz w:val="20"/>
        </w:rPr>
        <w:t>Su</w:t>
      </w:r>
      <w:r>
        <w:rPr>
          <w:rFonts w:ascii="Arial"/>
          <w:color w:val="231F20"/>
          <w:sz w:val="20"/>
        </w:rPr>
        <w:t>mmary.</w:t>
      </w:r>
      <w:r>
        <w:rPr>
          <w:rFonts w:ascii="Arial"/>
          <w:color w:val="231F20"/>
          <w:sz w:val="20"/>
        </w:rPr>
        <w:tab/>
        <w:t>3</w:t>
      </w:r>
    </w:p>
    <w:p w14:paraId="782CF2C6" w14:textId="77777777" w:rsidR="009319D9" w:rsidRDefault="00235E77">
      <w:pPr>
        <w:pStyle w:val="ListParagraph"/>
        <w:numPr>
          <w:ilvl w:val="1"/>
          <w:numId w:val="81"/>
        </w:numPr>
        <w:tabs>
          <w:tab w:val="left" w:pos="583"/>
          <w:tab w:val="right" w:leader="dot" w:pos="9811"/>
        </w:tabs>
        <w:spacing w:before="67"/>
        <w:ind w:left="582" w:hanging="409"/>
        <w:rPr>
          <w:rFonts w:ascii="Arial"/>
          <w:sz w:val="20"/>
        </w:rPr>
      </w:pPr>
      <w:r>
        <w:rPr>
          <w:rFonts w:ascii="Arial"/>
          <w:color w:val="231F20"/>
          <w:sz w:val="20"/>
        </w:rPr>
        <w:t>The  list</w:t>
      </w:r>
      <w:r>
        <w:rPr>
          <w:rFonts w:ascii="Arial"/>
          <w:color w:val="231F20"/>
          <w:spacing w:val="-16"/>
          <w:sz w:val="20"/>
        </w:rPr>
        <w:t xml:space="preserve"> </w:t>
      </w:r>
      <w:r>
        <w:rPr>
          <w:rFonts w:ascii="Arial"/>
          <w:color w:val="231F20"/>
          <w:sz w:val="20"/>
        </w:rPr>
        <w:t>of</w:t>
      </w:r>
      <w:r>
        <w:rPr>
          <w:rFonts w:ascii="Arial"/>
          <w:color w:val="231F20"/>
          <w:spacing w:val="18"/>
          <w:sz w:val="20"/>
        </w:rPr>
        <w:t xml:space="preserve"> </w:t>
      </w:r>
      <w:r>
        <w:rPr>
          <w:rFonts w:ascii="Arial"/>
          <w:color w:val="231F20"/>
          <w:sz w:val="20"/>
        </w:rPr>
        <w:t>beneficiaries.</w:t>
      </w:r>
      <w:r>
        <w:rPr>
          <w:rFonts w:ascii="Arial"/>
          <w:color w:val="231F20"/>
          <w:sz w:val="20"/>
        </w:rPr>
        <w:tab/>
        <w:t>4</w:t>
      </w:r>
    </w:p>
    <w:p w14:paraId="6F6A8A4A" w14:textId="77777777" w:rsidR="009319D9" w:rsidRDefault="00235E77">
      <w:pPr>
        <w:pStyle w:val="ListParagraph"/>
        <w:numPr>
          <w:ilvl w:val="1"/>
          <w:numId w:val="81"/>
        </w:numPr>
        <w:tabs>
          <w:tab w:val="left" w:pos="578"/>
          <w:tab w:val="right" w:leader="dot" w:pos="9811"/>
        </w:tabs>
        <w:spacing w:before="67"/>
        <w:ind w:left="577" w:hanging="404"/>
        <w:rPr>
          <w:rFonts w:ascii="Arial"/>
          <w:sz w:val="20"/>
        </w:rPr>
      </w:pPr>
      <w:r>
        <w:rPr>
          <w:rFonts w:ascii="Arial"/>
          <w:color w:val="231F20"/>
          <w:sz w:val="20"/>
        </w:rPr>
        <w:t>Workplan Tables -</w:t>
      </w:r>
      <w:r>
        <w:rPr>
          <w:rFonts w:ascii="Arial"/>
          <w:color w:val="231F20"/>
          <w:spacing w:val="40"/>
          <w:sz w:val="20"/>
        </w:rPr>
        <w:t xml:space="preserve"> </w:t>
      </w:r>
      <w:r>
        <w:rPr>
          <w:rFonts w:ascii="Arial"/>
          <w:color w:val="231F20"/>
          <w:sz w:val="20"/>
        </w:rPr>
        <w:t>Detailed</w:t>
      </w:r>
      <w:r>
        <w:rPr>
          <w:rFonts w:ascii="Arial"/>
          <w:color w:val="231F20"/>
          <w:spacing w:val="12"/>
          <w:sz w:val="20"/>
        </w:rPr>
        <w:t xml:space="preserve"> </w:t>
      </w:r>
      <w:r>
        <w:rPr>
          <w:rFonts w:ascii="Arial"/>
          <w:color w:val="231F20"/>
          <w:sz w:val="20"/>
        </w:rPr>
        <w:t>implementation.</w:t>
      </w:r>
      <w:r>
        <w:rPr>
          <w:rFonts w:ascii="Arial"/>
          <w:color w:val="231F20"/>
          <w:sz w:val="20"/>
        </w:rPr>
        <w:tab/>
        <w:t>5</w:t>
      </w:r>
    </w:p>
    <w:p w14:paraId="65483C88" w14:textId="77777777" w:rsidR="009319D9" w:rsidRDefault="00235E77">
      <w:pPr>
        <w:pStyle w:val="ListParagraph"/>
        <w:numPr>
          <w:ilvl w:val="2"/>
          <w:numId w:val="81"/>
        </w:numPr>
        <w:tabs>
          <w:tab w:val="left" w:pos="1251"/>
          <w:tab w:val="right" w:leader="dot" w:pos="9811"/>
        </w:tabs>
        <w:spacing w:before="66"/>
        <w:ind w:hanging="573"/>
        <w:rPr>
          <w:rFonts w:ascii="Arial"/>
          <w:sz w:val="20"/>
        </w:rPr>
      </w:pPr>
      <w:r>
        <w:rPr>
          <w:rFonts w:ascii="Arial"/>
          <w:color w:val="231F20"/>
          <w:sz w:val="20"/>
        </w:rPr>
        <w:t>WT1 List of</w:t>
      </w:r>
      <w:r>
        <w:rPr>
          <w:rFonts w:ascii="Arial"/>
          <w:color w:val="231F20"/>
          <w:spacing w:val="50"/>
          <w:sz w:val="20"/>
        </w:rPr>
        <w:t xml:space="preserve"> </w:t>
      </w:r>
      <w:r>
        <w:rPr>
          <w:rFonts w:ascii="Arial"/>
          <w:color w:val="231F20"/>
          <w:sz w:val="20"/>
        </w:rPr>
        <w:t>work</w:t>
      </w:r>
      <w:r>
        <w:rPr>
          <w:rFonts w:ascii="Arial"/>
          <w:color w:val="231F20"/>
          <w:spacing w:val="15"/>
          <w:sz w:val="20"/>
        </w:rPr>
        <w:t xml:space="preserve"> </w:t>
      </w:r>
      <w:r>
        <w:rPr>
          <w:rFonts w:ascii="Arial"/>
          <w:color w:val="231F20"/>
          <w:sz w:val="20"/>
        </w:rPr>
        <w:t>packages.</w:t>
      </w:r>
      <w:r>
        <w:rPr>
          <w:rFonts w:ascii="Arial"/>
          <w:color w:val="231F20"/>
          <w:sz w:val="20"/>
        </w:rPr>
        <w:tab/>
        <w:t>5</w:t>
      </w:r>
    </w:p>
    <w:p w14:paraId="1F470CCB" w14:textId="77777777" w:rsidR="009319D9" w:rsidRDefault="00235E77">
      <w:pPr>
        <w:pStyle w:val="ListParagraph"/>
        <w:numPr>
          <w:ilvl w:val="2"/>
          <w:numId w:val="81"/>
        </w:numPr>
        <w:tabs>
          <w:tab w:val="left" w:pos="1252"/>
          <w:tab w:val="right" w:leader="dot" w:pos="9811"/>
        </w:tabs>
        <w:spacing w:before="67"/>
        <w:ind w:left="1251"/>
        <w:rPr>
          <w:rFonts w:ascii="Arial"/>
          <w:sz w:val="20"/>
        </w:rPr>
      </w:pPr>
      <w:r>
        <w:rPr>
          <w:rFonts w:ascii="Arial"/>
          <w:color w:val="231F20"/>
          <w:sz w:val="20"/>
        </w:rPr>
        <w:t>WT2  List</w:t>
      </w:r>
      <w:r>
        <w:rPr>
          <w:rFonts w:ascii="Arial"/>
          <w:color w:val="231F20"/>
          <w:spacing w:val="-22"/>
          <w:sz w:val="20"/>
        </w:rPr>
        <w:t xml:space="preserve"> </w:t>
      </w:r>
      <w:r>
        <w:rPr>
          <w:rFonts w:ascii="Arial"/>
          <w:color w:val="231F20"/>
          <w:sz w:val="20"/>
        </w:rPr>
        <w:t>of</w:t>
      </w:r>
      <w:r>
        <w:rPr>
          <w:rFonts w:ascii="Arial"/>
          <w:color w:val="231F20"/>
          <w:spacing w:val="15"/>
          <w:sz w:val="20"/>
        </w:rPr>
        <w:t xml:space="preserve"> </w:t>
      </w:r>
      <w:r>
        <w:rPr>
          <w:rFonts w:ascii="Arial"/>
          <w:color w:val="231F20"/>
          <w:sz w:val="20"/>
        </w:rPr>
        <w:t>deliverables.</w:t>
      </w:r>
      <w:r>
        <w:rPr>
          <w:rFonts w:ascii="Arial"/>
          <w:color w:val="231F20"/>
          <w:sz w:val="20"/>
        </w:rPr>
        <w:tab/>
        <w:t>6</w:t>
      </w:r>
    </w:p>
    <w:p w14:paraId="03C283FE" w14:textId="77777777" w:rsidR="009319D9" w:rsidRDefault="00235E77">
      <w:pPr>
        <w:pStyle w:val="ListParagraph"/>
        <w:numPr>
          <w:ilvl w:val="2"/>
          <w:numId w:val="81"/>
        </w:numPr>
        <w:tabs>
          <w:tab w:val="left" w:pos="1249"/>
          <w:tab w:val="right" w:leader="dot" w:pos="9810"/>
        </w:tabs>
        <w:spacing w:before="67"/>
        <w:ind w:left="1248" w:hanging="571"/>
        <w:rPr>
          <w:rFonts w:ascii="Arial"/>
          <w:sz w:val="20"/>
        </w:rPr>
      </w:pPr>
      <w:r>
        <w:rPr>
          <w:rFonts w:ascii="Arial"/>
          <w:color w:val="231F20"/>
          <w:sz w:val="20"/>
        </w:rPr>
        <w:t>WT3 Work</w:t>
      </w:r>
      <w:r>
        <w:rPr>
          <w:rFonts w:ascii="Arial"/>
          <w:color w:val="231F20"/>
          <w:spacing w:val="28"/>
          <w:sz w:val="20"/>
        </w:rPr>
        <w:t xml:space="preserve"> </w:t>
      </w:r>
      <w:r>
        <w:rPr>
          <w:rFonts w:ascii="Arial"/>
          <w:color w:val="231F20"/>
          <w:sz w:val="20"/>
        </w:rPr>
        <w:t>package</w:t>
      </w:r>
      <w:r>
        <w:rPr>
          <w:rFonts w:ascii="Arial"/>
          <w:color w:val="231F20"/>
          <w:spacing w:val="13"/>
          <w:sz w:val="20"/>
        </w:rPr>
        <w:t xml:space="preserve"> </w:t>
      </w:r>
      <w:r>
        <w:rPr>
          <w:rFonts w:ascii="Arial"/>
          <w:color w:val="231F20"/>
          <w:sz w:val="20"/>
        </w:rPr>
        <w:t>descriptions.</w:t>
      </w:r>
      <w:r>
        <w:rPr>
          <w:rFonts w:ascii="Arial"/>
          <w:color w:val="231F20"/>
          <w:sz w:val="20"/>
        </w:rPr>
        <w:tab/>
        <w:t>14</w:t>
      </w:r>
    </w:p>
    <w:p w14:paraId="584E5C3F" w14:textId="77777777" w:rsidR="009319D9" w:rsidRDefault="00235E77">
      <w:pPr>
        <w:tabs>
          <w:tab w:val="right" w:leader="dot" w:pos="9811"/>
        </w:tabs>
        <w:spacing w:before="66"/>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1.</w:t>
      </w:r>
      <w:r>
        <w:rPr>
          <w:rFonts w:ascii="Arial"/>
          <w:color w:val="231F20"/>
          <w:sz w:val="20"/>
        </w:rPr>
        <w:tab/>
        <w:t>14</w:t>
      </w:r>
    </w:p>
    <w:p w14:paraId="5135C6D6" w14:textId="77777777" w:rsidR="009319D9" w:rsidRDefault="00235E77">
      <w:pPr>
        <w:tabs>
          <w:tab w:val="right" w:leader="dot" w:pos="9811"/>
        </w:tabs>
        <w:spacing w:before="67"/>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2.</w:t>
      </w:r>
      <w:r>
        <w:rPr>
          <w:rFonts w:ascii="Arial"/>
          <w:color w:val="231F20"/>
          <w:sz w:val="20"/>
        </w:rPr>
        <w:tab/>
        <w:t>19</w:t>
      </w:r>
    </w:p>
    <w:p w14:paraId="1719D371" w14:textId="77777777" w:rsidR="009319D9" w:rsidRDefault="00235E77">
      <w:pPr>
        <w:tabs>
          <w:tab w:val="right" w:leader="dot" w:pos="9811"/>
        </w:tabs>
        <w:spacing w:before="67"/>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3.</w:t>
      </w:r>
      <w:r>
        <w:rPr>
          <w:rFonts w:ascii="Arial"/>
          <w:color w:val="231F20"/>
          <w:sz w:val="20"/>
        </w:rPr>
        <w:tab/>
        <w:t>24</w:t>
      </w:r>
    </w:p>
    <w:p w14:paraId="54D14568" w14:textId="77777777" w:rsidR="009319D9" w:rsidRDefault="00235E77">
      <w:pPr>
        <w:tabs>
          <w:tab w:val="right" w:leader="dot" w:pos="9811"/>
        </w:tabs>
        <w:spacing w:before="66"/>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4.</w:t>
      </w:r>
      <w:r>
        <w:rPr>
          <w:rFonts w:ascii="Arial"/>
          <w:color w:val="231F20"/>
          <w:sz w:val="20"/>
        </w:rPr>
        <w:tab/>
        <w:t>29</w:t>
      </w:r>
    </w:p>
    <w:p w14:paraId="7B6078D3" w14:textId="77777777" w:rsidR="009319D9" w:rsidRDefault="00235E77">
      <w:pPr>
        <w:tabs>
          <w:tab w:val="right" w:leader="dot" w:pos="9811"/>
        </w:tabs>
        <w:spacing w:before="67"/>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5.</w:t>
      </w:r>
      <w:r>
        <w:rPr>
          <w:rFonts w:ascii="Arial"/>
          <w:color w:val="231F20"/>
          <w:sz w:val="20"/>
        </w:rPr>
        <w:tab/>
        <w:t>34</w:t>
      </w:r>
    </w:p>
    <w:p w14:paraId="3F0832E2" w14:textId="77777777" w:rsidR="009319D9" w:rsidRDefault="00235E77">
      <w:pPr>
        <w:tabs>
          <w:tab w:val="right" w:leader="dot" w:pos="9811"/>
        </w:tabs>
        <w:spacing w:before="67"/>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6.</w:t>
      </w:r>
      <w:r>
        <w:rPr>
          <w:rFonts w:ascii="Arial"/>
          <w:color w:val="231F20"/>
          <w:sz w:val="20"/>
        </w:rPr>
        <w:tab/>
        <w:t>40</w:t>
      </w:r>
    </w:p>
    <w:p w14:paraId="3894E83C" w14:textId="77777777" w:rsidR="009319D9" w:rsidRDefault="00235E77">
      <w:pPr>
        <w:tabs>
          <w:tab w:val="right" w:leader="dot" w:pos="9811"/>
        </w:tabs>
        <w:spacing w:before="67"/>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7.</w:t>
      </w:r>
      <w:r>
        <w:rPr>
          <w:rFonts w:ascii="Arial"/>
          <w:color w:val="231F20"/>
          <w:sz w:val="20"/>
        </w:rPr>
        <w:tab/>
        <w:t>44</w:t>
      </w:r>
    </w:p>
    <w:p w14:paraId="439E215C" w14:textId="77777777" w:rsidR="009319D9" w:rsidRDefault="00235E77">
      <w:pPr>
        <w:tabs>
          <w:tab w:val="right" w:leader="dot" w:pos="9811"/>
        </w:tabs>
        <w:spacing w:before="66"/>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8.</w:t>
      </w:r>
      <w:r>
        <w:rPr>
          <w:rFonts w:ascii="Arial"/>
          <w:color w:val="231F20"/>
          <w:sz w:val="20"/>
        </w:rPr>
        <w:tab/>
        <w:t>50</w:t>
      </w:r>
    </w:p>
    <w:p w14:paraId="24729EEA" w14:textId="77777777" w:rsidR="009319D9" w:rsidRDefault="00235E77">
      <w:pPr>
        <w:tabs>
          <w:tab w:val="right" w:leader="dot" w:pos="9811"/>
        </w:tabs>
        <w:spacing w:before="67"/>
        <w:ind w:left="1325"/>
        <w:rPr>
          <w:rFonts w:ascii="Arial"/>
          <w:sz w:val="20"/>
        </w:rPr>
      </w:pPr>
      <w:r>
        <w:rPr>
          <w:rFonts w:ascii="Arial"/>
          <w:color w:val="231F20"/>
          <w:sz w:val="20"/>
        </w:rPr>
        <w:t>Work</w:t>
      </w:r>
      <w:r>
        <w:rPr>
          <w:rFonts w:ascii="Arial"/>
          <w:color w:val="231F20"/>
          <w:spacing w:val="17"/>
          <w:sz w:val="20"/>
        </w:rPr>
        <w:t xml:space="preserve"> </w:t>
      </w:r>
      <w:r>
        <w:rPr>
          <w:rFonts w:ascii="Arial"/>
          <w:color w:val="231F20"/>
          <w:sz w:val="20"/>
        </w:rPr>
        <w:t>package</w:t>
      </w:r>
      <w:r>
        <w:rPr>
          <w:rFonts w:ascii="Arial"/>
          <w:color w:val="231F20"/>
          <w:spacing w:val="17"/>
          <w:sz w:val="20"/>
        </w:rPr>
        <w:t xml:space="preserve"> </w:t>
      </w:r>
      <w:r>
        <w:rPr>
          <w:rFonts w:ascii="Arial"/>
          <w:color w:val="231F20"/>
          <w:sz w:val="20"/>
        </w:rPr>
        <w:t>9.</w:t>
      </w:r>
      <w:r>
        <w:rPr>
          <w:rFonts w:ascii="Arial"/>
          <w:color w:val="231F20"/>
          <w:sz w:val="20"/>
        </w:rPr>
        <w:tab/>
        <w:t>55</w:t>
      </w:r>
    </w:p>
    <w:p w14:paraId="5C473E57" w14:textId="77777777" w:rsidR="009319D9" w:rsidRDefault="00235E77">
      <w:pPr>
        <w:pStyle w:val="ListParagraph"/>
        <w:numPr>
          <w:ilvl w:val="2"/>
          <w:numId w:val="81"/>
        </w:numPr>
        <w:tabs>
          <w:tab w:val="left" w:pos="1252"/>
          <w:tab w:val="right" w:leader="dot" w:pos="9811"/>
        </w:tabs>
        <w:spacing w:before="67"/>
        <w:ind w:left="1251"/>
        <w:rPr>
          <w:rFonts w:ascii="Arial"/>
          <w:sz w:val="20"/>
        </w:rPr>
      </w:pPr>
      <w:r>
        <w:rPr>
          <w:rFonts w:ascii="Arial"/>
          <w:color w:val="231F20"/>
          <w:sz w:val="20"/>
        </w:rPr>
        <w:t>WT4  List</w:t>
      </w:r>
      <w:r>
        <w:rPr>
          <w:rFonts w:ascii="Arial"/>
          <w:color w:val="231F20"/>
          <w:spacing w:val="-22"/>
          <w:sz w:val="20"/>
        </w:rPr>
        <w:t xml:space="preserve"> </w:t>
      </w:r>
      <w:r>
        <w:rPr>
          <w:rFonts w:ascii="Arial"/>
          <w:color w:val="231F20"/>
          <w:sz w:val="20"/>
        </w:rPr>
        <w:t>of</w:t>
      </w:r>
      <w:r>
        <w:rPr>
          <w:rFonts w:ascii="Arial"/>
          <w:color w:val="231F20"/>
          <w:spacing w:val="15"/>
          <w:sz w:val="20"/>
        </w:rPr>
        <w:t xml:space="preserve"> </w:t>
      </w:r>
      <w:r>
        <w:rPr>
          <w:rFonts w:ascii="Arial"/>
          <w:color w:val="231F20"/>
          <w:sz w:val="20"/>
        </w:rPr>
        <w:t>milestones.</w:t>
      </w:r>
      <w:r>
        <w:rPr>
          <w:rFonts w:ascii="Arial"/>
          <w:color w:val="231F20"/>
          <w:sz w:val="20"/>
        </w:rPr>
        <w:tab/>
        <w:t>59</w:t>
      </w:r>
    </w:p>
    <w:p w14:paraId="342F6673" w14:textId="77777777" w:rsidR="009319D9" w:rsidRDefault="00235E77">
      <w:pPr>
        <w:pStyle w:val="ListParagraph"/>
        <w:numPr>
          <w:ilvl w:val="2"/>
          <w:numId w:val="81"/>
        </w:numPr>
        <w:tabs>
          <w:tab w:val="left" w:pos="1243"/>
          <w:tab w:val="right" w:leader="dot" w:pos="9813"/>
        </w:tabs>
        <w:spacing w:before="66"/>
        <w:ind w:left="1242" w:hanging="565"/>
        <w:rPr>
          <w:rFonts w:ascii="Arial"/>
          <w:sz w:val="20"/>
        </w:rPr>
      </w:pPr>
      <w:r>
        <w:rPr>
          <w:rFonts w:ascii="Arial"/>
          <w:color w:val="231F20"/>
          <w:sz w:val="20"/>
        </w:rPr>
        <w:t>WT5 Critical Implementation risks and</w:t>
      </w:r>
      <w:r>
        <w:rPr>
          <w:rFonts w:ascii="Arial"/>
          <w:color w:val="231F20"/>
          <w:spacing w:val="43"/>
          <w:sz w:val="20"/>
        </w:rPr>
        <w:t xml:space="preserve"> </w:t>
      </w:r>
      <w:r>
        <w:rPr>
          <w:rFonts w:ascii="Arial"/>
          <w:color w:val="231F20"/>
          <w:sz w:val="20"/>
        </w:rPr>
        <w:t>mitigation</w:t>
      </w:r>
      <w:r>
        <w:rPr>
          <w:rFonts w:ascii="Arial"/>
          <w:color w:val="231F20"/>
          <w:spacing w:val="7"/>
          <w:sz w:val="20"/>
        </w:rPr>
        <w:t xml:space="preserve"> </w:t>
      </w:r>
      <w:r>
        <w:rPr>
          <w:rFonts w:ascii="Arial"/>
          <w:color w:val="231F20"/>
          <w:sz w:val="20"/>
        </w:rPr>
        <w:t>actions.</w:t>
      </w:r>
      <w:r>
        <w:rPr>
          <w:rFonts w:ascii="Arial"/>
          <w:color w:val="231F20"/>
          <w:sz w:val="20"/>
        </w:rPr>
        <w:tab/>
        <w:t>61</w:t>
      </w:r>
    </w:p>
    <w:p w14:paraId="197A1143" w14:textId="2E0FB224" w:rsidR="009319D9" w:rsidRDefault="00235E77">
      <w:pPr>
        <w:tabs>
          <w:tab w:val="right" w:leader="dot" w:pos="9813"/>
        </w:tabs>
        <w:spacing w:before="67"/>
        <w:ind w:left="677"/>
        <w:rPr>
          <w:rFonts w:ascii="Arial"/>
          <w:sz w:val="20"/>
        </w:rPr>
      </w:pPr>
      <w:r>
        <w:rPr>
          <w:rFonts w:ascii="Arial"/>
          <w:color w:val="231F20"/>
          <w:sz w:val="20"/>
        </w:rPr>
        <w:t xml:space="preserve">1.3.6 WT6 </w:t>
      </w:r>
      <w:r w:rsidR="007A2278">
        <w:rPr>
          <w:rFonts w:ascii="Arial"/>
          <w:color w:val="231F20"/>
          <w:sz w:val="20"/>
        </w:rPr>
        <w:t>Summary</w:t>
      </w:r>
      <w:r>
        <w:rPr>
          <w:rFonts w:ascii="Arial"/>
          <w:color w:val="231F20"/>
          <w:sz w:val="20"/>
        </w:rPr>
        <w:t xml:space="preserve">of project effort </w:t>
      </w:r>
      <w:r>
        <w:rPr>
          <w:rFonts w:ascii="Arial"/>
          <w:color w:val="231F20"/>
          <w:spacing w:val="10"/>
          <w:sz w:val="20"/>
        </w:rPr>
        <w:t xml:space="preserve"> </w:t>
      </w:r>
      <w:r>
        <w:rPr>
          <w:rFonts w:ascii="Arial"/>
          <w:color w:val="231F20"/>
          <w:sz w:val="20"/>
        </w:rPr>
        <w:t>in</w:t>
      </w:r>
      <w:r>
        <w:rPr>
          <w:rFonts w:ascii="Arial"/>
          <w:color w:val="231F20"/>
          <w:spacing w:val="10"/>
          <w:sz w:val="20"/>
        </w:rPr>
        <w:t xml:space="preserve"> </w:t>
      </w:r>
      <w:r>
        <w:rPr>
          <w:rFonts w:ascii="Arial"/>
          <w:color w:val="231F20"/>
          <w:sz w:val="20"/>
        </w:rPr>
        <w:t>person-months.</w:t>
      </w:r>
      <w:r>
        <w:rPr>
          <w:rFonts w:ascii="Arial"/>
          <w:color w:val="231F20"/>
          <w:sz w:val="20"/>
        </w:rPr>
        <w:tab/>
        <w:t>63</w:t>
      </w:r>
    </w:p>
    <w:p w14:paraId="7AF4F5C0" w14:textId="77777777" w:rsidR="009319D9" w:rsidRDefault="00235E77">
      <w:pPr>
        <w:tabs>
          <w:tab w:val="right" w:leader="dot" w:pos="9810"/>
        </w:tabs>
        <w:spacing w:before="67"/>
        <w:ind w:left="677"/>
        <w:rPr>
          <w:rFonts w:ascii="Arial"/>
          <w:sz w:val="20"/>
        </w:rPr>
      </w:pPr>
      <w:r>
        <w:rPr>
          <w:rFonts w:ascii="Arial"/>
          <w:color w:val="231F20"/>
          <w:sz w:val="20"/>
        </w:rPr>
        <w:t xml:space="preserve">1.3.7. WT7 Tentative schedule of </w:t>
      </w:r>
      <w:r>
        <w:rPr>
          <w:rFonts w:ascii="Arial"/>
          <w:color w:val="231F20"/>
          <w:spacing w:val="3"/>
          <w:sz w:val="20"/>
        </w:rPr>
        <w:t xml:space="preserve"> </w:t>
      </w:r>
      <w:r>
        <w:rPr>
          <w:rFonts w:ascii="Arial"/>
          <w:color w:val="231F20"/>
          <w:sz w:val="20"/>
        </w:rPr>
        <w:t>project</w:t>
      </w:r>
      <w:r>
        <w:rPr>
          <w:rFonts w:ascii="Arial"/>
          <w:color w:val="231F20"/>
          <w:spacing w:val="10"/>
          <w:sz w:val="20"/>
        </w:rPr>
        <w:t xml:space="preserve"> </w:t>
      </w:r>
      <w:r>
        <w:rPr>
          <w:rFonts w:ascii="Arial"/>
          <w:color w:val="231F20"/>
          <w:sz w:val="20"/>
        </w:rPr>
        <w:t>reviews.</w:t>
      </w:r>
      <w:r>
        <w:rPr>
          <w:rFonts w:ascii="Arial"/>
          <w:color w:val="231F20"/>
          <w:sz w:val="20"/>
        </w:rPr>
        <w:tab/>
        <w:t>64</w:t>
      </w:r>
    </w:p>
    <w:p w14:paraId="2284D2B8" w14:textId="77777777" w:rsidR="009319D9" w:rsidRDefault="009319D9">
      <w:pPr>
        <w:rPr>
          <w:rFonts w:ascii="Arial"/>
          <w:sz w:val="20"/>
        </w:rPr>
        <w:sectPr w:rsidR="009319D9">
          <w:pgSz w:w="11910" w:h="16840"/>
          <w:pgMar w:top="820" w:right="960" w:bottom="280" w:left="960" w:header="618" w:footer="0" w:gutter="0"/>
          <w:cols w:space="720"/>
        </w:sectPr>
      </w:pPr>
    </w:p>
    <w:p w14:paraId="5C949C02" w14:textId="2C8FFD69" w:rsidR="009319D9" w:rsidRDefault="00235E77">
      <w:pPr>
        <w:pStyle w:val="ListParagraph"/>
        <w:numPr>
          <w:ilvl w:val="1"/>
          <w:numId w:val="80"/>
        </w:numPr>
        <w:tabs>
          <w:tab w:val="left" w:pos="917"/>
          <w:tab w:val="left" w:pos="918"/>
        </w:tabs>
        <w:rPr>
          <w:rFonts w:ascii="Arial"/>
          <w:b/>
          <w:sz w:val="36"/>
        </w:rPr>
      </w:pPr>
      <w:r>
        <w:rPr>
          <w:rFonts w:ascii="Arial"/>
          <w:b/>
          <w:color w:val="231F20"/>
          <w:sz w:val="36"/>
        </w:rPr>
        <w:lastRenderedPageBreak/>
        <w:t>The project</w:t>
      </w:r>
      <w:r>
        <w:rPr>
          <w:rFonts w:ascii="Arial"/>
          <w:b/>
          <w:color w:val="231F20"/>
          <w:spacing w:val="-1"/>
          <w:sz w:val="36"/>
        </w:rPr>
        <w:t xml:space="preserve"> </w:t>
      </w:r>
      <w:r w:rsidR="004D2FD8">
        <w:rPr>
          <w:rFonts w:ascii="Arial"/>
          <w:b/>
          <w:color w:val="231F20"/>
          <w:sz w:val="36"/>
        </w:rPr>
        <w:t>Summary</w:t>
      </w:r>
    </w:p>
    <w:p w14:paraId="4C31D749" w14:textId="77777777" w:rsidR="009319D9" w:rsidRDefault="007921F4">
      <w:pPr>
        <w:tabs>
          <w:tab w:val="left" w:pos="4074"/>
          <w:tab w:val="left" w:pos="9810"/>
        </w:tabs>
        <w:spacing w:before="967"/>
        <w:ind w:left="173"/>
        <w:rPr>
          <w:rFonts w:ascii="Arial"/>
          <w:sz w:val="20"/>
        </w:rPr>
      </w:pPr>
      <w:r>
        <w:pict w14:anchorId="03D487DD">
          <v:shapetype id="_x0000_t202" coordsize="21600,21600" o:spt="202" path="m0,0l0,21600,21600,21600,21600,0xe">
            <v:stroke joinstyle="miter"/>
            <v:path gradientshapeok="t" o:connecttype="rect"/>
          </v:shapetype>
          <v:shape id="_x0000_s1292" type="#_x0000_t202" style="position:absolute;left:0;text-align:left;margin-left:56.4pt;margin-top:23.05pt;width:482.65pt;height:20.7pt;z-index:1072;mso-position-horizont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142"/>
                    <w:gridCol w:w="1071"/>
                    <w:gridCol w:w="2142"/>
                    <w:gridCol w:w="4284"/>
                  </w:tblGrid>
                  <w:tr w:rsidR="002F414B" w14:paraId="55078BCB" w14:textId="77777777">
                    <w:trPr>
                      <w:trHeight w:val="393"/>
                    </w:trPr>
                    <w:tc>
                      <w:tcPr>
                        <w:tcW w:w="2142" w:type="dxa"/>
                        <w:shd w:val="clear" w:color="auto" w:fill="EDEDEE"/>
                      </w:tcPr>
                      <w:p w14:paraId="301FF616" w14:textId="77777777" w:rsidR="002F414B" w:rsidRDefault="002F414B">
                        <w:pPr>
                          <w:pStyle w:val="TableParagraph"/>
                          <w:spacing w:before="75"/>
                          <w:ind w:left="64"/>
                          <w:rPr>
                            <w:sz w:val="20"/>
                          </w:rPr>
                        </w:pPr>
                        <w:r>
                          <w:rPr>
                            <w:color w:val="231F20"/>
                            <w:sz w:val="20"/>
                          </w:rPr>
                          <w:t xml:space="preserve">Project Number </w:t>
                        </w:r>
                        <w:r>
                          <w:rPr>
                            <w:color w:val="231F20"/>
                            <w:sz w:val="20"/>
                            <w:vertAlign w:val="superscript"/>
                          </w:rPr>
                          <w:t>1</w:t>
                        </w:r>
                      </w:p>
                    </w:tc>
                    <w:tc>
                      <w:tcPr>
                        <w:tcW w:w="1071" w:type="dxa"/>
                      </w:tcPr>
                      <w:p w14:paraId="553079DD" w14:textId="50DA0A8B" w:rsidR="002F414B" w:rsidRDefault="002F414B">
                        <w:pPr>
                          <w:pStyle w:val="TableParagraph"/>
                          <w:spacing w:before="58"/>
                          <w:ind w:left="64"/>
                          <w:rPr>
                            <w:sz w:val="20"/>
                          </w:rPr>
                        </w:pPr>
                        <w:r>
                          <w:rPr>
                            <w:color w:val="231F20"/>
                            <w:sz w:val="20"/>
                          </w:rPr>
                          <w:t>123456</w:t>
                        </w:r>
                      </w:p>
                    </w:tc>
                    <w:tc>
                      <w:tcPr>
                        <w:tcW w:w="2142" w:type="dxa"/>
                        <w:shd w:val="clear" w:color="auto" w:fill="EDEDEE"/>
                      </w:tcPr>
                      <w:p w14:paraId="3FC00540" w14:textId="77777777" w:rsidR="002F414B" w:rsidRDefault="002F414B">
                        <w:pPr>
                          <w:pStyle w:val="TableParagraph"/>
                          <w:spacing w:before="75"/>
                          <w:ind w:left="64"/>
                          <w:rPr>
                            <w:sz w:val="20"/>
                          </w:rPr>
                        </w:pPr>
                        <w:r>
                          <w:rPr>
                            <w:color w:val="231F20"/>
                            <w:sz w:val="20"/>
                          </w:rPr>
                          <w:t xml:space="preserve">Project Acronym </w:t>
                        </w:r>
                        <w:r>
                          <w:rPr>
                            <w:color w:val="231F20"/>
                            <w:sz w:val="20"/>
                            <w:vertAlign w:val="superscript"/>
                          </w:rPr>
                          <w:t>2</w:t>
                        </w:r>
                      </w:p>
                    </w:tc>
                    <w:tc>
                      <w:tcPr>
                        <w:tcW w:w="4284" w:type="dxa"/>
                      </w:tcPr>
                      <w:p w14:paraId="44964CA7" w14:textId="77777777" w:rsidR="002F414B" w:rsidRDefault="002F414B">
                        <w:pPr>
                          <w:pStyle w:val="TableParagraph"/>
                          <w:spacing w:before="58"/>
                          <w:ind w:left="64"/>
                          <w:rPr>
                            <w:sz w:val="20"/>
                          </w:rPr>
                        </w:pPr>
                        <w:r>
                          <w:rPr>
                            <w:color w:val="231F20"/>
                            <w:sz w:val="20"/>
                          </w:rPr>
                          <w:t>EU-PYTHON</w:t>
                        </w:r>
                      </w:p>
                    </w:tc>
                  </w:tr>
                </w:tbl>
                <w:p w14:paraId="1D8ABE85" w14:textId="77777777" w:rsidR="002F414B" w:rsidRDefault="002F414B">
                  <w:pPr>
                    <w:pStyle w:val="BodyText"/>
                  </w:pPr>
                </w:p>
              </w:txbxContent>
            </v:textbox>
            <w10:wrap anchorx="page"/>
          </v:shape>
        </w:pict>
      </w:r>
      <w:r w:rsidR="00235E77">
        <w:rPr>
          <w:rFonts w:ascii="Arial"/>
          <w:color w:val="FFFFFF"/>
          <w:sz w:val="20"/>
          <w:shd w:val="clear" w:color="auto" w:fill="231F20"/>
        </w:rPr>
        <w:t xml:space="preserve"> </w:t>
      </w:r>
      <w:r w:rsidR="00235E77">
        <w:rPr>
          <w:rFonts w:ascii="Arial"/>
          <w:color w:val="FFFFFF"/>
          <w:sz w:val="20"/>
          <w:shd w:val="clear" w:color="auto" w:fill="231F20"/>
        </w:rPr>
        <w:tab/>
        <w:t>One form per</w:t>
      </w:r>
      <w:r w:rsidR="00235E77">
        <w:rPr>
          <w:rFonts w:ascii="Arial"/>
          <w:color w:val="FFFFFF"/>
          <w:spacing w:val="-14"/>
          <w:sz w:val="20"/>
          <w:shd w:val="clear" w:color="auto" w:fill="231F20"/>
        </w:rPr>
        <w:t xml:space="preserve"> </w:t>
      </w:r>
      <w:r w:rsidR="00235E77">
        <w:rPr>
          <w:rFonts w:ascii="Arial"/>
          <w:color w:val="FFFFFF"/>
          <w:sz w:val="20"/>
          <w:shd w:val="clear" w:color="auto" w:fill="231F20"/>
        </w:rPr>
        <w:t>project</w:t>
      </w:r>
      <w:r w:rsidR="00235E77">
        <w:rPr>
          <w:rFonts w:ascii="Arial"/>
          <w:color w:val="FFFFFF"/>
          <w:sz w:val="20"/>
          <w:shd w:val="clear" w:color="auto" w:fill="231F20"/>
        </w:rPr>
        <w:tab/>
      </w:r>
    </w:p>
    <w:p w14:paraId="2F1CEE34" w14:textId="77777777" w:rsidR="009319D9" w:rsidRDefault="009319D9">
      <w:pPr>
        <w:pStyle w:val="BodyText"/>
        <w:spacing w:before="2"/>
        <w:rPr>
          <w:rFonts w:ascii="Arial"/>
          <w:sz w:val="12"/>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7228"/>
      </w:tblGrid>
      <w:tr w:rsidR="009319D9" w14:paraId="68F25D34" w14:textId="77777777">
        <w:trPr>
          <w:trHeight w:val="245"/>
        </w:trPr>
        <w:tc>
          <w:tcPr>
            <w:tcW w:w="9637" w:type="dxa"/>
            <w:gridSpan w:val="2"/>
            <w:tcBorders>
              <w:top w:val="nil"/>
              <w:left w:val="nil"/>
              <w:bottom w:val="nil"/>
              <w:right w:val="nil"/>
            </w:tcBorders>
            <w:shd w:val="clear" w:color="auto" w:fill="231F20"/>
          </w:tcPr>
          <w:p w14:paraId="03EAFCD6" w14:textId="77777777" w:rsidR="009319D9" w:rsidRDefault="00235E77">
            <w:pPr>
              <w:pStyle w:val="TableParagraph"/>
              <w:spacing w:line="213" w:lineRule="exact"/>
              <w:ind w:left="3925" w:right="3915"/>
              <w:jc w:val="center"/>
              <w:rPr>
                <w:rFonts w:ascii="Arial"/>
                <w:sz w:val="20"/>
              </w:rPr>
            </w:pPr>
            <w:r>
              <w:rPr>
                <w:rFonts w:ascii="Arial"/>
                <w:color w:val="FFFFFF"/>
                <w:sz w:val="20"/>
              </w:rPr>
              <w:t>General information</w:t>
            </w:r>
          </w:p>
        </w:tc>
      </w:tr>
      <w:tr w:rsidR="009319D9" w14:paraId="5336B223" w14:textId="77777777">
        <w:trPr>
          <w:trHeight w:val="600"/>
        </w:trPr>
        <w:tc>
          <w:tcPr>
            <w:tcW w:w="2409" w:type="dxa"/>
            <w:tcBorders>
              <w:top w:val="nil"/>
            </w:tcBorders>
            <w:shd w:val="clear" w:color="auto" w:fill="EDEDEE"/>
          </w:tcPr>
          <w:p w14:paraId="34EE8E53" w14:textId="77777777" w:rsidR="009319D9" w:rsidRDefault="00235E77">
            <w:pPr>
              <w:pStyle w:val="TableParagraph"/>
              <w:spacing w:before="178"/>
              <w:ind w:left="64"/>
              <w:rPr>
                <w:sz w:val="20"/>
              </w:rPr>
            </w:pPr>
            <w:r>
              <w:rPr>
                <w:color w:val="231F20"/>
                <w:sz w:val="20"/>
              </w:rPr>
              <w:t xml:space="preserve">Project title </w:t>
            </w:r>
            <w:r>
              <w:rPr>
                <w:color w:val="231F20"/>
                <w:sz w:val="20"/>
                <w:vertAlign w:val="superscript"/>
              </w:rPr>
              <w:t>3</w:t>
            </w:r>
          </w:p>
        </w:tc>
        <w:tc>
          <w:tcPr>
            <w:tcW w:w="7228" w:type="dxa"/>
            <w:tcBorders>
              <w:top w:val="nil"/>
            </w:tcBorders>
          </w:tcPr>
          <w:p w14:paraId="3ED6D859" w14:textId="61299AFF" w:rsidR="009319D9" w:rsidRDefault="00D1755A">
            <w:pPr>
              <w:pStyle w:val="TableParagraph"/>
              <w:spacing w:before="41" w:line="249" w:lineRule="auto"/>
              <w:ind w:left="65"/>
              <w:rPr>
                <w:sz w:val="20"/>
              </w:rPr>
            </w:pPr>
            <w:r>
              <w:rPr>
                <w:color w:val="231F20"/>
                <w:sz w:val="20"/>
              </w:rPr>
              <w:t>EU-PYTHON</w:t>
            </w:r>
          </w:p>
        </w:tc>
      </w:tr>
      <w:tr w:rsidR="009319D9" w14:paraId="0C8A8F95" w14:textId="77777777">
        <w:trPr>
          <w:trHeight w:val="393"/>
        </w:trPr>
        <w:tc>
          <w:tcPr>
            <w:tcW w:w="2409" w:type="dxa"/>
            <w:shd w:val="clear" w:color="auto" w:fill="EDEDEE"/>
          </w:tcPr>
          <w:p w14:paraId="745CC074" w14:textId="77777777" w:rsidR="009319D9" w:rsidRDefault="00235E77">
            <w:pPr>
              <w:pStyle w:val="TableParagraph"/>
              <w:spacing w:before="75"/>
              <w:ind w:left="64"/>
              <w:rPr>
                <w:sz w:val="20"/>
              </w:rPr>
            </w:pPr>
            <w:r>
              <w:rPr>
                <w:color w:val="231F20"/>
                <w:sz w:val="20"/>
              </w:rPr>
              <w:t xml:space="preserve">Starting date </w:t>
            </w:r>
            <w:r>
              <w:rPr>
                <w:color w:val="231F20"/>
                <w:sz w:val="20"/>
                <w:vertAlign w:val="superscript"/>
              </w:rPr>
              <w:t>4</w:t>
            </w:r>
          </w:p>
        </w:tc>
        <w:tc>
          <w:tcPr>
            <w:tcW w:w="7228" w:type="dxa"/>
          </w:tcPr>
          <w:p w14:paraId="255016E2" w14:textId="32645155" w:rsidR="009319D9" w:rsidRDefault="00CD7EB1">
            <w:pPr>
              <w:pStyle w:val="TableParagraph"/>
              <w:spacing w:before="58"/>
              <w:ind w:left="65"/>
              <w:rPr>
                <w:sz w:val="20"/>
              </w:rPr>
            </w:pPr>
            <w:r>
              <w:rPr>
                <w:color w:val="231F20"/>
                <w:sz w:val="20"/>
              </w:rPr>
              <w:t>01/07</w:t>
            </w:r>
            <w:r w:rsidR="00235E77">
              <w:rPr>
                <w:color w:val="231F20"/>
                <w:sz w:val="20"/>
              </w:rPr>
              <w:t>/201</w:t>
            </w:r>
            <w:r>
              <w:rPr>
                <w:color w:val="231F20"/>
                <w:sz w:val="20"/>
              </w:rPr>
              <w:t>8</w:t>
            </w:r>
          </w:p>
        </w:tc>
      </w:tr>
      <w:tr w:rsidR="009319D9" w14:paraId="1C09A97E" w14:textId="77777777">
        <w:trPr>
          <w:trHeight w:val="393"/>
        </w:trPr>
        <w:tc>
          <w:tcPr>
            <w:tcW w:w="2409" w:type="dxa"/>
            <w:shd w:val="clear" w:color="auto" w:fill="EDEDEE"/>
          </w:tcPr>
          <w:p w14:paraId="3AB2F270" w14:textId="77777777" w:rsidR="009319D9" w:rsidRDefault="00235E77">
            <w:pPr>
              <w:pStyle w:val="TableParagraph"/>
              <w:spacing w:before="75"/>
              <w:ind w:left="64"/>
              <w:rPr>
                <w:sz w:val="20"/>
              </w:rPr>
            </w:pPr>
            <w:r>
              <w:rPr>
                <w:color w:val="231F20"/>
                <w:sz w:val="20"/>
              </w:rPr>
              <w:t xml:space="preserve">Duration in months </w:t>
            </w:r>
            <w:r>
              <w:rPr>
                <w:color w:val="231F20"/>
                <w:sz w:val="20"/>
                <w:vertAlign w:val="superscript"/>
              </w:rPr>
              <w:t>5</w:t>
            </w:r>
          </w:p>
        </w:tc>
        <w:tc>
          <w:tcPr>
            <w:tcW w:w="7228" w:type="dxa"/>
          </w:tcPr>
          <w:p w14:paraId="7E0B8C13" w14:textId="77777777" w:rsidR="009319D9" w:rsidRDefault="00235E77">
            <w:pPr>
              <w:pStyle w:val="TableParagraph"/>
              <w:spacing w:before="58"/>
              <w:ind w:left="65"/>
              <w:rPr>
                <w:sz w:val="20"/>
              </w:rPr>
            </w:pPr>
            <w:r>
              <w:rPr>
                <w:color w:val="231F20"/>
                <w:sz w:val="20"/>
              </w:rPr>
              <w:t>48</w:t>
            </w:r>
          </w:p>
        </w:tc>
      </w:tr>
      <w:tr w:rsidR="009319D9" w14:paraId="01E74DB4" w14:textId="77777777">
        <w:trPr>
          <w:trHeight w:val="391"/>
        </w:trPr>
        <w:tc>
          <w:tcPr>
            <w:tcW w:w="2409" w:type="dxa"/>
            <w:shd w:val="clear" w:color="auto" w:fill="EDEDEE"/>
          </w:tcPr>
          <w:p w14:paraId="39B81287" w14:textId="77777777" w:rsidR="009319D9" w:rsidRDefault="00235E77">
            <w:pPr>
              <w:pStyle w:val="TableParagraph"/>
              <w:spacing w:before="75"/>
              <w:ind w:left="64"/>
              <w:rPr>
                <w:sz w:val="20"/>
              </w:rPr>
            </w:pPr>
            <w:r>
              <w:rPr>
                <w:color w:val="231F20"/>
                <w:sz w:val="20"/>
              </w:rPr>
              <w:t xml:space="preserve">Call (part) identifier </w:t>
            </w:r>
            <w:r>
              <w:rPr>
                <w:color w:val="231F20"/>
                <w:sz w:val="20"/>
                <w:vertAlign w:val="superscript"/>
              </w:rPr>
              <w:t>6</w:t>
            </w:r>
          </w:p>
        </w:tc>
        <w:tc>
          <w:tcPr>
            <w:tcW w:w="7228" w:type="dxa"/>
            <w:tcBorders>
              <w:bottom w:val="single" w:sz="6" w:space="0" w:color="231F20"/>
            </w:tcBorders>
          </w:tcPr>
          <w:p w14:paraId="65AB9105" w14:textId="018D498E" w:rsidR="009319D9" w:rsidRDefault="005A5B34">
            <w:pPr>
              <w:pStyle w:val="TableParagraph"/>
              <w:spacing w:before="58"/>
              <w:ind w:left="65"/>
              <w:rPr>
                <w:sz w:val="20"/>
              </w:rPr>
            </w:pPr>
            <w:r>
              <w:rPr>
                <w:color w:val="231F20"/>
                <w:sz w:val="20"/>
              </w:rPr>
              <w:t>Call number</w:t>
            </w:r>
          </w:p>
        </w:tc>
      </w:tr>
      <w:tr w:rsidR="009319D9" w14:paraId="171422D7" w14:textId="77777777">
        <w:trPr>
          <w:trHeight w:val="595"/>
        </w:trPr>
        <w:tc>
          <w:tcPr>
            <w:tcW w:w="2409" w:type="dxa"/>
            <w:shd w:val="clear" w:color="auto" w:fill="EDEDEE"/>
          </w:tcPr>
          <w:p w14:paraId="219CA08C" w14:textId="77777777" w:rsidR="009319D9" w:rsidRDefault="00235E77">
            <w:pPr>
              <w:pStyle w:val="TableParagraph"/>
              <w:spacing w:before="158"/>
              <w:ind w:left="64"/>
              <w:rPr>
                <w:sz w:val="20"/>
              </w:rPr>
            </w:pPr>
            <w:r>
              <w:rPr>
                <w:color w:val="231F20"/>
                <w:sz w:val="20"/>
              </w:rPr>
              <w:t>Topic</w:t>
            </w:r>
          </w:p>
        </w:tc>
        <w:tc>
          <w:tcPr>
            <w:tcW w:w="7228" w:type="dxa"/>
            <w:tcBorders>
              <w:top w:val="single" w:sz="6" w:space="0" w:color="231F20"/>
              <w:bottom w:val="single" w:sz="6" w:space="0" w:color="231F20"/>
            </w:tcBorders>
          </w:tcPr>
          <w:p w14:paraId="616266F1" w14:textId="7FC7741F" w:rsidR="009319D9" w:rsidRDefault="005A5B34">
            <w:pPr>
              <w:pStyle w:val="TableParagraph"/>
              <w:spacing w:before="10"/>
              <w:ind w:left="65"/>
              <w:rPr>
                <w:sz w:val="20"/>
              </w:rPr>
            </w:pPr>
            <w:r>
              <w:rPr>
                <w:color w:val="231F20"/>
                <w:sz w:val="20"/>
              </w:rPr>
              <w:t>Call topic</w:t>
            </w:r>
          </w:p>
        </w:tc>
      </w:tr>
      <w:tr w:rsidR="009319D9" w14:paraId="1F5A9665" w14:textId="77777777">
        <w:trPr>
          <w:trHeight w:val="595"/>
        </w:trPr>
        <w:tc>
          <w:tcPr>
            <w:tcW w:w="2409" w:type="dxa"/>
            <w:shd w:val="clear" w:color="auto" w:fill="EDEDEE"/>
          </w:tcPr>
          <w:p w14:paraId="7A894C2C" w14:textId="77777777" w:rsidR="009319D9" w:rsidRDefault="00235E77">
            <w:pPr>
              <w:pStyle w:val="TableParagraph"/>
              <w:spacing w:before="158"/>
              <w:ind w:left="64"/>
              <w:rPr>
                <w:sz w:val="20"/>
              </w:rPr>
            </w:pPr>
            <w:r>
              <w:rPr>
                <w:color w:val="231F20"/>
                <w:sz w:val="20"/>
              </w:rPr>
              <w:t>Fixed EC Keywords</w:t>
            </w:r>
          </w:p>
        </w:tc>
        <w:tc>
          <w:tcPr>
            <w:tcW w:w="7228" w:type="dxa"/>
            <w:tcBorders>
              <w:top w:val="single" w:sz="6" w:space="0" w:color="231F20"/>
              <w:bottom w:val="single" w:sz="6" w:space="0" w:color="231F20"/>
            </w:tcBorders>
          </w:tcPr>
          <w:p w14:paraId="003C2B6D" w14:textId="69968404" w:rsidR="009319D9" w:rsidRDefault="00546A49">
            <w:pPr>
              <w:pStyle w:val="TableParagraph"/>
              <w:spacing w:before="38" w:line="249" w:lineRule="auto"/>
              <w:ind w:left="65"/>
              <w:rPr>
                <w:sz w:val="20"/>
              </w:rPr>
            </w:pPr>
            <w:r>
              <w:rPr>
                <w:color w:val="231F20"/>
                <w:sz w:val="20"/>
              </w:rPr>
              <w:t>Keyword 1, keyword 2, keyword 3</w:t>
            </w:r>
          </w:p>
        </w:tc>
      </w:tr>
      <w:tr w:rsidR="009319D9" w14:paraId="29B8535D" w14:textId="77777777">
        <w:trPr>
          <w:trHeight w:val="595"/>
        </w:trPr>
        <w:tc>
          <w:tcPr>
            <w:tcW w:w="2409" w:type="dxa"/>
            <w:shd w:val="clear" w:color="auto" w:fill="EDEDEE"/>
          </w:tcPr>
          <w:p w14:paraId="71485118" w14:textId="77777777" w:rsidR="009319D9" w:rsidRDefault="00235E77">
            <w:pPr>
              <w:pStyle w:val="TableParagraph"/>
              <w:spacing w:before="158"/>
              <w:ind w:left="64"/>
              <w:rPr>
                <w:sz w:val="20"/>
              </w:rPr>
            </w:pPr>
            <w:r>
              <w:rPr>
                <w:color w:val="231F20"/>
                <w:sz w:val="20"/>
              </w:rPr>
              <w:t>Free keywords</w:t>
            </w:r>
          </w:p>
        </w:tc>
        <w:tc>
          <w:tcPr>
            <w:tcW w:w="7228" w:type="dxa"/>
            <w:tcBorders>
              <w:top w:val="single" w:sz="6" w:space="0" w:color="231F20"/>
              <w:bottom w:val="single" w:sz="6" w:space="0" w:color="231F20"/>
            </w:tcBorders>
          </w:tcPr>
          <w:p w14:paraId="7E5BFAFA" w14:textId="38EBA680" w:rsidR="009319D9" w:rsidRDefault="00546A49">
            <w:pPr>
              <w:pStyle w:val="TableParagraph"/>
              <w:spacing w:before="38" w:line="249" w:lineRule="auto"/>
              <w:ind w:left="65"/>
              <w:rPr>
                <w:sz w:val="20"/>
              </w:rPr>
            </w:pPr>
            <w:r>
              <w:rPr>
                <w:color w:val="231F20"/>
                <w:sz w:val="20"/>
              </w:rPr>
              <w:t>Keyword 4, keyword 5, keyword 6</w:t>
            </w:r>
          </w:p>
        </w:tc>
      </w:tr>
      <w:tr w:rsidR="009319D9" w14:paraId="30E1455E" w14:textId="77777777">
        <w:trPr>
          <w:trHeight w:val="391"/>
        </w:trPr>
        <w:tc>
          <w:tcPr>
            <w:tcW w:w="9637" w:type="dxa"/>
            <w:gridSpan w:val="2"/>
            <w:tcBorders>
              <w:top w:val="single" w:sz="6" w:space="0" w:color="231F20"/>
            </w:tcBorders>
            <w:shd w:val="clear" w:color="auto" w:fill="EDEDEE"/>
          </w:tcPr>
          <w:p w14:paraId="1F62EB15" w14:textId="77777777" w:rsidR="009319D9" w:rsidRDefault="00235E77">
            <w:pPr>
              <w:pStyle w:val="TableParagraph"/>
              <w:spacing w:before="72"/>
              <w:ind w:left="4382" w:right="4372"/>
              <w:jc w:val="center"/>
              <w:rPr>
                <w:sz w:val="20"/>
              </w:rPr>
            </w:pPr>
            <w:r>
              <w:rPr>
                <w:color w:val="231F20"/>
                <w:w w:val="105"/>
                <w:sz w:val="20"/>
              </w:rPr>
              <w:t xml:space="preserve">Abstract </w:t>
            </w:r>
            <w:r>
              <w:rPr>
                <w:color w:val="231F20"/>
                <w:w w:val="105"/>
                <w:sz w:val="20"/>
                <w:vertAlign w:val="superscript"/>
              </w:rPr>
              <w:t>7</w:t>
            </w:r>
          </w:p>
        </w:tc>
      </w:tr>
      <w:tr w:rsidR="009319D9" w14:paraId="53DAE20D" w14:textId="77777777">
        <w:trPr>
          <w:trHeight w:val="4440"/>
        </w:trPr>
        <w:tc>
          <w:tcPr>
            <w:tcW w:w="9637" w:type="dxa"/>
            <w:gridSpan w:val="2"/>
          </w:tcPr>
          <w:p w14:paraId="086CE005" w14:textId="36E7AD5A" w:rsidR="009319D9" w:rsidRDefault="00CD4C88">
            <w:pPr>
              <w:pStyle w:val="TableParagraph"/>
              <w:spacing w:before="3" w:line="249" w:lineRule="auto"/>
              <w:ind w:left="64" w:right="67"/>
              <w:rPr>
                <w:sz w:val="20"/>
              </w:rPr>
            </w:pPr>
            <w:r>
              <w:rPr>
                <w:color w:val="231F20"/>
                <w:sz w:val="20"/>
              </w:rPr>
              <w:t>Project abstract</w:t>
            </w:r>
          </w:p>
        </w:tc>
      </w:tr>
    </w:tbl>
    <w:p w14:paraId="0F1EFC72" w14:textId="77777777" w:rsidR="009319D9" w:rsidRDefault="009319D9">
      <w:pPr>
        <w:spacing w:line="249" w:lineRule="auto"/>
        <w:rPr>
          <w:sz w:val="20"/>
        </w:rPr>
        <w:sectPr w:rsidR="009319D9">
          <w:footerReference w:type="default" r:id="rId15"/>
          <w:pgSz w:w="11910" w:h="16840"/>
          <w:pgMar w:top="820" w:right="960" w:bottom="1040" w:left="960" w:header="618" w:footer="858" w:gutter="0"/>
          <w:pgNumType w:start="3"/>
          <w:cols w:space="720"/>
        </w:sectPr>
      </w:pPr>
    </w:p>
    <w:p w14:paraId="32C74E39" w14:textId="77777777" w:rsidR="009319D9" w:rsidRDefault="00235E77">
      <w:pPr>
        <w:pStyle w:val="ListParagraph"/>
        <w:numPr>
          <w:ilvl w:val="1"/>
          <w:numId w:val="80"/>
        </w:numPr>
        <w:tabs>
          <w:tab w:val="left" w:pos="917"/>
          <w:tab w:val="left" w:pos="918"/>
        </w:tabs>
        <w:rPr>
          <w:rFonts w:ascii="Arial"/>
          <w:b/>
          <w:sz w:val="36"/>
        </w:rPr>
      </w:pPr>
      <w:r>
        <w:rPr>
          <w:rFonts w:ascii="Arial"/>
          <w:b/>
          <w:color w:val="231F20"/>
          <w:sz w:val="36"/>
        </w:rPr>
        <w:lastRenderedPageBreak/>
        <w:t>List of Beneficiaries</w:t>
      </w:r>
    </w:p>
    <w:p w14:paraId="2310AC03" w14:textId="77777777" w:rsidR="009319D9" w:rsidRDefault="009319D9">
      <w:pPr>
        <w:pStyle w:val="BodyText"/>
        <w:rPr>
          <w:rFonts w:ascii="Arial"/>
          <w:b/>
          <w:sz w:val="20"/>
        </w:rPr>
      </w:pPr>
    </w:p>
    <w:p w14:paraId="51A3B79F" w14:textId="77777777" w:rsidR="009319D9" w:rsidRDefault="009319D9">
      <w:pPr>
        <w:pStyle w:val="BodyText"/>
        <w:spacing w:before="1" w:after="1"/>
        <w:rPr>
          <w:rFonts w:ascii="Arial"/>
          <w:b/>
          <w:sz w:val="20"/>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928"/>
        <w:gridCol w:w="1928"/>
        <w:gridCol w:w="1928"/>
        <w:gridCol w:w="3856"/>
      </w:tblGrid>
      <w:tr w:rsidR="009319D9" w14:paraId="650961F3" w14:textId="77777777">
        <w:trPr>
          <w:trHeight w:val="393"/>
        </w:trPr>
        <w:tc>
          <w:tcPr>
            <w:tcW w:w="1928" w:type="dxa"/>
            <w:shd w:val="clear" w:color="auto" w:fill="EDEDEE"/>
          </w:tcPr>
          <w:p w14:paraId="10C82203" w14:textId="77777777" w:rsidR="009319D9" w:rsidRDefault="00235E77">
            <w:pPr>
              <w:pStyle w:val="TableParagraph"/>
              <w:spacing w:before="75"/>
              <w:ind w:left="64"/>
              <w:rPr>
                <w:sz w:val="20"/>
              </w:rPr>
            </w:pPr>
            <w:r>
              <w:rPr>
                <w:color w:val="231F20"/>
                <w:sz w:val="20"/>
              </w:rPr>
              <w:t xml:space="preserve">Project Number </w:t>
            </w:r>
            <w:r>
              <w:rPr>
                <w:color w:val="231F20"/>
                <w:sz w:val="20"/>
                <w:vertAlign w:val="superscript"/>
              </w:rPr>
              <w:t>1</w:t>
            </w:r>
          </w:p>
        </w:tc>
        <w:tc>
          <w:tcPr>
            <w:tcW w:w="1928" w:type="dxa"/>
          </w:tcPr>
          <w:p w14:paraId="68CD78FF" w14:textId="5A5DFB3D" w:rsidR="009319D9" w:rsidRDefault="00F233CE">
            <w:pPr>
              <w:pStyle w:val="TableParagraph"/>
              <w:spacing w:before="58"/>
              <w:ind w:left="64"/>
              <w:rPr>
                <w:sz w:val="20"/>
              </w:rPr>
            </w:pPr>
            <w:r>
              <w:rPr>
                <w:color w:val="231F20"/>
                <w:sz w:val="20"/>
              </w:rPr>
              <w:t>123456</w:t>
            </w:r>
          </w:p>
        </w:tc>
        <w:tc>
          <w:tcPr>
            <w:tcW w:w="1928" w:type="dxa"/>
            <w:shd w:val="clear" w:color="auto" w:fill="EDEDEE"/>
          </w:tcPr>
          <w:p w14:paraId="2DA7B969" w14:textId="77777777" w:rsidR="009319D9" w:rsidRDefault="00235E77">
            <w:pPr>
              <w:pStyle w:val="TableParagraph"/>
              <w:spacing w:before="75"/>
              <w:ind w:left="64"/>
              <w:rPr>
                <w:sz w:val="20"/>
              </w:rPr>
            </w:pPr>
            <w:r>
              <w:rPr>
                <w:color w:val="231F20"/>
                <w:sz w:val="20"/>
              </w:rPr>
              <w:t xml:space="preserve">Project Acronym </w:t>
            </w:r>
            <w:r>
              <w:rPr>
                <w:color w:val="231F20"/>
                <w:sz w:val="20"/>
                <w:vertAlign w:val="superscript"/>
              </w:rPr>
              <w:t>2</w:t>
            </w:r>
          </w:p>
        </w:tc>
        <w:tc>
          <w:tcPr>
            <w:tcW w:w="3856" w:type="dxa"/>
          </w:tcPr>
          <w:p w14:paraId="1680C4C4" w14:textId="77777777" w:rsidR="009319D9" w:rsidRDefault="00FA7053">
            <w:pPr>
              <w:pStyle w:val="TableParagraph"/>
              <w:spacing w:before="58"/>
              <w:ind w:left="63"/>
              <w:rPr>
                <w:sz w:val="20"/>
              </w:rPr>
            </w:pPr>
            <w:r>
              <w:rPr>
                <w:color w:val="231F20"/>
                <w:sz w:val="20"/>
              </w:rPr>
              <w:t>EU-PYTHON</w:t>
            </w:r>
          </w:p>
        </w:tc>
      </w:tr>
    </w:tbl>
    <w:p w14:paraId="33FFA3CF" w14:textId="77777777" w:rsidR="009319D9" w:rsidRDefault="00235E77">
      <w:pPr>
        <w:tabs>
          <w:tab w:val="left" w:pos="4124"/>
          <w:tab w:val="left" w:pos="9810"/>
        </w:tabs>
        <w:spacing w:before="92"/>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7"/>
          <w:sz w:val="20"/>
          <w:shd w:val="clear" w:color="auto" w:fill="231F20"/>
        </w:rPr>
        <w:t xml:space="preserve"> </w:t>
      </w:r>
      <w:r>
        <w:rPr>
          <w:rFonts w:ascii="Arial"/>
          <w:color w:val="FFFFFF"/>
          <w:sz w:val="20"/>
          <w:shd w:val="clear" w:color="auto" w:fill="231F20"/>
        </w:rPr>
        <w:t>Beneficiaries</w:t>
      </w:r>
      <w:r>
        <w:rPr>
          <w:rFonts w:ascii="Arial"/>
          <w:color w:val="FFFFFF"/>
          <w:sz w:val="20"/>
          <w:shd w:val="clear" w:color="auto" w:fill="231F20"/>
        </w:rPr>
        <w:tab/>
      </w:r>
    </w:p>
    <w:p w14:paraId="713C11B1" w14:textId="77777777" w:rsidR="009319D9" w:rsidRDefault="009319D9">
      <w:pPr>
        <w:pStyle w:val="BodyText"/>
        <w:spacing w:before="8"/>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1"/>
        <w:gridCol w:w="3855"/>
        <w:gridCol w:w="1927"/>
        <w:gridCol w:w="1652"/>
        <w:gridCol w:w="826"/>
        <w:gridCol w:w="826"/>
      </w:tblGrid>
      <w:tr w:rsidR="009319D9" w14:paraId="5CCE0BC3" w14:textId="77777777">
        <w:trPr>
          <w:trHeight w:val="879"/>
        </w:trPr>
        <w:tc>
          <w:tcPr>
            <w:tcW w:w="551" w:type="dxa"/>
            <w:shd w:val="clear" w:color="auto" w:fill="D1D3D4"/>
          </w:tcPr>
          <w:p w14:paraId="287F96CF" w14:textId="77777777" w:rsidR="009319D9" w:rsidRDefault="009319D9">
            <w:pPr>
              <w:pStyle w:val="TableParagraph"/>
              <w:spacing w:before="10"/>
              <w:rPr>
                <w:rFonts w:ascii="Arial"/>
                <w:sz w:val="25"/>
              </w:rPr>
            </w:pPr>
          </w:p>
          <w:p w14:paraId="41C93F11" w14:textId="77777777" w:rsidR="009319D9" w:rsidRDefault="00235E77">
            <w:pPr>
              <w:pStyle w:val="TableParagraph"/>
              <w:ind w:right="229"/>
              <w:jc w:val="right"/>
              <w:rPr>
                <w:b/>
                <w:sz w:val="20"/>
              </w:rPr>
            </w:pPr>
            <w:r>
              <w:rPr>
                <w:b/>
                <w:color w:val="231F20"/>
                <w:sz w:val="20"/>
              </w:rPr>
              <w:t>No</w:t>
            </w:r>
          </w:p>
        </w:tc>
        <w:tc>
          <w:tcPr>
            <w:tcW w:w="3855" w:type="dxa"/>
            <w:shd w:val="clear" w:color="auto" w:fill="D1D3D4"/>
          </w:tcPr>
          <w:p w14:paraId="60854E09" w14:textId="77777777" w:rsidR="009319D9" w:rsidRDefault="009319D9">
            <w:pPr>
              <w:pStyle w:val="TableParagraph"/>
              <w:spacing w:before="10"/>
              <w:rPr>
                <w:rFonts w:ascii="Arial"/>
                <w:sz w:val="25"/>
              </w:rPr>
            </w:pPr>
          </w:p>
          <w:p w14:paraId="750F8775" w14:textId="77777777" w:rsidR="009319D9" w:rsidRDefault="00235E77">
            <w:pPr>
              <w:pStyle w:val="TableParagraph"/>
              <w:ind w:left="64"/>
              <w:rPr>
                <w:b/>
                <w:sz w:val="20"/>
              </w:rPr>
            </w:pPr>
            <w:r>
              <w:rPr>
                <w:b/>
                <w:color w:val="231F20"/>
                <w:sz w:val="20"/>
              </w:rPr>
              <w:t>Name</w:t>
            </w:r>
          </w:p>
        </w:tc>
        <w:tc>
          <w:tcPr>
            <w:tcW w:w="1927" w:type="dxa"/>
            <w:tcBorders>
              <w:right w:val="single" w:sz="6" w:space="0" w:color="231F20"/>
            </w:tcBorders>
            <w:shd w:val="clear" w:color="auto" w:fill="D1D3D4"/>
          </w:tcPr>
          <w:p w14:paraId="6FCC8BB0" w14:textId="77777777" w:rsidR="009319D9" w:rsidRDefault="009319D9">
            <w:pPr>
              <w:pStyle w:val="TableParagraph"/>
              <w:spacing w:before="10"/>
              <w:rPr>
                <w:rFonts w:ascii="Arial"/>
                <w:sz w:val="25"/>
              </w:rPr>
            </w:pPr>
          </w:p>
          <w:p w14:paraId="1517C644" w14:textId="77777777" w:rsidR="009319D9" w:rsidRDefault="00235E77">
            <w:pPr>
              <w:pStyle w:val="TableParagraph"/>
              <w:ind w:left="64"/>
              <w:rPr>
                <w:b/>
                <w:sz w:val="20"/>
              </w:rPr>
            </w:pPr>
            <w:r>
              <w:rPr>
                <w:b/>
                <w:color w:val="231F20"/>
                <w:sz w:val="20"/>
              </w:rPr>
              <w:t>Short name</w:t>
            </w:r>
          </w:p>
        </w:tc>
        <w:tc>
          <w:tcPr>
            <w:tcW w:w="1652" w:type="dxa"/>
            <w:tcBorders>
              <w:left w:val="single" w:sz="6" w:space="0" w:color="231F20"/>
            </w:tcBorders>
            <w:shd w:val="clear" w:color="auto" w:fill="D1D3D4"/>
          </w:tcPr>
          <w:p w14:paraId="4C1DE4C3" w14:textId="77777777" w:rsidR="009319D9" w:rsidRDefault="009319D9">
            <w:pPr>
              <w:pStyle w:val="TableParagraph"/>
              <w:spacing w:before="10"/>
              <w:rPr>
                <w:rFonts w:ascii="Arial"/>
                <w:sz w:val="25"/>
              </w:rPr>
            </w:pPr>
          </w:p>
          <w:p w14:paraId="31DDE050" w14:textId="77777777" w:rsidR="009319D9" w:rsidRDefault="00235E77">
            <w:pPr>
              <w:pStyle w:val="TableParagraph"/>
              <w:ind w:left="62"/>
              <w:rPr>
                <w:b/>
                <w:sz w:val="20"/>
              </w:rPr>
            </w:pPr>
            <w:r>
              <w:rPr>
                <w:b/>
                <w:color w:val="231F20"/>
                <w:sz w:val="20"/>
              </w:rPr>
              <w:t>Country</w:t>
            </w:r>
          </w:p>
        </w:tc>
        <w:tc>
          <w:tcPr>
            <w:tcW w:w="826" w:type="dxa"/>
            <w:shd w:val="clear" w:color="auto" w:fill="D1D3D4"/>
          </w:tcPr>
          <w:p w14:paraId="27F31DE1" w14:textId="77777777" w:rsidR="009319D9" w:rsidRDefault="00235E77">
            <w:pPr>
              <w:pStyle w:val="TableParagraph"/>
              <w:spacing w:before="39" w:line="268" w:lineRule="auto"/>
              <w:ind w:left="65" w:right="105"/>
              <w:rPr>
                <w:b/>
                <w:sz w:val="20"/>
              </w:rPr>
            </w:pPr>
            <w:r>
              <w:rPr>
                <w:b/>
                <w:color w:val="231F20"/>
                <w:spacing w:val="-1"/>
                <w:sz w:val="20"/>
              </w:rPr>
              <w:t>P</w:t>
            </w:r>
            <w:r>
              <w:rPr>
                <w:b/>
                <w:color w:val="231F20"/>
                <w:spacing w:val="-4"/>
                <w:sz w:val="20"/>
              </w:rPr>
              <w:t>r</w:t>
            </w:r>
            <w:r>
              <w:rPr>
                <w:b/>
                <w:color w:val="231F20"/>
                <w:spacing w:val="-1"/>
                <w:sz w:val="20"/>
              </w:rPr>
              <w:t xml:space="preserve">oject entry </w:t>
            </w:r>
            <w:r>
              <w:rPr>
                <w:b/>
                <w:color w:val="231F20"/>
                <w:sz w:val="20"/>
              </w:rPr>
              <w:t>mont</w:t>
            </w:r>
            <w:r>
              <w:rPr>
                <w:b/>
                <w:color w:val="231F20"/>
                <w:spacing w:val="-1"/>
                <w:sz w:val="20"/>
              </w:rPr>
              <w:t>h</w:t>
            </w:r>
            <w:r>
              <w:rPr>
                <w:b/>
                <w:color w:val="231F20"/>
                <w:w w:val="108"/>
                <w:sz w:val="20"/>
                <w:vertAlign w:val="superscript"/>
              </w:rPr>
              <w:t>8</w:t>
            </w:r>
          </w:p>
        </w:tc>
        <w:tc>
          <w:tcPr>
            <w:tcW w:w="826" w:type="dxa"/>
            <w:shd w:val="clear" w:color="auto" w:fill="D1D3D4"/>
          </w:tcPr>
          <w:p w14:paraId="34CDF8C9" w14:textId="77777777" w:rsidR="009319D9" w:rsidRDefault="00235E77">
            <w:pPr>
              <w:pStyle w:val="TableParagraph"/>
              <w:spacing w:before="58" w:line="249" w:lineRule="auto"/>
              <w:ind w:left="65"/>
              <w:rPr>
                <w:b/>
                <w:sz w:val="20"/>
              </w:rPr>
            </w:pPr>
            <w:r>
              <w:rPr>
                <w:b/>
                <w:color w:val="231F20"/>
                <w:sz w:val="20"/>
              </w:rPr>
              <w:t>Project exit month</w:t>
            </w:r>
          </w:p>
        </w:tc>
      </w:tr>
      <w:tr w:rsidR="009319D9" w14:paraId="3BBDAE2C" w14:textId="77777777">
        <w:trPr>
          <w:trHeight w:val="840"/>
        </w:trPr>
        <w:tc>
          <w:tcPr>
            <w:tcW w:w="551" w:type="dxa"/>
          </w:tcPr>
          <w:p w14:paraId="67A62263" w14:textId="77777777" w:rsidR="009319D9" w:rsidRDefault="009319D9">
            <w:pPr>
              <w:pStyle w:val="TableParagraph"/>
              <w:spacing w:before="2"/>
              <w:rPr>
                <w:rFonts w:ascii="Arial"/>
                <w:sz w:val="24"/>
              </w:rPr>
            </w:pPr>
          </w:p>
          <w:p w14:paraId="6B82150A" w14:textId="77777777" w:rsidR="009319D9" w:rsidRDefault="00235E77">
            <w:pPr>
              <w:pStyle w:val="TableParagraph"/>
              <w:ind w:right="213"/>
              <w:jc w:val="right"/>
              <w:rPr>
                <w:sz w:val="20"/>
              </w:rPr>
            </w:pPr>
            <w:r>
              <w:rPr>
                <w:color w:val="231F20"/>
                <w:sz w:val="20"/>
              </w:rPr>
              <w:t>1</w:t>
            </w:r>
          </w:p>
        </w:tc>
        <w:tc>
          <w:tcPr>
            <w:tcW w:w="3855" w:type="dxa"/>
          </w:tcPr>
          <w:p w14:paraId="786E221B" w14:textId="52541A27" w:rsidR="009319D9" w:rsidRDefault="00F233CE">
            <w:pPr>
              <w:pStyle w:val="TableParagraph"/>
              <w:spacing w:before="38" w:line="249" w:lineRule="auto"/>
              <w:ind w:left="64" w:right="111"/>
              <w:rPr>
                <w:sz w:val="20"/>
              </w:rPr>
            </w:pPr>
            <w:r>
              <w:rPr>
                <w:color w:val="231F20"/>
                <w:sz w:val="20"/>
              </w:rPr>
              <w:t>PARTNER 1</w:t>
            </w:r>
          </w:p>
        </w:tc>
        <w:tc>
          <w:tcPr>
            <w:tcW w:w="1927" w:type="dxa"/>
            <w:tcBorders>
              <w:right w:val="single" w:sz="6" w:space="0" w:color="231F20"/>
            </w:tcBorders>
          </w:tcPr>
          <w:p w14:paraId="341F6137" w14:textId="77777777" w:rsidR="009319D9" w:rsidRDefault="009319D9">
            <w:pPr>
              <w:pStyle w:val="TableParagraph"/>
              <w:spacing w:before="7"/>
              <w:rPr>
                <w:rFonts w:ascii="Arial"/>
                <w:sz w:val="26"/>
              </w:rPr>
            </w:pPr>
          </w:p>
          <w:p w14:paraId="32E15B1D" w14:textId="09881CAE" w:rsidR="009319D9" w:rsidRDefault="00F233CE">
            <w:pPr>
              <w:pStyle w:val="TableParagraph"/>
              <w:ind w:left="64"/>
              <w:rPr>
                <w:sz w:val="16"/>
              </w:rPr>
            </w:pPr>
            <w:r>
              <w:rPr>
                <w:color w:val="231F20"/>
                <w:sz w:val="16"/>
              </w:rPr>
              <w:t>PARTNER 1</w:t>
            </w:r>
          </w:p>
        </w:tc>
        <w:tc>
          <w:tcPr>
            <w:tcW w:w="1652" w:type="dxa"/>
            <w:tcBorders>
              <w:left w:val="single" w:sz="6" w:space="0" w:color="231F20"/>
            </w:tcBorders>
          </w:tcPr>
          <w:p w14:paraId="0A71431A" w14:textId="77777777" w:rsidR="009319D9" w:rsidRDefault="009319D9">
            <w:pPr>
              <w:pStyle w:val="TableParagraph"/>
              <w:spacing w:before="2"/>
              <w:rPr>
                <w:rFonts w:ascii="Arial"/>
                <w:sz w:val="24"/>
              </w:rPr>
            </w:pPr>
          </w:p>
          <w:p w14:paraId="3627EE93" w14:textId="622E29FF" w:rsidR="009319D9" w:rsidRDefault="003607E2">
            <w:pPr>
              <w:pStyle w:val="TableParagraph"/>
              <w:ind w:left="62"/>
              <w:rPr>
                <w:sz w:val="20"/>
              </w:rPr>
            </w:pPr>
            <w:r>
              <w:rPr>
                <w:color w:val="231F20"/>
                <w:sz w:val="20"/>
              </w:rPr>
              <w:t>COUNTRY 1</w:t>
            </w:r>
          </w:p>
        </w:tc>
        <w:tc>
          <w:tcPr>
            <w:tcW w:w="826" w:type="dxa"/>
          </w:tcPr>
          <w:p w14:paraId="34F844BC" w14:textId="77777777" w:rsidR="009319D9" w:rsidRDefault="009319D9">
            <w:pPr>
              <w:pStyle w:val="TableParagraph"/>
              <w:spacing w:before="2"/>
              <w:rPr>
                <w:rFonts w:ascii="Arial"/>
                <w:sz w:val="24"/>
              </w:rPr>
            </w:pPr>
          </w:p>
          <w:p w14:paraId="3371B724" w14:textId="77777777" w:rsidR="009319D9" w:rsidRDefault="00235E77">
            <w:pPr>
              <w:pStyle w:val="TableParagraph"/>
              <w:ind w:left="65"/>
              <w:rPr>
                <w:sz w:val="20"/>
              </w:rPr>
            </w:pPr>
            <w:r>
              <w:rPr>
                <w:color w:val="231F20"/>
                <w:sz w:val="20"/>
              </w:rPr>
              <w:t>1</w:t>
            </w:r>
          </w:p>
        </w:tc>
        <w:tc>
          <w:tcPr>
            <w:tcW w:w="826" w:type="dxa"/>
          </w:tcPr>
          <w:p w14:paraId="2C8BA790" w14:textId="77777777" w:rsidR="009319D9" w:rsidRDefault="009319D9">
            <w:pPr>
              <w:pStyle w:val="TableParagraph"/>
              <w:spacing w:before="2"/>
              <w:rPr>
                <w:rFonts w:ascii="Arial"/>
                <w:sz w:val="24"/>
              </w:rPr>
            </w:pPr>
          </w:p>
          <w:p w14:paraId="04A7FDBB" w14:textId="77777777" w:rsidR="009319D9" w:rsidRDefault="00235E77">
            <w:pPr>
              <w:pStyle w:val="TableParagraph"/>
              <w:ind w:left="65"/>
              <w:rPr>
                <w:sz w:val="20"/>
              </w:rPr>
            </w:pPr>
            <w:r>
              <w:rPr>
                <w:color w:val="231F20"/>
                <w:sz w:val="20"/>
              </w:rPr>
              <w:t>48</w:t>
            </w:r>
          </w:p>
        </w:tc>
      </w:tr>
      <w:tr w:rsidR="009319D9" w14:paraId="52070E23" w14:textId="77777777">
        <w:trPr>
          <w:trHeight w:val="840"/>
        </w:trPr>
        <w:tc>
          <w:tcPr>
            <w:tcW w:w="551" w:type="dxa"/>
          </w:tcPr>
          <w:p w14:paraId="76CFB382" w14:textId="77777777" w:rsidR="009319D9" w:rsidRDefault="009319D9">
            <w:pPr>
              <w:pStyle w:val="TableParagraph"/>
              <w:spacing w:before="2"/>
              <w:rPr>
                <w:rFonts w:ascii="Arial"/>
                <w:sz w:val="24"/>
              </w:rPr>
            </w:pPr>
          </w:p>
          <w:p w14:paraId="19268727" w14:textId="77777777" w:rsidR="009319D9" w:rsidRDefault="00235E77">
            <w:pPr>
              <w:pStyle w:val="TableParagraph"/>
              <w:ind w:right="213"/>
              <w:jc w:val="right"/>
              <w:rPr>
                <w:sz w:val="20"/>
              </w:rPr>
            </w:pPr>
            <w:r>
              <w:rPr>
                <w:color w:val="231F20"/>
                <w:sz w:val="20"/>
              </w:rPr>
              <w:t>2</w:t>
            </w:r>
          </w:p>
        </w:tc>
        <w:tc>
          <w:tcPr>
            <w:tcW w:w="3855" w:type="dxa"/>
          </w:tcPr>
          <w:p w14:paraId="761B9FA2" w14:textId="0EDCBC32" w:rsidR="009319D9" w:rsidRDefault="00F233CE">
            <w:pPr>
              <w:pStyle w:val="TableParagraph"/>
              <w:spacing w:before="38" w:line="249" w:lineRule="auto"/>
              <w:ind w:left="64" w:right="605"/>
              <w:rPr>
                <w:sz w:val="20"/>
              </w:rPr>
            </w:pPr>
            <w:r>
              <w:rPr>
                <w:color w:val="231F20"/>
                <w:sz w:val="20"/>
              </w:rPr>
              <w:t>PARTNER 2</w:t>
            </w:r>
          </w:p>
        </w:tc>
        <w:tc>
          <w:tcPr>
            <w:tcW w:w="1927" w:type="dxa"/>
            <w:tcBorders>
              <w:right w:val="single" w:sz="6" w:space="0" w:color="231F20"/>
            </w:tcBorders>
          </w:tcPr>
          <w:p w14:paraId="1CC7FA19" w14:textId="77777777" w:rsidR="009319D9" w:rsidRDefault="009319D9">
            <w:pPr>
              <w:pStyle w:val="TableParagraph"/>
              <w:spacing w:before="7"/>
              <w:rPr>
                <w:rFonts w:ascii="Arial"/>
                <w:sz w:val="26"/>
              </w:rPr>
            </w:pPr>
          </w:p>
          <w:p w14:paraId="3ED24874" w14:textId="600DB73E" w:rsidR="009319D9" w:rsidRDefault="00F233CE">
            <w:pPr>
              <w:pStyle w:val="TableParagraph"/>
              <w:ind w:left="64"/>
              <w:rPr>
                <w:sz w:val="16"/>
              </w:rPr>
            </w:pPr>
            <w:r>
              <w:rPr>
                <w:color w:val="231F20"/>
                <w:sz w:val="16"/>
              </w:rPr>
              <w:t>PARTNER 2</w:t>
            </w:r>
          </w:p>
        </w:tc>
        <w:tc>
          <w:tcPr>
            <w:tcW w:w="1652" w:type="dxa"/>
            <w:tcBorders>
              <w:left w:val="single" w:sz="6" w:space="0" w:color="231F20"/>
            </w:tcBorders>
          </w:tcPr>
          <w:p w14:paraId="24326CE6" w14:textId="77777777" w:rsidR="009319D9" w:rsidRDefault="009319D9">
            <w:pPr>
              <w:pStyle w:val="TableParagraph"/>
              <w:spacing w:before="2"/>
              <w:rPr>
                <w:rFonts w:ascii="Arial"/>
                <w:sz w:val="24"/>
              </w:rPr>
            </w:pPr>
          </w:p>
          <w:p w14:paraId="3D887677" w14:textId="2C9B80AE" w:rsidR="009319D9" w:rsidRDefault="003607E2">
            <w:pPr>
              <w:pStyle w:val="TableParagraph"/>
              <w:ind w:left="62"/>
              <w:rPr>
                <w:sz w:val="20"/>
              </w:rPr>
            </w:pPr>
            <w:r>
              <w:rPr>
                <w:color w:val="231F20"/>
                <w:sz w:val="20"/>
              </w:rPr>
              <w:t>COUNTRY 2</w:t>
            </w:r>
          </w:p>
        </w:tc>
        <w:tc>
          <w:tcPr>
            <w:tcW w:w="826" w:type="dxa"/>
          </w:tcPr>
          <w:p w14:paraId="373594F0" w14:textId="77777777" w:rsidR="009319D9" w:rsidRDefault="009319D9">
            <w:pPr>
              <w:pStyle w:val="TableParagraph"/>
              <w:spacing w:before="2"/>
              <w:rPr>
                <w:rFonts w:ascii="Arial"/>
                <w:sz w:val="24"/>
              </w:rPr>
            </w:pPr>
          </w:p>
          <w:p w14:paraId="1D9F8FA2" w14:textId="77777777" w:rsidR="009319D9" w:rsidRDefault="00235E77">
            <w:pPr>
              <w:pStyle w:val="TableParagraph"/>
              <w:ind w:left="65"/>
              <w:rPr>
                <w:sz w:val="20"/>
              </w:rPr>
            </w:pPr>
            <w:r>
              <w:rPr>
                <w:color w:val="231F20"/>
                <w:sz w:val="20"/>
              </w:rPr>
              <w:t>1</w:t>
            </w:r>
          </w:p>
        </w:tc>
        <w:tc>
          <w:tcPr>
            <w:tcW w:w="826" w:type="dxa"/>
          </w:tcPr>
          <w:p w14:paraId="0D560888" w14:textId="77777777" w:rsidR="009319D9" w:rsidRDefault="009319D9">
            <w:pPr>
              <w:pStyle w:val="TableParagraph"/>
              <w:spacing w:before="2"/>
              <w:rPr>
                <w:rFonts w:ascii="Arial"/>
                <w:sz w:val="24"/>
              </w:rPr>
            </w:pPr>
          </w:p>
          <w:p w14:paraId="3891F23E" w14:textId="77777777" w:rsidR="009319D9" w:rsidRDefault="00235E77">
            <w:pPr>
              <w:pStyle w:val="TableParagraph"/>
              <w:ind w:left="65"/>
              <w:rPr>
                <w:sz w:val="20"/>
              </w:rPr>
            </w:pPr>
            <w:r>
              <w:rPr>
                <w:color w:val="231F20"/>
                <w:sz w:val="20"/>
              </w:rPr>
              <w:t>48</w:t>
            </w:r>
          </w:p>
        </w:tc>
      </w:tr>
      <w:tr w:rsidR="009319D9" w14:paraId="01A41956" w14:textId="77777777">
        <w:trPr>
          <w:trHeight w:val="600"/>
        </w:trPr>
        <w:tc>
          <w:tcPr>
            <w:tcW w:w="551" w:type="dxa"/>
          </w:tcPr>
          <w:p w14:paraId="73B637D8" w14:textId="77777777" w:rsidR="009319D9" w:rsidRDefault="00235E77">
            <w:pPr>
              <w:pStyle w:val="TableParagraph"/>
              <w:spacing w:before="158"/>
              <w:ind w:right="213"/>
              <w:jc w:val="right"/>
              <w:rPr>
                <w:sz w:val="20"/>
              </w:rPr>
            </w:pPr>
            <w:r>
              <w:rPr>
                <w:color w:val="231F20"/>
                <w:sz w:val="20"/>
              </w:rPr>
              <w:t>3</w:t>
            </w:r>
          </w:p>
        </w:tc>
        <w:tc>
          <w:tcPr>
            <w:tcW w:w="3855" w:type="dxa"/>
          </w:tcPr>
          <w:p w14:paraId="30893F39" w14:textId="0DFE3AE0" w:rsidR="009319D9" w:rsidRDefault="00A1611F">
            <w:pPr>
              <w:pStyle w:val="TableParagraph"/>
              <w:spacing w:before="38" w:line="249" w:lineRule="auto"/>
              <w:ind w:left="64" w:right="477"/>
              <w:rPr>
                <w:sz w:val="20"/>
              </w:rPr>
            </w:pPr>
            <w:r>
              <w:rPr>
                <w:color w:val="231F20"/>
                <w:sz w:val="20"/>
              </w:rPr>
              <w:t>PARTNER 3</w:t>
            </w:r>
          </w:p>
        </w:tc>
        <w:tc>
          <w:tcPr>
            <w:tcW w:w="1927" w:type="dxa"/>
            <w:tcBorders>
              <w:right w:val="single" w:sz="6" w:space="0" w:color="231F20"/>
            </w:tcBorders>
          </w:tcPr>
          <w:p w14:paraId="1C4B3AF6" w14:textId="77777777" w:rsidR="009319D9" w:rsidRDefault="009319D9">
            <w:pPr>
              <w:pStyle w:val="TableParagraph"/>
              <w:spacing w:before="2"/>
              <w:rPr>
                <w:rFonts w:ascii="Arial"/>
                <w:sz w:val="16"/>
              </w:rPr>
            </w:pPr>
          </w:p>
          <w:p w14:paraId="0D21AD43" w14:textId="15CAE0E7" w:rsidR="009319D9" w:rsidRDefault="00A1611F">
            <w:pPr>
              <w:pStyle w:val="TableParagraph"/>
              <w:ind w:left="64"/>
              <w:rPr>
                <w:sz w:val="16"/>
              </w:rPr>
            </w:pPr>
            <w:r>
              <w:rPr>
                <w:color w:val="231F20"/>
                <w:sz w:val="16"/>
              </w:rPr>
              <w:t>PARTNER 3</w:t>
            </w:r>
          </w:p>
        </w:tc>
        <w:tc>
          <w:tcPr>
            <w:tcW w:w="1652" w:type="dxa"/>
            <w:tcBorders>
              <w:left w:val="single" w:sz="6" w:space="0" w:color="231F20"/>
            </w:tcBorders>
          </w:tcPr>
          <w:p w14:paraId="6000982A" w14:textId="4BBDCD18" w:rsidR="009319D9" w:rsidRDefault="00326174">
            <w:pPr>
              <w:pStyle w:val="TableParagraph"/>
              <w:spacing w:before="158"/>
              <w:ind w:left="62"/>
              <w:rPr>
                <w:sz w:val="20"/>
              </w:rPr>
            </w:pPr>
            <w:r>
              <w:rPr>
                <w:color w:val="231F20"/>
                <w:sz w:val="20"/>
              </w:rPr>
              <w:t>COUNTRY 3</w:t>
            </w:r>
          </w:p>
        </w:tc>
        <w:tc>
          <w:tcPr>
            <w:tcW w:w="826" w:type="dxa"/>
          </w:tcPr>
          <w:p w14:paraId="11DA5F46" w14:textId="77777777" w:rsidR="009319D9" w:rsidRDefault="00235E77">
            <w:pPr>
              <w:pStyle w:val="TableParagraph"/>
              <w:spacing w:before="158"/>
              <w:ind w:left="65"/>
              <w:rPr>
                <w:sz w:val="20"/>
              </w:rPr>
            </w:pPr>
            <w:r>
              <w:rPr>
                <w:color w:val="231F20"/>
                <w:sz w:val="20"/>
              </w:rPr>
              <w:t>1</w:t>
            </w:r>
          </w:p>
        </w:tc>
        <w:tc>
          <w:tcPr>
            <w:tcW w:w="826" w:type="dxa"/>
          </w:tcPr>
          <w:p w14:paraId="0185B602" w14:textId="77777777" w:rsidR="009319D9" w:rsidRDefault="00235E77">
            <w:pPr>
              <w:pStyle w:val="TableParagraph"/>
              <w:spacing w:before="158"/>
              <w:ind w:left="65"/>
              <w:rPr>
                <w:sz w:val="20"/>
              </w:rPr>
            </w:pPr>
            <w:r>
              <w:rPr>
                <w:color w:val="231F20"/>
                <w:sz w:val="20"/>
              </w:rPr>
              <w:t>48</w:t>
            </w:r>
          </w:p>
        </w:tc>
      </w:tr>
      <w:tr w:rsidR="009319D9" w14:paraId="35867B6D" w14:textId="77777777">
        <w:trPr>
          <w:trHeight w:val="360"/>
        </w:trPr>
        <w:tc>
          <w:tcPr>
            <w:tcW w:w="551" w:type="dxa"/>
          </w:tcPr>
          <w:p w14:paraId="0F6CAAF9" w14:textId="77777777" w:rsidR="009319D9" w:rsidRDefault="00235E77">
            <w:pPr>
              <w:pStyle w:val="TableParagraph"/>
              <w:spacing w:before="38"/>
              <w:ind w:right="213"/>
              <w:jc w:val="right"/>
              <w:rPr>
                <w:sz w:val="20"/>
              </w:rPr>
            </w:pPr>
            <w:r>
              <w:rPr>
                <w:color w:val="231F20"/>
                <w:sz w:val="20"/>
              </w:rPr>
              <w:t>4</w:t>
            </w:r>
          </w:p>
        </w:tc>
        <w:tc>
          <w:tcPr>
            <w:tcW w:w="3855" w:type="dxa"/>
          </w:tcPr>
          <w:p w14:paraId="56E7D04F" w14:textId="30071E4D" w:rsidR="009319D9" w:rsidRDefault="00A1611F">
            <w:pPr>
              <w:pStyle w:val="TableParagraph"/>
              <w:spacing w:before="38"/>
              <w:ind w:left="64"/>
              <w:rPr>
                <w:sz w:val="20"/>
              </w:rPr>
            </w:pPr>
            <w:r>
              <w:rPr>
                <w:color w:val="231F20"/>
                <w:sz w:val="20"/>
              </w:rPr>
              <w:t>PARTNER 4</w:t>
            </w:r>
          </w:p>
        </w:tc>
        <w:tc>
          <w:tcPr>
            <w:tcW w:w="1927" w:type="dxa"/>
            <w:tcBorders>
              <w:right w:val="single" w:sz="6" w:space="0" w:color="231F20"/>
            </w:tcBorders>
          </w:tcPr>
          <w:p w14:paraId="162F3A96" w14:textId="145B4493" w:rsidR="009319D9" w:rsidRDefault="00A1611F">
            <w:pPr>
              <w:pStyle w:val="TableParagraph"/>
              <w:spacing w:before="66"/>
              <w:ind w:left="64"/>
              <w:rPr>
                <w:sz w:val="16"/>
              </w:rPr>
            </w:pPr>
            <w:r>
              <w:rPr>
                <w:color w:val="231F20"/>
                <w:sz w:val="16"/>
              </w:rPr>
              <w:t>PARTNER 4</w:t>
            </w:r>
          </w:p>
        </w:tc>
        <w:tc>
          <w:tcPr>
            <w:tcW w:w="1652" w:type="dxa"/>
            <w:tcBorders>
              <w:left w:val="single" w:sz="6" w:space="0" w:color="231F20"/>
            </w:tcBorders>
          </w:tcPr>
          <w:p w14:paraId="2CE73A0D" w14:textId="677D3ECD" w:rsidR="009319D9" w:rsidRDefault="00927BD4">
            <w:pPr>
              <w:pStyle w:val="TableParagraph"/>
              <w:spacing w:before="38"/>
              <w:ind w:left="62"/>
              <w:rPr>
                <w:sz w:val="20"/>
              </w:rPr>
            </w:pPr>
            <w:r>
              <w:rPr>
                <w:color w:val="231F20"/>
                <w:sz w:val="20"/>
              </w:rPr>
              <w:t>COUNTRY 4</w:t>
            </w:r>
          </w:p>
        </w:tc>
        <w:tc>
          <w:tcPr>
            <w:tcW w:w="826" w:type="dxa"/>
          </w:tcPr>
          <w:p w14:paraId="3DAAC8FC" w14:textId="77777777" w:rsidR="009319D9" w:rsidRDefault="00235E77">
            <w:pPr>
              <w:pStyle w:val="TableParagraph"/>
              <w:spacing w:before="38"/>
              <w:ind w:left="65"/>
              <w:rPr>
                <w:sz w:val="20"/>
              </w:rPr>
            </w:pPr>
            <w:r>
              <w:rPr>
                <w:color w:val="231F20"/>
                <w:sz w:val="20"/>
              </w:rPr>
              <w:t>1</w:t>
            </w:r>
          </w:p>
        </w:tc>
        <w:tc>
          <w:tcPr>
            <w:tcW w:w="826" w:type="dxa"/>
          </w:tcPr>
          <w:p w14:paraId="5BED313B" w14:textId="77777777" w:rsidR="009319D9" w:rsidRDefault="00235E77">
            <w:pPr>
              <w:pStyle w:val="TableParagraph"/>
              <w:spacing w:before="38"/>
              <w:ind w:left="65"/>
              <w:rPr>
                <w:sz w:val="20"/>
              </w:rPr>
            </w:pPr>
            <w:r>
              <w:rPr>
                <w:color w:val="231F20"/>
                <w:sz w:val="20"/>
              </w:rPr>
              <w:t>48</w:t>
            </w:r>
          </w:p>
        </w:tc>
      </w:tr>
      <w:tr w:rsidR="009319D9" w14:paraId="68238630" w14:textId="77777777">
        <w:trPr>
          <w:trHeight w:val="360"/>
        </w:trPr>
        <w:tc>
          <w:tcPr>
            <w:tcW w:w="551" w:type="dxa"/>
          </w:tcPr>
          <w:p w14:paraId="0339DA05" w14:textId="77777777" w:rsidR="009319D9" w:rsidRDefault="00235E77">
            <w:pPr>
              <w:pStyle w:val="TableParagraph"/>
              <w:spacing w:before="38"/>
              <w:ind w:right="213"/>
              <w:jc w:val="right"/>
              <w:rPr>
                <w:sz w:val="20"/>
              </w:rPr>
            </w:pPr>
            <w:r>
              <w:rPr>
                <w:color w:val="231F20"/>
                <w:sz w:val="20"/>
              </w:rPr>
              <w:t>5</w:t>
            </w:r>
          </w:p>
        </w:tc>
        <w:tc>
          <w:tcPr>
            <w:tcW w:w="3855" w:type="dxa"/>
          </w:tcPr>
          <w:p w14:paraId="5D6DA7FD" w14:textId="493EC470" w:rsidR="009319D9" w:rsidRDefault="00A1611F">
            <w:pPr>
              <w:pStyle w:val="TableParagraph"/>
              <w:spacing w:before="38"/>
              <w:ind w:left="64"/>
              <w:rPr>
                <w:sz w:val="20"/>
              </w:rPr>
            </w:pPr>
            <w:r>
              <w:rPr>
                <w:color w:val="231F20"/>
                <w:sz w:val="20"/>
              </w:rPr>
              <w:t>PARTNER 5</w:t>
            </w:r>
          </w:p>
        </w:tc>
        <w:tc>
          <w:tcPr>
            <w:tcW w:w="1927" w:type="dxa"/>
            <w:tcBorders>
              <w:right w:val="single" w:sz="6" w:space="0" w:color="231F20"/>
            </w:tcBorders>
          </w:tcPr>
          <w:p w14:paraId="52D27B44" w14:textId="180B2EAB" w:rsidR="009319D9" w:rsidRDefault="00A1611F">
            <w:pPr>
              <w:pStyle w:val="TableParagraph"/>
              <w:spacing w:before="66"/>
              <w:ind w:left="64"/>
              <w:rPr>
                <w:sz w:val="16"/>
              </w:rPr>
            </w:pPr>
            <w:r>
              <w:rPr>
                <w:color w:val="231F20"/>
                <w:sz w:val="16"/>
              </w:rPr>
              <w:t>PARTNER 5</w:t>
            </w:r>
          </w:p>
        </w:tc>
        <w:tc>
          <w:tcPr>
            <w:tcW w:w="1652" w:type="dxa"/>
            <w:tcBorders>
              <w:left w:val="single" w:sz="6" w:space="0" w:color="231F20"/>
            </w:tcBorders>
          </w:tcPr>
          <w:p w14:paraId="6FCFAED3" w14:textId="7015944B" w:rsidR="009319D9" w:rsidRDefault="00927BD4">
            <w:pPr>
              <w:pStyle w:val="TableParagraph"/>
              <w:spacing w:before="38"/>
              <w:ind w:left="62"/>
              <w:rPr>
                <w:sz w:val="20"/>
              </w:rPr>
            </w:pPr>
            <w:r>
              <w:rPr>
                <w:color w:val="231F20"/>
                <w:sz w:val="20"/>
              </w:rPr>
              <w:t>COUNTRY 4</w:t>
            </w:r>
          </w:p>
        </w:tc>
        <w:tc>
          <w:tcPr>
            <w:tcW w:w="826" w:type="dxa"/>
          </w:tcPr>
          <w:p w14:paraId="0D72CDAA" w14:textId="77777777" w:rsidR="009319D9" w:rsidRDefault="00235E77">
            <w:pPr>
              <w:pStyle w:val="TableParagraph"/>
              <w:spacing w:before="38"/>
              <w:ind w:left="65"/>
              <w:rPr>
                <w:sz w:val="20"/>
              </w:rPr>
            </w:pPr>
            <w:r>
              <w:rPr>
                <w:color w:val="231F20"/>
                <w:sz w:val="20"/>
              </w:rPr>
              <w:t>1</w:t>
            </w:r>
          </w:p>
        </w:tc>
        <w:tc>
          <w:tcPr>
            <w:tcW w:w="826" w:type="dxa"/>
          </w:tcPr>
          <w:p w14:paraId="0848B3B9" w14:textId="77777777" w:rsidR="009319D9" w:rsidRDefault="00235E77">
            <w:pPr>
              <w:pStyle w:val="TableParagraph"/>
              <w:spacing w:before="38"/>
              <w:ind w:left="65"/>
              <w:rPr>
                <w:sz w:val="20"/>
              </w:rPr>
            </w:pPr>
            <w:r>
              <w:rPr>
                <w:color w:val="231F20"/>
                <w:sz w:val="20"/>
              </w:rPr>
              <w:t>48</w:t>
            </w:r>
          </w:p>
        </w:tc>
      </w:tr>
      <w:tr w:rsidR="009319D9" w14:paraId="202B83C5" w14:textId="77777777">
        <w:trPr>
          <w:trHeight w:val="360"/>
        </w:trPr>
        <w:tc>
          <w:tcPr>
            <w:tcW w:w="551" w:type="dxa"/>
          </w:tcPr>
          <w:p w14:paraId="35DFD24E" w14:textId="77777777" w:rsidR="009319D9" w:rsidRDefault="00235E77">
            <w:pPr>
              <w:pStyle w:val="TableParagraph"/>
              <w:spacing w:before="38"/>
              <w:ind w:right="213"/>
              <w:jc w:val="right"/>
              <w:rPr>
                <w:sz w:val="20"/>
              </w:rPr>
            </w:pPr>
            <w:r>
              <w:rPr>
                <w:color w:val="231F20"/>
                <w:sz w:val="20"/>
              </w:rPr>
              <w:t>6</w:t>
            </w:r>
          </w:p>
        </w:tc>
        <w:tc>
          <w:tcPr>
            <w:tcW w:w="3855" w:type="dxa"/>
          </w:tcPr>
          <w:p w14:paraId="6693BF45" w14:textId="4C7906C8" w:rsidR="009319D9" w:rsidRDefault="00C1085E">
            <w:pPr>
              <w:pStyle w:val="TableParagraph"/>
              <w:spacing w:before="38"/>
              <w:ind w:left="64"/>
              <w:rPr>
                <w:sz w:val="20"/>
              </w:rPr>
            </w:pPr>
            <w:r>
              <w:rPr>
                <w:color w:val="231F20"/>
                <w:sz w:val="20"/>
              </w:rPr>
              <w:t>PARTNER 6</w:t>
            </w:r>
          </w:p>
        </w:tc>
        <w:tc>
          <w:tcPr>
            <w:tcW w:w="1927" w:type="dxa"/>
            <w:tcBorders>
              <w:right w:val="single" w:sz="6" w:space="0" w:color="231F20"/>
            </w:tcBorders>
          </w:tcPr>
          <w:p w14:paraId="4D1D981A" w14:textId="73C117E2" w:rsidR="009319D9" w:rsidRDefault="00C1085E">
            <w:pPr>
              <w:pStyle w:val="TableParagraph"/>
              <w:spacing w:before="66"/>
              <w:ind w:left="64"/>
              <w:rPr>
                <w:sz w:val="16"/>
              </w:rPr>
            </w:pPr>
            <w:r>
              <w:rPr>
                <w:color w:val="231F20"/>
                <w:sz w:val="16"/>
              </w:rPr>
              <w:t>PARTNER 6</w:t>
            </w:r>
          </w:p>
        </w:tc>
        <w:tc>
          <w:tcPr>
            <w:tcW w:w="1652" w:type="dxa"/>
            <w:tcBorders>
              <w:left w:val="single" w:sz="6" w:space="0" w:color="231F20"/>
            </w:tcBorders>
          </w:tcPr>
          <w:p w14:paraId="0360F5B7" w14:textId="67B96450" w:rsidR="009319D9" w:rsidRDefault="00927BD4">
            <w:pPr>
              <w:pStyle w:val="TableParagraph"/>
              <w:spacing w:before="38"/>
              <w:ind w:left="62"/>
              <w:rPr>
                <w:sz w:val="20"/>
              </w:rPr>
            </w:pPr>
            <w:r>
              <w:rPr>
                <w:color w:val="231F20"/>
                <w:sz w:val="20"/>
              </w:rPr>
              <w:t>COUNTRY 4</w:t>
            </w:r>
          </w:p>
        </w:tc>
        <w:tc>
          <w:tcPr>
            <w:tcW w:w="826" w:type="dxa"/>
          </w:tcPr>
          <w:p w14:paraId="39BF1FE8" w14:textId="77777777" w:rsidR="009319D9" w:rsidRDefault="00235E77">
            <w:pPr>
              <w:pStyle w:val="TableParagraph"/>
              <w:spacing w:before="38"/>
              <w:ind w:left="65"/>
              <w:rPr>
                <w:sz w:val="20"/>
              </w:rPr>
            </w:pPr>
            <w:r>
              <w:rPr>
                <w:color w:val="231F20"/>
                <w:sz w:val="20"/>
              </w:rPr>
              <w:t>1</w:t>
            </w:r>
          </w:p>
        </w:tc>
        <w:tc>
          <w:tcPr>
            <w:tcW w:w="826" w:type="dxa"/>
          </w:tcPr>
          <w:p w14:paraId="7437EA7C" w14:textId="77777777" w:rsidR="009319D9" w:rsidRDefault="00235E77">
            <w:pPr>
              <w:pStyle w:val="TableParagraph"/>
              <w:spacing w:before="38"/>
              <w:ind w:left="65"/>
              <w:rPr>
                <w:sz w:val="20"/>
              </w:rPr>
            </w:pPr>
            <w:r>
              <w:rPr>
                <w:color w:val="231F20"/>
                <w:sz w:val="20"/>
              </w:rPr>
              <w:t>48</w:t>
            </w:r>
          </w:p>
        </w:tc>
      </w:tr>
      <w:tr w:rsidR="009319D9" w14:paraId="105975CF" w14:textId="77777777">
        <w:trPr>
          <w:trHeight w:val="360"/>
        </w:trPr>
        <w:tc>
          <w:tcPr>
            <w:tcW w:w="551" w:type="dxa"/>
          </w:tcPr>
          <w:p w14:paraId="406AE59F" w14:textId="77777777" w:rsidR="009319D9" w:rsidRDefault="00235E77">
            <w:pPr>
              <w:pStyle w:val="TableParagraph"/>
              <w:spacing w:before="38"/>
              <w:ind w:right="213"/>
              <w:jc w:val="right"/>
              <w:rPr>
                <w:sz w:val="20"/>
              </w:rPr>
            </w:pPr>
            <w:r>
              <w:rPr>
                <w:color w:val="231F20"/>
                <w:sz w:val="20"/>
              </w:rPr>
              <w:t>7</w:t>
            </w:r>
          </w:p>
        </w:tc>
        <w:tc>
          <w:tcPr>
            <w:tcW w:w="3855" w:type="dxa"/>
          </w:tcPr>
          <w:p w14:paraId="5FF7E26C" w14:textId="5CB8B5A0" w:rsidR="009319D9" w:rsidRDefault="001D034C">
            <w:pPr>
              <w:pStyle w:val="TableParagraph"/>
              <w:spacing w:before="38"/>
              <w:ind w:left="64"/>
              <w:rPr>
                <w:sz w:val="20"/>
              </w:rPr>
            </w:pPr>
            <w:r>
              <w:rPr>
                <w:color w:val="231F20"/>
                <w:sz w:val="20"/>
              </w:rPr>
              <w:t>PARTNER 7</w:t>
            </w:r>
          </w:p>
        </w:tc>
        <w:tc>
          <w:tcPr>
            <w:tcW w:w="1927" w:type="dxa"/>
            <w:tcBorders>
              <w:right w:val="single" w:sz="6" w:space="0" w:color="231F20"/>
            </w:tcBorders>
          </w:tcPr>
          <w:p w14:paraId="43B62506" w14:textId="261E074C" w:rsidR="009319D9" w:rsidRDefault="001D034C">
            <w:pPr>
              <w:pStyle w:val="TableParagraph"/>
              <w:spacing w:before="66"/>
              <w:ind w:left="64"/>
              <w:rPr>
                <w:sz w:val="16"/>
              </w:rPr>
            </w:pPr>
            <w:r>
              <w:rPr>
                <w:color w:val="231F20"/>
                <w:sz w:val="16"/>
              </w:rPr>
              <w:t>PARTNER 7</w:t>
            </w:r>
          </w:p>
        </w:tc>
        <w:tc>
          <w:tcPr>
            <w:tcW w:w="1652" w:type="dxa"/>
            <w:tcBorders>
              <w:left w:val="single" w:sz="6" w:space="0" w:color="231F20"/>
            </w:tcBorders>
          </w:tcPr>
          <w:p w14:paraId="3DB71E36" w14:textId="6C3B808F" w:rsidR="009319D9" w:rsidRDefault="00326174">
            <w:pPr>
              <w:pStyle w:val="TableParagraph"/>
              <w:spacing w:before="38"/>
              <w:ind w:left="62"/>
              <w:rPr>
                <w:sz w:val="20"/>
              </w:rPr>
            </w:pPr>
            <w:r>
              <w:rPr>
                <w:color w:val="231F20"/>
                <w:sz w:val="20"/>
              </w:rPr>
              <w:t>COUNTRY 3</w:t>
            </w:r>
          </w:p>
        </w:tc>
        <w:tc>
          <w:tcPr>
            <w:tcW w:w="826" w:type="dxa"/>
          </w:tcPr>
          <w:p w14:paraId="350EDEF3" w14:textId="77777777" w:rsidR="009319D9" w:rsidRDefault="00235E77">
            <w:pPr>
              <w:pStyle w:val="TableParagraph"/>
              <w:spacing w:before="38"/>
              <w:ind w:left="65"/>
              <w:rPr>
                <w:sz w:val="20"/>
              </w:rPr>
            </w:pPr>
            <w:r>
              <w:rPr>
                <w:color w:val="231F20"/>
                <w:sz w:val="20"/>
              </w:rPr>
              <w:t>1</w:t>
            </w:r>
          </w:p>
        </w:tc>
        <w:tc>
          <w:tcPr>
            <w:tcW w:w="826" w:type="dxa"/>
          </w:tcPr>
          <w:p w14:paraId="168BE83F" w14:textId="77777777" w:rsidR="009319D9" w:rsidRDefault="00235E77">
            <w:pPr>
              <w:pStyle w:val="TableParagraph"/>
              <w:spacing w:before="38"/>
              <w:ind w:left="65"/>
              <w:rPr>
                <w:sz w:val="20"/>
              </w:rPr>
            </w:pPr>
            <w:r>
              <w:rPr>
                <w:color w:val="231F20"/>
                <w:sz w:val="20"/>
              </w:rPr>
              <w:t>48</w:t>
            </w:r>
          </w:p>
        </w:tc>
      </w:tr>
      <w:tr w:rsidR="009319D9" w14:paraId="16C47D71" w14:textId="77777777">
        <w:trPr>
          <w:trHeight w:val="600"/>
        </w:trPr>
        <w:tc>
          <w:tcPr>
            <w:tcW w:w="551" w:type="dxa"/>
          </w:tcPr>
          <w:p w14:paraId="53092D29" w14:textId="77777777" w:rsidR="009319D9" w:rsidRDefault="00235E77">
            <w:pPr>
              <w:pStyle w:val="TableParagraph"/>
              <w:spacing w:before="158"/>
              <w:ind w:right="213"/>
              <w:jc w:val="right"/>
              <w:rPr>
                <w:sz w:val="20"/>
              </w:rPr>
            </w:pPr>
            <w:r>
              <w:rPr>
                <w:color w:val="231F20"/>
                <w:sz w:val="20"/>
              </w:rPr>
              <w:t>8</w:t>
            </w:r>
          </w:p>
        </w:tc>
        <w:tc>
          <w:tcPr>
            <w:tcW w:w="3855" w:type="dxa"/>
          </w:tcPr>
          <w:p w14:paraId="2216691E" w14:textId="2A37B3B4" w:rsidR="009319D9" w:rsidRDefault="001D034C">
            <w:pPr>
              <w:pStyle w:val="TableParagraph"/>
              <w:spacing w:before="38" w:line="249" w:lineRule="auto"/>
              <w:ind w:left="64" w:right="111"/>
              <w:rPr>
                <w:sz w:val="20"/>
              </w:rPr>
            </w:pPr>
            <w:r>
              <w:rPr>
                <w:color w:val="231F20"/>
                <w:sz w:val="20"/>
              </w:rPr>
              <w:t>PARTNER 8</w:t>
            </w:r>
          </w:p>
        </w:tc>
        <w:tc>
          <w:tcPr>
            <w:tcW w:w="1927" w:type="dxa"/>
            <w:tcBorders>
              <w:right w:val="single" w:sz="6" w:space="0" w:color="231F20"/>
            </w:tcBorders>
          </w:tcPr>
          <w:p w14:paraId="50CB7AF7" w14:textId="77777777" w:rsidR="009319D9" w:rsidRDefault="009319D9">
            <w:pPr>
              <w:pStyle w:val="TableParagraph"/>
              <w:spacing w:before="2"/>
              <w:rPr>
                <w:rFonts w:ascii="Arial"/>
                <w:sz w:val="16"/>
              </w:rPr>
            </w:pPr>
          </w:p>
          <w:p w14:paraId="2939321E" w14:textId="7D3696C6" w:rsidR="009319D9" w:rsidRDefault="001D034C">
            <w:pPr>
              <w:pStyle w:val="TableParagraph"/>
              <w:ind w:left="64"/>
              <w:rPr>
                <w:sz w:val="16"/>
              </w:rPr>
            </w:pPr>
            <w:r>
              <w:rPr>
                <w:color w:val="231F20"/>
                <w:sz w:val="16"/>
              </w:rPr>
              <w:t>PARTNER 8</w:t>
            </w:r>
          </w:p>
        </w:tc>
        <w:tc>
          <w:tcPr>
            <w:tcW w:w="1652" w:type="dxa"/>
            <w:tcBorders>
              <w:left w:val="single" w:sz="6" w:space="0" w:color="231F20"/>
            </w:tcBorders>
          </w:tcPr>
          <w:p w14:paraId="12448151" w14:textId="2587CB2A" w:rsidR="009319D9" w:rsidRDefault="00927BD4">
            <w:pPr>
              <w:pStyle w:val="TableParagraph"/>
              <w:spacing w:before="158"/>
              <w:ind w:left="62"/>
              <w:rPr>
                <w:sz w:val="20"/>
              </w:rPr>
            </w:pPr>
            <w:r>
              <w:rPr>
                <w:color w:val="231F20"/>
                <w:sz w:val="20"/>
              </w:rPr>
              <w:t>COUNTRY 5</w:t>
            </w:r>
          </w:p>
        </w:tc>
        <w:tc>
          <w:tcPr>
            <w:tcW w:w="826" w:type="dxa"/>
          </w:tcPr>
          <w:p w14:paraId="6921C0C9" w14:textId="77777777" w:rsidR="009319D9" w:rsidRDefault="00235E77">
            <w:pPr>
              <w:pStyle w:val="TableParagraph"/>
              <w:spacing w:before="158"/>
              <w:ind w:left="65"/>
              <w:rPr>
                <w:sz w:val="20"/>
              </w:rPr>
            </w:pPr>
            <w:r>
              <w:rPr>
                <w:color w:val="231F20"/>
                <w:sz w:val="20"/>
              </w:rPr>
              <w:t>1</w:t>
            </w:r>
          </w:p>
        </w:tc>
        <w:tc>
          <w:tcPr>
            <w:tcW w:w="826" w:type="dxa"/>
          </w:tcPr>
          <w:p w14:paraId="4EEDE058" w14:textId="77777777" w:rsidR="009319D9" w:rsidRDefault="00235E77">
            <w:pPr>
              <w:pStyle w:val="TableParagraph"/>
              <w:spacing w:before="158"/>
              <w:ind w:left="65"/>
              <w:rPr>
                <w:sz w:val="20"/>
              </w:rPr>
            </w:pPr>
            <w:r>
              <w:rPr>
                <w:color w:val="231F20"/>
                <w:sz w:val="20"/>
              </w:rPr>
              <w:t>48</w:t>
            </w:r>
          </w:p>
        </w:tc>
      </w:tr>
      <w:tr w:rsidR="009319D9" w14:paraId="353EB63E" w14:textId="77777777">
        <w:trPr>
          <w:trHeight w:val="360"/>
        </w:trPr>
        <w:tc>
          <w:tcPr>
            <w:tcW w:w="551" w:type="dxa"/>
          </w:tcPr>
          <w:p w14:paraId="0B0D19FE" w14:textId="77777777" w:rsidR="009319D9" w:rsidRDefault="00235E77">
            <w:pPr>
              <w:pStyle w:val="TableParagraph"/>
              <w:spacing w:before="38"/>
              <w:ind w:right="213"/>
              <w:jc w:val="right"/>
              <w:rPr>
                <w:sz w:val="20"/>
              </w:rPr>
            </w:pPr>
            <w:r>
              <w:rPr>
                <w:color w:val="231F20"/>
                <w:sz w:val="20"/>
              </w:rPr>
              <w:t>9</w:t>
            </w:r>
          </w:p>
        </w:tc>
        <w:tc>
          <w:tcPr>
            <w:tcW w:w="3855" w:type="dxa"/>
          </w:tcPr>
          <w:p w14:paraId="10AAD2C2" w14:textId="02A1D3EE" w:rsidR="009319D9" w:rsidRDefault="00F2227A">
            <w:pPr>
              <w:pStyle w:val="TableParagraph"/>
              <w:spacing w:before="38"/>
              <w:ind w:left="64"/>
              <w:rPr>
                <w:sz w:val="20"/>
              </w:rPr>
            </w:pPr>
            <w:r>
              <w:rPr>
                <w:color w:val="231F20"/>
                <w:sz w:val="20"/>
              </w:rPr>
              <w:t>PARTNER 9</w:t>
            </w:r>
          </w:p>
        </w:tc>
        <w:tc>
          <w:tcPr>
            <w:tcW w:w="1927" w:type="dxa"/>
            <w:tcBorders>
              <w:right w:val="single" w:sz="6" w:space="0" w:color="231F20"/>
            </w:tcBorders>
          </w:tcPr>
          <w:p w14:paraId="046419C6" w14:textId="3AC6C3E6" w:rsidR="009319D9" w:rsidRDefault="00F2227A">
            <w:pPr>
              <w:pStyle w:val="TableParagraph"/>
              <w:spacing w:before="66"/>
              <w:ind w:left="64"/>
              <w:rPr>
                <w:sz w:val="16"/>
              </w:rPr>
            </w:pPr>
            <w:r>
              <w:rPr>
                <w:color w:val="231F20"/>
                <w:sz w:val="16"/>
              </w:rPr>
              <w:t>PARTNER 9</w:t>
            </w:r>
          </w:p>
        </w:tc>
        <w:tc>
          <w:tcPr>
            <w:tcW w:w="1652" w:type="dxa"/>
            <w:tcBorders>
              <w:left w:val="single" w:sz="6" w:space="0" w:color="231F20"/>
            </w:tcBorders>
          </w:tcPr>
          <w:p w14:paraId="0F3D6460" w14:textId="78D2DA80" w:rsidR="009319D9" w:rsidRDefault="00326174">
            <w:pPr>
              <w:pStyle w:val="TableParagraph"/>
              <w:spacing w:before="38"/>
              <w:ind w:left="62"/>
              <w:rPr>
                <w:sz w:val="20"/>
              </w:rPr>
            </w:pPr>
            <w:r>
              <w:rPr>
                <w:color w:val="231F20"/>
                <w:sz w:val="20"/>
              </w:rPr>
              <w:t>COUNTRY 3</w:t>
            </w:r>
          </w:p>
        </w:tc>
        <w:tc>
          <w:tcPr>
            <w:tcW w:w="826" w:type="dxa"/>
          </w:tcPr>
          <w:p w14:paraId="41406721" w14:textId="77777777" w:rsidR="009319D9" w:rsidRDefault="00235E77">
            <w:pPr>
              <w:pStyle w:val="TableParagraph"/>
              <w:spacing w:before="38"/>
              <w:ind w:left="65"/>
              <w:rPr>
                <w:sz w:val="20"/>
              </w:rPr>
            </w:pPr>
            <w:r>
              <w:rPr>
                <w:color w:val="231F20"/>
                <w:sz w:val="20"/>
              </w:rPr>
              <w:t>1</w:t>
            </w:r>
          </w:p>
        </w:tc>
        <w:tc>
          <w:tcPr>
            <w:tcW w:w="826" w:type="dxa"/>
          </w:tcPr>
          <w:p w14:paraId="5EC135ED" w14:textId="77777777" w:rsidR="009319D9" w:rsidRDefault="00235E77">
            <w:pPr>
              <w:pStyle w:val="TableParagraph"/>
              <w:spacing w:before="38"/>
              <w:ind w:left="65"/>
              <w:rPr>
                <w:sz w:val="20"/>
              </w:rPr>
            </w:pPr>
            <w:r>
              <w:rPr>
                <w:color w:val="231F20"/>
                <w:sz w:val="20"/>
              </w:rPr>
              <w:t>48</w:t>
            </w:r>
          </w:p>
        </w:tc>
      </w:tr>
      <w:tr w:rsidR="009319D9" w14:paraId="232A5A2E" w14:textId="77777777">
        <w:trPr>
          <w:trHeight w:val="360"/>
        </w:trPr>
        <w:tc>
          <w:tcPr>
            <w:tcW w:w="551" w:type="dxa"/>
          </w:tcPr>
          <w:p w14:paraId="41E226A4" w14:textId="77777777" w:rsidR="009319D9" w:rsidRDefault="00235E77">
            <w:pPr>
              <w:pStyle w:val="TableParagraph"/>
              <w:spacing w:before="38"/>
              <w:ind w:right="163"/>
              <w:jc w:val="right"/>
              <w:rPr>
                <w:sz w:val="20"/>
              </w:rPr>
            </w:pPr>
            <w:r>
              <w:rPr>
                <w:color w:val="231F20"/>
                <w:sz w:val="20"/>
              </w:rPr>
              <w:t>10</w:t>
            </w:r>
          </w:p>
        </w:tc>
        <w:tc>
          <w:tcPr>
            <w:tcW w:w="3855" w:type="dxa"/>
          </w:tcPr>
          <w:p w14:paraId="1BF12B4F" w14:textId="7EEF1F11" w:rsidR="009319D9" w:rsidRDefault="00F659A5">
            <w:pPr>
              <w:pStyle w:val="TableParagraph"/>
              <w:spacing w:before="38"/>
              <w:ind w:left="64"/>
              <w:rPr>
                <w:sz w:val="20"/>
              </w:rPr>
            </w:pPr>
            <w:r>
              <w:rPr>
                <w:color w:val="231F20"/>
                <w:sz w:val="20"/>
              </w:rPr>
              <w:t>PARTNER 10</w:t>
            </w:r>
          </w:p>
        </w:tc>
        <w:tc>
          <w:tcPr>
            <w:tcW w:w="1927" w:type="dxa"/>
            <w:tcBorders>
              <w:right w:val="single" w:sz="6" w:space="0" w:color="231F20"/>
            </w:tcBorders>
          </w:tcPr>
          <w:p w14:paraId="0E17455A" w14:textId="03E4FD28" w:rsidR="009319D9" w:rsidRDefault="00F659A5">
            <w:pPr>
              <w:pStyle w:val="TableParagraph"/>
              <w:spacing w:before="66"/>
              <w:ind w:left="64"/>
              <w:rPr>
                <w:sz w:val="16"/>
              </w:rPr>
            </w:pPr>
            <w:r>
              <w:rPr>
                <w:color w:val="231F20"/>
                <w:sz w:val="16"/>
              </w:rPr>
              <w:t>PARTNER 10</w:t>
            </w:r>
          </w:p>
        </w:tc>
        <w:tc>
          <w:tcPr>
            <w:tcW w:w="1652" w:type="dxa"/>
            <w:tcBorders>
              <w:left w:val="single" w:sz="6" w:space="0" w:color="231F20"/>
            </w:tcBorders>
          </w:tcPr>
          <w:p w14:paraId="2DCC4465" w14:textId="5DDB66A9" w:rsidR="009319D9" w:rsidRDefault="00927BD4">
            <w:pPr>
              <w:pStyle w:val="TableParagraph"/>
              <w:spacing w:before="38"/>
              <w:ind w:left="62"/>
              <w:rPr>
                <w:sz w:val="20"/>
              </w:rPr>
            </w:pPr>
            <w:r>
              <w:rPr>
                <w:color w:val="231F20"/>
                <w:sz w:val="20"/>
              </w:rPr>
              <w:t>COUNTRY 6</w:t>
            </w:r>
          </w:p>
        </w:tc>
        <w:tc>
          <w:tcPr>
            <w:tcW w:w="826" w:type="dxa"/>
          </w:tcPr>
          <w:p w14:paraId="1068A119" w14:textId="77777777" w:rsidR="009319D9" w:rsidRDefault="00235E77">
            <w:pPr>
              <w:pStyle w:val="TableParagraph"/>
              <w:spacing w:before="38"/>
              <w:ind w:left="65"/>
              <w:rPr>
                <w:sz w:val="20"/>
              </w:rPr>
            </w:pPr>
            <w:r>
              <w:rPr>
                <w:color w:val="231F20"/>
                <w:sz w:val="20"/>
              </w:rPr>
              <w:t>1</w:t>
            </w:r>
          </w:p>
        </w:tc>
        <w:tc>
          <w:tcPr>
            <w:tcW w:w="826" w:type="dxa"/>
          </w:tcPr>
          <w:p w14:paraId="18F8FDB9" w14:textId="77777777" w:rsidR="009319D9" w:rsidRDefault="00235E77">
            <w:pPr>
              <w:pStyle w:val="TableParagraph"/>
              <w:spacing w:before="38"/>
              <w:ind w:left="65"/>
              <w:rPr>
                <w:sz w:val="20"/>
              </w:rPr>
            </w:pPr>
            <w:r>
              <w:rPr>
                <w:color w:val="231F20"/>
                <w:sz w:val="20"/>
              </w:rPr>
              <w:t>48</w:t>
            </w:r>
          </w:p>
        </w:tc>
      </w:tr>
      <w:tr w:rsidR="009319D9" w14:paraId="74932B5A" w14:textId="77777777">
        <w:trPr>
          <w:trHeight w:val="600"/>
        </w:trPr>
        <w:tc>
          <w:tcPr>
            <w:tcW w:w="551" w:type="dxa"/>
          </w:tcPr>
          <w:p w14:paraId="2AD2647D" w14:textId="77777777" w:rsidR="009319D9" w:rsidRDefault="00235E77">
            <w:pPr>
              <w:pStyle w:val="TableParagraph"/>
              <w:spacing w:before="158"/>
              <w:ind w:right="174"/>
              <w:jc w:val="right"/>
              <w:rPr>
                <w:sz w:val="20"/>
              </w:rPr>
            </w:pPr>
            <w:r>
              <w:rPr>
                <w:color w:val="231F20"/>
                <w:sz w:val="20"/>
              </w:rPr>
              <w:t>11</w:t>
            </w:r>
          </w:p>
        </w:tc>
        <w:tc>
          <w:tcPr>
            <w:tcW w:w="3855" w:type="dxa"/>
          </w:tcPr>
          <w:p w14:paraId="6465D7B7" w14:textId="3E9D01BB" w:rsidR="009319D9" w:rsidRDefault="00F659A5">
            <w:pPr>
              <w:pStyle w:val="TableParagraph"/>
              <w:spacing w:before="38" w:line="249" w:lineRule="auto"/>
              <w:ind w:left="64"/>
              <w:rPr>
                <w:sz w:val="20"/>
              </w:rPr>
            </w:pPr>
            <w:r>
              <w:rPr>
                <w:color w:val="231F20"/>
                <w:sz w:val="20"/>
              </w:rPr>
              <w:t>PARTNER 11</w:t>
            </w:r>
          </w:p>
        </w:tc>
        <w:tc>
          <w:tcPr>
            <w:tcW w:w="1927" w:type="dxa"/>
            <w:tcBorders>
              <w:right w:val="single" w:sz="6" w:space="0" w:color="231F20"/>
            </w:tcBorders>
          </w:tcPr>
          <w:p w14:paraId="32116C2F" w14:textId="77777777" w:rsidR="009319D9" w:rsidRDefault="009319D9">
            <w:pPr>
              <w:pStyle w:val="TableParagraph"/>
              <w:spacing w:before="2"/>
              <w:rPr>
                <w:rFonts w:ascii="Arial"/>
                <w:sz w:val="16"/>
              </w:rPr>
            </w:pPr>
          </w:p>
          <w:p w14:paraId="617025B5" w14:textId="19800B07" w:rsidR="009319D9" w:rsidRDefault="00F659A5">
            <w:pPr>
              <w:pStyle w:val="TableParagraph"/>
              <w:ind w:left="64"/>
              <w:rPr>
                <w:sz w:val="16"/>
              </w:rPr>
            </w:pPr>
            <w:r>
              <w:rPr>
                <w:color w:val="231F20"/>
                <w:sz w:val="16"/>
              </w:rPr>
              <w:t>PARTNER 11</w:t>
            </w:r>
          </w:p>
        </w:tc>
        <w:tc>
          <w:tcPr>
            <w:tcW w:w="1652" w:type="dxa"/>
            <w:tcBorders>
              <w:left w:val="single" w:sz="6" w:space="0" w:color="231F20"/>
            </w:tcBorders>
          </w:tcPr>
          <w:p w14:paraId="26637A68" w14:textId="165DEF39" w:rsidR="009319D9" w:rsidRDefault="00927BD4">
            <w:pPr>
              <w:pStyle w:val="TableParagraph"/>
              <w:spacing w:before="158"/>
              <w:ind w:left="62"/>
              <w:rPr>
                <w:sz w:val="20"/>
              </w:rPr>
            </w:pPr>
            <w:r>
              <w:rPr>
                <w:color w:val="231F20"/>
                <w:sz w:val="20"/>
              </w:rPr>
              <w:t>COUNTRY 7</w:t>
            </w:r>
          </w:p>
        </w:tc>
        <w:tc>
          <w:tcPr>
            <w:tcW w:w="826" w:type="dxa"/>
          </w:tcPr>
          <w:p w14:paraId="515B9F9A" w14:textId="77777777" w:rsidR="009319D9" w:rsidRDefault="00235E77">
            <w:pPr>
              <w:pStyle w:val="TableParagraph"/>
              <w:spacing w:before="158"/>
              <w:ind w:left="65"/>
              <w:rPr>
                <w:sz w:val="20"/>
              </w:rPr>
            </w:pPr>
            <w:r>
              <w:rPr>
                <w:color w:val="231F20"/>
                <w:sz w:val="20"/>
              </w:rPr>
              <w:t>1</w:t>
            </w:r>
          </w:p>
        </w:tc>
        <w:tc>
          <w:tcPr>
            <w:tcW w:w="826" w:type="dxa"/>
          </w:tcPr>
          <w:p w14:paraId="4306BD26" w14:textId="77777777" w:rsidR="009319D9" w:rsidRDefault="00235E77">
            <w:pPr>
              <w:pStyle w:val="TableParagraph"/>
              <w:spacing w:before="158"/>
              <w:ind w:left="65"/>
              <w:rPr>
                <w:sz w:val="20"/>
              </w:rPr>
            </w:pPr>
            <w:r>
              <w:rPr>
                <w:color w:val="231F20"/>
                <w:sz w:val="20"/>
              </w:rPr>
              <w:t>48</w:t>
            </w:r>
          </w:p>
        </w:tc>
      </w:tr>
      <w:tr w:rsidR="009319D9" w14:paraId="1B3AEDBC" w14:textId="77777777">
        <w:trPr>
          <w:trHeight w:val="840"/>
        </w:trPr>
        <w:tc>
          <w:tcPr>
            <w:tcW w:w="551" w:type="dxa"/>
          </w:tcPr>
          <w:p w14:paraId="4CF2FFA6" w14:textId="77777777" w:rsidR="009319D9" w:rsidRDefault="009319D9">
            <w:pPr>
              <w:pStyle w:val="TableParagraph"/>
              <w:spacing w:before="2"/>
              <w:rPr>
                <w:rFonts w:ascii="Arial"/>
                <w:sz w:val="24"/>
              </w:rPr>
            </w:pPr>
          </w:p>
          <w:p w14:paraId="21466922" w14:textId="77777777" w:rsidR="009319D9" w:rsidRDefault="00235E77">
            <w:pPr>
              <w:pStyle w:val="TableParagraph"/>
              <w:ind w:right="163"/>
              <w:jc w:val="right"/>
              <w:rPr>
                <w:sz w:val="20"/>
              </w:rPr>
            </w:pPr>
            <w:r>
              <w:rPr>
                <w:color w:val="231F20"/>
                <w:sz w:val="20"/>
              </w:rPr>
              <w:t>12</w:t>
            </w:r>
          </w:p>
        </w:tc>
        <w:tc>
          <w:tcPr>
            <w:tcW w:w="3855" w:type="dxa"/>
          </w:tcPr>
          <w:p w14:paraId="253C116C" w14:textId="087FEE5A" w:rsidR="009319D9" w:rsidRDefault="00235E77">
            <w:pPr>
              <w:pStyle w:val="TableParagraph"/>
              <w:spacing w:before="38" w:line="249" w:lineRule="auto"/>
              <w:ind w:left="64"/>
              <w:rPr>
                <w:sz w:val="20"/>
              </w:rPr>
            </w:pPr>
            <w:r>
              <w:rPr>
                <w:color w:val="231F20"/>
                <w:sz w:val="20"/>
              </w:rPr>
              <w:t>PARTNER 12</w:t>
            </w:r>
          </w:p>
        </w:tc>
        <w:tc>
          <w:tcPr>
            <w:tcW w:w="1927" w:type="dxa"/>
            <w:tcBorders>
              <w:right w:val="single" w:sz="6" w:space="0" w:color="231F20"/>
            </w:tcBorders>
          </w:tcPr>
          <w:p w14:paraId="0C752E6F" w14:textId="77777777" w:rsidR="009319D9" w:rsidRDefault="009319D9">
            <w:pPr>
              <w:pStyle w:val="TableParagraph"/>
              <w:spacing w:before="7"/>
              <w:rPr>
                <w:rFonts w:ascii="Arial"/>
                <w:sz w:val="26"/>
              </w:rPr>
            </w:pPr>
          </w:p>
          <w:p w14:paraId="068315C5" w14:textId="370EF268" w:rsidR="009319D9" w:rsidRDefault="00235E77">
            <w:pPr>
              <w:pStyle w:val="TableParagraph"/>
              <w:ind w:left="64"/>
              <w:rPr>
                <w:sz w:val="16"/>
              </w:rPr>
            </w:pPr>
            <w:r>
              <w:rPr>
                <w:color w:val="231F20"/>
                <w:sz w:val="16"/>
              </w:rPr>
              <w:t>PARTNER 12</w:t>
            </w:r>
          </w:p>
        </w:tc>
        <w:tc>
          <w:tcPr>
            <w:tcW w:w="1652" w:type="dxa"/>
            <w:tcBorders>
              <w:left w:val="single" w:sz="6" w:space="0" w:color="231F20"/>
            </w:tcBorders>
          </w:tcPr>
          <w:p w14:paraId="6DE6D7F1" w14:textId="77777777" w:rsidR="009319D9" w:rsidRDefault="009319D9">
            <w:pPr>
              <w:pStyle w:val="TableParagraph"/>
              <w:spacing w:before="2"/>
              <w:rPr>
                <w:rFonts w:ascii="Arial"/>
                <w:sz w:val="24"/>
              </w:rPr>
            </w:pPr>
          </w:p>
          <w:p w14:paraId="4BF72D4A" w14:textId="57661961" w:rsidR="009319D9" w:rsidRDefault="00927BD4">
            <w:pPr>
              <w:pStyle w:val="TableParagraph"/>
              <w:ind w:left="62"/>
              <w:rPr>
                <w:sz w:val="20"/>
              </w:rPr>
            </w:pPr>
            <w:r>
              <w:rPr>
                <w:color w:val="231F20"/>
                <w:sz w:val="20"/>
              </w:rPr>
              <w:t>COUNTRY 7</w:t>
            </w:r>
          </w:p>
        </w:tc>
        <w:tc>
          <w:tcPr>
            <w:tcW w:w="826" w:type="dxa"/>
          </w:tcPr>
          <w:p w14:paraId="649149B8" w14:textId="77777777" w:rsidR="009319D9" w:rsidRDefault="009319D9">
            <w:pPr>
              <w:pStyle w:val="TableParagraph"/>
              <w:spacing w:before="2"/>
              <w:rPr>
                <w:rFonts w:ascii="Arial"/>
                <w:sz w:val="24"/>
              </w:rPr>
            </w:pPr>
          </w:p>
          <w:p w14:paraId="34C60FE1" w14:textId="77777777" w:rsidR="009319D9" w:rsidRDefault="00235E77">
            <w:pPr>
              <w:pStyle w:val="TableParagraph"/>
              <w:ind w:left="65"/>
              <w:rPr>
                <w:sz w:val="20"/>
              </w:rPr>
            </w:pPr>
            <w:r>
              <w:rPr>
                <w:color w:val="231F20"/>
                <w:sz w:val="20"/>
              </w:rPr>
              <w:t>1</w:t>
            </w:r>
          </w:p>
        </w:tc>
        <w:tc>
          <w:tcPr>
            <w:tcW w:w="826" w:type="dxa"/>
          </w:tcPr>
          <w:p w14:paraId="2D5C0421" w14:textId="77777777" w:rsidR="009319D9" w:rsidRDefault="009319D9">
            <w:pPr>
              <w:pStyle w:val="TableParagraph"/>
              <w:spacing w:before="2"/>
              <w:rPr>
                <w:rFonts w:ascii="Arial"/>
                <w:sz w:val="24"/>
              </w:rPr>
            </w:pPr>
          </w:p>
          <w:p w14:paraId="3E173437" w14:textId="77777777" w:rsidR="009319D9" w:rsidRDefault="00235E77">
            <w:pPr>
              <w:pStyle w:val="TableParagraph"/>
              <w:ind w:left="65"/>
              <w:rPr>
                <w:sz w:val="20"/>
              </w:rPr>
            </w:pPr>
            <w:r>
              <w:rPr>
                <w:color w:val="231F20"/>
                <w:sz w:val="20"/>
              </w:rPr>
              <w:t>48</w:t>
            </w:r>
          </w:p>
        </w:tc>
      </w:tr>
      <w:tr w:rsidR="009319D9" w14:paraId="23400FFB" w14:textId="77777777">
        <w:trPr>
          <w:trHeight w:val="359"/>
        </w:trPr>
        <w:tc>
          <w:tcPr>
            <w:tcW w:w="551" w:type="dxa"/>
          </w:tcPr>
          <w:p w14:paraId="3EBF1146" w14:textId="77777777" w:rsidR="009319D9" w:rsidRDefault="00235E77">
            <w:pPr>
              <w:pStyle w:val="TableParagraph"/>
              <w:spacing w:before="38"/>
              <w:ind w:right="163"/>
              <w:jc w:val="right"/>
              <w:rPr>
                <w:sz w:val="20"/>
              </w:rPr>
            </w:pPr>
            <w:r>
              <w:rPr>
                <w:color w:val="231F20"/>
                <w:sz w:val="20"/>
              </w:rPr>
              <w:t>13</w:t>
            </w:r>
          </w:p>
        </w:tc>
        <w:tc>
          <w:tcPr>
            <w:tcW w:w="3855" w:type="dxa"/>
          </w:tcPr>
          <w:p w14:paraId="43068B50" w14:textId="5F6760ED" w:rsidR="009319D9" w:rsidRDefault="00235E77">
            <w:pPr>
              <w:pStyle w:val="TableParagraph"/>
              <w:spacing w:before="38"/>
              <w:ind w:left="64"/>
              <w:rPr>
                <w:sz w:val="20"/>
              </w:rPr>
            </w:pPr>
            <w:r>
              <w:rPr>
                <w:color w:val="231F20"/>
                <w:sz w:val="20"/>
              </w:rPr>
              <w:t>PARTNER 13</w:t>
            </w:r>
          </w:p>
        </w:tc>
        <w:tc>
          <w:tcPr>
            <w:tcW w:w="1927" w:type="dxa"/>
            <w:tcBorders>
              <w:right w:val="single" w:sz="6" w:space="0" w:color="231F20"/>
            </w:tcBorders>
          </w:tcPr>
          <w:p w14:paraId="6D1B5094" w14:textId="66275719" w:rsidR="009319D9" w:rsidRDefault="00176655">
            <w:pPr>
              <w:pStyle w:val="TableParagraph"/>
              <w:spacing w:before="66"/>
              <w:ind w:left="64"/>
              <w:rPr>
                <w:sz w:val="16"/>
              </w:rPr>
            </w:pPr>
            <w:r>
              <w:rPr>
                <w:color w:val="231F20"/>
                <w:sz w:val="16"/>
              </w:rPr>
              <w:t>PARTNER 13</w:t>
            </w:r>
          </w:p>
        </w:tc>
        <w:tc>
          <w:tcPr>
            <w:tcW w:w="1652" w:type="dxa"/>
            <w:tcBorders>
              <w:left w:val="single" w:sz="6" w:space="0" w:color="231F20"/>
            </w:tcBorders>
          </w:tcPr>
          <w:p w14:paraId="4BEF39C6" w14:textId="0640CE49" w:rsidR="009319D9" w:rsidRDefault="00927BD4">
            <w:pPr>
              <w:pStyle w:val="TableParagraph"/>
              <w:spacing w:before="38"/>
              <w:ind w:left="62"/>
              <w:rPr>
                <w:sz w:val="20"/>
              </w:rPr>
            </w:pPr>
            <w:r>
              <w:rPr>
                <w:color w:val="231F20"/>
                <w:sz w:val="20"/>
              </w:rPr>
              <w:t>COUNTRY 8</w:t>
            </w:r>
          </w:p>
        </w:tc>
        <w:tc>
          <w:tcPr>
            <w:tcW w:w="826" w:type="dxa"/>
          </w:tcPr>
          <w:p w14:paraId="33882C15" w14:textId="77777777" w:rsidR="009319D9" w:rsidRDefault="00235E77">
            <w:pPr>
              <w:pStyle w:val="TableParagraph"/>
              <w:spacing w:before="38"/>
              <w:ind w:left="65"/>
              <w:rPr>
                <w:sz w:val="20"/>
              </w:rPr>
            </w:pPr>
            <w:r>
              <w:rPr>
                <w:color w:val="231F20"/>
                <w:sz w:val="20"/>
              </w:rPr>
              <w:t>1</w:t>
            </w:r>
          </w:p>
        </w:tc>
        <w:tc>
          <w:tcPr>
            <w:tcW w:w="826" w:type="dxa"/>
          </w:tcPr>
          <w:p w14:paraId="0A100297" w14:textId="77777777" w:rsidR="009319D9" w:rsidRDefault="00235E77">
            <w:pPr>
              <w:pStyle w:val="TableParagraph"/>
              <w:spacing w:before="38"/>
              <w:ind w:left="65"/>
              <w:rPr>
                <w:sz w:val="20"/>
              </w:rPr>
            </w:pPr>
            <w:r>
              <w:rPr>
                <w:color w:val="231F20"/>
                <w:sz w:val="20"/>
              </w:rPr>
              <w:t>48</w:t>
            </w:r>
          </w:p>
        </w:tc>
      </w:tr>
      <w:tr w:rsidR="009319D9" w14:paraId="4417490E" w14:textId="77777777">
        <w:trPr>
          <w:trHeight w:val="360"/>
        </w:trPr>
        <w:tc>
          <w:tcPr>
            <w:tcW w:w="551" w:type="dxa"/>
          </w:tcPr>
          <w:p w14:paraId="6BB1E1B4" w14:textId="77777777" w:rsidR="009319D9" w:rsidRDefault="00235E77">
            <w:pPr>
              <w:pStyle w:val="TableParagraph"/>
              <w:spacing w:before="38"/>
              <w:ind w:right="163"/>
              <w:jc w:val="right"/>
              <w:rPr>
                <w:sz w:val="20"/>
              </w:rPr>
            </w:pPr>
            <w:r>
              <w:rPr>
                <w:color w:val="231F20"/>
                <w:sz w:val="20"/>
              </w:rPr>
              <w:t>14</w:t>
            </w:r>
          </w:p>
        </w:tc>
        <w:tc>
          <w:tcPr>
            <w:tcW w:w="3855" w:type="dxa"/>
          </w:tcPr>
          <w:p w14:paraId="222CA835" w14:textId="6583093E" w:rsidR="009319D9" w:rsidRDefault="004F4C2F">
            <w:pPr>
              <w:pStyle w:val="TableParagraph"/>
              <w:spacing w:before="38"/>
              <w:ind w:left="64"/>
              <w:rPr>
                <w:sz w:val="20"/>
              </w:rPr>
            </w:pPr>
            <w:r>
              <w:rPr>
                <w:color w:val="231F20"/>
                <w:sz w:val="20"/>
              </w:rPr>
              <w:t>PARTNER 14</w:t>
            </w:r>
          </w:p>
        </w:tc>
        <w:tc>
          <w:tcPr>
            <w:tcW w:w="1927" w:type="dxa"/>
            <w:tcBorders>
              <w:right w:val="single" w:sz="6" w:space="0" w:color="231F20"/>
            </w:tcBorders>
          </w:tcPr>
          <w:p w14:paraId="263DCFCC" w14:textId="34BD1FF4" w:rsidR="009319D9" w:rsidRDefault="004F4C2F">
            <w:pPr>
              <w:pStyle w:val="TableParagraph"/>
              <w:spacing w:before="66"/>
              <w:ind w:left="64"/>
              <w:rPr>
                <w:sz w:val="16"/>
              </w:rPr>
            </w:pPr>
            <w:r>
              <w:rPr>
                <w:color w:val="231F20"/>
                <w:sz w:val="16"/>
              </w:rPr>
              <w:t>PARTNER 14</w:t>
            </w:r>
          </w:p>
        </w:tc>
        <w:tc>
          <w:tcPr>
            <w:tcW w:w="1652" w:type="dxa"/>
            <w:tcBorders>
              <w:left w:val="single" w:sz="6" w:space="0" w:color="231F20"/>
            </w:tcBorders>
          </w:tcPr>
          <w:p w14:paraId="2C599715" w14:textId="14308E79" w:rsidR="009319D9" w:rsidRDefault="00927BD4">
            <w:pPr>
              <w:pStyle w:val="TableParagraph"/>
              <w:spacing w:before="38"/>
              <w:ind w:left="62"/>
              <w:rPr>
                <w:sz w:val="20"/>
              </w:rPr>
            </w:pPr>
            <w:r>
              <w:rPr>
                <w:color w:val="231F20"/>
                <w:sz w:val="20"/>
              </w:rPr>
              <w:t>COUNTRY 4</w:t>
            </w:r>
          </w:p>
        </w:tc>
        <w:tc>
          <w:tcPr>
            <w:tcW w:w="826" w:type="dxa"/>
          </w:tcPr>
          <w:p w14:paraId="0405CF88" w14:textId="77777777" w:rsidR="009319D9" w:rsidRDefault="00235E77">
            <w:pPr>
              <w:pStyle w:val="TableParagraph"/>
              <w:spacing w:before="38"/>
              <w:ind w:left="65"/>
              <w:rPr>
                <w:sz w:val="20"/>
              </w:rPr>
            </w:pPr>
            <w:r>
              <w:rPr>
                <w:color w:val="231F20"/>
                <w:sz w:val="20"/>
              </w:rPr>
              <w:t>1</w:t>
            </w:r>
          </w:p>
        </w:tc>
        <w:tc>
          <w:tcPr>
            <w:tcW w:w="826" w:type="dxa"/>
          </w:tcPr>
          <w:p w14:paraId="6DF75225" w14:textId="77777777" w:rsidR="009319D9" w:rsidRDefault="00235E77">
            <w:pPr>
              <w:pStyle w:val="TableParagraph"/>
              <w:spacing w:before="38"/>
              <w:ind w:left="65"/>
              <w:rPr>
                <w:sz w:val="20"/>
              </w:rPr>
            </w:pPr>
            <w:r>
              <w:rPr>
                <w:color w:val="231F20"/>
                <w:sz w:val="20"/>
              </w:rPr>
              <w:t>48</w:t>
            </w:r>
          </w:p>
        </w:tc>
      </w:tr>
      <w:tr w:rsidR="009319D9" w14:paraId="1D612A72" w14:textId="77777777">
        <w:trPr>
          <w:trHeight w:val="840"/>
        </w:trPr>
        <w:tc>
          <w:tcPr>
            <w:tcW w:w="551" w:type="dxa"/>
          </w:tcPr>
          <w:p w14:paraId="4C5A826A" w14:textId="77777777" w:rsidR="009319D9" w:rsidRDefault="009319D9">
            <w:pPr>
              <w:pStyle w:val="TableParagraph"/>
              <w:spacing w:before="2"/>
              <w:rPr>
                <w:rFonts w:ascii="Arial"/>
                <w:sz w:val="24"/>
              </w:rPr>
            </w:pPr>
          </w:p>
          <w:p w14:paraId="4749FEAA" w14:textId="77777777" w:rsidR="009319D9" w:rsidRDefault="00235E77">
            <w:pPr>
              <w:pStyle w:val="TableParagraph"/>
              <w:ind w:right="163"/>
              <w:jc w:val="right"/>
              <w:rPr>
                <w:sz w:val="20"/>
              </w:rPr>
            </w:pPr>
            <w:r>
              <w:rPr>
                <w:color w:val="231F20"/>
                <w:sz w:val="20"/>
              </w:rPr>
              <w:t>15</w:t>
            </w:r>
          </w:p>
        </w:tc>
        <w:tc>
          <w:tcPr>
            <w:tcW w:w="3855" w:type="dxa"/>
          </w:tcPr>
          <w:p w14:paraId="7CBB97A5" w14:textId="76655ADD" w:rsidR="009319D9" w:rsidRDefault="00667982">
            <w:pPr>
              <w:pStyle w:val="TableParagraph"/>
              <w:spacing w:before="38" w:line="249" w:lineRule="auto"/>
              <w:ind w:left="64" w:right="99"/>
              <w:rPr>
                <w:sz w:val="20"/>
              </w:rPr>
            </w:pPr>
            <w:r>
              <w:rPr>
                <w:color w:val="231F20"/>
                <w:sz w:val="20"/>
              </w:rPr>
              <w:t>PARTNER 15</w:t>
            </w:r>
          </w:p>
        </w:tc>
        <w:tc>
          <w:tcPr>
            <w:tcW w:w="1927" w:type="dxa"/>
            <w:tcBorders>
              <w:right w:val="single" w:sz="6" w:space="0" w:color="231F20"/>
            </w:tcBorders>
          </w:tcPr>
          <w:p w14:paraId="43B5979E" w14:textId="77777777" w:rsidR="009319D9" w:rsidRDefault="009319D9">
            <w:pPr>
              <w:pStyle w:val="TableParagraph"/>
              <w:spacing w:before="7"/>
              <w:rPr>
                <w:rFonts w:ascii="Arial"/>
                <w:sz w:val="26"/>
              </w:rPr>
            </w:pPr>
          </w:p>
          <w:p w14:paraId="288659D9" w14:textId="251F5BD3" w:rsidR="009319D9" w:rsidRDefault="00667982">
            <w:pPr>
              <w:pStyle w:val="TableParagraph"/>
              <w:ind w:left="64"/>
              <w:rPr>
                <w:sz w:val="16"/>
              </w:rPr>
            </w:pPr>
            <w:r>
              <w:rPr>
                <w:color w:val="231F20"/>
                <w:sz w:val="16"/>
              </w:rPr>
              <w:t>PARTNER 15</w:t>
            </w:r>
          </w:p>
        </w:tc>
        <w:tc>
          <w:tcPr>
            <w:tcW w:w="1652" w:type="dxa"/>
            <w:tcBorders>
              <w:left w:val="single" w:sz="6" w:space="0" w:color="231F20"/>
            </w:tcBorders>
          </w:tcPr>
          <w:p w14:paraId="45319E51" w14:textId="36CA074C" w:rsidR="009319D9" w:rsidRDefault="006F6D01">
            <w:pPr>
              <w:pStyle w:val="TableParagraph"/>
              <w:spacing w:before="158" w:line="249" w:lineRule="auto"/>
              <w:ind w:left="62" w:right="702"/>
              <w:rPr>
                <w:sz w:val="20"/>
              </w:rPr>
            </w:pPr>
            <w:r>
              <w:rPr>
                <w:color w:val="231F20"/>
                <w:sz w:val="20"/>
              </w:rPr>
              <w:t>COUNTRY 9</w:t>
            </w:r>
          </w:p>
        </w:tc>
        <w:tc>
          <w:tcPr>
            <w:tcW w:w="826" w:type="dxa"/>
          </w:tcPr>
          <w:p w14:paraId="1B936404" w14:textId="77777777" w:rsidR="009319D9" w:rsidRDefault="009319D9">
            <w:pPr>
              <w:pStyle w:val="TableParagraph"/>
              <w:spacing w:before="2"/>
              <w:rPr>
                <w:rFonts w:ascii="Arial"/>
                <w:sz w:val="24"/>
              </w:rPr>
            </w:pPr>
          </w:p>
          <w:p w14:paraId="0070B816" w14:textId="77777777" w:rsidR="009319D9" w:rsidRDefault="00235E77">
            <w:pPr>
              <w:pStyle w:val="TableParagraph"/>
              <w:ind w:left="65"/>
              <w:rPr>
                <w:sz w:val="20"/>
              </w:rPr>
            </w:pPr>
            <w:r>
              <w:rPr>
                <w:color w:val="231F20"/>
                <w:sz w:val="20"/>
              </w:rPr>
              <w:t>1</w:t>
            </w:r>
          </w:p>
        </w:tc>
        <w:tc>
          <w:tcPr>
            <w:tcW w:w="826" w:type="dxa"/>
          </w:tcPr>
          <w:p w14:paraId="7F52D42B" w14:textId="77777777" w:rsidR="009319D9" w:rsidRDefault="009319D9">
            <w:pPr>
              <w:pStyle w:val="TableParagraph"/>
              <w:spacing w:before="2"/>
              <w:rPr>
                <w:rFonts w:ascii="Arial"/>
                <w:sz w:val="24"/>
              </w:rPr>
            </w:pPr>
          </w:p>
          <w:p w14:paraId="27A26DF5" w14:textId="77777777" w:rsidR="009319D9" w:rsidRDefault="00235E77">
            <w:pPr>
              <w:pStyle w:val="TableParagraph"/>
              <w:ind w:left="65"/>
              <w:rPr>
                <w:sz w:val="20"/>
              </w:rPr>
            </w:pPr>
            <w:r>
              <w:rPr>
                <w:color w:val="231F20"/>
                <w:sz w:val="20"/>
              </w:rPr>
              <w:t>48</w:t>
            </w:r>
          </w:p>
        </w:tc>
      </w:tr>
      <w:tr w:rsidR="009319D9" w14:paraId="77C0C979" w14:textId="77777777">
        <w:trPr>
          <w:trHeight w:val="837"/>
        </w:trPr>
        <w:tc>
          <w:tcPr>
            <w:tcW w:w="551" w:type="dxa"/>
          </w:tcPr>
          <w:p w14:paraId="33A6141B" w14:textId="77777777" w:rsidR="009319D9" w:rsidRDefault="009319D9">
            <w:pPr>
              <w:pStyle w:val="TableParagraph"/>
              <w:spacing w:before="2"/>
              <w:rPr>
                <w:rFonts w:ascii="Arial"/>
                <w:sz w:val="24"/>
              </w:rPr>
            </w:pPr>
          </w:p>
          <w:p w14:paraId="055E2E99" w14:textId="77777777" w:rsidR="009319D9" w:rsidRDefault="00235E77">
            <w:pPr>
              <w:pStyle w:val="TableParagraph"/>
              <w:ind w:right="163"/>
              <w:jc w:val="right"/>
              <w:rPr>
                <w:sz w:val="20"/>
              </w:rPr>
            </w:pPr>
            <w:r>
              <w:rPr>
                <w:color w:val="231F20"/>
                <w:sz w:val="20"/>
              </w:rPr>
              <w:t>16</w:t>
            </w:r>
          </w:p>
        </w:tc>
        <w:tc>
          <w:tcPr>
            <w:tcW w:w="3855" w:type="dxa"/>
          </w:tcPr>
          <w:p w14:paraId="092E4E72" w14:textId="43018416" w:rsidR="009319D9" w:rsidRDefault="00667982">
            <w:pPr>
              <w:pStyle w:val="TableParagraph"/>
              <w:spacing w:before="38" w:line="249" w:lineRule="auto"/>
              <w:ind w:left="64" w:right="466"/>
              <w:rPr>
                <w:sz w:val="20"/>
              </w:rPr>
            </w:pPr>
            <w:r>
              <w:rPr>
                <w:color w:val="231F20"/>
                <w:sz w:val="20"/>
              </w:rPr>
              <w:t>PARTNER 16</w:t>
            </w:r>
          </w:p>
        </w:tc>
        <w:tc>
          <w:tcPr>
            <w:tcW w:w="1927" w:type="dxa"/>
            <w:tcBorders>
              <w:right w:val="single" w:sz="6" w:space="0" w:color="231F20"/>
            </w:tcBorders>
          </w:tcPr>
          <w:p w14:paraId="50841AFE" w14:textId="77777777" w:rsidR="009319D9" w:rsidRDefault="009319D9">
            <w:pPr>
              <w:pStyle w:val="TableParagraph"/>
              <w:spacing w:before="7"/>
              <w:rPr>
                <w:rFonts w:ascii="Arial"/>
                <w:sz w:val="26"/>
              </w:rPr>
            </w:pPr>
          </w:p>
          <w:p w14:paraId="770C6939" w14:textId="06F2E5F4" w:rsidR="009319D9" w:rsidRDefault="00667982">
            <w:pPr>
              <w:pStyle w:val="TableParagraph"/>
              <w:ind w:left="64"/>
              <w:rPr>
                <w:sz w:val="16"/>
              </w:rPr>
            </w:pPr>
            <w:r>
              <w:rPr>
                <w:color w:val="231F20"/>
                <w:sz w:val="16"/>
              </w:rPr>
              <w:t>PARTNER 16</w:t>
            </w:r>
          </w:p>
        </w:tc>
        <w:tc>
          <w:tcPr>
            <w:tcW w:w="1652" w:type="dxa"/>
            <w:tcBorders>
              <w:left w:val="single" w:sz="6" w:space="0" w:color="231F20"/>
            </w:tcBorders>
          </w:tcPr>
          <w:p w14:paraId="322D9F93" w14:textId="6DC537FA" w:rsidR="009319D9" w:rsidRDefault="006F6D01">
            <w:pPr>
              <w:pStyle w:val="TableParagraph"/>
              <w:spacing w:before="158" w:line="249" w:lineRule="auto"/>
              <w:ind w:left="62" w:right="702"/>
              <w:rPr>
                <w:sz w:val="20"/>
              </w:rPr>
            </w:pPr>
            <w:r>
              <w:rPr>
                <w:color w:val="231F20"/>
                <w:sz w:val="20"/>
              </w:rPr>
              <w:t>COUNTRY 9</w:t>
            </w:r>
          </w:p>
        </w:tc>
        <w:tc>
          <w:tcPr>
            <w:tcW w:w="826" w:type="dxa"/>
          </w:tcPr>
          <w:p w14:paraId="1B4FAB96" w14:textId="77777777" w:rsidR="009319D9" w:rsidRDefault="009319D9">
            <w:pPr>
              <w:pStyle w:val="TableParagraph"/>
              <w:spacing w:before="2"/>
              <w:rPr>
                <w:rFonts w:ascii="Arial"/>
                <w:sz w:val="24"/>
              </w:rPr>
            </w:pPr>
          </w:p>
          <w:p w14:paraId="5A766385" w14:textId="77777777" w:rsidR="009319D9" w:rsidRDefault="00235E77">
            <w:pPr>
              <w:pStyle w:val="TableParagraph"/>
              <w:ind w:left="65"/>
              <w:rPr>
                <w:sz w:val="20"/>
              </w:rPr>
            </w:pPr>
            <w:r>
              <w:rPr>
                <w:color w:val="231F20"/>
                <w:sz w:val="20"/>
              </w:rPr>
              <w:t>1</w:t>
            </w:r>
          </w:p>
        </w:tc>
        <w:tc>
          <w:tcPr>
            <w:tcW w:w="826" w:type="dxa"/>
          </w:tcPr>
          <w:p w14:paraId="0AD4D0D8" w14:textId="77777777" w:rsidR="009319D9" w:rsidRDefault="009319D9">
            <w:pPr>
              <w:pStyle w:val="TableParagraph"/>
              <w:spacing w:before="2"/>
              <w:rPr>
                <w:rFonts w:ascii="Arial"/>
                <w:sz w:val="24"/>
              </w:rPr>
            </w:pPr>
          </w:p>
          <w:p w14:paraId="215C94AF" w14:textId="77777777" w:rsidR="009319D9" w:rsidRDefault="00235E77">
            <w:pPr>
              <w:pStyle w:val="TableParagraph"/>
              <w:ind w:left="65"/>
              <w:rPr>
                <w:sz w:val="20"/>
              </w:rPr>
            </w:pPr>
            <w:r>
              <w:rPr>
                <w:color w:val="231F20"/>
                <w:sz w:val="20"/>
              </w:rPr>
              <w:t>48</w:t>
            </w:r>
          </w:p>
        </w:tc>
      </w:tr>
    </w:tbl>
    <w:p w14:paraId="39FE273C" w14:textId="77777777" w:rsidR="009319D9" w:rsidRDefault="009319D9">
      <w:pPr>
        <w:rPr>
          <w:sz w:val="20"/>
        </w:rPr>
        <w:sectPr w:rsidR="009319D9">
          <w:headerReference w:type="default" r:id="rId16"/>
          <w:pgSz w:w="11910" w:h="16840"/>
          <w:pgMar w:top="820" w:right="960" w:bottom="1140" w:left="960" w:header="618" w:footer="858" w:gutter="0"/>
          <w:cols w:space="720"/>
        </w:sectPr>
      </w:pPr>
    </w:p>
    <w:p w14:paraId="6634016F" w14:textId="77777777" w:rsidR="009319D9" w:rsidRDefault="00235E77">
      <w:pPr>
        <w:pStyle w:val="ListParagraph"/>
        <w:numPr>
          <w:ilvl w:val="1"/>
          <w:numId w:val="80"/>
        </w:numPr>
        <w:tabs>
          <w:tab w:val="left" w:pos="917"/>
          <w:tab w:val="left" w:pos="918"/>
        </w:tabs>
        <w:rPr>
          <w:rFonts w:ascii="Arial"/>
          <w:b/>
          <w:sz w:val="36"/>
        </w:rPr>
      </w:pPr>
      <w:r>
        <w:rPr>
          <w:rFonts w:ascii="Arial"/>
          <w:b/>
          <w:color w:val="231F20"/>
          <w:sz w:val="36"/>
        </w:rPr>
        <w:lastRenderedPageBreak/>
        <w:t>Workplan Tables - Detailed implementation</w:t>
      </w:r>
    </w:p>
    <w:p w14:paraId="7427FAF4" w14:textId="77777777" w:rsidR="009319D9" w:rsidRDefault="009319D9">
      <w:pPr>
        <w:pStyle w:val="BodyText"/>
        <w:spacing w:before="6"/>
        <w:rPr>
          <w:rFonts w:ascii="Arial"/>
          <w:b/>
          <w:sz w:val="38"/>
        </w:rPr>
      </w:pPr>
    </w:p>
    <w:p w14:paraId="3CD3579B" w14:textId="77777777" w:rsidR="009319D9" w:rsidRDefault="00235E77">
      <w:pPr>
        <w:pStyle w:val="Heading2"/>
        <w:numPr>
          <w:ilvl w:val="2"/>
          <w:numId w:val="80"/>
        </w:numPr>
        <w:tabs>
          <w:tab w:val="left" w:pos="952"/>
        </w:tabs>
        <w:spacing w:before="0"/>
        <w:ind w:hanging="778"/>
        <w:jc w:val="left"/>
      </w:pPr>
      <w:r>
        <w:rPr>
          <w:color w:val="231F20"/>
        </w:rPr>
        <w:t>WT1 List of work</w:t>
      </w:r>
      <w:r>
        <w:rPr>
          <w:color w:val="231F20"/>
          <w:spacing w:val="-1"/>
        </w:rPr>
        <w:t xml:space="preserve"> </w:t>
      </w:r>
      <w:r>
        <w:rPr>
          <w:color w:val="231F20"/>
        </w:rPr>
        <w:t>packages</w:t>
      </w:r>
    </w:p>
    <w:p w14:paraId="12D49D9E" w14:textId="77777777" w:rsidR="009319D9" w:rsidRDefault="009319D9">
      <w:pPr>
        <w:pStyle w:val="BodyText"/>
        <w:spacing w:before="8"/>
        <w:rPr>
          <w:rFonts w:ascii="Arial"/>
          <w:i/>
          <w:sz w:val="12"/>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92"/>
        <w:gridCol w:w="3123"/>
        <w:gridCol w:w="2677"/>
        <w:gridCol w:w="1160"/>
        <w:gridCol w:w="892"/>
        <w:gridCol w:w="892"/>
      </w:tblGrid>
      <w:tr w:rsidR="009319D9" w14:paraId="65C334E9" w14:textId="77777777">
        <w:trPr>
          <w:trHeight w:val="637"/>
        </w:trPr>
        <w:tc>
          <w:tcPr>
            <w:tcW w:w="892" w:type="dxa"/>
            <w:shd w:val="clear" w:color="auto" w:fill="D1D3D4"/>
          </w:tcPr>
          <w:p w14:paraId="01AF74BE" w14:textId="77777777" w:rsidR="009319D9" w:rsidRDefault="00235E77">
            <w:pPr>
              <w:pStyle w:val="TableParagraph"/>
              <w:spacing w:before="39"/>
              <w:ind w:left="64"/>
              <w:rPr>
                <w:b/>
                <w:sz w:val="20"/>
              </w:rPr>
            </w:pPr>
            <w:r>
              <w:rPr>
                <w:b/>
                <w:color w:val="231F20"/>
                <w:sz w:val="20"/>
              </w:rPr>
              <w:t>WP</w:t>
            </w:r>
          </w:p>
          <w:p w14:paraId="431E554B" w14:textId="77777777" w:rsidR="009319D9" w:rsidRDefault="00235E77">
            <w:pPr>
              <w:pStyle w:val="TableParagraph"/>
              <w:spacing w:before="47"/>
              <w:ind w:left="64"/>
              <w:rPr>
                <w:b/>
                <w:sz w:val="20"/>
              </w:rPr>
            </w:pPr>
            <w:r>
              <w:rPr>
                <w:b/>
                <w:color w:val="231F20"/>
                <w:sz w:val="20"/>
              </w:rPr>
              <w:t>Number</w:t>
            </w:r>
            <w:r>
              <w:rPr>
                <w:b/>
                <w:color w:val="231F20"/>
                <w:sz w:val="20"/>
                <w:vertAlign w:val="superscript"/>
              </w:rPr>
              <w:t>9</w:t>
            </w:r>
          </w:p>
        </w:tc>
        <w:tc>
          <w:tcPr>
            <w:tcW w:w="3123" w:type="dxa"/>
            <w:shd w:val="clear" w:color="auto" w:fill="D1D3D4"/>
          </w:tcPr>
          <w:p w14:paraId="7DBB07E5" w14:textId="77777777" w:rsidR="009319D9" w:rsidRDefault="00235E77">
            <w:pPr>
              <w:pStyle w:val="TableParagraph"/>
              <w:spacing w:before="178"/>
              <w:ind w:left="65"/>
              <w:rPr>
                <w:b/>
                <w:sz w:val="20"/>
              </w:rPr>
            </w:pPr>
            <w:r>
              <w:rPr>
                <w:b/>
                <w:color w:val="231F20"/>
                <w:sz w:val="20"/>
              </w:rPr>
              <w:t>WP Title</w:t>
            </w:r>
          </w:p>
        </w:tc>
        <w:tc>
          <w:tcPr>
            <w:tcW w:w="2677" w:type="dxa"/>
            <w:shd w:val="clear" w:color="auto" w:fill="D1D3D4"/>
          </w:tcPr>
          <w:p w14:paraId="0B2AD162" w14:textId="77777777" w:rsidR="009319D9" w:rsidRDefault="00235E77">
            <w:pPr>
              <w:pStyle w:val="TableParagraph"/>
              <w:spacing w:before="196"/>
              <w:ind w:left="65"/>
              <w:rPr>
                <w:b/>
                <w:sz w:val="20"/>
              </w:rPr>
            </w:pPr>
            <w:r>
              <w:rPr>
                <w:b/>
                <w:color w:val="231F20"/>
                <w:sz w:val="20"/>
              </w:rPr>
              <w:t>Lead beneficiary</w:t>
            </w:r>
            <w:r>
              <w:rPr>
                <w:b/>
                <w:color w:val="231F20"/>
                <w:sz w:val="20"/>
                <w:vertAlign w:val="superscript"/>
              </w:rPr>
              <w:t>10</w:t>
            </w:r>
          </w:p>
        </w:tc>
        <w:tc>
          <w:tcPr>
            <w:tcW w:w="1160" w:type="dxa"/>
            <w:tcBorders>
              <w:right w:val="single" w:sz="6" w:space="0" w:color="231F20"/>
            </w:tcBorders>
            <w:shd w:val="clear" w:color="auto" w:fill="D1D3D4"/>
          </w:tcPr>
          <w:p w14:paraId="04AF5361" w14:textId="77777777" w:rsidR="009319D9" w:rsidRDefault="00235E77">
            <w:pPr>
              <w:pStyle w:val="TableParagraph"/>
              <w:spacing w:before="39" w:line="288" w:lineRule="auto"/>
              <w:ind w:left="65" w:right="307"/>
              <w:rPr>
                <w:b/>
                <w:sz w:val="20"/>
              </w:rPr>
            </w:pPr>
            <w:r>
              <w:rPr>
                <w:b/>
                <w:color w:val="231F20"/>
                <w:spacing w:val="-1"/>
                <w:sz w:val="20"/>
              </w:rPr>
              <w:t>Person- month</w:t>
            </w:r>
            <w:r>
              <w:rPr>
                <w:b/>
                <w:color w:val="231F20"/>
                <w:sz w:val="20"/>
              </w:rPr>
              <w:t>s</w:t>
            </w:r>
            <w:r>
              <w:rPr>
                <w:b/>
                <w:color w:val="231F20"/>
                <w:spacing w:val="-7"/>
                <w:w w:val="108"/>
                <w:sz w:val="20"/>
                <w:vertAlign w:val="superscript"/>
              </w:rPr>
              <w:t>11</w:t>
            </w:r>
          </w:p>
        </w:tc>
        <w:tc>
          <w:tcPr>
            <w:tcW w:w="892" w:type="dxa"/>
            <w:tcBorders>
              <w:left w:val="single" w:sz="6" w:space="0" w:color="231F20"/>
              <w:right w:val="single" w:sz="6" w:space="0" w:color="231F20"/>
            </w:tcBorders>
            <w:shd w:val="clear" w:color="auto" w:fill="D1D3D4"/>
          </w:tcPr>
          <w:p w14:paraId="551E5B3F" w14:textId="77777777" w:rsidR="009319D9" w:rsidRDefault="00235E77">
            <w:pPr>
              <w:pStyle w:val="TableParagraph"/>
              <w:spacing w:before="39" w:line="288" w:lineRule="auto"/>
              <w:ind w:left="63" w:right="101"/>
              <w:rPr>
                <w:b/>
                <w:sz w:val="20"/>
              </w:rPr>
            </w:pPr>
            <w:r>
              <w:rPr>
                <w:b/>
                <w:color w:val="231F20"/>
                <w:spacing w:val="-1"/>
                <w:sz w:val="20"/>
              </w:rPr>
              <w:t>Start mont</w:t>
            </w:r>
            <w:r>
              <w:rPr>
                <w:b/>
                <w:color w:val="231F20"/>
                <w:sz w:val="20"/>
              </w:rPr>
              <w:t>h</w:t>
            </w:r>
            <w:r>
              <w:rPr>
                <w:b/>
                <w:color w:val="231F20"/>
                <w:w w:val="108"/>
                <w:sz w:val="20"/>
                <w:vertAlign w:val="superscript"/>
              </w:rPr>
              <w:t>12</w:t>
            </w:r>
          </w:p>
        </w:tc>
        <w:tc>
          <w:tcPr>
            <w:tcW w:w="892" w:type="dxa"/>
            <w:tcBorders>
              <w:left w:val="single" w:sz="6" w:space="0" w:color="231F20"/>
            </w:tcBorders>
            <w:shd w:val="clear" w:color="auto" w:fill="D1D3D4"/>
          </w:tcPr>
          <w:p w14:paraId="089F63C5" w14:textId="77777777" w:rsidR="009319D9" w:rsidRDefault="00235E77">
            <w:pPr>
              <w:pStyle w:val="TableParagraph"/>
              <w:spacing w:before="39" w:line="288" w:lineRule="auto"/>
              <w:ind w:left="63" w:right="104"/>
              <w:rPr>
                <w:b/>
                <w:sz w:val="20"/>
              </w:rPr>
            </w:pPr>
            <w:r>
              <w:rPr>
                <w:b/>
                <w:color w:val="231F20"/>
                <w:spacing w:val="-1"/>
                <w:sz w:val="20"/>
              </w:rPr>
              <w:t>End mont</w:t>
            </w:r>
            <w:r>
              <w:rPr>
                <w:b/>
                <w:color w:val="231F20"/>
                <w:sz w:val="20"/>
              </w:rPr>
              <w:t>h</w:t>
            </w:r>
            <w:r>
              <w:rPr>
                <w:b/>
                <w:color w:val="231F20"/>
                <w:w w:val="108"/>
                <w:sz w:val="20"/>
                <w:vertAlign w:val="superscript"/>
              </w:rPr>
              <w:t>13</w:t>
            </w:r>
          </w:p>
        </w:tc>
      </w:tr>
      <w:tr w:rsidR="009319D9" w14:paraId="46444B2E" w14:textId="77777777">
        <w:trPr>
          <w:trHeight w:val="600"/>
        </w:trPr>
        <w:tc>
          <w:tcPr>
            <w:tcW w:w="892" w:type="dxa"/>
          </w:tcPr>
          <w:p w14:paraId="0CD1BF44" w14:textId="77777777" w:rsidR="009319D9" w:rsidRDefault="00235E77">
            <w:pPr>
              <w:pStyle w:val="TableParagraph"/>
              <w:spacing w:before="161"/>
              <w:ind w:left="64"/>
              <w:rPr>
                <w:sz w:val="20"/>
              </w:rPr>
            </w:pPr>
            <w:r>
              <w:rPr>
                <w:color w:val="231F20"/>
                <w:sz w:val="20"/>
              </w:rPr>
              <w:t>WP1</w:t>
            </w:r>
          </w:p>
        </w:tc>
        <w:tc>
          <w:tcPr>
            <w:tcW w:w="3123" w:type="dxa"/>
          </w:tcPr>
          <w:p w14:paraId="65A34767" w14:textId="158EB4DB" w:rsidR="009319D9" w:rsidRDefault="005E4D4A">
            <w:pPr>
              <w:pStyle w:val="TableParagraph"/>
              <w:spacing w:before="41" w:line="249" w:lineRule="auto"/>
              <w:ind w:left="65" w:right="579"/>
              <w:rPr>
                <w:sz w:val="20"/>
              </w:rPr>
            </w:pPr>
            <w:r>
              <w:rPr>
                <w:color w:val="231F20"/>
                <w:sz w:val="20"/>
              </w:rPr>
              <w:t>Ocean</w:t>
            </w:r>
          </w:p>
        </w:tc>
        <w:tc>
          <w:tcPr>
            <w:tcW w:w="2677" w:type="dxa"/>
          </w:tcPr>
          <w:p w14:paraId="43F720FF" w14:textId="156D6426" w:rsidR="009319D9" w:rsidRDefault="00235E77">
            <w:pPr>
              <w:pStyle w:val="TableParagraph"/>
              <w:spacing w:before="161"/>
              <w:ind w:left="65"/>
              <w:rPr>
                <w:sz w:val="20"/>
              </w:rPr>
            </w:pPr>
            <w:r>
              <w:rPr>
                <w:color w:val="231F20"/>
                <w:sz w:val="20"/>
              </w:rPr>
              <w:t xml:space="preserve">1 - </w:t>
            </w:r>
            <w:r w:rsidR="00F233CE">
              <w:rPr>
                <w:color w:val="231F20"/>
                <w:sz w:val="20"/>
              </w:rPr>
              <w:t>PARTNER 1</w:t>
            </w:r>
          </w:p>
        </w:tc>
        <w:tc>
          <w:tcPr>
            <w:tcW w:w="1160" w:type="dxa"/>
            <w:tcBorders>
              <w:right w:val="single" w:sz="6" w:space="0" w:color="231F20"/>
            </w:tcBorders>
          </w:tcPr>
          <w:p w14:paraId="7AB9A3A9" w14:textId="77777777" w:rsidR="009319D9" w:rsidRDefault="00235E77">
            <w:pPr>
              <w:pStyle w:val="TableParagraph"/>
              <w:spacing w:before="161"/>
              <w:ind w:left="65"/>
              <w:rPr>
                <w:sz w:val="20"/>
              </w:rPr>
            </w:pPr>
            <w:r>
              <w:rPr>
                <w:color w:val="231F20"/>
                <w:sz w:val="20"/>
              </w:rPr>
              <w:t>192.00</w:t>
            </w:r>
          </w:p>
        </w:tc>
        <w:tc>
          <w:tcPr>
            <w:tcW w:w="892" w:type="dxa"/>
            <w:tcBorders>
              <w:left w:val="single" w:sz="6" w:space="0" w:color="231F20"/>
              <w:right w:val="single" w:sz="6" w:space="0" w:color="231F20"/>
            </w:tcBorders>
          </w:tcPr>
          <w:p w14:paraId="3EC8801B" w14:textId="77777777" w:rsidR="009319D9" w:rsidRDefault="00235E77">
            <w:pPr>
              <w:pStyle w:val="TableParagraph"/>
              <w:spacing w:before="161"/>
              <w:ind w:left="63"/>
              <w:rPr>
                <w:sz w:val="20"/>
              </w:rPr>
            </w:pPr>
            <w:r>
              <w:rPr>
                <w:color w:val="231F20"/>
                <w:sz w:val="20"/>
              </w:rPr>
              <w:t>1</w:t>
            </w:r>
          </w:p>
        </w:tc>
        <w:tc>
          <w:tcPr>
            <w:tcW w:w="892" w:type="dxa"/>
            <w:tcBorders>
              <w:left w:val="single" w:sz="6" w:space="0" w:color="231F20"/>
            </w:tcBorders>
          </w:tcPr>
          <w:p w14:paraId="2CE77370" w14:textId="77777777" w:rsidR="009319D9" w:rsidRDefault="00235E77">
            <w:pPr>
              <w:pStyle w:val="TableParagraph"/>
              <w:spacing w:before="161"/>
              <w:ind w:left="63"/>
              <w:rPr>
                <w:sz w:val="20"/>
              </w:rPr>
            </w:pPr>
            <w:r>
              <w:rPr>
                <w:color w:val="231F20"/>
                <w:sz w:val="20"/>
              </w:rPr>
              <w:t>48</w:t>
            </w:r>
          </w:p>
        </w:tc>
      </w:tr>
      <w:tr w:rsidR="009319D9" w14:paraId="601D3CD3" w14:textId="77777777">
        <w:trPr>
          <w:trHeight w:val="600"/>
        </w:trPr>
        <w:tc>
          <w:tcPr>
            <w:tcW w:w="892" w:type="dxa"/>
          </w:tcPr>
          <w:p w14:paraId="45050618" w14:textId="77777777" w:rsidR="009319D9" w:rsidRDefault="00235E77">
            <w:pPr>
              <w:pStyle w:val="TableParagraph"/>
              <w:spacing w:before="161"/>
              <w:ind w:left="64"/>
              <w:rPr>
                <w:sz w:val="20"/>
              </w:rPr>
            </w:pPr>
            <w:r>
              <w:rPr>
                <w:color w:val="231F20"/>
                <w:sz w:val="20"/>
              </w:rPr>
              <w:t>WP2</w:t>
            </w:r>
          </w:p>
        </w:tc>
        <w:tc>
          <w:tcPr>
            <w:tcW w:w="3123" w:type="dxa"/>
          </w:tcPr>
          <w:p w14:paraId="6CC78D26" w14:textId="516722E1" w:rsidR="009319D9" w:rsidRDefault="005E4D4A">
            <w:pPr>
              <w:pStyle w:val="TableParagraph"/>
              <w:spacing w:before="41" w:line="249" w:lineRule="auto"/>
              <w:ind w:left="65" w:right="579"/>
              <w:rPr>
                <w:sz w:val="20"/>
              </w:rPr>
            </w:pPr>
            <w:r>
              <w:rPr>
                <w:color w:val="231F20"/>
                <w:sz w:val="20"/>
              </w:rPr>
              <w:t>Atmosphere</w:t>
            </w:r>
          </w:p>
        </w:tc>
        <w:tc>
          <w:tcPr>
            <w:tcW w:w="2677" w:type="dxa"/>
          </w:tcPr>
          <w:p w14:paraId="3E7EE11E" w14:textId="09C421CF" w:rsidR="009319D9" w:rsidRDefault="00235E77">
            <w:pPr>
              <w:pStyle w:val="TableParagraph"/>
              <w:spacing w:before="161"/>
              <w:ind w:left="65"/>
              <w:rPr>
                <w:sz w:val="20"/>
              </w:rPr>
            </w:pPr>
            <w:r>
              <w:rPr>
                <w:color w:val="231F20"/>
                <w:sz w:val="20"/>
              </w:rPr>
              <w:t xml:space="preserve">10 - </w:t>
            </w:r>
            <w:r w:rsidR="00F659A5">
              <w:rPr>
                <w:color w:val="231F20"/>
                <w:sz w:val="20"/>
              </w:rPr>
              <w:t>PARTNER 10</w:t>
            </w:r>
          </w:p>
        </w:tc>
        <w:tc>
          <w:tcPr>
            <w:tcW w:w="1160" w:type="dxa"/>
            <w:tcBorders>
              <w:right w:val="single" w:sz="6" w:space="0" w:color="231F20"/>
            </w:tcBorders>
          </w:tcPr>
          <w:p w14:paraId="248F0E8C" w14:textId="77777777" w:rsidR="009319D9" w:rsidRDefault="00235E77">
            <w:pPr>
              <w:pStyle w:val="TableParagraph"/>
              <w:spacing w:before="161"/>
              <w:ind w:left="65"/>
              <w:rPr>
                <w:sz w:val="20"/>
              </w:rPr>
            </w:pPr>
            <w:r>
              <w:rPr>
                <w:color w:val="231F20"/>
                <w:sz w:val="20"/>
              </w:rPr>
              <w:t>221.00</w:t>
            </w:r>
          </w:p>
        </w:tc>
        <w:tc>
          <w:tcPr>
            <w:tcW w:w="892" w:type="dxa"/>
            <w:tcBorders>
              <w:left w:val="single" w:sz="6" w:space="0" w:color="231F20"/>
              <w:right w:val="single" w:sz="6" w:space="0" w:color="231F20"/>
            </w:tcBorders>
          </w:tcPr>
          <w:p w14:paraId="1F2DD1C0" w14:textId="77777777" w:rsidR="009319D9" w:rsidRDefault="00235E77">
            <w:pPr>
              <w:pStyle w:val="TableParagraph"/>
              <w:spacing w:before="161"/>
              <w:ind w:left="63"/>
              <w:rPr>
                <w:sz w:val="20"/>
              </w:rPr>
            </w:pPr>
            <w:r>
              <w:rPr>
                <w:color w:val="231F20"/>
                <w:sz w:val="20"/>
              </w:rPr>
              <w:t>1</w:t>
            </w:r>
          </w:p>
        </w:tc>
        <w:tc>
          <w:tcPr>
            <w:tcW w:w="892" w:type="dxa"/>
            <w:tcBorders>
              <w:left w:val="single" w:sz="6" w:space="0" w:color="231F20"/>
            </w:tcBorders>
          </w:tcPr>
          <w:p w14:paraId="3BD471C4" w14:textId="77777777" w:rsidR="009319D9" w:rsidRDefault="00235E77">
            <w:pPr>
              <w:pStyle w:val="TableParagraph"/>
              <w:spacing w:before="161"/>
              <w:ind w:left="63"/>
              <w:rPr>
                <w:sz w:val="20"/>
              </w:rPr>
            </w:pPr>
            <w:r>
              <w:rPr>
                <w:color w:val="231F20"/>
                <w:sz w:val="20"/>
              </w:rPr>
              <w:t>48</w:t>
            </w:r>
          </w:p>
        </w:tc>
      </w:tr>
      <w:tr w:rsidR="009319D9" w14:paraId="7CEF1BB5" w14:textId="77777777">
        <w:trPr>
          <w:trHeight w:val="360"/>
        </w:trPr>
        <w:tc>
          <w:tcPr>
            <w:tcW w:w="892" w:type="dxa"/>
          </w:tcPr>
          <w:p w14:paraId="5CB35593" w14:textId="77777777" w:rsidR="009319D9" w:rsidRDefault="00235E77">
            <w:pPr>
              <w:pStyle w:val="TableParagraph"/>
              <w:spacing w:before="41"/>
              <w:ind w:left="64"/>
              <w:rPr>
                <w:sz w:val="20"/>
              </w:rPr>
            </w:pPr>
            <w:r>
              <w:rPr>
                <w:color w:val="231F20"/>
                <w:sz w:val="20"/>
              </w:rPr>
              <w:t>WP3</w:t>
            </w:r>
          </w:p>
        </w:tc>
        <w:tc>
          <w:tcPr>
            <w:tcW w:w="3123" w:type="dxa"/>
          </w:tcPr>
          <w:p w14:paraId="66E6C9F5" w14:textId="51737541" w:rsidR="009319D9" w:rsidRDefault="005E4D4A">
            <w:pPr>
              <w:pStyle w:val="TableParagraph"/>
              <w:spacing w:before="41"/>
              <w:ind w:left="65"/>
              <w:rPr>
                <w:sz w:val="20"/>
              </w:rPr>
            </w:pPr>
            <w:r>
              <w:rPr>
                <w:color w:val="231F20"/>
                <w:sz w:val="20"/>
              </w:rPr>
              <w:t>Land</w:t>
            </w:r>
          </w:p>
        </w:tc>
        <w:tc>
          <w:tcPr>
            <w:tcW w:w="2677" w:type="dxa"/>
          </w:tcPr>
          <w:p w14:paraId="3EDEA8E0" w14:textId="1E532FE8" w:rsidR="009319D9" w:rsidRDefault="00235E77">
            <w:pPr>
              <w:pStyle w:val="TableParagraph"/>
              <w:spacing w:before="41"/>
              <w:ind w:left="65"/>
              <w:rPr>
                <w:sz w:val="20"/>
              </w:rPr>
            </w:pPr>
            <w:r>
              <w:rPr>
                <w:color w:val="231F20"/>
                <w:sz w:val="20"/>
              </w:rPr>
              <w:t xml:space="preserve">7 - </w:t>
            </w:r>
            <w:r w:rsidR="001D034C">
              <w:rPr>
                <w:color w:val="231F20"/>
                <w:sz w:val="20"/>
              </w:rPr>
              <w:t>PARTNER 7</w:t>
            </w:r>
          </w:p>
        </w:tc>
        <w:tc>
          <w:tcPr>
            <w:tcW w:w="1160" w:type="dxa"/>
            <w:tcBorders>
              <w:right w:val="single" w:sz="6" w:space="0" w:color="231F20"/>
            </w:tcBorders>
          </w:tcPr>
          <w:p w14:paraId="7F01704A" w14:textId="77777777" w:rsidR="009319D9" w:rsidRDefault="00235E77">
            <w:pPr>
              <w:pStyle w:val="TableParagraph"/>
              <w:spacing w:before="41"/>
              <w:ind w:left="65"/>
              <w:rPr>
                <w:sz w:val="20"/>
              </w:rPr>
            </w:pPr>
            <w:r>
              <w:rPr>
                <w:color w:val="231F20"/>
                <w:sz w:val="20"/>
              </w:rPr>
              <w:t>228.00</w:t>
            </w:r>
          </w:p>
        </w:tc>
        <w:tc>
          <w:tcPr>
            <w:tcW w:w="892" w:type="dxa"/>
            <w:tcBorders>
              <w:left w:val="single" w:sz="6" w:space="0" w:color="231F20"/>
              <w:right w:val="single" w:sz="6" w:space="0" w:color="231F20"/>
            </w:tcBorders>
          </w:tcPr>
          <w:p w14:paraId="753DBBB1" w14:textId="77777777" w:rsidR="009319D9" w:rsidRDefault="00235E77">
            <w:pPr>
              <w:pStyle w:val="TableParagraph"/>
              <w:spacing w:before="41"/>
              <w:ind w:left="63"/>
              <w:rPr>
                <w:sz w:val="20"/>
              </w:rPr>
            </w:pPr>
            <w:r>
              <w:rPr>
                <w:color w:val="231F20"/>
                <w:sz w:val="20"/>
              </w:rPr>
              <w:t>1</w:t>
            </w:r>
          </w:p>
        </w:tc>
        <w:tc>
          <w:tcPr>
            <w:tcW w:w="892" w:type="dxa"/>
            <w:tcBorders>
              <w:left w:val="single" w:sz="6" w:space="0" w:color="231F20"/>
            </w:tcBorders>
          </w:tcPr>
          <w:p w14:paraId="5C567C65" w14:textId="77777777" w:rsidR="009319D9" w:rsidRDefault="00235E77">
            <w:pPr>
              <w:pStyle w:val="TableParagraph"/>
              <w:spacing w:before="41"/>
              <w:ind w:left="63"/>
              <w:rPr>
                <w:sz w:val="20"/>
              </w:rPr>
            </w:pPr>
            <w:r>
              <w:rPr>
                <w:color w:val="231F20"/>
                <w:sz w:val="20"/>
              </w:rPr>
              <w:t>48</w:t>
            </w:r>
          </w:p>
        </w:tc>
      </w:tr>
      <w:tr w:rsidR="009319D9" w14:paraId="10482210" w14:textId="77777777">
        <w:trPr>
          <w:trHeight w:val="600"/>
        </w:trPr>
        <w:tc>
          <w:tcPr>
            <w:tcW w:w="892" w:type="dxa"/>
          </w:tcPr>
          <w:p w14:paraId="7C06F9F8" w14:textId="77777777" w:rsidR="009319D9" w:rsidRDefault="00235E77">
            <w:pPr>
              <w:pStyle w:val="TableParagraph"/>
              <w:spacing w:before="161"/>
              <w:ind w:left="64"/>
              <w:rPr>
                <w:sz w:val="20"/>
              </w:rPr>
            </w:pPr>
            <w:r>
              <w:rPr>
                <w:color w:val="231F20"/>
                <w:sz w:val="20"/>
              </w:rPr>
              <w:t>WP4</w:t>
            </w:r>
          </w:p>
        </w:tc>
        <w:tc>
          <w:tcPr>
            <w:tcW w:w="3123" w:type="dxa"/>
          </w:tcPr>
          <w:p w14:paraId="32B08BD1" w14:textId="65E16C08" w:rsidR="009319D9" w:rsidRDefault="005E4D4A" w:rsidP="009443DD">
            <w:pPr>
              <w:pStyle w:val="TableParagraph"/>
              <w:spacing w:before="41" w:line="249" w:lineRule="auto"/>
              <w:ind w:left="65"/>
              <w:rPr>
                <w:sz w:val="20"/>
              </w:rPr>
            </w:pPr>
            <w:r>
              <w:rPr>
                <w:color w:val="231F20"/>
                <w:sz w:val="20"/>
              </w:rPr>
              <w:t>Modelling</w:t>
            </w:r>
          </w:p>
        </w:tc>
        <w:tc>
          <w:tcPr>
            <w:tcW w:w="2677" w:type="dxa"/>
          </w:tcPr>
          <w:p w14:paraId="39F099FB" w14:textId="4E47DAED" w:rsidR="009319D9" w:rsidRDefault="00235E77">
            <w:pPr>
              <w:pStyle w:val="TableParagraph"/>
              <w:spacing w:before="161"/>
              <w:ind w:left="65"/>
              <w:rPr>
                <w:sz w:val="20"/>
              </w:rPr>
            </w:pPr>
            <w:r>
              <w:rPr>
                <w:color w:val="231F20"/>
                <w:sz w:val="20"/>
              </w:rPr>
              <w:t xml:space="preserve">3 - </w:t>
            </w:r>
            <w:r w:rsidR="00A1611F">
              <w:rPr>
                <w:color w:val="231F20"/>
                <w:sz w:val="20"/>
              </w:rPr>
              <w:t>PARTNER 3</w:t>
            </w:r>
          </w:p>
        </w:tc>
        <w:tc>
          <w:tcPr>
            <w:tcW w:w="1160" w:type="dxa"/>
            <w:tcBorders>
              <w:right w:val="single" w:sz="6" w:space="0" w:color="231F20"/>
            </w:tcBorders>
          </w:tcPr>
          <w:p w14:paraId="5E500FD8" w14:textId="77777777" w:rsidR="009319D9" w:rsidRDefault="00235E77">
            <w:pPr>
              <w:pStyle w:val="TableParagraph"/>
              <w:spacing w:before="161"/>
              <w:ind w:left="65"/>
              <w:rPr>
                <w:sz w:val="20"/>
              </w:rPr>
            </w:pPr>
            <w:r>
              <w:rPr>
                <w:color w:val="231F20"/>
                <w:sz w:val="20"/>
              </w:rPr>
              <w:t>68.00</w:t>
            </w:r>
          </w:p>
        </w:tc>
        <w:tc>
          <w:tcPr>
            <w:tcW w:w="892" w:type="dxa"/>
            <w:tcBorders>
              <w:left w:val="single" w:sz="6" w:space="0" w:color="231F20"/>
              <w:right w:val="single" w:sz="6" w:space="0" w:color="231F20"/>
            </w:tcBorders>
          </w:tcPr>
          <w:p w14:paraId="407CAD42" w14:textId="77777777" w:rsidR="009319D9" w:rsidRDefault="00235E77">
            <w:pPr>
              <w:pStyle w:val="TableParagraph"/>
              <w:spacing w:before="161"/>
              <w:ind w:left="63"/>
              <w:rPr>
                <w:sz w:val="20"/>
              </w:rPr>
            </w:pPr>
            <w:r>
              <w:rPr>
                <w:color w:val="231F20"/>
                <w:sz w:val="20"/>
              </w:rPr>
              <w:t>1</w:t>
            </w:r>
          </w:p>
        </w:tc>
        <w:tc>
          <w:tcPr>
            <w:tcW w:w="892" w:type="dxa"/>
            <w:tcBorders>
              <w:left w:val="single" w:sz="6" w:space="0" w:color="231F20"/>
            </w:tcBorders>
          </w:tcPr>
          <w:p w14:paraId="0A0F8403" w14:textId="77777777" w:rsidR="009319D9" w:rsidRDefault="00235E77">
            <w:pPr>
              <w:pStyle w:val="TableParagraph"/>
              <w:spacing w:before="161"/>
              <w:ind w:left="63"/>
              <w:rPr>
                <w:sz w:val="20"/>
              </w:rPr>
            </w:pPr>
            <w:r>
              <w:rPr>
                <w:color w:val="231F20"/>
                <w:sz w:val="20"/>
              </w:rPr>
              <w:t>48</w:t>
            </w:r>
          </w:p>
        </w:tc>
      </w:tr>
      <w:tr w:rsidR="009319D9" w14:paraId="31F31081" w14:textId="77777777">
        <w:trPr>
          <w:trHeight w:val="360"/>
        </w:trPr>
        <w:tc>
          <w:tcPr>
            <w:tcW w:w="892" w:type="dxa"/>
          </w:tcPr>
          <w:p w14:paraId="3A4F716A" w14:textId="77777777" w:rsidR="009319D9" w:rsidRDefault="00235E77">
            <w:pPr>
              <w:pStyle w:val="TableParagraph"/>
              <w:spacing w:before="41"/>
              <w:ind w:left="64"/>
              <w:rPr>
                <w:sz w:val="20"/>
              </w:rPr>
            </w:pPr>
            <w:r>
              <w:rPr>
                <w:color w:val="231F20"/>
                <w:sz w:val="20"/>
              </w:rPr>
              <w:t>WP5</w:t>
            </w:r>
          </w:p>
        </w:tc>
        <w:tc>
          <w:tcPr>
            <w:tcW w:w="3123" w:type="dxa"/>
          </w:tcPr>
          <w:p w14:paraId="14BED2CA" w14:textId="13FA64FF" w:rsidR="009319D9" w:rsidRDefault="005E4D4A" w:rsidP="00EB3F82">
            <w:pPr>
              <w:pStyle w:val="TableParagraph"/>
              <w:spacing w:before="41"/>
              <w:ind w:left="65"/>
              <w:rPr>
                <w:sz w:val="20"/>
              </w:rPr>
            </w:pPr>
            <w:r>
              <w:rPr>
                <w:sz w:val="20"/>
              </w:rPr>
              <w:t>Observations</w:t>
            </w:r>
          </w:p>
        </w:tc>
        <w:tc>
          <w:tcPr>
            <w:tcW w:w="2677" w:type="dxa"/>
          </w:tcPr>
          <w:p w14:paraId="77A95CB5" w14:textId="39E963DA" w:rsidR="009319D9" w:rsidRDefault="00235E77">
            <w:pPr>
              <w:pStyle w:val="TableParagraph"/>
              <w:spacing w:before="41"/>
              <w:ind w:left="65"/>
              <w:rPr>
                <w:sz w:val="20"/>
              </w:rPr>
            </w:pPr>
            <w:r>
              <w:rPr>
                <w:color w:val="231F20"/>
                <w:sz w:val="20"/>
              </w:rPr>
              <w:t xml:space="preserve">2 - </w:t>
            </w:r>
            <w:r w:rsidR="00F233CE">
              <w:rPr>
                <w:color w:val="231F20"/>
                <w:sz w:val="20"/>
              </w:rPr>
              <w:t>PARTNER 2</w:t>
            </w:r>
          </w:p>
        </w:tc>
        <w:tc>
          <w:tcPr>
            <w:tcW w:w="1160" w:type="dxa"/>
            <w:tcBorders>
              <w:right w:val="single" w:sz="6" w:space="0" w:color="231F20"/>
            </w:tcBorders>
          </w:tcPr>
          <w:p w14:paraId="375676FA" w14:textId="77777777" w:rsidR="009319D9" w:rsidRDefault="00235E77">
            <w:pPr>
              <w:pStyle w:val="TableParagraph"/>
              <w:spacing w:before="41"/>
              <w:ind w:left="65"/>
              <w:rPr>
                <w:sz w:val="20"/>
              </w:rPr>
            </w:pPr>
            <w:r>
              <w:rPr>
                <w:color w:val="231F20"/>
                <w:sz w:val="20"/>
              </w:rPr>
              <w:t>142.00</w:t>
            </w:r>
          </w:p>
        </w:tc>
        <w:tc>
          <w:tcPr>
            <w:tcW w:w="892" w:type="dxa"/>
            <w:tcBorders>
              <w:left w:val="single" w:sz="6" w:space="0" w:color="231F20"/>
              <w:right w:val="single" w:sz="6" w:space="0" w:color="231F20"/>
            </w:tcBorders>
          </w:tcPr>
          <w:p w14:paraId="0B1F2BF7" w14:textId="77777777" w:rsidR="009319D9" w:rsidRDefault="00235E77">
            <w:pPr>
              <w:pStyle w:val="TableParagraph"/>
              <w:spacing w:before="41"/>
              <w:ind w:left="63"/>
              <w:rPr>
                <w:sz w:val="20"/>
              </w:rPr>
            </w:pPr>
            <w:r>
              <w:rPr>
                <w:color w:val="231F20"/>
                <w:sz w:val="20"/>
              </w:rPr>
              <w:t>1</w:t>
            </w:r>
          </w:p>
        </w:tc>
        <w:tc>
          <w:tcPr>
            <w:tcW w:w="892" w:type="dxa"/>
            <w:tcBorders>
              <w:left w:val="single" w:sz="6" w:space="0" w:color="231F20"/>
            </w:tcBorders>
          </w:tcPr>
          <w:p w14:paraId="45E65FB9" w14:textId="77777777" w:rsidR="009319D9" w:rsidRDefault="00235E77">
            <w:pPr>
              <w:pStyle w:val="TableParagraph"/>
              <w:spacing w:before="41"/>
              <w:ind w:left="63"/>
              <w:rPr>
                <w:sz w:val="20"/>
              </w:rPr>
            </w:pPr>
            <w:r>
              <w:rPr>
                <w:color w:val="231F20"/>
                <w:sz w:val="20"/>
              </w:rPr>
              <w:t>48</w:t>
            </w:r>
          </w:p>
        </w:tc>
      </w:tr>
      <w:tr w:rsidR="009319D9" w14:paraId="37DFF044" w14:textId="77777777">
        <w:trPr>
          <w:trHeight w:val="360"/>
        </w:trPr>
        <w:tc>
          <w:tcPr>
            <w:tcW w:w="892" w:type="dxa"/>
          </w:tcPr>
          <w:p w14:paraId="54CCE59A" w14:textId="77777777" w:rsidR="009319D9" w:rsidRDefault="00235E77">
            <w:pPr>
              <w:pStyle w:val="TableParagraph"/>
              <w:spacing w:before="41"/>
              <w:ind w:left="64"/>
              <w:rPr>
                <w:sz w:val="20"/>
              </w:rPr>
            </w:pPr>
            <w:r>
              <w:rPr>
                <w:color w:val="231F20"/>
                <w:sz w:val="20"/>
              </w:rPr>
              <w:t>WP6</w:t>
            </w:r>
          </w:p>
        </w:tc>
        <w:tc>
          <w:tcPr>
            <w:tcW w:w="3123" w:type="dxa"/>
          </w:tcPr>
          <w:p w14:paraId="53911C63" w14:textId="2336276A" w:rsidR="009319D9" w:rsidRDefault="00200548">
            <w:pPr>
              <w:pStyle w:val="TableParagraph"/>
              <w:spacing w:before="41"/>
              <w:ind w:left="65"/>
              <w:rPr>
                <w:sz w:val="20"/>
              </w:rPr>
            </w:pPr>
            <w:r>
              <w:rPr>
                <w:color w:val="231F20"/>
                <w:sz w:val="20"/>
              </w:rPr>
              <w:t xml:space="preserve">Data </w:t>
            </w:r>
            <w:r w:rsidR="00235E77">
              <w:rPr>
                <w:color w:val="231F20"/>
                <w:sz w:val="20"/>
              </w:rPr>
              <w:t>Management</w:t>
            </w:r>
          </w:p>
        </w:tc>
        <w:tc>
          <w:tcPr>
            <w:tcW w:w="2677" w:type="dxa"/>
          </w:tcPr>
          <w:p w14:paraId="00FADAD5" w14:textId="1F65FEB6" w:rsidR="009319D9" w:rsidRDefault="00235E77">
            <w:pPr>
              <w:pStyle w:val="TableParagraph"/>
              <w:spacing w:before="41"/>
              <w:ind w:left="65"/>
              <w:rPr>
                <w:sz w:val="20"/>
              </w:rPr>
            </w:pPr>
            <w:r>
              <w:rPr>
                <w:color w:val="231F20"/>
                <w:sz w:val="20"/>
              </w:rPr>
              <w:t xml:space="preserve">6 - </w:t>
            </w:r>
            <w:r w:rsidR="00C1085E">
              <w:rPr>
                <w:color w:val="231F20"/>
                <w:sz w:val="20"/>
              </w:rPr>
              <w:t>PARTNER 6</w:t>
            </w:r>
          </w:p>
        </w:tc>
        <w:tc>
          <w:tcPr>
            <w:tcW w:w="1160" w:type="dxa"/>
            <w:tcBorders>
              <w:right w:val="single" w:sz="6" w:space="0" w:color="231F20"/>
            </w:tcBorders>
          </w:tcPr>
          <w:p w14:paraId="32A9E131" w14:textId="77777777" w:rsidR="009319D9" w:rsidRDefault="00235E77">
            <w:pPr>
              <w:pStyle w:val="TableParagraph"/>
              <w:spacing w:before="41"/>
              <w:ind w:left="65"/>
              <w:rPr>
                <w:sz w:val="20"/>
              </w:rPr>
            </w:pPr>
            <w:r>
              <w:rPr>
                <w:color w:val="231F20"/>
                <w:sz w:val="20"/>
              </w:rPr>
              <w:t>25.00</w:t>
            </w:r>
          </w:p>
        </w:tc>
        <w:tc>
          <w:tcPr>
            <w:tcW w:w="892" w:type="dxa"/>
            <w:tcBorders>
              <w:left w:val="single" w:sz="6" w:space="0" w:color="231F20"/>
              <w:right w:val="single" w:sz="6" w:space="0" w:color="231F20"/>
            </w:tcBorders>
          </w:tcPr>
          <w:p w14:paraId="3A30D70A" w14:textId="77777777" w:rsidR="009319D9" w:rsidRDefault="00235E77">
            <w:pPr>
              <w:pStyle w:val="TableParagraph"/>
              <w:spacing w:before="41"/>
              <w:ind w:left="63"/>
              <w:rPr>
                <w:sz w:val="20"/>
              </w:rPr>
            </w:pPr>
            <w:r>
              <w:rPr>
                <w:color w:val="231F20"/>
                <w:sz w:val="20"/>
              </w:rPr>
              <w:t>1</w:t>
            </w:r>
          </w:p>
        </w:tc>
        <w:tc>
          <w:tcPr>
            <w:tcW w:w="892" w:type="dxa"/>
            <w:tcBorders>
              <w:left w:val="single" w:sz="6" w:space="0" w:color="231F20"/>
            </w:tcBorders>
          </w:tcPr>
          <w:p w14:paraId="7EB66F7C" w14:textId="77777777" w:rsidR="009319D9" w:rsidRDefault="00235E77">
            <w:pPr>
              <w:pStyle w:val="TableParagraph"/>
              <w:spacing w:before="41"/>
              <w:ind w:left="63"/>
              <w:rPr>
                <w:sz w:val="20"/>
              </w:rPr>
            </w:pPr>
            <w:r>
              <w:rPr>
                <w:color w:val="231F20"/>
                <w:sz w:val="20"/>
              </w:rPr>
              <w:t>48</w:t>
            </w:r>
          </w:p>
        </w:tc>
      </w:tr>
      <w:tr w:rsidR="009319D9" w14:paraId="3DB0C1E3" w14:textId="77777777">
        <w:trPr>
          <w:trHeight w:val="600"/>
        </w:trPr>
        <w:tc>
          <w:tcPr>
            <w:tcW w:w="892" w:type="dxa"/>
          </w:tcPr>
          <w:p w14:paraId="2511433C" w14:textId="77777777" w:rsidR="009319D9" w:rsidRDefault="00235E77">
            <w:pPr>
              <w:pStyle w:val="TableParagraph"/>
              <w:spacing w:before="161"/>
              <w:ind w:left="64"/>
              <w:rPr>
                <w:sz w:val="20"/>
              </w:rPr>
            </w:pPr>
            <w:r>
              <w:rPr>
                <w:color w:val="231F20"/>
                <w:sz w:val="20"/>
              </w:rPr>
              <w:t>WP7</w:t>
            </w:r>
          </w:p>
        </w:tc>
        <w:tc>
          <w:tcPr>
            <w:tcW w:w="3123" w:type="dxa"/>
          </w:tcPr>
          <w:p w14:paraId="224D292B" w14:textId="56F38B93" w:rsidR="009319D9" w:rsidRDefault="00200548" w:rsidP="00C97171">
            <w:pPr>
              <w:pStyle w:val="TableParagraph"/>
              <w:spacing w:before="41" w:line="249" w:lineRule="auto"/>
              <w:ind w:left="65" w:right="84"/>
              <w:rPr>
                <w:sz w:val="20"/>
              </w:rPr>
            </w:pPr>
            <w:r>
              <w:rPr>
                <w:color w:val="231F20"/>
                <w:sz w:val="20"/>
              </w:rPr>
              <w:t>Outreach</w:t>
            </w:r>
            <w:r w:rsidR="00C97171">
              <w:rPr>
                <w:color w:val="231F20"/>
                <w:sz w:val="20"/>
              </w:rPr>
              <w:t xml:space="preserve"> and training</w:t>
            </w:r>
          </w:p>
        </w:tc>
        <w:tc>
          <w:tcPr>
            <w:tcW w:w="2677" w:type="dxa"/>
          </w:tcPr>
          <w:p w14:paraId="05311E55" w14:textId="105869B0" w:rsidR="009319D9" w:rsidRDefault="00235E77">
            <w:pPr>
              <w:pStyle w:val="TableParagraph"/>
              <w:spacing w:before="161"/>
              <w:ind w:left="65"/>
              <w:rPr>
                <w:sz w:val="20"/>
              </w:rPr>
            </w:pPr>
            <w:r>
              <w:rPr>
                <w:color w:val="231F20"/>
                <w:sz w:val="20"/>
              </w:rPr>
              <w:t xml:space="preserve">13 - </w:t>
            </w:r>
            <w:r w:rsidR="00176655">
              <w:rPr>
                <w:color w:val="231F20"/>
                <w:sz w:val="20"/>
              </w:rPr>
              <w:t>PARTNER 13</w:t>
            </w:r>
          </w:p>
        </w:tc>
        <w:tc>
          <w:tcPr>
            <w:tcW w:w="1160" w:type="dxa"/>
            <w:tcBorders>
              <w:right w:val="single" w:sz="6" w:space="0" w:color="231F20"/>
            </w:tcBorders>
          </w:tcPr>
          <w:p w14:paraId="48654FD6" w14:textId="77777777" w:rsidR="009319D9" w:rsidRDefault="00235E77">
            <w:pPr>
              <w:pStyle w:val="TableParagraph"/>
              <w:spacing w:before="161"/>
              <w:ind w:left="65"/>
              <w:rPr>
                <w:sz w:val="20"/>
              </w:rPr>
            </w:pPr>
            <w:r>
              <w:rPr>
                <w:color w:val="231F20"/>
                <w:sz w:val="20"/>
              </w:rPr>
              <w:t>107.00</w:t>
            </w:r>
          </w:p>
        </w:tc>
        <w:tc>
          <w:tcPr>
            <w:tcW w:w="892" w:type="dxa"/>
            <w:tcBorders>
              <w:left w:val="single" w:sz="6" w:space="0" w:color="231F20"/>
              <w:right w:val="single" w:sz="6" w:space="0" w:color="231F20"/>
            </w:tcBorders>
          </w:tcPr>
          <w:p w14:paraId="71B49DFB" w14:textId="77777777" w:rsidR="009319D9" w:rsidRDefault="00235E77">
            <w:pPr>
              <w:pStyle w:val="TableParagraph"/>
              <w:spacing w:before="161"/>
              <w:ind w:left="63"/>
              <w:rPr>
                <w:sz w:val="20"/>
              </w:rPr>
            </w:pPr>
            <w:r>
              <w:rPr>
                <w:color w:val="231F20"/>
                <w:sz w:val="20"/>
              </w:rPr>
              <w:t>1</w:t>
            </w:r>
          </w:p>
        </w:tc>
        <w:tc>
          <w:tcPr>
            <w:tcW w:w="892" w:type="dxa"/>
            <w:tcBorders>
              <w:left w:val="single" w:sz="6" w:space="0" w:color="231F20"/>
            </w:tcBorders>
          </w:tcPr>
          <w:p w14:paraId="391D8CD6" w14:textId="77777777" w:rsidR="009319D9" w:rsidRDefault="00235E77">
            <w:pPr>
              <w:pStyle w:val="TableParagraph"/>
              <w:spacing w:before="161"/>
              <w:ind w:left="63"/>
              <w:rPr>
                <w:sz w:val="20"/>
              </w:rPr>
            </w:pPr>
            <w:r>
              <w:rPr>
                <w:color w:val="231F20"/>
                <w:sz w:val="20"/>
              </w:rPr>
              <w:t>48</w:t>
            </w:r>
          </w:p>
        </w:tc>
      </w:tr>
      <w:tr w:rsidR="009319D9" w14:paraId="55E03179" w14:textId="77777777">
        <w:trPr>
          <w:trHeight w:val="360"/>
        </w:trPr>
        <w:tc>
          <w:tcPr>
            <w:tcW w:w="892" w:type="dxa"/>
          </w:tcPr>
          <w:p w14:paraId="410AFAA1" w14:textId="77777777" w:rsidR="009319D9" w:rsidRDefault="00235E77">
            <w:pPr>
              <w:pStyle w:val="TableParagraph"/>
              <w:spacing w:before="41"/>
              <w:ind w:left="64"/>
              <w:rPr>
                <w:sz w:val="20"/>
              </w:rPr>
            </w:pPr>
            <w:r>
              <w:rPr>
                <w:color w:val="231F20"/>
                <w:sz w:val="20"/>
              </w:rPr>
              <w:t>WP8</w:t>
            </w:r>
          </w:p>
        </w:tc>
        <w:tc>
          <w:tcPr>
            <w:tcW w:w="3123" w:type="dxa"/>
          </w:tcPr>
          <w:p w14:paraId="5D3DD22C" w14:textId="77777777" w:rsidR="009319D9" w:rsidRDefault="00235E77">
            <w:pPr>
              <w:pStyle w:val="TableParagraph"/>
              <w:spacing w:before="41"/>
              <w:ind w:left="65"/>
              <w:rPr>
                <w:sz w:val="20"/>
              </w:rPr>
            </w:pPr>
            <w:r>
              <w:rPr>
                <w:color w:val="231F20"/>
                <w:sz w:val="20"/>
              </w:rPr>
              <w:t>Clustering</w:t>
            </w:r>
          </w:p>
        </w:tc>
        <w:tc>
          <w:tcPr>
            <w:tcW w:w="2677" w:type="dxa"/>
          </w:tcPr>
          <w:p w14:paraId="27B4BA1A" w14:textId="5DEECBA7" w:rsidR="009319D9" w:rsidRDefault="00235E77">
            <w:pPr>
              <w:pStyle w:val="TableParagraph"/>
              <w:spacing w:before="41"/>
              <w:ind w:left="65"/>
              <w:rPr>
                <w:sz w:val="20"/>
              </w:rPr>
            </w:pPr>
            <w:r>
              <w:rPr>
                <w:color w:val="231F20"/>
                <w:sz w:val="20"/>
              </w:rPr>
              <w:t xml:space="preserve">1 - </w:t>
            </w:r>
            <w:r w:rsidR="00F233CE">
              <w:rPr>
                <w:color w:val="231F20"/>
                <w:sz w:val="20"/>
              </w:rPr>
              <w:t>PARTNER 1</w:t>
            </w:r>
          </w:p>
        </w:tc>
        <w:tc>
          <w:tcPr>
            <w:tcW w:w="1160" w:type="dxa"/>
            <w:tcBorders>
              <w:right w:val="single" w:sz="6" w:space="0" w:color="231F20"/>
            </w:tcBorders>
          </w:tcPr>
          <w:p w14:paraId="5B54424C" w14:textId="77777777" w:rsidR="009319D9" w:rsidRDefault="00235E77">
            <w:pPr>
              <w:pStyle w:val="TableParagraph"/>
              <w:spacing w:before="41"/>
              <w:ind w:left="65"/>
              <w:rPr>
                <w:sz w:val="20"/>
              </w:rPr>
            </w:pPr>
            <w:r>
              <w:rPr>
                <w:color w:val="231F20"/>
                <w:sz w:val="20"/>
              </w:rPr>
              <w:t>6.50</w:t>
            </w:r>
          </w:p>
        </w:tc>
        <w:tc>
          <w:tcPr>
            <w:tcW w:w="892" w:type="dxa"/>
            <w:tcBorders>
              <w:left w:val="single" w:sz="6" w:space="0" w:color="231F20"/>
              <w:right w:val="single" w:sz="6" w:space="0" w:color="231F20"/>
            </w:tcBorders>
          </w:tcPr>
          <w:p w14:paraId="4A80490E" w14:textId="77777777" w:rsidR="009319D9" w:rsidRDefault="00235E77">
            <w:pPr>
              <w:pStyle w:val="TableParagraph"/>
              <w:spacing w:before="41"/>
              <w:ind w:left="63"/>
              <w:rPr>
                <w:sz w:val="20"/>
              </w:rPr>
            </w:pPr>
            <w:r>
              <w:rPr>
                <w:color w:val="231F20"/>
                <w:sz w:val="20"/>
              </w:rPr>
              <w:t>1</w:t>
            </w:r>
          </w:p>
        </w:tc>
        <w:tc>
          <w:tcPr>
            <w:tcW w:w="892" w:type="dxa"/>
            <w:tcBorders>
              <w:left w:val="single" w:sz="6" w:space="0" w:color="231F20"/>
            </w:tcBorders>
          </w:tcPr>
          <w:p w14:paraId="367F8A0F" w14:textId="77777777" w:rsidR="009319D9" w:rsidRDefault="00235E77">
            <w:pPr>
              <w:pStyle w:val="TableParagraph"/>
              <w:spacing w:before="41"/>
              <w:ind w:left="63"/>
              <w:rPr>
                <w:sz w:val="20"/>
              </w:rPr>
            </w:pPr>
            <w:r>
              <w:rPr>
                <w:color w:val="231F20"/>
                <w:sz w:val="20"/>
              </w:rPr>
              <w:t>48</w:t>
            </w:r>
          </w:p>
        </w:tc>
      </w:tr>
      <w:tr w:rsidR="009319D9" w14:paraId="2D9B638D" w14:textId="77777777">
        <w:trPr>
          <w:trHeight w:val="595"/>
        </w:trPr>
        <w:tc>
          <w:tcPr>
            <w:tcW w:w="892" w:type="dxa"/>
            <w:tcBorders>
              <w:bottom w:val="single" w:sz="6" w:space="0" w:color="231F20"/>
            </w:tcBorders>
          </w:tcPr>
          <w:p w14:paraId="14D6C880" w14:textId="77777777" w:rsidR="009319D9" w:rsidRDefault="00235E77">
            <w:pPr>
              <w:pStyle w:val="TableParagraph"/>
              <w:spacing w:before="161"/>
              <w:ind w:left="64"/>
              <w:rPr>
                <w:sz w:val="20"/>
              </w:rPr>
            </w:pPr>
            <w:r>
              <w:rPr>
                <w:color w:val="231F20"/>
                <w:sz w:val="20"/>
              </w:rPr>
              <w:t>WP9</w:t>
            </w:r>
          </w:p>
        </w:tc>
        <w:tc>
          <w:tcPr>
            <w:tcW w:w="3123" w:type="dxa"/>
            <w:tcBorders>
              <w:bottom w:val="single" w:sz="6" w:space="0" w:color="231F20"/>
            </w:tcBorders>
          </w:tcPr>
          <w:p w14:paraId="0ED68C4D" w14:textId="583E755F" w:rsidR="009319D9" w:rsidRDefault="00235E77" w:rsidP="00C97171">
            <w:pPr>
              <w:pStyle w:val="TableParagraph"/>
              <w:spacing w:before="41" w:line="249" w:lineRule="auto"/>
              <w:ind w:left="65" w:right="1017"/>
              <w:rPr>
                <w:sz w:val="20"/>
              </w:rPr>
            </w:pPr>
            <w:r>
              <w:rPr>
                <w:color w:val="231F20"/>
                <w:sz w:val="20"/>
              </w:rPr>
              <w:t>Project Management</w:t>
            </w:r>
          </w:p>
        </w:tc>
        <w:tc>
          <w:tcPr>
            <w:tcW w:w="2677" w:type="dxa"/>
            <w:tcBorders>
              <w:bottom w:val="single" w:sz="8" w:space="0" w:color="231F20"/>
            </w:tcBorders>
          </w:tcPr>
          <w:p w14:paraId="57D1297B" w14:textId="1C78A21F" w:rsidR="009319D9" w:rsidRDefault="00235E77">
            <w:pPr>
              <w:pStyle w:val="TableParagraph"/>
              <w:spacing w:before="161"/>
              <w:ind w:left="65"/>
              <w:rPr>
                <w:sz w:val="20"/>
              </w:rPr>
            </w:pPr>
            <w:r>
              <w:rPr>
                <w:color w:val="231F20"/>
                <w:sz w:val="20"/>
              </w:rPr>
              <w:t xml:space="preserve">1 - </w:t>
            </w:r>
            <w:r w:rsidR="00F233CE">
              <w:rPr>
                <w:color w:val="231F20"/>
                <w:sz w:val="20"/>
              </w:rPr>
              <w:t>PARTNER 1</w:t>
            </w:r>
          </w:p>
        </w:tc>
        <w:tc>
          <w:tcPr>
            <w:tcW w:w="1160" w:type="dxa"/>
            <w:tcBorders>
              <w:bottom w:val="single" w:sz="8" w:space="0" w:color="231F20"/>
              <w:right w:val="single" w:sz="6" w:space="0" w:color="231F20"/>
            </w:tcBorders>
          </w:tcPr>
          <w:p w14:paraId="0E3146C7" w14:textId="77777777" w:rsidR="009319D9" w:rsidRDefault="00235E77">
            <w:pPr>
              <w:pStyle w:val="TableParagraph"/>
              <w:spacing w:before="161"/>
              <w:ind w:left="65"/>
              <w:rPr>
                <w:sz w:val="20"/>
              </w:rPr>
            </w:pPr>
            <w:r>
              <w:rPr>
                <w:color w:val="231F20"/>
                <w:sz w:val="20"/>
              </w:rPr>
              <w:t>24.00</w:t>
            </w:r>
          </w:p>
        </w:tc>
        <w:tc>
          <w:tcPr>
            <w:tcW w:w="892" w:type="dxa"/>
            <w:tcBorders>
              <w:left w:val="single" w:sz="6" w:space="0" w:color="231F20"/>
              <w:bottom w:val="single" w:sz="6" w:space="0" w:color="231F20"/>
              <w:right w:val="single" w:sz="6" w:space="0" w:color="231F20"/>
            </w:tcBorders>
          </w:tcPr>
          <w:p w14:paraId="1374F3C6" w14:textId="77777777" w:rsidR="009319D9" w:rsidRDefault="00235E77">
            <w:pPr>
              <w:pStyle w:val="TableParagraph"/>
              <w:spacing w:before="161"/>
              <w:ind w:left="63"/>
              <w:rPr>
                <w:sz w:val="20"/>
              </w:rPr>
            </w:pPr>
            <w:r>
              <w:rPr>
                <w:color w:val="231F20"/>
                <w:sz w:val="20"/>
              </w:rPr>
              <w:t>1</w:t>
            </w:r>
          </w:p>
        </w:tc>
        <w:tc>
          <w:tcPr>
            <w:tcW w:w="892" w:type="dxa"/>
            <w:tcBorders>
              <w:left w:val="single" w:sz="6" w:space="0" w:color="231F20"/>
              <w:bottom w:val="single" w:sz="6" w:space="0" w:color="231F20"/>
            </w:tcBorders>
          </w:tcPr>
          <w:p w14:paraId="08B89E3E" w14:textId="77777777" w:rsidR="009319D9" w:rsidRDefault="00235E77">
            <w:pPr>
              <w:pStyle w:val="TableParagraph"/>
              <w:spacing w:before="161"/>
              <w:ind w:left="63"/>
              <w:rPr>
                <w:sz w:val="20"/>
              </w:rPr>
            </w:pPr>
            <w:r>
              <w:rPr>
                <w:color w:val="231F20"/>
                <w:sz w:val="20"/>
              </w:rPr>
              <w:t>48</w:t>
            </w:r>
          </w:p>
        </w:tc>
      </w:tr>
      <w:tr w:rsidR="009319D9" w14:paraId="7941F7A3" w14:textId="77777777">
        <w:trPr>
          <w:trHeight w:val="360"/>
        </w:trPr>
        <w:tc>
          <w:tcPr>
            <w:tcW w:w="4015" w:type="dxa"/>
            <w:gridSpan w:val="2"/>
            <w:tcBorders>
              <w:top w:val="single" w:sz="6" w:space="0" w:color="231F20"/>
              <w:left w:val="nil"/>
              <w:bottom w:val="nil"/>
            </w:tcBorders>
          </w:tcPr>
          <w:p w14:paraId="3D46E673" w14:textId="77777777" w:rsidR="009319D9" w:rsidRDefault="009319D9">
            <w:pPr>
              <w:pStyle w:val="TableParagraph"/>
              <w:rPr>
                <w:sz w:val="20"/>
              </w:rPr>
            </w:pPr>
          </w:p>
        </w:tc>
        <w:tc>
          <w:tcPr>
            <w:tcW w:w="2677" w:type="dxa"/>
            <w:tcBorders>
              <w:top w:val="single" w:sz="8" w:space="0" w:color="231F20"/>
            </w:tcBorders>
            <w:shd w:val="clear" w:color="auto" w:fill="EDEDEE"/>
          </w:tcPr>
          <w:p w14:paraId="64039587" w14:textId="77777777" w:rsidR="009319D9" w:rsidRDefault="00235E77">
            <w:pPr>
              <w:pStyle w:val="TableParagraph"/>
              <w:spacing w:before="39"/>
              <w:ind w:right="51"/>
              <w:jc w:val="right"/>
              <w:rPr>
                <w:b/>
                <w:sz w:val="20"/>
              </w:rPr>
            </w:pPr>
            <w:r>
              <w:rPr>
                <w:b/>
                <w:color w:val="231F20"/>
                <w:sz w:val="20"/>
              </w:rPr>
              <w:t>Total</w:t>
            </w:r>
          </w:p>
        </w:tc>
        <w:tc>
          <w:tcPr>
            <w:tcW w:w="1160" w:type="dxa"/>
            <w:tcBorders>
              <w:top w:val="single" w:sz="8" w:space="0" w:color="231F20"/>
              <w:right w:val="single" w:sz="6" w:space="0" w:color="231F20"/>
            </w:tcBorders>
            <w:shd w:val="clear" w:color="auto" w:fill="EDEDEE"/>
          </w:tcPr>
          <w:p w14:paraId="788C4E61" w14:textId="77777777" w:rsidR="009319D9" w:rsidRDefault="00235E77">
            <w:pPr>
              <w:pStyle w:val="TableParagraph"/>
              <w:spacing w:before="41"/>
              <w:ind w:left="65"/>
              <w:rPr>
                <w:sz w:val="20"/>
              </w:rPr>
            </w:pPr>
            <w:r>
              <w:rPr>
                <w:color w:val="231F20"/>
                <w:sz w:val="20"/>
              </w:rPr>
              <w:t>1,013.50</w:t>
            </w:r>
          </w:p>
        </w:tc>
        <w:tc>
          <w:tcPr>
            <w:tcW w:w="1784" w:type="dxa"/>
            <w:gridSpan w:val="2"/>
            <w:tcBorders>
              <w:top w:val="single" w:sz="6" w:space="0" w:color="231F20"/>
              <w:left w:val="single" w:sz="6" w:space="0" w:color="231F20"/>
              <w:bottom w:val="nil"/>
              <w:right w:val="nil"/>
            </w:tcBorders>
          </w:tcPr>
          <w:p w14:paraId="39A7E67C" w14:textId="77777777" w:rsidR="009319D9" w:rsidRDefault="009319D9">
            <w:pPr>
              <w:pStyle w:val="TableParagraph"/>
              <w:rPr>
                <w:sz w:val="20"/>
              </w:rPr>
            </w:pPr>
          </w:p>
        </w:tc>
      </w:tr>
    </w:tbl>
    <w:p w14:paraId="72C62B30" w14:textId="77777777" w:rsidR="009319D9" w:rsidRDefault="009319D9">
      <w:pPr>
        <w:rPr>
          <w:sz w:val="20"/>
        </w:rPr>
        <w:sectPr w:rsidR="009319D9">
          <w:headerReference w:type="default" r:id="rId17"/>
          <w:pgSz w:w="11910" w:h="16840"/>
          <w:pgMar w:top="820" w:right="960" w:bottom="1140" w:left="960" w:header="618" w:footer="858" w:gutter="0"/>
          <w:cols w:space="720"/>
        </w:sectPr>
      </w:pPr>
    </w:p>
    <w:p w14:paraId="3773BDC2" w14:textId="77777777" w:rsidR="009319D9" w:rsidRDefault="009319D9">
      <w:pPr>
        <w:pStyle w:val="BodyText"/>
        <w:rPr>
          <w:rFonts w:ascii="Arial"/>
          <w:i/>
          <w:sz w:val="20"/>
        </w:rPr>
      </w:pPr>
    </w:p>
    <w:p w14:paraId="6E4395EA" w14:textId="77777777" w:rsidR="009319D9" w:rsidRDefault="009319D9">
      <w:pPr>
        <w:pStyle w:val="BodyText"/>
        <w:rPr>
          <w:rFonts w:ascii="Arial"/>
          <w:i/>
          <w:sz w:val="20"/>
        </w:rPr>
      </w:pPr>
    </w:p>
    <w:p w14:paraId="31DB1510" w14:textId="77777777" w:rsidR="009319D9" w:rsidRDefault="009319D9">
      <w:pPr>
        <w:pStyle w:val="BodyText"/>
        <w:spacing w:before="7"/>
        <w:rPr>
          <w:rFonts w:ascii="Arial"/>
          <w:i/>
          <w:sz w:val="26"/>
        </w:rPr>
      </w:pPr>
    </w:p>
    <w:p w14:paraId="3CC3E5BF" w14:textId="77777777" w:rsidR="009319D9" w:rsidRDefault="00235E77">
      <w:pPr>
        <w:pStyle w:val="ListParagraph"/>
        <w:numPr>
          <w:ilvl w:val="2"/>
          <w:numId w:val="80"/>
        </w:numPr>
        <w:tabs>
          <w:tab w:val="left" w:pos="952"/>
        </w:tabs>
        <w:spacing w:before="91"/>
        <w:ind w:hanging="778"/>
        <w:jc w:val="left"/>
        <w:rPr>
          <w:rFonts w:ascii="Arial"/>
          <w:i/>
          <w:sz w:val="28"/>
        </w:rPr>
      </w:pPr>
      <w:r>
        <w:rPr>
          <w:rFonts w:ascii="Arial"/>
          <w:i/>
          <w:color w:val="231F20"/>
          <w:sz w:val="28"/>
        </w:rPr>
        <w:t>WT2 list of</w:t>
      </w:r>
      <w:r>
        <w:rPr>
          <w:rFonts w:ascii="Arial"/>
          <w:i/>
          <w:color w:val="231F20"/>
          <w:spacing w:val="-1"/>
          <w:sz w:val="28"/>
        </w:rPr>
        <w:t xml:space="preserve"> </w:t>
      </w:r>
      <w:r>
        <w:rPr>
          <w:rFonts w:ascii="Arial"/>
          <w:i/>
          <w:color w:val="231F20"/>
          <w:sz w:val="28"/>
        </w:rPr>
        <w:t>deliverables</w:t>
      </w:r>
    </w:p>
    <w:p w14:paraId="4251AF8C" w14:textId="77777777" w:rsidR="009319D9" w:rsidRDefault="009319D9">
      <w:pPr>
        <w:pStyle w:val="BodyText"/>
        <w:spacing w:before="8"/>
        <w:rPr>
          <w:rFonts w:ascii="Arial"/>
          <w:i/>
          <w:sz w:val="12"/>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62BA8CB7" w14:textId="77777777">
        <w:trPr>
          <w:trHeight w:val="877"/>
        </w:trPr>
        <w:tc>
          <w:tcPr>
            <w:tcW w:w="1036" w:type="dxa"/>
            <w:shd w:val="clear" w:color="auto" w:fill="D1D3D4"/>
          </w:tcPr>
          <w:p w14:paraId="52C85B8F"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6B6D64A6" w14:textId="77777777" w:rsidR="009319D9" w:rsidRDefault="009319D9">
            <w:pPr>
              <w:pStyle w:val="TableParagraph"/>
              <w:spacing w:before="10"/>
              <w:rPr>
                <w:rFonts w:ascii="Arial"/>
                <w:i/>
                <w:sz w:val="25"/>
              </w:rPr>
            </w:pPr>
          </w:p>
          <w:p w14:paraId="5EBB1D21"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4B595953" w14:textId="77777777" w:rsidR="009319D9" w:rsidRDefault="00235E77">
            <w:pPr>
              <w:pStyle w:val="TableParagraph"/>
              <w:spacing w:before="159"/>
              <w:ind w:left="65"/>
              <w:rPr>
                <w:b/>
                <w:sz w:val="20"/>
              </w:rPr>
            </w:pPr>
            <w:r>
              <w:rPr>
                <w:b/>
                <w:color w:val="231F20"/>
                <w:sz w:val="20"/>
              </w:rPr>
              <w:t>WP</w:t>
            </w:r>
          </w:p>
          <w:p w14:paraId="3DC492EE"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39457CC4" w14:textId="77777777" w:rsidR="009319D9" w:rsidRDefault="009319D9">
            <w:pPr>
              <w:pStyle w:val="TableParagraph"/>
              <w:spacing w:before="10"/>
              <w:rPr>
                <w:rFonts w:ascii="Arial"/>
                <w:i/>
                <w:sz w:val="25"/>
              </w:rPr>
            </w:pPr>
          </w:p>
          <w:p w14:paraId="39D04FE8"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079655EB" w14:textId="77777777" w:rsidR="009319D9" w:rsidRDefault="009319D9">
            <w:pPr>
              <w:pStyle w:val="TableParagraph"/>
              <w:spacing w:before="6"/>
              <w:rPr>
                <w:rFonts w:ascii="Arial"/>
                <w:i/>
                <w:sz w:val="27"/>
              </w:rPr>
            </w:pPr>
          </w:p>
          <w:p w14:paraId="2D6ADBA8"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77799A37"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0F1E1630" w14:textId="77777777" w:rsidR="009319D9" w:rsidRDefault="00235E77">
            <w:pPr>
              <w:pStyle w:val="TableParagraph"/>
              <w:spacing w:before="39" w:line="249" w:lineRule="auto"/>
              <w:ind w:left="68" w:right="98"/>
              <w:rPr>
                <w:b/>
                <w:sz w:val="20"/>
              </w:rPr>
            </w:pPr>
            <w:r>
              <w:rPr>
                <w:b/>
                <w:color w:val="231F20"/>
                <w:sz w:val="20"/>
              </w:rPr>
              <w:t>Due Date (in</w:t>
            </w:r>
          </w:p>
          <w:p w14:paraId="1045D9A0"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4A1005FC" w14:textId="77777777">
        <w:trPr>
          <w:trHeight w:val="360"/>
        </w:trPr>
        <w:tc>
          <w:tcPr>
            <w:tcW w:w="1036" w:type="dxa"/>
          </w:tcPr>
          <w:p w14:paraId="29B52E29" w14:textId="77777777" w:rsidR="009319D9" w:rsidRDefault="00235E77">
            <w:pPr>
              <w:pStyle w:val="TableParagraph"/>
              <w:spacing w:before="41"/>
              <w:ind w:left="64"/>
              <w:rPr>
                <w:sz w:val="20"/>
              </w:rPr>
            </w:pPr>
            <w:r>
              <w:rPr>
                <w:color w:val="231F20"/>
                <w:sz w:val="20"/>
              </w:rPr>
              <w:t>D1.1</w:t>
            </w:r>
          </w:p>
        </w:tc>
        <w:tc>
          <w:tcPr>
            <w:tcW w:w="2072" w:type="dxa"/>
          </w:tcPr>
          <w:p w14:paraId="26B8A107" w14:textId="032F900E" w:rsidR="009319D9" w:rsidRDefault="007522F7">
            <w:pPr>
              <w:pStyle w:val="TableParagraph"/>
              <w:spacing w:before="41"/>
              <w:ind w:left="65"/>
              <w:rPr>
                <w:sz w:val="20"/>
              </w:rPr>
            </w:pPr>
            <w:r>
              <w:rPr>
                <w:color w:val="231F20"/>
                <w:sz w:val="20"/>
              </w:rPr>
              <w:t>Ocean deliverable 1</w:t>
            </w:r>
          </w:p>
        </w:tc>
        <w:tc>
          <w:tcPr>
            <w:tcW w:w="828" w:type="dxa"/>
          </w:tcPr>
          <w:p w14:paraId="140663FC" w14:textId="77777777" w:rsidR="009319D9" w:rsidRDefault="00235E77">
            <w:pPr>
              <w:pStyle w:val="TableParagraph"/>
              <w:spacing w:before="41"/>
              <w:ind w:left="65"/>
              <w:rPr>
                <w:sz w:val="20"/>
              </w:rPr>
            </w:pPr>
            <w:r>
              <w:rPr>
                <w:color w:val="231F20"/>
                <w:sz w:val="20"/>
              </w:rPr>
              <w:t>WP1</w:t>
            </w:r>
          </w:p>
        </w:tc>
        <w:tc>
          <w:tcPr>
            <w:tcW w:w="2072" w:type="dxa"/>
          </w:tcPr>
          <w:p w14:paraId="5436773D" w14:textId="4B9DD0EB" w:rsidR="009319D9" w:rsidRDefault="00235E77">
            <w:pPr>
              <w:pStyle w:val="TableParagraph"/>
              <w:spacing w:before="41"/>
              <w:ind w:left="66"/>
              <w:rPr>
                <w:sz w:val="20"/>
              </w:rPr>
            </w:pPr>
            <w:r>
              <w:rPr>
                <w:color w:val="231F20"/>
                <w:sz w:val="20"/>
              </w:rPr>
              <w:t xml:space="preserve">1 - </w:t>
            </w:r>
            <w:r w:rsidR="00F233CE">
              <w:rPr>
                <w:color w:val="231F20"/>
                <w:sz w:val="20"/>
              </w:rPr>
              <w:t>PARTNER 1</w:t>
            </w:r>
          </w:p>
        </w:tc>
        <w:tc>
          <w:tcPr>
            <w:tcW w:w="1191" w:type="dxa"/>
          </w:tcPr>
          <w:p w14:paraId="48893DF2" w14:textId="77777777" w:rsidR="009319D9" w:rsidRDefault="00235E77">
            <w:pPr>
              <w:pStyle w:val="TableParagraph"/>
              <w:spacing w:before="41"/>
              <w:ind w:left="67"/>
              <w:rPr>
                <w:sz w:val="20"/>
              </w:rPr>
            </w:pPr>
            <w:r>
              <w:rPr>
                <w:color w:val="231F20"/>
                <w:sz w:val="20"/>
              </w:rPr>
              <w:t>Report</w:t>
            </w:r>
          </w:p>
        </w:tc>
        <w:tc>
          <w:tcPr>
            <w:tcW w:w="1554" w:type="dxa"/>
          </w:tcPr>
          <w:p w14:paraId="541A3E23" w14:textId="77777777" w:rsidR="009319D9" w:rsidRDefault="00235E77">
            <w:pPr>
              <w:pStyle w:val="TableParagraph"/>
              <w:spacing w:before="41"/>
              <w:ind w:left="68"/>
              <w:rPr>
                <w:sz w:val="20"/>
              </w:rPr>
            </w:pPr>
            <w:r>
              <w:rPr>
                <w:color w:val="231F20"/>
                <w:sz w:val="20"/>
              </w:rPr>
              <w:t>Public</w:t>
            </w:r>
          </w:p>
        </w:tc>
        <w:tc>
          <w:tcPr>
            <w:tcW w:w="880" w:type="dxa"/>
          </w:tcPr>
          <w:p w14:paraId="0DCE9AA9" w14:textId="77777777" w:rsidR="009319D9" w:rsidRDefault="00235E77">
            <w:pPr>
              <w:pStyle w:val="TableParagraph"/>
              <w:spacing w:before="41"/>
              <w:ind w:left="68"/>
              <w:rPr>
                <w:sz w:val="20"/>
              </w:rPr>
            </w:pPr>
            <w:r>
              <w:rPr>
                <w:color w:val="231F20"/>
                <w:sz w:val="20"/>
              </w:rPr>
              <w:t>4</w:t>
            </w:r>
          </w:p>
        </w:tc>
      </w:tr>
      <w:tr w:rsidR="009319D9" w14:paraId="5CC7B881" w14:textId="77777777">
        <w:trPr>
          <w:trHeight w:val="1320"/>
        </w:trPr>
        <w:tc>
          <w:tcPr>
            <w:tcW w:w="1036" w:type="dxa"/>
          </w:tcPr>
          <w:p w14:paraId="63C25E0D" w14:textId="77777777" w:rsidR="009319D9" w:rsidRDefault="009319D9">
            <w:pPr>
              <w:pStyle w:val="TableParagraph"/>
              <w:rPr>
                <w:rFonts w:ascii="Arial"/>
                <w:i/>
              </w:rPr>
            </w:pPr>
          </w:p>
          <w:p w14:paraId="329EF9D5" w14:textId="77777777" w:rsidR="009319D9" w:rsidRDefault="009319D9">
            <w:pPr>
              <w:pStyle w:val="TableParagraph"/>
              <w:spacing w:before="3"/>
              <w:rPr>
                <w:rFonts w:ascii="Arial"/>
                <w:i/>
                <w:sz w:val="23"/>
              </w:rPr>
            </w:pPr>
          </w:p>
          <w:p w14:paraId="17E32371" w14:textId="77777777" w:rsidR="009319D9" w:rsidRDefault="00235E77">
            <w:pPr>
              <w:pStyle w:val="TableParagraph"/>
              <w:ind w:left="64"/>
              <w:rPr>
                <w:sz w:val="20"/>
              </w:rPr>
            </w:pPr>
            <w:r>
              <w:rPr>
                <w:color w:val="231F20"/>
                <w:sz w:val="20"/>
              </w:rPr>
              <w:t>D1.2</w:t>
            </w:r>
          </w:p>
        </w:tc>
        <w:tc>
          <w:tcPr>
            <w:tcW w:w="2072" w:type="dxa"/>
          </w:tcPr>
          <w:p w14:paraId="7FD36F54" w14:textId="16EF0B77" w:rsidR="009319D9" w:rsidRDefault="007522F7">
            <w:pPr>
              <w:pStyle w:val="TableParagraph"/>
              <w:spacing w:before="41" w:line="249" w:lineRule="auto"/>
              <w:ind w:left="65"/>
              <w:rPr>
                <w:sz w:val="20"/>
              </w:rPr>
            </w:pPr>
            <w:r>
              <w:rPr>
                <w:color w:val="231F20"/>
                <w:sz w:val="20"/>
              </w:rPr>
              <w:t>Ocean deliverable 2</w:t>
            </w:r>
          </w:p>
        </w:tc>
        <w:tc>
          <w:tcPr>
            <w:tcW w:w="828" w:type="dxa"/>
          </w:tcPr>
          <w:p w14:paraId="6D62DC14" w14:textId="77777777" w:rsidR="009319D9" w:rsidRDefault="009319D9">
            <w:pPr>
              <w:pStyle w:val="TableParagraph"/>
              <w:rPr>
                <w:rFonts w:ascii="Arial"/>
                <w:i/>
              </w:rPr>
            </w:pPr>
          </w:p>
          <w:p w14:paraId="04A1E122" w14:textId="77777777" w:rsidR="009319D9" w:rsidRDefault="009319D9">
            <w:pPr>
              <w:pStyle w:val="TableParagraph"/>
              <w:spacing w:before="3"/>
              <w:rPr>
                <w:rFonts w:ascii="Arial"/>
                <w:i/>
                <w:sz w:val="23"/>
              </w:rPr>
            </w:pPr>
          </w:p>
          <w:p w14:paraId="51467E30" w14:textId="77777777" w:rsidR="009319D9" w:rsidRDefault="00235E77">
            <w:pPr>
              <w:pStyle w:val="TableParagraph"/>
              <w:ind w:left="65"/>
              <w:rPr>
                <w:sz w:val="20"/>
              </w:rPr>
            </w:pPr>
            <w:r>
              <w:rPr>
                <w:color w:val="231F20"/>
                <w:sz w:val="20"/>
              </w:rPr>
              <w:t>WP1</w:t>
            </w:r>
          </w:p>
        </w:tc>
        <w:tc>
          <w:tcPr>
            <w:tcW w:w="2072" w:type="dxa"/>
          </w:tcPr>
          <w:p w14:paraId="1863D10E" w14:textId="77777777" w:rsidR="009319D9" w:rsidRDefault="009319D9">
            <w:pPr>
              <w:pStyle w:val="TableParagraph"/>
              <w:rPr>
                <w:rFonts w:ascii="Arial"/>
                <w:i/>
              </w:rPr>
            </w:pPr>
          </w:p>
          <w:p w14:paraId="4857C2DA" w14:textId="77777777" w:rsidR="009319D9" w:rsidRDefault="009319D9">
            <w:pPr>
              <w:pStyle w:val="TableParagraph"/>
              <w:spacing w:before="3"/>
              <w:rPr>
                <w:rFonts w:ascii="Arial"/>
                <w:i/>
                <w:sz w:val="23"/>
              </w:rPr>
            </w:pPr>
          </w:p>
          <w:p w14:paraId="69DB0AF2" w14:textId="30529D3D"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133FD962" w14:textId="77777777" w:rsidR="009319D9" w:rsidRDefault="009319D9">
            <w:pPr>
              <w:pStyle w:val="TableParagraph"/>
              <w:rPr>
                <w:rFonts w:ascii="Arial"/>
                <w:i/>
              </w:rPr>
            </w:pPr>
          </w:p>
          <w:p w14:paraId="1383348F" w14:textId="77777777" w:rsidR="009319D9" w:rsidRDefault="009319D9">
            <w:pPr>
              <w:pStyle w:val="TableParagraph"/>
              <w:spacing w:before="3"/>
              <w:rPr>
                <w:rFonts w:ascii="Arial"/>
                <w:i/>
                <w:sz w:val="23"/>
              </w:rPr>
            </w:pPr>
          </w:p>
          <w:p w14:paraId="2B840F04" w14:textId="77777777" w:rsidR="009319D9" w:rsidRDefault="00235E77">
            <w:pPr>
              <w:pStyle w:val="TableParagraph"/>
              <w:ind w:left="67"/>
              <w:rPr>
                <w:sz w:val="20"/>
              </w:rPr>
            </w:pPr>
            <w:r>
              <w:rPr>
                <w:color w:val="231F20"/>
                <w:sz w:val="20"/>
              </w:rPr>
              <w:t>Other</w:t>
            </w:r>
          </w:p>
        </w:tc>
        <w:tc>
          <w:tcPr>
            <w:tcW w:w="1554" w:type="dxa"/>
          </w:tcPr>
          <w:p w14:paraId="0440E7B8" w14:textId="77777777" w:rsidR="009319D9" w:rsidRDefault="009319D9">
            <w:pPr>
              <w:pStyle w:val="TableParagraph"/>
              <w:rPr>
                <w:rFonts w:ascii="Arial"/>
                <w:i/>
              </w:rPr>
            </w:pPr>
          </w:p>
          <w:p w14:paraId="49063A76" w14:textId="77777777" w:rsidR="009319D9" w:rsidRDefault="009319D9">
            <w:pPr>
              <w:pStyle w:val="TableParagraph"/>
              <w:spacing w:before="3"/>
              <w:rPr>
                <w:rFonts w:ascii="Arial"/>
                <w:i/>
                <w:sz w:val="23"/>
              </w:rPr>
            </w:pPr>
          </w:p>
          <w:p w14:paraId="0EFD98B0" w14:textId="77777777" w:rsidR="009319D9" w:rsidRDefault="00235E77">
            <w:pPr>
              <w:pStyle w:val="TableParagraph"/>
              <w:ind w:left="68"/>
              <w:rPr>
                <w:sz w:val="20"/>
              </w:rPr>
            </w:pPr>
            <w:r>
              <w:rPr>
                <w:color w:val="231F20"/>
                <w:sz w:val="20"/>
              </w:rPr>
              <w:t>Public</w:t>
            </w:r>
          </w:p>
        </w:tc>
        <w:tc>
          <w:tcPr>
            <w:tcW w:w="880" w:type="dxa"/>
          </w:tcPr>
          <w:p w14:paraId="31D746EB" w14:textId="77777777" w:rsidR="009319D9" w:rsidRDefault="009319D9">
            <w:pPr>
              <w:pStyle w:val="TableParagraph"/>
              <w:rPr>
                <w:rFonts w:ascii="Arial"/>
                <w:i/>
              </w:rPr>
            </w:pPr>
          </w:p>
          <w:p w14:paraId="2AC87AF1" w14:textId="77777777" w:rsidR="009319D9" w:rsidRDefault="009319D9">
            <w:pPr>
              <w:pStyle w:val="TableParagraph"/>
              <w:spacing w:before="3"/>
              <w:rPr>
                <w:rFonts w:ascii="Arial"/>
                <w:i/>
                <w:sz w:val="23"/>
              </w:rPr>
            </w:pPr>
          </w:p>
          <w:p w14:paraId="682133A9" w14:textId="77777777" w:rsidR="009319D9" w:rsidRDefault="00235E77">
            <w:pPr>
              <w:pStyle w:val="TableParagraph"/>
              <w:ind w:left="68"/>
              <w:rPr>
                <w:sz w:val="20"/>
              </w:rPr>
            </w:pPr>
            <w:r>
              <w:rPr>
                <w:color w:val="231F20"/>
                <w:sz w:val="20"/>
              </w:rPr>
              <w:t>12</w:t>
            </w:r>
          </w:p>
        </w:tc>
      </w:tr>
      <w:tr w:rsidR="009319D9" w14:paraId="2250F719" w14:textId="77777777">
        <w:trPr>
          <w:trHeight w:val="1320"/>
        </w:trPr>
        <w:tc>
          <w:tcPr>
            <w:tcW w:w="1036" w:type="dxa"/>
          </w:tcPr>
          <w:p w14:paraId="74FE0C18" w14:textId="77777777" w:rsidR="009319D9" w:rsidRDefault="009319D9">
            <w:pPr>
              <w:pStyle w:val="TableParagraph"/>
              <w:rPr>
                <w:rFonts w:ascii="Arial"/>
                <w:i/>
              </w:rPr>
            </w:pPr>
          </w:p>
          <w:p w14:paraId="5122EFC0" w14:textId="77777777" w:rsidR="009319D9" w:rsidRDefault="009319D9">
            <w:pPr>
              <w:pStyle w:val="TableParagraph"/>
              <w:spacing w:before="3"/>
              <w:rPr>
                <w:rFonts w:ascii="Arial"/>
                <w:i/>
                <w:sz w:val="23"/>
              </w:rPr>
            </w:pPr>
          </w:p>
          <w:p w14:paraId="44547C7B" w14:textId="77777777" w:rsidR="009319D9" w:rsidRDefault="00235E77">
            <w:pPr>
              <w:pStyle w:val="TableParagraph"/>
              <w:ind w:left="64"/>
              <w:rPr>
                <w:sz w:val="20"/>
              </w:rPr>
            </w:pPr>
            <w:r>
              <w:rPr>
                <w:color w:val="231F20"/>
                <w:sz w:val="20"/>
              </w:rPr>
              <w:t>D1.3</w:t>
            </w:r>
          </w:p>
        </w:tc>
        <w:tc>
          <w:tcPr>
            <w:tcW w:w="2072" w:type="dxa"/>
          </w:tcPr>
          <w:p w14:paraId="78384B74" w14:textId="092DF533" w:rsidR="009319D9" w:rsidRDefault="007522F7">
            <w:pPr>
              <w:pStyle w:val="TableParagraph"/>
              <w:spacing w:before="41" w:line="249" w:lineRule="auto"/>
              <w:ind w:left="65"/>
              <w:rPr>
                <w:sz w:val="20"/>
              </w:rPr>
            </w:pPr>
            <w:r>
              <w:rPr>
                <w:color w:val="231F20"/>
                <w:sz w:val="20"/>
              </w:rPr>
              <w:t>Ocean deliverable 3</w:t>
            </w:r>
          </w:p>
        </w:tc>
        <w:tc>
          <w:tcPr>
            <w:tcW w:w="828" w:type="dxa"/>
          </w:tcPr>
          <w:p w14:paraId="22B39A01" w14:textId="77777777" w:rsidR="009319D9" w:rsidRDefault="009319D9">
            <w:pPr>
              <w:pStyle w:val="TableParagraph"/>
              <w:rPr>
                <w:rFonts w:ascii="Arial"/>
                <w:i/>
              </w:rPr>
            </w:pPr>
          </w:p>
          <w:p w14:paraId="5F27CB63" w14:textId="77777777" w:rsidR="009319D9" w:rsidRDefault="009319D9">
            <w:pPr>
              <w:pStyle w:val="TableParagraph"/>
              <w:spacing w:before="3"/>
              <w:rPr>
                <w:rFonts w:ascii="Arial"/>
                <w:i/>
                <w:sz w:val="23"/>
              </w:rPr>
            </w:pPr>
          </w:p>
          <w:p w14:paraId="14B2898E" w14:textId="77777777" w:rsidR="009319D9" w:rsidRDefault="00235E77">
            <w:pPr>
              <w:pStyle w:val="TableParagraph"/>
              <w:ind w:left="65"/>
              <w:rPr>
                <w:sz w:val="20"/>
              </w:rPr>
            </w:pPr>
            <w:r>
              <w:rPr>
                <w:color w:val="231F20"/>
                <w:sz w:val="20"/>
              </w:rPr>
              <w:t>WP1</w:t>
            </w:r>
          </w:p>
        </w:tc>
        <w:tc>
          <w:tcPr>
            <w:tcW w:w="2072" w:type="dxa"/>
          </w:tcPr>
          <w:p w14:paraId="2053D857" w14:textId="77777777" w:rsidR="009319D9" w:rsidRDefault="009319D9">
            <w:pPr>
              <w:pStyle w:val="TableParagraph"/>
              <w:rPr>
                <w:rFonts w:ascii="Arial"/>
                <w:i/>
              </w:rPr>
            </w:pPr>
          </w:p>
          <w:p w14:paraId="4B9F4D95" w14:textId="77777777" w:rsidR="009319D9" w:rsidRDefault="009319D9">
            <w:pPr>
              <w:pStyle w:val="TableParagraph"/>
              <w:spacing w:before="3"/>
              <w:rPr>
                <w:rFonts w:ascii="Arial"/>
                <w:i/>
                <w:sz w:val="23"/>
              </w:rPr>
            </w:pPr>
          </w:p>
          <w:p w14:paraId="39702E03" w14:textId="26BC0965" w:rsidR="009319D9" w:rsidRDefault="00235E77">
            <w:pPr>
              <w:pStyle w:val="TableParagraph"/>
              <w:ind w:left="66"/>
              <w:rPr>
                <w:sz w:val="20"/>
              </w:rPr>
            </w:pPr>
            <w:r>
              <w:rPr>
                <w:color w:val="231F20"/>
                <w:sz w:val="20"/>
              </w:rPr>
              <w:t xml:space="preserve">8 - </w:t>
            </w:r>
            <w:r w:rsidR="001D034C">
              <w:rPr>
                <w:color w:val="231F20"/>
                <w:sz w:val="20"/>
              </w:rPr>
              <w:t>PARTNER 8</w:t>
            </w:r>
          </w:p>
        </w:tc>
        <w:tc>
          <w:tcPr>
            <w:tcW w:w="1191" w:type="dxa"/>
          </w:tcPr>
          <w:p w14:paraId="1FA1FD9C" w14:textId="77777777" w:rsidR="009319D9" w:rsidRDefault="009319D9">
            <w:pPr>
              <w:pStyle w:val="TableParagraph"/>
              <w:rPr>
                <w:rFonts w:ascii="Arial"/>
                <w:i/>
              </w:rPr>
            </w:pPr>
          </w:p>
          <w:p w14:paraId="248B1F51" w14:textId="77777777" w:rsidR="009319D9" w:rsidRDefault="009319D9">
            <w:pPr>
              <w:pStyle w:val="TableParagraph"/>
              <w:spacing w:before="3"/>
              <w:rPr>
                <w:rFonts w:ascii="Arial"/>
                <w:i/>
                <w:sz w:val="23"/>
              </w:rPr>
            </w:pPr>
          </w:p>
          <w:p w14:paraId="083D3182" w14:textId="77777777" w:rsidR="009319D9" w:rsidRDefault="00235E77">
            <w:pPr>
              <w:pStyle w:val="TableParagraph"/>
              <w:ind w:left="67"/>
              <w:rPr>
                <w:sz w:val="20"/>
              </w:rPr>
            </w:pPr>
            <w:r>
              <w:rPr>
                <w:color w:val="231F20"/>
                <w:sz w:val="20"/>
              </w:rPr>
              <w:t>Other</w:t>
            </w:r>
          </w:p>
        </w:tc>
        <w:tc>
          <w:tcPr>
            <w:tcW w:w="1554" w:type="dxa"/>
          </w:tcPr>
          <w:p w14:paraId="2EA0FBDB" w14:textId="77777777" w:rsidR="009319D9" w:rsidRDefault="009319D9">
            <w:pPr>
              <w:pStyle w:val="TableParagraph"/>
              <w:rPr>
                <w:rFonts w:ascii="Arial"/>
                <w:i/>
              </w:rPr>
            </w:pPr>
          </w:p>
          <w:p w14:paraId="70EAB9CD" w14:textId="77777777" w:rsidR="009319D9" w:rsidRDefault="009319D9">
            <w:pPr>
              <w:pStyle w:val="TableParagraph"/>
              <w:spacing w:before="3"/>
              <w:rPr>
                <w:rFonts w:ascii="Arial"/>
                <w:i/>
                <w:sz w:val="23"/>
              </w:rPr>
            </w:pPr>
          </w:p>
          <w:p w14:paraId="77E6E4FB" w14:textId="77777777" w:rsidR="009319D9" w:rsidRDefault="00235E77">
            <w:pPr>
              <w:pStyle w:val="TableParagraph"/>
              <w:ind w:left="68"/>
              <w:rPr>
                <w:sz w:val="20"/>
              </w:rPr>
            </w:pPr>
            <w:r>
              <w:rPr>
                <w:color w:val="231F20"/>
                <w:sz w:val="20"/>
              </w:rPr>
              <w:t>Public</w:t>
            </w:r>
          </w:p>
        </w:tc>
        <w:tc>
          <w:tcPr>
            <w:tcW w:w="880" w:type="dxa"/>
          </w:tcPr>
          <w:p w14:paraId="6FEB6698" w14:textId="77777777" w:rsidR="009319D9" w:rsidRDefault="009319D9">
            <w:pPr>
              <w:pStyle w:val="TableParagraph"/>
              <w:rPr>
                <w:rFonts w:ascii="Arial"/>
                <w:i/>
              </w:rPr>
            </w:pPr>
          </w:p>
          <w:p w14:paraId="34CBC756" w14:textId="77777777" w:rsidR="009319D9" w:rsidRDefault="009319D9">
            <w:pPr>
              <w:pStyle w:val="TableParagraph"/>
              <w:spacing w:before="3"/>
              <w:rPr>
                <w:rFonts w:ascii="Arial"/>
                <w:i/>
                <w:sz w:val="23"/>
              </w:rPr>
            </w:pPr>
          </w:p>
          <w:p w14:paraId="08AAFA4C" w14:textId="77777777" w:rsidR="009319D9" w:rsidRDefault="00235E77">
            <w:pPr>
              <w:pStyle w:val="TableParagraph"/>
              <w:ind w:left="68"/>
              <w:rPr>
                <w:sz w:val="20"/>
              </w:rPr>
            </w:pPr>
            <w:r>
              <w:rPr>
                <w:color w:val="231F20"/>
                <w:sz w:val="20"/>
              </w:rPr>
              <w:t>24</w:t>
            </w:r>
          </w:p>
        </w:tc>
      </w:tr>
      <w:tr w:rsidR="009319D9" w14:paraId="76C27125" w14:textId="77777777">
        <w:trPr>
          <w:trHeight w:val="1557"/>
        </w:trPr>
        <w:tc>
          <w:tcPr>
            <w:tcW w:w="1036" w:type="dxa"/>
            <w:tcBorders>
              <w:bottom w:val="single" w:sz="6" w:space="0" w:color="231F20"/>
            </w:tcBorders>
          </w:tcPr>
          <w:p w14:paraId="17244A7C" w14:textId="77777777" w:rsidR="009319D9" w:rsidRDefault="009319D9">
            <w:pPr>
              <w:pStyle w:val="TableParagraph"/>
              <w:rPr>
                <w:rFonts w:ascii="Arial"/>
                <w:i/>
              </w:rPr>
            </w:pPr>
          </w:p>
          <w:p w14:paraId="664A26B3" w14:textId="77777777" w:rsidR="009319D9" w:rsidRDefault="009319D9">
            <w:pPr>
              <w:pStyle w:val="TableParagraph"/>
              <w:rPr>
                <w:rFonts w:ascii="Arial"/>
                <w:i/>
              </w:rPr>
            </w:pPr>
          </w:p>
          <w:p w14:paraId="45BB8EF2" w14:textId="77777777" w:rsidR="009319D9" w:rsidRDefault="00235E77">
            <w:pPr>
              <w:pStyle w:val="TableParagraph"/>
              <w:spacing w:before="135"/>
              <w:ind w:left="64"/>
              <w:rPr>
                <w:sz w:val="20"/>
              </w:rPr>
            </w:pPr>
            <w:r>
              <w:rPr>
                <w:color w:val="231F20"/>
                <w:sz w:val="20"/>
              </w:rPr>
              <w:t>D1.4</w:t>
            </w:r>
          </w:p>
        </w:tc>
        <w:tc>
          <w:tcPr>
            <w:tcW w:w="2072" w:type="dxa"/>
            <w:tcBorders>
              <w:bottom w:val="single" w:sz="6" w:space="0" w:color="231F20"/>
            </w:tcBorders>
          </w:tcPr>
          <w:p w14:paraId="7316C5E0" w14:textId="70591D23" w:rsidR="009319D9" w:rsidRDefault="00DF099F">
            <w:pPr>
              <w:pStyle w:val="TableParagraph"/>
              <w:spacing w:before="1" w:line="249" w:lineRule="auto"/>
              <w:ind w:left="65" w:right="194"/>
              <w:rPr>
                <w:sz w:val="20"/>
              </w:rPr>
            </w:pPr>
            <w:r>
              <w:rPr>
                <w:color w:val="231F20"/>
                <w:sz w:val="20"/>
              </w:rPr>
              <w:t>Ocean deliverable 4</w:t>
            </w:r>
          </w:p>
        </w:tc>
        <w:tc>
          <w:tcPr>
            <w:tcW w:w="828" w:type="dxa"/>
            <w:tcBorders>
              <w:bottom w:val="single" w:sz="6" w:space="0" w:color="231F20"/>
            </w:tcBorders>
          </w:tcPr>
          <w:p w14:paraId="4BB20847" w14:textId="77777777" w:rsidR="009319D9" w:rsidRDefault="009319D9">
            <w:pPr>
              <w:pStyle w:val="TableParagraph"/>
              <w:rPr>
                <w:rFonts w:ascii="Arial"/>
                <w:i/>
              </w:rPr>
            </w:pPr>
          </w:p>
          <w:p w14:paraId="07F466D6" w14:textId="77777777" w:rsidR="009319D9" w:rsidRDefault="009319D9">
            <w:pPr>
              <w:pStyle w:val="TableParagraph"/>
              <w:rPr>
                <w:rFonts w:ascii="Arial"/>
                <w:i/>
              </w:rPr>
            </w:pPr>
          </w:p>
          <w:p w14:paraId="4619C774" w14:textId="77777777" w:rsidR="009319D9" w:rsidRDefault="00235E77">
            <w:pPr>
              <w:pStyle w:val="TableParagraph"/>
              <w:spacing w:before="135"/>
              <w:ind w:left="65"/>
              <w:rPr>
                <w:sz w:val="20"/>
              </w:rPr>
            </w:pPr>
            <w:r>
              <w:rPr>
                <w:color w:val="231F20"/>
                <w:sz w:val="20"/>
              </w:rPr>
              <w:t>WP1</w:t>
            </w:r>
          </w:p>
        </w:tc>
        <w:tc>
          <w:tcPr>
            <w:tcW w:w="2072" w:type="dxa"/>
            <w:tcBorders>
              <w:bottom w:val="single" w:sz="6" w:space="0" w:color="231F20"/>
            </w:tcBorders>
          </w:tcPr>
          <w:p w14:paraId="66059151" w14:textId="77777777" w:rsidR="009319D9" w:rsidRDefault="009319D9">
            <w:pPr>
              <w:pStyle w:val="TableParagraph"/>
              <w:rPr>
                <w:rFonts w:ascii="Arial"/>
                <w:i/>
              </w:rPr>
            </w:pPr>
          </w:p>
          <w:p w14:paraId="7EA4CB01" w14:textId="77777777" w:rsidR="009319D9" w:rsidRDefault="009319D9">
            <w:pPr>
              <w:pStyle w:val="TableParagraph"/>
              <w:rPr>
                <w:rFonts w:ascii="Arial"/>
                <w:i/>
              </w:rPr>
            </w:pPr>
          </w:p>
          <w:p w14:paraId="130CEBDD" w14:textId="702CAC73" w:rsidR="009319D9" w:rsidRDefault="00235E77">
            <w:pPr>
              <w:pStyle w:val="TableParagraph"/>
              <w:spacing w:before="135"/>
              <w:ind w:left="66"/>
              <w:rPr>
                <w:sz w:val="20"/>
              </w:rPr>
            </w:pPr>
            <w:r>
              <w:rPr>
                <w:color w:val="231F20"/>
                <w:sz w:val="20"/>
              </w:rPr>
              <w:t xml:space="preserve">9 - </w:t>
            </w:r>
            <w:r w:rsidR="00F2227A">
              <w:rPr>
                <w:color w:val="231F20"/>
                <w:sz w:val="20"/>
              </w:rPr>
              <w:t>PARTNER 9</w:t>
            </w:r>
          </w:p>
        </w:tc>
        <w:tc>
          <w:tcPr>
            <w:tcW w:w="1191" w:type="dxa"/>
            <w:tcBorders>
              <w:bottom w:val="single" w:sz="6" w:space="0" w:color="231F20"/>
            </w:tcBorders>
          </w:tcPr>
          <w:p w14:paraId="71C1328E" w14:textId="77777777" w:rsidR="009319D9" w:rsidRDefault="009319D9">
            <w:pPr>
              <w:pStyle w:val="TableParagraph"/>
              <w:rPr>
                <w:rFonts w:ascii="Arial"/>
                <w:i/>
              </w:rPr>
            </w:pPr>
          </w:p>
          <w:p w14:paraId="1BBD7769" w14:textId="77777777" w:rsidR="009319D9" w:rsidRDefault="009319D9">
            <w:pPr>
              <w:pStyle w:val="TableParagraph"/>
              <w:rPr>
                <w:rFonts w:ascii="Arial"/>
                <w:i/>
              </w:rPr>
            </w:pPr>
          </w:p>
          <w:p w14:paraId="4E9ABA81" w14:textId="77777777" w:rsidR="009319D9" w:rsidRDefault="00235E77">
            <w:pPr>
              <w:pStyle w:val="TableParagraph"/>
              <w:spacing w:before="135"/>
              <w:ind w:left="67"/>
              <w:rPr>
                <w:sz w:val="20"/>
              </w:rPr>
            </w:pPr>
            <w:r>
              <w:rPr>
                <w:color w:val="231F20"/>
                <w:sz w:val="20"/>
              </w:rPr>
              <w:t>Report</w:t>
            </w:r>
          </w:p>
        </w:tc>
        <w:tc>
          <w:tcPr>
            <w:tcW w:w="1554" w:type="dxa"/>
            <w:tcBorders>
              <w:bottom w:val="single" w:sz="6" w:space="0" w:color="231F20"/>
            </w:tcBorders>
          </w:tcPr>
          <w:p w14:paraId="20F1CC05" w14:textId="77777777" w:rsidR="009319D9" w:rsidRDefault="009319D9">
            <w:pPr>
              <w:pStyle w:val="TableParagraph"/>
              <w:rPr>
                <w:rFonts w:ascii="Arial"/>
                <w:i/>
              </w:rPr>
            </w:pPr>
          </w:p>
          <w:p w14:paraId="772C9788" w14:textId="77777777" w:rsidR="009319D9" w:rsidRDefault="009319D9">
            <w:pPr>
              <w:pStyle w:val="TableParagraph"/>
              <w:rPr>
                <w:rFonts w:ascii="Arial"/>
                <w:i/>
              </w:rPr>
            </w:pPr>
          </w:p>
          <w:p w14:paraId="04BE33B2" w14:textId="77777777" w:rsidR="009319D9" w:rsidRDefault="00235E77">
            <w:pPr>
              <w:pStyle w:val="TableParagraph"/>
              <w:spacing w:before="135"/>
              <w:ind w:left="68"/>
              <w:rPr>
                <w:sz w:val="20"/>
              </w:rPr>
            </w:pPr>
            <w:r>
              <w:rPr>
                <w:color w:val="231F20"/>
                <w:sz w:val="20"/>
              </w:rPr>
              <w:t>Public</w:t>
            </w:r>
          </w:p>
        </w:tc>
        <w:tc>
          <w:tcPr>
            <w:tcW w:w="880" w:type="dxa"/>
            <w:tcBorders>
              <w:bottom w:val="single" w:sz="6" w:space="0" w:color="231F20"/>
            </w:tcBorders>
          </w:tcPr>
          <w:p w14:paraId="0FD1EDBD" w14:textId="77777777" w:rsidR="009319D9" w:rsidRDefault="009319D9">
            <w:pPr>
              <w:pStyle w:val="TableParagraph"/>
              <w:rPr>
                <w:rFonts w:ascii="Arial"/>
                <w:i/>
              </w:rPr>
            </w:pPr>
          </w:p>
          <w:p w14:paraId="039A1660" w14:textId="77777777" w:rsidR="009319D9" w:rsidRDefault="009319D9">
            <w:pPr>
              <w:pStyle w:val="TableParagraph"/>
              <w:rPr>
                <w:rFonts w:ascii="Arial"/>
                <w:i/>
              </w:rPr>
            </w:pPr>
          </w:p>
          <w:p w14:paraId="49590284" w14:textId="77777777" w:rsidR="009319D9" w:rsidRDefault="00235E77">
            <w:pPr>
              <w:pStyle w:val="TableParagraph"/>
              <w:spacing w:before="135"/>
              <w:ind w:left="68"/>
              <w:rPr>
                <w:sz w:val="20"/>
              </w:rPr>
            </w:pPr>
            <w:r>
              <w:rPr>
                <w:color w:val="231F20"/>
                <w:sz w:val="20"/>
              </w:rPr>
              <w:t>30</w:t>
            </w:r>
          </w:p>
        </w:tc>
      </w:tr>
      <w:tr w:rsidR="009319D9" w14:paraId="3A95FF67" w14:textId="77777777">
        <w:trPr>
          <w:trHeight w:val="1077"/>
        </w:trPr>
        <w:tc>
          <w:tcPr>
            <w:tcW w:w="1036" w:type="dxa"/>
            <w:tcBorders>
              <w:top w:val="single" w:sz="6" w:space="0" w:color="231F20"/>
            </w:tcBorders>
          </w:tcPr>
          <w:p w14:paraId="1C7B8790" w14:textId="77777777" w:rsidR="009319D9" w:rsidRDefault="009319D9">
            <w:pPr>
              <w:pStyle w:val="TableParagraph"/>
              <w:rPr>
                <w:rFonts w:ascii="Arial"/>
                <w:i/>
              </w:rPr>
            </w:pPr>
          </w:p>
          <w:p w14:paraId="4A0C612D" w14:textId="77777777" w:rsidR="009319D9" w:rsidRDefault="00235E77">
            <w:pPr>
              <w:pStyle w:val="TableParagraph"/>
              <w:spacing w:before="145"/>
              <w:ind w:left="64"/>
              <w:rPr>
                <w:sz w:val="20"/>
              </w:rPr>
            </w:pPr>
            <w:r>
              <w:rPr>
                <w:color w:val="231F20"/>
                <w:sz w:val="20"/>
              </w:rPr>
              <w:t>D1.5</w:t>
            </w:r>
          </w:p>
        </w:tc>
        <w:tc>
          <w:tcPr>
            <w:tcW w:w="2072" w:type="dxa"/>
            <w:tcBorders>
              <w:top w:val="single" w:sz="6" w:space="0" w:color="231F20"/>
            </w:tcBorders>
          </w:tcPr>
          <w:p w14:paraId="57F8C839" w14:textId="0C659D9D" w:rsidR="009319D9" w:rsidRDefault="00DF099F">
            <w:pPr>
              <w:pStyle w:val="TableParagraph"/>
              <w:spacing w:before="38" w:line="249" w:lineRule="auto"/>
              <w:ind w:left="65" w:right="104"/>
              <w:rPr>
                <w:sz w:val="20"/>
              </w:rPr>
            </w:pPr>
            <w:r>
              <w:rPr>
                <w:color w:val="231F20"/>
                <w:sz w:val="20"/>
              </w:rPr>
              <w:t>Ocean deliverable 5</w:t>
            </w:r>
          </w:p>
        </w:tc>
        <w:tc>
          <w:tcPr>
            <w:tcW w:w="828" w:type="dxa"/>
            <w:tcBorders>
              <w:top w:val="single" w:sz="6" w:space="0" w:color="231F20"/>
            </w:tcBorders>
          </w:tcPr>
          <w:p w14:paraId="7E261A7B" w14:textId="77777777" w:rsidR="009319D9" w:rsidRDefault="009319D9">
            <w:pPr>
              <w:pStyle w:val="TableParagraph"/>
              <w:rPr>
                <w:rFonts w:ascii="Arial"/>
                <w:i/>
              </w:rPr>
            </w:pPr>
          </w:p>
          <w:p w14:paraId="16D2D07B" w14:textId="77777777" w:rsidR="009319D9" w:rsidRDefault="00235E77">
            <w:pPr>
              <w:pStyle w:val="TableParagraph"/>
              <w:spacing w:before="145"/>
              <w:ind w:left="65"/>
              <w:rPr>
                <w:sz w:val="20"/>
              </w:rPr>
            </w:pPr>
            <w:r>
              <w:rPr>
                <w:color w:val="231F20"/>
                <w:sz w:val="20"/>
              </w:rPr>
              <w:t>WP1</w:t>
            </w:r>
          </w:p>
        </w:tc>
        <w:tc>
          <w:tcPr>
            <w:tcW w:w="2072" w:type="dxa"/>
            <w:tcBorders>
              <w:top w:val="single" w:sz="6" w:space="0" w:color="231F20"/>
            </w:tcBorders>
          </w:tcPr>
          <w:p w14:paraId="3094B276" w14:textId="77777777" w:rsidR="009319D9" w:rsidRDefault="009319D9">
            <w:pPr>
              <w:pStyle w:val="TableParagraph"/>
              <w:rPr>
                <w:rFonts w:ascii="Arial"/>
                <w:i/>
              </w:rPr>
            </w:pPr>
          </w:p>
          <w:p w14:paraId="538F200C" w14:textId="18710322" w:rsidR="009319D9" w:rsidRDefault="00235E77">
            <w:pPr>
              <w:pStyle w:val="TableParagraph"/>
              <w:spacing w:before="145"/>
              <w:ind w:left="66"/>
              <w:rPr>
                <w:sz w:val="20"/>
              </w:rPr>
            </w:pPr>
            <w:r>
              <w:rPr>
                <w:color w:val="231F20"/>
                <w:sz w:val="20"/>
              </w:rPr>
              <w:t xml:space="preserve">7 - </w:t>
            </w:r>
            <w:r w:rsidR="001D034C">
              <w:rPr>
                <w:color w:val="231F20"/>
                <w:sz w:val="20"/>
              </w:rPr>
              <w:t>PARTNER 7</w:t>
            </w:r>
          </w:p>
        </w:tc>
        <w:tc>
          <w:tcPr>
            <w:tcW w:w="1191" w:type="dxa"/>
            <w:tcBorders>
              <w:top w:val="single" w:sz="6" w:space="0" w:color="231F20"/>
            </w:tcBorders>
          </w:tcPr>
          <w:p w14:paraId="34CD5BA1" w14:textId="77777777" w:rsidR="009319D9" w:rsidRDefault="009319D9">
            <w:pPr>
              <w:pStyle w:val="TableParagraph"/>
              <w:rPr>
                <w:rFonts w:ascii="Arial"/>
                <w:i/>
              </w:rPr>
            </w:pPr>
          </w:p>
          <w:p w14:paraId="4540FF36" w14:textId="77777777" w:rsidR="009319D9" w:rsidRDefault="00235E77">
            <w:pPr>
              <w:pStyle w:val="TableParagraph"/>
              <w:spacing w:before="145"/>
              <w:ind w:left="67"/>
              <w:rPr>
                <w:sz w:val="20"/>
              </w:rPr>
            </w:pPr>
            <w:r>
              <w:rPr>
                <w:color w:val="231F20"/>
                <w:sz w:val="20"/>
              </w:rPr>
              <w:t>Report</w:t>
            </w:r>
          </w:p>
        </w:tc>
        <w:tc>
          <w:tcPr>
            <w:tcW w:w="1554" w:type="dxa"/>
            <w:tcBorders>
              <w:top w:val="single" w:sz="6" w:space="0" w:color="231F20"/>
            </w:tcBorders>
          </w:tcPr>
          <w:p w14:paraId="698B9EA5" w14:textId="77777777" w:rsidR="009319D9" w:rsidRDefault="009319D9">
            <w:pPr>
              <w:pStyle w:val="TableParagraph"/>
              <w:rPr>
                <w:rFonts w:ascii="Arial"/>
                <w:i/>
              </w:rPr>
            </w:pPr>
          </w:p>
          <w:p w14:paraId="2C520C97" w14:textId="77777777" w:rsidR="009319D9" w:rsidRDefault="00235E77">
            <w:pPr>
              <w:pStyle w:val="TableParagraph"/>
              <w:spacing w:before="145"/>
              <w:ind w:left="68"/>
              <w:rPr>
                <w:sz w:val="20"/>
              </w:rPr>
            </w:pPr>
            <w:r>
              <w:rPr>
                <w:color w:val="231F20"/>
                <w:sz w:val="20"/>
              </w:rPr>
              <w:t>Public</w:t>
            </w:r>
          </w:p>
        </w:tc>
        <w:tc>
          <w:tcPr>
            <w:tcW w:w="880" w:type="dxa"/>
            <w:tcBorders>
              <w:top w:val="single" w:sz="6" w:space="0" w:color="231F20"/>
            </w:tcBorders>
          </w:tcPr>
          <w:p w14:paraId="62B9BEDE" w14:textId="77777777" w:rsidR="009319D9" w:rsidRDefault="009319D9">
            <w:pPr>
              <w:pStyle w:val="TableParagraph"/>
              <w:rPr>
                <w:rFonts w:ascii="Arial"/>
                <w:i/>
              </w:rPr>
            </w:pPr>
          </w:p>
          <w:p w14:paraId="0ADC2577" w14:textId="77777777" w:rsidR="009319D9" w:rsidRDefault="00235E77">
            <w:pPr>
              <w:pStyle w:val="TableParagraph"/>
              <w:spacing w:before="145"/>
              <w:ind w:left="68"/>
              <w:rPr>
                <w:sz w:val="20"/>
              </w:rPr>
            </w:pPr>
            <w:r>
              <w:rPr>
                <w:color w:val="231F20"/>
                <w:sz w:val="20"/>
              </w:rPr>
              <w:t>48</w:t>
            </w:r>
          </w:p>
        </w:tc>
      </w:tr>
      <w:tr w:rsidR="009319D9" w14:paraId="6CA9CE2B" w14:textId="77777777">
        <w:trPr>
          <w:trHeight w:val="1799"/>
        </w:trPr>
        <w:tc>
          <w:tcPr>
            <w:tcW w:w="1036" w:type="dxa"/>
          </w:tcPr>
          <w:p w14:paraId="2773DC99" w14:textId="77777777" w:rsidR="009319D9" w:rsidRDefault="009319D9">
            <w:pPr>
              <w:pStyle w:val="TableParagraph"/>
              <w:rPr>
                <w:rFonts w:ascii="Arial"/>
                <w:i/>
              </w:rPr>
            </w:pPr>
          </w:p>
          <w:p w14:paraId="22E2ACAE" w14:textId="77777777" w:rsidR="009319D9" w:rsidRDefault="009319D9">
            <w:pPr>
              <w:pStyle w:val="TableParagraph"/>
              <w:rPr>
                <w:rFonts w:ascii="Arial"/>
                <w:i/>
              </w:rPr>
            </w:pPr>
          </w:p>
          <w:p w14:paraId="6D07538B" w14:textId="77777777" w:rsidR="009319D9" w:rsidRDefault="009319D9">
            <w:pPr>
              <w:pStyle w:val="TableParagraph"/>
              <w:spacing w:before="2"/>
              <w:rPr>
                <w:rFonts w:ascii="Arial"/>
                <w:i/>
              </w:rPr>
            </w:pPr>
          </w:p>
          <w:p w14:paraId="4D1CEE83" w14:textId="77777777" w:rsidR="009319D9" w:rsidRDefault="00235E77">
            <w:pPr>
              <w:pStyle w:val="TableParagraph"/>
              <w:ind w:left="64"/>
              <w:rPr>
                <w:sz w:val="20"/>
              </w:rPr>
            </w:pPr>
            <w:r>
              <w:rPr>
                <w:color w:val="231F20"/>
                <w:sz w:val="20"/>
              </w:rPr>
              <w:t>D1.6</w:t>
            </w:r>
          </w:p>
        </w:tc>
        <w:tc>
          <w:tcPr>
            <w:tcW w:w="2072" w:type="dxa"/>
          </w:tcPr>
          <w:p w14:paraId="69F6EA89" w14:textId="22C6B674" w:rsidR="009319D9" w:rsidRDefault="00DF099F">
            <w:pPr>
              <w:pStyle w:val="TableParagraph"/>
              <w:spacing w:before="41" w:line="249" w:lineRule="auto"/>
              <w:ind w:left="65" w:right="136"/>
              <w:rPr>
                <w:sz w:val="20"/>
              </w:rPr>
            </w:pPr>
            <w:r>
              <w:rPr>
                <w:color w:val="231F20"/>
                <w:sz w:val="20"/>
              </w:rPr>
              <w:t>Ocean deliverable 6</w:t>
            </w:r>
          </w:p>
        </w:tc>
        <w:tc>
          <w:tcPr>
            <w:tcW w:w="828" w:type="dxa"/>
          </w:tcPr>
          <w:p w14:paraId="40906688" w14:textId="77777777" w:rsidR="009319D9" w:rsidRDefault="009319D9">
            <w:pPr>
              <w:pStyle w:val="TableParagraph"/>
              <w:rPr>
                <w:rFonts w:ascii="Arial"/>
                <w:i/>
              </w:rPr>
            </w:pPr>
          </w:p>
          <w:p w14:paraId="7EBA444C" w14:textId="77777777" w:rsidR="009319D9" w:rsidRDefault="009319D9">
            <w:pPr>
              <w:pStyle w:val="TableParagraph"/>
              <w:rPr>
                <w:rFonts w:ascii="Arial"/>
                <w:i/>
              </w:rPr>
            </w:pPr>
          </w:p>
          <w:p w14:paraId="4ADB1018" w14:textId="77777777" w:rsidR="009319D9" w:rsidRDefault="009319D9">
            <w:pPr>
              <w:pStyle w:val="TableParagraph"/>
              <w:spacing w:before="2"/>
              <w:rPr>
                <w:rFonts w:ascii="Arial"/>
                <w:i/>
              </w:rPr>
            </w:pPr>
          </w:p>
          <w:p w14:paraId="5105458E" w14:textId="77777777" w:rsidR="009319D9" w:rsidRDefault="00235E77">
            <w:pPr>
              <w:pStyle w:val="TableParagraph"/>
              <w:ind w:left="65"/>
              <w:rPr>
                <w:sz w:val="20"/>
              </w:rPr>
            </w:pPr>
            <w:r>
              <w:rPr>
                <w:color w:val="231F20"/>
                <w:sz w:val="20"/>
              </w:rPr>
              <w:t>WP1</w:t>
            </w:r>
          </w:p>
        </w:tc>
        <w:tc>
          <w:tcPr>
            <w:tcW w:w="2072" w:type="dxa"/>
          </w:tcPr>
          <w:p w14:paraId="524A3472" w14:textId="77777777" w:rsidR="009319D9" w:rsidRDefault="009319D9">
            <w:pPr>
              <w:pStyle w:val="TableParagraph"/>
              <w:rPr>
                <w:rFonts w:ascii="Arial"/>
                <w:i/>
              </w:rPr>
            </w:pPr>
          </w:p>
          <w:p w14:paraId="03CAEDC8" w14:textId="77777777" w:rsidR="009319D9" w:rsidRDefault="009319D9">
            <w:pPr>
              <w:pStyle w:val="TableParagraph"/>
              <w:rPr>
                <w:rFonts w:ascii="Arial"/>
                <w:i/>
              </w:rPr>
            </w:pPr>
          </w:p>
          <w:p w14:paraId="1B10C882" w14:textId="77777777" w:rsidR="009319D9" w:rsidRDefault="009319D9">
            <w:pPr>
              <w:pStyle w:val="TableParagraph"/>
              <w:spacing w:before="2"/>
              <w:rPr>
                <w:rFonts w:ascii="Arial"/>
                <w:i/>
              </w:rPr>
            </w:pPr>
          </w:p>
          <w:p w14:paraId="6DE8D534" w14:textId="70DD3A83" w:rsidR="009319D9" w:rsidRDefault="00235E77">
            <w:pPr>
              <w:pStyle w:val="TableParagraph"/>
              <w:ind w:left="66"/>
              <w:rPr>
                <w:sz w:val="20"/>
              </w:rPr>
            </w:pPr>
            <w:r>
              <w:rPr>
                <w:color w:val="231F20"/>
                <w:sz w:val="20"/>
              </w:rPr>
              <w:t xml:space="preserve">7 - </w:t>
            </w:r>
            <w:r w:rsidR="001D034C">
              <w:rPr>
                <w:color w:val="231F20"/>
                <w:sz w:val="20"/>
              </w:rPr>
              <w:t>PARTNER 7</w:t>
            </w:r>
          </w:p>
        </w:tc>
        <w:tc>
          <w:tcPr>
            <w:tcW w:w="1191" w:type="dxa"/>
          </w:tcPr>
          <w:p w14:paraId="18480BA7" w14:textId="77777777" w:rsidR="009319D9" w:rsidRDefault="009319D9">
            <w:pPr>
              <w:pStyle w:val="TableParagraph"/>
              <w:rPr>
                <w:rFonts w:ascii="Arial"/>
                <w:i/>
              </w:rPr>
            </w:pPr>
          </w:p>
          <w:p w14:paraId="1EF3BE8A" w14:textId="77777777" w:rsidR="009319D9" w:rsidRDefault="009319D9">
            <w:pPr>
              <w:pStyle w:val="TableParagraph"/>
              <w:rPr>
                <w:rFonts w:ascii="Arial"/>
                <w:i/>
              </w:rPr>
            </w:pPr>
          </w:p>
          <w:p w14:paraId="07E188CE" w14:textId="77777777" w:rsidR="009319D9" w:rsidRDefault="009319D9">
            <w:pPr>
              <w:pStyle w:val="TableParagraph"/>
              <w:spacing w:before="2"/>
              <w:rPr>
                <w:rFonts w:ascii="Arial"/>
                <w:i/>
              </w:rPr>
            </w:pPr>
          </w:p>
          <w:p w14:paraId="724A040D" w14:textId="77777777" w:rsidR="009319D9" w:rsidRDefault="00235E77">
            <w:pPr>
              <w:pStyle w:val="TableParagraph"/>
              <w:ind w:left="67"/>
              <w:rPr>
                <w:sz w:val="20"/>
              </w:rPr>
            </w:pPr>
            <w:r>
              <w:rPr>
                <w:color w:val="231F20"/>
                <w:sz w:val="20"/>
              </w:rPr>
              <w:t>Report</w:t>
            </w:r>
          </w:p>
        </w:tc>
        <w:tc>
          <w:tcPr>
            <w:tcW w:w="1554" w:type="dxa"/>
          </w:tcPr>
          <w:p w14:paraId="1C8A4FED" w14:textId="77777777" w:rsidR="009319D9" w:rsidRDefault="009319D9">
            <w:pPr>
              <w:pStyle w:val="TableParagraph"/>
              <w:rPr>
                <w:rFonts w:ascii="Arial"/>
                <w:i/>
              </w:rPr>
            </w:pPr>
          </w:p>
          <w:p w14:paraId="0128EB7A" w14:textId="77777777" w:rsidR="009319D9" w:rsidRDefault="009319D9">
            <w:pPr>
              <w:pStyle w:val="TableParagraph"/>
              <w:rPr>
                <w:rFonts w:ascii="Arial"/>
                <w:i/>
              </w:rPr>
            </w:pPr>
          </w:p>
          <w:p w14:paraId="19DE5986" w14:textId="77777777" w:rsidR="009319D9" w:rsidRDefault="009319D9">
            <w:pPr>
              <w:pStyle w:val="TableParagraph"/>
              <w:spacing w:before="2"/>
              <w:rPr>
                <w:rFonts w:ascii="Arial"/>
                <w:i/>
              </w:rPr>
            </w:pPr>
          </w:p>
          <w:p w14:paraId="021D37FC" w14:textId="77777777" w:rsidR="009319D9" w:rsidRDefault="00235E77">
            <w:pPr>
              <w:pStyle w:val="TableParagraph"/>
              <w:ind w:left="68"/>
              <w:rPr>
                <w:sz w:val="20"/>
              </w:rPr>
            </w:pPr>
            <w:r>
              <w:rPr>
                <w:color w:val="231F20"/>
                <w:sz w:val="20"/>
              </w:rPr>
              <w:t>Public</w:t>
            </w:r>
          </w:p>
        </w:tc>
        <w:tc>
          <w:tcPr>
            <w:tcW w:w="880" w:type="dxa"/>
          </w:tcPr>
          <w:p w14:paraId="35F97668" w14:textId="77777777" w:rsidR="009319D9" w:rsidRDefault="009319D9">
            <w:pPr>
              <w:pStyle w:val="TableParagraph"/>
              <w:rPr>
                <w:rFonts w:ascii="Arial"/>
                <w:i/>
              </w:rPr>
            </w:pPr>
          </w:p>
          <w:p w14:paraId="3E404A4A" w14:textId="77777777" w:rsidR="009319D9" w:rsidRDefault="009319D9">
            <w:pPr>
              <w:pStyle w:val="TableParagraph"/>
              <w:rPr>
                <w:rFonts w:ascii="Arial"/>
                <w:i/>
              </w:rPr>
            </w:pPr>
          </w:p>
          <w:p w14:paraId="436ECB27" w14:textId="77777777" w:rsidR="009319D9" w:rsidRDefault="009319D9">
            <w:pPr>
              <w:pStyle w:val="TableParagraph"/>
              <w:spacing w:before="2"/>
              <w:rPr>
                <w:rFonts w:ascii="Arial"/>
                <w:i/>
              </w:rPr>
            </w:pPr>
          </w:p>
          <w:p w14:paraId="0C7481F2" w14:textId="77777777" w:rsidR="009319D9" w:rsidRDefault="00235E77">
            <w:pPr>
              <w:pStyle w:val="TableParagraph"/>
              <w:ind w:left="68"/>
              <w:rPr>
                <w:sz w:val="20"/>
              </w:rPr>
            </w:pPr>
            <w:r>
              <w:rPr>
                <w:color w:val="231F20"/>
                <w:sz w:val="20"/>
              </w:rPr>
              <w:t>48</w:t>
            </w:r>
          </w:p>
        </w:tc>
      </w:tr>
      <w:tr w:rsidR="009319D9" w14:paraId="3956D9AC" w14:textId="77777777">
        <w:trPr>
          <w:trHeight w:val="1559"/>
        </w:trPr>
        <w:tc>
          <w:tcPr>
            <w:tcW w:w="1036" w:type="dxa"/>
          </w:tcPr>
          <w:p w14:paraId="49573CBC" w14:textId="77777777" w:rsidR="009319D9" w:rsidRDefault="009319D9">
            <w:pPr>
              <w:pStyle w:val="TableParagraph"/>
              <w:rPr>
                <w:rFonts w:ascii="Arial"/>
                <w:i/>
              </w:rPr>
            </w:pPr>
          </w:p>
          <w:p w14:paraId="32C1CE8A" w14:textId="77777777" w:rsidR="009319D9" w:rsidRDefault="009319D9">
            <w:pPr>
              <w:pStyle w:val="TableParagraph"/>
              <w:rPr>
                <w:rFonts w:ascii="Arial"/>
                <w:i/>
              </w:rPr>
            </w:pPr>
          </w:p>
          <w:p w14:paraId="501D6098" w14:textId="77777777" w:rsidR="009319D9" w:rsidRDefault="00235E77">
            <w:pPr>
              <w:pStyle w:val="TableParagraph"/>
              <w:spacing w:before="135"/>
              <w:ind w:left="64"/>
              <w:rPr>
                <w:sz w:val="20"/>
              </w:rPr>
            </w:pPr>
            <w:r>
              <w:rPr>
                <w:color w:val="231F20"/>
                <w:sz w:val="20"/>
              </w:rPr>
              <w:t>D1.7</w:t>
            </w:r>
          </w:p>
        </w:tc>
        <w:tc>
          <w:tcPr>
            <w:tcW w:w="2072" w:type="dxa"/>
          </w:tcPr>
          <w:p w14:paraId="120F869B" w14:textId="77777777" w:rsidR="009319D9" w:rsidRDefault="009319D9">
            <w:pPr>
              <w:pStyle w:val="TableParagraph"/>
              <w:spacing w:before="5"/>
              <w:rPr>
                <w:rFonts w:ascii="Arial"/>
                <w:i/>
                <w:sz w:val="24"/>
              </w:rPr>
            </w:pPr>
          </w:p>
          <w:p w14:paraId="78ABA48C" w14:textId="27064DE4" w:rsidR="009319D9" w:rsidRDefault="00D80B38">
            <w:pPr>
              <w:pStyle w:val="TableParagraph"/>
              <w:spacing w:line="249" w:lineRule="auto"/>
              <w:ind w:left="65" w:right="127"/>
              <w:rPr>
                <w:sz w:val="20"/>
              </w:rPr>
            </w:pPr>
            <w:r>
              <w:rPr>
                <w:color w:val="231F20"/>
                <w:sz w:val="20"/>
              </w:rPr>
              <w:t>Ocean deliverable 7</w:t>
            </w:r>
          </w:p>
        </w:tc>
        <w:tc>
          <w:tcPr>
            <w:tcW w:w="828" w:type="dxa"/>
          </w:tcPr>
          <w:p w14:paraId="6BD4908F" w14:textId="77777777" w:rsidR="009319D9" w:rsidRDefault="009319D9">
            <w:pPr>
              <w:pStyle w:val="TableParagraph"/>
              <w:rPr>
                <w:rFonts w:ascii="Arial"/>
                <w:i/>
              </w:rPr>
            </w:pPr>
          </w:p>
          <w:p w14:paraId="54BAA7F9" w14:textId="77777777" w:rsidR="009319D9" w:rsidRDefault="009319D9">
            <w:pPr>
              <w:pStyle w:val="TableParagraph"/>
              <w:rPr>
                <w:rFonts w:ascii="Arial"/>
                <w:i/>
              </w:rPr>
            </w:pPr>
          </w:p>
          <w:p w14:paraId="17CAD633" w14:textId="77777777" w:rsidR="009319D9" w:rsidRDefault="00235E77">
            <w:pPr>
              <w:pStyle w:val="TableParagraph"/>
              <w:spacing w:before="135"/>
              <w:ind w:left="65"/>
              <w:rPr>
                <w:sz w:val="20"/>
              </w:rPr>
            </w:pPr>
            <w:r>
              <w:rPr>
                <w:color w:val="231F20"/>
                <w:sz w:val="20"/>
              </w:rPr>
              <w:t>WP1</w:t>
            </w:r>
          </w:p>
        </w:tc>
        <w:tc>
          <w:tcPr>
            <w:tcW w:w="2072" w:type="dxa"/>
          </w:tcPr>
          <w:p w14:paraId="5B8814BA" w14:textId="77777777" w:rsidR="009319D9" w:rsidRDefault="009319D9">
            <w:pPr>
              <w:pStyle w:val="TableParagraph"/>
              <w:rPr>
                <w:rFonts w:ascii="Arial"/>
                <w:i/>
              </w:rPr>
            </w:pPr>
          </w:p>
          <w:p w14:paraId="0E90183D" w14:textId="77777777" w:rsidR="009319D9" w:rsidRDefault="009319D9">
            <w:pPr>
              <w:pStyle w:val="TableParagraph"/>
              <w:rPr>
                <w:rFonts w:ascii="Arial"/>
                <w:i/>
              </w:rPr>
            </w:pPr>
          </w:p>
          <w:p w14:paraId="48FE8884" w14:textId="603587BF" w:rsidR="009319D9" w:rsidRDefault="00235E77">
            <w:pPr>
              <w:pStyle w:val="TableParagraph"/>
              <w:spacing w:before="135"/>
              <w:ind w:left="66"/>
              <w:rPr>
                <w:sz w:val="20"/>
              </w:rPr>
            </w:pPr>
            <w:r>
              <w:rPr>
                <w:color w:val="231F20"/>
                <w:sz w:val="20"/>
              </w:rPr>
              <w:t xml:space="preserve">3 - </w:t>
            </w:r>
            <w:r w:rsidR="00A1611F">
              <w:rPr>
                <w:color w:val="231F20"/>
                <w:sz w:val="20"/>
              </w:rPr>
              <w:t>PARTNER 3</w:t>
            </w:r>
          </w:p>
        </w:tc>
        <w:tc>
          <w:tcPr>
            <w:tcW w:w="1191" w:type="dxa"/>
          </w:tcPr>
          <w:p w14:paraId="67C81E2C" w14:textId="77777777" w:rsidR="009319D9" w:rsidRDefault="009319D9">
            <w:pPr>
              <w:pStyle w:val="TableParagraph"/>
              <w:rPr>
                <w:rFonts w:ascii="Arial"/>
                <w:i/>
              </w:rPr>
            </w:pPr>
          </w:p>
          <w:p w14:paraId="033A5F3F" w14:textId="77777777" w:rsidR="009319D9" w:rsidRDefault="009319D9">
            <w:pPr>
              <w:pStyle w:val="TableParagraph"/>
              <w:rPr>
                <w:rFonts w:ascii="Arial"/>
                <w:i/>
              </w:rPr>
            </w:pPr>
          </w:p>
          <w:p w14:paraId="71649E85" w14:textId="77777777" w:rsidR="009319D9" w:rsidRDefault="00235E77">
            <w:pPr>
              <w:pStyle w:val="TableParagraph"/>
              <w:spacing w:before="135"/>
              <w:ind w:left="67"/>
              <w:rPr>
                <w:sz w:val="20"/>
              </w:rPr>
            </w:pPr>
            <w:r>
              <w:rPr>
                <w:color w:val="231F20"/>
                <w:sz w:val="20"/>
              </w:rPr>
              <w:t>Report</w:t>
            </w:r>
          </w:p>
        </w:tc>
        <w:tc>
          <w:tcPr>
            <w:tcW w:w="1554" w:type="dxa"/>
          </w:tcPr>
          <w:p w14:paraId="3C223BB8"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0859E5E0" w14:textId="77777777" w:rsidR="009319D9" w:rsidRDefault="009319D9">
            <w:pPr>
              <w:pStyle w:val="TableParagraph"/>
              <w:rPr>
                <w:rFonts w:ascii="Arial"/>
                <w:i/>
              </w:rPr>
            </w:pPr>
          </w:p>
          <w:p w14:paraId="7BD488A8" w14:textId="77777777" w:rsidR="009319D9" w:rsidRDefault="009319D9">
            <w:pPr>
              <w:pStyle w:val="TableParagraph"/>
              <w:rPr>
                <w:rFonts w:ascii="Arial"/>
                <w:i/>
              </w:rPr>
            </w:pPr>
          </w:p>
          <w:p w14:paraId="238B7D69" w14:textId="77777777" w:rsidR="009319D9" w:rsidRDefault="00235E77">
            <w:pPr>
              <w:pStyle w:val="TableParagraph"/>
              <w:spacing w:before="135"/>
              <w:ind w:left="68"/>
              <w:rPr>
                <w:sz w:val="20"/>
              </w:rPr>
            </w:pPr>
            <w:r>
              <w:rPr>
                <w:color w:val="231F20"/>
                <w:sz w:val="20"/>
              </w:rPr>
              <w:t>20</w:t>
            </w:r>
          </w:p>
        </w:tc>
      </w:tr>
      <w:tr w:rsidR="009319D9" w14:paraId="7D0D92AD" w14:textId="77777777">
        <w:trPr>
          <w:trHeight w:val="1080"/>
        </w:trPr>
        <w:tc>
          <w:tcPr>
            <w:tcW w:w="1036" w:type="dxa"/>
          </w:tcPr>
          <w:p w14:paraId="53E95B9F" w14:textId="77777777" w:rsidR="009319D9" w:rsidRDefault="009319D9">
            <w:pPr>
              <w:pStyle w:val="TableParagraph"/>
              <w:rPr>
                <w:rFonts w:ascii="Arial"/>
                <w:i/>
              </w:rPr>
            </w:pPr>
          </w:p>
          <w:p w14:paraId="3A6CCF2F" w14:textId="77777777" w:rsidR="009319D9" w:rsidRDefault="00235E77">
            <w:pPr>
              <w:pStyle w:val="TableParagraph"/>
              <w:spacing w:before="148"/>
              <w:ind w:left="64"/>
              <w:rPr>
                <w:sz w:val="20"/>
              </w:rPr>
            </w:pPr>
            <w:r>
              <w:rPr>
                <w:color w:val="231F20"/>
                <w:sz w:val="20"/>
              </w:rPr>
              <w:t>D1.8</w:t>
            </w:r>
          </w:p>
        </w:tc>
        <w:tc>
          <w:tcPr>
            <w:tcW w:w="2072" w:type="dxa"/>
          </w:tcPr>
          <w:p w14:paraId="7B55118B" w14:textId="2E5CC121" w:rsidR="009319D9" w:rsidRDefault="00D80B38">
            <w:pPr>
              <w:pStyle w:val="TableParagraph"/>
              <w:spacing w:before="41" w:line="249" w:lineRule="auto"/>
              <w:ind w:left="65" w:right="83"/>
              <w:rPr>
                <w:sz w:val="20"/>
              </w:rPr>
            </w:pPr>
            <w:r>
              <w:rPr>
                <w:color w:val="231F20"/>
                <w:sz w:val="20"/>
              </w:rPr>
              <w:t>Ocean deliverable 8</w:t>
            </w:r>
          </w:p>
        </w:tc>
        <w:tc>
          <w:tcPr>
            <w:tcW w:w="828" w:type="dxa"/>
          </w:tcPr>
          <w:p w14:paraId="098EE8AD" w14:textId="77777777" w:rsidR="009319D9" w:rsidRDefault="009319D9">
            <w:pPr>
              <w:pStyle w:val="TableParagraph"/>
              <w:rPr>
                <w:rFonts w:ascii="Arial"/>
                <w:i/>
              </w:rPr>
            </w:pPr>
          </w:p>
          <w:p w14:paraId="4A80ECF8" w14:textId="77777777" w:rsidR="009319D9" w:rsidRDefault="00235E77">
            <w:pPr>
              <w:pStyle w:val="TableParagraph"/>
              <w:spacing w:before="148"/>
              <w:ind w:left="65"/>
              <w:rPr>
                <w:sz w:val="20"/>
              </w:rPr>
            </w:pPr>
            <w:r>
              <w:rPr>
                <w:color w:val="231F20"/>
                <w:sz w:val="20"/>
              </w:rPr>
              <w:t>WP1</w:t>
            </w:r>
          </w:p>
        </w:tc>
        <w:tc>
          <w:tcPr>
            <w:tcW w:w="2072" w:type="dxa"/>
          </w:tcPr>
          <w:p w14:paraId="4F0FC1CE" w14:textId="77777777" w:rsidR="009319D9" w:rsidRDefault="009319D9">
            <w:pPr>
              <w:pStyle w:val="TableParagraph"/>
              <w:rPr>
                <w:rFonts w:ascii="Arial"/>
                <w:i/>
              </w:rPr>
            </w:pPr>
          </w:p>
          <w:p w14:paraId="2A8AE244" w14:textId="44768E3C" w:rsidR="009319D9" w:rsidRDefault="00235E77">
            <w:pPr>
              <w:pStyle w:val="TableParagraph"/>
              <w:spacing w:before="148"/>
              <w:ind w:left="66"/>
              <w:rPr>
                <w:sz w:val="20"/>
              </w:rPr>
            </w:pPr>
            <w:r>
              <w:rPr>
                <w:color w:val="231F20"/>
                <w:sz w:val="20"/>
              </w:rPr>
              <w:t xml:space="preserve">1 - </w:t>
            </w:r>
            <w:r w:rsidR="00F233CE">
              <w:rPr>
                <w:color w:val="231F20"/>
                <w:sz w:val="20"/>
              </w:rPr>
              <w:t>PARTNER 1</w:t>
            </w:r>
          </w:p>
        </w:tc>
        <w:tc>
          <w:tcPr>
            <w:tcW w:w="1191" w:type="dxa"/>
          </w:tcPr>
          <w:p w14:paraId="2D1709CB" w14:textId="77777777" w:rsidR="009319D9" w:rsidRDefault="009319D9">
            <w:pPr>
              <w:pStyle w:val="TableParagraph"/>
              <w:rPr>
                <w:rFonts w:ascii="Arial"/>
                <w:i/>
              </w:rPr>
            </w:pPr>
          </w:p>
          <w:p w14:paraId="67DF8856" w14:textId="77777777" w:rsidR="009319D9" w:rsidRDefault="00235E77">
            <w:pPr>
              <w:pStyle w:val="TableParagraph"/>
              <w:spacing w:before="148"/>
              <w:ind w:left="67"/>
              <w:rPr>
                <w:sz w:val="20"/>
              </w:rPr>
            </w:pPr>
            <w:r>
              <w:rPr>
                <w:color w:val="231F20"/>
                <w:sz w:val="20"/>
              </w:rPr>
              <w:t>Report</w:t>
            </w:r>
          </w:p>
        </w:tc>
        <w:tc>
          <w:tcPr>
            <w:tcW w:w="1554" w:type="dxa"/>
          </w:tcPr>
          <w:p w14:paraId="057E320C" w14:textId="77777777" w:rsidR="009319D9" w:rsidRDefault="009319D9">
            <w:pPr>
              <w:pStyle w:val="TableParagraph"/>
              <w:rPr>
                <w:rFonts w:ascii="Arial"/>
                <w:i/>
              </w:rPr>
            </w:pPr>
          </w:p>
          <w:p w14:paraId="5552B1ED" w14:textId="77777777" w:rsidR="009319D9" w:rsidRDefault="00235E77">
            <w:pPr>
              <w:pStyle w:val="TableParagraph"/>
              <w:spacing w:before="148"/>
              <w:ind w:left="68"/>
              <w:rPr>
                <w:sz w:val="20"/>
              </w:rPr>
            </w:pPr>
            <w:r>
              <w:rPr>
                <w:color w:val="231F20"/>
                <w:sz w:val="20"/>
              </w:rPr>
              <w:t>Public</w:t>
            </w:r>
          </w:p>
        </w:tc>
        <w:tc>
          <w:tcPr>
            <w:tcW w:w="880" w:type="dxa"/>
          </w:tcPr>
          <w:p w14:paraId="6080BA72" w14:textId="77777777" w:rsidR="009319D9" w:rsidRDefault="009319D9">
            <w:pPr>
              <w:pStyle w:val="TableParagraph"/>
              <w:rPr>
                <w:rFonts w:ascii="Arial"/>
                <w:i/>
              </w:rPr>
            </w:pPr>
          </w:p>
          <w:p w14:paraId="457D9017" w14:textId="77777777" w:rsidR="009319D9" w:rsidRDefault="00235E77">
            <w:pPr>
              <w:pStyle w:val="TableParagraph"/>
              <w:spacing w:before="148"/>
              <w:ind w:left="68"/>
              <w:rPr>
                <w:sz w:val="20"/>
              </w:rPr>
            </w:pPr>
            <w:r>
              <w:rPr>
                <w:color w:val="231F20"/>
                <w:sz w:val="20"/>
              </w:rPr>
              <w:t>36</w:t>
            </w:r>
          </w:p>
        </w:tc>
      </w:tr>
      <w:tr w:rsidR="009319D9" w14:paraId="4FC4EFB3" w14:textId="77777777">
        <w:trPr>
          <w:trHeight w:val="600"/>
        </w:trPr>
        <w:tc>
          <w:tcPr>
            <w:tcW w:w="1036" w:type="dxa"/>
          </w:tcPr>
          <w:p w14:paraId="0CC0EC44" w14:textId="77777777" w:rsidR="009319D9" w:rsidRDefault="00235E77">
            <w:pPr>
              <w:pStyle w:val="TableParagraph"/>
              <w:spacing w:before="161"/>
              <w:ind w:left="64"/>
              <w:rPr>
                <w:sz w:val="20"/>
              </w:rPr>
            </w:pPr>
            <w:r>
              <w:rPr>
                <w:color w:val="231F20"/>
                <w:sz w:val="20"/>
              </w:rPr>
              <w:t>D2.1</w:t>
            </w:r>
          </w:p>
        </w:tc>
        <w:tc>
          <w:tcPr>
            <w:tcW w:w="2072" w:type="dxa"/>
          </w:tcPr>
          <w:p w14:paraId="60349217" w14:textId="58AB5CF3" w:rsidR="009319D9" w:rsidRDefault="001953BA">
            <w:pPr>
              <w:pStyle w:val="TableParagraph"/>
              <w:spacing w:before="41" w:line="249" w:lineRule="auto"/>
              <w:ind w:left="65" w:right="94"/>
              <w:rPr>
                <w:sz w:val="20"/>
              </w:rPr>
            </w:pPr>
            <w:r>
              <w:rPr>
                <w:color w:val="231F20"/>
                <w:sz w:val="20"/>
              </w:rPr>
              <w:t>Atmosphere deliverable 1</w:t>
            </w:r>
          </w:p>
        </w:tc>
        <w:tc>
          <w:tcPr>
            <w:tcW w:w="828" w:type="dxa"/>
          </w:tcPr>
          <w:p w14:paraId="5BD56EB2" w14:textId="77777777" w:rsidR="009319D9" w:rsidRDefault="00235E77">
            <w:pPr>
              <w:pStyle w:val="TableParagraph"/>
              <w:spacing w:before="161"/>
              <w:ind w:left="65"/>
              <w:rPr>
                <w:sz w:val="20"/>
              </w:rPr>
            </w:pPr>
            <w:r>
              <w:rPr>
                <w:color w:val="231F20"/>
                <w:sz w:val="20"/>
              </w:rPr>
              <w:t>WP2</w:t>
            </w:r>
          </w:p>
        </w:tc>
        <w:tc>
          <w:tcPr>
            <w:tcW w:w="2072" w:type="dxa"/>
          </w:tcPr>
          <w:p w14:paraId="2604838C" w14:textId="5775DD95" w:rsidR="009319D9" w:rsidRDefault="00235E77">
            <w:pPr>
              <w:pStyle w:val="TableParagraph"/>
              <w:spacing w:before="161"/>
              <w:ind w:left="66"/>
              <w:rPr>
                <w:sz w:val="20"/>
              </w:rPr>
            </w:pPr>
            <w:r>
              <w:rPr>
                <w:color w:val="231F20"/>
                <w:sz w:val="20"/>
              </w:rPr>
              <w:t xml:space="preserve">10 - </w:t>
            </w:r>
            <w:r w:rsidR="00F659A5">
              <w:rPr>
                <w:color w:val="231F20"/>
                <w:sz w:val="20"/>
              </w:rPr>
              <w:t>PARTNER 10</w:t>
            </w:r>
          </w:p>
        </w:tc>
        <w:tc>
          <w:tcPr>
            <w:tcW w:w="1191" w:type="dxa"/>
          </w:tcPr>
          <w:p w14:paraId="16376662" w14:textId="77777777" w:rsidR="009319D9" w:rsidRDefault="00235E77">
            <w:pPr>
              <w:pStyle w:val="TableParagraph"/>
              <w:spacing w:before="161"/>
              <w:ind w:left="67"/>
              <w:rPr>
                <w:sz w:val="20"/>
              </w:rPr>
            </w:pPr>
            <w:r>
              <w:rPr>
                <w:color w:val="231F20"/>
                <w:sz w:val="20"/>
              </w:rPr>
              <w:t>Demonstrator</w:t>
            </w:r>
          </w:p>
        </w:tc>
        <w:tc>
          <w:tcPr>
            <w:tcW w:w="1554" w:type="dxa"/>
          </w:tcPr>
          <w:p w14:paraId="665F6CE1" w14:textId="77777777" w:rsidR="009319D9" w:rsidRDefault="00235E77">
            <w:pPr>
              <w:pStyle w:val="TableParagraph"/>
              <w:spacing w:before="161"/>
              <w:ind w:left="68"/>
              <w:rPr>
                <w:sz w:val="20"/>
              </w:rPr>
            </w:pPr>
            <w:r>
              <w:rPr>
                <w:color w:val="231F20"/>
                <w:sz w:val="20"/>
              </w:rPr>
              <w:t>Public</w:t>
            </w:r>
          </w:p>
        </w:tc>
        <w:tc>
          <w:tcPr>
            <w:tcW w:w="880" w:type="dxa"/>
          </w:tcPr>
          <w:p w14:paraId="75E0E52D" w14:textId="77777777" w:rsidR="009319D9" w:rsidRDefault="00235E77">
            <w:pPr>
              <w:pStyle w:val="TableParagraph"/>
              <w:spacing w:before="161"/>
              <w:ind w:left="68"/>
              <w:rPr>
                <w:sz w:val="20"/>
              </w:rPr>
            </w:pPr>
            <w:r>
              <w:rPr>
                <w:color w:val="231F20"/>
                <w:sz w:val="20"/>
              </w:rPr>
              <w:t>18</w:t>
            </w:r>
          </w:p>
        </w:tc>
      </w:tr>
      <w:tr w:rsidR="009319D9" w14:paraId="61345CD8" w14:textId="77777777">
        <w:trPr>
          <w:trHeight w:val="1320"/>
        </w:trPr>
        <w:tc>
          <w:tcPr>
            <w:tcW w:w="1036" w:type="dxa"/>
          </w:tcPr>
          <w:p w14:paraId="512C85B6" w14:textId="77777777" w:rsidR="009319D9" w:rsidRDefault="009319D9">
            <w:pPr>
              <w:pStyle w:val="TableParagraph"/>
              <w:rPr>
                <w:rFonts w:ascii="Arial"/>
                <w:i/>
              </w:rPr>
            </w:pPr>
          </w:p>
          <w:p w14:paraId="34126F3C" w14:textId="77777777" w:rsidR="009319D9" w:rsidRDefault="009319D9">
            <w:pPr>
              <w:pStyle w:val="TableParagraph"/>
              <w:spacing w:before="3"/>
              <w:rPr>
                <w:rFonts w:ascii="Arial"/>
                <w:i/>
                <w:sz w:val="23"/>
              </w:rPr>
            </w:pPr>
          </w:p>
          <w:p w14:paraId="42421BA7" w14:textId="77777777" w:rsidR="009319D9" w:rsidRDefault="00235E77">
            <w:pPr>
              <w:pStyle w:val="TableParagraph"/>
              <w:ind w:left="64"/>
              <w:rPr>
                <w:sz w:val="20"/>
              </w:rPr>
            </w:pPr>
            <w:r>
              <w:rPr>
                <w:color w:val="231F20"/>
                <w:sz w:val="20"/>
              </w:rPr>
              <w:t>D2.2</w:t>
            </w:r>
          </w:p>
        </w:tc>
        <w:tc>
          <w:tcPr>
            <w:tcW w:w="2072" w:type="dxa"/>
          </w:tcPr>
          <w:p w14:paraId="0CDCA3BA" w14:textId="0E0E12F5" w:rsidR="009319D9" w:rsidRDefault="00C82819">
            <w:pPr>
              <w:pStyle w:val="TableParagraph"/>
              <w:spacing w:before="2" w:line="249" w:lineRule="auto"/>
              <w:ind w:left="65" w:right="188"/>
              <w:rPr>
                <w:sz w:val="20"/>
              </w:rPr>
            </w:pPr>
            <w:r>
              <w:rPr>
                <w:color w:val="231F20"/>
                <w:sz w:val="20"/>
              </w:rPr>
              <w:t>Atmosphere deliverable 2</w:t>
            </w:r>
          </w:p>
        </w:tc>
        <w:tc>
          <w:tcPr>
            <w:tcW w:w="828" w:type="dxa"/>
          </w:tcPr>
          <w:p w14:paraId="0781C04F" w14:textId="77777777" w:rsidR="009319D9" w:rsidRDefault="009319D9">
            <w:pPr>
              <w:pStyle w:val="TableParagraph"/>
              <w:rPr>
                <w:rFonts w:ascii="Arial"/>
                <w:i/>
              </w:rPr>
            </w:pPr>
          </w:p>
          <w:p w14:paraId="17BB50D9" w14:textId="77777777" w:rsidR="009319D9" w:rsidRDefault="009319D9">
            <w:pPr>
              <w:pStyle w:val="TableParagraph"/>
              <w:spacing w:before="3"/>
              <w:rPr>
                <w:rFonts w:ascii="Arial"/>
                <w:i/>
                <w:sz w:val="23"/>
              </w:rPr>
            </w:pPr>
          </w:p>
          <w:p w14:paraId="08194683" w14:textId="77777777" w:rsidR="009319D9" w:rsidRDefault="00235E77">
            <w:pPr>
              <w:pStyle w:val="TableParagraph"/>
              <w:ind w:left="65"/>
              <w:rPr>
                <w:sz w:val="20"/>
              </w:rPr>
            </w:pPr>
            <w:r>
              <w:rPr>
                <w:color w:val="231F20"/>
                <w:sz w:val="20"/>
              </w:rPr>
              <w:t>WP2</w:t>
            </w:r>
          </w:p>
        </w:tc>
        <w:tc>
          <w:tcPr>
            <w:tcW w:w="2072" w:type="dxa"/>
          </w:tcPr>
          <w:p w14:paraId="4CB2D379" w14:textId="77777777" w:rsidR="009319D9" w:rsidRDefault="009319D9">
            <w:pPr>
              <w:pStyle w:val="TableParagraph"/>
              <w:rPr>
                <w:rFonts w:ascii="Arial"/>
                <w:i/>
              </w:rPr>
            </w:pPr>
          </w:p>
          <w:p w14:paraId="0367B887" w14:textId="77777777" w:rsidR="009319D9" w:rsidRDefault="009319D9">
            <w:pPr>
              <w:pStyle w:val="TableParagraph"/>
              <w:spacing w:before="3"/>
              <w:rPr>
                <w:rFonts w:ascii="Arial"/>
                <w:i/>
                <w:sz w:val="23"/>
              </w:rPr>
            </w:pPr>
          </w:p>
          <w:p w14:paraId="3D1ED847" w14:textId="6FCE8A1F" w:rsidR="009319D9" w:rsidRDefault="00235E77">
            <w:pPr>
              <w:pStyle w:val="TableParagraph"/>
              <w:ind w:left="66"/>
              <w:rPr>
                <w:sz w:val="20"/>
              </w:rPr>
            </w:pPr>
            <w:r>
              <w:rPr>
                <w:color w:val="231F20"/>
                <w:sz w:val="20"/>
              </w:rPr>
              <w:t>12 - PARTNER 12</w:t>
            </w:r>
          </w:p>
        </w:tc>
        <w:tc>
          <w:tcPr>
            <w:tcW w:w="1191" w:type="dxa"/>
          </w:tcPr>
          <w:p w14:paraId="635BEF56" w14:textId="77777777" w:rsidR="009319D9" w:rsidRDefault="009319D9">
            <w:pPr>
              <w:pStyle w:val="TableParagraph"/>
              <w:rPr>
                <w:rFonts w:ascii="Arial"/>
                <w:i/>
              </w:rPr>
            </w:pPr>
          </w:p>
          <w:p w14:paraId="58F9A463" w14:textId="77777777" w:rsidR="009319D9" w:rsidRDefault="009319D9">
            <w:pPr>
              <w:pStyle w:val="TableParagraph"/>
              <w:spacing w:before="3"/>
              <w:rPr>
                <w:rFonts w:ascii="Arial"/>
                <w:i/>
                <w:sz w:val="23"/>
              </w:rPr>
            </w:pPr>
          </w:p>
          <w:p w14:paraId="7C244440" w14:textId="77777777" w:rsidR="009319D9" w:rsidRDefault="00235E77">
            <w:pPr>
              <w:pStyle w:val="TableParagraph"/>
              <w:ind w:left="67"/>
              <w:rPr>
                <w:sz w:val="20"/>
              </w:rPr>
            </w:pPr>
            <w:r>
              <w:rPr>
                <w:color w:val="231F20"/>
                <w:sz w:val="20"/>
              </w:rPr>
              <w:t>Report</w:t>
            </w:r>
          </w:p>
        </w:tc>
        <w:tc>
          <w:tcPr>
            <w:tcW w:w="1554" w:type="dxa"/>
          </w:tcPr>
          <w:p w14:paraId="165B46BC" w14:textId="77777777" w:rsidR="009319D9" w:rsidRDefault="009319D9">
            <w:pPr>
              <w:pStyle w:val="TableParagraph"/>
              <w:rPr>
                <w:rFonts w:ascii="Arial"/>
                <w:i/>
              </w:rPr>
            </w:pPr>
          </w:p>
          <w:p w14:paraId="46B55AF6" w14:textId="77777777" w:rsidR="009319D9" w:rsidRDefault="009319D9">
            <w:pPr>
              <w:pStyle w:val="TableParagraph"/>
              <w:spacing w:before="3"/>
              <w:rPr>
                <w:rFonts w:ascii="Arial"/>
                <w:i/>
                <w:sz w:val="23"/>
              </w:rPr>
            </w:pPr>
          </w:p>
          <w:p w14:paraId="366F5FD7" w14:textId="77777777" w:rsidR="009319D9" w:rsidRDefault="00235E77">
            <w:pPr>
              <w:pStyle w:val="TableParagraph"/>
              <w:ind w:left="68"/>
              <w:rPr>
                <w:sz w:val="20"/>
              </w:rPr>
            </w:pPr>
            <w:r>
              <w:rPr>
                <w:color w:val="231F20"/>
                <w:sz w:val="20"/>
              </w:rPr>
              <w:t>Public</w:t>
            </w:r>
          </w:p>
        </w:tc>
        <w:tc>
          <w:tcPr>
            <w:tcW w:w="880" w:type="dxa"/>
          </w:tcPr>
          <w:p w14:paraId="69BC9817" w14:textId="77777777" w:rsidR="009319D9" w:rsidRDefault="009319D9">
            <w:pPr>
              <w:pStyle w:val="TableParagraph"/>
              <w:rPr>
                <w:rFonts w:ascii="Arial"/>
                <w:i/>
              </w:rPr>
            </w:pPr>
          </w:p>
          <w:p w14:paraId="03239429" w14:textId="77777777" w:rsidR="009319D9" w:rsidRDefault="009319D9">
            <w:pPr>
              <w:pStyle w:val="TableParagraph"/>
              <w:spacing w:before="3"/>
              <w:rPr>
                <w:rFonts w:ascii="Arial"/>
                <w:i/>
                <w:sz w:val="23"/>
              </w:rPr>
            </w:pPr>
          </w:p>
          <w:p w14:paraId="06F7884B" w14:textId="77777777" w:rsidR="009319D9" w:rsidRDefault="00235E77">
            <w:pPr>
              <w:pStyle w:val="TableParagraph"/>
              <w:ind w:left="68"/>
              <w:rPr>
                <w:sz w:val="20"/>
              </w:rPr>
            </w:pPr>
            <w:r>
              <w:rPr>
                <w:color w:val="231F20"/>
                <w:sz w:val="20"/>
              </w:rPr>
              <w:t>30</w:t>
            </w:r>
          </w:p>
        </w:tc>
      </w:tr>
      <w:tr w:rsidR="009319D9" w14:paraId="525BA95F" w14:textId="77777777">
        <w:trPr>
          <w:trHeight w:val="539"/>
        </w:trPr>
        <w:tc>
          <w:tcPr>
            <w:tcW w:w="1036" w:type="dxa"/>
            <w:tcBorders>
              <w:bottom w:val="nil"/>
            </w:tcBorders>
          </w:tcPr>
          <w:p w14:paraId="30DAB2C3" w14:textId="77777777" w:rsidR="009319D9" w:rsidRDefault="00235E77">
            <w:pPr>
              <w:pStyle w:val="TableParagraph"/>
              <w:spacing w:before="161"/>
              <w:ind w:left="64"/>
              <w:rPr>
                <w:sz w:val="20"/>
              </w:rPr>
            </w:pPr>
            <w:r>
              <w:rPr>
                <w:color w:val="231F20"/>
                <w:sz w:val="20"/>
              </w:rPr>
              <w:lastRenderedPageBreak/>
              <w:t>D2.3</w:t>
            </w:r>
          </w:p>
        </w:tc>
        <w:tc>
          <w:tcPr>
            <w:tcW w:w="2072" w:type="dxa"/>
            <w:tcBorders>
              <w:bottom w:val="nil"/>
            </w:tcBorders>
          </w:tcPr>
          <w:p w14:paraId="5108A766" w14:textId="28D4A80D" w:rsidR="009319D9" w:rsidRDefault="00A07564">
            <w:pPr>
              <w:pStyle w:val="TableParagraph"/>
              <w:spacing w:before="41" w:line="249" w:lineRule="auto"/>
              <w:ind w:left="65" w:right="482"/>
              <w:rPr>
                <w:sz w:val="20"/>
              </w:rPr>
            </w:pPr>
            <w:r>
              <w:rPr>
                <w:color w:val="231F20"/>
                <w:sz w:val="20"/>
              </w:rPr>
              <w:t>Atmosphere deliverable 3</w:t>
            </w:r>
          </w:p>
        </w:tc>
        <w:tc>
          <w:tcPr>
            <w:tcW w:w="828" w:type="dxa"/>
            <w:tcBorders>
              <w:bottom w:val="nil"/>
            </w:tcBorders>
          </w:tcPr>
          <w:p w14:paraId="540AD59C" w14:textId="77777777" w:rsidR="009319D9" w:rsidRDefault="00235E77">
            <w:pPr>
              <w:pStyle w:val="TableParagraph"/>
              <w:spacing w:before="161"/>
              <w:ind w:left="65"/>
              <w:rPr>
                <w:sz w:val="20"/>
              </w:rPr>
            </w:pPr>
            <w:r>
              <w:rPr>
                <w:color w:val="231F20"/>
                <w:sz w:val="20"/>
              </w:rPr>
              <w:t>WP2</w:t>
            </w:r>
          </w:p>
        </w:tc>
        <w:tc>
          <w:tcPr>
            <w:tcW w:w="2072" w:type="dxa"/>
            <w:tcBorders>
              <w:bottom w:val="nil"/>
            </w:tcBorders>
          </w:tcPr>
          <w:p w14:paraId="3EB1AE8B" w14:textId="6A2ACAEA" w:rsidR="009319D9" w:rsidRDefault="00235E77">
            <w:pPr>
              <w:pStyle w:val="TableParagraph"/>
              <w:spacing w:before="161"/>
              <w:ind w:left="66"/>
              <w:rPr>
                <w:sz w:val="20"/>
              </w:rPr>
            </w:pPr>
            <w:r>
              <w:rPr>
                <w:color w:val="231F20"/>
                <w:sz w:val="20"/>
              </w:rPr>
              <w:t xml:space="preserve">11 - </w:t>
            </w:r>
            <w:r w:rsidR="00F659A5">
              <w:rPr>
                <w:color w:val="231F20"/>
                <w:sz w:val="20"/>
              </w:rPr>
              <w:t>PARTNER 11</w:t>
            </w:r>
          </w:p>
        </w:tc>
        <w:tc>
          <w:tcPr>
            <w:tcW w:w="1191" w:type="dxa"/>
            <w:tcBorders>
              <w:bottom w:val="nil"/>
            </w:tcBorders>
          </w:tcPr>
          <w:p w14:paraId="4181E16A" w14:textId="77777777" w:rsidR="009319D9" w:rsidRDefault="00235E77">
            <w:pPr>
              <w:pStyle w:val="TableParagraph"/>
              <w:spacing w:before="161"/>
              <w:ind w:left="67"/>
              <w:rPr>
                <w:sz w:val="20"/>
              </w:rPr>
            </w:pPr>
            <w:r>
              <w:rPr>
                <w:color w:val="231F20"/>
                <w:sz w:val="20"/>
              </w:rPr>
              <w:t>Report</w:t>
            </w:r>
          </w:p>
        </w:tc>
        <w:tc>
          <w:tcPr>
            <w:tcW w:w="1554" w:type="dxa"/>
            <w:tcBorders>
              <w:bottom w:val="nil"/>
            </w:tcBorders>
          </w:tcPr>
          <w:p w14:paraId="2EB16DF6" w14:textId="77777777" w:rsidR="009319D9" w:rsidRDefault="00235E77">
            <w:pPr>
              <w:pStyle w:val="TableParagraph"/>
              <w:spacing w:before="161"/>
              <w:ind w:left="68"/>
              <w:rPr>
                <w:sz w:val="20"/>
              </w:rPr>
            </w:pPr>
            <w:r>
              <w:rPr>
                <w:color w:val="231F20"/>
                <w:sz w:val="20"/>
              </w:rPr>
              <w:t>Public</w:t>
            </w:r>
          </w:p>
        </w:tc>
        <w:tc>
          <w:tcPr>
            <w:tcW w:w="880" w:type="dxa"/>
            <w:tcBorders>
              <w:bottom w:val="nil"/>
            </w:tcBorders>
          </w:tcPr>
          <w:p w14:paraId="67D430A9" w14:textId="77777777" w:rsidR="009319D9" w:rsidRDefault="00235E77">
            <w:pPr>
              <w:pStyle w:val="TableParagraph"/>
              <w:spacing w:before="161"/>
              <w:ind w:left="68"/>
              <w:rPr>
                <w:sz w:val="20"/>
              </w:rPr>
            </w:pPr>
            <w:r>
              <w:rPr>
                <w:color w:val="231F20"/>
                <w:sz w:val="20"/>
              </w:rPr>
              <w:t>30</w:t>
            </w:r>
          </w:p>
        </w:tc>
      </w:tr>
    </w:tbl>
    <w:p w14:paraId="217D8385" w14:textId="77777777" w:rsidR="009319D9" w:rsidRDefault="009319D9">
      <w:pPr>
        <w:rPr>
          <w:sz w:val="20"/>
        </w:rPr>
        <w:sectPr w:rsidR="009319D9">
          <w:pgSz w:w="11910" w:h="16840"/>
          <w:pgMar w:top="820" w:right="960" w:bottom="1060" w:left="960" w:header="618" w:footer="858" w:gutter="0"/>
          <w:cols w:space="720"/>
        </w:sectPr>
      </w:pPr>
    </w:p>
    <w:p w14:paraId="672B4F45" w14:textId="77777777" w:rsidR="009319D9" w:rsidRDefault="009319D9">
      <w:pPr>
        <w:pStyle w:val="BodyText"/>
        <w:rPr>
          <w:sz w:val="20"/>
        </w:rPr>
      </w:pPr>
    </w:p>
    <w:p w14:paraId="038CEEA0" w14:textId="77777777" w:rsidR="009319D9" w:rsidRDefault="009319D9">
      <w:pPr>
        <w:pStyle w:val="BodyText"/>
        <w:rPr>
          <w:sz w:val="20"/>
        </w:rPr>
      </w:pPr>
    </w:p>
    <w:p w14:paraId="50AB1A75" w14:textId="77777777" w:rsidR="009319D9" w:rsidRDefault="009319D9">
      <w:pPr>
        <w:pStyle w:val="BodyText"/>
        <w:rPr>
          <w:sz w:val="20"/>
        </w:rPr>
      </w:pPr>
    </w:p>
    <w:p w14:paraId="4F22EC65"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23581DF2" w14:textId="77777777">
        <w:trPr>
          <w:trHeight w:val="877"/>
        </w:trPr>
        <w:tc>
          <w:tcPr>
            <w:tcW w:w="1036" w:type="dxa"/>
            <w:shd w:val="clear" w:color="auto" w:fill="D1D3D4"/>
          </w:tcPr>
          <w:p w14:paraId="09D3BC21"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1AE504DF" w14:textId="77777777" w:rsidR="009319D9" w:rsidRDefault="009319D9">
            <w:pPr>
              <w:pStyle w:val="TableParagraph"/>
              <w:spacing w:before="10"/>
              <w:rPr>
                <w:sz w:val="25"/>
              </w:rPr>
            </w:pPr>
          </w:p>
          <w:p w14:paraId="5EF8B268"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05E11FFE" w14:textId="77777777" w:rsidR="009319D9" w:rsidRDefault="00235E77">
            <w:pPr>
              <w:pStyle w:val="TableParagraph"/>
              <w:spacing w:before="159"/>
              <w:ind w:left="65"/>
              <w:rPr>
                <w:b/>
                <w:sz w:val="20"/>
              </w:rPr>
            </w:pPr>
            <w:r>
              <w:rPr>
                <w:b/>
                <w:color w:val="231F20"/>
                <w:sz w:val="20"/>
              </w:rPr>
              <w:t>WP</w:t>
            </w:r>
          </w:p>
          <w:p w14:paraId="28950F71"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797E366B" w14:textId="77777777" w:rsidR="009319D9" w:rsidRDefault="009319D9">
            <w:pPr>
              <w:pStyle w:val="TableParagraph"/>
              <w:spacing w:before="10"/>
              <w:rPr>
                <w:sz w:val="25"/>
              </w:rPr>
            </w:pPr>
          </w:p>
          <w:p w14:paraId="79FA94F0"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1D30B4F3" w14:textId="77777777" w:rsidR="009319D9" w:rsidRDefault="009319D9">
            <w:pPr>
              <w:pStyle w:val="TableParagraph"/>
              <w:spacing w:before="6"/>
              <w:rPr>
                <w:sz w:val="27"/>
              </w:rPr>
            </w:pPr>
          </w:p>
          <w:p w14:paraId="709A8832"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7367CFA9"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70967D01" w14:textId="77777777" w:rsidR="009319D9" w:rsidRDefault="00235E77">
            <w:pPr>
              <w:pStyle w:val="TableParagraph"/>
              <w:spacing w:before="39" w:line="249" w:lineRule="auto"/>
              <w:ind w:left="68" w:right="98"/>
              <w:rPr>
                <w:b/>
                <w:sz w:val="20"/>
              </w:rPr>
            </w:pPr>
            <w:r>
              <w:rPr>
                <w:b/>
                <w:color w:val="231F20"/>
                <w:sz w:val="20"/>
              </w:rPr>
              <w:t>Due Date (in</w:t>
            </w:r>
          </w:p>
          <w:p w14:paraId="58467DE2"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71788F55" w14:textId="77777777">
        <w:trPr>
          <w:trHeight w:val="780"/>
        </w:trPr>
        <w:tc>
          <w:tcPr>
            <w:tcW w:w="1036" w:type="dxa"/>
          </w:tcPr>
          <w:p w14:paraId="06819466" w14:textId="77777777" w:rsidR="009319D9" w:rsidRDefault="009319D9">
            <w:pPr>
              <w:pStyle w:val="TableParagraph"/>
              <w:rPr>
                <w:sz w:val="18"/>
              </w:rPr>
            </w:pPr>
          </w:p>
        </w:tc>
        <w:tc>
          <w:tcPr>
            <w:tcW w:w="2072" w:type="dxa"/>
          </w:tcPr>
          <w:p w14:paraId="4F58A032" w14:textId="111E852C" w:rsidR="009319D9" w:rsidRDefault="0093573C">
            <w:pPr>
              <w:pStyle w:val="TableParagraph"/>
              <w:spacing w:before="10" w:line="249" w:lineRule="auto"/>
              <w:ind w:left="65" w:right="144"/>
              <w:rPr>
                <w:sz w:val="20"/>
              </w:rPr>
            </w:pPr>
            <w:r>
              <w:rPr>
                <w:color w:val="231F20"/>
                <w:sz w:val="20"/>
              </w:rPr>
              <w:t>Atmosphere deliverable 3</w:t>
            </w:r>
          </w:p>
        </w:tc>
        <w:tc>
          <w:tcPr>
            <w:tcW w:w="828" w:type="dxa"/>
          </w:tcPr>
          <w:p w14:paraId="160683B2" w14:textId="77777777" w:rsidR="009319D9" w:rsidRDefault="009319D9">
            <w:pPr>
              <w:pStyle w:val="TableParagraph"/>
              <w:rPr>
                <w:sz w:val="18"/>
              </w:rPr>
            </w:pPr>
          </w:p>
        </w:tc>
        <w:tc>
          <w:tcPr>
            <w:tcW w:w="2072" w:type="dxa"/>
          </w:tcPr>
          <w:p w14:paraId="12F6FBDD" w14:textId="77777777" w:rsidR="009319D9" w:rsidRDefault="009319D9">
            <w:pPr>
              <w:pStyle w:val="TableParagraph"/>
              <w:rPr>
                <w:sz w:val="18"/>
              </w:rPr>
            </w:pPr>
          </w:p>
        </w:tc>
        <w:tc>
          <w:tcPr>
            <w:tcW w:w="1191" w:type="dxa"/>
          </w:tcPr>
          <w:p w14:paraId="2829099B" w14:textId="77777777" w:rsidR="009319D9" w:rsidRDefault="009319D9">
            <w:pPr>
              <w:pStyle w:val="TableParagraph"/>
              <w:rPr>
                <w:sz w:val="18"/>
              </w:rPr>
            </w:pPr>
          </w:p>
        </w:tc>
        <w:tc>
          <w:tcPr>
            <w:tcW w:w="1554" w:type="dxa"/>
          </w:tcPr>
          <w:p w14:paraId="49623B40" w14:textId="77777777" w:rsidR="009319D9" w:rsidRDefault="009319D9">
            <w:pPr>
              <w:pStyle w:val="TableParagraph"/>
              <w:rPr>
                <w:sz w:val="18"/>
              </w:rPr>
            </w:pPr>
          </w:p>
        </w:tc>
        <w:tc>
          <w:tcPr>
            <w:tcW w:w="880" w:type="dxa"/>
          </w:tcPr>
          <w:p w14:paraId="5887EC14" w14:textId="77777777" w:rsidR="009319D9" w:rsidRDefault="009319D9">
            <w:pPr>
              <w:pStyle w:val="TableParagraph"/>
              <w:rPr>
                <w:sz w:val="18"/>
              </w:rPr>
            </w:pPr>
          </w:p>
        </w:tc>
      </w:tr>
      <w:tr w:rsidR="009319D9" w14:paraId="4D0F2F9A" w14:textId="77777777">
        <w:trPr>
          <w:trHeight w:val="1320"/>
        </w:trPr>
        <w:tc>
          <w:tcPr>
            <w:tcW w:w="1036" w:type="dxa"/>
          </w:tcPr>
          <w:p w14:paraId="391FA870" w14:textId="77777777" w:rsidR="009319D9" w:rsidRDefault="009319D9">
            <w:pPr>
              <w:pStyle w:val="TableParagraph"/>
            </w:pPr>
          </w:p>
          <w:p w14:paraId="0E8DB492" w14:textId="77777777" w:rsidR="009319D9" w:rsidRDefault="009319D9">
            <w:pPr>
              <w:pStyle w:val="TableParagraph"/>
              <w:spacing w:before="3"/>
              <w:rPr>
                <w:sz w:val="23"/>
              </w:rPr>
            </w:pPr>
          </w:p>
          <w:p w14:paraId="6D54FD62" w14:textId="77777777" w:rsidR="009319D9" w:rsidRDefault="00235E77">
            <w:pPr>
              <w:pStyle w:val="TableParagraph"/>
              <w:ind w:left="64"/>
              <w:rPr>
                <w:sz w:val="20"/>
              </w:rPr>
            </w:pPr>
            <w:r>
              <w:rPr>
                <w:color w:val="231F20"/>
                <w:sz w:val="20"/>
              </w:rPr>
              <w:t>D2.4</w:t>
            </w:r>
          </w:p>
        </w:tc>
        <w:tc>
          <w:tcPr>
            <w:tcW w:w="2072" w:type="dxa"/>
          </w:tcPr>
          <w:p w14:paraId="70898937" w14:textId="6AAC475A" w:rsidR="009319D9" w:rsidRDefault="000F6FA2">
            <w:pPr>
              <w:pStyle w:val="TableParagraph"/>
              <w:spacing w:before="41" w:line="249" w:lineRule="auto"/>
              <w:ind w:left="65" w:right="149"/>
              <w:rPr>
                <w:sz w:val="20"/>
              </w:rPr>
            </w:pPr>
            <w:r>
              <w:rPr>
                <w:color w:val="231F20"/>
                <w:sz w:val="20"/>
              </w:rPr>
              <w:t>Atmosphere deliverable 4</w:t>
            </w:r>
          </w:p>
        </w:tc>
        <w:tc>
          <w:tcPr>
            <w:tcW w:w="828" w:type="dxa"/>
          </w:tcPr>
          <w:p w14:paraId="6762037B" w14:textId="77777777" w:rsidR="009319D9" w:rsidRDefault="009319D9">
            <w:pPr>
              <w:pStyle w:val="TableParagraph"/>
            </w:pPr>
          </w:p>
          <w:p w14:paraId="362C734E" w14:textId="77777777" w:rsidR="009319D9" w:rsidRDefault="009319D9">
            <w:pPr>
              <w:pStyle w:val="TableParagraph"/>
              <w:spacing w:before="3"/>
              <w:rPr>
                <w:sz w:val="23"/>
              </w:rPr>
            </w:pPr>
          </w:p>
          <w:p w14:paraId="62504735" w14:textId="77777777" w:rsidR="009319D9" w:rsidRDefault="00235E77">
            <w:pPr>
              <w:pStyle w:val="TableParagraph"/>
              <w:ind w:left="65"/>
              <w:rPr>
                <w:sz w:val="20"/>
              </w:rPr>
            </w:pPr>
            <w:r>
              <w:rPr>
                <w:color w:val="231F20"/>
                <w:sz w:val="20"/>
              </w:rPr>
              <w:t>WP2</w:t>
            </w:r>
          </w:p>
        </w:tc>
        <w:tc>
          <w:tcPr>
            <w:tcW w:w="2072" w:type="dxa"/>
          </w:tcPr>
          <w:p w14:paraId="3CC8AE38" w14:textId="77777777" w:rsidR="009319D9" w:rsidRDefault="009319D9">
            <w:pPr>
              <w:pStyle w:val="TableParagraph"/>
            </w:pPr>
          </w:p>
          <w:p w14:paraId="79D07EBF" w14:textId="77777777" w:rsidR="009319D9" w:rsidRDefault="009319D9">
            <w:pPr>
              <w:pStyle w:val="TableParagraph"/>
              <w:spacing w:before="3"/>
              <w:rPr>
                <w:sz w:val="23"/>
              </w:rPr>
            </w:pPr>
          </w:p>
          <w:p w14:paraId="4E9B4E83" w14:textId="45ADB37C" w:rsidR="009319D9" w:rsidRDefault="00235E77">
            <w:pPr>
              <w:pStyle w:val="TableParagraph"/>
              <w:ind w:left="66"/>
              <w:rPr>
                <w:sz w:val="20"/>
              </w:rPr>
            </w:pPr>
            <w:r>
              <w:rPr>
                <w:color w:val="231F20"/>
                <w:sz w:val="20"/>
              </w:rPr>
              <w:t xml:space="preserve">10 - </w:t>
            </w:r>
            <w:r w:rsidR="00F659A5">
              <w:rPr>
                <w:color w:val="231F20"/>
                <w:sz w:val="20"/>
              </w:rPr>
              <w:t>PARTNER 10</w:t>
            </w:r>
          </w:p>
        </w:tc>
        <w:tc>
          <w:tcPr>
            <w:tcW w:w="1191" w:type="dxa"/>
          </w:tcPr>
          <w:p w14:paraId="371FCB6F" w14:textId="77777777" w:rsidR="009319D9" w:rsidRDefault="009319D9">
            <w:pPr>
              <w:pStyle w:val="TableParagraph"/>
            </w:pPr>
          </w:p>
          <w:p w14:paraId="59CC44FA" w14:textId="77777777" w:rsidR="009319D9" w:rsidRDefault="009319D9">
            <w:pPr>
              <w:pStyle w:val="TableParagraph"/>
              <w:spacing w:before="3"/>
              <w:rPr>
                <w:sz w:val="23"/>
              </w:rPr>
            </w:pPr>
          </w:p>
          <w:p w14:paraId="0C7F1AFE" w14:textId="77777777" w:rsidR="009319D9" w:rsidRDefault="00235E77">
            <w:pPr>
              <w:pStyle w:val="TableParagraph"/>
              <w:ind w:left="67"/>
              <w:rPr>
                <w:sz w:val="20"/>
              </w:rPr>
            </w:pPr>
            <w:r>
              <w:rPr>
                <w:color w:val="231F20"/>
                <w:sz w:val="20"/>
              </w:rPr>
              <w:t>Report</w:t>
            </w:r>
          </w:p>
        </w:tc>
        <w:tc>
          <w:tcPr>
            <w:tcW w:w="1554" w:type="dxa"/>
          </w:tcPr>
          <w:p w14:paraId="033B3288" w14:textId="77777777" w:rsidR="009319D9" w:rsidRDefault="009319D9">
            <w:pPr>
              <w:pStyle w:val="TableParagraph"/>
            </w:pPr>
          </w:p>
          <w:p w14:paraId="110E3DFC" w14:textId="77777777" w:rsidR="009319D9" w:rsidRDefault="009319D9">
            <w:pPr>
              <w:pStyle w:val="TableParagraph"/>
              <w:spacing w:before="3"/>
              <w:rPr>
                <w:sz w:val="23"/>
              </w:rPr>
            </w:pPr>
          </w:p>
          <w:p w14:paraId="6A6CB753" w14:textId="77777777" w:rsidR="009319D9" w:rsidRDefault="00235E77">
            <w:pPr>
              <w:pStyle w:val="TableParagraph"/>
              <w:ind w:left="68"/>
              <w:rPr>
                <w:sz w:val="20"/>
              </w:rPr>
            </w:pPr>
            <w:r>
              <w:rPr>
                <w:color w:val="231F20"/>
                <w:sz w:val="20"/>
              </w:rPr>
              <w:t>Public</w:t>
            </w:r>
          </w:p>
        </w:tc>
        <w:tc>
          <w:tcPr>
            <w:tcW w:w="880" w:type="dxa"/>
          </w:tcPr>
          <w:p w14:paraId="67C1E6A2" w14:textId="77777777" w:rsidR="009319D9" w:rsidRDefault="009319D9">
            <w:pPr>
              <w:pStyle w:val="TableParagraph"/>
            </w:pPr>
          </w:p>
          <w:p w14:paraId="14B9BBE2" w14:textId="77777777" w:rsidR="009319D9" w:rsidRDefault="009319D9">
            <w:pPr>
              <w:pStyle w:val="TableParagraph"/>
              <w:spacing w:before="3"/>
              <w:rPr>
                <w:sz w:val="23"/>
              </w:rPr>
            </w:pPr>
          </w:p>
          <w:p w14:paraId="34697736" w14:textId="77777777" w:rsidR="009319D9" w:rsidRDefault="00235E77">
            <w:pPr>
              <w:pStyle w:val="TableParagraph"/>
              <w:ind w:left="68"/>
              <w:rPr>
                <w:sz w:val="20"/>
              </w:rPr>
            </w:pPr>
            <w:r>
              <w:rPr>
                <w:color w:val="231F20"/>
                <w:sz w:val="20"/>
              </w:rPr>
              <w:t>36</w:t>
            </w:r>
          </w:p>
        </w:tc>
      </w:tr>
      <w:tr w:rsidR="009319D9" w14:paraId="1A0D357B" w14:textId="77777777">
        <w:trPr>
          <w:trHeight w:val="1080"/>
        </w:trPr>
        <w:tc>
          <w:tcPr>
            <w:tcW w:w="1036" w:type="dxa"/>
          </w:tcPr>
          <w:p w14:paraId="5AA210BE" w14:textId="77777777" w:rsidR="009319D9" w:rsidRDefault="009319D9">
            <w:pPr>
              <w:pStyle w:val="TableParagraph"/>
            </w:pPr>
          </w:p>
          <w:p w14:paraId="16693526" w14:textId="77777777" w:rsidR="009319D9" w:rsidRDefault="00235E77">
            <w:pPr>
              <w:pStyle w:val="TableParagraph"/>
              <w:spacing w:before="148"/>
              <w:ind w:left="64"/>
              <w:rPr>
                <w:sz w:val="20"/>
              </w:rPr>
            </w:pPr>
            <w:r>
              <w:rPr>
                <w:color w:val="231F20"/>
                <w:sz w:val="20"/>
              </w:rPr>
              <w:t>D2.5</w:t>
            </w:r>
          </w:p>
        </w:tc>
        <w:tc>
          <w:tcPr>
            <w:tcW w:w="2072" w:type="dxa"/>
          </w:tcPr>
          <w:p w14:paraId="5D28AA66" w14:textId="5F5D2811" w:rsidR="009319D9" w:rsidRDefault="00A353AF">
            <w:pPr>
              <w:pStyle w:val="TableParagraph"/>
              <w:spacing w:before="41" w:line="249" w:lineRule="auto"/>
              <w:ind w:left="65" w:right="60"/>
              <w:rPr>
                <w:sz w:val="20"/>
              </w:rPr>
            </w:pPr>
            <w:r>
              <w:rPr>
                <w:color w:val="231F20"/>
                <w:sz w:val="20"/>
              </w:rPr>
              <w:t>Atmosphere deliverable 5</w:t>
            </w:r>
          </w:p>
        </w:tc>
        <w:tc>
          <w:tcPr>
            <w:tcW w:w="828" w:type="dxa"/>
          </w:tcPr>
          <w:p w14:paraId="7C1E02B6" w14:textId="77777777" w:rsidR="009319D9" w:rsidRDefault="009319D9">
            <w:pPr>
              <w:pStyle w:val="TableParagraph"/>
            </w:pPr>
          </w:p>
          <w:p w14:paraId="265B0365" w14:textId="77777777" w:rsidR="009319D9" w:rsidRDefault="00235E77">
            <w:pPr>
              <w:pStyle w:val="TableParagraph"/>
              <w:spacing w:before="148"/>
              <w:ind w:left="65"/>
              <w:rPr>
                <w:sz w:val="20"/>
              </w:rPr>
            </w:pPr>
            <w:r>
              <w:rPr>
                <w:color w:val="231F20"/>
                <w:sz w:val="20"/>
              </w:rPr>
              <w:t>WP2</w:t>
            </w:r>
          </w:p>
        </w:tc>
        <w:tc>
          <w:tcPr>
            <w:tcW w:w="2072" w:type="dxa"/>
          </w:tcPr>
          <w:p w14:paraId="0C9DF629" w14:textId="77777777" w:rsidR="009319D9" w:rsidRDefault="009319D9">
            <w:pPr>
              <w:pStyle w:val="TableParagraph"/>
            </w:pPr>
          </w:p>
          <w:p w14:paraId="22F94CC7" w14:textId="0B83980B" w:rsidR="009319D9" w:rsidRDefault="00235E77">
            <w:pPr>
              <w:pStyle w:val="TableParagraph"/>
              <w:spacing w:before="148"/>
              <w:ind w:left="66"/>
              <w:rPr>
                <w:sz w:val="20"/>
              </w:rPr>
            </w:pPr>
            <w:r>
              <w:rPr>
                <w:color w:val="231F20"/>
                <w:sz w:val="20"/>
              </w:rPr>
              <w:t xml:space="preserve">8 - </w:t>
            </w:r>
            <w:r w:rsidR="001D034C">
              <w:rPr>
                <w:color w:val="231F20"/>
                <w:sz w:val="20"/>
              </w:rPr>
              <w:t>PARTNER 8</w:t>
            </w:r>
          </w:p>
        </w:tc>
        <w:tc>
          <w:tcPr>
            <w:tcW w:w="1191" w:type="dxa"/>
          </w:tcPr>
          <w:p w14:paraId="51032584" w14:textId="77777777" w:rsidR="009319D9" w:rsidRDefault="009319D9">
            <w:pPr>
              <w:pStyle w:val="TableParagraph"/>
            </w:pPr>
          </w:p>
          <w:p w14:paraId="00C30DC7" w14:textId="77777777" w:rsidR="009319D9" w:rsidRDefault="00235E77">
            <w:pPr>
              <w:pStyle w:val="TableParagraph"/>
              <w:spacing w:before="148"/>
              <w:ind w:left="67"/>
              <w:rPr>
                <w:sz w:val="20"/>
              </w:rPr>
            </w:pPr>
            <w:r>
              <w:rPr>
                <w:color w:val="231F20"/>
                <w:sz w:val="20"/>
              </w:rPr>
              <w:t>Report</w:t>
            </w:r>
          </w:p>
        </w:tc>
        <w:tc>
          <w:tcPr>
            <w:tcW w:w="1554" w:type="dxa"/>
          </w:tcPr>
          <w:p w14:paraId="55F43015" w14:textId="77777777" w:rsidR="009319D9" w:rsidRDefault="009319D9">
            <w:pPr>
              <w:pStyle w:val="TableParagraph"/>
            </w:pPr>
          </w:p>
          <w:p w14:paraId="13E57697" w14:textId="77777777" w:rsidR="009319D9" w:rsidRDefault="00235E77">
            <w:pPr>
              <w:pStyle w:val="TableParagraph"/>
              <w:spacing w:before="148"/>
              <w:ind w:left="68"/>
              <w:rPr>
                <w:sz w:val="20"/>
              </w:rPr>
            </w:pPr>
            <w:r>
              <w:rPr>
                <w:color w:val="231F20"/>
                <w:sz w:val="20"/>
              </w:rPr>
              <w:t>Public</w:t>
            </w:r>
          </w:p>
        </w:tc>
        <w:tc>
          <w:tcPr>
            <w:tcW w:w="880" w:type="dxa"/>
          </w:tcPr>
          <w:p w14:paraId="65033F71" w14:textId="77777777" w:rsidR="009319D9" w:rsidRDefault="009319D9">
            <w:pPr>
              <w:pStyle w:val="TableParagraph"/>
            </w:pPr>
          </w:p>
          <w:p w14:paraId="48A5C1EB" w14:textId="77777777" w:rsidR="009319D9" w:rsidRDefault="00235E77">
            <w:pPr>
              <w:pStyle w:val="TableParagraph"/>
              <w:spacing w:before="148"/>
              <w:ind w:left="68"/>
              <w:rPr>
                <w:sz w:val="20"/>
              </w:rPr>
            </w:pPr>
            <w:r>
              <w:rPr>
                <w:color w:val="231F20"/>
                <w:sz w:val="20"/>
              </w:rPr>
              <w:t>36</w:t>
            </w:r>
          </w:p>
        </w:tc>
      </w:tr>
      <w:tr w:rsidR="009319D9" w14:paraId="0562A3E4" w14:textId="77777777">
        <w:trPr>
          <w:trHeight w:val="1799"/>
        </w:trPr>
        <w:tc>
          <w:tcPr>
            <w:tcW w:w="1036" w:type="dxa"/>
          </w:tcPr>
          <w:p w14:paraId="07C972C0" w14:textId="77777777" w:rsidR="009319D9" w:rsidRDefault="009319D9">
            <w:pPr>
              <w:pStyle w:val="TableParagraph"/>
            </w:pPr>
          </w:p>
          <w:p w14:paraId="5643D2AA" w14:textId="77777777" w:rsidR="009319D9" w:rsidRDefault="009319D9">
            <w:pPr>
              <w:pStyle w:val="TableParagraph"/>
            </w:pPr>
          </w:p>
          <w:p w14:paraId="02F5B654" w14:textId="77777777" w:rsidR="009319D9" w:rsidRDefault="009319D9">
            <w:pPr>
              <w:pStyle w:val="TableParagraph"/>
              <w:spacing w:before="2"/>
            </w:pPr>
          </w:p>
          <w:p w14:paraId="27605D94" w14:textId="77777777" w:rsidR="009319D9" w:rsidRDefault="00235E77">
            <w:pPr>
              <w:pStyle w:val="TableParagraph"/>
              <w:ind w:left="64"/>
              <w:rPr>
                <w:sz w:val="20"/>
              </w:rPr>
            </w:pPr>
            <w:r>
              <w:rPr>
                <w:color w:val="231F20"/>
                <w:sz w:val="20"/>
              </w:rPr>
              <w:t>D2.6</w:t>
            </w:r>
          </w:p>
        </w:tc>
        <w:tc>
          <w:tcPr>
            <w:tcW w:w="2072" w:type="dxa"/>
          </w:tcPr>
          <w:p w14:paraId="36F2BEED" w14:textId="240B11B2" w:rsidR="009319D9" w:rsidRDefault="00590D66">
            <w:pPr>
              <w:pStyle w:val="TableParagraph"/>
              <w:spacing w:before="41" w:line="249" w:lineRule="auto"/>
              <w:ind w:left="65" w:right="125"/>
              <w:rPr>
                <w:sz w:val="20"/>
              </w:rPr>
            </w:pPr>
            <w:r>
              <w:rPr>
                <w:color w:val="231F20"/>
                <w:sz w:val="20"/>
              </w:rPr>
              <w:t>Atmosphere deliverable 6</w:t>
            </w:r>
          </w:p>
        </w:tc>
        <w:tc>
          <w:tcPr>
            <w:tcW w:w="828" w:type="dxa"/>
          </w:tcPr>
          <w:p w14:paraId="19935182" w14:textId="77777777" w:rsidR="009319D9" w:rsidRDefault="009319D9">
            <w:pPr>
              <w:pStyle w:val="TableParagraph"/>
            </w:pPr>
          </w:p>
          <w:p w14:paraId="43AA9FAC" w14:textId="77777777" w:rsidR="009319D9" w:rsidRDefault="009319D9">
            <w:pPr>
              <w:pStyle w:val="TableParagraph"/>
            </w:pPr>
          </w:p>
          <w:p w14:paraId="03BC7336" w14:textId="77777777" w:rsidR="009319D9" w:rsidRDefault="009319D9">
            <w:pPr>
              <w:pStyle w:val="TableParagraph"/>
              <w:spacing w:before="2"/>
            </w:pPr>
          </w:p>
          <w:p w14:paraId="6F9C9D68" w14:textId="77777777" w:rsidR="009319D9" w:rsidRDefault="00235E77">
            <w:pPr>
              <w:pStyle w:val="TableParagraph"/>
              <w:ind w:left="65"/>
              <w:rPr>
                <w:sz w:val="20"/>
              </w:rPr>
            </w:pPr>
            <w:r>
              <w:rPr>
                <w:color w:val="231F20"/>
                <w:sz w:val="20"/>
              </w:rPr>
              <w:t>WP2</w:t>
            </w:r>
          </w:p>
        </w:tc>
        <w:tc>
          <w:tcPr>
            <w:tcW w:w="2072" w:type="dxa"/>
          </w:tcPr>
          <w:p w14:paraId="664F80DC" w14:textId="77777777" w:rsidR="009319D9" w:rsidRDefault="009319D9">
            <w:pPr>
              <w:pStyle w:val="TableParagraph"/>
            </w:pPr>
          </w:p>
          <w:p w14:paraId="130F6F49" w14:textId="77777777" w:rsidR="009319D9" w:rsidRDefault="009319D9">
            <w:pPr>
              <w:pStyle w:val="TableParagraph"/>
            </w:pPr>
          </w:p>
          <w:p w14:paraId="522D048E" w14:textId="77777777" w:rsidR="009319D9" w:rsidRDefault="009319D9">
            <w:pPr>
              <w:pStyle w:val="TableParagraph"/>
              <w:spacing w:before="2"/>
            </w:pPr>
          </w:p>
          <w:p w14:paraId="2414AEE7" w14:textId="2F17E543" w:rsidR="009319D9" w:rsidRDefault="00235E77">
            <w:pPr>
              <w:pStyle w:val="TableParagraph"/>
              <w:ind w:left="66"/>
              <w:rPr>
                <w:sz w:val="20"/>
              </w:rPr>
            </w:pPr>
            <w:r>
              <w:rPr>
                <w:color w:val="231F20"/>
                <w:sz w:val="20"/>
              </w:rPr>
              <w:t xml:space="preserve">5 - </w:t>
            </w:r>
            <w:r w:rsidR="00A1611F">
              <w:rPr>
                <w:color w:val="231F20"/>
                <w:sz w:val="20"/>
              </w:rPr>
              <w:t>PARTNER 5</w:t>
            </w:r>
          </w:p>
        </w:tc>
        <w:tc>
          <w:tcPr>
            <w:tcW w:w="1191" w:type="dxa"/>
          </w:tcPr>
          <w:p w14:paraId="48869C4C" w14:textId="77777777" w:rsidR="009319D9" w:rsidRDefault="009319D9">
            <w:pPr>
              <w:pStyle w:val="TableParagraph"/>
            </w:pPr>
          </w:p>
          <w:p w14:paraId="6F26FB47" w14:textId="77777777" w:rsidR="009319D9" w:rsidRDefault="009319D9">
            <w:pPr>
              <w:pStyle w:val="TableParagraph"/>
            </w:pPr>
          </w:p>
          <w:p w14:paraId="4582D3AB" w14:textId="77777777" w:rsidR="009319D9" w:rsidRDefault="009319D9">
            <w:pPr>
              <w:pStyle w:val="TableParagraph"/>
              <w:spacing w:before="2"/>
            </w:pPr>
          </w:p>
          <w:p w14:paraId="46FF3125" w14:textId="77777777" w:rsidR="009319D9" w:rsidRDefault="00235E77">
            <w:pPr>
              <w:pStyle w:val="TableParagraph"/>
              <w:ind w:left="67"/>
              <w:rPr>
                <w:sz w:val="20"/>
              </w:rPr>
            </w:pPr>
            <w:r>
              <w:rPr>
                <w:color w:val="231F20"/>
                <w:sz w:val="20"/>
              </w:rPr>
              <w:t>Report</w:t>
            </w:r>
          </w:p>
        </w:tc>
        <w:tc>
          <w:tcPr>
            <w:tcW w:w="1554" w:type="dxa"/>
          </w:tcPr>
          <w:p w14:paraId="470D331B" w14:textId="77777777" w:rsidR="009319D9" w:rsidRDefault="009319D9">
            <w:pPr>
              <w:pStyle w:val="TableParagraph"/>
            </w:pPr>
          </w:p>
          <w:p w14:paraId="606E6467" w14:textId="77777777" w:rsidR="009319D9" w:rsidRDefault="009319D9">
            <w:pPr>
              <w:pStyle w:val="TableParagraph"/>
            </w:pPr>
          </w:p>
          <w:p w14:paraId="060EBC35" w14:textId="77777777" w:rsidR="009319D9" w:rsidRDefault="009319D9">
            <w:pPr>
              <w:pStyle w:val="TableParagraph"/>
              <w:spacing w:before="2"/>
            </w:pPr>
          </w:p>
          <w:p w14:paraId="7E56E93C" w14:textId="77777777" w:rsidR="009319D9" w:rsidRDefault="00235E77">
            <w:pPr>
              <w:pStyle w:val="TableParagraph"/>
              <w:ind w:left="68"/>
              <w:rPr>
                <w:sz w:val="20"/>
              </w:rPr>
            </w:pPr>
            <w:r>
              <w:rPr>
                <w:color w:val="231F20"/>
                <w:sz w:val="20"/>
              </w:rPr>
              <w:t>Public</w:t>
            </w:r>
          </w:p>
        </w:tc>
        <w:tc>
          <w:tcPr>
            <w:tcW w:w="880" w:type="dxa"/>
          </w:tcPr>
          <w:p w14:paraId="673E9489" w14:textId="77777777" w:rsidR="009319D9" w:rsidRDefault="009319D9">
            <w:pPr>
              <w:pStyle w:val="TableParagraph"/>
            </w:pPr>
          </w:p>
          <w:p w14:paraId="66D541C8" w14:textId="77777777" w:rsidR="009319D9" w:rsidRDefault="009319D9">
            <w:pPr>
              <w:pStyle w:val="TableParagraph"/>
            </w:pPr>
          </w:p>
          <w:p w14:paraId="1E4972B8" w14:textId="77777777" w:rsidR="009319D9" w:rsidRDefault="009319D9">
            <w:pPr>
              <w:pStyle w:val="TableParagraph"/>
              <w:spacing w:before="2"/>
            </w:pPr>
          </w:p>
          <w:p w14:paraId="02C2C740" w14:textId="77777777" w:rsidR="009319D9" w:rsidRDefault="00235E77">
            <w:pPr>
              <w:pStyle w:val="TableParagraph"/>
              <w:ind w:left="68"/>
              <w:rPr>
                <w:sz w:val="20"/>
              </w:rPr>
            </w:pPr>
            <w:r>
              <w:rPr>
                <w:color w:val="231F20"/>
                <w:sz w:val="20"/>
              </w:rPr>
              <w:t>40</w:t>
            </w:r>
          </w:p>
        </w:tc>
      </w:tr>
      <w:tr w:rsidR="009319D9" w14:paraId="4BAF4B70" w14:textId="77777777">
        <w:trPr>
          <w:trHeight w:val="1080"/>
        </w:trPr>
        <w:tc>
          <w:tcPr>
            <w:tcW w:w="1036" w:type="dxa"/>
          </w:tcPr>
          <w:p w14:paraId="343619CE" w14:textId="77777777" w:rsidR="009319D9" w:rsidRDefault="009319D9">
            <w:pPr>
              <w:pStyle w:val="TableParagraph"/>
            </w:pPr>
          </w:p>
          <w:p w14:paraId="1A88B23F" w14:textId="77777777" w:rsidR="009319D9" w:rsidRDefault="00235E77">
            <w:pPr>
              <w:pStyle w:val="TableParagraph"/>
              <w:spacing w:before="148"/>
              <w:ind w:left="64"/>
              <w:rPr>
                <w:sz w:val="20"/>
              </w:rPr>
            </w:pPr>
            <w:r>
              <w:rPr>
                <w:color w:val="231F20"/>
                <w:sz w:val="20"/>
              </w:rPr>
              <w:t>D2.7</w:t>
            </w:r>
          </w:p>
        </w:tc>
        <w:tc>
          <w:tcPr>
            <w:tcW w:w="2072" w:type="dxa"/>
          </w:tcPr>
          <w:p w14:paraId="092ACAE2" w14:textId="5FE7AA7F" w:rsidR="009319D9" w:rsidRDefault="00892B4A">
            <w:pPr>
              <w:pStyle w:val="TableParagraph"/>
              <w:spacing w:before="41" w:line="249" w:lineRule="auto"/>
              <w:ind w:left="65" w:right="188"/>
              <w:rPr>
                <w:sz w:val="20"/>
              </w:rPr>
            </w:pPr>
            <w:r>
              <w:rPr>
                <w:color w:val="231F20"/>
                <w:sz w:val="20"/>
              </w:rPr>
              <w:t>Atmosphere deliverable 7</w:t>
            </w:r>
          </w:p>
        </w:tc>
        <w:tc>
          <w:tcPr>
            <w:tcW w:w="828" w:type="dxa"/>
          </w:tcPr>
          <w:p w14:paraId="49B5ED78" w14:textId="77777777" w:rsidR="009319D9" w:rsidRDefault="009319D9">
            <w:pPr>
              <w:pStyle w:val="TableParagraph"/>
            </w:pPr>
          </w:p>
          <w:p w14:paraId="636400FA" w14:textId="77777777" w:rsidR="009319D9" w:rsidRDefault="00235E77">
            <w:pPr>
              <w:pStyle w:val="TableParagraph"/>
              <w:spacing w:before="148"/>
              <w:ind w:left="65"/>
              <w:rPr>
                <w:sz w:val="20"/>
              </w:rPr>
            </w:pPr>
            <w:r>
              <w:rPr>
                <w:color w:val="231F20"/>
                <w:sz w:val="20"/>
              </w:rPr>
              <w:t>WP2</w:t>
            </w:r>
          </w:p>
        </w:tc>
        <w:tc>
          <w:tcPr>
            <w:tcW w:w="2072" w:type="dxa"/>
          </w:tcPr>
          <w:p w14:paraId="0E865A07" w14:textId="77777777" w:rsidR="009319D9" w:rsidRDefault="009319D9">
            <w:pPr>
              <w:pStyle w:val="TableParagraph"/>
            </w:pPr>
          </w:p>
          <w:p w14:paraId="533884E6" w14:textId="46B1D174" w:rsidR="009319D9" w:rsidRDefault="00235E77">
            <w:pPr>
              <w:pStyle w:val="TableParagraph"/>
              <w:spacing w:before="148"/>
              <w:ind w:left="66"/>
              <w:rPr>
                <w:sz w:val="20"/>
              </w:rPr>
            </w:pPr>
            <w:r>
              <w:rPr>
                <w:color w:val="231F20"/>
                <w:sz w:val="20"/>
              </w:rPr>
              <w:t xml:space="preserve">11 - </w:t>
            </w:r>
            <w:r w:rsidR="00F659A5">
              <w:rPr>
                <w:color w:val="231F20"/>
                <w:sz w:val="20"/>
              </w:rPr>
              <w:t>PARTNER 11</w:t>
            </w:r>
          </w:p>
        </w:tc>
        <w:tc>
          <w:tcPr>
            <w:tcW w:w="1191" w:type="dxa"/>
          </w:tcPr>
          <w:p w14:paraId="3A4F5AE6" w14:textId="77777777" w:rsidR="009319D9" w:rsidRDefault="009319D9">
            <w:pPr>
              <w:pStyle w:val="TableParagraph"/>
            </w:pPr>
          </w:p>
          <w:p w14:paraId="115F0040" w14:textId="77777777" w:rsidR="009319D9" w:rsidRDefault="00235E77">
            <w:pPr>
              <w:pStyle w:val="TableParagraph"/>
              <w:spacing w:before="148"/>
              <w:ind w:left="67"/>
              <w:rPr>
                <w:sz w:val="20"/>
              </w:rPr>
            </w:pPr>
            <w:r>
              <w:rPr>
                <w:color w:val="231F20"/>
                <w:sz w:val="20"/>
              </w:rPr>
              <w:t>Report</w:t>
            </w:r>
          </w:p>
        </w:tc>
        <w:tc>
          <w:tcPr>
            <w:tcW w:w="1554" w:type="dxa"/>
          </w:tcPr>
          <w:p w14:paraId="049950CD" w14:textId="77777777" w:rsidR="009319D9" w:rsidRDefault="009319D9">
            <w:pPr>
              <w:pStyle w:val="TableParagraph"/>
            </w:pPr>
          </w:p>
          <w:p w14:paraId="08BD68C5" w14:textId="77777777" w:rsidR="009319D9" w:rsidRDefault="00235E77">
            <w:pPr>
              <w:pStyle w:val="TableParagraph"/>
              <w:spacing w:before="148"/>
              <w:ind w:left="68"/>
              <w:rPr>
                <w:sz w:val="20"/>
              </w:rPr>
            </w:pPr>
            <w:r>
              <w:rPr>
                <w:color w:val="231F20"/>
                <w:sz w:val="20"/>
              </w:rPr>
              <w:t>Public</w:t>
            </w:r>
          </w:p>
        </w:tc>
        <w:tc>
          <w:tcPr>
            <w:tcW w:w="880" w:type="dxa"/>
          </w:tcPr>
          <w:p w14:paraId="65690C0E" w14:textId="77777777" w:rsidR="009319D9" w:rsidRDefault="009319D9">
            <w:pPr>
              <w:pStyle w:val="TableParagraph"/>
            </w:pPr>
          </w:p>
          <w:p w14:paraId="0A0061A9" w14:textId="77777777" w:rsidR="009319D9" w:rsidRDefault="00235E77">
            <w:pPr>
              <w:pStyle w:val="TableParagraph"/>
              <w:spacing w:before="148"/>
              <w:ind w:left="68"/>
              <w:rPr>
                <w:sz w:val="20"/>
              </w:rPr>
            </w:pPr>
            <w:r>
              <w:rPr>
                <w:color w:val="231F20"/>
                <w:sz w:val="20"/>
              </w:rPr>
              <w:t>48</w:t>
            </w:r>
          </w:p>
        </w:tc>
      </w:tr>
      <w:tr w:rsidR="009319D9" w14:paraId="783143FC" w14:textId="77777777">
        <w:trPr>
          <w:trHeight w:val="1800"/>
        </w:trPr>
        <w:tc>
          <w:tcPr>
            <w:tcW w:w="1036" w:type="dxa"/>
          </w:tcPr>
          <w:p w14:paraId="1EEDE6A0" w14:textId="77777777" w:rsidR="009319D9" w:rsidRDefault="009319D9">
            <w:pPr>
              <w:pStyle w:val="TableParagraph"/>
            </w:pPr>
          </w:p>
          <w:p w14:paraId="27B540EC" w14:textId="77777777" w:rsidR="009319D9" w:rsidRDefault="009319D9">
            <w:pPr>
              <w:pStyle w:val="TableParagraph"/>
            </w:pPr>
          </w:p>
          <w:p w14:paraId="6F886B6F" w14:textId="77777777" w:rsidR="009319D9" w:rsidRDefault="009319D9">
            <w:pPr>
              <w:pStyle w:val="TableParagraph"/>
              <w:spacing w:before="2"/>
            </w:pPr>
          </w:p>
          <w:p w14:paraId="5F8E6906" w14:textId="77777777" w:rsidR="009319D9" w:rsidRDefault="00235E77">
            <w:pPr>
              <w:pStyle w:val="TableParagraph"/>
              <w:ind w:left="64"/>
              <w:rPr>
                <w:sz w:val="20"/>
              </w:rPr>
            </w:pPr>
            <w:r>
              <w:rPr>
                <w:color w:val="231F20"/>
                <w:sz w:val="20"/>
              </w:rPr>
              <w:t>D3.1</w:t>
            </w:r>
          </w:p>
        </w:tc>
        <w:tc>
          <w:tcPr>
            <w:tcW w:w="2072" w:type="dxa"/>
          </w:tcPr>
          <w:p w14:paraId="755FF400" w14:textId="172DB489" w:rsidR="009319D9" w:rsidRDefault="00BE274B">
            <w:pPr>
              <w:pStyle w:val="TableParagraph"/>
              <w:spacing w:before="41" w:line="249" w:lineRule="auto"/>
              <w:ind w:left="65" w:right="101"/>
              <w:rPr>
                <w:sz w:val="20"/>
              </w:rPr>
            </w:pPr>
            <w:r>
              <w:rPr>
                <w:color w:val="231F20"/>
                <w:sz w:val="20"/>
              </w:rPr>
              <w:t>Land deliverable 1</w:t>
            </w:r>
          </w:p>
        </w:tc>
        <w:tc>
          <w:tcPr>
            <w:tcW w:w="828" w:type="dxa"/>
          </w:tcPr>
          <w:p w14:paraId="7D20A89F" w14:textId="77777777" w:rsidR="009319D9" w:rsidRDefault="009319D9">
            <w:pPr>
              <w:pStyle w:val="TableParagraph"/>
            </w:pPr>
          </w:p>
          <w:p w14:paraId="68F1C914" w14:textId="77777777" w:rsidR="009319D9" w:rsidRDefault="009319D9">
            <w:pPr>
              <w:pStyle w:val="TableParagraph"/>
            </w:pPr>
          </w:p>
          <w:p w14:paraId="1EBC0512" w14:textId="77777777" w:rsidR="009319D9" w:rsidRDefault="009319D9">
            <w:pPr>
              <w:pStyle w:val="TableParagraph"/>
              <w:spacing w:before="2"/>
            </w:pPr>
          </w:p>
          <w:p w14:paraId="2E1B403B" w14:textId="77777777" w:rsidR="009319D9" w:rsidRDefault="00235E77">
            <w:pPr>
              <w:pStyle w:val="TableParagraph"/>
              <w:ind w:left="65"/>
              <w:rPr>
                <w:sz w:val="20"/>
              </w:rPr>
            </w:pPr>
            <w:r>
              <w:rPr>
                <w:color w:val="231F20"/>
                <w:sz w:val="20"/>
              </w:rPr>
              <w:t>WP3</w:t>
            </w:r>
          </w:p>
        </w:tc>
        <w:tc>
          <w:tcPr>
            <w:tcW w:w="2072" w:type="dxa"/>
          </w:tcPr>
          <w:p w14:paraId="667BF637" w14:textId="77777777" w:rsidR="009319D9" w:rsidRDefault="009319D9">
            <w:pPr>
              <w:pStyle w:val="TableParagraph"/>
            </w:pPr>
          </w:p>
          <w:p w14:paraId="3CA19391" w14:textId="77777777" w:rsidR="009319D9" w:rsidRDefault="009319D9">
            <w:pPr>
              <w:pStyle w:val="TableParagraph"/>
            </w:pPr>
          </w:p>
          <w:p w14:paraId="1DA6F79F" w14:textId="77777777" w:rsidR="009319D9" w:rsidRDefault="009319D9">
            <w:pPr>
              <w:pStyle w:val="TableParagraph"/>
              <w:spacing w:before="2"/>
            </w:pPr>
          </w:p>
          <w:p w14:paraId="29764F5A" w14:textId="05B47983" w:rsidR="009319D9" w:rsidRDefault="00235E77">
            <w:pPr>
              <w:pStyle w:val="TableParagraph"/>
              <w:ind w:left="66"/>
              <w:rPr>
                <w:sz w:val="20"/>
              </w:rPr>
            </w:pPr>
            <w:r>
              <w:rPr>
                <w:color w:val="231F20"/>
                <w:sz w:val="20"/>
              </w:rPr>
              <w:t xml:space="preserve">2 - </w:t>
            </w:r>
            <w:r w:rsidR="00F233CE">
              <w:rPr>
                <w:color w:val="231F20"/>
                <w:sz w:val="20"/>
              </w:rPr>
              <w:t>PARTNER 2</w:t>
            </w:r>
          </w:p>
        </w:tc>
        <w:tc>
          <w:tcPr>
            <w:tcW w:w="1191" w:type="dxa"/>
          </w:tcPr>
          <w:p w14:paraId="3ACEF933" w14:textId="77777777" w:rsidR="009319D9" w:rsidRDefault="009319D9">
            <w:pPr>
              <w:pStyle w:val="TableParagraph"/>
            </w:pPr>
          </w:p>
          <w:p w14:paraId="313AFAA3" w14:textId="77777777" w:rsidR="009319D9" w:rsidRDefault="009319D9">
            <w:pPr>
              <w:pStyle w:val="TableParagraph"/>
            </w:pPr>
          </w:p>
          <w:p w14:paraId="3EAE0247" w14:textId="77777777" w:rsidR="009319D9" w:rsidRDefault="009319D9">
            <w:pPr>
              <w:pStyle w:val="TableParagraph"/>
              <w:spacing w:before="2"/>
            </w:pPr>
          </w:p>
          <w:p w14:paraId="349A2713" w14:textId="77777777" w:rsidR="009319D9" w:rsidRDefault="00235E77">
            <w:pPr>
              <w:pStyle w:val="TableParagraph"/>
              <w:ind w:left="67"/>
              <w:rPr>
                <w:sz w:val="20"/>
              </w:rPr>
            </w:pPr>
            <w:r>
              <w:rPr>
                <w:color w:val="231F20"/>
                <w:sz w:val="20"/>
              </w:rPr>
              <w:t>Report</w:t>
            </w:r>
          </w:p>
        </w:tc>
        <w:tc>
          <w:tcPr>
            <w:tcW w:w="1554" w:type="dxa"/>
          </w:tcPr>
          <w:p w14:paraId="18D9D01B" w14:textId="77777777" w:rsidR="009319D9" w:rsidRDefault="009319D9">
            <w:pPr>
              <w:pStyle w:val="TableParagraph"/>
            </w:pPr>
          </w:p>
          <w:p w14:paraId="77116B3B" w14:textId="77777777" w:rsidR="009319D9" w:rsidRDefault="009319D9">
            <w:pPr>
              <w:pStyle w:val="TableParagraph"/>
            </w:pPr>
          </w:p>
          <w:p w14:paraId="724BA4F3" w14:textId="77777777" w:rsidR="009319D9" w:rsidRDefault="009319D9">
            <w:pPr>
              <w:pStyle w:val="TableParagraph"/>
              <w:spacing w:before="2"/>
            </w:pPr>
          </w:p>
          <w:p w14:paraId="5B03FB7B" w14:textId="77777777" w:rsidR="009319D9" w:rsidRDefault="00235E77">
            <w:pPr>
              <w:pStyle w:val="TableParagraph"/>
              <w:ind w:left="68"/>
              <w:rPr>
                <w:sz w:val="20"/>
              </w:rPr>
            </w:pPr>
            <w:r>
              <w:rPr>
                <w:color w:val="231F20"/>
                <w:sz w:val="20"/>
              </w:rPr>
              <w:t>Public</w:t>
            </w:r>
          </w:p>
        </w:tc>
        <w:tc>
          <w:tcPr>
            <w:tcW w:w="880" w:type="dxa"/>
          </w:tcPr>
          <w:p w14:paraId="42D38B9B" w14:textId="77777777" w:rsidR="009319D9" w:rsidRDefault="009319D9">
            <w:pPr>
              <w:pStyle w:val="TableParagraph"/>
            </w:pPr>
          </w:p>
          <w:p w14:paraId="489F7EB1" w14:textId="77777777" w:rsidR="009319D9" w:rsidRDefault="009319D9">
            <w:pPr>
              <w:pStyle w:val="TableParagraph"/>
            </w:pPr>
          </w:p>
          <w:p w14:paraId="29CC2DC9" w14:textId="77777777" w:rsidR="009319D9" w:rsidRDefault="009319D9">
            <w:pPr>
              <w:pStyle w:val="TableParagraph"/>
              <w:spacing w:before="2"/>
            </w:pPr>
          </w:p>
          <w:p w14:paraId="19053790" w14:textId="77777777" w:rsidR="009319D9" w:rsidRDefault="00235E77">
            <w:pPr>
              <w:pStyle w:val="TableParagraph"/>
              <w:ind w:left="68"/>
              <w:rPr>
                <w:sz w:val="20"/>
              </w:rPr>
            </w:pPr>
            <w:r>
              <w:rPr>
                <w:color w:val="231F20"/>
                <w:sz w:val="20"/>
              </w:rPr>
              <w:t>36</w:t>
            </w:r>
          </w:p>
        </w:tc>
      </w:tr>
      <w:tr w:rsidR="009319D9" w14:paraId="74C43AC6" w14:textId="77777777">
        <w:trPr>
          <w:trHeight w:val="1800"/>
        </w:trPr>
        <w:tc>
          <w:tcPr>
            <w:tcW w:w="1036" w:type="dxa"/>
          </w:tcPr>
          <w:p w14:paraId="150A0EFD" w14:textId="77777777" w:rsidR="009319D9" w:rsidRDefault="009319D9">
            <w:pPr>
              <w:pStyle w:val="TableParagraph"/>
            </w:pPr>
          </w:p>
          <w:p w14:paraId="3DEDBDE0" w14:textId="77777777" w:rsidR="009319D9" w:rsidRDefault="009319D9">
            <w:pPr>
              <w:pStyle w:val="TableParagraph"/>
            </w:pPr>
          </w:p>
          <w:p w14:paraId="649A1C87" w14:textId="77777777" w:rsidR="009319D9" w:rsidRDefault="009319D9">
            <w:pPr>
              <w:pStyle w:val="TableParagraph"/>
              <w:spacing w:before="2"/>
            </w:pPr>
          </w:p>
          <w:p w14:paraId="0745654D" w14:textId="77777777" w:rsidR="009319D9" w:rsidRDefault="00235E77">
            <w:pPr>
              <w:pStyle w:val="TableParagraph"/>
              <w:ind w:left="64"/>
              <w:rPr>
                <w:sz w:val="20"/>
              </w:rPr>
            </w:pPr>
            <w:r>
              <w:rPr>
                <w:color w:val="231F20"/>
                <w:sz w:val="20"/>
              </w:rPr>
              <w:t>D3.2</w:t>
            </w:r>
          </w:p>
        </w:tc>
        <w:tc>
          <w:tcPr>
            <w:tcW w:w="2072" w:type="dxa"/>
          </w:tcPr>
          <w:p w14:paraId="0C4BF0ED" w14:textId="53893FE6" w:rsidR="009319D9" w:rsidRDefault="005546B0">
            <w:pPr>
              <w:pStyle w:val="TableParagraph"/>
              <w:spacing w:before="41" w:line="249" w:lineRule="auto"/>
              <w:ind w:left="65" w:right="75"/>
              <w:rPr>
                <w:sz w:val="20"/>
              </w:rPr>
            </w:pPr>
            <w:r>
              <w:rPr>
                <w:color w:val="231F20"/>
                <w:sz w:val="20"/>
              </w:rPr>
              <w:t>Land deliverable 2</w:t>
            </w:r>
          </w:p>
        </w:tc>
        <w:tc>
          <w:tcPr>
            <w:tcW w:w="828" w:type="dxa"/>
          </w:tcPr>
          <w:p w14:paraId="58665F2E" w14:textId="77777777" w:rsidR="009319D9" w:rsidRDefault="009319D9">
            <w:pPr>
              <w:pStyle w:val="TableParagraph"/>
            </w:pPr>
          </w:p>
          <w:p w14:paraId="6A5E528E" w14:textId="77777777" w:rsidR="009319D9" w:rsidRDefault="009319D9">
            <w:pPr>
              <w:pStyle w:val="TableParagraph"/>
            </w:pPr>
          </w:p>
          <w:p w14:paraId="3F92128A" w14:textId="77777777" w:rsidR="009319D9" w:rsidRDefault="009319D9">
            <w:pPr>
              <w:pStyle w:val="TableParagraph"/>
              <w:spacing w:before="2"/>
            </w:pPr>
          </w:p>
          <w:p w14:paraId="61DE02C2" w14:textId="77777777" w:rsidR="009319D9" w:rsidRDefault="00235E77">
            <w:pPr>
              <w:pStyle w:val="TableParagraph"/>
              <w:ind w:left="65"/>
              <w:rPr>
                <w:sz w:val="20"/>
              </w:rPr>
            </w:pPr>
            <w:r>
              <w:rPr>
                <w:color w:val="231F20"/>
                <w:sz w:val="20"/>
              </w:rPr>
              <w:t>WP3</w:t>
            </w:r>
          </w:p>
        </w:tc>
        <w:tc>
          <w:tcPr>
            <w:tcW w:w="2072" w:type="dxa"/>
          </w:tcPr>
          <w:p w14:paraId="1D1CC962" w14:textId="77777777" w:rsidR="009319D9" w:rsidRDefault="009319D9">
            <w:pPr>
              <w:pStyle w:val="TableParagraph"/>
            </w:pPr>
          </w:p>
          <w:p w14:paraId="74668692" w14:textId="77777777" w:rsidR="009319D9" w:rsidRDefault="009319D9">
            <w:pPr>
              <w:pStyle w:val="TableParagraph"/>
            </w:pPr>
          </w:p>
          <w:p w14:paraId="1C45844E" w14:textId="77777777" w:rsidR="009319D9" w:rsidRDefault="009319D9">
            <w:pPr>
              <w:pStyle w:val="TableParagraph"/>
              <w:spacing w:before="2"/>
            </w:pPr>
          </w:p>
          <w:p w14:paraId="31F16227" w14:textId="43B18ED3" w:rsidR="009319D9" w:rsidRDefault="00235E77">
            <w:pPr>
              <w:pStyle w:val="TableParagraph"/>
              <w:ind w:left="66"/>
              <w:rPr>
                <w:sz w:val="20"/>
              </w:rPr>
            </w:pPr>
            <w:r>
              <w:rPr>
                <w:color w:val="231F20"/>
                <w:sz w:val="20"/>
              </w:rPr>
              <w:t xml:space="preserve">6 - </w:t>
            </w:r>
            <w:r w:rsidR="00C1085E">
              <w:rPr>
                <w:color w:val="231F20"/>
                <w:sz w:val="20"/>
              </w:rPr>
              <w:t>PARTNER 6</w:t>
            </w:r>
          </w:p>
        </w:tc>
        <w:tc>
          <w:tcPr>
            <w:tcW w:w="1191" w:type="dxa"/>
          </w:tcPr>
          <w:p w14:paraId="144F4664" w14:textId="77777777" w:rsidR="009319D9" w:rsidRDefault="009319D9">
            <w:pPr>
              <w:pStyle w:val="TableParagraph"/>
            </w:pPr>
          </w:p>
          <w:p w14:paraId="404C2419" w14:textId="77777777" w:rsidR="009319D9" w:rsidRDefault="009319D9">
            <w:pPr>
              <w:pStyle w:val="TableParagraph"/>
            </w:pPr>
          </w:p>
          <w:p w14:paraId="4411AEA5" w14:textId="77777777" w:rsidR="009319D9" w:rsidRDefault="009319D9">
            <w:pPr>
              <w:pStyle w:val="TableParagraph"/>
              <w:spacing w:before="2"/>
            </w:pPr>
          </w:p>
          <w:p w14:paraId="7565C86E" w14:textId="77777777" w:rsidR="009319D9" w:rsidRDefault="00235E77">
            <w:pPr>
              <w:pStyle w:val="TableParagraph"/>
              <w:ind w:left="67"/>
              <w:rPr>
                <w:sz w:val="20"/>
              </w:rPr>
            </w:pPr>
            <w:r>
              <w:rPr>
                <w:color w:val="231F20"/>
                <w:sz w:val="20"/>
              </w:rPr>
              <w:t>Report</w:t>
            </w:r>
          </w:p>
        </w:tc>
        <w:tc>
          <w:tcPr>
            <w:tcW w:w="1554" w:type="dxa"/>
          </w:tcPr>
          <w:p w14:paraId="5CC711A8" w14:textId="77777777" w:rsidR="009319D9" w:rsidRDefault="009319D9">
            <w:pPr>
              <w:pStyle w:val="TableParagraph"/>
            </w:pPr>
          </w:p>
          <w:p w14:paraId="5BFD30DF" w14:textId="77777777" w:rsidR="009319D9" w:rsidRDefault="009319D9">
            <w:pPr>
              <w:pStyle w:val="TableParagraph"/>
            </w:pPr>
          </w:p>
          <w:p w14:paraId="1B48C8DC" w14:textId="77777777" w:rsidR="009319D9" w:rsidRDefault="009319D9">
            <w:pPr>
              <w:pStyle w:val="TableParagraph"/>
              <w:spacing w:before="2"/>
            </w:pPr>
          </w:p>
          <w:p w14:paraId="524E5E56" w14:textId="77777777" w:rsidR="009319D9" w:rsidRDefault="00235E77">
            <w:pPr>
              <w:pStyle w:val="TableParagraph"/>
              <w:ind w:left="68"/>
              <w:rPr>
                <w:sz w:val="20"/>
              </w:rPr>
            </w:pPr>
            <w:r>
              <w:rPr>
                <w:color w:val="231F20"/>
                <w:sz w:val="20"/>
              </w:rPr>
              <w:t>Public</w:t>
            </w:r>
          </w:p>
        </w:tc>
        <w:tc>
          <w:tcPr>
            <w:tcW w:w="880" w:type="dxa"/>
          </w:tcPr>
          <w:p w14:paraId="2385EED9" w14:textId="77777777" w:rsidR="009319D9" w:rsidRDefault="009319D9">
            <w:pPr>
              <w:pStyle w:val="TableParagraph"/>
            </w:pPr>
          </w:p>
          <w:p w14:paraId="6428B9FF" w14:textId="77777777" w:rsidR="009319D9" w:rsidRDefault="009319D9">
            <w:pPr>
              <w:pStyle w:val="TableParagraph"/>
            </w:pPr>
          </w:p>
          <w:p w14:paraId="09744A33" w14:textId="77777777" w:rsidR="009319D9" w:rsidRDefault="009319D9">
            <w:pPr>
              <w:pStyle w:val="TableParagraph"/>
              <w:spacing w:before="2"/>
            </w:pPr>
          </w:p>
          <w:p w14:paraId="4D4F42D8" w14:textId="77777777" w:rsidR="009319D9" w:rsidRDefault="00235E77">
            <w:pPr>
              <w:pStyle w:val="TableParagraph"/>
              <w:ind w:left="68"/>
              <w:rPr>
                <w:sz w:val="20"/>
              </w:rPr>
            </w:pPr>
            <w:r>
              <w:rPr>
                <w:color w:val="231F20"/>
                <w:sz w:val="20"/>
              </w:rPr>
              <w:t>36</w:t>
            </w:r>
          </w:p>
        </w:tc>
      </w:tr>
      <w:tr w:rsidR="009319D9" w14:paraId="0DE11D1B" w14:textId="77777777">
        <w:trPr>
          <w:trHeight w:val="1800"/>
        </w:trPr>
        <w:tc>
          <w:tcPr>
            <w:tcW w:w="1036" w:type="dxa"/>
          </w:tcPr>
          <w:p w14:paraId="270FA3C2" w14:textId="77777777" w:rsidR="009319D9" w:rsidRDefault="009319D9">
            <w:pPr>
              <w:pStyle w:val="TableParagraph"/>
            </w:pPr>
          </w:p>
          <w:p w14:paraId="1E0A1DA0" w14:textId="77777777" w:rsidR="009319D9" w:rsidRDefault="009319D9">
            <w:pPr>
              <w:pStyle w:val="TableParagraph"/>
            </w:pPr>
          </w:p>
          <w:p w14:paraId="051F35EE" w14:textId="77777777" w:rsidR="009319D9" w:rsidRDefault="009319D9">
            <w:pPr>
              <w:pStyle w:val="TableParagraph"/>
              <w:spacing w:before="2"/>
            </w:pPr>
          </w:p>
          <w:p w14:paraId="1964A4C9" w14:textId="77777777" w:rsidR="009319D9" w:rsidRDefault="00235E77">
            <w:pPr>
              <w:pStyle w:val="TableParagraph"/>
              <w:ind w:left="64"/>
              <w:rPr>
                <w:sz w:val="20"/>
              </w:rPr>
            </w:pPr>
            <w:r>
              <w:rPr>
                <w:color w:val="231F20"/>
                <w:sz w:val="20"/>
              </w:rPr>
              <w:t>D3.3</w:t>
            </w:r>
          </w:p>
        </w:tc>
        <w:tc>
          <w:tcPr>
            <w:tcW w:w="2072" w:type="dxa"/>
          </w:tcPr>
          <w:p w14:paraId="451264C6" w14:textId="755B0F06" w:rsidR="009319D9" w:rsidRDefault="00EE07A5">
            <w:pPr>
              <w:pStyle w:val="TableParagraph"/>
              <w:spacing w:before="41" w:line="249" w:lineRule="auto"/>
              <w:ind w:left="65" w:right="188"/>
              <w:rPr>
                <w:sz w:val="20"/>
              </w:rPr>
            </w:pPr>
            <w:r>
              <w:rPr>
                <w:color w:val="231F20"/>
                <w:sz w:val="20"/>
              </w:rPr>
              <w:t>Land deliverable 3</w:t>
            </w:r>
          </w:p>
        </w:tc>
        <w:tc>
          <w:tcPr>
            <w:tcW w:w="828" w:type="dxa"/>
          </w:tcPr>
          <w:p w14:paraId="6DB0CAC8" w14:textId="77777777" w:rsidR="009319D9" w:rsidRDefault="009319D9">
            <w:pPr>
              <w:pStyle w:val="TableParagraph"/>
            </w:pPr>
          </w:p>
          <w:p w14:paraId="3260461B" w14:textId="77777777" w:rsidR="009319D9" w:rsidRDefault="009319D9">
            <w:pPr>
              <w:pStyle w:val="TableParagraph"/>
            </w:pPr>
          </w:p>
          <w:p w14:paraId="326E3F91" w14:textId="77777777" w:rsidR="009319D9" w:rsidRDefault="009319D9">
            <w:pPr>
              <w:pStyle w:val="TableParagraph"/>
              <w:spacing w:before="2"/>
            </w:pPr>
          </w:p>
          <w:p w14:paraId="4A897BA3" w14:textId="77777777" w:rsidR="009319D9" w:rsidRDefault="00235E77">
            <w:pPr>
              <w:pStyle w:val="TableParagraph"/>
              <w:ind w:left="65"/>
              <w:rPr>
                <w:sz w:val="20"/>
              </w:rPr>
            </w:pPr>
            <w:r>
              <w:rPr>
                <w:color w:val="231F20"/>
                <w:sz w:val="20"/>
              </w:rPr>
              <w:t>WP3</w:t>
            </w:r>
          </w:p>
        </w:tc>
        <w:tc>
          <w:tcPr>
            <w:tcW w:w="2072" w:type="dxa"/>
          </w:tcPr>
          <w:p w14:paraId="1758ED84" w14:textId="77777777" w:rsidR="009319D9" w:rsidRDefault="009319D9">
            <w:pPr>
              <w:pStyle w:val="TableParagraph"/>
            </w:pPr>
          </w:p>
          <w:p w14:paraId="499C9780" w14:textId="77777777" w:rsidR="009319D9" w:rsidRDefault="009319D9">
            <w:pPr>
              <w:pStyle w:val="TableParagraph"/>
            </w:pPr>
          </w:p>
          <w:p w14:paraId="176CEC55" w14:textId="77777777" w:rsidR="009319D9" w:rsidRDefault="009319D9">
            <w:pPr>
              <w:pStyle w:val="TableParagraph"/>
              <w:spacing w:before="2"/>
            </w:pPr>
          </w:p>
          <w:p w14:paraId="48B342C2" w14:textId="467CFB28" w:rsidR="009319D9" w:rsidRDefault="00235E77">
            <w:pPr>
              <w:pStyle w:val="TableParagraph"/>
              <w:ind w:left="66"/>
              <w:rPr>
                <w:sz w:val="20"/>
              </w:rPr>
            </w:pPr>
            <w:r>
              <w:rPr>
                <w:color w:val="231F20"/>
                <w:sz w:val="20"/>
              </w:rPr>
              <w:t>12 - PARTNER 12</w:t>
            </w:r>
          </w:p>
        </w:tc>
        <w:tc>
          <w:tcPr>
            <w:tcW w:w="1191" w:type="dxa"/>
          </w:tcPr>
          <w:p w14:paraId="2014EA10" w14:textId="77777777" w:rsidR="009319D9" w:rsidRDefault="009319D9">
            <w:pPr>
              <w:pStyle w:val="TableParagraph"/>
            </w:pPr>
          </w:p>
          <w:p w14:paraId="5D643CA1" w14:textId="77777777" w:rsidR="009319D9" w:rsidRDefault="009319D9">
            <w:pPr>
              <w:pStyle w:val="TableParagraph"/>
            </w:pPr>
          </w:p>
          <w:p w14:paraId="6976DE01" w14:textId="77777777" w:rsidR="009319D9" w:rsidRDefault="009319D9">
            <w:pPr>
              <w:pStyle w:val="TableParagraph"/>
              <w:spacing w:before="2"/>
            </w:pPr>
          </w:p>
          <w:p w14:paraId="102FAD53" w14:textId="77777777" w:rsidR="009319D9" w:rsidRDefault="00235E77">
            <w:pPr>
              <w:pStyle w:val="TableParagraph"/>
              <w:ind w:left="67"/>
              <w:rPr>
                <w:sz w:val="20"/>
              </w:rPr>
            </w:pPr>
            <w:r>
              <w:rPr>
                <w:color w:val="231F20"/>
                <w:sz w:val="20"/>
              </w:rPr>
              <w:t>Report</w:t>
            </w:r>
          </w:p>
        </w:tc>
        <w:tc>
          <w:tcPr>
            <w:tcW w:w="1554" w:type="dxa"/>
          </w:tcPr>
          <w:p w14:paraId="1018FE48" w14:textId="77777777" w:rsidR="009319D9" w:rsidRDefault="009319D9">
            <w:pPr>
              <w:pStyle w:val="TableParagraph"/>
            </w:pPr>
          </w:p>
          <w:p w14:paraId="29DFBB51" w14:textId="77777777" w:rsidR="009319D9" w:rsidRDefault="009319D9">
            <w:pPr>
              <w:pStyle w:val="TableParagraph"/>
            </w:pPr>
          </w:p>
          <w:p w14:paraId="0721DDE2" w14:textId="77777777" w:rsidR="009319D9" w:rsidRDefault="009319D9">
            <w:pPr>
              <w:pStyle w:val="TableParagraph"/>
              <w:spacing w:before="2"/>
            </w:pPr>
          </w:p>
          <w:p w14:paraId="3949D735" w14:textId="77777777" w:rsidR="009319D9" w:rsidRDefault="00235E77">
            <w:pPr>
              <w:pStyle w:val="TableParagraph"/>
              <w:ind w:left="68"/>
              <w:rPr>
                <w:sz w:val="20"/>
              </w:rPr>
            </w:pPr>
            <w:r>
              <w:rPr>
                <w:color w:val="231F20"/>
                <w:sz w:val="20"/>
              </w:rPr>
              <w:t>Public</w:t>
            </w:r>
          </w:p>
        </w:tc>
        <w:tc>
          <w:tcPr>
            <w:tcW w:w="880" w:type="dxa"/>
          </w:tcPr>
          <w:p w14:paraId="60D1D741" w14:textId="77777777" w:rsidR="009319D9" w:rsidRDefault="009319D9">
            <w:pPr>
              <w:pStyle w:val="TableParagraph"/>
            </w:pPr>
          </w:p>
          <w:p w14:paraId="6D3BD1FF" w14:textId="77777777" w:rsidR="009319D9" w:rsidRDefault="009319D9">
            <w:pPr>
              <w:pStyle w:val="TableParagraph"/>
            </w:pPr>
          </w:p>
          <w:p w14:paraId="2AF4075E" w14:textId="77777777" w:rsidR="009319D9" w:rsidRDefault="009319D9">
            <w:pPr>
              <w:pStyle w:val="TableParagraph"/>
              <w:spacing w:before="2"/>
            </w:pPr>
          </w:p>
          <w:p w14:paraId="6ECB71FE" w14:textId="77777777" w:rsidR="009319D9" w:rsidRDefault="00235E77">
            <w:pPr>
              <w:pStyle w:val="TableParagraph"/>
              <w:ind w:left="68"/>
              <w:rPr>
                <w:sz w:val="20"/>
              </w:rPr>
            </w:pPr>
            <w:r>
              <w:rPr>
                <w:color w:val="231F20"/>
                <w:sz w:val="20"/>
              </w:rPr>
              <w:t>36</w:t>
            </w:r>
          </w:p>
        </w:tc>
      </w:tr>
      <w:tr w:rsidR="009319D9" w14:paraId="49FC3A9B" w14:textId="77777777">
        <w:trPr>
          <w:trHeight w:val="1499"/>
        </w:trPr>
        <w:tc>
          <w:tcPr>
            <w:tcW w:w="1036" w:type="dxa"/>
            <w:tcBorders>
              <w:bottom w:val="nil"/>
            </w:tcBorders>
          </w:tcPr>
          <w:p w14:paraId="102643CB" w14:textId="77777777" w:rsidR="009319D9" w:rsidRDefault="009319D9">
            <w:pPr>
              <w:pStyle w:val="TableParagraph"/>
            </w:pPr>
          </w:p>
          <w:p w14:paraId="270371F4" w14:textId="77777777" w:rsidR="009319D9" w:rsidRDefault="009319D9">
            <w:pPr>
              <w:pStyle w:val="TableParagraph"/>
            </w:pPr>
          </w:p>
          <w:p w14:paraId="4A3761C0" w14:textId="77777777" w:rsidR="009319D9" w:rsidRDefault="00235E77">
            <w:pPr>
              <w:pStyle w:val="TableParagraph"/>
              <w:spacing w:before="135"/>
              <w:ind w:left="64"/>
              <w:rPr>
                <w:sz w:val="20"/>
              </w:rPr>
            </w:pPr>
            <w:r>
              <w:rPr>
                <w:color w:val="231F20"/>
                <w:sz w:val="20"/>
              </w:rPr>
              <w:t>D3.4</w:t>
            </w:r>
          </w:p>
        </w:tc>
        <w:tc>
          <w:tcPr>
            <w:tcW w:w="2072" w:type="dxa"/>
            <w:tcBorders>
              <w:bottom w:val="nil"/>
            </w:tcBorders>
          </w:tcPr>
          <w:p w14:paraId="2E983728" w14:textId="48C40EE8" w:rsidR="009319D9" w:rsidRDefault="00021D12">
            <w:pPr>
              <w:pStyle w:val="TableParagraph"/>
              <w:spacing w:before="4"/>
              <w:ind w:left="65"/>
              <w:rPr>
                <w:sz w:val="20"/>
              </w:rPr>
            </w:pPr>
            <w:r>
              <w:rPr>
                <w:color w:val="231F20"/>
                <w:sz w:val="20"/>
              </w:rPr>
              <w:t>Land deliverable 4</w:t>
            </w:r>
          </w:p>
        </w:tc>
        <w:tc>
          <w:tcPr>
            <w:tcW w:w="828" w:type="dxa"/>
            <w:tcBorders>
              <w:bottom w:val="nil"/>
            </w:tcBorders>
          </w:tcPr>
          <w:p w14:paraId="2088CE34" w14:textId="77777777" w:rsidR="009319D9" w:rsidRDefault="009319D9">
            <w:pPr>
              <w:pStyle w:val="TableParagraph"/>
            </w:pPr>
          </w:p>
          <w:p w14:paraId="3B5B5E1C" w14:textId="77777777" w:rsidR="009319D9" w:rsidRDefault="009319D9">
            <w:pPr>
              <w:pStyle w:val="TableParagraph"/>
            </w:pPr>
          </w:p>
          <w:p w14:paraId="3B361B02" w14:textId="77777777" w:rsidR="009319D9" w:rsidRDefault="00235E77">
            <w:pPr>
              <w:pStyle w:val="TableParagraph"/>
              <w:spacing w:before="135"/>
              <w:ind w:left="65"/>
              <w:rPr>
                <w:sz w:val="20"/>
              </w:rPr>
            </w:pPr>
            <w:r>
              <w:rPr>
                <w:color w:val="231F20"/>
                <w:sz w:val="20"/>
              </w:rPr>
              <w:t>WP3</w:t>
            </w:r>
          </w:p>
        </w:tc>
        <w:tc>
          <w:tcPr>
            <w:tcW w:w="2072" w:type="dxa"/>
            <w:tcBorders>
              <w:bottom w:val="nil"/>
            </w:tcBorders>
          </w:tcPr>
          <w:p w14:paraId="25B6F677" w14:textId="77777777" w:rsidR="009319D9" w:rsidRDefault="009319D9">
            <w:pPr>
              <w:pStyle w:val="TableParagraph"/>
            </w:pPr>
          </w:p>
          <w:p w14:paraId="771A0BCB" w14:textId="77777777" w:rsidR="009319D9" w:rsidRDefault="009319D9">
            <w:pPr>
              <w:pStyle w:val="TableParagraph"/>
            </w:pPr>
          </w:p>
          <w:p w14:paraId="3D435F69" w14:textId="06507A69" w:rsidR="009319D9" w:rsidRDefault="00235E77">
            <w:pPr>
              <w:pStyle w:val="TableParagraph"/>
              <w:spacing w:before="135"/>
              <w:ind w:left="66"/>
              <w:rPr>
                <w:sz w:val="20"/>
              </w:rPr>
            </w:pPr>
            <w:r>
              <w:rPr>
                <w:color w:val="231F20"/>
                <w:sz w:val="20"/>
              </w:rPr>
              <w:t xml:space="preserve">7 - </w:t>
            </w:r>
            <w:r w:rsidR="001D034C">
              <w:rPr>
                <w:color w:val="231F20"/>
                <w:sz w:val="20"/>
              </w:rPr>
              <w:t>PARTNER 7</w:t>
            </w:r>
          </w:p>
        </w:tc>
        <w:tc>
          <w:tcPr>
            <w:tcW w:w="1191" w:type="dxa"/>
            <w:tcBorders>
              <w:bottom w:val="nil"/>
            </w:tcBorders>
          </w:tcPr>
          <w:p w14:paraId="5CB011F0" w14:textId="77777777" w:rsidR="009319D9" w:rsidRDefault="009319D9">
            <w:pPr>
              <w:pStyle w:val="TableParagraph"/>
            </w:pPr>
          </w:p>
          <w:p w14:paraId="69AD1960" w14:textId="77777777" w:rsidR="009319D9" w:rsidRDefault="009319D9">
            <w:pPr>
              <w:pStyle w:val="TableParagraph"/>
            </w:pPr>
          </w:p>
          <w:p w14:paraId="30B35503" w14:textId="77777777" w:rsidR="009319D9" w:rsidRDefault="00235E77">
            <w:pPr>
              <w:pStyle w:val="TableParagraph"/>
              <w:spacing w:before="135"/>
              <w:ind w:left="67"/>
              <w:rPr>
                <w:sz w:val="20"/>
              </w:rPr>
            </w:pPr>
            <w:r>
              <w:rPr>
                <w:color w:val="231F20"/>
                <w:sz w:val="20"/>
              </w:rPr>
              <w:t>Report</w:t>
            </w:r>
          </w:p>
        </w:tc>
        <w:tc>
          <w:tcPr>
            <w:tcW w:w="1554" w:type="dxa"/>
            <w:tcBorders>
              <w:bottom w:val="nil"/>
            </w:tcBorders>
          </w:tcPr>
          <w:p w14:paraId="6AD12576" w14:textId="77777777" w:rsidR="009319D9" w:rsidRDefault="009319D9">
            <w:pPr>
              <w:pStyle w:val="TableParagraph"/>
            </w:pPr>
          </w:p>
          <w:p w14:paraId="749703BE" w14:textId="77777777" w:rsidR="009319D9" w:rsidRDefault="009319D9">
            <w:pPr>
              <w:pStyle w:val="TableParagraph"/>
            </w:pPr>
          </w:p>
          <w:p w14:paraId="6077952B" w14:textId="77777777" w:rsidR="009319D9" w:rsidRDefault="00235E77">
            <w:pPr>
              <w:pStyle w:val="TableParagraph"/>
              <w:spacing w:before="135"/>
              <w:ind w:left="68"/>
              <w:rPr>
                <w:sz w:val="20"/>
              </w:rPr>
            </w:pPr>
            <w:r>
              <w:rPr>
                <w:color w:val="231F20"/>
                <w:sz w:val="20"/>
              </w:rPr>
              <w:t>Public</w:t>
            </w:r>
          </w:p>
        </w:tc>
        <w:tc>
          <w:tcPr>
            <w:tcW w:w="880" w:type="dxa"/>
            <w:tcBorders>
              <w:bottom w:val="nil"/>
            </w:tcBorders>
          </w:tcPr>
          <w:p w14:paraId="66A28A48" w14:textId="77777777" w:rsidR="009319D9" w:rsidRDefault="009319D9">
            <w:pPr>
              <w:pStyle w:val="TableParagraph"/>
            </w:pPr>
          </w:p>
          <w:p w14:paraId="049FC912" w14:textId="77777777" w:rsidR="009319D9" w:rsidRDefault="009319D9">
            <w:pPr>
              <w:pStyle w:val="TableParagraph"/>
            </w:pPr>
          </w:p>
          <w:p w14:paraId="00F17403" w14:textId="77777777" w:rsidR="009319D9" w:rsidRDefault="00235E77">
            <w:pPr>
              <w:pStyle w:val="TableParagraph"/>
              <w:spacing w:before="135"/>
              <w:ind w:left="68"/>
              <w:rPr>
                <w:sz w:val="20"/>
              </w:rPr>
            </w:pPr>
            <w:r>
              <w:rPr>
                <w:color w:val="231F20"/>
                <w:sz w:val="20"/>
              </w:rPr>
              <w:t>48</w:t>
            </w:r>
          </w:p>
        </w:tc>
      </w:tr>
    </w:tbl>
    <w:p w14:paraId="6C6129E5" w14:textId="77777777" w:rsidR="009319D9" w:rsidRDefault="009319D9">
      <w:pPr>
        <w:rPr>
          <w:sz w:val="20"/>
        </w:rPr>
        <w:sectPr w:rsidR="009319D9">
          <w:pgSz w:w="11910" w:h="16840"/>
          <w:pgMar w:top="820" w:right="960" w:bottom="1120" w:left="960" w:header="618" w:footer="858" w:gutter="0"/>
          <w:cols w:space="720"/>
        </w:sectPr>
      </w:pPr>
    </w:p>
    <w:p w14:paraId="66911679" w14:textId="77777777" w:rsidR="009319D9" w:rsidRDefault="009319D9">
      <w:pPr>
        <w:pStyle w:val="BodyText"/>
        <w:rPr>
          <w:sz w:val="20"/>
        </w:rPr>
      </w:pPr>
    </w:p>
    <w:p w14:paraId="67180987" w14:textId="77777777" w:rsidR="009319D9" w:rsidRDefault="009319D9">
      <w:pPr>
        <w:pStyle w:val="BodyText"/>
        <w:rPr>
          <w:sz w:val="20"/>
        </w:rPr>
      </w:pPr>
    </w:p>
    <w:p w14:paraId="20327DA0" w14:textId="77777777" w:rsidR="009319D9" w:rsidRDefault="009319D9">
      <w:pPr>
        <w:pStyle w:val="BodyText"/>
        <w:rPr>
          <w:sz w:val="20"/>
        </w:rPr>
      </w:pPr>
    </w:p>
    <w:p w14:paraId="4C0A2716"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118D21C9" w14:textId="77777777">
        <w:trPr>
          <w:trHeight w:val="877"/>
        </w:trPr>
        <w:tc>
          <w:tcPr>
            <w:tcW w:w="1036" w:type="dxa"/>
            <w:shd w:val="clear" w:color="auto" w:fill="D1D3D4"/>
          </w:tcPr>
          <w:p w14:paraId="3C8A472A"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1FD8FDBC" w14:textId="77777777" w:rsidR="009319D9" w:rsidRDefault="009319D9">
            <w:pPr>
              <w:pStyle w:val="TableParagraph"/>
              <w:spacing w:before="10"/>
              <w:rPr>
                <w:sz w:val="25"/>
              </w:rPr>
            </w:pPr>
          </w:p>
          <w:p w14:paraId="628AE937"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0621CD9B" w14:textId="77777777" w:rsidR="009319D9" w:rsidRDefault="00235E77">
            <w:pPr>
              <w:pStyle w:val="TableParagraph"/>
              <w:spacing w:before="159"/>
              <w:ind w:left="65"/>
              <w:rPr>
                <w:b/>
                <w:sz w:val="20"/>
              </w:rPr>
            </w:pPr>
            <w:r>
              <w:rPr>
                <w:b/>
                <w:color w:val="231F20"/>
                <w:sz w:val="20"/>
              </w:rPr>
              <w:t>WP</w:t>
            </w:r>
          </w:p>
          <w:p w14:paraId="59D978FE"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07037F45" w14:textId="77777777" w:rsidR="009319D9" w:rsidRDefault="009319D9">
            <w:pPr>
              <w:pStyle w:val="TableParagraph"/>
              <w:spacing w:before="10"/>
              <w:rPr>
                <w:sz w:val="25"/>
              </w:rPr>
            </w:pPr>
          </w:p>
          <w:p w14:paraId="2C36291F"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34D466CD" w14:textId="77777777" w:rsidR="009319D9" w:rsidRDefault="009319D9">
            <w:pPr>
              <w:pStyle w:val="TableParagraph"/>
              <w:spacing w:before="6"/>
              <w:rPr>
                <w:sz w:val="27"/>
              </w:rPr>
            </w:pPr>
          </w:p>
          <w:p w14:paraId="53788676"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51CB3B5A"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7CB0C767" w14:textId="77777777" w:rsidR="009319D9" w:rsidRDefault="00235E77">
            <w:pPr>
              <w:pStyle w:val="TableParagraph"/>
              <w:spacing w:before="39" w:line="249" w:lineRule="auto"/>
              <w:ind w:left="68" w:right="98"/>
              <w:rPr>
                <w:b/>
                <w:sz w:val="20"/>
              </w:rPr>
            </w:pPr>
            <w:r>
              <w:rPr>
                <w:b/>
                <w:color w:val="231F20"/>
                <w:sz w:val="20"/>
              </w:rPr>
              <w:t>Due Date (in</w:t>
            </w:r>
          </w:p>
          <w:p w14:paraId="24DEC736"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7F93FBB1" w14:textId="77777777">
        <w:trPr>
          <w:trHeight w:val="1020"/>
        </w:trPr>
        <w:tc>
          <w:tcPr>
            <w:tcW w:w="1036" w:type="dxa"/>
          </w:tcPr>
          <w:p w14:paraId="6E55D437" w14:textId="77777777" w:rsidR="009319D9" w:rsidRDefault="009319D9">
            <w:pPr>
              <w:pStyle w:val="TableParagraph"/>
              <w:rPr>
                <w:sz w:val="18"/>
              </w:rPr>
            </w:pPr>
          </w:p>
        </w:tc>
        <w:tc>
          <w:tcPr>
            <w:tcW w:w="2072" w:type="dxa"/>
          </w:tcPr>
          <w:p w14:paraId="3F7A49C7" w14:textId="5215A462" w:rsidR="009319D9" w:rsidRDefault="008555DD">
            <w:pPr>
              <w:pStyle w:val="TableParagraph"/>
              <w:spacing w:before="10" w:line="249" w:lineRule="auto"/>
              <w:ind w:left="65" w:right="210"/>
              <w:rPr>
                <w:sz w:val="20"/>
              </w:rPr>
            </w:pPr>
            <w:r>
              <w:rPr>
                <w:color w:val="231F20"/>
                <w:sz w:val="20"/>
              </w:rPr>
              <w:t>Land deliverable 4</w:t>
            </w:r>
          </w:p>
        </w:tc>
        <w:tc>
          <w:tcPr>
            <w:tcW w:w="828" w:type="dxa"/>
          </w:tcPr>
          <w:p w14:paraId="516D1DCD" w14:textId="77777777" w:rsidR="009319D9" w:rsidRDefault="009319D9">
            <w:pPr>
              <w:pStyle w:val="TableParagraph"/>
              <w:rPr>
                <w:sz w:val="18"/>
              </w:rPr>
            </w:pPr>
          </w:p>
        </w:tc>
        <w:tc>
          <w:tcPr>
            <w:tcW w:w="2072" w:type="dxa"/>
          </w:tcPr>
          <w:p w14:paraId="621D1863" w14:textId="77777777" w:rsidR="009319D9" w:rsidRDefault="009319D9">
            <w:pPr>
              <w:pStyle w:val="TableParagraph"/>
              <w:rPr>
                <w:sz w:val="18"/>
              </w:rPr>
            </w:pPr>
          </w:p>
        </w:tc>
        <w:tc>
          <w:tcPr>
            <w:tcW w:w="1191" w:type="dxa"/>
          </w:tcPr>
          <w:p w14:paraId="113D82C8" w14:textId="77777777" w:rsidR="009319D9" w:rsidRDefault="009319D9">
            <w:pPr>
              <w:pStyle w:val="TableParagraph"/>
              <w:rPr>
                <w:sz w:val="18"/>
              </w:rPr>
            </w:pPr>
          </w:p>
        </w:tc>
        <w:tc>
          <w:tcPr>
            <w:tcW w:w="1554" w:type="dxa"/>
          </w:tcPr>
          <w:p w14:paraId="7FCEECF2" w14:textId="77777777" w:rsidR="009319D9" w:rsidRDefault="009319D9">
            <w:pPr>
              <w:pStyle w:val="TableParagraph"/>
              <w:rPr>
                <w:sz w:val="18"/>
              </w:rPr>
            </w:pPr>
          </w:p>
        </w:tc>
        <w:tc>
          <w:tcPr>
            <w:tcW w:w="880" w:type="dxa"/>
          </w:tcPr>
          <w:p w14:paraId="40650C41" w14:textId="77777777" w:rsidR="009319D9" w:rsidRDefault="009319D9">
            <w:pPr>
              <w:pStyle w:val="TableParagraph"/>
              <w:rPr>
                <w:sz w:val="18"/>
              </w:rPr>
            </w:pPr>
          </w:p>
        </w:tc>
      </w:tr>
      <w:tr w:rsidR="009319D9" w14:paraId="5E53B384" w14:textId="77777777">
        <w:trPr>
          <w:trHeight w:val="1560"/>
        </w:trPr>
        <w:tc>
          <w:tcPr>
            <w:tcW w:w="1036" w:type="dxa"/>
          </w:tcPr>
          <w:p w14:paraId="6B2BAC96" w14:textId="77777777" w:rsidR="009319D9" w:rsidRDefault="009319D9">
            <w:pPr>
              <w:pStyle w:val="TableParagraph"/>
            </w:pPr>
          </w:p>
          <w:p w14:paraId="0588D6EE" w14:textId="77777777" w:rsidR="009319D9" w:rsidRDefault="009319D9">
            <w:pPr>
              <w:pStyle w:val="TableParagraph"/>
            </w:pPr>
          </w:p>
          <w:p w14:paraId="6DAA133E" w14:textId="77777777" w:rsidR="009319D9" w:rsidRDefault="00235E77">
            <w:pPr>
              <w:pStyle w:val="TableParagraph"/>
              <w:spacing w:before="135"/>
              <w:ind w:left="64"/>
              <w:rPr>
                <w:sz w:val="20"/>
              </w:rPr>
            </w:pPr>
            <w:r>
              <w:rPr>
                <w:color w:val="231F20"/>
                <w:sz w:val="20"/>
              </w:rPr>
              <w:t>D3.5</w:t>
            </w:r>
          </w:p>
        </w:tc>
        <w:tc>
          <w:tcPr>
            <w:tcW w:w="2072" w:type="dxa"/>
          </w:tcPr>
          <w:p w14:paraId="172CB126" w14:textId="64C39130" w:rsidR="009319D9" w:rsidRDefault="008555DD">
            <w:pPr>
              <w:pStyle w:val="TableParagraph"/>
              <w:spacing w:before="4"/>
              <w:ind w:left="65"/>
              <w:rPr>
                <w:sz w:val="20"/>
              </w:rPr>
            </w:pPr>
            <w:r>
              <w:rPr>
                <w:color w:val="231F20"/>
                <w:sz w:val="20"/>
              </w:rPr>
              <w:t>Land deliverable 5</w:t>
            </w:r>
          </w:p>
        </w:tc>
        <w:tc>
          <w:tcPr>
            <w:tcW w:w="828" w:type="dxa"/>
          </w:tcPr>
          <w:p w14:paraId="2894AF83" w14:textId="77777777" w:rsidR="009319D9" w:rsidRDefault="009319D9">
            <w:pPr>
              <w:pStyle w:val="TableParagraph"/>
            </w:pPr>
          </w:p>
          <w:p w14:paraId="6B1DEA9C" w14:textId="77777777" w:rsidR="009319D9" w:rsidRDefault="009319D9">
            <w:pPr>
              <w:pStyle w:val="TableParagraph"/>
            </w:pPr>
          </w:p>
          <w:p w14:paraId="75BE6173" w14:textId="77777777" w:rsidR="009319D9" w:rsidRDefault="00235E77">
            <w:pPr>
              <w:pStyle w:val="TableParagraph"/>
              <w:spacing w:before="135"/>
              <w:ind w:left="65"/>
              <w:rPr>
                <w:sz w:val="20"/>
              </w:rPr>
            </w:pPr>
            <w:r>
              <w:rPr>
                <w:color w:val="231F20"/>
                <w:sz w:val="20"/>
              </w:rPr>
              <w:t>WP3</w:t>
            </w:r>
          </w:p>
        </w:tc>
        <w:tc>
          <w:tcPr>
            <w:tcW w:w="2072" w:type="dxa"/>
          </w:tcPr>
          <w:p w14:paraId="23AD5F82" w14:textId="77777777" w:rsidR="009319D9" w:rsidRDefault="009319D9">
            <w:pPr>
              <w:pStyle w:val="TableParagraph"/>
            </w:pPr>
          </w:p>
          <w:p w14:paraId="4D35B2E7" w14:textId="77777777" w:rsidR="009319D9" w:rsidRDefault="009319D9">
            <w:pPr>
              <w:pStyle w:val="TableParagraph"/>
            </w:pPr>
          </w:p>
          <w:p w14:paraId="201D15FF" w14:textId="6A685232"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16E19575" w14:textId="77777777" w:rsidR="009319D9" w:rsidRDefault="009319D9">
            <w:pPr>
              <w:pStyle w:val="TableParagraph"/>
            </w:pPr>
          </w:p>
          <w:p w14:paraId="672F575C" w14:textId="77777777" w:rsidR="009319D9" w:rsidRDefault="009319D9">
            <w:pPr>
              <w:pStyle w:val="TableParagraph"/>
            </w:pPr>
          </w:p>
          <w:p w14:paraId="1E37448F" w14:textId="77777777" w:rsidR="009319D9" w:rsidRDefault="00235E77">
            <w:pPr>
              <w:pStyle w:val="TableParagraph"/>
              <w:spacing w:before="135"/>
              <w:ind w:left="67"/>
              <w:rPr>
                <w:sz w:val="20"/>
              </w:rPr>
            </w:pPr>
            <w:r>
              <w:rPr>
                <w:color w:val="231F20"/>
                <w:sz w:val="20"/>
              </w:rPr>
              <w:t>Report</w:t>
            </w:r>
          </w:p>
        </w:tc>
        <w:tc>
          <w:tcPr>
            <w:tcW w:w="1554" w:type="dxa"/>
          </w:tcPr>
          <w:p w14:paraId="494DD726" w14:textId="77777777" w:rsidR="009319D9" w:rsidRDefault="009319D9">
            <w:pPr>
              <w:pStyle w:val="TableParagraph"/>
            </w:pPr>
          </w:p>
          <w:p w14:paraId="4A43A54B" w14:textId="77777777" w:rsidR="009319D9" w:rsidRDefault="009319D9">
            <w:pPr>
              <w:pStyle w:val="TableParagraph"/>
            </w:pPr>
          </w:p>
          <w:p w14:paraId="20291BF2" w14:textId="77777777" w:rsidR="009319D9" w:rsidRDefault="00235E77">
            <w:pPr>
              <w:pStyle w:val="TableParagraph"/>
              <w:spacing w:before="135"/>
              <w:ind w:left="68"/>
              <w:rPr>
                <w:sz w:val="20"/>
              </w:rPr>
            </w:pPr>
            <w:r>
              <w:rPr>
                <w:color w:val="231F20"/>
                <w:sz w:val="20"/>
              </w:rPr>
              <w:t>Public</w:t>
            </w:r>
          </w:p>
        </w:tc>
        <w:tc>
          <w:tcPr>
            <w:tcW w:w="880" w:type="dxa"/>
          </w:tcPr>
          <w:p w14:paraId="6421C364" w14:textId="77777777" w:rsidR="009319D9" w:rsidRDefault="009319D9">
            <w:pPr>
              <w:pStyle w:val="TableParagraph"/>
            </w:pPr>
          </w:p>
          <w:p w14:paraId="7E51C12B" w14:textId="77777777" w:rsidR="009319D9" w:rsidRDefault="009319D9">
            <w:pPr>
              <w:pStyle w:val="TableParagraph"/>
            </w:pPr>
          </w:p>
          <w:p w14:paraId="216C99C4" w14:textId="77777777" w:rsidR="009319D9" w:rsidRDefault="00235E77">
            <w:pPr>
              <w:pStyle w:val="TableParagraph"/>
              <w:spacing w:before="135"/>
              <w:ind w:left="68"/>
              <w:rPr>
                <w:sz w:val="20"/>
              </w:rPr>
            </w:pPr>
            <w:r>
              <w:rPr>
                <w:color w:val="231F20"/>
                <w:sz w:val="20"/>
              </w:rPr>
              <w:t>48</w:t>
            </w:r>
          </w:p>
        </w:tc>
      </w:tr>
      <w:tr w:rsidR="009319D9" w14:paraId="1CB526D6" w14:textId="77777777">
        <w:trPr>
          <w:trHeight w:val="2039"/>
        </w:trPr>
        <w:tc>
          <w:tcPr>
            <w:tcW w:w="1036" w:type="dxa"/>
          </w:tcPr>
          <w:p w14:paraId="4C1ABB73" w14:textId="77777777" w:rsidR="009319D9" w:rsidRDefault="009319D9">
            <w:pPr>
              <w:pStyle w:val="TableParagraph"/>
            </w:pPr>
          </w:p>
          <w:p w14:paraId="38960537" w14:textId="77777777" w:rsidR="009319D9" w:rsidRDefault="009319D9">
            <w:pPr>
              <w:pStyle w:val="TableParagraph"/>
            </w:pPr>
          </w:p>
          <w:p w14:paraId="6E52F208" w14:textId="77777777" w:rsidR="009319D9" w:rsidRDefault="009319D9">
            <w:pPr>
              <w:pStyle w:val="TableParagraph"/>
              <w:spacing w:before="7"/>
              <w:rPr>
                <w:sz w:val="32"/>
              </w:rPr>
            </w:pPr>
          </w:p>
          <w:p w14:paraId="7F1C220D" w14:textId="77777777" w:rsidR="009319D9" w:rsidRDefault="00235E77">
            <w:pPr>
              <w:pStyle w:val="TableParagraph"/>
              <w:ind w:left="64"/>
              <w:rPr>
                <w:sz w:val="20"/>
              </w:rPr>
            </w:pPr>
            <w:r>
              <w:rPr>
                <w:color w:val="231F20"/>
                <w:sz w:val="20"/>
              </w:rPr>
              <w:t>D4.1</w:t>
            </w:r>
          </w:p>
        </w:tc>
        <w:tc>
          <w:tcPr>
            <w:tcW w:w="2072" w:type="dxa"/>
          </w:tcPr>
          <w:p w14:paraId="16734097" w14:textId="6D3D615C" w:rsidR="009319D9" w:rsidRDefault="005063F7">
            <w:pPr>
              <w:pStyle w:val="TableParagraph"/>
              <w:spacing w:before="4" w:line="249" w:lineRule="auto"/>
              <w:ind w:left="65" w:right="144"/>
              <w:rPr>
                <w:sz w:val="20"/>
              </w:rPr>
            </w:pPr>
            <w:r>
              <w:rPr>
                <w:color w:val="231F20"/>
                <w:sz w:val="20"/>
              </w:rPr>
              <w:t>Modelling deliverable 1</w:t>
            </w:r>
          </w:p>
        </w:tc>
        <w:tc>
          <w:tcPr>
            <w:tcW w:w="828" w:type="dxa"/>
          </w:tcPr>
          <w:p w14:paraId="5E81A45D" w14:textId="77777777" w:rsidR="009319D9" w:rsidRDefault="009319D9">
            <w:pPr>
              <w:pStyle w:val="TableParagraph"/>
            </w:pPr>
          </w:p>
          <w:p w14:paraId="2E8B76E0" w14:textId="77777777" w:rsidR="009319D9" w:rsidRDefault="009319D9">
            <w:pPr>
              <w:pStyle w:val="TableParagraph"/>
            </w:pPr>
          </w:p>
          <w:p w14:paraId="375C4937" w14:textId="77777777" w:rsidR="009319D9" w:rsidRDefault="009319D9">
            <w:pPr>
              <w:pStyle w:val="TableParagraph"/>
              <w:spacing w:before="7"/>
              <w:rPr>
                <w:sz w:val="32"/>
              </w:rPr>
            </w:pPr>
          </w:p>
          <w:p w14:paraId="6A7194A6" w14:textId="77777777" w:rsidR="009319D9" w:rsidRDefault="00235E77">
            <w:pPr>
              <w:pStyle w:val="TableParagraph"/>
              <w:ind w:left="65"/>
              <w:rPr>
                <w:sz w:val="20"/>
              </w:rPr>
            </w:pPr>
            <w:r>
              <w:rPr>
                <w:color w:val="231F20"/>
                <w:sz w:val="20"/>
              </w:rPr>
              <w:t>WP4</w:t>
            </w:r>
          </w:p>
        </w:tc>
        <w:tc>
          <w:tcPr>
            <w:tcW w:w="2072" w:type="dxa"/>
          </w:tcPr>
          <w:p w14:paraId="2260A40F" w14:textId="77777777" w:rsidR="009319D9" w:rsidRDefault="009319D9">
            <w:pPr>
              <w:pStyle w:val="TableParagraph"/>
            </w:pPr>
          </w:p>
          <w:p w14:paraId="7082A1AC" w14:textId="77777777" w:rsidR="009319D9" w:rsidRDefault="009319D9">
            <w:pPr>
              <w:pStyle w:val="TableParagraph"/>
            </w:pPr>
          </w:p>
          <w:p w14:paraId="5E813599" w14:textId="77777777" w:rsidR="009319D9" w:rsidRDefault="009319D9">
            <w:pPr>
              <w:pStyle w:val="TableParagraph"/>
              <w:spacing w:before="7"/>
              <w:rPr>
                <w:sz w:val="32"/>
              </w:rPr>
            </w:pPr>
          </w:p>
          <w:p w14:paraId="1DF22100" w14:textId="2997D9D5" w:rsidR="009319D9" w:rsidRDefault="00235E77">
            <w:pPr>
              <w:pStyle w:val="TableParagraph"/>
              <w:ind w:left="66"/>
              <w:rPr>
                <w:sz w:val="20"/>
              </w:rPr>
            </w:pPr>
            <w:r>
              <w:rPr>
                <w:color w:val="231F20"/>
                <w:sz w:val="20"/>
              </w:rPr>
              <w:t xml:space="preserve">11 - </w:t>
            </w:r>
            <w:r w:rsidR="00F659A5">
              <w:rPr>
                <w:color w:val="231F20"/>
                <w:sz w:val="20"/>
              </w:rPr>
              <w:t>PARTNER 11</w:t>
            </w:r>
          </w:p>
        </w:tc>
        <w:tc>
          <w:tcPr>
            <w:tcW w:w="1191" w:type="dxa"/>
          </w:tcPr>
          <w:p w14:paraId="6CE8BE7C" w14:textId="77777777" w:rsidR="009319D9" w:rsidRDefault="009319D9">
            <w:pPr>
              <w:pStyle w:val="TableParagraph"/>
            </w:pPr>
          </w:p>
          <w:p w14:paraId="37E091CF" w14:textId="77777777" w:rsidR="009319D9" w:rsidRDefault="009319D9">
            <w:pPr>
              <w:pStyle w:val="TableParagraph"/>
            </w:pPr>
          </w:p>
          <w:p w14:paraId="3D46884B" w14:textId="77777777" w:rsidR="009319D9" w:rsidRDefault="009319D9">
            <w:pPr>
              <w:pStyle w:val="TableParagraph"/>
              <w:spacing w:before="7"/>
              <w:rPr>
                <w:sz w:val="32"/>
              </w:rPr>
            </w:pPr>
          </w:p>
          <w:p w14:paraId="55E773C5" w14:textId="77777777" w:rsidR="009319D9" w:rsidRDefault="00235E77">
            <w:pPr>
              <w:pStyle w:val="TableParagraph"/>
              <w:ind w:left="67"/>
              <w:rPr>
                <w:sz w:val="20"/>
              </w:rPr>
            </w:pPr>
            <w:r>
              <w:rPr>
                <w:color w:val="231F20"/>
                <w:sz w:val="20"/>
              </w:rPr>
              <w:t>Report</w:t>
            </w:r>
          </w:p>
        </w:tc>
        <w:tc>
          <w:tcPr>
            <w:tcW w:w="1554" w:type="dxa"/>
          </w:tcPr>
          <w:p w14:paraId="2B513432" w14:textId="77777777" w:rsidR="009319D9" w:rsidRDefault="009319D9">
            <w:pPr>
              <w:pStyle w:val="TableParagraph"/>
            </w:pPr>
          </w:p>
          <w:p w14:paraId="654C1DA8" w14:textId="77777777" w:rsidR="009319D9" w:rsidRDefault="009319D9">
            <w:pPr>
              <w:pStyle w:val="TableParagraph"/>
            </w:pPr>
          </w:p>
          <w:p w14:paraId="341A986A" w14:textId="77777777" w:rsidR="009319D9" w:rsidRDefault="009319D9">
            <w:pPr>
              <w:pStyle w:val="TableParagraph"/>
              <w:spacing w:before="7"/>
              <w:rPr>
                <w:sz w:val="32"/>
              </w:rPr>
            </w:pPr>
          </w:p>
          <w:p w14:paraId="7B55E0F0" w14:textId="77777777" w:rsidR="009319D9" w:rsidRDefault="00235E77">
            <w:pPr>
              <w:pStyle w:val="TableParagraph"/>
              <w:ind w:left="68"/>
              <w:rPr>
                <w:sz w:val="20"/>
              </w:rPr>
            </w:pPr>
            <w:r>
              <w:rPr>
                <w:color w:val="231F20"/>
                <w:sz w:val="20"/>
              </w:rPr>
              <w:t>Public</w:t>
            </w:r>
          </w:p>
        </w:tc>
        <w:tc>
          <w:tcPr>
            <w:tcW w:w="880" w:type="dxa"/>
          </w:tcPr>
          <w:p w14:paraId="28A34D80" w14:textId="77777777" w:rsidR="009319D9" w:rsidRDefault="009319D9">
            <w:pPr>
              <w:pStyle w:val="TableParagraph"/>
            </w:pPr>
          </w:p>
          <w:p w14:paraId="1BE0FA26" w14:textId="77777777" w:rsidR="009319D9" w:rsidRDefault="009319D9">
            <w:pPr>
              <w:pStyle w:val="TableParagraph"/>
            </w:pPr>
          </w:p>
          <w:p w14:paraId="20E944B2" w14:textId="77777777" w:rsidR="009319D9" w:rsidRDefault="009319D9">
            <w:pPr>
              <w:pStyle w:val="TableParagraph"/>
              <w:spacing w:before="7"/>
              <w:rPr>
                <w:sz w:val="32"/>
              </w:rPr>
            </w:pPr>
          </w:p>
          <w:p w14:paraId="2FFD1FAE" w14:textId="77777777" w:rsidR="009319D9" w:rsidRDefault="00235E77">
            <w:pPr>
              <w:pStyle w:val="TableParagraph"/>
              <w:ind w:left="68"/>
              <w:rPr>
                <w:sz w:val="20"/>
              </w:rPr>
            </w:pPr>
            <w:r>
              <w:rPr>
                <w:color w:val="231F20"/>
                <w:sz w:val="20"/>
              </w:rPr>
              <w:t>24</w:t>
            </w:r>
          </w:p>
        </w:tc>
      </w:tr>
      <w:tr w:rsidR="009319D9" w14:paraId="24F4D0C8" w14:textId="77777777">
        <w:trPr>
          <w:trHeight w:val="1560"/>
        </w:trPr>
        <w:tc>
          <w:tcPr>
            <w:tcW w:w="1036" w:type="dxa"/>
          </w:tcPr>
          <w:p w14:paraId="6C9FA44D" w14:textId="77777777" w:rsidR="009319D9" w:rsidRDefault="009319D9">
            <w:pPr>
              <w:pStyle w:val="TableParagraph"/>
            </w:pPr>
          </w:p>
          <w:p w14:paraId="436EFF88" w14:textId="77777777" w:rsidR="009319D9" w:rsidRDefault="009319D9">
            <w:pPr>
              <w:pStyle w:val="TableParagraph"/>
            </w:pPr>
          </w:p>
          <w:p w14:paraId="144DCB11" w14:textId="77777777" w:rsidR="009319D9" w:rsidRDefault="00235E77">
            <w:pPr>
              <w:pStyle w:val="TableParagraph"/>
              <w:spacing w:before="135"/>
              <w:ind w:left="64"/>
              <w:rPr>
                <w:sz w:val="20"/>
              </w:rPr>
            </w:pPr>
            <w:r>
              <w:rPr>
                <w:color w:val="231F20"/>
                <w:sz w:val="20"/>
              </w:rPr>
              <w:t>D4.2</w:t>
            </w:r>
          </w:p>
        </w:tc>
        <w:tc>
          <w:tcPr>
            <w:tcW w:w="2072" w:type="dxa"/>
          </w:tcPr>
          <w:p w14:paraId="077409AB" w14:textId="6B721341" w:rsidR="009319D9" w:rsidRDefault="00412687">
            <w:pPr>
              <w:pStyle w:val="TableParagraph"/>
              <w:spacing w:before="41" w:line="249" w:lineRule="auto"/>
              <w:ind w:left="65" w:right="52"/>
              <w:rPr>
                <w:sz w:val="20"/>
              </w:rPr>
            </w:pPr>
            <w:r>
              <w:rPr>
                <w:color w:val="231F20"/>
                <w:sz w:val="20"/>
              </w:rPr>
              <w:t>Modelling deliverable 2</w:t>
            </w:r>
          </w:p>
        </w:tc>
        <w:tc>
          <w:tcPr>
            <w:tcW w:w="828" w:type="dxa"/>
          </w:tcPr>
          <w:p w14:paraId="09A3AB55" w14:textId="77777777" w:rsidR="009319D9" w:rsidRDefault="009319D9">
            <w:pPr>
              <w:pStyle w:val="TableParagraph"/>
            </w:pPr>
          </w:p>
          <w:p w14:paraId="66F096EC" w14:textId="77777777" w:rsidR="009319D9" w:rsidRDefault="009319D9">
            <w:pPr>
              <w:pStyle w:val="TableParagraph"/>
            </w:pPr>
          </w:p>
          <w:p w14:paraId="36DABAAB" w14:textId="77777777" w:rsidR="009319D9" w:rsidRDefault="00235E77">
            <w:pPr>
              <w:pStyle w:val="TableParagraph"/>
              <w:spacing w:before="135"/>
              <w:ind w:left="65"/>
              <w:rPr>
                <w:sz w:val="20"/>
              </w:rPr>
            </w:pPr>
            <w:r>
              <w:rPr>
                <w:color w:val="231F20"/>
                <w:sz w:val="20"/>
              </w:rPr>
              <w:t>WP4</w:t>
            </w:r>
          </w:p>
        </w:tc>
        <w:tc>
          <w:tcPr>
            <w:tcW w:w="2072" w:type="dxa"/>
          </w:tcPr>
          <w:p w14:paraId="00381149" w14:textId="77777777" w:rsidR="009319D9" w:rsidRDefault="009319D9">
            <w:pPr>
              <w:pStyle w:val="TableParagraph"/>
            </w:pPr>
          </w:p>
          <w:p w14:paraId="01FBC4DC" w14:textId="77777777" w:rsidR="009319D9" w:rsidRDefault="009319D9">
            <w:pPr>
              <w:pStyle w:val="TableParagraph"/>
            </w:pPr>
          </w:p>
          <w:p w14:paraId="32BBED43" w14:textId="5460A588" w:rsidR="009319D9" w:rsidRDefault="00235E77">
            <w:pPr>
              <w:pStyle w:val="TableParagraph"/>
              <w:spacing w:before="135"/>
              <w:ind w:left="66"/>
              <w:rPr>
                <w:sz w:val="20"/>
              </w:rPr>
            </w:pPr>
            <w:r>
              <w:rPr>
                <w:color w:val="231F20"/>
                <w:sz w:val="20"/>
              </w:rPr>
              <w:t xml:space="preserve">9 - </w:t>
            </w:r>
            <w:r w:rsidR="00F2227A">
              <w:rPr>
                <w:color w:val="231F20"/>
                <w:sz w:val="20"/>
              </w:rPr>
              <w:t>PARTNER 9</w:t>
            </w:r>
          </w:p>
        </w:tc>
        <w:tc>
          <w:tcPr>
            <w:tcW w:w="1191" w:type="dxa"/>
          </w:tcPr>
          <w:p w14:paraId="6E89F42C" w14:textId="77777777" w:rsidR="009319D9" w:rsidRDefault="009319D9">
            <w:pPr>
              <w:pStyle w:val="TableParagraph"/>
            </w:pPr>
          </w:p>
          <w:p w14:paraId="3D693BED" w14:textId="77777777" w:rsidR="009319D9" w:rsidRDefault="009319D9">
            <w:pPr>
              <w:pStyle w:val="TableParagraph"/>
            </w:pPr>
          </w:p>
          <w:p w14:paraId="092CBF9A" w14:textId="77777777" w:rsidR="009319D9" w:rsidRDefault="00235E77">
            <w:pPr>
              <w:pStyle w:val="TableParagraph"/>
              <w:spacing w:before="135"/>
              <w:ind w:left="67"/>
              <w:rPr>
                <w:sz w:val="20"/>
              </w:rPr>
            </w:pPr>
            <w:r>
              <w:rPr>
                <w:color w:val="231F20"/>
                <w:sz w:val="20"/>
              </w:rPr>
              <w:t>Report</w:t>
            </w:r>
          </w:p>
        </w:tc>
        <w:tc>
          <w:tcPr>
            <w:tcW w:w="1554" w:type="dxa"/>
          </w:tcPr>
          <w:p w14:paraId="14BF3BE2" w14:textId="77777777" w:rsidR="009319D9" w:rsidRDefault="009319D9">
            <w:pPr>
              <w:pStyle w:val="TableParagraph"/>
            </w:pPr>
          </w:p>
          <w:p w14:paraId="076904C7" w14:textId="77777777" w:rsidR="009319D9" w:rsidRDefault="009319D9">
            <w:pPr>
              <w:pStyle w:val="TableParagraph"/>
            </w:pPr>
          </w:p>
          <w:p w14:paraId="62E8F832" w14:textId="77777777" w:rsidR="009319D9" w:rsidRDefault="00235E77">
            <w:pPr>
              <w:pStyle w:val="TableParagraph"/>
              <w:spacing w:before="135"/>
              <w:ind w:left="68"/>
              <w:rPr>
                <w:sz w:val="20"/>
              </w:rPr>
            </w:pPr>
            <w:r>
              <w:rPr>
                <w:color w:val="231F20"/>
                <w:sz w:val="20"/>
              </w:rPr>
              <w:t>Public</w:t>
            </w:r>
          </w:p>
        </w:tc>
        <w:tc>
          <w:tcPr>
            <w:tcW w:w="880" w:type="dxa"/>
          </w:tcPr>
          <w:p w14:paraId="1E866EF5" w14:textId="77777777" w:rsidR="009319D9" w:rsidRDefault="009319D9">
            <w:pPr>
              <w:pStyle w:val="TableParagraph"/>
            </w:pPr>
          </w:p>
          <w:p w14:paraId="265B69D9" w14:textId="77777777" w:rsidR="009319D9" w:rsidRDefault="009319D9">
            <w:pPr>
              <w:pStyle w:val="TableParagraph"/>
            </w:pPr>
          </w:p>
          <w:p w14:paraId="1BF87031" w14:textId="77777777" w:rsidR="009319D9" w:rsidRDefault="00235E77">
            <w:pPr>
              <w:pStyle w:val="TableParagraph"/>
              <w:spacing w:before="135"/>
              <w:ind w:left="68"/>
              <w:rPr>
                <w:sz w:val="20"/>
              </w:rPr>
            </w:pPr>
            <w:r>
              <w:rPr>
                <w:color w:val="231F20"/>
                <w:sz w:val="20"/>
              </w:rPr>
              <w:t>48</w:t>
            </w:r>
          </w:p>
        </w:tc>
      </w:tr>
      <w:tr w:rsidR="009319D9" w14:paraId="5A95CC03" w14:textId="77777777">
        <w:trPr>
          <w:trHeight w:val="2280"/>
        </w:trPr>
        <w:tc>
          <w:tcPr>
            <w:tcW w:w="1036" w:type="dxa"/>
          </w:tcPr>
          <w:p w14:paraId="5EFA5F59" w14:textId="77777777" w:rsidR="009319D9" w:rsidRDefault="009319D9">
            <w:pPr>
              <w:pStyle w:val="TableParagraph"/>
            </w:pPr>
          </w:p>
          <w:p w14:paraId="4628B93D" w14:textId="77777777" w:rsidR="009319D9" w:rsidRDefault="009319D9">
            <w:pPr>
              <w:pStyle w:val="TableParagraph"/>
            </w:pPr>
          </w:p>
          <w:p w14:paraId="2357462F" w14:textId="77777777" w:rsidR="009319D9" w:rsidRDefault="009319D9">
            <w:pPr>
              <w:pStyle w:val="TableParagraph"/>
            </w:pPr>
          </w:p>
          <w:p w14:paraId="662C3790" w14:textId="77777777" w:rsidR="009319D9" w:rsidRDefault="009319D9">
            <w:pPr>
              <w:pStyle w:val="TableParagraph"/>
              <w:rPr>
                <w:sz w:val="21"/>
              </w:rPr>
            </w:pPr>
          </w:p>
          <w:p w14:paraId="495C7BE2" w14:textId="77777777" w:rsidR="009319D9" w:rsidRDefault="00235E77">
            <w:pPr>
              <w:pStyle w:val="TableParagraph"/>
              <w:ind w:left="64"/>
              <w:rPr>
                <w:sz w:val="20"/>
              </w:rPr>
            </w:pPr>
            <w:r>
              <w:rPr>
                <w:color w:val="231F20"/>
                <w:sz w:val="20"/>
              </w:rPr>
              <w:t>D4.3</w:t>
            </w:r>
          </w:p>
        </w:tc>
        <w:tc>
          <w:tcPr>
            <w:tcW w:w="2072" w:type="dxa"/>
          </w:tcPr>
          <w:p w14:paraId="10E1502A" w14:textId="19A956DD" w:rsidR="009319D9" w:rsidRDefault="00A8712A">
            <w:pPr>
              <w:pStyle w:val="TableParagraph"/>
              <w:spacing w:before="4" w:line="249" w:lineRule="auto"/>
              <w:ind w:left="65" w:right="272"/>
              <w:rPr>
                <w:sz w:val="20"/>
              </w:rPr>
            </w:pPr>
            <w:r>
              <w:rPr>
                <w:color w:val="231F20"/>
                <w:sz w:val="20"/>
              </w:rPr>
              <w:t>Modelling deliverable 3</w:t>
            </w:r>
          </w:p>
        </w:tc>
        <w:tc>
          <w:tcPr>
            <w:tcW w:w="828" w:type="dxa"/>
          </w:tcPr>
          <w:p w14:paraId="2ECD1421" w14:textId="77777777" w:rsidR="009319D9" w:rsidRDefault="009319D9">
            <w:pPr>
              <w:pStyle w:val="TableParagraph"/>
            </w:pPr>
          </w:p>
          <w:p w14:paraId="0C8A0AA9" w14:textId="77777777" w:rsidR="009319D9" w:rsidRDefault="009319D9">
            <w:pPr>
              <w:pStyle w:val="TableParagraph"/>
            </w:pPr>
          </w:p>
          <w:p w14:paraId="26C7B29D" w14:textId="77777777" w:rsidR="009319D9" w:rsidRDefault="009319D9">
            <w:pPr>
              <w:pStyle w:val="TableParagraph"/>
            </w:pPr>
          </w:p>
          <w:p w14:paraId="561BF3DF" w14:textId="77777777" w:rsidR="009319D9" w:rsidRDefault="009319D9">
            <w:pPr>
              <w:pStyle w:val="TableParagraph"/>
              <w:rPr>
                <w:sz w:val="21"/>
              </w:rPr>
            </w:pPr>
          </w:p>
          <w:p w14:paraId="09678CC1" w14:textId="77777777" w:rsidR="009319D9" w:rsidRDefault="00235E77">
            <w:pPr>
              <w:pStyle w:val="TableParagraph"/>
              <w:ind w:left="65"/>
              <w:rPr>
                <w:sz w:val="20"/>
              </w:rPr>
            </w:pPr>
            <w:r>
              <w:rPr>
                <w:color w:val="231F20"/>
                <w:sz w:val="20"/>
              </w:rPr>
              <w:t>WP4</w:t>
            </w:r>
          </w:p>
        </w:tc>
        <w:tc>
          <w:tcPr>
            <w:tcW w:w="2072" w:type="dxa"/>
          </w:tcPr>
          <w:p w14:paraId="648F7A50" w14:textId="77777777" w:rsidR="009319D9" w:rsidRDefault="009319D9">
            <w:pPr>
              <w:pStyle w:val="TableParagraph"/>
            </w:pPr>
          </w:p>
          <w:p w14:paraId="6F5443B9" w14:textId="77777777" w:rsidR="009319D9" w:rsidRDefault="009319D9">
            <w:pPr>
              <w:pStyle w:val="TableParagraph"/>
            </w:pPr>
          </w:p>
          <w:p w14:paraId="0EB7094B" w14:textId="77777777" w:rsidR="009319D9" w:rsidRDefault="009319D9">
            <w:pPr>
              <w:pStyle w:val="TableParagraph"/>
            </w:pPr>
          </w:p>
          <w:p w14:paraId="1EEC4A1B" w14:textId="77777777" w:rsidR="009319D9" w:rsidRDefault="009319D9">
            <w:pPr>
              <w:pStyle w:val="TableParagraph"/>
              <w:rPr>
                <w:sz w:val="21"/>
              </w:rPr>
            </w:pPr>
          </w:p>
          <w:p w14:paraId="69E3A8B3" w14:textId="2B20F49A" w:rsidR="009319D9" w:rsidRDefault="00235E77">
            <w:pPr>
              <w:pStyle w:val="TableParagraph"/>
              <w:ind w:left="66"/>
              <w:rPr>
                <w:sz w:val="20"/>
              </w:rPr>
            </w:pPr>
            <w:r>
              <w:rPr>
                <w:color w:val="231F20"/>
                <w:sz w:val="20"/>
              </w:rPr>
              <w:t xml:space="preserve">8 - </w:t>
            </w:r>
            <w:r w:rsidR="001D034C">
              <w:rPr>
                <w:color w:val="231F20"/>
                <w:sz w:val="20"/>
              </w:rPr>
              <w:t>PARTNER 8</w:t>
            </w:r>
          </w:p>
        </w:tc>
        <w:tc>
          <w:tcPr>
            <w:tcW w:w="1191" w:type="dxa"/>
          </w:tcPr>
          <w:p w14:paraId="5DCBD263" w14:textId="77777777" w:rsidR="009319D9" w:rsidRDefault="009319D9">
            <w:pPr>
              <w:pStyle w:val="TableParagraph"/>
            </w:pPr>
          </w:p>
          <w:p w14:paraId="6F53075D" w14:textId="77777777" w:rsidR="009319D9" w:rsidRDefault="009319D9">
            <w:pPr>
              <w:pStyle w:val="TableParagraph"/>
            </w:pPr>
          </w:p>
          <w:p w14:paraId="5F4E6E19" w14:textId="77777777" w:rsidR="009319D9" w:rsidRDefault="009319D9">
            <w:pPr>
              <w:pStyle w:val="TableParagraph"/>
            </w:pPr>
          </w:p>
          <w:p w14:paraId="5EE2A3E6" w14:textId="77777777" w:rsidR="009319D9" w:rsidRDefault="009319D9">
            <w:pPr>
              <w:pStyle w:val="TableParagraph"/>
              <w:rPr>
                <w:sz w:val="21"/>
              </w:rPr>
            </w:pPr>
          </w:p>
          <w:p w14:paraId="37B6A132" w14:textId="77777777" w:rsidR="009319D9" w:rsidRDefault="00235E77">
            <w:pPr>
              <w:pStyle w:val="TableParagraph"/>
              <w:ind w:left="67"/>
              <w:rPr>
                <w:sz w:val="20"/>
              </w:rPr>
            </w:pPr>
            <w:r>
              <w:rPr>
                <w:color w:val="231F20"/>
                <w:sz w:val="20"/>
              </w:rPr>
              <w:t>Report</w:t>
            </w:r>
          </w:p>
        </w:tc>
        <w:tc>
          <w:tcPr>
            <w:tcW w:w="1554" w:type="dxa"/>
          </w:tcPr>
          <w:p w14:paraId="7452D18E" w14:textId="77777777" w:rsidR="009319D9" w:rsidRDefault="009319D9">
            <w:pPr>
              <w:pStyle w:val="TableParagraph"/>
            </w:pPr>
          </w:p>
          <w:p w14:paraId="283E1EFC" w14:textId="77777777" w:rsidR="009319D9" w:rsidRDefault="009319D9">
            <w:pPr>
              <w:pStyle w:val="TableParagraph"/>
            </w:pPr>
          </w:p>
          <w:p w14:paraId="723780B0" w14:textId="77777777" w:rsidR="009319D9" w:rsidRDefault="009319D9">
            <w:pPr>
              <w:pStyle w:val="TableParagraph"/>
            </w:pPr>
          </w:p>
          <w:p w14:paraId="5650C34B" w14:textId="77777777" w:rsidR="009319D9" w:rsidRDefault="009319D9">
            <w:pPr>
              <w:pStyle w:val="TableParagraph"/>
              <w:rPr>
                <w:sz w:val="21"/>
              </w:rPr>
            </w:pPr>
          </w:p>
          <w:p w14:paraId="7360E8B0" w14:textId="77777777" w:rsidR="009319D9" w:rsidRDefault="00235E77">
            <w:pPr>
              <w:pStyle w:val="TableParagraph"/>
              <w:ind w:left="68"/>
              <w:rPr>
                <w:sz w:val="20"/>
              </w:rPr>
            </w:pPr>
            <w:r>
              <w:rPr>
                <w:color w:val="231F20"/>
                <w:sz w:val="20"/>
              </w:rPr>
              <w:t>Public</w:t>
            </w:r>
          </w:p>
        </w:tc>
        <w:tc>
          <w:tcPr>
            <w:tcW w:w="880" w:type="dxa"/>
          </w:tcPr>
          <w:p w14:paraId="67CB9CF9" w14:textId="77777777" w:rsidR="009319D9" w:rsidRDefault="009319D9">
            <w:pPr>
              <w:pStyle w:val="TableParagraph"/>
            </w:pPr>
          </w:p>
          <w:p w14:paraId="0951F22C" w14:textId="77777777" w:rsidR="009319D9" w:rsidRDefault="009319D9">
            <w:pPr>
              <w:pStyle w:val="TableParagraph"/>
            </w:pPr>
          </w:p>
          <w:p w14:paraId="27C4432C" w14:textId="77777777" w:rsidR="009319D9" w:rsidRDefault="009319D9">
            <w:pPr>
              <w:pStyle w:val="TableParagraph"/>
            </w:pPr>
          </w:p>
          <w:p w14:paraId="2F51C9E0" w14:textId="77777777" w:rsidR="009319D9" w:rsidRDefault="009319D9">
            <w:pPr>
              <w:pStyle w:val="TableParagraph"/>
              <w:rPr>
                <w:sz w:val="21"/>
              </w:rPr>
            </w:pPr>
          </w:p>
          <w:p w14:paraId="6FBA5683" w14:textId="77777777" w:rsidR="009319D9" w:rsidRDefault="00235E77">
            <w:pPr>
              <w:pStyle w:val="TableParagraph"/>
              <w:ind w:left="68"/>
              <w:rPr>
                <w:sz w:val="20"/>
              </w:rPr>
            </w:pPr>
            <w:r>
              <w:rPr>
                <w:color w:val="231F20"/>
                <w:sz w:val="20"/>
              </w:rPr>
              <w:t>48</w:t>
            </w:r>
          </w:p>
        </w:tc>
      </w:tr>
      <w:tr w:rsidR="009319D9" w14:paraId="5AED1D83" w14:textId="77777777">
        <w:trPr>
          <w:trHeight w:val="840"/>
        </w:trPr>
        <w:tc>
          <w:tcPr>
            <w:tcW w:w="1036" w:type="dxa"/>
          </w:tcPr>
          <w:p w14:paraId="3FC062A3" w14:textId="77777777" w:rsidR="009319D9" w:rsidRDefault="009319D9">
            <w:pPr>
              <w:pStyle w:val="TableParagraph"/>
              <w:spacing w:before="5"/>
              <w:rPr>
                <w:sz w:val="24"/>
              </w:rPr>
            </w:pPr>
          </w:p>
          <w:p w14:paraId="5294CEFF" w14:textId="77777777" w:rsidR="009319D9" w:rsidRDefault="00235E77">
            <w:pPr>
              <w:pStyle w:val="TableParagraph"/>
              <w:ind w:left="64"/>
              <w:rPr>
                <w:sz w:val="20"/>
              </w:rPr>
            </w:pPr>
            <w:r>
              <w:rPr>
                <w:color w:val="231F20"/>
                <w:sz w:val="20"/>
              </w:rPr>
              <w:t>D4.4</w:t>
            </w:r>
          </w:p>
        </w:tc>
        <w:tc>
          <w:tcPr>
            <w:tcW w:w="2072" w:type="dxa"/>
          </w:tcPr>
          <w:p w14:paraId="31D5E6ED" w14:textId="0E1996BF" w:rsidR="009319D9" w:rsidRDefault="003706BD">
            <w:pPr>
              <w:pStyle w:val="TableParagraph"/>
              <w:spacing w:before="41" w:line="249" w:lineRule="auto"/>
              <w:ind w:left="65"/>
              <w:rPr>
                <w:sz w:val="20"/>
              </w:rPr>
            </w:pPr>
            <w:r>
              <w:rPr>
                <w:color w:val="231F20"/>
                <w:sz w:val="20"/>
              </w:rPr>
              <w:t>Modelling deliverable 4</w:t>
            </w:r>
          </w:p>
        </w:tc>
        <w:tc>
          <w:tcPr>
            <w:tcW w:w="828" w:type="dxa"/>
          </w:tcPr>
          <w:p w14:paraId="7608E737" w14:textId="77777777" w:rsidR="009319D9" w:rsidRDefault="009319D9">
            <w:pPr>
              <w:pStyle w:val="TableParagraph"/>
              <w:spacing w:before="5"/>
              <w:rPr>
                <w:sz w:val="24"/>
              </w:rPr>
            </w:pPr>
          </w:p>
          <w:p w14:paraId="4E9B1002" w14:textId="77777777" w:rsidR="009319D9" w:rsidRDefault="00235E77">
            <w:pPr>
              <w:pStyle w:val="TableParagraph"/>
              <w:ind w:left="65"/>
              <w:rPr>
                <w:sz w:val="20"/>
              </w:rPr>
            </w:pPr>
            <w:r>
              <w:rPr>
                <w:color w:val="231F20"/>
                <w:sz w:val="20"/>
              </w:rPr>
              <w:t>WP4</w:t>
            </w:r>
          </w:p>
        </w:tc>
        <w:tc>
          <w:tcPr>
            <w:tcW w:w="2072" w:type="dxa"/>
          </w:tcPr>
          <w:p w14:paraId="2DC1ED47" w14:textId="77777777" w:rsidR="009319D9" w:rsidRDefault="009319D9">
            <w:pPr>
              <w:pStyle w:val="TableParagraph"/>
              <w:spacing w:before="5"/>
              <w:rPr>
                <w:sz w:val="24"/>
              </w:rPr>
            </w:pPr>
          </w:p>
          <w:p w14:paraId="03B87A63" w14:textId="367480B5"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573BE747" w14:textId="77777777" w:rsidR="009319D9" w:rsidRDefault="009319D9">
            <w:pPr>
              <w:pStyle w:val="TableParagraph"/>
              <w:spacing w:before="5"/>
              <w:rPr>
                <w:sz w:val="24"/>
              </w:rPr>
            </w:pPr>
          </w:p>
          <w:p w14:paraId="30247B4A" w14:textId="77777777" w:rsidR="009319D9" w:rsidRDefault="00235E77">
            <w:pPr>
              <w:pStyle w:val="TableParagraph"/>
              <w:ind w:left="67"/>
              <w:rPr>
                <w:sz w:val="20"/>
              </w:rPr>
            </w:pPr>
            <w:r>
              <w:rPr>
                <w:color w:val="231F20"/>
                <w:sz w:val="20"/>
              </w:rPr>
              <w:t>Report</w:t>
            </w:r>
          </w:p>
        </w:tc>
        <w:tc>
          <w:tcPr>
            <w:tcW w:w="1554" w:type="dxa"/>
          </w:tcPr>
          <w:p w14:paraId="029AA053" w14:textId="77777777" w:rsidR="009319D9" w:rsidRDefault="009319D9">
            <w:pPr>
              <w:pStyle w:val="TableParagraph"/>
              <w:spacing w:before="5"/>
              <w:rPr>
                <w:sz w:val="24"/>
              </w:rPr>
            </w:pPr>
          </w:p>
          <w:p w14:paraId="01054CD9" w14:textId="77777777" w:rsidR="009319D9" w:rsidRDefault="00235E77">
            <w:pPr>
              <w:pStyle w:val="TableParagraph"/>
              <w:ind w:left="68"/>
              <w:rPr>
                <w:sz w:val="20"/>
              </w:rPr>
            </w:pPr>
            <w:r>
              <w:rPr>
                <w:color w:val="231F20"/>
                <w:sz w:val="20"/>
              </w:rPr>
              <w:t>Public</w:t>
            </w:r>
          </w:p>
        </w:tc>
        <w:tc>
          <w:tcPr>
            <w:tcW w:w="880" w:type="dxa"/>
          </w:tcPr>
          <w:p w14:paraId="4361D941" w14:textId="77777777" w:rsidR="009319D9" w:rsidRDefault="009319D9">
            <w:pPr>
              <w:pStyle w:val="TableParagraph"/>
              <w:spacing w:before="5"/>
              <w:rPr>
                <w:sz w:val="24"/>
              </w:rPr>
            </w:pPr>
          </w:p>
          <w:p w14:paraId="1BD87AD6" w14:textId="77777777" w:rsidR="009319D9" w:rsidRDefault="00235E77">
            <w:pPr>
              <w:pStyle w:val="TableParagraph"/>
              <w:ind w:left="68"/>
              <w:rPr>
                <w:sz w:val="20"/>
              </w:rPr>
            </w:pPr>
            <w:r>
              <w:rPr>
                <w:color w:val="231F20"/>
                <w:sz w:val="20"/>
              </w:rPr>
              <w:t>48</w:t>
            </w:r>
          </w:p>
        </w:tc>
      </w:tr>
      <w:tr w:rsidR="009319D9" w14:paraId="11A1B834" w14:textId="77777777">
        <w:trPr>
          <w:trHeight w:val="2280"/>
        </w:trPr>
        <w:tc>
          <w:tcPr>
            <w:tcW w:w="1036" w:type="dxa"/>
          </w:tcPr>
          <w:p w14:paraId="55920627" w14:textId="77777777" w:rsidR="009319D9" w:rsidRDefault="009319D9">
            <w:pPr>
              <w:pStyle w:val="TableParagraph"/>
            </w:pPr>
          </w:p>
          <w:p w14:paraId="5E02DEA8" w14:textId="77777777" w:rsidR="009319D9" w:rsidRDefault="009319D9">
            <w:pPr>
              <w:pStyle w:val="TableParagraph"/>
            </w:pPr>
          </w:p>
          <w:p w14:paraId="2F24C0BA" w14:textId="77777777" w:rsidR="009319D9" w:rsidRDefault="009319D9">
            <w:pPr>
              <w:pStyle w:val="TableParagraph"/>
            </w:pPr>
          </w:p>
          <w:p w14:paraId="3002766A" w14:textId="77777777" w:rsidR="009319D9" w:rsidRDefault="009319D9">
            <w:pPr>
              <w:pStyle w:val="TableParagraph"/>
              <w:rPr>
                <w:sz w:val="21"/>
              </w:rPr>
            </w:pPr>
          </w:p>
          <w:p w14:paraId="698587FD" w14:textId="77777777" w:rsidR="009319D9" w:rsidRDefault="00235E77">
            <w:pPr>
              <w:pStyle w:val="TableParagraph"/>
              <w:ind w:left="64"/>
              <w:rPr>
                <w:sz w:val="20"/>
              </w:rPr>
            </w:pPr>
            <w:r>
              <w:rPr>
                <w:color w:val="231F20"/>
                <w:sz w:val="20"/>
              </w:rPr>
              <w:t>D4.5</w:t>
            </w:r>
          </w:p>
        </w:tc>
        <w:tc>
          <w:tcPr>
            <w:tcW w:w="2072" w:type="dxa"/>
          </w:tcPr>
          <w:p w14:paraId="2EB21A8B" w14:textId="5FFE36BB" w:rsidR="009319D9" w:rsidRDefault="00F00257">
            <w:pPr>
              <w:pStyle w:val="TableParagraph"/>
              <w:spacing w:before="5" w:line="249" w:lineRule="auto"/>
              <w:ind w:left="65" w:right="272"/>
              <w:rPr>
                <w:sz w:val="20"/>
              </w:rPr>
            </w:pPr>
            <w:r>
              <w:rPr>
                <w:color w:val="231F20"/>
                <w:sz w:val="20"/>
              </w:rPr>
              <w:t>Modelling deliverable 5</w:t>
            </w:r>
          </w:p>
        </w:tc>
        <w:tc>
          <w:tcPr>
            <w:tcW w:w="828" w:type="dxa"/>
          </w:tcPr>
          <w:p w14:paraId="01B105AA" w14:textId="77777777" w:rsidR="009319D9" w:rsidRDefault="009319D9">
            <w:pPr>
              <w:pStyle w:val="TableParagraph"/>
            </w:pPr>
          </w:p>
          <w:p w14:paraId="7F3302F3" w14:textId="77777777" w:rsidR="009319D9" w:rsidRDefault="009319D9">
            <w:pPr>
              <w:pStyle w:val="TableParagraph"/>
            </w:pPr>
          </w:p>
          <w:p w14:paraId="63052D52" w14:textId="77777777" w:rsidR="009319D9" w:rsidRDefault="009319D9">
            <w:pPr>
              <w:pStyle w:val="TableParagraph"/>
            </w:pPr>
          </w:p>
          <w:p w14:paraId="58A89C19" w14:textId="77777777" w:rsidR="009319D9" w:rsidRDefault="009319D9">
            <w:pPr>
              <w:pStyle w:val="TableParagraph"/>
              <w:rPr>
                <w:sz w:val="21"/>
              </w:rPr>
            </w:pPr>
          </w:p>
          <w:p w14:paraId="577947D8" w14:textId="77777777" w:rsidR="009319D9" w:rsidRDefault="00235E77">
            <w:pPr>
              <w:pStyle w:val="TableParagraph"/>
              <w:ind w:left="65"/>
              <w:rPr>
                <w:sz w:val="20"/>
              </w:rPr>
            </w:pPr>
            <w:r>
              <w:rPr>
                <w:color w:val="231F20"/>
                <w:sz w:val="20"/>
              </w:rPr>
              <w:t>WP4</w:t>
            </w:r>
          </w:p>
        </w:tc>
        <w:tc>
          <w:tcPr>
            <w:tcW w:w="2072" w:type="dxa"/>
          </w:tcPr>
          <w:p w14:paraId="62C5FE5C" w14:textId="77777777" w:rsidR="009319D9" w:rsidRDefault="009319D9">
            <w:pPr>
              <w:pStyle w:val="TableParagraph"/>
            </w:pPr>
          </w:p>
          <w:p w14:paraId="60BC07E8" w14:textId="77777777" w:rsidR="009319D9" w:rsidRDefault="009319D9">
            <w:pPr>
              <w:pStyle w:val="TableParagraph"/>
            </w:pPr>
          </w:p>
          <w:p w14:paraId="28882C1F" w14:textId="77777777" w:rsidR="009319D9" w:rsidRDefault="009319D9">
            <w:pPr>
              <w:pStyle w:val="TableParagraph"/>
            </w:pPr>
          </w:p>
          <w:p w14:paraId="0B1156C4" w14:textId="77777777" w:rsidR="009319D9" w:rsidRDefault="009319D9">
            <w:pPr>
              <w:pStyle w:val="TableParagraph"/>
              <w:rPr>
                <w:sz w:val="21"/>
              </w:rPr>
            </w:pPr>
          </w:p>
          <w:p w14:paraId="333A44D7" w14:textId="0966BDD3" w:rsidR="009319D9" w:rsidRDefault="00235E77">
            <w:pPr>
              <w:pStyle w:val="TableParagraph"/>
              <w:ind w:left="66"/>
              <w:rPr>
                <w:sz w:val="20"/>
              </w:rPr>
            </w:pPr>
            <w:r>
              <w:rPr>
                <w:color w:val="231F20"/>
                <w:sz w:val="20"/>
              </w:rPr>
              <w:t xml:space="preserve">8 - </w:t>
            </w:r>
            <w:r w:rsidR="001D034C">
              <w:rPr>
                <w:color w:val="231F20"/>
                <w:sz w:val="20"/>
              </w:rPr>
              <w:t>PARTNER 8</w:t>
            </w:r>
          </w:p>
        </w:tc>
        <w:tc>
          <w:tcPr>
            <w:tcW w:w="1191" w:type="dxa"/>
          </w:tcPr>
          <w:p w14:paraId="5D6FC951" w14:textId="77777777" w:rsidR="009319D9" w:rsidRDefault="009319D9">
            <w:pPr>
              <w:pStyle w:val="TableParagraph"/>
            </w:pPr>
          </w:p>
          <w:p w14:paraId="248B00C5" w14:textId="77777777" w:rsidR="009319D9" w:rsidRDefault="009319D9">
            <w:pPr>
              <w:pStyle w:val="TableParagraph"/>
            </w:pPr>
          </w:p>
          <w:p w14:paraId="03A93EF7" w14:textId="77777777" w:rsidR="009319D9" w:rsidRDefault="009319D9">
            <w:pPr>
              <w:pStyle w:val="TableParagraph"/>
            </w:pPr>
          </w:p>
          <w:p w14:paraId="0EE14274" w14:textId="77777777" w:rsidR="009319D9" w:rsidRDefault="009319D9">
            <w:pPr>
              <w:pStyle w:val="TableParagraph"/>
              <w:rPr>
                <w:sz w:val="21"/>
              </w:rPr>
            </w:pPr>
          </w:p>
          <w:p w14:paraId="72BF22DF" w14:textId="77777777" w:rsidR="009319D9" w:rsidRDefault="00235E77">
            <w:pPr>
              <w:pStyle w:val="TableParagraph"/>
              <w:ind w:left="67"/>
              <w:rPr>
                <w:sz w:val="20"/>
              </w:rPr>
            </w:pPr>
            <w:r>
              <w:rPr>
                <w:color w:val="231F20"/>
                <w:sz w:val="20"/>
              </w:rPr>
              <w:t>Report</w:t>
            </w:r>
          </w:p>
        </w:tc>
        <w:tc>
          <w:tcPr>
            <w:tcW w:w="1554" w:type="dxa"/>
          </w:tcPr>
          <w:p w14:paraId="29A9B0D6" w14:textId="77777777" w:rsidR="009319D9" w:rsidRDefault="009319D9">
            <w:pPr>
              <w:pStyle w:val="TableParagraph"/>
            </w:pPr>
          </w:p>
          <w:p w14:paraId="6DF1C3E7" w14:textId="77777777" w:rsidR="009319D9" w:rsidRDefault="009319D9">
            <w:pPr>
              <w:pStyle w:val="TableParagraph"/>
            </w:pPr>
          </w:p>
          <w:p w14:paraId="6EF55DAA" w14:textId="77777777" w:rsidR="009319D9" w:rsidRDefault="009319D9">
            <w:pPr>
              <w:pStyle w:val="TableParagraph"/>
            </w:pPr>
          </w:p>
          <w:p w14:paraId="56174090" w14:textId="77777777" w:rsidR="009319D9" w:rsidRDefault="009319D9">
            <w:pPr>
              <w:pStyle w:val="TableParagraph"/>
              <w:rPr>
                <w:sz w:val="21"/>
              </w:rPr>
            </w:pPr>
          </w:p>
          <w:p w14:paraId="5514AD40" w14:textId="77777777" w:rsidR="009319D9" w:rsidRDefault="00235E77">
            <w:pPr>
              <w:pStyle w:val="TableParagraph"/>
              <w:ind w:left="68"/>
              <w:rPr>
                <w:sz w:val="20"/>
              </w:rPr>
            </w:pPr>
            <w:r>
              <w:rPr>
                <w:color w:val="231F20"/>
                <w:sz w:val="20"/>
              </w:rPr>
              <w:t>Public</w:t>
            </w:r>
          </w:p>
        </w:tc>
        <w:tc>
          <w:tcPr>
            <w:tcW w:w="880" w:type="dxa"/>
          </w:tcPr>
          <w:p w14:paraId="15476165" w14:textId="77777777" w:rsidR="009319D9" w:rsidRDefault="009319D9">
            <w:pPr>
              <w:pStyle w:val="TableParagraph"/>
            </w:pPr>
          </w:p>
          <w:p w14:paraId="6E701DCE" w14:textId="77777777" w:rsidR="009319D9" w:rsidRDefault="009319D9">
            <w:pPr>
              <w:pStyle w:val="TableParagraph"/>
            </w:pPr>
          </w:p>
          <w:p w14:paraId="5E3457ED" w14:textId="77777777" w:rsidR="009319D9" w:rsidRDefault="009319D9">
            <w:pPr>
              <w:pStyle w:val="TableParagraph"/>
            </w:pPr>
          </w:p>
          <w:p w14:paraId="191E151D" w14:textId="77777777" w:rsidR="009319D9" w:rsidRDefault="009319D9">
            <w:pPr>
              <w:pStyle w:val="TableParagraph"/>
              <w:rPr>
                <w:sz w:val="21"/>
              </w:rPr>
            </w:pPr>
          </w:p>
          <w:p w14:paraId="321CB03C" w14:textId="77777777" w:rsidR="009319D9" w:rsidRDefault="00235E77">
            <w:pPr>
              <w:pStyle w:val="TableParagraph"/>
              <w:ind w:left="68"/>
              <w:rPr>
                <w:sz w:val="20"/>
              </w:rPr>
            </w:pPr>
            <w:r>
              <w:rPr>
                <w:color w:val="231F20"/>
                <w:sz w:val="20"/>
              </w:rPr>
              <w:t>24</w:t>
            </w:r>
          </w:p>
        </w:tc>
      </w:tr>
      <w:tr w:rsidR="009319D9" w14:paraId="7E552DE2" w14:textId="77777777">
        <w:trPr>
          <w:trHeight w:val="1259"/>
        </w:trPr>
        <w:tc>
          <w:tcPr>
            <w:tcW w:w="1036" w:type="dxa"/>
            <w:tcBorders>
              <w:bottom w:val="nil"/>
            </w:tcBorders>
          </w:tcPr>
          <w:p w14:paraId="04246488" w14:textId="77777777" w:rsidR="009319D9" w:rsidRDefault="009319D9">
            <w:pPr>
              <w:pStyle w:val="TableParagraph"/>
            </w:pPr>
          </w:p>
          <w:p w14:paraId="03316D62" w14:textId="77777777" w:rsidR="009319D9" w:rsidRDefault="009319D9">
            <w:pPr>
              <w:pStyle w:val="TableParagraph"/>
              <w:spacing w:before="3"/>
              <w:rPr>
                <w:sz w:val="23"/>
              </w:rPr>
            </w:pPr>
          </w:p>
          <w:p w14:paraId="1A3DF004" w14:textId="77777777" w:rsidR="009319D9" w:rsidRDefault="00235E77">
            <w:pPr>
              <w:pStyle w:val="TableParagraph"/>
              <w:ind w:left="64"/>
              <w:rPr>
                <w:sz w:val="20"/>
              </w:rPr>
            </w:pPr>
            <w:r>
              <w:rPr>
                <w:color w:val="231F20"/>
                <w:sz w:val="20"/>
              </w:rPr>
              <w:t>D5.1</w:t>
            </w:r>
          </w:p>
        </w:tc>
        <w:tc>
          <w:tcPr>
            <w:tcW w:w="2072" w:type="dxa"/>
            <w:tcBorders>
              <w:bottom w:val="nil"/>
            </w:tcBorders>
          </w:tcPr>
          <w:p w14:paraId="552D91C3" w14:textId="259CBC07" w:rsidR="009319D9" w:rsidRDefault="005A1ACF">
            <w:pPr>
              <w:pStyle w:val="TableParagraph"/>
              <w:spacing w:before="41" w:line="249" w:lineRule="auto"/>
              <w:ind w:left="65" w:right="393"/>
              <w:rPr>
                <w:sz w:val="20"/>
              </w:rPr>
            </w:pPr>
            <w:r>
              <w:rPr>
                <w:color w:val="231F20"/>
                <w:sz w:val="20"/>
              </w:rPr>
              <w:t>Observations deliverable 1</w:t>
            </w:r>
          </w:p>
        </w:tc>
        <w:tc>
          <w:tcPr>
            <w:tcW w:w="828" w:type="dxa"/>
            <w:tcBorders>
              <w:bottom w:val="nil"/>
            </w:tcBorders>
          </w:tcPr>
          <w:p w14:paraId="503DBB2F" w14:textId="77777777" w:rsidR="009319D9" w:rsidRDefault="009319D9">
            <w:pPr>
              <w:pStyle w:val="TableParagraph"/>
            </w:pPr>
          </w:p>
          <w:p w14:paraId="6B42CFA4" w14:textId="77777777" w:rsidR="009319D9" w:rsidRDefault="009319D9">
            <w:pPr>
              <w:pStyle w:val="TableParagraph"/>
              <w:spacing w:before="3"/>
              <w:rPr>
                <w:sz w:val="23"/>
              </w:rPr>
            </w:pPr>
          </w:p>
          <w:p w14:paraId="7D24B10C" w14:textId="77777777" w:rsidR="009319D9" w:rsidRDefault="00235E77">
            <w:pPr>
              <w:pStyle w:val="TableParagraph"/>
              <w:ind w:left="65"/>
              <w:rPr>
                <w:sz w:val="20"/>
              </w:rPr>
            </w:pPr>
            <w:r>
              <w:rPr>
                <w:color w:val="231F20"/>
                <w:sz w:val="20"/>
              </w:rPr>
              <w:t>WP5</w:t>
            </w:r>
          </w:p>
        </w:tc>
        <w:tc>
          <w:tcPr>
            <w:tcW w:w="2072" w:type="dxa"/>
            <w:tcBorders>
              <w:bottom w:val="nil"/>
            </w:tcBorders>
          </w:tcPr>
          <w:p w14:paraId="03A91DE9" w14:textId="77777777" w:rsidR="009319D9" w:rsidRDefault="009319D9">
            <w:pPr>
              <w:pStyle w:val="TableParagraph"/>
            </w:pPr>
          </w:p>
          <w:p w14:paraId="09ED3390" w14:textId="77777777" w:rsidR="009319D9" w:rsidRDefault="009319D9">
            <w:pPr>
              <w:pStyle w:val="TableParagraph"/>
              <w:spacing w:before="3"/>
              <w:rPr>
                <w:sz w:val="23"/>
              </w:rPr>
            </w:pPr>
          </w:p>
          <w:p w14:paraId="6BDFCC77" w14:textId="40017088" w:rsidR="009319D9" w:rsidRDefault="00235E77">
            <w:pPr>
              <w:pStyle w:val="TableParagraph"/>
              <w:ind w:left="66"/>
              <w:rPr>
                <w:sz w:val="20"/>
              </w:rPr>
            </w:pPr>
            <w:r>
              <w:rPr>
                <w:color w:val="231F20"/>
                <w:sz w:val="20"/>
              </w:rPr>
              <w:t xml:space="preserve">2 - </w:t>
            </w:r>
            <w:r w:rsidR="00F233CE">
              <w:rPr>
                <w:color w:val="231F20"/>
                <w:sz w:val="20"/>
              </w:rPr>
              <w:t>PARTNER 2</w:t>
            </w:r>
          </w:p>
        </w:tc>
        <w:tc>
          <w:tcPr>
            <w:tcW w:w="1191" w:type="dxa"/>
            <w:tcBorders>
              <w:bottom w:val="nil"/>
            </w:tcBorders>
          </w:tcPr>
          <w:p w14:paraId="03B3D111" w14:textId="77777777" w:rsidR="009319D9" w:rsidRDefault="009319D9">
            <w:pPr>
              <w:pStyle w:val="TableParagraph"/>
            </w:pPr>
          </w:p>
          <w:p w14:paraId="246838F1" w14:textId="77777777" w:rsidR="009319D9" w:rsidRDefault="009319D9">
            <w:pPr>
              <w:pStyle w:val="TableParagraph"/>
              <w:spacing w:before="3"/>
              <w:rPr>
                <w:sz w:val="23"/>
              </w:rPr>
            </w:pPr>
          </w:p>
          <w:p w14:paraId="4D5D3F21" w14:textId="77777777" w:rsidR="009319D9" w:rsidRDefault="00235E77">
            <w:pPr>
              <w:pStyle w:val="TableParagraph"/>
              <w:ind w:left="67"/>
              <w:rPr>
                <w:sz w:val="20"/>
              </w:rPr>
            </w:pPr>
            <w:r>
              <w:rPr>
                <w:color w:val="231F20"/>
                <w:sz w:val="20"/>
              </w:rPr>
              <w:t>Demonstrator</w:t>
            </w:r>
          </w:p>
        </w:tc>
        <w:tc>
          <w:tcPr>
            <w:tcW w:w="1554" w:type="dxa"/>
            <w:tcBorders>
              <w:bottom w:val="nil"/>
            </w:tcBorders>
          </w:tcPr>
          <w:p w14:paraId="0D4BBD11" w14:textId="77777777" w:rsidR="009319D9" w:rsidRDefault="00235E77">
            <w:pPr>
              <w:pStyle w:val="TableParagraph"/>
              <w:spacing w:before="161" w:line="249" w:lineRule="auto"/>
              <w:ind w:left="68" w:right="52"/>
              <w:rPr>
                <w:sz w:val="20"/>
              </w:rPr>
            </w:pPr>
            <w:r>
              <w:rPr>
                <w:color w:val="231F20"/>
                <w:sz w:val="20"/>
              </w:rPr>
              <w:t>Confidential, only for members of the consortium (including</w:t>
            </w:r>
            <w:r>
              <w:rPr>
                <w:color w:val="231F20"/>
                <w:spacing w:val="-3"/>
                <w:sz w:val="20"/>
              </w:rPr>
              <w:t xml:space="preserve"> </w:t>
            </w:r>
            <w:r>
              <w:rPr>
                <w:color w:val="231F20"/>
                <w:sz w:val="20"/>
              </w:rPr>
              <w:t>the</w:t>
            </w:r>
          </w:p>
        </w:tc>
        <w:tc>
          <w:tcPr>
            <w:tcW w:w="880" w:type="dxa"/>
            <w:tcBorders>
              <w:bottom w:val="nil"/>
            </w:tcBorders>
          </w:tcPr>
          <w:p w14:paraId="2DA0F41E" w14:textId="77777777" w:rsidR="009319D9" w:rsidRDefault="009319D9">
            <w:pPr>
              <w:pStyle w:val="TableParagraph"/>
            </w:pPr>
          </w:p>
          <w:p w14:paraId="12C1EC8E" w14:textId="77777777" w:rsidR="009319D9" w:rsidRDefault="009319D9">
            <w:pPr>
              <w:pStyle w:val="TableParagraph"/>
              <w:spacing w:before="3"/>
              <w:rPr>
                <w:sz w:val="23"/>
              </w:rPr>
            </w:pPr>
          </w:p>
          <w:p w14:paraId="349CCC44" w14:textId="77777777" w:rsidR="009319D9" w:rsidRDefault="00235E77">
            <w:pPr>
              <w:pStyle w:val="TableParagraph"/>
              <w:ind w:left="68"/>
              <w:rPr>
                <w:sz w:val="20"/>
              </w:rPr>
            </w:pPr>
            <w:r>
              <w:rPr>
                <w:color w:val="231F20"/>
                <w:sz w:val="20"/>
              </w:rPr>
              <w:t>12</w:t>
            </w:r>
          </w:p>
        </w:tc>
      </w:tr>
    </w:tbl>
    <w:p w14:paraId="24CE277F" w14:textId="77777777" w:rsidR="009319D9" w:rsidRDefault="009319D9">
      <w:pPr>
        <w:rPr>
          <w:sz w:val="20"/>
        </w:rPr>
        <w:sectPr w:rsidR="009319D9">
          <w:pgSz w:w="11910" w:h="16840"/>
          <w:pgMar w:top="820" w:right="960" w:bottom="1140" w:left="960" w:header="618" w:footer="858" w:gutter="0"/>
          <w:cols w:space="720"/>
        </w:sectPr>
      </w:pPr>
    </w:p>
    <w:p w14:paraId="13CDF84C" w14:textId="77777777" w:rsidR="009319D9" w:rsidRDefault="009319D9">
      <w:pPr>
        <w:pStyle w:val="BodyText"/>
        <w:rPr>
          <w:sz w:val="20"/>
        </w:rPr>
      </w:pPr>
    </w:p>
    <w:p w14:paraId="5FBB482F" w14:textId="77777777" w:rsidR="009319D9" w:rsidRDefault="009319D9">
      <w:pPr>
        <w:pStyle w:val="BodyText"/>
        <w:rPr>
          <w:sz w:val="20"/>
        </w:rPr>
      </w:pPr>
    </w:p>
    <w:p w14:paraId="2ECD2557" w14:textId="77777777" w:rsidR="009319D9" w:rsidRDefault="009319D9">
      <w:pPr>
        <w:pStyle w:val="BodyText"/>
        <w:rPr>
          <w:sz w:val="20"/>
        </w:rPr>
      </w:pPr>
    </w:p>
    <w:p w14:paraId="0F1E5486"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1B639720" w14:textId="77777777">
        <w:trPr>
          <w:trHeight w:val="877"/>
        </w:trPr>
        <w:tc>
          <w:tcPr>
            <w:tcW w:w="1036" w:type="dxa"/>
            <w:shd w:val="clear" w:color="auto" w:fill="D1D3D4"/>
          </w:tcPr>
          <w:p w14:paraId="199D4AF6"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42516E46" w14:textId="77777777" w:rsidR="009319D9" w:rsidRDefault="009319D9">
            <w:pPr>
              <w:pStyle w:val="TableParagraph"/>
              <w:spacing w:before="10"/>
              <w:rPr>
                <w:sz w:val="25"/>
              </w:rPr>
            </w:pPr>
          </w:p>
          <w:p w14:paraId="49004207"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29F1F524" w14:textId="77777777" w:rsidR="009319D9" w:rsidRDefault="00235E77">
            <w:pPr>
              <w:pStyle w:val="TableParagraph"/>
              <w:spacing w:before="159"/>
              <w:ind w:left="65"/>
              <w:rPr>
                <w:b/>
                <w:sz w:val="20"/>
              </w:rPr>
            </w:pPr>
            <w:r>
              <w:rPr>
                <w:b/>
                <w:color w:val="231F20"/>
                <w:sz w:val="20"/>
              </w:rPr>
              <w:t>WP</w:t>
            </w:r>
          </w:p>
          <w:p w14:paraId="42561D73"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7CB4A788" w14:textId="77777777" w:rsidR="009319D9" w:rsidRDefault="009319D9">
            <w:pPr>
              <w:pStyle w:val="TableParagraph"/>
              <w:spacing w:before="10"/>
              <w:rPr>
                <w:sz w:val="25"/>
              </w:rPr>
            </w:pPr>
          </w:p>
          <w:p w14:paraId="398BF5AE"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495CF5FE" w14:textId="77777777" w:rsidR="009319D9" w:rsidRDefault="009319D9">
            <w:pPr>
              <w:pStyle w:val="TableParagraph"/>
              <w:spacing w:before="6"/>
              <w:rPr>
                <w:sz w:val="27"/>
              </w:rPr>
            </w:pPr>
          </w:p>
          <w:p w14:paraId="0E55ECB0"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1165E67F"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0D483F5A" w14:textId="77777777" w:rsidR="009319D9" w:rsidRDefault="00235E77">
            <w:pPr>
              <w:pStyle w:val="TableParagraph"/>
              <w:spacing w:before="39" w:line="249" w:lineRule="auto"/>
              <w:ind w:left="68" w:right="98"/>
              <w:rPr>
                <w:b/>
                <w:sz w:val="20"/>
              </w:rPr>
            </w:pPr>
            <w:r>
              <w:rPr>
                <w:b/>
                <w:color w:val="231F20"/>
                <w:sz w:val="20"/>
              </w:rPr>
              <w:t>Due Date (in</w:t>
            </w:r>
          </w:p>
          <w:p w14:paraId="27B30F6D"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0EE7BADA" w14:textId="77777777">
        <w:trPr>
          <w:trHeight w:val="1260"/>
        </w:trPr>
        <w:tc>
          <w:tcPr>
            <w:tcW w:w="1036" w:type="dxa"/>
          </w:tcPr>
          <w:p w14:paraId="56A967E3" w14:textId="77777777" w:rsidR="009319D9" w:rsidRDefault="009319D9">
            <w:pPr>
              <w:pStyle w:val="TableParagraph"/>
              <w:rPr>
                <w:sz w:val="18"/>
              </w:rPr>
            </w:pPr>
          </w:p>
        </w:tc>
        <w:tc>
          <w:tcPr>
            <w:tcW w:w="2072" w:type="dxa"/>
          </w:tcPr>
          <w:p w14:paraId="6653992B" w14:textId="6BD36CCC" w:rsidR="009319D9" w:rsidRDefault="001F3CFA">
            <w:pPr>
              <w:pStyle w:val="TableParagraph"/>
              <w:spacing w:before="10" w:line="249" w:lineRule="auto"/>
              <w:ind w:left="65" w:right="104"/>
              <w:rPr>
                <w:sz w:val="20"/>
              </w:rPr>
            </w:pPr>
            <w:r>
              <w:rPr>
                <w:color w:val="231F20"/>
                <w:sz w:val="20"/>
              </w:rPr>
              <w:t>Observations deliverable 1</w:t>
            </w:r>
          </w:p>
        </w:tc>
        <w:tc>
          <w:tcPr>
            <w:tcW w:w="828" w:type="dxa"/>
          </w:tcPr>
          <w:p w14:paraId="3027F36B" w14:textId="77777777" w:rsidR="009319D9" w:rsidRDefault="009319D9">
            <w:pPr>
              <w:pStyle w:val="TableParagraph"/>
              <w:rPr>
                <w:sz w:val="18"/>
              </w:rPr>
            </w:pPr>
          </w:p>
        </w:tc>
        <w:tc>
          <w:tcPr>
            <w:tcW w:w="2072" w:type="dxa"/>
          </w:tcPr>
          <w:p w14:paraId="07B21FD3" w14:textId="77777777" w:rsidR="009319D9" w:rsidRDefault="009319D9">
            <w:pPr>
              <w:pStyle w:val="TableParagraph"/>
              <w:rPr>
                <w:sz w:val="18"/>
              </w:rPr>
            </w:pPr>
          </w:p>
        </w:tc>
        <w:tc>
          <w:tcPr>
            <w:tcW w:w="1191" w:type="dxa"/>
          </w:tcPr>
          <w:p w14:paraId="577B8DDC" w14:textId="77777777" w:rsidR="009319D9" w:rsidRDefault="009319D9">
            <w:pPr>
              <w:pStyle w:val="TableParagraph"/>
              <w:rPr>
                <w:sz w:val="18"/>
              </w:rPr>
            </w:pPr>
          </w:p>
        </w:tc>
        <w:tc>
          <w:tcPr>
            <w:tcW w:w="1554" w:type="dxa"/>
          </w:tcPr>
          <w:p w14:paraId="39FE1135" w14:textId="77777777" w:rsidR="009319D9" w:rsidRDefault="009319D9">
            <w:pPr>
              <w:pStyle w:val="TableParagraph"/>
              <w:spacing w:before="7"/>
              <w:rPr>
                <w:sz w:val="29"/>
              </w:rPr>
            </w:pPr>
          </w:p>
          <w:p w14:paraId="62E6E163" w14:textId="77777777" w:rsidR="009319D9" w:rsidRDefault="00235E77">
            <w:pPr>
              <w:pStyle w:val="TableParagraph"/>
              <w:spacing w:line="249" w:lineRule="auto"/>
              <w:ind w:left="68" w:right="444"/>
              <w:rPr>
                <w:sz w:val="20"/>
              </w:rPr>
            </w:pPr>
            <w:r>
              <w:rPr>
                <w:color w:val="231F20"/>
                <w:sz w:val="20"/>
              </w:rPr>
              <w:t>Commission Services)</w:t>
            </w:r>
          </w:p>
        </w:tc>
        <w:tc>
          <w:tcPr>
            <w:tcW w:w="880" w:type="dxa"/>
          </w:tcPr>
          <w:p w14:paraId="4E618993" w14:textId="77777777" w:rsidR="009319D9" w:rsidRDefault="009319D9">
            <w:pPr>
              <w:pStyle w:val="TableParagraph"/>
              <w:rPr>
                <w:sz w:val="18"/>
              </w:rPr>
            </w:pPr>
          </w:p>
        </w:tc>
      </w:tr>
      <w:tr w:rsidR="009319D9" w14:paraId="449D6CDE" w14:textId="77777777">
        <w:trPr>
          <w:trHeight w:val="1320"/>
        </w:trPr>
        <w:tc>
          <w:tcPr>
            <w:tcW w:w="1036" w:type="dxa"/>
          </w:tcPr>
          <w:p w14:paraId="6AF7E6A1" w14:textId="77777777" w:rsidR="009319D9" w:rsidRDefault="009319D9">
            <w:pPr>
              <w:pStyle w:val="TableParagraph"/>
            </w:pPr>
          </w:p>
          <w:p w14:paraId="4357997C" w14:textId="77777777" w:rsidR="009319D9" w:rsidRDefault="009319D9">
            <w:pPr>
              <w:pStyle w:val="TableParagraph"/>
              <w:spacing w:before="3"/>
              <w:rPr>
                <w:sz w:val="23"/>
              </w:rPr>
            </w:pPr>
          </w:p>
          <w:p w14:paraId="12A81293" w14:textId="77777777" w:rsidR="009319D9" w:rsidRDefault="00235E77">
            <w:pPr>
              <w:pStyle w:val="TableParagraph"/>
              <w:ind w:left="64"/>
              <w:rPr>
                <w:sz w:val="20"/>
              </w:rPr>
            </w:pPr>
            <w:r>
              <w:rPr>
                <w:color w:val="231F20"/>
                <w:sz w:val="20"/>
              </w:rPr>
              <w:t>D5.2</w:t>
            </w:r>
          </w:p>
        </w:tc>
        <w:tc>
          <w:tcPr>
            <w:tcW w:w="2072" w:type="dxa"/>
          </w:tcPr>
          <w:p w14:paraId="54DD53CA" w14:textId="73488F0B" w:rsidR="009319D9" w:rsidRDefault="001F3CFA">
            <w:pPr>
              <w:pStyle w:val="TableParagraph"/>
              <w:spacing w:before="41" w:line="249" w:lineRule="auto"/>
              <w:ind w:left="65" w:right="102"/>
              <w:rPr>
                <w:sz w:val="20"/>
              </w:rPr>
            </w:pPr>
            <w:r>
              <w:rPr>
                <w:color w:val="231F20"/>
                <w:sz w:val="20"/>
              </w:rPr>
              <w:t>Observations deliverable 2</w:t>
            </w:r>
          </w:p>
        </w:tc>
        <w:tc>
          <w:tcPr>
            <w:tcW w:w="828" w:type="dxa"/>
          </w:tcPr>
          <w:p w14:paraId="49E443AD" w14:textId="77777777" w:rsidR="009319D9" w:rsidRDefault="009319D9">
            <w:pPr>
              <w:pStyle w:val="TableParagraph"/>
            </w:pPr>
          </w:p>
          <w:p w14:paraId="55050EC6" w14:textId="77777777" w:rsidR="009319D9" w:rsidRDefault="009319D9">
            <w:pPr>
              <w:pStyle w:val="TableParagraph"/>
              <w:spacing w:before="3"/>
              <w:rPr>
                <w:sz w:val="23"/>
              </w:rPr>
            </w:pPr>
          </w:p>
          <w:p w14:paraId="3E14B458" w14:textId="77777777" w:rsidR="009319D9" w:rsidRDefault="00235E77">
            <w:pPr>
              <w:pStyle w:val="TableParagraph"/>
              <w:ind w:left="65"/>
              <w:rPr>
                <w:sz w:val="20"/>
              </w:rPr>
            </w:pPr>
            <w:r>
              <w:rPr>
                <w:color w:val="231F20"/>
                <w:sz w:val="20"/>
              </w:rPr>
              <w:t>WP5</w:t>
            </w:r>
          </w:p>
        </w:tc>
        <w:tc>
          <w:tcPr>
            <w:tcW w:w="2072" w:type="dxa"/>
          </w:tcPr>
          <w:p w14:paraId="3B577BD2" w14:textId="77777777" w:rsidR="009319D9" w:rsidRDefault="009319D9">
            <w:pPr>
              <w:pStyle w:val="TableParagraph"/>
            </w:pPr>
          </w:p>
          <w:p w14:paraId="2635F7B0" w14:textId="77777777" w:rsidR="009319D9" w:rsidRDefault="009319D9">
            <w:pPr>
              <w:pStyle w:val="TableParagraph"/>
              <w:spacing w:before="3"/>
              <w:rPr>
                <w:sz w:val="23"/>
              </w:rPr>
            </w:pPr>
          </w:p>
          <w:p w14:paraId="7F6BF0F4" w14:textId="46E8EBD7" w:rsidR="009319D9" w:rsidRDefault="00235E77">
            <w:pPr>
              <w:pStyle w:val="TableParagraph"/>
              <w:ind w:left="66"/>
              <w:rPr>
                <w:sz w:val="20"/>
              </w:rPr>
            </w:pPr>
            <w:r>
              <w:rPr>
                <w:color w:val="231F20"/>
                <w:sz w:val="20"/>
              </w:rPr>
              <w:t xml:space="preserve">11 - </w:t>
            </w:r>
            <w:r w:rsidR="00F659A5">
              <w:rPr>
                <w:color w:val="231F20"/>
                <w:sz w:val="20"/>
              </w:rPr>
              <w:t>PARTNER 11</w:t>
            </w:r>
          </w:p>
        </w:tc>
        <w:tc>
          <w:tcPr>
            <w:tcW w:w="1191" w:type="dxa"/>
          </w:tcPr>
          <w:p w14:paraId="6B07AE8F" w14:textId="77777777" w:rsidR="009319D9" w:rsidRDefault="009319D9">
            <w:pPr>
              <w:pStyle w:val="TableParagraph"/>
            </w:pPr>
          </w:p>
          <w:p w14:paraId="20C08FC6" w14:textId="77777777" w:rsidR="009319D9" w:rsidRDefault="009319D9">
            <w:pPr>
              <w:pStyle w:val="TableParagraph"/>
              <w:spacing w:before="3"/>
              <w:rPr>
                <w:sz w:val="23"/>
              </w:rPr>
            </w:pPr>
          </w:p>
          <w:p w14:paraId="16586118" w14:textId="77777777" w:rsidR="009319D9" w:rsidRDefault="00235E77">
            <w:pPr>
              <w:pStyle w:val="TableParagraph"/>
              <w:ind w:left="67"/>
              <w:rPr>
                <w:sz w:val="20"/>
              </w:rPr>
            </w:pPr>
            <w:r>
              <w:rPr>
                <w:color w:val="231F20"/>
                <w:sz w:val="20"/>
              </w:rPr>
              <w:t>Report</w:t>
            </w:r>
          </w:p>
        </w:tc>
        <w:tc>
          <w:tcPr>
            <w:tcW w:w="1554" w:type="dxa"/>
          </w:tcPr>
          <w:p w14:paraId="5791981B" w14:textId="77777777" w:rsidR="009319D9" w:rsidRDefault="009319D9">
            <w:pPr>
              <w:pStyle w:val="TableParagraph"/>
            </w:pPr>
          </w:p>
          <w:p w14:paraId="07851B1B" w14:textId="77777777" w:rsidR="009319D9" w:rsidRDefault="009319D9">
            <w:pPr>
              <w:pStyle w:val="TableParagraph"/>
              <w:spacing w:before="3"/>
              <w:rPr>
                <w:sz w:val="23"/>
              </w:rPr>
            </w:pPr>
          </w:p>
          <w:p w14:paraId="186D7F60" w14:textId="77777777" w:rsidR="009319D9" w:rsidRDefault="00235E77">
            <w:pPr>
              <w:pStyle w:val="TableParagraph"/>
              <w:ind w:left="68"/>
              <w:rPr>
                <w:sz w:val="20"/>
              </w:rPr>
            </w:pPr>
            <w:r>
              <w:rPr>
                <w:color w:val="231F20"/>
                <w:sz w:val="20"/>
              </w:rPr>
              <w:t>Public</w:t>
            </w:r>
          </w:p>
        </w:tc>
        <w:tc>
          <w:tcPr>
            <w:tcW w:w="880" w:type="dxa"/>
          </w:tcPr>
          <w:p w14:paraId="3BBC51EE" w14:textId="77777777" w:rsidR="009319D9" w:rsidRDefault="009319D9">
            <w:pPr>
              <w:pStyle w:val="TableParagraph"/>
            </w:pPr>
          </w:p>
          <w:p w14:paraId="429FD8F3" w14:textId="77777777" w:rsidR="009319D9" w:rsidRDefault="009319D9">
            <w:pPr>
              <w:pStyle w:val="TableParagraph"/>
              <w:spacing w:before="3"/>
              <w:rPr>
                <w:sz w:val="23"/>
              </w:rPr>
            </w:pPr>
          </w:p>
          <w:p w14:paraId="0952B2AE" w14:textId="77777777" w:rsidR="009319D9" w:rsidRDefault="00235E77">
            <w:pPr>
              <w:pStyle w:val="TableParagraph"/>
              <w:ind w:left="68"/>
              <w:rPr>
                <w:sz w:val="20"/>
              </w:rPr>
            </w:pPr>
            <w:r>
              <w:rPr>
                <w:color w:val="231F20"/>
                <w:sz w:val="20"/>
              </w:rPr>
              <w:t>24</w:t>
            </w:r>
          </w:p>
        </w:tc>
      </w:tr>
      <w:tr w:rsidR="009319D9" w14:paraId="6D0B83A1" w14:textId="77777777">
        <w:trPr>
          <w:trHeight w:val="2279"/>
        </w:trPr>
        <w:tc>
          <w:tcPr>
            <w:tcW w:w="1036" w:type="dxa"/>
          </w:tcPr>
          <w:p w14:paraId="66664834" w14:textId="77777777" w:rsidR="009319D9" w:rsidRDefault="009319D9">
            <w:pPr>
              <w:pStyle w:val="TableParagraph"/>
            </w:pPr>
          </w:p>
          <w:p w14:paraId="7CECDEA2" w14:textId="77777777" w:rsidR="009319D9" w:rsidRDefault="009319D9">
            <w:pPr>
              <w:pStyle w:val="TableParagraph"/>
            </w:pPr>
          </w:p>
          <w:p w14:paraId="2625F4B3" w14:textId="77777777" w:rsidR="009319D9" w:rsidRDefault="009319D9">
            <w:pPr>
              <w:pStyle w:val="TableParagraph"/>
            </w:pPr>
          </w:p>
          <w:p w14:paraId="192936A5" w14:textId="77777777" w:rsidR="009319D9" w:rsidRDefault="009319D9">
            <w:pPr>
              <w:pStyle w:val="TableParagraph"/>
              <w:rPr>
                <w:sz w:val="21"/>
              </w:rPr>
            </w:pPr>
          </w:p>
          <w:p w14:paraId="5D221395" w14:textId="77777777" w:rsidR="009319D9" w:rsidRDefault="00235E77">
            <w:pPr>
              <w:pStyle w:val="TableParagraph"/>
              <w:ind w:left="64"/>
              <w:rPr>
                <w:sz w:val="20"/>
              </w:rPr>
            </w:pPr>
            <w:r>
              <w:rPr>
                <w:color w:val="231F20"/>
                <w:sz w:val="20"/>
              </w:rPr>
              <w:t>D5.3</w:t>
            </w:r>
          </w:p>
        </w:tc>
        <w:tc>
          <w:tcPr>
            <w:tcW w:w="2072" w:type="dxa"/>
          </w:tcPr>
          <w:p w14:paraId="7F562B71" w14:textId="4297C0EE" w:rsidR="009319D9" w:rsidRDefault="00B76D09">
            <w:pPr>
              <w:pStyle w:val="TableParagraph"/>
              <w:spacing w:before="41" w:line="249" w:lineRule="auto"/>
              <w:ind w:left="65" w:right="52"/>
              <w:rPr>
                <w:sz w:val="20"/>
              </w:rPr>
            </w:pPr>
            <w:r>
              <w:rPr>
                <w:color w:val="231F20"/>
                <w:sz w:val="20"/>
              </w:rPr>
              <w:t>Observations deliverable 3</w:t>
            </w:r>
          </w:p>
        </w:tc>
        <w:tc>
          <w:tcPr>
            <w:tcW w:w="828" w:type="dxa"/>
          </w:tcPr>
          <w:p w14:paraId="27CD98F8" w14:textId="77777777" w:rsidR="009319D9" w:rsidRDefault="009319D9">
            <w:pPr>
              <w:pStyle w:val="TableParagraph"/>
            </w:pPr>
          </w:p>
          <w:p w14:paraId="157232F2" w14:textId="77777777" w:rsidR="009319D9" w:rsidRDefault="009319D9">
            <w:pPr>
              <w:pStyle w:val="TableParagraph"/>
            </w:pPr>
          </w:p>
          <w:p w14:paraId="59192104" w14:textId="77777777" w:rsidR="009319D9" w:rsidRDefault="009319D9">
            <w:pPr>
              <w:pStyle w:val="TableParagraph"/>
            </w:pPr>
          </w:p>
          <w:p w14:paraId="34146BA6" w14:textId="77777777" w:rsidR="009319D9" w:rsidRDefault="009319D9">
            <w:pPr>
              <w:pStyle w:val="TableParagraph"/>
              <w:rPr>
                <w:sz w:val="21"/>
              </w:rPr>
            </w:pPr>
          </w:p>
          <w:p w14:paraId="0E7286F1" w14:textId="77777777" w:rsidR="009319D9" w:rsidRDefault="00235E77">
            <w:pPr>
              <w:pStyle w:val="TableParagraph"/>
              <w:ind w:left="65"/>
              <w:rPr>
                <w:sz w:val="20"/>
              </w:rPr>
            </w:pPr>
            <w:r>
              <w:rPr>
                <w:color w:val="231F20"/>
                <w:sz w:val="20"/>
              </w:rPr>
              <w:t>WP5</w:t>
            </w:r>
          </w:p>
        </w:tc>
        <w:tc>
          <w:tcPr>
            <w:tcW w:w="2072" w:type="dxa"/>
          </w:tcPr>
          <w:p w14:paraId="5AAF718A" w14:textId="77777777" w:rsidR="009319D9" w:rsidRDefault="009319D9">
            <w:pPr>
              <w:pStyle w:val="TableParagraph"/>
            </w:pPr>
          </w:p>
          <w:p w14:paraId="17A3987F" w14:textId="77777777" w:rsidR="009319D9" w:rsidRDefault="009319D9">
            <w:pPr>
              <w:pStyle w:val="TableParagraph"/>
            </w:pPr>
          </w:p>
          <w:p w14:paraId="7A1E000C" w14:textId="77777777" w:rsidR="009319D9" w:rsidRDefault="009319D9">
            <w:pPr>
              <w:pStyle w:val="TableParagraph"/>
            </w:pPr>
          </w:p>
          <w:p w14:paraId="6BF4CA3D" w14:textId="77777777" w:rsidR="009319D9" w:rsidRDefault="009319D9">
            <w:pPr>
              <w:pStyle w:val="TableParagraph"/>
              <w:rPr>
                <w:sz w:val="21"/>
              </w:rPr>
            </w:pPr>
          </w:p>
          <w:p w14:paraId="28FF65FF" w14:textId="40983D7E" w:rsidR="009319D9" w:rsidRDefault="00235E77">
            <w:pPr>
              <w:pStyle w:val="TableParagraph"/>
              <w:ind w:left="66"/>
              <w:rPr>
                <w:sz w:val="20"/>
              </w:rPr>
            </w:pPr>
            <w:r>
              <w:rPr>
                <w:color w:val="231F20"/>
                <w:sz w:val="20"/>
              </w:rPr>
              <w:t xml:space="preserve">6 - </w:t>
            </w:r>
            <w:r w:rsidR="00C1085E">
              <w:rPr>
                <w:color w:val="231F20"/>
                <w:sz w:val="20"/>
              </w:rPr>
              <w:t>PARTNER 6</w:t>
            </w:r>
          </w:p>
        </w:tc>
        <w:tc>
          <w:tcPr>
            <w:tcW w:w="1191" w:type="dxa"/>
          </w:tcPr>
          <w:p w14:paraId="68F8A766" w14:textId="77777777" w:rsidR="009319D9" w:rsidRDefault="009319D9">
            <w:pPr>
              <w:pStyle w:val="TableParagraph"/>
            </w:pPr>
          </w:p>
          <w:p w14:paraId="263AE400" w14:textId="77777777" w:rsidR="009319D9" w:rsidRDefault="009319D9">
            <w:pPr>
              <w:pStyle w:val="TableParagraph"/>
            </w:pPr>
          </w:p>
          <w:p w14:paraId="3C4995B6" w14:textId="77777777" w:rsidR="009319D9" w:rsidRDefault="009319D9">
            <w:pPr>
              <w:pStyle w:val="TableParagraph"/>
            </w:pPr>
          </w:p>
          <w:p w14:paraId="6E014C6B" w14:textId="77777777" w:rsidR="009319D9" w:rsidRDefault="009319D9">
            <w:pPr>
              <w:pStyle w:val="TableParagraph"/>
              <w:rPr>
                <w:sz w:val="21"/>
              </w:rPr>
            </w:pPr>
          </w:p>
          <w:p w14:paraId="42DD94E4" w14:textId="77777777" w:rsidR="009319D9" w:rsidRDefault="00235E77">
            <w:pPr>
              <w:pStyle w:val="TableParagraph"/>
              <w:ind w:left="67"/>
              <w:rPr>
                <w:sz w:val="20"/>
              </w:rPr>
            </w:pPr>
            <w:r>
              <w:rPr>
                <w:color w:val="231F20"/>
                <w:sz w:val="20"/>
              </w:rPr>
              <w:t>Report</w:t>
            </w:r>
          </w:p>
        </w:tc>
        <w:tc>
          <w:tcPr>
            <w:tcW w:w="1554" w:type="dxa"/>
          </w:tcPr>
          <w:p w14:paraId="49A5B795" w14:textId="77777777" w:rsidR="009319D9" w:rsidRDefault="009319D9">
            <w:pPr>
              <w:pStyle w:val="TableParagraph"/>
            </w:pPr>
          </w:p>
          <w:p w14:paraId="7580B747" w14:textId="77777777" w:rsidR="009319D9" w:rsidRDefault="009319D9">
            <w:pPr>
              <w:pStyle w:val="TableParagraph"/>
            </w:pPr>
          </w:p>
          <w:p w14:paraId="66040B10" w14:textId="77777777" w:rsidR="009319D9" w:rsidRDefault="009319D9">
            <w:pPr>
              <w:pStyle w:val="TableParagraph"/>
            </w:pPr>
          </w:p>
          <w:p w14:paraId="442950C9" w14:textId="77777777" w:rsidR="009319D9" w:rsidRDefault="009319D9">
            <w:pPr>
              <w:pStyle w:val="TableParagraph"/>
              <w:rPr>
                <w:sz w:val="21"/>
              </w:rPr>
            </w:pPr>
          </w:p>
          <w:p w14:paraId="000CFF0C" w14:textId="77777777" w:rsidR="009319D9" w:rsidRDefault="00235E77">
            <w:pPr>
              <w:pStyle w:val="TableParagraph"/>
              <w:ind w:left="68"/>
              <w:rPr>
                <w:sz w:val="20"/>
              </w:rPr>
            </w:pPr>
            <w:r>
              <w:rPr>
                <w:color w:val="231F20"/>
                <w:sz w:val="20"/>
              </w:rPr>
              <w:t>Public</w:t>
            </w:r>
          </w:p>
        </w:tc>
        <w:tc>
          <w:tcPr>
            <w:tcW w:w="880" w:type="dxa"/>
          </w:tcPr>
          <w:p w14:paraId="0DA1228A" w14:textId="77777777" w:rsidR="009319D9" w:rsidRDefault="009319D9">
            <w:pPr>
              <w:pStyle w:val="TableParagraph"/>
            </w:pPr>
          </w:p>
          <w:p w14:paraId="79B6BDEE" w14:textId="77777777" w:rsidR="009319D9" w:rsidRDefault="009319D9">
            <w:pPr>
              <w:pStyle w:val="TableParagraph"/>
            </w:pPr>
          </w:p>
          <w:p w14:paraId="72A14AFD" w14:textId="77777777" w:rsidR="009319D9" w:rsidRDefault="009319D9">
            <w:pPr>
              <w:pStyle w:val="TableParagraph"/>
            </w:pPr>
          </w:p>
          <w:p w14:paraId="30C6B988" w14:textId="77777777" w:rsidR="009319D9" w:rsidRDefault="009319D9">
            <w:pPr>
              <w:pStyle w:val="TableParagraph"/>
              <w:rPr>
                <w:sz w:val="21"/>
              </w:rPr>
            </w:pPr>
          </w:p>
          <w:p w14:paraId="52C8665B" w14:textId="77777777" w:rsidR="009319D9" w:rsidRDefault="00235E77">
            <w:pPr>
              <w:pStyle w:val="TableParagraph"/>
              <w:ind w:left="68"/>
              <w:rPr>
                <w:sz w:val="20"/>
              </w:rPr>
            </w:pPr>
            <w:r>
              <w:rPr>
                <w:color w:val="231F20"/>
                <w:sz w:val="20"/>
              </w:rPr>
              <w:t>36</w:t>
            </w:r>
          </w:p>
        </w:tc>
      </w:tr>
      <w:tr w:rsidR="009319D9" w14:paraId="30AFBCCB" w14:textId="77777777">
        <w:trPr>
          <w:trHeight w:val="2280"/>
        </w:trPr>
        <w:tc>
          <w:tcPr>
            <w:tcW w:w="1036" w:type="dxa"/>
          </w:tcPr>
          <w:p w14:paraId="6DC597C5" w14:textId="77777777" w:rsidR="009319D9" w:rsidRDefault="009319D9">
            <w:pPr>
              <w:pStyle w:val="TableParagraph"/>
            </w:pPr>
          </w:p>
          <w:p w14:paraId="505C4A24" w14:textId="77777777" w:rsidR="009319D9" w:rsidRDefault="009319D9">
            <w:pPr>
              <w:pStyle w:val="TableParagraph"/>
            </w:pPr>
          </w:p>
          <w:p w14:paraId="7F951E5E" w14:textId="77777777" w:rsidR="009319D9" w:rsidRDefault="009319D9">
            <w:pPr>
              <w:pStyle w:val="TableParagraph"/>
            </w:pPr>
          </w:p>
          <w:p w14:paraId="16BAED71" w14:textId="77777777" w:rsidR="009319D9" w:rsidRDefault="009319D9">
            <w:pPr>
              <w:pStyle w:val="TableParagraph"/>
              <w:rPr>
                <w:sz w:val="21"/>
              </w:rPr>
            </w:pPr>
          </w:p>
          <w:p w14:paraId="1C33D41B" w14:textId="77777777" w:rsidR="009319D9" w:rsidRDefault="00235E77">
            <w:pPr>
              <w:pStyle w:val="TableParagraph"/>
              <w:ind w:left="64"/>
              <w:rPr>
                <w:sz w:val="20"/>
              </w:rPr>
            </w:pPr>
            <w:r>
              <w:rPr>
                <w:color w:val="231F20"/>
                <w:sz w:val="20"/>
              </w:rPr>
              <w:t>D5.4</w:t>
            </w:r>
          </w:p>
        </w:tc>
        <w:tc>
          <w:tcPr>
            <w:tcW w:w="2072" w:type="dxa"/>
          </w:tcPr>
          <w:p w14:paraId="02D62103" w14:textId="292C997E" w:rsidR="009319D9" w:rsidRDefault="003A600E">
            <w:pPr>
              <w:pStyle w:val="TableParagraph"/>
              <w:spacing w:before="3" w:line="249" w:lineRule="auto"/>
              <w:ind w:left="65" w:right="188"/>
              <w:rPr>
                <w:sz w:val="20"/>
              </w:rPr>
            </w:pPr>
            <w:r>
              <w:rPr>
                <w:color w:val="231F20"/>
                <w:sz w:val="20"/>
              </w:rPr>
              <w:t>Observations deliverable 4</w:t>
            </w:r>
          </w:p>
        </w:tc>
        <w:tc>
          <w:tcPr>
            <w:tcW w:w="828" w:type="dxa"/>
          </w:tcPr>
          <w:p w14:paraId="6BBD1FBE" w14:textId="77777777" w:rsidR="009319D9" w:rsidRDefault="009319D9">
            <w:pPr>
              <w:pStyle w:val="TableParagraph"/>
            </w:pPr>
          </w:p>
          <w:p w14:paraId="5177A9F2" w14:textId="77777777" w:rsidR="009319D9" w:rsidRDefault="009319D9">
            <w:pPr>
              <w:pStyle w:val="TableParagraph"/>
            </w:pPr>
          </w:p>
          <w:p w14:paraId="76BF854C" w14:textId="77777777" w:rsidR="009319D9" w:rsidRDefault="009319D9">
            <w:pPr>
              <w:pStyle w:val="TableParagraph"/>
            </w:pPr>
          </w:p>
          <w:p w14:paraId="2C69B364" w14:textId="77777777" w:rsidR="009319D9" w:rsidRDefault="009319D9">
            <w:pPr>
              <w:pStyle w:val="TableParagraph"/>
              <w:rPr>
                <w:sz w:val="21"/>
              </w:rPr>
            </w:pPr>
          </w:p>
          <w:p w14:paraId="6E13C3B0" w14:textId="77777777" w:rsidR="009319D9" w:rsidRDefault="00235E77">
            <w:pPr>
              <w:pStyle w:val="TableParagraph"/>
              <w:ind w:left="65"/>
              <w:rPr>
                <w:sz w:val="20"/>
              </w:rPr>
            </w:pPr>
            <w:r>
              <w:rPr>
                <w:color w:val="231F20"/>
                <w:sz w:val="20"/>
              </w:rPr>
              <w:t>WP5</w:t>
            </w:r>
          </w:p>
        </w:tc>
        <w:tc>
          <w:tcPr>
            <w:tcW w:w="2072" w:type="dxa"/>
          </w:tcPr>
          <w:p w14:paraId="07473844" w14:textId="77777777" w:rsidR="009319D9" w:rsidRDefault="009319D9">
            <w:pPr>
              <w:pStyle w:val="TableParagraph"/>
            </w:pPr>
          </w:p>
          <w:p w14:paraId="52464FF6" w14:textId="77777777" w:rsidR="009319D9" w:rsidRDefault="009319D9">
            <w:pPr>
              <w:pStyle w:val="TableParagraph"/>
            </w:pPr>
          </w:p>
          <w:p w14:paraId="6E76603D" w14:textId="77777777" w:rsidR="009319D9" w:rsidRDefault="009319D9">
            <w:pPr>
              <w:pStyle w:val="TableParagraph"/>
            </w:pPr>
          </w:p>
          <w:p w14:paraId="4E56F620" w14:textId="77777777" w:rsidR="009319D9" w:rsidRDefault="009319D9">
            <w:pPr>
              <w:pStyle w:val="TableParagraph"/>
              <w:rPr>
                <w:sz w:val="21"/>
              </w:rPr>
            </w:pPr>
          </w:p>
          <w:p w14:paraId="792D0E1A" w14:textId="48EA64A2" w:rsidR="009319D9" w:rsidRDefault="00235E77">
            <w:pPr>
              <w:pStyle w:val="TableParagraph"/>
              <w:ind w:left="66"/>
              <w:rPr>
                <w:sz w:val="20"/>
              </w:rPr>
            </w:pPr>
            <w:r>
              <w:rPr>
                <w:color w:val="231F20"/>
                <w:sz w:val="20"/>
              </w:rPr>
              <w:t xml:space="preserve">6 - </w:t>
            </w:r>
            <w:r w:rsidR="00C1085E">
              <w:rPr>
                <w:color w:val="231F20"/>
                <w:sz w:val="20"/>
              </w:rPr>
              <w:t>PARTNER 6</w:t>
            </w:r>
          </w:p>
        </w:tc>
        <w:tc>
          <w:tcPr>
            <w:tcW w:w="1191" w:type="dxa"/>
          </w:tcPr>
          <w:p w14:paraId="5082EB8A" w14:textId="77777777" w:rsidR="009319D9" w:rsidRDefault="009319D9">
            <w:pPr>
              <w:pStyle w:val="TableParagraph"/>
            </w:pPr>
          </w:p>
          <w:p w14:paraId="4992DCC8" w14:textId="77777777" w:rsidR="009319D9" w:rsidRDefault="009319D9">
            <w:pPr>
              <w:pStyle w:val="TableParagraph"/>
            </w:pPr>
          </w:p>
          <w:p w14:paraId="222CC1B8" w14:textId="77777777" w:rsidR="009319D9" w:rsidRDefault="009319D9">
            <w:pPr>
              <w:pStyle w:val="TableParagraph"/>
            </w:pPr>
          </w:p>
          <w:p w14:paraId="2A107A40" w14:textId="77777777" w:rsidR="009319D9" w:rsidRDefault="009319D9">
            <w:pPr>
              <w:pStyle w:val="TableParagraph"/>
              <w:rPr>
                <w:sz w:val="21"/>
              </w:rPr>
            </w:pPr>
          </w:p>
          <w:p w14:paraId="552EAAE3" w14:textId="77777777" w:rsidR="009319D9" w:rsidRDefault="00235E77">
            <w:pPr>
              <w:pStyle w:val="TableParagraph"/>
              <w:ind w:left="67"/>
              <w:rPr>
                <w:sz w:val="20"/>
              </w:rPr>
            </w:pPr>
            <w:r>
              <w:rPr>
                <w:color w:val="231F20"/>
                <w:sz w:val="20"/>
              </w:rPr>
              <w:t>Demonstrator</w:t>
            </w:r>
          </w:p>
        </w:tc>
        <w:tc>
          <w:tcPr>
            <w:tcW w:w="1554" w:type="dxa"/>
          </w:tcPr>
          <w:p w14:paraId="7A5EA4CC" w14:textId="77777777" w:rsidR="009319D9" w:rsidRDefault="009319D9">
            <w:pPr>
              <w:pStyle w:val="TableParagraph"/>
            </w:pPr>
          </w:p>
          <w:p w14:paraId="1BE51A40" w14:textId="77777777" w:rsidR="009319D9" w:rsidRDefault="009319D9">
            <w:pPr>
              <w:pStyle w:val="TableParagraph"/>
            </w:pPr>
          </w:p>
          <w:p w14:paraId="3F2CD1B5" w14:textId="77777777" w:rsidR="009319D9" w:rsidRDefault="009319D9">
            <w:pPr>
              <w:pStyle w:val="TableParagraph"/>
            </w:pPr>
          </w:p>
          <w:p w14:paraId="3575D908" w14:textId="77777777" w:rsidR="009319D9" w:rsidRDefault="009319D9">
            <w:pPr>
              <w:pStyle w:val="TableParagraph"/>
              <w:rPr>
                <w:sz w:val="21"/>
              </w:rPr>
            </w:pPr>
          </w:p>
          <w:p w14:paraId="0513DE4D" w14:textId="77777777" w:rsidR="009319D9" w:rsidRDefault="00235E77">
            <w:pPr>
              <w:pStyle w:val="TableParagraph"/>
              <w:ind w:left="68"/>
              <w:rPr>
                <w:sz w:val="20"/>
              </w:rPr>
            </w:pPr>
            <w:r>
              <w:rPr>
                <w:color w:val="231F20"/>
                <w:sz w:val="20"/>
              </w:rPr>
              <w:t>Public</w:t>
            </w:r>
          </w:p>
        </w:tc>
        <w:tc>
          <w:tcPr>
            <w:tcW w:w="880" w:type="dxa"/>
          </w:tcPr>
          <w:p w14:paraId="6643F401" w14:textId="77777777" w:rsidR="009319D9" w:rsidRDefault="009319D9">
            <w:pPr>
              <w:pStyle w:val="TableParagraph"/>
            </w:pPr>
          </w:p>
          <w:p w14:paraId="57F4C7DE" w14:textId="77777777" w:rsidR="009319D9" w:rsidRDefault="009319D9">
            <w:pPr>
              <w:pStyle w:val="TableParagraph"/>
            </w:pPr>
          </w:p>
          <w:p w14:paraId="64A47300" w14:textId="77777777" w:rsidR="009319D9" w:rsidRDefault="009319D9">
            <w:pPr>
              <w:pStyle w:val="TableParagraph"/>
            </w:pPr>
          </w:p>
          <w:p w14:paraId="13DCC1A9" w14:textId="77777777" w:rsidR="009319D9" w:rsidRDefault="009319D9">
            <w:pPr>
              <w:pStyle w:val="TableParagraph"/>
              <w:rPr>
                <w:sz w:val="21"/>
              </w:rPr>
            </w:pPr>
          </w:p>
          <w:p w14:paraId="16FE3123" w14:textId="77777777" w:rsidR="009319D9" w:rsidRDefault="00235E77">
            <w:pPr>
              <w:pStyle w:val="TableParagraph"/>
              <w:ind w:left="68"/>
              <w:rPr>
                <w:sz w:val="20"/>
              </w:rPr>
            </w:pPr>
            <w:r>
              <w:rPr>
                <w:color w:val="231F20"/>
                <w:sz w:val="20"/>
              </w:rPr>
              <w:t>42</w:t>
            </w:r>
          </w:p>
        </w:tc>
      </w:tr>
      <w:tr w:rsidR="009319D9" w14:paraId="3CFEDBBB" w14:textId="77777777">
        <w:trPr>
          <w:trHeight w:val="1800"/>
        </w:trPr>
        <w:tc>
          <w:tcPr>
            <w:tcW w:w="1036" w:type="dxa"/>
          </w:tcPr>
          <w:p w14:paraId="60EA909C" w14:textId="77777777" w:rsidR="009319D9" w:rsidRDefault="009319D9">
            <w:pPr>
              <w:pStyle w:val="TableParagraph"/>
            </w:pPr>
          </w:p>
          <w:p w14:paraId="21BA9AD9" w14:textId="77777777" w:rsidR="009319D9" w:rsidRDefault="009319D9">
            <w:pPr>
              <w:pStyle w:val="TableParagraph"/>
            </w:pPr>
          </w:p>
          <w:p w14:paraId="0ED33912" w14:textId="77777777" w:rsidR="009319D9" w:rsidRDefault="009319D9">
            <w:pPr>
              <w:pStyle w:val="TableParagraph"/>
              <w:spacing w:before="2"/>
            </w:pPr>
          </w:p>
          <w:p w14:paraId="584130E5" w14:textId="77777777" w:rsidR="009319D9" w:rsidRDefault="00235E77">
            <w:pPr>
              <w:pStyle w:val="TableParagraph"/>
              <w:ind w:left="64"/>
              <w:rPr>
                <w:sz w:val="20"/>
              </w:rPr>
            </w:pPr>
            <w:r>
              <w:rPr>
                <w:color w:val="231F20"/>
                <w:sz w:val="20"/>
              </w:rPr>
              <w:t>D5.5</w:t>
            </w:r>
          </w:p>
        </w:tc>
        <w:tc>
          <w:tcPr>
            <w:tcW w:w="2072" w:type="dxa"/>
          </w:tcPr>
          <w:p w14:paraId="57FD945C" w14:textId="46EE66CA" w:rsidR="009319D9" w:rsidRDefault="00290C21">
            <w:pPr>
              <w:pStyle w:val="TableParagraph"/>
              <w:spacing w:before="41" w:line="249" w:lineRule="auto"/>
              <w:ind w:left="65" w:right="99"/>
              <w:rPr>
                <w:sz w:val="20"/>
              </w:rPr>
            </w:pPr>
            <w:r>
              <w:rPr>
                <w:color w:val="231F20"/>
                <w:sz w:val="20"/>
              </w:rPr>
              <w:t>Observations deliverable 5</w:t>
            </w:r>
          </w:p>
        </w:tc>
        <w:tc>
          <w:tcPr>
            <w:tcW w:w="828" w:type="dxa"/>
          </w:tcPr>
          <w:p w14:paraId="36317F17" w14:textId="77777777" w:rsidR="009319D9" w:rsidRDefault="009319D9">
            <w:pPr>
              <w:pStyle w:val="TableParagraph"/>
            </w:pPr>
          </w:p>
          <w:p w14:paraId="23E55DE3" w14:textId="77777777" w:rsidR="009319D9" w:rsidRDefault="009319D9">
            <w:pPr>
              <w:pStyle w:val="TableParagraph"/>
            </w:pPr>
          </w:p>
          <w:p w14:paraId="314FA0B6" w14:textId="77777777" w:rsidR="009319D9" w:rsidRDefault="009319D9">
            <w:pPr>
              <w:pStyle w:val="TableParagraph"/>
              <w:spacing w:before="2"/>
            </w:pPr>
          </w:p>
          <w:p w14:paraId="56D53863" w14:textId="77777777" w:rsidR="009319D9" w:rsidRDefault="00235E77">
            <w:pPr>
              <w:pStyle w:val="TableParagraph"/>
              <w:ind w:left="65"/>
              <w:rPr>
                <w:sz w:val="20"/>
              </w:rPr>
            </w:pPr>
            <w:r>
              <w:rPr>
                <w:color w:val="231F20"/>
                <w:sz w:val="20"/>
              </w:rPr>
              <w:t>WP5</w:t>
            </w:r>
          </w:p>
        </w:tc>
        <w:tc>
          <w:tcPr>
            <w:tcW w:w="2072" w:type="dxa"/>
          </w:tcPr>
          <w:p w14:paraId="4CE118BD" w14:textId="77777777" w:rsidR="009319D9" w:rsidRDefault="009319D9">
            <w:pPr>
              <w:pStyle w:val="TableParagraph"/>
            </w:pPr>
          </w:p>
          <w:p w14:paraId="727EDE47" w14:textId="77777777" w:rsidR="009319D9" w:rsidRDefault="009319D9">
            <w:pPr>
              <w:pStyle w:val="TableParagraph"/>
            </w:pPr>
          </w:p>
          <w:p w14:paraId="08223EE9" w14:textId="77777777" w:rsidR="009319D9" w:rsidRDefault="009319D9">
            <w:pPr>
              <w:pStyle w:val="TableParagraph"/>
              <w:spacing w:before="2"/>
            </w:pPr>
          </w:p>
          <w:p w14:paraId="24D42087" w14:textId="4D17CC53" w:rsidR="009319D9" w:rsidRDefault="00235E77">
            <w:pPr>
              <w:pStyle w:val="TableParagraph"/>
              <w:ind w:left="66"/>
              <w:rPr>
                <w:sz w:val="20"/>
              </w:rPr>
            </w:pPr>
            <w:r>
              <w:rPr>
                <w:color w:val="231F20"/>
                <w:sz w:val="20"/>
              </w:rPr>
              <w:t xml:space="preserve">8 - </w:t>
            </w:r>
            <w:r w:rsidR="001D034C">
              <w:rPr>
                <w:color w:val="231F20"/>
                <w:sz w:val="20"/>
              </w:rPr>
              <w:t>PARTNER 8</w:t>
            </w:r>
          </w:p>
        </w:tc>
        <w:tc>
          <w:tcPr>
            <w:tcW w:w="1191" w:type="dxa"/>
          </w:tcPr>
          <w:p w14:paraId="78F09123" w14:textId="77777777" w:rsidR="009319D9" w:rsidRDefault="009319D9">
            <w:pPr>
              <w:pStyle w:val="TableParagraph"/>
            </w:pPr>
          </w:p>
          <w:p w14:paraId="3FFCF176" w14:textId="77777777" w:rsidR="009319D9" w:rsidRDefault="009319D9">
            <w:pPr>
              <w:pStyle w:val="TableParagraph"/>
            </w:pPr>
          </w:p>
          <w:p w14:paraId="65C81E8C" w14:textId="77777777" w:rsidR="009319D9" w:rsidRDefault="009319D9">
            <w:pPr>
              <w:pStyle w:val="TableParagraph"/>
              <w:spacing w:before="2"/>
            </w:pPr>
          </w:p>
          <w:p w14:paraId="4948C32A" w14:textId="77777777" w:rsidR="009319D9" w:rsidRDefault="00235E77">
            <w:pPr>
              <w:pStyle w:val="TableParagraph"/>
              <w:ind w:left="67"/>
              <w:rPr>
                <w:sz w:val="20"/>
              </w:rPr>
            </w:pPr>
            <w:r>
              <w:rPr>
                <w:color w:val="231F20"/>
                <w:sz w:val="20"/>
              </w:rPr>
              <w:t>Demonstrator</w:t>
            </w:r>
          </w:p>
        </w:tc>
        <w:tc>
          <w:tcPr>
            <w:tcW w:w="1554" w:type="dxa"/>
          </w:tcPr>
          <w:p w14:paraId="07740817" w14:textId="77777777" w:rsidR="009319D9" w:rsidRDefault="009319D9">
            <w:pPr>
              <w:pStyle w:val="TableParagraph"/>
            </w:pPr>
          </w:p>
          <w:p w14:paraId="09670811" w14:textId="77777777" w:rsidR="009319D9" w:rsidRDefault="009319D9">
            <w:pPr>
              <w:pStyle w:val="TableParagraph"/>
            </w:pPr>
          </w:p>
          <w:p w14:paraId="50AD2002" w14:textId="77777777" w:rsidR="009319D9" w:rsidRDefault="009319D9">
            <w:pPr>
              <w:pStyle w:val="TableParagraph"/>
              <w:spacing w:before="2"/>
            </w:pPr>
          </w:p>
          <w:p w14:paraId="1CB1D089" w14:textId="77777777" w:rsidR="009319D9" w:rsidRDefault="00235E77">
            <w:pPr>
              <w:pStyle w:val="TableParagraph"/>
              <w:ind w:left="68"/>
              <w:rPr>
                <w:sz w:val="20"/>
              </w:rPr>
            </w:pPr>
            <w:r>
              <w:rPr>
                <w:color w:val="231F20"/>
                <w:sz w:val="20"/>
              </w:rPr>
              <w:t>Public</w:t>
            </w:r>
          </w:p>
        </w:tc>
        <w:tc>
          <w:tcPr>
            <w:tcW w:w="880" w:type="dxa"/>
          </w:tcPr>
          <w:p w14:paraId="6C99C925" w14:textId="77777777" w:rsidR="009319D9" w:rsidRDefault="009319D9">
            <w:pPr>
              <w:pStyle w:val="TableParagraph"/>
            </w:pPr>
          </w:p>
          <w:p w14:paraId="62C6852E" w14:textId="77777777" w:rsidR="009319D9" w:rsidRDefault="009319D9">
            <w:pPr>
              <w:pStyle w:val="TableParagraph"/>
            </w:pPr>
          </w:p>
          <w:p w14:paraId="74F00F8C" w14:textId="77777777" w:rsidR="009319D9" w:rsidRDefault="009319D9">
            <w:pPr>
              <w:pStyle w:val="TableParagraph"/>
              <w:spacing w:before="2"/>
            </w:pPr>
          </w:p>
          <w:p w14:paraId="389165E5" w14:textId="77777777" w:rsidR="009319D9" w:rsidRDefault="00235E77">
            <w:pPr>
              <w:pStyle w:val="TableParagraph"/>
              <w:ind w:left="68"/>
              <w:rPr>
                <w:sz w:val="20"/>
              </w:rPr>
            </w:pPr>
            <w:r>
              <w:rPr>
                <w:color w:val="231F20"/>
                <w:sz w:val="20"/>
              </w:rPr>
              <w:t>44</w:t>
            </w:r>
          </w:p>
        </w:tc>
      </w:tr>
      <w:tr w:rsidR="009319D9" w14:paraId="14C1611C" w14:textId="77777777">
        <w:trPr>
          <w:trHeight w:val="1560"/>
        </w:trPr>
        <w:tc>
          <w:tcPr>
            <w:tcW w:w="1036" w:type="dxa"/>
          </w:tcPr>
          <w:p w14:paraId="18407119" w14:textId="77777777" w:rsidR="009319D9" w:rsidRDefault="009319D9">
            <w:pPr>
              <w:pStyle w:val="TableParagraph"/>
            </w:pPr>
          </w:p>
          <w:p w14:paraId="7B3F8F97" w14:textId="77777777" w:rsidR="009319D9" w:rsidRDefault="009319D9">
            <w:pPr>
              <w:pStyle w:val="TableParagraph"/>
            </w:pPr>
          </w:p>
          <w:p w14:paraId="507486F2" w14:textId="77777777" w:rsidR="009319D9" w:rsidRDefault="00235E77">
            <w:pPr>
              <w:pStyle w:val="TableParagraph"/>
              <w:spacing w:before="135"/>
              <w:ind w:left="64"/>
              <w:rPr>
                <w:sz w:val="20"/>
              </w:rPr>
            </w:pPr>
            <w:r>
              <w:rPr>
                <w:color w:val="231F20"/>
                <w:sz w:val="20"/>
              </w:rPr>
              <w:t>D5.6</w:t>
            </w:r>
          </w:p>
        </w:tc>
        <w:tc>
          <w:tcPr>
            <w:tcW w:w="2072" w:type="dxa"/>
          </w:tcPr>
          <w:p w14:paraId="72BA7CC8" w14:textId="7428EC6A" w:rsidR="009319D9" w:rsidRDefault="00AE02AA">
            <w:pPr>
              <w:pStyle w:val="TableParagraph"/>
              <w:spacing w:before="2" w:line="249" w:lineRule="auto"/>
              <w:ind w:left="65" w:right="366"/>
              <w:rPr>
                <w:sz w:val="20"/>
              </w:rPr>
            </w:pPr>
            <w:r>
              <w:rPr>
                <w:color w:val="231F20"/>
                <w:sz w:val="20"/>
              </w:rPr>
              <w:t>Observations deliverable 6</w:t>
            </w:r>
          </w:p>
        </w:tc>
        <w:tc>
          <w:tcPr>
            <w:tcW w:w="828" w:type="dxa"/>
          </w:tcPr>
          <w:p w14:paraId="77520468" w14:textId="77777777" w:rsidR="009319D9" w:rsidRDefault="009319D9">
            <w:pPr>
              <w:pStyle w:val="TableParagraph"/>
            </w:pPr>
          </w:p>
          <w:p w14:paraId="207FFE72" w14:textId="77777777" w:rsidR="009319D9" w:rsidRDefault="009319D9">
            <w:pPr>
              <w:pStyle w:val="TableParagraph"/>
            </w:pPr>
          </w:p>
          <w:p w14:paraId="69512E35" w14:textId="77777777" w:rsidR="009319D9" w:rsidRDefault="00235E77">
            <w:pPr>
              <w:pStyle w:val="TableParagraph"/>
              <w:spacing w:before="135"/>
              <w:ind w:left="65"/>
              <w:rPr>
                <w:sz w:val="20"/>
              </w:rPr>
            </w:pPr>
            <w:r>
              <w:rPr>
                <w:color w:val="231F20"/>
                <w:sz w:val="20"/>
              </w:rPr>
              <w:t>WP5</w:t>
            </w:r>
          </w:p>
        </w:tc>
        <w:tc>
          <w:tcPr>
            <w:tcW w:w="2072" w:type="dxa"/>
          </w:tcPr>
          <w:p w14:paraId="6A669C71" w14:textId="77777777" w:rsidR="009319D9" w:rsidRDefault="009319D9">
            <w:pPr>
              <w:pStyle w:val="TableParagraph"/>
            </w:pPr>
          </w:p>
          <w:p w14:paraId="7D8C782F" w14:textId="77777777" w:rsidR="009319D9" w:rsidRDefault="009319D9">
            <w:pPr>
              <w:pStyle w:val="TableParagraph"/>
            </w:pPr>
          </w:p>
          <w:p w14:paraId="10EB9AD0" w14:textId="6AB16103" w:rsidR="009319D9" w:rsidRDefault="00235E77">
            <w:pPr>
              <w:pStyle w:val="TableParagraph"/>
              <w:spacing w:before="135"/>
              <w:ind w:left="66"/>
              <w:rPr>
                <w:sz w:val="20"/>
              </w:rPr>
            </w:pPr>
            <w:r>
              <w:rPr>
                <w:color w:val="231F20"/>
                <w:sz w:val="20"/>
              </w:rPr>
              <w:t xml:space="preserve">3 - </w:t>
            </w:r>
            <w:r w:rsidR="00A1611F">
              <w:rPr>
                <w:color w:val="231F20"/>
                <w:sz w:val="20"/>
              </w:rPr>
              <w:t>PARTNER 3</w:t>
            </w:r>
          </w:p>
        </w:tc>
        <w:tc>
          <w:tcPr>
            <w:tcW w:w="1191" w:type="dxa"/>
          </w:tcPr>
          <w:p w14:paraId="399EDB3B" w14:textId="77777777" w:rsidR="009319D9" w:rsidRDefault="009319D9">
            <w:pPr>
              <w:pStyle w:val="TableParagraph"/>
            </w:pPr>
          </w:p>
          <w:p w14:paraId="1E4D2CB8" w14:textId="77777777" w:rsidR="009319D9" w:rsidRDefault="009319D9">
            <w:pPr>
              <w:pStyle w:val="TableParagraph"/>
            </w:pPr>
          </w:p>
          <w:p w14:paraId="11B950DC" w14:textId="77777777" w:rsidR="009319D9" w:rsidRDefault="00235E77">
            <w:pPr>
              <w:pStyle w:val="TableParagraph"/>
              <w:spacing w:before="135"/>
              <w:ind w:left="67"/>
              <w:rPr>
                <w:sz w:val="20"/>
              </w:rPr>
            </w:pPr>
            <w:r>
              <w:rPr>
                <w:color w:val="231F20"/>
                <w:sz w:val="20"/>
              </w:rPr>
              <w:t>Report</w:t>
            </w:r>
          </w:p>
        </w:tc>
        <w:tc>
          <w:tcPr>
            <w:tcW w:w="1554" w:type="dxa"/>
          </w:tcPr>
          <w:p w14:paraId="0D5FBC60" w14:textId="77777777" w:rsidR="009319D9" w:rsidRDefault="009319D9">
            <w:pPr>
              <w:pStyle w:val="TableParagraph"/>
            </w:pPr>
          </w:p>
          <w:p w14:paraId="2CCA680C" w14:textId="77777777" w:rsidR="009319D9" w:rsidRDefault="009319D9">
            <w:pPr>
              <w:pStyle w:val="TableParagraph"/>
            </w:pPr>
          </w:p>
          <w:p w14:paraId="6C065E89" w14:textId="77777777" w:rsidR="009319D9" w:rsidRDefault="00235E77">
            <w:pPr>
              <w:pStyle w:val="TableParagraph"/>
              <w:spacing w:before="135"/>
              <w:ind w:left="68"/>
              <w:rPr>
                <w:sz w:val="20"/>
              </w:rPr>
            </w:pPr>
            <w:r>
              <w:rPr>
                <w:color w:val="231F20"/>
                <w:sz w:val="20"/>
              </w:rPr>
              <w:t>Public</w:t>
            </w:r>
          </w:p>
        </w:tc>
        <w:tc>
          <w:tcPr>
            <w:tcW w:w="880" w:type="dxa"/>
          </w:tcPr>
          <w:p w14:paraId="4B65A73A" w14:textId="77777777" w:rsidR="009319D9" w:rsidRDefault="009319D9">
            <w:pPr>
              <w:pStyle w:val="TableParagraph"/>
            </w:pPr>
          </w:p>
          <w:p w14:paraId="15CD46D9" w14:textId="77777777" w:rsidR="009319D9" w:rsidRDefault="009319D9">
            <w:pPr>
              <w:pStyle w:val="TableParagraph"/>
            </w:pPr>
          </w:p>
          <w:p w14:paraId="7F23A016" w14:textId="77777777" w:rsidR="009319D9" w:rsidRDefault="00235E77">
            <w:pPr>
              <w:pStyle w:val="TableParagraph"/>
              <w:spacing w:before="135"/>
              <w:ind w:left="68"/>
              <w:rPr>
                <w:sz w:val="20"/>
              </w:rPr>
            </w:pPr>
            <w:r>
              <w:rPr>
                <w:color w:val="231F20"/>
                <w:sz w:val="20"/>
              </w:rPr>
              <w:t>48</w:t>
            </w:r>
          </w:p>
        </w:tc>
      </w:tr>
      <w:tr w:rsidR="009319D9" w14:paraId="6BD3A518" w14:textId="77777777">
        <w:trPr>
          <w:trHeight w:val="1080"/>
        </w:trPr>
        <w:tc>
          <w:tcPr>
            <w:tcW w:w="1036" w:type="dxa"/>
          </w:tcPr>
          <w:p w14:paraId="59B71F0D" w14:textId="77777777" w:rsidR="009319D9" w:rsidRDefault="009319D9">
            <w:pPr>
              <w:pStyle w:val="TableParagraph"/>
            </w:pPr>
          </w:p>
          <w:p w14:paraId="612F122F" w14:textId="77777777" w:rsidR="009319D9" w:rsidRDefault="00235E77">
            <w:pPr>
              <w:pStyle w:val="TableParagraph"/>
              <w:spacing w:before="148"/>
              <w:ind w:left="64"/>
              <w:rPr>
                <w:sz w:val="20"/>
              </w:rPr>
            </w:pPr>
            <w:r>
              <w:rPr>
                <w:color w:val="231F20"/>
                <w:sz w:val="20"/>
              </w:rPr>
              <w:t>D5.7</w:t>
            </w:r>
          </w:p>
        </w:tc>
        <w:tc>
          <w:tcPr>
            <w:tcW w:w="2072" w:type="dxa"/>
          </w:tcPr>
          <w:p w14:paraId="65D97475" w14:textId="73D26453" w:rsidR="009319D9" w:rsidRDefault="00AE02AA">
            <w:pPr>
              <w:pStyle w:val="TableParagraph"/>
              <w:spacing w:before="41" w:line="249" w:lineRule="auto"/>
              <w:ind w:left="65" w:right="452"/>
              <w:jc w:val="both"/>
              <w:rPr>
                <w:sz w:val="20"/>
              </w:rPr>
            </w:pPr>
            <w:r>
              <w:rPr>
                <w:color w:val="231F20"/>
                <w:sz w:val="20"/>
              </w:rPr>
              <w:t>Observations deliverable 7</w:t>
            </w:r>
          </w:p>
        </w:tc>
        <w:tc>
          <w:tcPr>
            <w:tcW w:w="828" w:type="dxa"/>
          </w:tcPr>
          <w:p w14:paraId="62558F1C" w14:textId="77777777" w:rsidR="009319D9" w:rsidRDefault="009319D9">
            <w:pPr>
              <w:pStyle w:val="TableParagraph"/>
            </w:pPr>
          </w:p>
          <w:p w14:paraId="07600083" w14:textId="77777777" w:rsidR="009319D9" w:rsidRDefault="00235E77">
            <w:pPr>
              <w:pStyle w:val="TableParagraph"/>
              <w:spacing w:before="148"/>
              <w:ind w:left="65"/>
              <w:rPr>
                <w:sz w:val="20"/>
              </w:rPr>
            </w:pPr>
            <w:r>
              <w:rPr>
                <w:color w:val="231F20"/>
                <w:sz w:val="20"/>
              </w:rPr>
              <w:t>WP5</w:t>
            </w:r>
          </w:p>
        </w:tc>
        <w:tc>
          <w:tcPr>
            <w:tcW w:w="2072" w:type="dxa"/>
          </w:tcPr>
          <w:p w14:paraId="0900652E" w14:textId="77777777" w:rsidR="009319D9" w:rsidRDefault="009319D9">
            <w:pPr>
              <w:pStyle w:val="TableParagraph"/>
            </w:pPr>
          </w:p>
          <w:p w14:paraId="6F36430A" w14:textId="44DB6BA5" w:rsidR="009319D9" w:rsidRDefault="00235E77">
            <w:pPr>
              <w:pStyle w:val="TableParagraph"/>
              <w:spacing w:before="148"/>
              <w:ind w:left="66"/>
              <w:rPr>
                <w:sz w:val="20"/>
              </w:rPr>
            </w:pPr>
            <w:r>
              <w:rPr>
                <w:color w:val="231F20"/>
                <w:sz w:val="20"/>
              </w:rPr>
              <w:t xml:space="preserve">2 - </w:t>
            </w:r>
            <w:r w:rsidR="00F233CE">
              <w:rPr>
                <w:color w:val="231F20"/>
                <w:sz w:val="20"/>
              </w:rPr>
              <w:t>PARTNER 2</w:t>
            </w:r>
          </w:p>
        </w:tc>
        <w:tc>
          <w:tcPr>
            <w:tcW w:w="1191" w:type="dxa"/>
          </w:tcPr>
          <w:p w14:paraId="0FB6D2B8" w14:textId="77777777" w:rsidR="009319D9" w:rsidRDefault="009319D9">
            <w:pPr>
              <w:pStyle w:val="TableParagraph"/>
            </w:pPr>
          </w:p>
          <w:p w14:paraId="73BE8886" w14:textId="77777777" w:rsidR="009319D9" w:rsidRDefault="00235E77">
            <w:pPr>
              <w:pStyle w:val="TableParagraph"/>
              <w:spacing w:before="148"/>
              <w:ind w:left="67"/>
              <w:rPr>
                <w:sz w:val="20"/>
              </w:rPr>
            </w:pPr>
            <w:r>
              <w:rPr>
                <w:color w:val="231F20"/>
                <w:sz w:val="20"/>
              </w:rPr>
              <w:t>Report</w:t>
            </w:r>
          </w:p>
        </w:tc>
        <w:tc>
          <w:tcPr>
            <w:tcW w:w="1554" w:type="dxa"/>
          </w:tcPr>
          <w:p w14:paraId="6F8878E9" w14:textId="77777777" w:rsidR="009319D9" w:rsidRDefault="009319D9">
            <w:pPr>
              <w:pStyle w:val="TableParagraph"/>
            </w:pPr>
          </w:p>
          <w:p w14:paraId="619362C7" w14:textId="77777777" w:rsidR="009319D9" w:rsidRDefault="00235E77">
            <w:pPr>
              <w:pStyle w:val="TableParagraph"/>
              <w:spacing w:before="148"/>
              <w:ind w:left="68"/>
              <w:rPr>
                <w:sz w:val="20"/>
              </w:rPr>
            </w:pPr>
            <w:r>
              <w:rPr>
                <w:color w:val="231F20"/>
                <w:sz w:val="20"/>
              </w:rPr>
              <w:t>Public</w:t>
            </w:r>
          </w:p>
        </w:tc>
        <w:tc>
          <w:tcPr>
            <w:tcW w:w="880" w:type="dxa"/>
          </w:tcPr>
          <w:p w14:paraId="6E4147EE" w14:textId="77777777" w:rsidR="009319D9" w:rsidRDefault="009319D9">
            <w:pPr>
              <w:pStyle w:val="TableParagraph"/>
            </w:pPr>
          </w:p>
          <w:p w14:paraId="597154EB" w14:textId="77777777" w:rsidR="009319D9" w:rsidRDefault="00235E77">
            <w:pPr>
              <w:pStyle w:val="TableParagraph"/>
              <w:spacing w:before="148"/>
              <w:ind w:left="68"/>
              <w:rPr>
                <w:sz w:val="20"/>
              </w:rPr>
            </w:pPr>
            <w:r>
              <w:rPr>
                <w:color w:val="231F20"/>
                <w:sz w:val="20"/>
              </w:rPr>
              <w:t>48</w:t>
            </w:r>
          </w:p>
        </w:tc>
      </w:tr>
      <w:tr w:rsidR="009319D9" w14:paraId="0B4C2C43" w14:textId="77777777">
        <w:trPr>
          <w:trHeight w:val="1079"/>
        </w:trPr>
        <w:tc>
          <w:tcPr>
            <w:tcW w:w="1036" w:type="dxa"/>
          </w:tcPr>
          <w:p w14:paraId="31716EE0" w14:textId="77777777" w:rsidR="009319D9" w:rsidRDefault="009319D9">
            <w:pPr>
              <w:pStyle w:val="TableParagraph"/>
            </w:pPr>
          </w:p>
          <w:p w14:paraId="67B7433E" w14:textId="77777777" w:rsidR="009319D9" w:rsidRDefault="00235E77">
            <w:pPr>
              <w:pStyle w:val="TableParagraph"/>
              <w:spacing w:before="148"/>
              <w:ind w:left="64"/>
              <w:rPr>
                <w:sz w:val="20"/>
              </w:rPr>
            </w:pPr>
            <w:r>
              <w:rPr>
                <w:color w:val="231F20"/>
                <w:sz w:val="20"/>
              </w:rPr>
              <w:t>D6.1</w:t>
            </w:r>
          </w:p>
        </w:tc>
        <w:tc>
          <w:tcPr>
            <w:tcW w:w="2072" w:type="dxa"/>
          </w:tcPr>
          <w:p w14:paraId="7C9B8061" w14:textId="77777777" w:rsidR="009319D9" w:rsidRDefault="009319D9">
            <w:pPr>
              <w:pStyle w:val="TableParagraph"/>
            </w:pPr>
          </w:p>
          <w:p w14:paraId="749907CA" w14:textId="68017138" w:rsidR="009319D9" w:rsidRDefault="00A618E1">
            <w:pPr>
              <w:pStyle w:val="TableParagraph"/>
              <w:spacing w:before="148"/>
              <w:ind w:left="65"/>
              <w:rPr>
                <w:sz w:val="20"/>
              </w:rPr>
            </w:pPr>
            <w:r>
              <w:rPr>
                <w:color w:val="231F20"/>
                <w:sz w:val="20"/>
              </w:rPr>
              <w:t>Data Management deliverable 1</w:t>
            </w:r>
          </w:p>
        </w:tc>
        <w:tc>
          <w:tcPr>
            <w:tcW w:w="828" w:type="dxa"/>
          </w:tcPr>
          <w:p w14:paraId="2DCCC8A5" w14:textId="77777777" w:rsidR="009319D9" w:rsidRDefault="009319D9">
            <w:pPr>
              <w:pStyle w:val="TableParagraph"/>
            </w:pPr>
          </w:p>
          <w:p w14:paraId="243A29F3" w14:textId="77777777" w:rsidR="009319D9" w:rsidRDefault="00235E77">
            <w:pPr>
              <w:pStyle w:val="TableParagraph"/>
              <w:spacing w:before="148"/>
              <w:ind w:left="65"/>
              <w:rPr>
                <w:sz w:val="20"/>
              </w:rPr>
            </w:pPr>
            <w:r>
              <w:rPr>
                <w:color w:val="231F20"/>
                <w:sz w:val="20"/>
              </w:rPr>
              <w:t>WP6</w:t>
            </w:r>
          </w:p>
        </w:tc>
        <w:tc>
          <w:tcPr>
            <w:tcW w:w="2072" w:type="dxa"/>
          </w:tcPr>
          <w:p w14:paraId="6668181B" w14:textId="77777777" w:rsidR="009319D9" w:rsidRDefault="009319D9">
            <w:pPr>
              <w:pStyle w:val="TableParagraph"/>
            </w:pPr>
          </w:p>
          <w:p w14:paraId="4271B2ED" w14:textId="61746527" w:rsidR="009319D9" w:rsidRDefault="00235E77">
            <w:pPr>
              <w:pStyle w:val="TableParagraph"/>
              <w:spacing w:before="148"/>
              <w:ind w:left="66"/>
              <w:rPr>
                <w:sz w:val="20"/>
              </w:rPr>
            </w:pPr>
            <w:r>
              <w:rPr>
                <w:color w:val="231F20"/>
                <w:sz w:val="20"/>
              </w:rPr>
              <w:t xml:space="preserve">6 - </w:t>
            </w:r>
            <w:r w:rsidR="00C1085E">
              <w:rPr>
                <w:color w:val="231F20"/>
                <w:sz w:val="20"/>
              </w:rPr>
              <w:t>PARTNER 6</w:t>
            </w:r>
          </w:p>
        </w:tc>
        <w:tc>
          <w:tcPr>
            <w:tcW w:w="1191" w:type="dxa"/>
          </w:tcPr>
          <w:p w14:paraId="1EEA1640" w14:textId="77777777" w:rsidR="009319D9" w:rsidRDefault="00235E77">
            <w:pPr>
              <w:pStyle w:val="TableParagraph"/>
              <w:spacing w:before="41"/>
              <w:ind w:left="67"/>
              <w:rPr>
                <w:sz w:val="20"/>
              </w:rPr>
            </w:pPr>
            <w:r>
              <w:rPr>
                <w:color w:val="231F20"/>
                <w:sz w:val="20"/>
              </w:rPr>
              <w:t>ORDP:</w:t>
            </w:r>
          </w:p>
          <w:p w14:paraId="15645B29" w14:textId="77777777" w:rsidR="009319D9" w:rsidRDefault="00235E77">
            <w:pPr>
              <w:pStyle w:val="TableParagraph"/>
              <w:spacing w:before="10" w:line="249" w:lineRule="auto"/>
              <w:ind w:left="67" w:right="288"/>
              <w:rPr>
                <w:sz w:val="20"/>
              </w:rPr>
            </w:pPr>
            <w:r>
              <w:rPr>
                <w:color w:val="231F20"/>
                <w:sz w:val="20"/>
              </w:rPr>
              <w:t>Open Research Data Pilot</w:t>
            </w:r>
          </w:p>
        </w:tc>
        <w:tc>
          <w:tcPr>
            <w:tcW w:w="1554" w:type="dxa"/>
          </w:tcPr>
          <w:p w14:paraId="4609F96E" w14:textId="77777777" w:rsidR="009319D9" w:rsidRDefault="009319D9">
            <w:pPr>
              <w:pStyle w:val="TableParagraph"/>
            </w:pPr>
          </w:p>
          <w:p w14:paraId="07B2BA05" w14:textId="77777777" w:rsidR="009319D9" w:rsidRDefault="00235E77">
            <w:pPr>
              <w:pStyle w:val="TableParagraph"/>
              <w:spacing w:before="148"/>
              <w:ind w:left="68"/>
              <w:rPr>
                <w:sz w:val="20"/>
              </w:rPr>
            </w:pPr>
            <w:r>
              <w:rPr>
                <w:color w:val="231F20"/>
                <w:sz w:val="20"/>
              </w:rPr>
              <w:t>Public</w:t>
            </w:r>
          </w:p>
        </w:tc>
        <w:tc>
          <w:tcPr>
            <w:tcW w:w="880" w:type="dxa"/>
          </w:tcPr>
          <w:p w14:paraId="6E97091C" w14:textId="77777777" w:rsidR="009319D9" w:rsidRDefault="009319D9">
            <w:pPr>
              <w:pStyle w:val="TableParagraph"/>
            </w:pPr>
          </w:p>
          <w:p w14:paraId="33457953" w14:textId="77777777" w:rsidR="009319D9" w:rsidRDefault="00235E77">
            <w:pPr>
              <w:pStyle w:val="TableParagraph"/>
              <w:spacing w:before="148"/>
              <w:ind w:left="68"/>
              <w:rPr>
                <w:sz w:val="20"/>
              </w:rPr>
            </w:pPr>
            <w:r>
              <w:rPr>
                <w:color w:val="231F20"/>
                <w:sz w:val="20"/>
              </w:rPr>
              <w:t>6</w:t>
            </w:r>
          </w:p>
        </w:tc>
      </w:tr>
    </w:tbl>
    <w:p w14:paraId="044AC848" w14:textId="77777777" w:rsidR="009319D9" w:rsidRDefault="009319D9">
      <w:pPr>
        <w:rPr>
          <w:sz w:val="20"/>
        </w:rPr>
        <w:sectPr w:rsidR="009319D9">
          <w:pgSz w:w="11910" w:h="16840"/>
          <w:pgMar w:top="820" w:right="960" w:bottom="1140" w:left="960" w:header="618" w:footer="858" w:gutter="0"/>
          <w:cols w:space="720"/>
        </w:sectPr>
      </w:pPr>
    </w:p>
    <w:p w14:paraId="43F21FA3" w14:textId="77777777" w:rsidR="009319D9" w:rsidRDefault="009319D9">
      <w:pPr>
        <w:pStyle w:val="BodyText"/>
        <w:rPr>
          <w:sz w:val="20"/>
        </w:rPr>
      </w:pPr>
    </w:p>
    <w:p w14:paraId="3AB493DF" w14:textId="77777777" w:rsidR="009319D9" w:rsidRDefault="009319D9">
      <w:pPr>
        <w:pStyle w:val="BodyText"/>
        <w:rPr>
          <w:sz w:val="20"/>
        </w:rPr>
      </w:pPr>
    </w:p>
    <w:p w14:paraId="3C999BD1" w14:textId="77777777" w:rsidR="009319D9" w:rsidRDefault="009319D9">
      <w:pPr>
        <w:pStyle w:val="BodyText"/>
        <w:rPr>
          <w:sz w:val="20"/>
        </w:rPr>
      </w:pPr>
    </w:p>
    <w:p w14:paraId="6BFB778A"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6741304C" w14:textId="77777777">
        <w:trPr>
          <w:trHeight w:val="877"/>
        </w:trPr>
        <w:tc>
          <w:tcPr>
            <w:tcW w:w="1036" w:type="dxa"/>
            <w:shd w:val="clear" w:color="auto" w:fill="D1D3D4"/>
          </w:tcPr>
          <w:p w14:paraId="2925E870"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2E52DB8B" w14:textId="77777777" w:rsidR="009319D9" w:rsidRDefault="009319D9">
            <w:pPr>
              <w:pStyle w:val="TableParagraph"/>
              <w:spacing w:before="10"/>
              <w:rPr>
                <w:sz w:val="25"/>
              </w:rPr>
            </w:pPr>
          </w:p>
          <w:p w14:paraId="3BBD2895"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62CAA1BC" w14:textId="77777777" w:rsidR="009319D9" w:rsidRDefault="00235E77">
            <w:pPr>
              <w:pStyle w:val="TableParagraph"/>
              <w:spacing w:before="159"/>
              <w:ind w:left="65"/>
              <w:rPr>
                <w:b/>
                <w:sz w:val="20"/>
              </w:rPr>
            </w:pPr>
            <w:r>
              <w:rPr>
                <w:b/>
                <w:color w:val="231F20"/>
                <w:sz w:val="20"/>
              </w:rPr>
              <w:t>WP</w:t>
            </w:r>
          </w:p>
          <w:p w14:paraId="12AB9FB0"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5D19D61D" w14:textId="77777777" w:rsidR="009319D9" w:rsidRDefault="009319D9">
            <w:pPr>
              <w:pStyle w:val="TableParagraph"/>
              <w:spacing w:before="10"/>
              <w:rPr>
                <w:sz w:val="25"/>
              </w:rPr>
            </w:pPr>
          </w:p>
          <w:p w14:paraId="4337F2B2"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54668089" w14:textId="77777777" w:rsidR="009319D9" w:rsidRDefault="009319D9">
            <w:pPr>
              <w:pStyle w:val="TableParagraph"/>
              <w:spacing w:before="6"/>
              <w:rPr>
                <w:sz w:val="27"/>
              </w:rPr>
            </w:pPr>
          </w:p>
          <w:p w14:paraId="7B5DFADB"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5F6DA3C2"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0C304197" w14:textId="77777777" w:rsidR="009319D9" w:rsidRDefault="00235E77">
            <w:pPr>
              <w:pStyle w:val="TableParagraph"/>
              <w:spacing w:before="39" w:line="249" w:lineRule="auto"/>
              <w:ind w:left="68" w:right="98"/>
              <w:rPr>
                <w:b/>
                <w:sz w:val="20"/>
              </w:rPr>
            </w:pPr>
            <w:r>
              <w:rPr>
                <w:b/>
                <w:color w:val="231F20"/>
                <w:sz w:val="20"/>
              </w:rPr>
              <w:t>Due Date (in</w:t>
            </w:r>
          </w:p>
          <w:p w14:paraId="3250F7DA"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4A08208A" w14:textId="77777777">
        <w:trPr>
          <w:trHeight w:val="600"/>
        </w:trPr>
        <w:tc>
          <w:tcPr>
            <w:tcW w:w="1036" w:type="dxa"/>
          </w:tcPr>
          <w:p w14:paraId="4AE6C619" w14:textId="77777777" w:rsidR="009319D9" w:rsidRDefault="00235E77">
            <w:pPr>
              <w:pStyle w:val="TableParagraph"/>
              <w:spacing w:before="161"/>
              <w:ind w:left="64"/>
              <w:rPr>
                <w:sz w:val="20"/>
              </w:rPr>
            </w:pPr>
            <w:r>
              <w:rPr>
                <w:color w:val="231F20"/>
                <w:sz w:val="20"/>
              </w:rPr>
              <w:t>D6.2</w:t>
            </w:r>
          </w:p>
        </w:tc>
        <w:tc>
          <w:tcPr>
            <w:tcW w:w="2072" w:type="dxa"/>
          </w:tcPr>
          <w:p w14:paraId="124A9BE7" w14:textId="35F57F2E" w:rsidR="009319D9" w:rsidRDefault="00975AF4">
            <w:pPr>
              <w:pStyle w:val="TableParagraph"/>
              <w:spacing w:before="41" w:line="249" w:lineRule="auto"/>
              <w:ind w:left="65" w:right="444"/>
              <w:rPr>
                <w:sz w:val="20"/>
              </w:rPr>
            </w:pPr>
            <w:r>
              <w:rPr>
                <w:color w:val="231F20"/>
                <w:sz w:val="20"/>
              </w:rPr>
              <w:t>Data Management deliverable 2</w:t>
            </w:r>
          </w:p>
        </w:tc>
        <w:tc>
          <w:tcPr>
            <w:tcW w:w="828" w:type="dxa"/>
          </w:tcPr>
          <w:p w14:paraId="534BB932" w14:textId="77777777" w:rsidR="009319D9" w:rsidRDefault="00235E77">
            <w:pPr>
              <w:pStyle w:val="TableParagraph"/>
              <w:spacing w:before="161"/>
              <w:ind w:left="65"/>
              <w:rPr>
                <w:sz w:val="20"/>
              </w:rPr>
            </w:pPr>
            <w:r>
              <w:rPr>
                <w:color w:val="231F20"/>
                <w:sz w:val="20"/>
              </w:rPr>
              <w:t>WP6</w:t>
            </w:r>
          </w:p>
        </w:tc>
        <w:tc>
          <w:tcPr>
            <w:tcW w:w="2072" w:type="dxa"/>
          </w:tcPr>
          <w:p w14:paraId="1B0C898F" w14:textId="08C18CAA" w:rsidR="009319D9" w:rsidRDefault="00235E77">
            <w:pPr>
              <w:pStyle w:val="TableParagraph"/>
              <w:spacing w:before="161"/>
              <w:ind w:left="66"/>
              <w:rPr>
                <w:sz w:val="20"/>
              </w:rPr>
            </w:pPr>
            <w:r>
              <w:rPr>
                <w:color w:val="231F20"/>
                <w:sz w:val="20"/>
              </w:rPr>
              <w:t xml:space="preserve">6 - </w:t>
            </w:r>
            <w:r w:rsidR="00C1085E">
              <w:rPr>
                <w:color w:val="231F20"/>
                <w:sz w:val="20"/>
              </w:rPr>
              <w:t>PARTNER 6</w:t>
            </w:r>
          </w:p>
        </w:tc>
        <w:tc>
          <w:tcPr>
            <w:tcW w:w="1191" w:type="dxa"/>
          </w:tcPr>
          <w:p w14:paraId="4B05F6FC" w14:textId="77777777" w:rsidR="009319D9" w:rsidRDefault="00235E77">
            <w:pPr>
              <w:pStyle w:val="TableParagraph"/>
              <w:spacing w:before="161"/>
              <w:ind w:left="67"/>
              <w:rPr>
                <w:sz w:val="20"/>
              </w:rPr>
            </w:pPr>
            <w:r>
              <w:rPr>
                <w:color w:val="231F20"/>
                <w:sz w:val="20"/>
              </w:rPr>
              <w:t>Report</w:t>
            </w:r>
          </w:p>
        </w:tc>
        <w:tc>
          <w:tcPr>
            <w:tcW w:w="1554" w:type="dxa"/>
          </w:tcPr>
          <w:p w14:paraId="3EE0F8B0" w14:textId="77777777" w:rsidR="009319D9" w:rsidRDefault="00235E77">
            <w:pPr>
              <w:pStyle w:val="TableParagraph"/>
              <w:spacing w:before="161"/>
              <w:ind w:left="68"/>
              <w:rPr>
                <w:sz w:val="20"/>
              </w:rPr>
            </w:pPr>
            <w:r>
              <w:rPr>
                <w:color w:val="231F20"/>
                <w:sz w:val="20"/>
              </w:rPr>
              <w:t>Public</w:t>
            </w:r>
          </w:p>
        </w:tc>
        <w:tc>
          <w:tcPr>
            <w:tcW w:w="880" w:type="dxa"/>
          </w:tcPr>
          <w:p w14:paraId="57B15B4B" w14:textId="77777777" w:rsidR="009319D9" w:rsidRDefault="00235E77">
            <w:pPr>
              <w:pStyle w:val="TableParagraph"/>
              <w:spacing w:before="161"/>
              <w:ind w:left="68"/>
              <w:rPr>
                <w:sz w:val="20"/>
              </w:rPr>
            </w:pPr>
            <w:r>
              <w:rPr>
                <w:color w:val="231F20"/>
                <w:sz w:val="20"/>
              </w:rPr>
              <w:t>12</w:t>
            </w:r>
          </w:p>
        </w:tc>
      </w:tr>
      <w:tr w:rsidR="009319D9" w14:paraId="34A185F3" w14:textId="77777777">
        <w:trPr>
          <w:trHeight w:val="1080"/>
        </w:trPr>
        <w:tc>
          <w:tcPr>
            <w:tcW w:w="1036" w:type="dxa"/>
          </w:tcPr>
          <w:p w14:paraId="34D5353C" w14:textId="77777777" w:rsidR="009319D9" w:rsidRDefault="009319D9">
            <w:pPr>
              <w:pStyle w:val="TableParagraph"/>
            </w:pPr>
          </w:p>
          <w:p w14:paraId="7268163C" w14:textId="77777777" w:rsidR="009319D9" w:rsidRDefault="00235E77">
            <w:pPr>
              <w:pStyle w:val="TableParagraph"/>
              <w:spacing w:before="148"/>
              <w:ind w:left="64"/>
              <w:rPr>
                <w:sz w:val="20"/>
              </w:rPr>
            </w:pPr>
            <w:r>
              <w:rPr>
                <w:color w:val="231F20"/>
                <w:sz w:val="20"/>
              </w:rPr>
              <w:t>D6.3</w:t>
            </w:r>
          </w:p>
        </w:tc>
        <w:tc>
          <w:tcPr>
            <w:tcW w:w="2072" w:type="dxa"/>
          </w:tcPr>
          <w:p w14:paraId="4B8FFF81" w14:textId="126BEF7E" w:rsidR="009319D9" w:rsidRDefault="00B12DBA">
            <w:pPr>
              <w:pStyle w:val="TableParagraph"/>
              <w:spacing w:before="1" w:line="249" w:lineRule="auto"/>
              <w:ind w:left="65"/>
              <w:rPr>
                <w:sz w:val="20"/>
              </w:rPr>
            </w:pPr>
            <w:r>
              <w:rPr>
                <w:color w:val="231F20"/>
                <w:sz w:val="20"/>
              </w:rPr>
              <w:t>Data Management deliverable 3</w:t>
            </w:r>
          </w:p>
        </w:tc>
        <w:tc>
          <w:tcPr>
            <w:tcW w:w="828" w:type="dxa"/>
          </w:tcPr>
          <w:p w14:paraId="6E49C809" w14:textId="77777777" w:rsidR="009319D9" w:rsidRDefault="009319D9">
            <w:pPr>
              <w:pStyle w:val="TableParagraph"/>
            </w:pPr>
          </w:p>
          <w:p w14:paraId="1F8BE8BF" w14:textId="77777777" w:rsidR="009319D9" w:rsidRDefault="00235E77">
            <w:pPr>
              <w:pStyle w:val="TableParagraph"/>
              <w:spacing w:before="148"/>
              <w:ind w:left="65"/>
              <w:rPr>
                <w:sz w:val="20"/>
              </w:rPr>
            </w:pPr>
            <w:r>
              <w:rPr>
                <w:color w:val="231F20"/>
                <w:sz w:val="20"/>
              </w:rPr>
              <w:t>WP6</w:t>
            </w:r>
          </w:p>
        </w:tc>
        <w:tc>
          <w:tcPr>
            <w:tcW w:w="2072" w:type="dxa"/>
          </w:tcPr>
          <w:p w14:paraId="556CBB61" w14:textId="77777777" w:rsidR="009319D9" w:rsidRDefault="009319D9">
            <w:pPr>
              <w:pStyle w:val="TableParagraph"/>
            </w:pPr>
          </w:p>
          <w:p w14:paraId="475D69D4" w14:textId="5BD26A82" w:rsidR="009319D9" w:rsidRDefault="00235E77">
            <w:pPr>
              <w:pStyle w:val="TableParagraph"/>
              <w:spacing w:before="148"/>
              <w:ind w:left="66"/>
              <w:rPr>
                <w:sz w:val="20"/>
              </w:rPr>
            </w:pPr>
            <w:r>
              <w:rPr>
                <w:color w:val="231F20"/>
                <w:sz w:val="20"/>
              </w:rPr>
              <w:t xml:space="preserve">6 - </w:t>
            </w:r>
            <w:r w:rsidR="00C1085E">
              <w:rPr>
                <w:color w:val="231F20"/>
                <w:sz w:val="20"/>
              </w:rPr>
              <w:t>PARTNER 6</w:t>
            </w:r>
          </w:p>
        </w:tc>
        <w:tc>
          <w:tcPr>
            <w:tcW w:w="1191" w:type="dxa"/>
          </w:tcPr>
          <w:p w14:paraId="65B1D1F0" w14:textId="77777777" w:rsidR="009319D9" w:rsidRDefault="009319D9">
            <w:pPr>
              <w:pStyle w:val="TableParagraph"/>
            </w:pPr>
          </w:p>
          <w:p w14:paraId="71CFE1EA" w14:textId="77777777" w:rsidR="009319D9" w:rsidRDefault="00235E77">
            <w:pPr>
              <w:pStyle w:val="TableParagraph"/>
              <w:spacing w:before="148"/>
              <w:ind w:left="67"/>
              <w:rPr>
                <w:sz w:val="20"/>
              </w:rPr>
            </w:pPr>
            <w:r>
              <w:rPr>
                <w:color w:val="231F20"/>
                <w:sz w:val="20"/>
              </w:rPr>
              <w:t>Report</w:t>
            </w:r>
          </w:p>
        </w:tc>
        <w:tc>
          <w:tcPr>
            <w:tcW w:w="1554" w:type="dxa"/>
          </w:tcPr>
          <w:p w14:paraId="4F1AC644" w14:textId="77777777" w:rsidR="009319D9" w:rsidRDefault="009319D9">
            <w:pPr>
              <w:pStyle w:val="TableParagraph"/>
            </w:pPr>
          </w:p>
          <w:p w14:paraId="51350D12" w14:textId="77777777" w:rsidR="009319D9" w:rsidRDefault="00235E77">
            <w:pPr>
              <w:pStyle w:val="TableParagraph"/>
              <w:spacing w:before="148"/>
              <w:ind w:left="68"/>
              <w:rPr>
                <w:sz w:val="20"/>
              </w:rPr>
            </w:pPr>
            <w:r>
              <w:rPr>
                <w:color w:val="231F20"/>
                <w:sz w:val="20"/>
              </w:rPr>
              <w:t>Public</w:t>
            </w:r>
          </w:p>
        </w:tc>
        <w:tc>
          <w:tcPr>
            <w:tcW w:w="880" w:type="dxa"/>
          </w:tcPr>
          <w:p w14:paraId="7B435ABB" w14:textId="77777777" w:rsidR="009319D9" w:rsidRDefault="009319D9">
            <w:pPr>
              <w:pStyle w:val="TableParagraph"/>
            </w:pPr>
          </w:p>
          <w:p w14:paraId="61FCA70D" w14:textId="77777777" w:rsidR="009319D9" w:rsidRDefault="00235E77">
            <w:pPr>
              <w:pStyle w:val="TableParagraph"/>
              <w:spacing w:before="148"/>
              <w:ind w:left="68"/>
              <w:rPr>
                <w:sz w:val="20"/>
              </w:rPr>
            </w:pPr>
            <w:r>
              <w:rPr>
                <w:color w:val="231F20"/>
                <w:sz w:val="20"/>
              </w:rPr>
              <w:t>12</w:t>
            </w:r>
          </w:p>
        </w:tc>
      </w:tr>
      <w:tr w:rsidR="009319D9" w14:paraId="617349C3" w14:textId="77777777">
        <w:trPr>
          <w:trHeight w:val="1080"/>
        </w:trPr>
        <w:tc>
          <w:tcPr>
            <w:tcW w:w="1036" w:type="dxa"/>
          </w:tcPr>
          <w:p w14:paraId="339C8828" w14:textId="77777777" w:rsidR="009319D9" w:rsidRDefault="009319D9">
            <w:pPr>
              <w:pStyle w:val="TableParagraph"/>
            </w:pPr>
          </w:p>
          <w:p w14:paraId="172027F2" w14:textId="77777777" w:rsidR="009319D9" w:rsidRDefault="00235E77">
            <w:pPr>
              <w:pStyle w:val="TableParagraph"/>
              <w:spacing w:before="148"/>
              <w:ind w:left="64"/>
              <w:rPr>
                <w:sz w:val="20"/>
              </w:rPr>
            </w:pPr>
            <w:r>
              <w:rPr>
                <w:color w:val="231F20"/>
                <w:sz w:val="20"/>
              </w:rPr>
              <w:t>D6.4</w:t>
            </w:r>
          </w:p>
        </w:tc>
        <w:tc>
          <w:tcPr>
            <w:tcW w:w="2072" w:type="dxa"/>
          </w:tcPr>
          <w:p w14:paraId="47A93858" w14:textId="5BA272CA" w:rsidR="009319D9" w:rsidRDefault="00ED4657">
            <w:pPr>
              <w:pStyle w:val="TableParagraph"/>
              <w:spacing w:before="41" w:line="249" w:lineRule="auto"/>
              <w:ind w:left="65" w:right="94"/>
              <w:rPr>
                <w:sz w:val="20"/>
              </w:rPr>
            </w:pPr>
            <w:r>
              <w:rPr>
                <w:color w:val="231F20"/>
                <w:sz w:val="20"/>
              </w:rPr>
              <w:t>Data Management deliverable 4</w:t>
            </w:r>
          </w:p>
        </w:tc>
        <w:tc>
          <w:tcPr>
            <w:tcW w:w="828" w:type="dxa"/>
          </w:tcPr>
          <w:p w14:paraId="41E3621C" w14:textId="77777777" w:rsidR="009319D9" w:rsidRDefault="009319D9">
            <w:pPr>
              <w:pStyle w:val="TableParagraph"/>
            </w:pPr>
          </w:p>
          <w:p w14:paraId="4B37935A" w14:textId="77777777" w:rsidR="009319D9" w:rsidRDefault="00235E77">
            <w:pPr>
              <w:pStyle w:val="TableParagraph"/>
              <w:spacing w:before="148"/>
              <w:ind w:left="65"/>
              <w:rPr>
                <w:sz w:val="20"/>
              </w:rPr>
            </w:pPr>
            <w:r>
              <w:rPr>
                <w:color w:val="231F20"/>
                <w:sz w:val="20"/>
              </w:rPr>
              <w:t>WP6</w:t>
            </w:r>
          </w:p>
        </w:tc>
        <w:tc>
          <w:tcPr>
            <w:tcW w:w="2072" w:type="dxa"/>
          </w:tcPr>
          <w:p w14:paraId="2E1CD2F7" w14:textId="77777777" w:rsidR="009319D9" w:rsidRDefault="009319D9">
            <w:pPr>
              <w:pStyle w:val="TableParagraph"/>
            </w:pPr>
          </w:p>
          <w:p w14:paraId="22D61D75" w14:textId="0698CE44" w:rsidR="009319D9" w:rsidRDefault="00235E77">
            <w:pPr>
              <w:pStyle w:val="TableParagraph"/>
              <w:spacing w:before="148"/>
              <w:ind w:left="66"/>
              <w:rPr>
                <w:sz w:val="20"/>
              </w:rPr>
            </w:pPr>
            <w:r>
              <w:rPr>
                <w:color w:val="231F20"/>
                <w:sz w:val="20"/>
              </w:rPr>
              <w:t xml:space="preserve">3 - </w:t>
            </w:r>
            <w:r w:rsidR="00A1611F">
              <w:rPr>
                <w:color w:val="231F20"/>
                <w:sz w:val="20"/>
              </w:rPr>
              <w:t>PARTNER 3</w:t>
            </w:r>
          </w:p>
        </w:tc>
        <w:tc>
          <w:tcPr>
            <w:tcW w:w="1191" w:type="dxa"/>
          </w:tcPr>
          <w:p w14:paraId="0B34CF2C" w14:textId="77777777" w:rsidR="009319D9" w:rsidRDefault="009319D9">
            <w:pPr>
              <w:pStyle w:val="TableParagraph"/>
            </w:pPr>
          </w:p>
          <w:p w14:paraId="03FC9145" w14:textId="77777777" w:rsidR="009319D9" w:rsidRDefault="00235E77">
            <w:pPr>
              <w:pStyle w:val="TableParagraph"/>
              <w:spacing w:before="148"/>
              <w:ind w:left="67"/>
              <w:rPr>
                <w:sz w:val="20"/>
              </w:rPr>
            </w:pPr>
            <w:r>
              <w:rPr>
                <w:color w:val="231F20"/>
                <w:sz w:val="20"/>
              </w:rPr>
              <w:t>Report</w:t>
            </w:r>
          </w:p>
        </w:tc>
        <w:tc>
          <w:tcPr>
            <w:tcW w:w="1554" w:type="dxa"/>
          </w:tcPr>
          <w:p w14:paraId="0B5DC615" w14:textId="77777777" w:rsidR="009319D9" w:rsidRDefault="009319D9">
            <w:pPr>
              <w:pStyle w:val="TableParagraph"/>
            </w:pPr>
          </w:p>
          <w:p w14:paraId="2784C815" w14:textId="77777777" w:rsidR="009319D9" w:rsidRDefault="00235E77">
            <w:pPr>
              <w:pStyle w:val="TableParagraph"/>
              <w:spacing w:before="148"/>
              <w:ind w:left="68"/>
              <w:rPr>
                <w:sz w:val="20"/>
              </w:rPr>
            </w:pPr>
            <w:r>
              <w:rPr>
                <w:color w:val="231F20"/>
                <w:sz w:val="20"/>
              </w:rPr>
              <w:t>Public</w:t>
            </w:r>
          </w:p>
        </w:tc>
        <w:tc>
          <w:tcPr>
            <w:tcW w:w="880" w:type="dxa"/>
          </w:tcPr>
          <w:p w14:paraId="2BFC86CD" w14:textId="77777777" w:rsidR="009319D9" w:rsidRDefault="009319D9">
            <w:pPr>
              <w:pStyle w:val="TableParagraph"/>
            </w:pPr>
          </w:p>
          <w:p w14:paraId="11CC30A8" w14:textId="77777777" w:rsidR="009319D9" w:rsidRDefault="00235E77">
            <w:pPr>
              <w:pStyle w:val="TableParagraph"/>
              <w:spacing w:before="148"/>
              <w:ind w:left="68"/>
              <w:rPr>
                <w:sz w:val="20"/>
              </w:rPr>
            </w:pPr>
            <w:r>
              <w:rPr>
                <w:color w:val="231F20"/>
                <w:sz w:val="20"/>
              </w:rPr>
              <w:t>18</w:t>
            </w:r>
          </w:p>
        </w:tc>
      </w:tr>
      <w:tr w:rsidR="009319D9" w14:paraId="76A4A57F" w14:textId="77777777">
        <w:trPr>
          <w:trHeight w:val="1080"/>
        </w:trPr>
        <w:tc>
          <w:tcPr>
            <w:tcW w:w="1036" w:type="dxa"/>
          </w:tcPr>
          <w:p w14:paraId="1EE1A88A" w14:textId="77777777" w:rsidR="009319D9" w:rsidRDefault="009319D9">
            <w:pPr>
              <w:pStyle w:val="TableParagraph"/>
            </w:pPr>
          </w:p>
          <w:p w14:paraId="520B82C9" w14:textId="77777777" w:rsidR="009319D9" w:rsidRDefault="00235E77">
            <w:pPr>
              <w:pStyle w:val="TableParagraph"/>
              <w:spacing w:before="148"/>
              <w:ind w:left="64"/>
              <w:rPr>
                <w:sz w:val="20"/>
              </w:rPr>
            </w:pPr>
            <w:r>
              <w:rPr>
                <w:color w:val="231F20"/>
                <w:sz w:val="20"/>
              </w:rPr>
              <w:t>D6.5</w:t>
            </w:r>
          </w:p>
        </w:tc>
        <w:tc>
          <w:tcPr>
            <w:tcW w:w="2072" w:type="dxa"/>
          </w:tcPr>
          <w:p w14:paraId="1EA52BE5" w14:textId="068A7113" w:rsidR="009319D9" w:rsidRDefault="005E5720">
            <w:pPr>
              <w:pStyle w:val="TableParagraph"/>
              <w:spacing w:before="41" w:line="249" w:lineRule="auto"/>
              <w:ind w:left="65" w:right="122"/>
              <w:rPr>
                <w:sz w:val="20"/>
              </w:rPr>
            </w:pPr>
            <w:r>
              <w:rPr>
                <w:color w:val="231F20"/>
                <w:sz w:val="20"/>
              </w:rPr>
              <w:t>Data Management deliverable 5</w:t>
            </w:r>
          </w:p>
        </w:tc>
        <w:tc>
          <w:tcPr>
            <w:tcW w:w="828" w:type="dxa"/>
          </w:tcPr>
          <w:p w14:paraId="41919F9F" w14:textId="77777777" w:rsidR="009319D9" w:rsidRDefault="009319D9">
            <w:pPr>
              <w:pStyle w:val="TableParagraph"/>
            </w:pPr>
          </w:p>
          <w:p w14:paraId="0AA56FC8" w14:textId="77777777" w:rsidR="009319D9" w:rsidRDefault="00235E77">
            <w:pPr>
              <w:pStyle w:val="TableParagraph"/>
              <w:spacing w:before="148"/>
              <w:ind w:left="65"/>
              <w:rPr>
                <w:sz w:val="20"/>
              </w:rPr>
            </w:pPr>
            <w:r>
              <w:rPr>
                <w:color w:val="231F20"/>
                <w:sz w:val="20"/>
              </w:rPr>
              <w:t>WP6</w:t>
            </w:r>
          </w:p>
        </w:tc>
        <w:tc>
          <w:tcPr>
            <w:tcW w:w="2072" w:type="dxa"/>
          </w:tcPr>
          <w:p w14:paraId="07BDF70B" w14:textId="77777777" w:rsidR="009319D9" w:rsidRDefault="009319D9">
            <w:pPr>
              <w:pStyle w:val="TableParagraph"/>
            </w:pPr>
          </w:p>
          <w:p w14:paraId="1DBB1AFE" w14:textId="4D026962" w:rsidR="009319D9" w:rsidRDefault="00235E77">
            <w:pPr>
              <w:pStyle w:val="TableParagraph"/>
              <w:spacing w:before="148"/>
              <w:ind w:left="66"/>
              <w:rPr>
                <w:sz w:val="20"/>
              </w:rPr>
            </w:pPr>
            <w:r>
              <w:rPr>
                <w:color w:val="231F20"/>
                <w:sz w:val="20"/>
              </w:rPr>
              <w:t xml:space="preserve">6 - </w:t>
            </w:r>
            <w:r w:rsidR="00C1085E">
              <w:rPr>
                <w:color w:val="231F20"/>
                <w:sz w:val="20"/>
              </w:rPr>
              <w:t>PARTNER 6</w:t>
            </w:r>
          </w:p>
        </w:tc>
        <w:tc>
          <w:tcPr>
            <w:tcW w:w="1191" w:type="dxa"/>
          </w:tcPr>
          <w:p w14:paraId="2E074C61" w14:textId="77777777" w:rsidR="009319D9" w:rsidRDefault="00235E77">
            <w:pPr>
              <w:pStyle w:val="TableParagraph"/>
              <w:spacing w:before="161" w:line="249" w:lineRule="auto"/>
              <w:ind w:left="67" w:right="222"/>
              <w:rPr>
                <w:sz w:val="20"/>
              </w:rPr>
            </w:pPr>
            <w:r>
              <w:rPr>
                <w:color w:val="231F20"/>
                <w:sz w:val="20"/>
              </w:rPr>
              <w:t>Websites, patents filling, etc.</w:t>
            </w:r>
          </w:p>
        </w:tc>
        <w:tc>
          <w:tcPr>
            <w:tcW w:w="1554" w:type="dxa"/>
          </w:tcPr>
          <w:p w14:paraId="6909F15D" w14:textId="77777777" w:rsidR="009319D9" w:rsidRDefault="009319D9">
            <w:pPr>
              <w:pStyle w:val="TableParagraph"/>
            </w:pPr>
          </w:p>
          <w:p w14:paraId="3D7D6B9B" w14:textId="77777777" w:rsidR="009319D9" w:rsidRDefault="00235E77">
            <w:pPr>
              <w:pStyle w:val="TableParagraph"/>
              <w:spacing w:before="148"/>
              <w:ind w:left="68"/>
              <w:rPr>
                <w:sz w:val="20"/>
              </w:rPr>
            </w:pPr>
            <w:r>
              <w:rPr>
                <w:color w:val="231F20"/>
                <w:sz w:val="20"/>
              </w:rPr>
              <w:t>Public</w:t>
            </w:r>
          </w:p>
        </w:tc>
        <w:tc>
          <w:tcPr>
            <w:tcW w:w="880" w:type="dxa"/>
          </w:tcPr>
          <w:p w14:paraId="0F95E597" w14:textId="77777777" w:rsidR="009319D9" w:rsidRDefault="009319D9">
            <w:pPr>
              <w:pStyle w:val="TableParagraph"/>
            </w:pPr>
          </w:p>
          <w:p w14:paraId="049581E3" w14:textId="77777777" w:rsidR="009319D9" w:rsidRDefault="00235E77">
            <w:pPr>
              <w:pStyle w:val="TableParagraph"/>
              <w:spacing w:before="148"/>
              <w:ind w:left="68"/>
              <w:rPr>
                <w:sz w:val="20"/>
              </w:rPr>
            </w:pPr>
            <w:r>
              <w:rPr>
                <w:color w:val="231F20"/>
                <w:sz w:val="20"/>
              </w:rPr>
              <w:t>24</w:t>
            </w:r>
          </w:p>
        </w:tc>
      </w:tr>
      <w:tr w:rsidR="009319D9" w14:paraId="6347F4F7" w14:textId="77777777">
        <w:trPr>
          <w:trHeight w:val="599"/>
        </w:trPr>
        <w:tc>
          <w:tcPr>
            <w:tcW w:w="1036" w:type="dxa"/>
          </w:tcPr>
          <w:p w14:paraId="256DF6A5" w14:textId="77777777" w:rsidR="009319D9" w:rsidRDefault="00235E77">
            <w:pPr>
              <w:pStyle w:val="TableParagraph"/>
              <w:spacing w:before="161"/>
              <w:ind w:left="64"/>
              <w:rPr>
                <w:sz w:val="20"/>
              </w:rPr>
            </w:pPr>
            <w:r>
              <w:rPr>
                <w:color w:val="231F20"/>
                <w:sz w:val="20"/>
              </w:rPr>
              <w:t>D6.6</w:t>
            </w:r>
          </w:p>
        </w:tc>
        <w:tc>
          <w:tcPr>
            <w:tcW w:w="2072" w:type="dxa"/>
          </w:tcPr>
          <w:p w14:paraId="069BD503" w14:textId="0CDAA83D" w:rsidR="009319D9" w:rsidRDefault="00D37D54">
            <w:pPr>
              <w:pStyle w:val="TableParagraph"/>
              <w:spacing w:before="41" w:line="249" w:lineRule="auto"/>
              <w:ind w:left="65" w:right="715"/>
              <w:rPr>
                <w:sz w:val="20"/>
              </w:rPr>
            </w:pPr>
            <w:r>
              <w:rPr>
                <w:color w:val="231F20"/>
                <w:sz w:val="20"/>
              </w:rPr>
              <w:t>Data Management deliverable 6</w:t>
            </w:r>
          </w:p>
        </w:tc>
        <w:tc>
          <w:tcPr>
            <w:tcW w:w="828" w:type="dxa"/>
          </w:tcPr>
          <w:p w14:paraId="234788FE" w14:textId="77777777" w:rsidR="009319D9" w:rsidRDefault="00235E77">
            <w:pPr>
              <w:pStyle w:val="TableParagraph"/>
              <w:spacing w:before="161"/>
              <w:ind w:left="65"/>
              <w:rPr>
                <w:sz w:val="20"/>
              </w:rPr>
            </w:pPr>
            <w:r>
              <w:rPr>
                <w:color w:val="231F20"/>
                <w:sz w:val="20"/>
              </w:rPr>
              <w:t>WP6</w:t>
            </w:r>
          </w:p>
        </w:tc>
        <w:tc>
          <w:tcPr>
            <w:tcW w:w="2072" w:type="dxa"/>
          </w:tcPr>
          <w:p w14:paraId="0A5F34E5" w14:textId="231CB159" w:rsidR="009319D9" w:rsidRDefault="00235E77">
            <w:pPr>
              <w:pStyle w:val="TableParagraph"/>
              <w:spacing w:before="161"/>
              <w:ind w:left="66"/>
              <w:rPr>
                <w:sz w:val="20"/>
              </w:rPr>
            </w:pPr>
            <w:r>
              <w:rPr>
                <w:color w:val="231F20"/>
                <w:sz w:val="20"/>
              </w:rPr>
              <w:t xml:space="preserve">6 - </w:t>
            </w:r>
            <w:r w:rsidR="00C1085E">
              <w:rPr>
                <w:color w:val="231F20"/>
                <w:sz w:val="20"/>
              </w:rPr>
              <w:t>PARTNER 6</w:t>
            </w:r>
          </w:p>
        </w:tc>
        <w:tc>
          <w:tcPr>
            <w:tcW w:w="1191" w:type="dxa"/>
          </w:tcPr>
          <w:p w14:paraId="017CE6A6" w14:textId="77777777" w:rsidR="009319D9" w:rsidRDefault="00235E77">
            <w:pPr>
              <w:pStyle w:val="TableParagraph"/>
              <w:spacing w:before="161"/>
              <w:ind w:left="67"/>
              <w:rPr>
                <w:sz w:val="20"/>
              </w:rPr>
            </w:pPr>
            <w:r>
              <w:rPr>
                <w:color w:val="231F20"/>
                <w:sz w:val="20"/>
              </w:rPr>
              <w:t>Report</w:t>
            </w:r>
          </w:p>
        </w:tc>
        <w:tc>
          <w:tcPr>
            <w:tcW w:w="1554" w:type="dxa"/>
          </w:tcPr>
          <w:p w14:paraId="2FA91D49" w14:textId="77777777" w:rsidR="009319D9" w:rsidRDefault="00235E77">
            <w:pPr>
              <w:pStyle w:val="TableParagraph"/>
              <w:spacing w:before="161"/>
              <w:ind w:left="68"/>
              <w:rPr>
                <w:sz w:val="20"/>
              </w:rPr>
            </w:pPr>
            <w:r>
              <w:rPr>
                <w:color w:val="231F20"/>
                <w:sz w:val="20"/>
              </w:rPr>
              <w:t>Public</w:t>
            </w:r>
          </w:p>
        </w:tc>
        <w:tc>
          <w:tcPr>
            <w:tcW w:w="880" w:type="dxa"/>
          </w:tcPr>
          <w:p w14:paraId="05D54F18" w14:textId="77777777" w:rsidR="009319D9" w:rsidRDefault="00235E77">
            <w:pPr>
              <w:pStyle w:val="TableParagraph"/>
              <w:spacing w:before="161"/>
              <w:ind w:left="68"/>
              <w:rPr>
                <w:sz w:val="20"/>
              </w:rPr>
            </w:pPr>
            <w:r>
              <w:rPr>
                <w:color w:val="231F20"/>
                <w:sz w:val="20"/>
              </w:rPr>
              <w:t>30</w:t>
            </w:r>
          </w:p>
        </w:tc>
      </w:tr>
      <w:tr w:rsidR="009319D9" w14:paraId="37162F2E" w14:textId="77777777">
        <w:trPr>
          <w:trHeight w:val="840"/>
        </w:trPr>
        <w:tc>
          <w:tcPr>
            <w:tcW w:w="1036" w:type="dxa"/>
          </w:tcPr>
          <w:p w14:paraId="5A8D947D" w14:textId="77777777" w:rsidR="009319D9" w:rsidRDefault="009319D9">
            <w:pPr>
              <w:pStyle w:val="TableParagraph"/>
              <w:spacing w:before="5"/>
              <w:rPr>
                <w:sz w:val="24"/>
              </w:rPr>
            </w:pPr>
          </w:p>
          <w:p w14:paraId="04865F06" w14:textId="77777777" w:rsidR="009319D9" w:rsidRDefault="00235E77">
            <w:pPr>
              <w:pStyle w:val="TableParagraph"/>
              <w:ind w:left="64"/>
              <w:rPr>
                <w:sz w:val="20"/>
              </w:rPr>
            </w:pPr>
            <w:r>
              <w:rPr>
                <w:color w:val="231F20"/>
                <w:sz w:val="20"/>
              </w:rPr>
              <w:t>D7.1</w:t>
            </w:r>
          </w:p>
        </w:tc>
        <w:tc>
          <w:tcPr>
            <w:tcW w:w="2072" w:type="dxa"/>
          </w:tcPr>
          <w:p w14:paraId="31F813F7" w14:textId="0DE43DDA" w:rsidR="009319D9" w:rsidRDefault="00CB4441">
            <w:pPr>
              <w:pStyle w:val="TableParagraph"/>
              <w:spacing w:before="41" w:line="249" w:lineRule="auto"/>
              <w:ind w:left="65" w:right="194"/>
              <w:rPr>
                <w:sz w:val="20"/>
              </w:rPr>
            </w:pPr>
            <w:r>
              <w:rPr>
                <w:color w:val="231F20"/>
                <w:sz w:val="20"/>
              </w:rPr>
              <w:t>Outreach and training deliverable 1</w:t>
            </w:r>
          </w:p>
        </w:tc>
        <w:tc>
          <w:tcPr>
            <w:tcW w:w="828" w:type="dxa"/>
          </w:tcPr>
          <w:p w14:paraId="1522B9B5" w14:textId="77777777" w:rsidR="009319D9" w:rsidRDefault="009319D9">
            <w:pPr>
              <w:pStyle w:val="TableParagraph"/>
              <w:spacing w:before="5"/>
              <w:rPr>
                <w:sz w:val="24"/>
              </w:rPr>
            </w:pPr>
          </w:p>
          <w:p w14:paraId="703B1976" w14:textId="77777777" w:rsidR="009319D9" w:rsidRDefault="00235E77">
            <w:pPr>
              <w:pStyle w:val="TableParagraph"/>
              <w:ind w:left="65"/>
              <w:rPr>
                <w:sz w:val="20"/>
              </w:rPr>
            </w:pPr>
            <w:r>
              <w:rPr>
                <w:color w:val="231F20"/>
                <w:sz w:val="20"/>
              </w:rPr>
              <w:t>WP7</w:t>
            </w:r>
          </w:p>
        </w:tc>
        <w:tc>
          <w:tcPr>
            <w:tcW w:w="2072" w:type="dxa"/>
          </w:tcPr>
          <w:p w14:paraId="264CB35D" w14:textId="77777777" w:rsidR="009319D9" w:rsidRDefault="009319D9">
            <w:pPr>
              <w:pStyle w:val="TableParagraph"/>
              <w:spacing w:before="5"/>
              <w:rPr>
                <w:sz w:val="24"/>
              </w:rPr>
            </w:pPr>
          </w:p>
          <w:p w14:paraId="6789B50C" w14:textId="45BD29A6"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28F38B64" w14:textId="77777777" w:rsidR="009319D9" w:rsidRDefault="00235E77">
            <w:pPr>
              <w:pStyle w:val="TableParagraph"/>
              <w:spacing w:before="41" w:line="249" w:lineRule="auto"/>
              <w:ind w:left="67" w:right="222"/>
              <w:rPr>
                <w:sz w:val="20"/>
              </w:rPr>
            </w:pPr>
            <w:r>
              <w:rPr>
                <w:color w:val="231F20"/>
                <w:sz w:val="20"/>
              </w:rPr>
              <w:t>Websites, patents filling, etc.</w:t>
            </w:r>
          </w:p>
        </w:tc>
        <w:tc>
          <w:tcPr>
            <w:tcW w:w="1554" w:type="dxa"/>
          </w:tcPr>
          <w:p w14:paraId="223742BD" w14:textId="77777777" w:rsidR="009319D9" w:rsidRDefault="009319D9">
            <w:pPr>
              <w:pStyle w:val="TableParagraph"/>
              <w:spacing w:before="5"/>
              <w:rPr>
                <w:sz w:val="24"/>
              </w:rPr>
            </w:pPr>
          </w:p>
          <w:p w14:paraId="3D08041C" w14:textId="77777777" w:rsidR="009319D9" w:rsidRDefault="00235E77">
            <w:pPr>
              <w:pStyle w:val="TableParagraph"/>
              <w:ind w:left="68"/>
              <w:rPr>
                <w:sz w:val="20"/>
              </w:rPr>
            </w:pPr>
            <w:r>
              <w:rPr>
                <w:color w:val="231F20"/>
                <w:sz w:val="20"/>
              </w:rPr>
              <w:t>Public</w:t>
            </w:r>
          </w:p>
        </w:tc>
        <w:tc>
          <w:tcPr>
            <w:tcW w:w="880" w:type="dxa"/>
          </w:tcPr>
          <w:p w14:paraId="77926988" w14:textId="77777777" w:rsidR="009319D9" w:rsidRDefault="009319D9">
            <w:pPr>
              <w:pStyle w:val="TableParagraph"/>
              <w:spacing w:before="5"/>
              <w:rPr>
                <w:sz w:val="24"/>
              </w:rPr>
            </w:pPr>
          </w:p>
          <w:p w14:paraId="46E76B8F" w14:textId="77777777" w:rsidR="009319D9" w:rsidRDefault="00235E77">
            <w:pPr>
              <w:pStyle w:val="TableParagraph"/>
              <w:ind w:left="68"/>
              <w:rPr>
                <w:sz w:val="20"/>
              </w:rPr>
            </w:pPr>
            <w:r>
              <w:rPr>
                <w:color w:val="231F20"/>
                <w:sz w:val="20"/>
              </w:rPr>
              <w:t>2</w:t>
            </w:r>
          </w:p>
        </w:tc>
      </w:tr>
      <w:tr w:rsidR="009319D9" w14:paraId="5E9502B0" w14:textId="77777777">
        <w:trPr>
          <w:trHeight w:val="600"/>
        </w:trPr>
        <w:tc>
          <w:tcPr>
            <w:tcW w:w="1036" w:type="dxa"/>
          </w:tcPr>
          <w:p w14:paraId="691CD691" w14:textId="77777777" w:rsidR="009319D9" w:rsidRDefault="00235E77">
            <w:pPr>
              <w:pStyle w:val="TableParagraph"/>
              <w:spacing w:before="161"/>
              <w:ind w:left="64"/>
              <w:rPr>
                <w:sz w:val="20"/>
              </w:rPr>
            </w:pPr>
            <w:r>
              <w:rPr>
                <w:color w:val="231F20"/>
                <w:sz w:val="20"/>
              </w:rPr>
              <w:t>D7.2</w:t>
            </w:r>
          </w:p>
        </w:tc>
        <w:tc>
          <w:tcPr>
            <w:tcW w:w="2072" w:type="dxa"/>
          </w:tcPr>
          <w:p w14:paraId="1260773C" w14:textId="09CF1CDB" w:rsidR="009319D9" w:rsidRDefault="00487842">
            <w:pPr>
              <w:pStyle w:val="TableParagraph"/>
              <w:spacing w:before="41" w:line="249" w:lineRule="auto"/>
              <w:ind w:left="65" w:right="349"/>
              <w:rPr>
                <w:sz w:val="20"/>
              </w:rPr>
            </w:pPr>
            <w:r>
              <w:rPr>
                <w:color w:val="231F20"/>
                <w:sz w:val="20"/>
              </w:rPr>
              <w:t>Outreach and training deliverable 2</w:t>
            </w:r>
          </w:p>
        </w:tc>
        <w:tc>
          <w:tcPr>
            <w:tcW w:w="828" w:type="dxa"/>
          </w:tcPr>
          <w:p w14:paraId="19CAE442" w14:textId="77777777" w:rsidR="009319D9" w:rsidRDefault="00235E77">
            <w:pPr>
              <w:pStyle w:val="TableParagraph"/>
              <w:spacing w:before="161"/>
              <w:ind w:left="65"/>
              <w:rPr>
                <w:sz w:val="20"/>
              </w:rPr>
            </w:pPr>
            <w:r>
              <w:rPr>
                <w:color w:val="231F20"/>
                <w:sz w:val="20"/>
              </w:rPr>
              <w:t>WP7</w:t>
            </w:r>
          </w:p>
        </w:tc>
        <w:tc>
          <w:tcPr>
            <w:tcW w:w="2072" w:type="dxa"/>
          </w:tcPr>
          <w:p w14:paraId="17A378F1" w14:textId="631463FE" w:rsidR="009319D9" w:rsidRDefault="00235E77">
            <w:pPr>
              <w:pStyle w:val="TableParagraph"/>
              <w:spacing w:before="161"/>
              <w:ind w:left="66"/>
              <w:rPr>
                <w:sz w:val="20"/>
              </w:rPr>
            </w:pPr>
            <w:r>
              <w:rPr>
                <w:color w:val="231F20"/>
                <w:sz w:val="20"/>
              </w:rPr>
              <w:t xml:space="preserve">13 - </w:t>
            </w:r>
            <w:r w:rsidR="00176655">
              <w:rPr>
                <w:color w:val="231F20"/>
                <w:sz w:val="20"/>
              </w:rPr>
              <w:t>PARTNER 13</w:t>
            </w:r>
          </w:p>
        </w:tc>
        <w:tc>
          <w:tcPr>
            <w:tcW w:w="1191" w:type="dxa"/>
          </w:tcPr>
          <w:p w14:paraId="75637B88" w14:textId="77777777" w:rsidR="009319D9" w:rsidRDefault="00235E77">
            <w:pPr>
              <w:pStyle w:val="TableParagraph"/>
              <w:spacing w:before="161"/>
              <w:ind w:left="67"/>
              <w:rPr>
                <w:sz w:val="20"/>
              </w:rPr>
            </w:pPr>
            <w:r>
              <w:rPr>
                <w:color w:val="231F20"/>
                <w:sz w:val="20"/>
              </w:rPr>
              <w:t>Report</w:t>
            </w:r>
          </w:p>
        </w:tc>
        <w:tc>
          <w:tcPr>
            <w:tcW w:w="1554" w:type="dxa"/>
          </w:tcPr>
          <w:p w14:paraId="04870346" w14:textId="77777777" w:rsidR="009319D9" w:rsidRDefault="00235E77">
            <w:pPr>
              <w:pStyle w:val="TableParagraph"/>
              <w:spacing w:before="161"/>
              <w:ind w:left="68"/>
              <w:rPr>
                <w:sz w:val="20"/>
              </w:rPr>
            </w:pPr>
            <w:r>
              <w:rPr>
                <w:color w:val="231F20"/>
                <w:sz w:val="20"/>
              </w:rPr>
              <w:t>Public</w:t>
            </w:r>
          </w:p>
        </w:tc>
        <w:tc>
          <w:tcPr>
            <w:tcW w:w="880" w:type="dxa"/>
          </w:tcPr>
          <w:p w14:paraId="4A955970" w14:textId="77777777" w:rsidR="009319D9" w:rsidRDefault="00235E77">
            <w:pPr>
              <w:pStyle w:val="TableParagraph"/>
              <w:spacing w:before="161"/>
              <w:ind w:left="68"/>
              <w:rPr>
                <w:sz w:val="20"/>
              </w:rPr>
            </w:pPr>
            <w:r>
              <w:rPr>
                <w:color w:val="231F20"/>
                <w:sz w:val="20"/>
              </w:rPr>
              <w:t>6</w:t>
            </w:r>
          </w:p>
        </w:tc>
      </w:tr>
      <w:tr w:rsidR="009319D9" w14:paraId="1DDE61F8" w14:textId="77777777">
        <w:trPr>
          <w:trHeight w:val="360"/>
        </w:trPr>
        <w:tc>
          <w:tcPr>
            <w:tcW w:w="1036" w:type="dxa"/>
          </w:tcPr>
          <w:p w14:paraId="15951473" w14:textId="77777777" w:rsidR="009319D9" w:rsidRDefault="00235E77">
            <w:pPr>
              <w:pStyle w:val="TableParagraph"/>
              <w:spacing w:before="41"/>
              <w:ind w:left="64"/>
              <w:rPr>
                <w:sz w:val="20"/>
              </w:rPr>
            </w:pPr>
            <w:r>
              <w:rPr>
                <w:color w:val="231F20"/>
                <w:sz w:val="20"/>
              </w:rPr>
              <w:t>D7.3</w:t>
            </w:r>
          </w:p>
        </w:tc>
        <w:tc>
          <w:tcPr>
            <w:tcW w:w="2072" w:type="dxa"/>
          </w:tcPr>
          <w:p w14:paraId="133E3295" w14:textId="1B8B5204" w:rsidR="009319D9" w:rsidRDefault="009116D7">
            <w:pPr>
              <w:pStyle w:val="TableParagraph"/>
              <w:spacing w:before="41"/>
              <w:ind w:left="65"/>
              <w:rPr>
                <w:sz w:val="20"/>
              </w:rPr>
            </w:pPr>
            <w:r>
              <w:rPr>
                <w:color w:val="231F20"/>
                <w:sz w:val="20"/>
              </w:rPr>
              <w:t>Outreach and training deliverable 3</w:t>
            </w:r>
          </w:p>
        </w:tc>
        <w:tc>
          <w:tcPr>
            <w:tcW w:w="828" w:type="dxa"/>
          </w:tcPr>
          <w:p w14:paraId="54273773" w14:textId="77777777" w:rsidR="009319D9" w:rsidRDefault="00235E77">
            <w:pPr>
              <w:pStyle w:val="TableParagraph"/>
              <w:spacing w:before="41"/>
              <w:ind w:left="65"/>
              <w:rPr>
                <w:sz w:val="20"/>
              </w:rPr>
            </w:pPr>
            <w:r>
              <w:rPr>
                <w:color w:val="231F20"/>
                <w:sz w:val="20"/>
              </w:rPr>
              <w:t>WP7</w:t>
            </w:r>
          </w:p>
        </w:tc>
        <w:tc>
          <w:tcPr>
            <w:tcW w:w="2072" w:type="dxa"/>
          </w:tcPr>
          <w:p w14:paraId="7F870EE4" w14:textId="65EA039C" w:rsidR="009319D9" w:rsidRDefault="00235E77">
            <w:pPr>
              <w:pStyle w:val="TableParagraph"/>
              <w:spacing w:before="41"/>
              <w:ind w:left="66"/>
              <w:rPr>
                <w:sz w:val="20"/>
              </w:rPr>
            </w:pPr>
            <w:r>
              <w:rPr>
                <w:color w:val="231F20"/>
                <w:sz w:val="20"/>
              </w:rPr>
              <w:t xml:space="preserve">13 - </w:t>
            </w:r>
            <w:r w:rsidR="00176655">
              <w:rPr>
                <w:color w:val="231F20"/>
                <w:sz w:val="20"/>
              </w:rPr>
              <w:t>PARTNER 13</w:t>
            </w:r>
          </w:p>
        </w:tc>
        <w:tc>
          <w:tcPr>
            <w:tcW w:w="1191" w:type="dxa"/>
          </w:tcPr>
          <w:p w14:paraId="7B53320B" w14:textId="77777777" w:rsidR="009319D9" w:rsidRDefault="00235E77">
            <w:pPr>
              <w:pStyle w:val="TableParagraph"/>
              <w:spacing w:before="41"/>
              <w:ind w:left="67"/>
              <w:rPr>
                <w:sz w:val="20"/>
              </w:rPr>
            </w:pPr>
            <w:r>
              <w:rPr>
                <w:color w:val="231F20"/>
                <w:sz w:val="20"/>
              </w:rPr>
              <w:t>Report</w:t>
            </w:r>
          </w:p>
        </w:tc>
        <w:tc>
          <w:tcPr>
            <w:tcW w:w="1554" w:type="dxa"/>
          </w:tcPr>
          <w:p w14:paraId="41B3BB85" w14:textId="77777777" w:rsidR="009319D9" w:rsidRDefault="00235E77">
            <w:pPr>
              <w:pStyle w:val="TableParagraph"/>
              <w:spacing w:before="41"/>
              <w:ind w:left="68"/>
              <w:rPr>
                <w:sz w:val="20"/>
              </w:rPr>
            </w:pPr>
            <w:r>
              <w:rPr>
                <w:color w:val="231F20"/>
                <w:sz w:val="20"/>
              </w:rPr>
              <w:t>Public</w:t>
            </w:r>
          </w:p>
        </w:tc>
        <w:tc>
          <w:tcPr>
            <w:tcW w:w="880" w:type="dxa"/>
          </w:tcPr>
          <w:p w14:paraId="272DA9F8" w14:textId="77777777" w:rsidR="009319D9" w:rsidRDefault="00235E77">
            <w:pPr>
              <w:pStyle w:val="TableParagraph"/>
              <w:spacing w:before="41"/>
              <w:ind w:left="68"/>
              <w:rPr>
                <w:sz w:val="20"/>
              </w:rPr>
            </w:pPr>
            <w:r>
              <w:rPr>
                <w:color w:val="231F20"/>
                <w:sz w:val="20"/>
              </w:rPr>
              <w:t>6</w:t>
            </w:r>
          </w:p>
        </w:tc>
      </w:tr>
      <w:tr w:rsidR="009319D9" w14:paraId="71CBEF88" w14:textId="77777777">
        <w:trPr>
          <w:trHeight w:val="360"/>
        </w:trPr>
        <w:tc>
          <w:tcPr>
            <w:tcW w:w="1036" w:type="dxa"/>
          </w:tcPr>
          <w:p w14:paraId="77611685" w14:textId="77777777" w:rsidR="009319D9" w:rsidRDefault="00235E77">
            <w:pPr>
              <w:pStyle w:val="TableParagraph"/>
              <w:spacing w:before="41"/>
              <w:ind w:left="64"/>
              <w:rPr>
                <w:sz w:val="20"/>
              </w:rPr>
            </w:pPr>
            <w:r>
              <w:rPr>
                <w:color w:val="231F20"/>
                <w:sz w:val="20"/>
              </w:rPr>
              <w:t>D7.4</w:t>
            </w:r>
          </w:p>
        </w:tc>
        <w:tc>
          <w:tcPr>
            <w:tcW w:w="2072" w:type="dxa"/>
          </w:tcPr>
          <w:p w14:paraId="62A9EBB1" w14:textId="05615CA7" w:rsidR="009319D9" w:rsidRDefault="00C478F0">
            <w:pPr>
              <w:pStyle w:val="TableParagraph"/>
              <w:spacing w:before="41"/>
              <w:ind w:left="65"/>
              <w:rPr>
                <w:sz w:val="20"/>
              </w:rPr>
            </w:pPr>
            <w:r>
              <w:rPr>
                <w:color w:val="231F20"/>
                <w:sz w:val="20"/>
              </w:rPr>
              <w:t>Outreach and training deliverable 4</w:t>
            </w:r>
          </w:p>
        </w:tc>
        <w:tc>
          <w:tcPr>
            <w:tcW w:w="828" w:type="dxa"/>
          </w:tcPr>
          <w:p w14:paraId="2BC3DD6A" w14:textId="77777777" w:rsidR="009319D9" w:rsidRDefault="00235E77">
            <w:pPr>
              <w:pStyle w:val="TableParagraph"/>
              <w:spacing w:before="41"/>
              <w:ind w:left="65"/>
              <w:rPr>
                <w:sz w:val="20"/>
              </w:rPr>
            </w:pPr>
            <w:r>
              <w:rPr>
                <w:color w:val="231F20"/>
                <w:sz w:val="20"/>
              </w:rPr>
              <w:t>WP7</w:t>
            </w:r>
          </w:p>
        </w:tc>
        <w:tc>
          <w:tcPr>
            <w:tcW w:w="2072" w:type="dxa"/>
          </w:tcPr>
          <w:p w14:paraId="1411E581" w14:textId="46F335B1" w:rsidR="009319D9" w:rsidRDefault="00235E77">
            <w:pPr>
              <w:pStyle w:val="TableParagraph"/>
              <w:spacing w:before="41"/>
              <w:ind w:left="66"/>
              <w:rPr>
                <w:sz w:val="20"/>
              </w:rPr>
            </w:pPr>
            <w:r>
              <w:rPr>
                <w:color w:val="231F20"/>
                <w:sz w:val="20"/>
              </w:rPr>
              <w:t xml:space="preserve">14 - </w:t>
            </w:r>
            <w:r w:rsidR="004F4C2F">
              <w:rPr>
                <w:color w:val="231F20"/>
                <w:sz w:val="20"/>
              </w:rPr>
              <w:t>PARTNER 14</w:t>
            </w:r>
          </w:p>
        </w:tc>
        <w:tc>
          <w:tcPr>
            <w:tcW w:w="1191" w:type="dxa"/>
          </w:tcPr>
          <w:p w14:paraId="0D9E4FF9" w14:textId="77777777" w:rsidR="009319D9" w:rsidRDefault="00235E77">
            <w:pPr>
              <w:pStyle w:val="TableParagraph"/>
              <w:spacing w:before="41"/>
              <w:ind w:left="67"/>
              <w:rPr>
                <w:sz w:val="20"/>
              </w:rPr>
            </w:pPr>
            <w:r>
              <w:rPr>
                <w:color w:val="231F20"/>
                <w:sz w:val="20"/>
              </w:rPr>
              <w:t>Report</w:t>
            </w:r>
          </w:p>
        </w:tc>
        <w:tc>
          <w:tcPr>
            <w:tcW w:w="1554" w:type="dxa"/>
          </w:tcPr>
          <w:p w14:paraId="0D6EA939" w14:textId="77777777" w:rsidR="009319D9" w:rsidRDefault="00235E77">
            <w:pPr>
              <w:pStyle w:val="TableParagraph"/>
              <w:spacing w:before="41"/>
              <w:ind w:left="68"/>
              <w:rPr>
                <w:sz w:val="20"/>
              </w:rPr>
            </w:pPr>
            <w:r>
              <w:rPr>
                <w:color w:val="231F20"/>
                <w:sz w:val="20"/>
              </w:rPr>
              <w:t>Public</w:t>
            </w:r>
          </w:p>
        </w:tc>
        <w:tc>
          <w:tcPr>
            <w:tcW w:w="880" w:type="dxa"/>
          </w:tcPr>
          <w:p w14:paraId="695EB829" w14:textId="77777777" w:rsidR="009319D9" w:rsidRDefault="00235E77">
            <w:pPr>
              <w:pStyle w:val="TableParagraph"/>
              <w:spacing w:before="41"/>
              <w:ind w:left="68"/>
              <w:rPr>
                <w:sz w:val="20"/>
              </w:rPr>
            </w:pPr>
            <w:r>
              <w:rPr>
                <w:color w:val="231F20"/>
                <w:sz w:val="20"/>
              </w:rPr>
              <w:t>6</w:t>
            </w:r>
          </w:p>
        </w:tc>
      </w:tr>
      <w:tr w:rsidR="009319D9" w14:paraId="694A7DF4" w14:textId="77777777">
        <w:trPr>
          <w:trHeight w:val="840"/>
        </w:trPr>
        <w:tc>
          <w:tcPr>
            <w:tcW w:w="1036" w:type="dxa"/>
          </w:tcPr>
          <w:p w14:paraId="37B1312A" w14:textId="77777777" w:rsidR="009319D9" w:rsidRDefault="009319D9">
            <w:pPr>
              <w:pStyle w:val="TableParagraph"/>
              <w:spacing w:before="5"/>
              <w:rPr>
                <w:sz w:val="24"/>
              </w:rPr>
            </w:pPr>
          </w:p>
          <w:p w14:paraId="23B7DC5F" w14:textId="77777777" w:rsidR="009319D9" w:rsidRDefault="00235E77">
            <w:pPr>
              <w:pStyle w:val="TableParagraph"/>
              <w:ind w:left="64"/>
              <w:rPr>
                <w:sz w:val="20"/>
              </w:rPr>
            </w:pPr>
            <w:r>
              <w:rPr>
                <w:color w:val="231F20"/>
                <w:sz w:val="20"/>
              </w:rPr>
              <w:t>D7.5</w:t>
            </w:r>
          </w:p>
        </w:tc>
        <w:tc>
          <w:tcPr>
            <w:tcW w:w="2072" w:type="dxa"/>
          </w:tcPr>
          <w:p w14:paraId="5F8DE042" w14:textId="52659E22" w:rsidR="009319D9" w:rsidRDefault="00871645">
            <w:pPr>
              <w:pStyle w:val="TableParagraph"/>
              <w:spacing w:before="161" w:line="249" w:lineRule="auto"/>
              <w:ind w:left="65"/>
              <w:rPr>
                <w:sz w:val="20"/>
              </w:rPr>
            </w:pPr>
            <w:r>
              <w:rPr>
                <w:color w:val="231F20"/>
                <w:sz w:val="20"/>
              </w:rPr>
              <w:t>Outreach and training deliverable 5</w:t>
            </w:r>
          </w:p>
        </w:tc>
        <w:tc>
          <w:tcPr>
            <w:tcW w:w="828" w:type="dxa"/>
          </w:tcPr>
          <w:p w14:paraId="60E12335" w14:textId="77777777" w:rsidR="009319D9" w:rsidRDefault="009319D9">
            <w:pPr>
              <w:pStyle w:val="TableParagraph"/>
              <w:spacing w:before="5"/>
              <w:rPr>
                <w:sz w:val="24"/>
              </w:rPr>
            </w:pPr>
          </w:p>
          <w:p w14:paraId="3810A349" w14:textId="77777777" w:rsidR="009319D9" w:rsidRDefault="00235E77">
            <w:pPr>
              <w:pStyle w:val="TableParagraph"/>
              <w:ind w:left="65"/>
              <w:rPr>
                <w:sz w:val="20"/>
              </w:rPr>
            </w:pPr>
            <w:r>
              <w:rPr>
                <w:color w:val="231F20"/>
                <w:sz w:val="20"/>
              </w:rPr>
              <w:t>WP7</w:t>
            </w:r>
          </w:p>
        </w:tc>
        <w:tc>
          <w:tcPr>
            <w:tcW w:w="2072" w:type="dxa"/>
          </w:tcPr>
          <w:p w14:paraId="71550B19" w14:textId="77777777" w:rsidR="009319D9" w:rsidRDefault="009319D9">
            <w:pPr>
              <w:pStyle w:val="TableParagraph"/>
              <w:spacing w:before="5"/>
              <w:rPr>
                <w:sz w:val="24"/>
              </w:rPr>
            </w:pPr>
          </w:p>
          <w:p w14:paraId="6697A748" w14:textId="27CD0937"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62F94FE5" w14:textId="77777777" w:rsidR="009319D9" w:rsidRDefault="00235E77">
            <w:pPr>
              <w:pStyle w:val="TableParagraph"/>
              <w:spacing w:before="41" w:line="249" w:lineRule="auto"/>
              <w:ind w:left="67" w:right="222"/>
              <w:rPr>
                <w:sz w:val="20"/>
              </w:rPr>
            </w:pPr>
            <w:r>
              <w:rPr>
                <w:color w:val="231F20"/>
                <w:sz w:val="20"/>
              </w:rPr>
              <w:t>Websites, patents filling, etc.</w:t>
            </w:r>
          </w:p>
        </w:tc>
        <w:tc>
          <w:tcPr>
            <w:tcW w:w="1554" w:type="dxa"/>
          </w:tcPr>
          <w:p w14:paraId="117ADCC3" w14:textId="77777777" w:rsidR="009319D9" w:rsidRDefault="009319D9">
            <w:pPr>
              <w:pStyle w:val="TableParagraph"/>
              <w:spacing w:before="5"/>
              <w:rPr>
                <w:sz w:val="24"/>
              </w:rPr>
            </w:pPr>
          </w:p>
          <w:p w14:paraId="3173CCC7" w14:textId="77777777" w:rsidR="009319D9" w:rsidRDefault="00235E77">
            <w:pPr>
              <w:pStyle w:val="TableParagraph"/>
              <w:ind w:left="68"/>
              <w:rPr>
                <w:sz w:val="20"/>
              </w:rPr>
            </w:pPr>
            <w:r>
              <w:rPr>
                <w:color w:val="231F20"/>
                <w:sz w:val="20"/>
              </w:rPr>
              <w:t>Public</w:t>
            </w:r>
          </w:p>
        </w:tc>
        <w:tc>
          <w:tcPr>
            <w:tcW w:w="880" w:type="dxa"/>
          </w:tcPr>
          <w:p w14:paraId="4283C104" w14:textId="77777777" w:rsidR="009319D9" w:rsidRDefault="009319D9">
            <w:pPr>
              <w:pStyle w:val="TableParagraph"/>
              <w:spacing w:before="5"/>
              <w:rPr>
                <w:sz w:val="24"/>
              </w:rPr>
            </w:pPr>
          </w:p>
          <w:p w14:paraId="53907E4F" w14:textId="77777777" w:rsidR="009319D9" w:rsidRDefault="00235E77">
            <w:pPr>
              <w:pStyle w:val="TableParagraph"/>
              <w:ind w:left="68"/>
              <w:rPr>
                <w:sz w:val="20"/>
              </w:rPr>
            </w:pPr>
            <w:r>
              <w:rPr>
                <w:color w:val="231F20"/>
                <w:sz w:val="20"/>
              </w:rPr>
              <w:t>6</w:t>
            </w:r>
          </w:p>
        </w:tc>
      </w:tr>
      <w:tr w:rsidR="009319D9" w14:paraId="03E6D3BA" w14:textId="77777777">
        <w:trPr>
          <w:trHeight w:val="840"/>
        </w:trPr>
        <w:tc>
          <w:tcPr>
            <w:tcW w:w="1036" w:type="dxa"/>
          </w:tcPr>
          <w:p w14:paraId="69CEF100" w14:textId="77777777" w:rsidR="009319D9" w:rsidRDefault="009319D9">
            <w:pPr>
              <w:pStyle w:val="TableParagraph"/>
              <w:spacing w:before="5"/>
              <w:rPr>
                <w:sz w:val="24"/>
              </w:rPr>
            </w:pPr>
          </w:p>
          <w:p w14:paraId="43007467" w14:textId="77777777" w:rsidR="009319D9" w:rsidRDefault="00235E77">
            <w:pPr>
              <w:pStyle w:val="TableParagraph"/>
              <w:ind w:left="64"/>
              <w:rPr>
                <w:sz w:val="20"/>
              </w:rPr>
            </w:pPr>
            <w:r>
              <w:rPr>
                <w:color w:val="231F20"/>
                <w:sz w:val="20"/>
              </w:rPr>
              <w:t>D7.6</w:t>
            </w:r>
          </w:p>
        </w:tc>
        <w:tc>
          <w:tcPr>
            <w:tcW w:w="2072" w:type="dxa"/>
          </w:tcPr>
          <w:p w14:paraId="037E6060" w14:textId="51CF419B" w:rsidR="009319D9" w:rsidRDefault="00CC7752">
            <w:pPr>
              <w:pStyle w:val="TableParagraph"/>
              <w:spacing w:before="161" w:line="249" w:lineRule="auto"/>
              <w:ind w:left="65" w:right="127"/>
              <w:rPr>
                <w:sz w:val="20"/>
              </w:rPr>
            </w:pPr>
            <w:r>
              <w:rPr>
                <w:color w:val="231F20"/>
                <w:sz w:val="20"/>
              </w:rPr>
              <w:t>Outreach and training deliverable 6</w:t>
            </w:r>
          </w:p>
        </w:tc>
        <w:tc>
          <w:tcPr>
            <w:tcW w:w="828" w:type="dxa"/>
          </w:tcPr>
          <w:p w14:paraId="2243E4E5" w14:textId="77777777" w:rsidR="009319D9" w:rsidRDefault="009319D9">
            <w:pPr>
              <w:pStyle w:val="TableParagraph"/>
              <w:spacing w:before="5"/>
              <w:rPr>
                <w:sz w:val="24"/>
              </w:rPr>
            </w:pPr>
          </w:p>
          <w:p w14:paraId="21B0EA81" w14:textId="77777777" w:rsidR="009319D9" w:rsidRDefault="00235E77">
            <w:pPr>
              <w:pStyle w:val="TableParagraph"/>
              <w:ind w:left="65"/>
              <w:rPr>
                <w:sz w:val="20"/>
              </w:rPr>
            </w:pPr>
            <w:r>
              <w:rPr>
                <w:color w:val="231F20"/>
                <w:sz w:val="20"/>
              </w:rPr>
              <w:t>WP7</w:t>
            </w:r>
          </w:p>
        </w:tc>
        <w:tc>
          <w:tcPr>
            <w:tcW w:w="2072" w:type="dxa"/>
          </w:tcPr>
          <w:p w14:paraId="1B210B04" w14:textId="77777777" w:rsidR="009319D9" w:rsidRDefault="009319D9">
            <w:pPr>
              <w:pStyle w:val="TableParagraph"/>
              <w:spacing w:before="5"/>
              <w:rPr>
                <w:sz w:val="24"/>
              </w:rPr>
            </w:pPr>
          </w:p>
          <w:p w14:paraId="5DB05C1D" w14:textId="35E98FAC"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51CA9F33" w14:textId="77777777" w:rsidR="009319D9" w:rsidRDefault="00235E77">
            <w:pPr>
              <w:pStyle w:val="TableParagraph"/>
              <w:spacing w:before="41" w:line="249" w:lineRule="auto"/>
              <w:ind w:left="67" w:right="222"/>
              <w:rPr>
                <w:sz w:val="20"/>
              </w:rPr>
            </w:pPr>
            <w:r>
              <w:rPr>
                <w:color w:val="231F20"/>
                <w:sz w:val="20"/>
              </w:rPr>
              <w:t>Websites, patents filling, etc.</w:t>
            </w:r>
          </w:p>
        </w:tc>
        <w:tc>
          <w:tcPr>
            <w:tcW w:w="1554" w:type="dxa"/>
          </w:tcPr>
          <w:p w14:paraId="654A391F" w14:textId="77777777" w:rsidR="009319D9" w:rsidRDefault="009319D9">
            <w:pPr>
              <w:pStyle w:val="TableParagraph"/>
              <w:spacing w:before="5"/>
              <w:rPr>
                <w:sz w:val="24"/>
              </w:rPr>
            </w:pPr>
          </w:p>
          <w:p w14:paraId="6B7E530B" w14:textId="77777777" w:rsidR="009319D9" w:rsidRDefault="00235E77">
            <w:pPr>
              <w:pStyle w:val="TableParagraph"/>
              <w:ind w:left="68"/>
              <w:rPr>
                <w:sz w:val="20"/>
              </w:rPr>
            </w:pPr>
            <w:r>
              <w:rPr>
                <w:color w:val="231F20"/>
                <w:sz w:val="20"/>
              </w:rPr>
              <w:t>Public</w:t>
            </w:r>
          </w:p>
        </w:tc>
        <w:tc>
          <w:tcPr>
            <w:tcW w:w="880" w:type="dxa"/>
          </w:tcPr>
          <w:p w14:paraId="6844C5B4" w14:textId="77777777" w:rsidR="009319D9" w:rsidRDefault="009319D9">
            <w:pPr>
              <w:pStyle w:val="TableParagraph"/>
              <w:spacing w:before="5"/>
              <w:rPr>
                <w:sz w:val="24"/>
              </w:rPr>
            </w:pPr>
          </w:p>
          <w:p w14:paraId="31617C35" w14:textId="77777777" w:rsidR="009319D9" w:rsidRDefault="00235E77">
            <w:pPr>
              <w:pStyle w:val="TableParagraph"/>
              <w:ind w:left="68"/>
              <w:rPr>
                <w:sz w:val="20"/>
              </w:rPr>
            </w:pPr>
            <w:r>
              <w:rPr>
                <w:color w:val="231F20"/>
                <w:sz w:val="20"/>
              </w:rPr>
              <w:t>13</w:t>
            </w:r>
          </w:p>
        </w:tc>
      </w:tr>
      <w:tr w:rsidR="009319D9" w14:paraId="20BB6B64" w14:textId="77777777">
        <w:trPr>
          <w:trHeight w:val="840"/>
        </w:trPr>
        <w:tc>
          <w:tcPr>
            <w:tcW w:w="1036" w:type="dxa"/>
          </w:tcPr>
          <w:p w14:paraId="49552B36" w14:textId="77777777" w:rsidR="009319D9" w:rsidRDefault="009319D9">
            <w:pPr>
              <w:pStyle w:val="TableParagraph"/>
              <w:spacing w:before="5"/>
              <w:rPr>
                <w:sz w:val="24"/>
              </w:rPr>
            </w:pPr>
          </w:p>
          <w:p w14:paraId="636789A3" w14:textId="77777777" w:rsidR="009319D9" w:rsidRDefault="00235E77">
            <w:pPr>
              <w:pStyle w:val="TableParagraph"/>
              <w:ind w:left="64"/>
              <w:rPr>
                <w:sz w:val="20"/>
              </w:rPr>
            </w:pPr>
            <w:r>
              <w:rPr>
                <w:color w:val="231F20"/>
                <w:sz w:val="20"/>
              </w:rPr>
              <w:t>D7.7</w:t>
            </w:r>
          </w:p>
        </w:tc>
        <w:tc>
          <w:tcPr>
            <w:tcW w:w="2072" w:type="dxa"/>
          </w:tcPr>
          <w:p w14:paraId="161815F3" w14:textId="2DA59C12" w:rsidR="009319D9" w:rsidRDefault="002E00D0">
            <w:pPr>
              <w:pStyle w:val="TableParagraph"/>
              <w:spacing w:before="161" w:line="249" w:lineRule="auto"/>
              <w:ind w:left="65"/>
              <w:rPr>
                <w:sz w:val="20"/>
              </w:rPr>
            </w:pPr>
            <w:r>
              <w:rPr>
                <w:color w:val="231F20"/>
                <w:sz w:val="20"/>
              </w:rPr>
              <w:t>Outreach and training deliverable 7</w:t>
            </w:r>
          </w:p>
        </w:tc>
        <w:tc>
          <w:tcPr>
            <w:tcW w:w="828" w:type="dxa"/>
          </w:tcPr>
          <w:p w14:paraId="350EB5B0" w14:textId="77777777" w:rsidR="009319D9" w:rsidRDefault="009319D9">
            <w:pPr>
              <w:pStyle w:val="TableParagraph"/>
              <w:spacing w:before="5"/>
              <w:rPr>
                <w:sz w:val="24"/>
              </w:rPr>
            </w:pPr>
          </w:p>
          <w:p w14:paraId="105CF370" w14:textId="77777777" w:rsidR="009319D9" w:rsidRDefault="00235E77">
            <w:pPr>
              <w:pStyle w:val="TableParagraph"/>
              <w:ind w:left="65"/>
              <w:rPr>
                <w:sz w:val="20"/>
              </w:rPr>
            </w:pPr>
            <w:r>
              <w:rPr>
                <w:color w:val="231F20"/>
                <w:sz w:val="20"/>
              </w:rPr>
              <w:t>WP7</w:t>
            </w:r>
          </w:p>
        </w:tc>
        <w:tc>
          <w:tcPr>
            <w:tcW w:w="2072" w:type="dxa"/>
          </w:tcPr>
          <w:p w14:paraId="58F3C2A3" w14:textId="77777777" w:rsidR="009319D9" w:rsidRDefault="009319D9">
            <w:pPr>
              <w:pStyle w:val="TableParagraph"/>
              <w:spacing w:before="5"/>
              <w:rPr>
                <w:sz w:val="24"/>
              </w:rPr>
            </w:pPr>
          </w:p>
          <w:p w14:paraId="1A7ED4D6" w14:textId="205660A0"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0EB7E59E" w14:textId="77777777" w:rsidR="009319D9" w:rsidRDefault="00235E77">
            <w:pPr>
              <w:pStyle w:val="TableParagraph"/>
              <w:spacing w:before="41" w:line="249" w:lineRule="auto"/>
              <w:ind w:left="67" w:right="222"/>
              <w:rPr>
                <w:sz w:val="20"/>
              </w:rPr>
            </w:pPr>
            <w:r>
              <w:rPr>
                <w:color w:val="231F20"/>
                <w:sz w:val="20"/>
              </w:rPr>
              <w:t>Websites, patents filling, etc.</w:t>
            </w:r>
          </w:p>
        </w:tc>
        <w:tc>
          <w:tcPr>
            <w:tcW w:w="1554" w:type="dxa"/>
          </w:tcPr>
          <w:p w14:paraId="3FF0AA00" w14:textId="77777777" w:rsidR="009319D9" w:rsidRDefault="009319D9">
            <w:pPr>
              <w:pStyle w:val="TableParagraph"/>
              <w:spacing w:before="5"/>
              <w:rPr>
                <w:sz w:val="24"/>
              </w:rPr>
            </w:pPr>
          </w:p>
          <w:p w14:paraId="0EB6A668" w14:textId="77777777" w:rsidR="009319D9" w:rsidRDefault="00235E77">
            <w:pPr>
              <w:pStyle w:val="TableParagraph"/>
              <w:ind w:left="68"/>
              <w:rPr>
                <w:sz w:val="20"/>
              </w:rPr>
            </w:pPr>
            <w:r>
              <w:rPr>
                <w:color w:val="231F20"/>
                <w:sz w:val="20"/>
              </w:rPr>
              <w:t>Public</w:t>
            </w:r>
          </w:p>
        </w:tc>
        <w:tc>
          <w:tcPr>
            <w:tcW w:w="880" w:type="dxa"/>
          </w:tcPr>
          <w:p w14:paraId="101AA68C" w14:textId="77777777" w:rsidR="009319D9" w:rsidRDefault="009319D9">
            <w:pPr>
              <w:pStyle w:val="TableParagraph"/>
              <w:spacing w:before="5"/>
              <w:rPr>
                <w:sz w:val="24"/>
              </w:rPr>
            </w:pPr>
          </w:p>
          <w:p w14:paraId="6973F644" w14:textId="77777777" w:rsidR="009319D9" w:rsidRDefault="00235E77">
            <w:pPr>
              <w:pStyle w:val="TableParagraph"/>
              <w:ind w:left="68"/>
              <w:rPr>
                <w:sz w:val="20"/>
              </w:rPr>
            </w:pPr>
            <w:r>
              <w:rPr>
                <w:color w:val="231F20"/>
                <w:sz w:val="20"/>
              </w:rPr>
              <w:t>25</w:t>
            </w:r>
          </w:p>
        </w:tc>
      </w:tr>
      <w:tr w:rsidR="009319D9" w14:paraId="4591A63E" w14:textId="77777777">
        <w:trPr>
          <w:trHeight w:val="840"/>
        </w:trPr>
        <w:tc>
          <w:tcPr>
            <w:tcW w:w="1036" w:type="dxa"/>
          </w:tcPr>
          <w:p w14:paraId="5113A941" w14:textId="77777777" w:rsidR="009319D9" w:rsidRDefault="009319D9">
            <w:pPr>
              <w:pStyle w:val="TableParagraph"/>
              <w:spacing w:before="5"/>
              <w:rPr>
                <w:sz w:val="24"/>
              </w:rPr>
            </w:pPr>
          </w:p>
          <w:p w14:paraId="7A50F8DA" w14:textId="77777777" w:rsidR="009319D9" w:rsidRDefault="00235E77">
            <w:pPr>
              <w:pStyle w:val="TableParagraph"/>
              <w:ind w:left="64"/>
              <w:rPr>
                <w:sz w:val="20"/>
              </w:rPr>
            </w:pPr>
            <w:r>
              <w:rPr>
                <w:color w:val="231F20"/>
                <w:sz w:val="20"/>
              </w:rPr>
              <w:t>D7.8</w:t>
            </w:r>
          </w:p>
        </w:tc>
        <w:tc>
          <w:tcPr>
            <w:tcW w:w="2072" w:type="dxa"/>
          </w:tcPr>
          <w:p w14:paraId="0F67C606" w14:textId="0CE41087" w:rsidR="009319D9" w:rsidRDefault="00E5671B">
            <w:pPr>
              <w:pStyle w:val="TableParagraph"/>
              <w:spacing w:before="161" w:line="249" w:lineRule="auto"/>
              <w:ind w:left="65"/>
              <w:rPr>
                <w:sz w:val="20"/>
              </w:rPr>
            </w:pPr>
            <w:r>
              <w:rPr>
                <w:color w:val="231F20"/>
                <w:sz w:val="20"/>
              </w:rPr>
              <w:t>Outreach and training deliverable 8</w:t>
            </w:r>
          </w:p>
        </w:tc>
        <w:tc>
          <w:tcPr>
            <w:tcW w:w="828" w:type="dxa"/>
          </w:tcPr>
          <w:p w14:paraId="1B248D5A" w14:textId="77777777" w:rsidR="009319D9" w:rsidRDefault="009319D9">
            <w:pPr>
              <w:pStyle w:val="TableParagraph"/>
              <w:spacing w:before="5"/>
              <w:rPr>
                <w:sz w:val="24"/>
              </w:rPr>
            </w:pPr>
          </w:p>
          <w:p w14:paraId="644F7FDF" w14:textId="77777777" w:rsidR="009319D9" w:rsidRDefault="00235E77">
            <w:pPr>
              <w:pStyle w:val="TableParagraph"/>
              <w:ind w:left="65"/>
              <w:rPr>
                <w:sz w:val="20"/>
              </w:rPr>
            </w:pPr>
            <w:r>
              <w:rPr>
                <w:color w:val="231F20"/>
                <w:sz w:val="20"/>
              </w:rPr>
              <w:t>WP7</w:t>
            </w:r>
          </w:p>
        </w:tc>
        <w:tc>
          <w:tcPr>
            <w:tcW w:w="2072" w:type="dxa"/>
          </w:tcPr>
          <w:p w14:paraId="58E98778" w14:textId="77777777" w:rsidR="009319D9" w:rsidRDefault="009319D9">
            <w:pPr>
              <w:pStyle w:val="TableParagraph"/>
              <w:spacing w:before="5"/>
              <w:rPr>
                <w:sz w:val="24"/>
              </w:rPr>
            </w:pPr>
          </w:p>
          <w:p w14:paraId="11FEF14B" w14:textId="3A676685"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7C7B96E5" w14:textId="77777777" w:rsidR="009319D9" w:rsidRDefault="00235E77">
            <w:pPr>
              <w:pStyle w:val="TableParagraph"/>
              <w:spacing w:before="41" w:line="249" w:lineRule="auto"/>
              <w:ind w:left="67" w:right="222"/>
              <w:rPr>
                <w:sz w:val="20"/>
              </w:rPr>
            </w:pPr>
            <w:r>
              <w:rPr>
                <w:color w:val="231F20"/>
                <w:sz w:val="20"/>
              </w:rPr>
              <w:t>Websites, patents filling, etc.</w:t>
            </w:r>
          </w:p>
        </w:tc>
        <w:tc>
          <w:tcPr>
            <w:tcW w:w="1554" w:type="dxa"/>
          </w:tcPr>
          <w:p w14:paraId="2C58C86D" w14:textId="77777777" w:rsidR="009319D9" w:rsidRDefault="009319D9">
            <w:pPr>
              <w:pStyle w:val="TableParagraph"/>
              <w:spacing w:before="5"/>
              <w:rPr>
                <w:sz w:val="24"/>
              </w:rPr>
            </w:pPr>
          </w:p>
          <w:p w14:paraId="650DD38A" w14:textId="77777777" w:rsidR="009319D9" w:rsidRDefault="00235E77">
            <w:pPr>
              <w:pStyle w:val="TableParagraph"/>
              <w:ind w:left="68"/>
              <w:rPr>
                <w:sz w:val="20"/>
              </w:rPr>
            </w:pPr>
            <w:r>
              <w:rPr>
                <w:color w:val="231F20"/>
                <w:sz w:val="20"/>
              </w:rPr>
              <w:t>Public</w:t>
            </w:r>
          </w:p>
        </w:tc>
        <w:tc>
          <w:tcPr>
            <w:tcW w:w="880" w:type="dxa"/>
          </w:tcPr>
          <w:p w14:paraId="5E793C15" w14:textId="77777777" w:rsidR="009319D9" w:rsidRDefault="009319D9">
            <w:pPr>
              <w:pStyle w:val="TableParagraph"/>
              <w:spacing w:before="5"/>
              <w:rPr>
                <w:sz w:val="24"/>
              </w:rPr>
            </w:pPr>
          </w:p>
          <w:p w14:paraId="6C02E17F" w14:textId="77777777" w:rsidR="009319D9" w:rsidRDefault="00235E77">
            <w:pPr>
              <w:pStyle w:val="TableParagraph"/>
              <w:ind w:left="68"/>
              <w:rPr>
                <w:sz w:val="20"/>
              </w:rPr>
            </w:pPr>
            <w:r>
              <w:rPr>
                <w:color w:val="231F20"/>
                <w:sz w:val="20"/>
              </w:rPr>
              <w:t>37</w:t>
            </w:r>
          </w:p>
        </w:tc>
      </w:tr>
      <w:tr w:rsidR="009319D9" w14:paraId="7376D4F5" w14:textId="77777777">
        <w:trPr>
          <w:trHeight w:val="840"/>
        </w:trPr>
        <w:tc>
          <w:tcPr>
            <w:tcW w:w="1036" w:type="dxa"/>
          </w:tcPr>
          <w:p w14:paraId="7FA381F2" w14:textId="77777777" w:rsidR="009319D9" w:rsidRDefault="009319D9">
            <w:pPr>
              <w:pStyle w:val="TableParagraph"/>
              <w:spacing w:before="5"/>
              <w:rPr>
                <w:sz w:val="24"/>
              </w:rPr>
            </w:pPr>
          </w:p>
          <w:p w14:paraId="3EBD108F" w14:textId="77777777" w:rsidR="009319D9" w:rsidRDefault="00235E77">
            <w:pPr>
              <w:pStyle w:val="TableParagraph"/>
              <w:ind w:left="64"/>
              <w:rPr>
                <w:sz w:val="20"/>
              </w:rPr>
            </w:pPr>
            <w:r>
              <w:rPr>
                <w:color w:val="231F20"/>
                <w:sz w:val="20"/>
              </w:rPr>
              <w:t>D7.9</w:t>
            </w:r>
          </w:p>
        </w:tc>
        <w:tc>
          <w:tcPr>
            <w:tcW w:w="2072" w:type="dxa"/>
          </w:tcPr>
          <w:p w14:paraId="76310A4C" w14:textId="55820F6A" w:rsidR="009319D9" w:rsidRDefault="00E35B5C">
            <w:pPr>
              <w:pStyle w:val="TableParagraph"/>
              <w:spacing w:before="161" w:line="249" w:lineRule="auto"/>
              <w:ind w:left="65"/>
              <w:rPr>
                <w:sz w:val="20"/>
              </w:rPr>
            </w:pPr>
            <w:r>
              <w:rPr>
                <w:color w:val="231F20"/>
                <w:sz w:val="20"/>
              </w:rPr>
              <w:t>Outreach and training deliverable 9</w:t>
            </w:r>
          </w:p>
        </w:tc>
        <w:tc>
          <w:tcPr>
            <w:tcW w:w="828" w:type="dxa"/>
          </w:tcPr>
          <w:p w14:paraId="52650955" w14:textId="77777777" w:rsidR="009319D9" w:rsidRDefault="009319D9">
            <w:pPr>
              <w:pStyle w:val="TableParagraph"/>
              <w:spacing w:before="5"/>
              <w:rPr>
                <w:sz w:val="24"/>
              </w:rPr>
            </w:pPr>
          </w:p>
          <w:p w14:paraId="0923E84F" w14:textId="77777777" w:rsidR="009319D9" w:rsidRDefault="00235E77">
            <w:pPr>
              <w:pStyle w:val="TableParagraph"/>
              <w:ind w:left="65"/>
              <w:rPr>
                <w:sz w:val="20"/>
              </w:rPr>
            </w:pPr>
            <w:r>
              <w:rPr>
                <w:color w:val="231F20"/>
                <w:sz w:val="20"/>
              </w:rPr>
              <w:t>WP7</w:t>
            </w:r>
          </w:p>
        </w:tc>
        <w:tc>
          <w:tcPr>
            <w:tcW w:w="2072" w:type="dxa"/>
          </w:tcPr>
          <w:p w14:paraId="4193DDCA" w14:textId="77777777" w:rsidR="009319D9" w:rsidRDefault="009319D9">
            <w:pPr>
              <w:pStyle w:val="TableParagraph"/>
              <w:spacing w:before="5"/>
              <w:rPr>
                <w:sz w:val="24"/>
              </w:rPr>
            </w:pPr>
          </w:p>
          <w:p w14:paraId="60B065F9" w14:textId="0CEAA713"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6A44E842" w14:textId="77777777" w:rsidR="009319D9" w:rsidRDefault="00235E77">
            <w:pPr>
              <w:pStyle w:val="TableParagraph"/>
              <w:spacing w:before="41" w:line="249" w:lineRule="auto"/>
              <w:ind w:left="67" w:right="222"/>
              <w:rPr>
                <w:sz w:val="20"/>
              </w:rPr>
            </w:pPr>
            <w:r>
              <w:rPr>
                <w:color w:val="231F20"/>
                <w:sz w:val="20"/>
              </w:rPr>
              <w:t>Websites, patents filling, etc.</w:t>
            </w:r>
          </w:p>
        </w:tc>
        <w:tc>
          <w:tcPr>
            <w:tcW w:w="1554" w:type="dxa"/>
          </w:tcPr>
          <w:p w14:paraId="708F0DE8" w14:textId="77777777" w:rsidR="009319D9" w:rsidRDefault="009319D9">
            <w:pPr>
              <w:pStyle w:val="TableParagraph"/>
              <w:spacing w:before="5"/>
              <w:rPr>
                <w:sz w:val="24"/>
              </w:rPr>
            </w:pPr>
          </w:p>
          <w:p w14:paraId="3B1566A2" w14:textId="77777777" w:rsidR="009319D9" w:rsidRDefault="00235E77">
            <w:pPr>
              <w:pStyle w:val="TableParagraph"/>
              <w:ind w:left="68"/>
              <w:rPr>
                <w:sz w:val="20"/>
              </w:rPr>
            </w:pPr>
            <w:r>
              <w:rPr>
                <w:color w:val="231F20"/>
                <w:sz w:val="20"/>
              </w:rPr>
              <w:t>Public</w:t>
            </w:r>
          </w:p>
        </w:tc>
        <w:tc>
          <w:tcPr>
            <w:tcW w:w="880" w:type="dxa"/>
          </w:tcPr>
          <w:p w14:paraId="3F0F1750" w14:textId="77777777" w:rsidR="009319D9" w:rsidRDefault="009319D9">
            <w:pPr>
              <w:pStyle w:val="TableParagraph"/>
              <w:spacing w:before="5"/>
              <w:rPr>
                <w:sz w:val="24"/>
              </w:rPr>
            </w:pPr>
          </w:p>
          <w:p w14:paraId="40FE3653" w14:textId="77777777" w:rsidR="009319D9" w:rsidRDefault="00235E77">
            <w:pPr>
              <w:pStyle w:val="TableParagraph"/>
              <w:ind w:left="68"/>
              <w:rPr>
                <w:sz w:val="20"/>
              </w:rPr>
            </w:pPr>
            <w:r>
              <w:rPr>
                <w:color w:val="231F20"/>
                <w:sz w:val="20"/>
              </w:rPr>
              <w:t>45</w:t>
            </w:r>
          </w:p>
        </w:tc>
      </w:tr>
      <w:tr w:rsidR="009319D9" w14:paraId="3D7B6AB2" w14:textId="77777777">
        <w:trPr>
          <w:trHeight w:val="839"/>
        </w:trPr>
        <w:tc>
          <w:tcPr>
            <w:tcW w:w="1036" w:type="dxa"/>
          </w:tcPr>
          <w:p w14:paraId="30D4ADCC" w14:textId="77777777" w:rsidR="009319D9" w:rsidRDefault="009319D9">
            <w:pPr>
              <w:pStyle w:val="TableParagraph"/>
              <w:spacing w:before="5"/>
              <w:rPr>
                <w:sz w:val="24"/>
              </w:rPr>
            </w:pPr>
          </w:p>
          <w:p w14:paraId="6A1C2913" w14:textId="77777777" w:rsidR="009319D9" w:rsidRDefault="00235E77">
            <w:pPr>
              <w:pStyle w:val="TableParagraph"/>
              <w:ind w:left="64"/>
              <w:rPr>
                <w:sz w:val="20"/>
              </w:rPr>
            </w:pPr>
            <w:r>
              <w:rPr>
                <w:color w:val="231F20"/>
                <w:sz w:val="20"/>
              </w:rPr>
              <w:t>D7.10</w:t>
            </w:r>
          </w:p>
        </w:tc>
        <w:tc>
          <w:tcPr>
            <w:tcW w:w="2072" w:type="dxa"/>
          </w:tcPr>
          <w:p w14:paraId="5560A00F" w14:textId="6B70807E" w:rsidR="009319D9" w:rsidRDefault="006F5EAB">
            <w:pPr>
              <w:pStyle w:val="TableParagraph"/>
              <w:spacing w:before="41" w:line="249" w:lineRule="auto"/>
              <w:ind w:left="65" w:right="424"/>
              <w:jc w:val="both"/>
              <w:rPr>
                <w:sz w:val="20"/>
              </w:rPr>
            </w:pPr>
            <w:r>
              <w:rPr>
                <w:color w:val="231F20"/>
                <w:sz w:val="20"/>
              </w:rPr>
              <w:t>Outreach and training deliverable 10</w:t>
            </w:r>
          </w:p>
        </w:tc>
        <w:tc>
          <w:tcPr>
            <w:tcW w:w="828" w:type="dxa"/>
          </w:tcPr>
          <w:p w14:paraId="76E93756" w14:textId="77777777" w:rsidR="009319D9" w:rsidRDefault="009319D9">
            <w:pPr>
              <w:pStyle w:val="TableParagraph"/>
              <w:spacing w:before="5"/>
              <w:rPr>
                <w:sz w:val="24"/>
              </w:rPr>
            </w:pPr>
          </w:p>
          <w:p w14:paraId="6BFCE0EA" w14:textId="77777777" w:rsidR="009319D9" w:rsidRDefault="00235E77">
            <w:pPr>
              <w:pStyle w:val="TableParagraph"/>
              <w:ind w:left="65"/>
              <w:rPr>
                <w:sz w:val="20"/>
              </w:rPr>
            </w:pPr>
            <w:r>
              <w:rPr>
                <w:color w:val="231F20"/>
                <w:sz w:val="20"/>
              </w:rPr>
              <w:t>WP7</w:t>
            </w:r>
          </w:p>
        </w:tc>
        <w:tc>
          <w:tcPr>
            <w:tcW w:w="2072" w:type="dxa"/>
          </w:tcPr>
          <w:p w14:paraId="5F4D68D1" w14:textId="77777777" w:rsidR="009319D9" w:rsidRDefault="009319D9">
            <w:pPr>
              <w:pStyle w:val="TableParagraph"/>
              <w:spacing w:before="5"/>
              <w:rPr>
                <w:sz w:val="24"/>
              </w:rPr>
            </w:pPr>
          </w:p>
          <w:p w14:paraId="37BB04D9" w14:textId="1FC6C777" w:rsidR="009319D9" w:rsidRDefault="00235E77">
            <w:pPr>
              <w:pStyle w:val="TableParagraph"/>
              <w:ind w:left="66"/>
              <w:rPr>
                <w:sz w:val="20"/>
              </w:rPr>
            </w:pPr>
            <w:r>
              <w:rPr>
                <w:color w:val="231F20"/>
                <w:sz w:val="20"/>
              </w:rPr>
              <w:t xml:space="preserve">14 - </w:t>
            </w:r>
            <w:r w:rsidR="004F4C2F">
              <w:rPr>
                <w:color w:val="231F20"/>
                <w:sz w:val="20"/>
              </w:rPr>
              <w:t>PARTNER 14</w:t>
            </w:r>
          </w:p>
        </w:tc>
        <w:tc>
          <w:tcPr>
            <w:tcW w:w="1191" w:type="dxa"/>
          </w:tcPr>
          <w:p w14:paraId="1CB5DA64" w14:textId="77777777" w:rsidR="009319D9" w:rsidRDefault="009319D9">
            <w:pPr>
              <w:pStyle w:val="TableParagraph"/>
              <w:spacing w:before="5"/>
              <w:rPr>
                <w:sz w:val="24"/>
              </w:rPr>
            </w:pPr>
          </w:p>
          <w:p w14:paraId="0787F4D7" w14:textId="77777777" w:rsidR="009319D9" w:rsidRDefault="00235E77">
            <w:pPr>
              <w:pStyle w:val="TableParagraph"/>
              <w:ind w:left="67"/>
              <w:rPr>
                <w:sz w:val="20"/>
              </w:rPr>
            </w:pPr>
            <w:r>
              <w:rPr>
                <w:color w:val="231F20"/>
                <w:sz w:val="20"/>
              </w:rPr>
              <w:t>Report</w:t>
            </w:r>
          </w:p>
        </w:tc>
        <w:tc>
          <w:tcPr>
            <w:tcW w:w="1554" w:type="dxa"/>
          </w:tcPr>
          <w:p w14:paraId="05C88CAA" w14:textId="77777777" w:rsidR="009319D9" w:rsidRDefault="009319D9">
            <w:pPr>
              <w:pStyle w:val="TableParagraph"/>
              <w:spacing w:before="5"/>
              <w:rPr>
                <w:sz w:val="24"/>
              </w:rPr>
            </w:pPr>
          </w:p>
          <w:p w14:paraId="79C8FDD7" w14:textId="77777777" w:rsidR="009319D9" w:rsidRDefault="00235E77">
            <w:pPr>
              <w:pStyle w:val="TableParagraph"/>
              <w:ind w:left="68"/>
              <w:rPr>
                <w:sz w:val="20"/>
              </w:rPr>
            </w:pPr>
            <w:r>
              <w:rPr>
                <w:color w:val="231F20"/>
                <w:sz w:val="20"/>
              </w:rPr>
              <w:t>Public</w:t>
            </w:r>
          </w:p>
        </w:tc>
        <w:tc>
          <w:tcPr>
            <w:tcW w:w="880" w:type="dxa"/>
          </w:tcPr>
          <w:p w14:paraId="2EBF2821" w14:textId="77777777" w:rsidR="009319D9" w:rsidRDefault="009319D9">
            <w:pPr>
              <w:pStyle w:val="TableParagraph"/>
              <w:spacing w:before="5"/>
              <w:rPr>
                <w:sz w:val="24"/>
              </w:rPr>
            </w:pPr>
          </w:p>
          <w:p w14:paraId="767339C0" w14:textId="77777777" w:rsidR="009319D9" w:rsidRDefault="00235E77">
            <w:pPr>
              <w:pStyle w:val="TableParagraph"/>
              <w:ind w:left="68"/>
              <w:rPr>
                <w:sz w:val="20"/>
              </w:rPr>
            </w:pPr>
            <w:r>
              <w:rPr>
                <w:color w:val="231F20"/>
                <w:sz w:val="20"/>
              </w:rPr>
              <w:t>47</w:t>
            </w:r>
          </w:p>
        </w:tc>
      </w:tr>
      <w:tr w:rsidR="009319D9" w14:paraId="3C82FC6B" w14:textId="77777777">
        <w:trPr>
          <w:trHeight w:val="840"/>
        </w:trPr>
        <w:tc>
          <w:tcPr>
            <w:tcW w:w="1036" w:type="dxa"/>
          </w:tcPr>
          <w:p w14:paraId="42B8F087" w14:textId="77777777" w:rsidR="009319D9" w:rsidRDefault="009319D9">
            <w:pPr>
              <w:pStyle w:val="TableParagraph"/>
              <w:spacing w:before="5"/>
              <w:rPr>
                <w:sz w:val="24"/>
              </w:rPr>
            </w:pPr>
          </w:p>
          <w:p w14:paraId="4BF037EB" w14:textId="77777777" w:rsidR="009319D9" w:rsidRDefault="00235E77">
            <w:pPr>
              <w:pStyle w:val="TableParagraph"/>
              <w:ind w:left="64"/>
              <w:rPr>
                <w:sz w:val="20"/>
              </w:rPr>
            </w:pPr>
            <w:r>
              <w:rPr>
                <w:color w:val="231F20"/>
                <w:sz w:val="20"/>
              </w:rPr>
              <w:t>D7.11</w:t>
            </w:r>
          </w:p>
        </w:tc>
        <w:tc>
          <w:tcPr>
            <w:tcW w:w="2072" w:type="dxa"/>
          </w:tcPr>
          <w:p w14:paraId="599E1A25" w14:textId="2ADB3AE2" w:rsidR="009319D9" w:rsidRDefault="00ED0FFF">
            <w:pPr>
              <w:pStyle w:val="TableParagraph"/>
              <w:spacing w:before="41" w:line="249" w:lineRule="auto"/>
              <w:ind w:left="65" w:right="71"/>
              <w:rPr>
                <w:sz w:val="20"/>
              </w:rPr>
            </w:pPr>
            <w:r>
              <w:rPr>
                <w:color w:val="231F20"/>
                <w:sz w:val="20"/>
              </w:rPr>
              <w:t>Outreach and training deliverable 11</w:t>
            </w:r>
          </w:p>
        </w:tc>
        <w:tc>
          <w:tcPr>
            <w:tcW w:w="828" w:type="dxa"/>
          </w:tcPr>
          <w:p w14:paraId="215DED3D" w14:textId="77777777" w:rsidR="009319D9" w:rsidRDefault="009319D9">
            <w:pPr>
              <w:pStyle w:val="TableParagraph"/>
              <w:spacing w:before="5"/>
              <w:rPr>
                <w:sz w:val="24"/>
              </w:rPr>
            </w:pPr>
          </w:p>
          <w:p w14:paraId="2B62F0F0" w14:textId="77777777" w:rsidR="009319D9" w:rsidRDefault="00235E77">
            <w:pPr>
              <w:pStyle w:val="TableParagraph"/>
              <w:ind w:left="65"/>
              <w:rPr>
                <w:sz w:val="20"/>
              </w:rPr>
            </w:pPr>
            <w:r>
              <w:rPr>
                <w:color w:val="231F20"/>
                <w:sz w:val="20"/>
              </w:rPr>
              <w:t>WP7</w:t>
            </w:r>
          </w:p>
        </w:tc>
        <w:tc>
          <w:tcPr>
            <w:tcW w:w="2072" w:type="dxa"/>
          </w:tcPr>
          <w:p w14:paraId="0DC1EE5F" w14:textId="77777777" w:rsidR="009319D9" w:rsidRDefault="009319D9">
            <w:pPr>
              <w:pStyle w:val="TableParagraph"/>
              <w:spacing w:before="5"/>
              <w:rPr>
                <w:sz w:val="24"/>
              </w:rPr>
            </w:pPr>
          </w:p>
          <w:p w14:paraId="63E27B6A" w14:textId="71059C03" w:rsidR="009319D9" w:rsidRDefault="00235E77">
            <w:pPr>
              <w:pStyle w:val="TableParagraph"/>
              <w:ind w:left="66"/>
              <w:rPr>
                <w:sz w:val="20"/>
              </w:rPr>
            </w:pPr>
            <w:r>
              <w:rPr>
                <w:color w:val="231F20"/>
                <w:sz w:val="20"/>
              </w:rPr>
              <w:t xml:space="preserve">2 - </w:t>
            </w:r>
            <w:r w:rsidR="00F233CE">
              <w:rPr>
                <w:color w:val="231F20"/>
                <w:sz w:val="20"/>
              </w:rPr>
              <w:t>PARTNER 2</w:t>
            </w:r>
          </w:p>
        </w:tc>
        <w:tc>
          <w:tcPr>
            <w:tcW w:w="1191" w:type="dxa"/>
          </w:tcPr>
          <w:p w14:paraId="02A58799" w14:textId="77777777" w:rsidR="009319D9" w:rsidRDefault="009319D9">
            <w:pPr>
              <w:pStyle w:val="TableParagraph"/>
              <w:spacing w:before="5"/>
              <w:rPr>
                <w:sz w:val="24"/>
              </w:rPr>
            </w:pPr>
          </w:p>
          <w:p w14:paraId="234FB640" w14:textId="77777777" w:rsidR="009319D9" w:rsidRDefault="00235E77">
            <w:pPr>
              <w:pStyle w:val="TableParagraph"/>
              <w:ind w:left="67"/>
              <w:rPr>
                <w:sz w:val="20"/>
              </w:rPr>
            </w:pPr>
            <w:r>
              <w:rPr>
                <w:color w:val="231F20"/>
                <w:sz w:val="20"/>
              </w:rPr>
              <w:t>Report</w:t>
            </w:r>
          </w:p>
        </w:tc>
        <w:tc>
          <w:tcPr>
            <w:tcW w:w="1554" w:type="dxa"/>
          </w:tcPr>
          <w:p w14:paraId="440F7B89" w14:textId="77777777" w:rsidR="009319D9" w:rsidRDefault="009319D9">
            <w:pPr>
              <w:pStyle w:val="TableParagraph"/>
              <w:spacing w:before="5"/>
              <w:rPr>
                <w:sz w:val="24"/>
              </w:rPr>
            </w:pPr>
          </w:p>
          <w:p w14:paraId="21030FC9" w14:textId="77777777" w:rsidR="009319D9" w:rsidRDefault="00235E77">
            <w:pPr>
              <w:pStyle w:val="TableParagraph"/>
              <w:ind w:left="68"/>
              <w:rPr>
                <w:sz w:val="20"/>
              </w:rPr>
            </w:pPr>
            <w:r>
              <w:rPr>
                <w:color w:val="231F20"/>
                <w:sz w:val="20"/>
              </w:rPr>
              <w:t>Public</w:t>
            </w:r>
          </w:p>
        </w:tc>
        <w:tc>
          <w:tcPr>
            <w:tcW w:w="880" w:type="dxa"/>
          </w:tcPr>
          <w:p w14:paraId="0D8163C5" w14:textId="77777777" w:rsidR="009319D9" w:rsidRDefault="009319D9">
            <w:pPr>
              <w:pStyle w:val="TableParagraph"/>
              <w:spacing w:before="5"/>
              <w:rPr>
                <w:sz w:val="24"/>
              </w:rPr>
            </w:pPr>
          </w:p>
          <w:p w14:paraId="37DD3690" w14:textId="77777777" w:rsidR="009319D9" w:rsidRDefault="00235E77">
            <w:pPr>
              <w:pStyle w:val="TableParagraph"/>
              <w:ind w:left="68"/>
              <w:rPr>
                <w:sz w:val="20"/>
              </w:rPr>
            </w:pPr>
            <w:r>
              <w:rPr>
                <w:color w:val="231F20"/>
                <w:sz w:val="20"/>
              </w:rPr>
              <w:t>18</w:t>
            </w:r>
          </w:p>
        </w:tc>
      </w:tr>
    </w:tbl>
    <w:p w14:paraId="081A6101" w14:textId="77777777" w:rsidR="009319D9" w:rsidRDefault="009319D9">
      <w:pPr>
        <w:rPr>
          <w:sz w:val="20"/>
        </w:rPr>
        <w:sectPr w:rsidR="009319D9">
          <w:pgSz w:w="11910" w:h="16840"/>
          <w:pgMar w:top="820" w:right="960" w:bottom="1140" w:left="960" w:header="618" w:footer="858" w:gutter="0"/>
          <w:cols w:space="720"/>
        </w:sectPr>
      </w:pPr>
    </w:p>
    <w:p w14:paraId="77080574" w14:textId="77777777" w:rsidR="009319D9" w:rsidRDefault="009319D9">
      <w:pPr>
        <w:pStyle w:val="BodyText"/>
        <w:rPr>
          <w:sz w:val="20"/>
        </w:rPr>
      </w:pPr>
    </w:p>
    <w:p w14:paraId="09C625C9" w14:textId="77777777" w:rsidR="009319D9" w:rsidRDefault="009319D9">
      <w:pPr>
        <w:pStyle w:val="BodyText"/>
        <w:rPr>
          <w:sz w:val="20"/>
        </w:rPr>
      </w:pPr>
    </w:p>
    <w:p w14:paraId="11A44034" w14:textId="77777777" w:rsidR="009319D9" w:rsidRDefault="009319D9">
      <w:pPr>
        <w:pStyle w:val="BodyText"/>
        <w:rPr>
          <w:sz w:val="20"/>
        </w:rPr>
      </w:pPr>
    </w:p>
    <w:p w14:paraId="653FB67F"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5C5FD3B1" w14:textId="77777777">
        <w:trPr>
          <w:trHeight w:val="877"/>
        </w:trPr>
        <w:tc>
          <w:tcPr>
            <w:tcW w:w="1036" w:type="dxa"/>
            <w:shd w:val="clear" w:color="auto" w:fill="D1D3D4"/>
          </w:tcPr>
          <w:p w14:paraId="58491B66"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07ACFC2A" w14:textId="77777777" w:rsidR="009319D9" w:rsidRDefault="009319D9">
            <w:pPr>
              <w:pStyle w:val="TableParagraph"/>
              <w:spacing w:before="10"/>
              <w:rPr>
                <w:sz w:val="25"/>
              </w:rPr>
            </w:pPr>
          </w:p>
          <w:p w14:paraId="12527E26"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01BE35B3" w14:textId="77777777" w:rsidR="009319D9" w:rsidRDefault="00235E77">
            <w:pPr>
              <w:pStyle w:val="TableParagraph"/>
              <w:spacing w:before="159"/>
              <w:ind w:left="65"/>
              <w:rPr>
                <w:b/>
                <w:sz w:val="20"/>
              </w:rPr>
            </w:pPr>
            <w:r>
              <w:rPr>
                <w:b/>
                <w:color w:val="231F20"/>
                <w:sz w:val="20"/>
              </w:rPr>
              <w:t>WP</w:t>
            </w:r>
          </w:p>
          <w:p w14:paraId="791EC8D9"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2D0C2F36" w14:textId="77777777" w:rsidR="009319D9" w:rsidRDefault="009319D9">
            <w:pPr>
              <w:pStyle w:val="TableParagraph"/>
              <w:spacing w:before="10"/>
              <w:rPr>
                <w:sz w:val="25"/>
              </w:rPr>
            </w:pPr>
          </w:p>
          <w:p w14:paraId="477BF745"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79C9E4EF" w14:textId="77777777" w:rsidR="009319D9" w:rsidRDefault="009319D9">
            <w:pPr>
              <w:pStyle w:val="TableParagraph"/>
              <w:spacing w:before="6"/>
              <w:rPr>
                <w:sz w:val="27"/>
              </w:rPr>
            </w:pPr>
          </w:p>
          <w:p w14:paraId="5160A0FB"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030C9647"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14EDD426" w14:textId="77777777" w:rsidR="009319D9" w:rsidRDefault="00235E77">
            <w:pPr>
              <w:pStyle w:val="TableParagraph"/>
              <w:spacing w:before="39" w:line="249" w:lineRule="auto"/>
              <w:ind w:left="68" w:right="98"/>
              <w:rPr>
                <w:b/>
                <w:sz w:val="20"/>
              </w:rPr>
            </w:pPr>
            <w:r>
              <w:rPr>
                <w:b/>
                <w:color w:val="231F20"/>
                <w:sz w:val="20"/>
              </w:rPr>
              <w:t>Due Date (in</w:t>
            </w:r>
          </w:p>
          <w:p w14:paraId="02F06BAF"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14220A9D" w14:textId="77777777">
        <w:trPr>
          <w:trHeight w:val="840"/>
        </w:trPr>
        <w:tc>
          <w:tcPr>
            <w:tcW w:w="1036" w:type="dxa"/>
          </w:tcPr>
          <w:p w14:paraId="63491334" w14:textId="77777777" w:rsidR="009319D9" w:rsidRDefault="009319D9">
            <w:pPr>
              <w:pStyle w:val="TableParagraph"/>
              <w:spacing w:before="5"/>
              <w:rPr>
                <w:sz w:val="24"/>
              </w:rPr>
            </w:pPr>
          </w:p>
          <w:p w14:paraId="0572A3EF" w14:textId="77777777" w:rsidR="009319D9" w:rsidRDefault="00235E77">
            <w:pPr>
              <w:pStyle w:val="TableParagraph"/>
              <w:ind w:left="64"/>
              <w:rPr>
                <w:sz w:val="20"/>
              </w:rPr>
            </w:pPr>
            <w:r>
              <w:rPr>
                <w:color w:val="231F20"/>
                <w:sz w:val="20"/>
              </w:rPr>
              <w:t>D7.12</w:t>
            </w:r>
          </w:p>
        </w:tc>
        <w:tc>
          <w:tcPr>
            <w:tcW w:w="2072" w:type="dxa"/>
          </w:tcPr>
          <w:p w14:paraId="1A07CCD6" w14:textId="4862276A" w:rsidR="009319D9" w:rsidRDefault="004E1494">
            <w:pPr>
              <w:pStyle w:val="TableParagraph"/>
              <w:spacing w:before="41" w:line="249" w:lineRule="auto"/>
              <w:ind w:left="65" w:right="66"/>
              <w:rPr>
                <w:sz w:val="20"/>
              </w:rPr>
            </w:pPr>
            <w:r>
              <w:rPr>
                <w:color w:val="231F20"/>
                <w:sz w:val="20"/>
              </w:rPr>
              <w:t>Outreach and training deliverable 12</w:t>
            </w:r>
          </w:p>
        </w:tc>
        <w:tc>
          <w:tcPr>
            <w:tcW w:w="828" w:type="dxa"/>
          </w:tcPr>
          <w:p w14:paraId="3849EC62" w14:textId="77777777" w:rsidR="009319D9" w:rsidRDefault="009319D9">
            <w:pPr>
              <w:pStyle w:val="TableParagraph"/>
              <w:spacing w:before="5"/>
              <w:rPr>
                <w:sz w:val="24"/>
              </w:rPr>
            </w:pPr>
          </w:p>
          <w:p w14:paraId="06FE3FC0" w14:textId="77777777" w:rsidR="009319D9" w:rsidRDefault="00235E77">
            <w:pPr>
              <w:pStyle w:val="TableParagraph"/>
              <w:ind w:left="65"/>
              <w:rPr>
                <w:sz w:val="20"/>
              </w:rPr>
            </w:pPr>
            <w:r>
              <w:rPr>
                <w:color w:val="231F20"/>
                <w:sz w:val="20"/>
              </w:rPr>
              <w:t>WP7</w:t>
            </w:r>
          </w:p>
        </w:tc>
        <w:tc>
          <w:tcPr>
            <w:tcW w:w="2072" w:type="dxa"/>
          </w:tcPr>
          <w:p w14:paraId="62E05B8D" w14:textId="77777777" w:rsidR="009319D9" w:rsidRDefault="009319D9">
            <w:pPr>
              <w:pStyle w:val="TableParagraph"/>
              <w:spacing w:before="5"/>
              <w:rPr>
                <w:sz w:val="24"/>
              </w:rPr>
            </w:pPr>
          </w:p>
          <w:p w14:paraId="54250FE8" w14:textId="0B39E22F"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191" w:type="dxa"/>
          </w:tcPr>
          <w:p w14:paraId="2CE00F66" w14:textId="77777777" w:rsidR="009319D9" w:rsidRDefault="009319D9">
            <w:pPr>
              <w:pStyle w:val="TableParagraph"/>
              <w:spacing w:before="5"/>
              <w:rPr>
                <w:sz w:val="24"/>
              </w:rPr>
            </w:pPr>
          </w:p>
          <w:p w14:paraId="2ABB86E9" w14:textId="77777777" w:rsidR="009319D9" w:rsidRDefault="00235E77">
            <w:pPr>
              <w:pStyle w:val="TableParagraph"/>
              <w:ind w:left="67"/>
              <w:rPr>
                <w:sz w:val="20"/>
              </w:rPr>
            </w:pPr>
            <w:r>
              <w:rPr>
                <w:color w:val="231F20"/>
                <w:sz w:val="20"/>
              </w:rPr>
              <w:t>Report</w:t>
            </w:r>
          </w:p>
        </w:tc>
        <w:tc>
          <w:tcPr>
            <w:tcW w:w="1554" w:type="dxa"/>
          </w:tcPr>
          <w:p w14:paraId="77335DBA" w14:textId="77777777" w:rsidR="009319D9" w:rsidRDefault="009319D9">
            <w:pPr>
              <w:pStyle w:val="TableParagraph"/>
              <w:spacing w:before="5"/>
              <w:rPr>
                <w:sz w:val="24"/>
              </w:rPr>
            </w:pPr>
          </w:p>
          <w:p w14:paraId="089F948C" w14:textId="77777777" w:rsidR="009319D9" w:rsidRDefault="00235E77">
            <w:pPr>
              <w:pStyle w:val="TableParagraph"/>
              <w:ind w:left="68"/>
              <w:rPr>
                <w:sz w:val="20"/>
              </w:rPr>
            </w:pPr>
            <w:r>
              <w:rPr>
                <w:color w:val="231F20"/>
                <w:sz w:val="20"/>
              </w:rPr>
              <w:t>Public</w:t>
            </w:r>
          </w:p>
        </w:tc>
        <w:tc>
          <w:tcPr>
            <w:tcW w:w="880" w:type="dxa"/>
          </w:tcPr>
          <w:p w14:paraId="6D126898" w14:textId="77777777" w:rsidR="009319D9" w:rsidRDefault="009319D9">
            <w:pPr>
              <w:pStyle w:val="TableParagraph"/>
              <w:spacing w:before="5"/>
              <w:rPr>
                <w:sz w:val="24"/>
              </w:rPr>
            </w:pPr>
          </w:p>
          <w:p w14:paraId="76436FB9" w14:textId="77777777" w:rsidR="009319D9" w:rsidRDefault="00235E77">
            <w:pPr>
              <w:pStyle w:val="TableParagraph"/>
              <w:ind w:left="68"/>
              <w:rPr>
                <w:sz w:val="20"/>
              </w:rPr>
            </w:pPr>
            <w:r>
              <w:rPr>
                <w:color w:val="231F20"/>
                <w:sz w:val="20"/>
              </w:rPr>
              <w:t>36</w:t>
            </w:r>
          </w:p>
        </w:tc>
      </w:tr>
      <w:tr w:rsidR="009319D9" w14:paraId="0DC719B2" w14:textId="77777777">
        <w:trPr>
          <w:trHeight w:val="1080"/>
        </w:trPr>
        <w:tc>
          <w:tcPr>
            <w:tcW w:w="1036" w:type="dxa"/>
          </w:tcPr>
          <w:p w14:paraId="78FDECFE" w14:textId="77777777" w:rsidR="009319D9" w:rsidRDefault="009319D9">
            <w:pPr>
              <w:pStyle w:val="TableParagraph"/>
            </w:pPr>
          </w:p>
          <w:p w14:paraId="4079C2CF" w14:textId="77777777" w:rsidR="009319D9" w:rsidRDefault="00235E77">
            <w:pPr>
              <w:pStyle w:val="TableParagraph"/>
              <w:spacing w:before="148"/>
              <w:ind w:left="64"/>
              <w:rPr>
                <w:sz w:val="20"/>
              </w:rPr>
            </w:pPr>
            <w:r>
              <w:rPr>
                <w:color w:val="231F20"/>
                <w:sz w:val="20"/>
              </w:rPr>
              <w:t>D7.13</w:t>
            </w:r>
          </w:p>
        </w:tc>
        <w:tc>
          <w:tcPr>
            <w:tcW w:w="2072" w:type="dxa"/>
          </w:tcPr>
          <w:p w14:paraId="40FC8E82" w14:textId="6C774029" w:rsidR="009319D9" w:rsidRDefault="004E1494">
            <w:pPr>
              <w:pStyle w:val="TableParagraph"/>
              <w:spacing w:before="2"/>
              <w:ind w:left="65"/>
              <w:rPr>
                <w:sz w:val="20"/>
              </w:rPr>
            </w:pPr>
            <w:r>
              <w:rPr>
                <w:color w:val="231F20"/>
                <w:sz w:val="20"/>
              </w:rPr>
              <w:t>Outreach and training deliverable 13</w:t>
            </w:r>
          </w:p>
        </w:tc>
        <w:tc>
          <w:tcPr>
            <w:tcW w:w="828" w:type="dxa"/>
          </w:tcPr>
          <w:p w14:paraId="33F3F39C" w14:textId="77777777" w:rsidR="009319D9" w:rsidRDefault="009319D9">
            <w:pPr>
              <w:pStyle w:val="TableParagraph"/>
            </w:pPr>
          </w:p>
          <w:p w14:paraId="30D56E1B" w14:textId="77777777" w:rsidR="009319D9" w:rsidRDefault="00235E77">
            <w:pPr>
              <w:pStyle w:val="TableParagraph"/>
              <w:spacing w:before="148"/>
              <w:ind w:left="65"/>
              <w:rPr>
                <w:sz w:val="20"/>
              </w:rPr>
            </w:pPr>
            <w:r>
              <w:rPr>
                <w:color w:val="231F20"/>
                <w:sz w:val="20"/>
              </w:rPr>
              <w:t>WP7</w:t>
            </w:r>
          </w:p>
        </w:tc>
        <w:tc>
          <w:tcPr>
            <w:tcW w:w="2072" w:type="dxa"/>
          </w:tcPr>
          <w:p w14:paraId="06EDD1C3" w14:textId="77777777" w:rsidR="009319D9" w:rsidRDefault="009319D9">
            <w:pPr>
              <w:pStyle w:val="TableParagraph"/>
            </w:pPr>
          </w:p>
          <w:p w14:paraId="6C94D20C" w14:textId="2EF02470" w:rsidR="009319D9" w:rsidRDefault="00235E77">
            <w:pPr>
              <w:pStyle w:val="TableParagraph"/>
              <w:spacing w:before="148"/>
              <w:ind w:left="66"/>
              <w:rPr>
                <w:sz w:val="20"/>
              </w:rPr>
            </w:pPr>
            <w:r>
              <w:rPr>
                <w:color w:val="231F20"/>
                <w:sz w:val="20"/>
              </w:rPr>
              <w:t xml:space="preserve">14 - </w:t>
            </w:r>
            <w:r w:rsidR="004F4C2F">
              <w:rPr>
                <w:color w:val="231F20"/>
                <w:sz w:val="20"/>
              </w:rPr>
              <w:t>PARTNER 14</w:t>
            </w:r>
          </w:p>
        </w:tc>
        <w:tc>
          <w:tcPr>
            <w:tcW w:w="1191" w:type="dxa"/>
          </w:tcPr>
          <w:p w14:paraId="244AF6A5" w14:textId="77777777" w:rsidR="009319D9" w:rsidRDefault="00235E77">
            <w:pPr>
              <w:pStyle w:val="TableParagraph"/>
              <w:spacing w:before="161" w:line="249" w:lineRule="auto"/>
              <w:ind w:left="67" w:right="222"/>
              <w:rPr>
                <w:sz w:val="20"/>
              </w:rPr>
            </w:pPr>
            <w:r>
              <w:rPr>
                <w:color w:val="231F20"/>
                <w:sz w:val="20"/>
              </w:rPr>
              <w:t>Websites, patents filling, etc.</w:t>
            </w:r>
          </w:p>
        </w:tc>
        <w:tc>
          <w:tcPr>
            <w:tcW w:w="1554" w:type="dxa"/>
          </w:tcPr>
          <w:p w14:paraId="6AE4DB26" w14:textId="77777777" w:rsidR="009319D9" w:rsidRDefault="009319D9">
            <w:pPr>
              <w:pStyle w:val="TableParagraph"/>
            </w:pPr>
          </w:p>
          <w:p w14:paraId="68B83E62" w14:textId="77777777" w:rsidR="009319D9" w:rsidRDefault="00235E77">
            <w:pPr>
              <w:pStyle w:val="TableParagraph"/>
              <w:spacing w:before="148"/>
              <w:ind w:left="68"/>
              <w:rPr>
                <w:sz w:val="20"/>
              </w:rPr>
            </w:pPr>
            <w:r>
              <w:rPr>
                <w:color w:val="231F20"/>
                <w:sz w:val="20"/>
              </w:rPr>
              <w:t>Public</w:t>
            </w:r>
          </w:p>
        </w:tc>
        <w:tc>
          <w:tcPr>
            <w:tcW w:w="880" w:type="dxa"/>
          </w:tcPr>
          <w:p w14:paraId="7F3E1FEC" w14:textId="77777777" w:rsidR="009319D9" w:rsidRDefault="009319D9">
            <w:pPr>
              <w:pStyle w:val="TableParagraph"/>
            </w:pPr>
          </w:p>
          <w:p w14:paraId="0D5B9746" w14:textId="77777777" w:rsidR="009319D9" w:rsidRDefault="00235E77">
            <w:pPr>
              <w:pStyle w:val="TableParagraph"/>
              <w:spacing w:before="148"/>
              <w:ind w:left="68"/>
              <w:rPr>
                <w:sz w:val="20"/>
              </w:rPr>
            </w:pPr>
            <w:r>
              <w:rPr>
                <w:color w:val="231F20"/>
                <w:sz w:val="20"/>
              </w:rPr>
              <w:t>19</w:t>
            </w:r>
          </w:p>
        </w:tc>
      </w:tr>
      <w:tr w:rsidR="009319D9" w14:paraId="2A9C66DB" w14:textId="77777777">
        <w:trPr>
          <w:trHeight w:val="1080"/>
        </w:trPr>
        <w:tc>
          <w:tcPr>
            <w:tcW w:w="1036" w:type="dxa"/>
          </w:tcPr>
          <w:p w14:paraId="2A317D29" w14:textId="77777777" w:rsidR="009319D9" w:rsidRDefault="009319D9">
            <w:pPr>
              <w:pStyle w:val="TableParagraph"/>
            </w:pPr>
          </w:p>
          <w:p w14:paraId="479B49E9" w14:textId="77777777" w:rsidR="009319D9" w:rsidRDefault="00235E77">
            <w:pPr>
              <w:pStyle w:val="TableParagraph"/>
              <w:spacing w:before="148"/>
              <w:ind w:left="64"/>
              <w:rPr>
                <w:sz w:val="20"/>
              </w:rPr>
            </w:pPr>
            <w:r>
              <w:rPr>
                <w:color w:val="231F20"/>
                <w:sz w:val="20"/>
              </w:rPr>
              <w:t>D8.1</w:t>
            </w:r>
          </w:p>
        </w:tc>
        <w:tc>
          <w:tcPr>
            <w:tcW w:w="2072" w:type="dxa"/>
          </w:tcPr>
          <w:p w14:paraId="2B6F5C71" w14:textId="2A041E23" w:rsidR="009319D9" w:rsidRDefault="002317FA">
            <w:pPr>
              <w:pStyle w:val="TableParagraph"/>
              <w:spacing w:before="41" w:line="249" w:lineRule="auto"/>
              <w:ind w:left="65" w:right="244"/>
              <w:rPr>
                <w:sz w:val="20"/>
              </w:rPr>
            </w:pPr>
            <w:r>
              <w:rPr>
                <w:color w:val="231F20"/>
                <w:sz w:val="20"/>
              </w:rPr>
              <w:t>Cl</w:t>
            </w:r>
            <w:r w:rsidR="00837F8F">
              <w:rPr>
                <w:color w:val="231F20"/>
                <w:sz w:val="20"/>
              </w:rPr>
              <w:t>ustering deliverable 1</w:t>
            </w:r>
          </w:p>
        </w:tc>
        <w:tc>
          <w:tcPr>
            <w:tcW w:w="828" w:type="dxa"/>
          </w:tcPr>
          <w:p w14:paraId="6A3A2AFF" w14:textId="77777777" w:rsidR="009319D9" w:rsidRDefault="009319D9">
            <w:pPr>
              <w:pStyle w:val="TableParagraph"/>
            </w:pPr>
          </w:p>
          <w:p w14:paraId="54907192" w14:textId="77777777" w:rsidR="009319D9" w:rsidRDefault="00235E77">
            <w:pPr>
              <w:pStyle w:val="TableParagraph"/>
              <w:spacing w:before="148"/>
              <w:ind w:left="65"/>
              <w:rPr>
                <w:sz w:val="20"/>
              </w:rPr>
            </w:pPr>
            <w:r>
              <w:rPr>
                <w:color w:val="231F20"/>
                <w:sz w:val="20"/>
              </w:rPr>
              <w:t>WP8</w:t>
            </w:r>
          </w:p>
        </w:tc>
        <w:tc>
          <w:tcPr>
            <w:tcW w:w="2072" w:type="dxa"/>
          </w:tcPr>
          <w:p w14:paraId="4461CE52" w14:textId="77777777" w:rsidR="009319D9" w:rsidRDefault="009319D9">
            <w:pPr>
              <w:pStyle w:val="TableParagraph"/>
            </w:pPr>
          </w:p>
          <w:p w14:paraId="77350949" w14:textId="2941A8CB" w:rsidR="009319D9" w:rsidRDefault="00235E77">
            <w:pPr>
              <w:pStyle w:val="TableParagraph"/>
              <w:spacing w:before="148"/>
              <w:ind w:left="66"/>
              <w:rPr>
                <w:sz w:val="20"/>
              </w:rPr>
            </w:pPr>
            <w:r>
              <w:rPr>
                <w:color w:val="231F20"/>
                <w:sz w:val="20"/>
              </w:rPr>
              <w:t xml:space="preserve">1 - </w:t>
            </w:r>
            <w:r w:rsidR="00F233CE">
              <w:rPr>
                <w:color w:val="231F20"/>
                <w:sz w:val="20"/>
              </w:rPr>
              <w:t>PARTNER 1</w:t>
            </w:r>
          </w:p>
        </w:tc>
        <w:tc>
          <w:tcPr>
            <w:tcW w:w="1191" w:type="dxa"/>
          </w:tcPr>
          <w:p w14:paraId="48B22C21" w14:textId="77777777" w:rsidR="009319D9" w:rsidRDefault="009319D9">
            <w:pPr>
              <w:pStyle w:val="TableParagraph"/>
            </w:pPr>
          </w:p>
          <w:p w14:paraId="7653DC81" w14:textId="77777777" w:rsidR="009319D9" w:rsidRDefault="00235E77">
            <w:pPr>
              <w:pStyle w:val="TableParagraph"/>
              <w:spacing w:before="148"/>
              <w:ind w:left="67"/>
              <w:rPr>
                <w:sz w:val="20"/>
              </w:rPr>
            </w:pPr>
            <w:r>
              <w:rPr>
                <w:color w:val="231F20"/>
                <w:sz w:val="20"/>
              </w:rPr>
              <w:t>Report</w:t>
            </w:r>
          </w:p>
        </w:tc>
        <w:tc>
          <w:tcPr>
            <w:tcW w:w="1554" w:type="dxa"/>
          </w:tcPr>
          <w:p w14:paraId="0A3F3DFF" w14:textId="77777777" w:rsidR="009319D9" w:rsidRDefault="009319D9">
            <w:pPr>
              <w:pStyle w:val="TableParagraph"/>
            </w:pPr>
          </w:p>
          <w:p w14:paraId="373A204D" w14:textId="77777777" w:rsidR="009319D9" w:rsidRDefault="00235E77">
            <w:pPr>
              <w:pStyle w:val="TableParagraph"/>
              <w:spacing w:before="148"/>
              <w:ind w:left="68"/>
              <w:rPr>
                <w:sz w:val="20"/>
              </w:rPr>
            </w:pPr>
            <w:r>
              <w:rPr>
                <w:color w:val="231F20"/>
                <w:sz w:val="20"/>
              </w:rPr>
              <w:t>Public</w:t>
            </w:r>
          </w:p>
        </w:tc>
        <w:tc>
          <w:tcPr>
            <w:tcW w:w="880" w:type="dxa"/>
          </w:tcPr>
          <w:p w14:paraId="4BF5FA72" w14:textId="77777777" w:rsidR="009319D9" w:rsidRDefault="009319D9">
            <w:pPr>
              <w:pStyle w:val="TableParagraph"/>
            </w:pPr>
          </w:p>
          <w:p w14:paraId="3695C467" w14:textId="77777777" w:rsidR="009319D9" w:rsidRDefault="00235E77">
            <w:pPr>
              <w:pStyle w:val="TableParagraph"/>
              <w:spacing w:before="148"/>
              <w:ind w:left="68"/>
              <w:rPr>
                <w:sz w:val="20"/>
              </w:rPr>
            </w:pPr>
            <w:r>
              <w:rPr>
                <w:color w:val="231F20"/>
                <w:sz w:val="20"/>
              </w:rPr>
              <w:t>1</w:t>
            </w:r>
          </w:p>
        </w:tc>
      </w:tr>
      <w:tr w:rsidR="009319D9" w14:paraId="08F1E3C3" w14:textId="77777777">
        <w:trPr>
          <w:trHeight w:val="1559"/>
        </w:trPr>
        <w:tc>
          <w:tcPr>
            <w:tcW w:w="1036" w:type="dxa"/>
          </w:tcPr>
          <w:p w14:paraId="4D22A551" w14:textId="77777777" w:rsidR="009319D9" w:rsidRDefault="009319D9">
            <w:pPr>
              <w:pStyle w:val="TableParagraph"/>
            </w:pPr>
          </w:p>
          <w:p w14:paraId="452CF263" w14:textId="77777777" w:rsidR="009319D9" w:rsidRDefault="009319D9">
            <w:pPr>
              <w:pStyle w:val="TableParagraph"/>
            </w:pPr>
          </w:p>
          <w:p w14:paraId="685B9143" w14:textId="77777777" w:rsidR="009319D9" w:rsidRDefault="00235E77">
            <w:pPr>
              <w:pStyle w:val="TableParagraph"/>
              <w:spacing w:before="135"/>
              <w:ind w:left="64"/>
              <w:rPr>
                <w:sz w:val="20"/>
              </w:rPr>
            </w:pPr>
            <w:r>
              <w:rPr>
                <w:color w:val="231F20"/>
                <w:sz w:val="20"/>
              </w:rPr>
              <w:t>D8.2</w:t>
            </w:r>
          </w:p>
        </w:tc>
        <w:tc>
          <w:tcPr>
            <w:tcW w:w="2072" w:type="dxa"/>
          </w:tcPr>
          <w:p w14:paraId="11A43E15" w14:textId="12879B38" w:rsidR="009319D9" w:rsidRDefault="002317FA">
            <w:pPr>
              <w:pStyle w:val="TableParagraph"/>
              <w:spacing w:before="3" w:line="249" w:lineRule="auto"/>
              <w:ind w:left="65" w:right="88"/>
              <w:rPr>
                <w:sz w:val="20"/>
              </w:rPr>
            </w:pPr>
            <w:r>
              <w:rPr>
                <w:color w:val="231F20"/>
                <w:sz w:val="20"/>
              </w:rPr>
              <w:t>Clustering deliverable 2</w:t>
            </w:r>
          </w:p>
        </w:tc>
        <w:tc>
          <w:tcPr>
            <w:tcW w:w="828" w:type="dxa"/>
          </w:tcPr>
          <w:p w14:paraId="64EE7582" w14:textId="77777777" w:rsidR="009319D9" w:rsidRDefault="009319D9">
            <w:pPr>
              <w:pStyle w:val="TableParagraph"/>
            </w:pPr>
          </w:p>
          <w:p w14:paraId="2B1ED9D0" w14:textId="77777777" w:rsidR="009319D9" w:rsidRDefault="009319D9">
            <w:pPr>
              <w:pStyle w:val="TableParagraph"/>
            </w:pPr>
          </w:p>
          <w:p w14:paraId="5996D561" w14:textId="77777777" w:rsidR="009319D9" w:rsidRDefault="00235E77">
            <w:pPr>
              <w:pStyle w:val="TableParagraph"/>
              <w:spacing w:before="135"/>
              <w:ind w:left="65"/>
              <w:rPr>
                <w:sz w:val="20"/>
              </w:rPr>
            </w:pPr>
            <w:r>
              <w:rPr>
                <w:color w:val="231F20"/>
                <w:sz w:val="20"/>
              </w:rPr>
              <w:t>WP8</w:t>
            </w:r>
          </w:p>
        </w:tc>
        <w:tc>
          <w:tcPr>
            <w:tcW w:w="2072" w:type="dxa"/>
          </w:tcPr>
          <w:p w14:paraId="0A84DBC2" w14:textId="77777777" w:rsidR="009319D9" w:rsidRDefault="009319D9">
            <w:pPr>
              <w:pStyle w:val="TableParagraph"/>
            </w:pPr>
          </w:p>
          <w:p w14:paraId="25EF5C13" w14:textId="77777777" w:rsidR="009319D9" w:rsidRDefault="009319D9">
            <w:pPr>
              <w:pStyle w:val="TableParagraph"/>
            </w:pPr>
          </w:p>
          <w:p w14:paraId="6AABFA06" w14:textId="17D73165"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62A3B010" w14:textId="77777777" w:rsidR="009319D9" w:rsidRDefault="009319D9">
            <w:pPr>
              <w:pStyle w:val="TableParagraph"/>
            </w:pPr>
          </w:p>
          <w:p w14:paraId="3CA647A1" w14:textId="77777777" w:rsidR="009319D9" w:rsidRDefault="009319D9">
            <w:pPr>
              <w:pStyle w:val="TableParagraph"/>
            </w:pPr>
          </w:p>
          <w:p w14:paraId="5216C1F4" w14:textId="77777777" w:rsidR="009319D9" w:rsidRDefault="00235E77">
            <w:pPr>
              <w:pStyle w:val="TableParagraph"/>
              <w:spacing w:before="135"/>
              <w:ind w:left="67"/>
              <w:rPr>
                <w:sz w:val="20"/>
              </w:rPr>
            </w:pPr>
            <w:r>
              <w:rPr>
                <w:color w:val="231F20"/>
                <w:sz w:val="20"/>
              </w:rPr>
              <w:t>Report</w:t>
            </w:r>
          </w:p>
        </w:tc>
        <w:tc>
          <w:tcPr>
            <w:tcW w:w="1554" w:type="dxa"/>
          </w:tcPr>
          <w:p w14:paraId="4E1B9F02" w14:textId="77777777" w:rsidR="009319D9" w:rsidRDefault="009319D9">
            <w:pPr>
              <w:pStyle w:val="TableParagraph"/>
            </w:pPr>
          </w:p>
          <w:p w14:paraId="14AFE2C0" w14:textId="77777777" w:rsidR="009319D9" w:rsidRDefault="009319D9">
            <w:pPr>
              <w:pStyle w:val="TableParagraph"/>
            </w:pPr>
          </w:p>
          <w:p w14:paraId="3A9A9D1E" w14:textId="77777777" w:rsidR="009319D9" w:rsidRDefault="00235E77">
            <w:pPr>
              <w:pStyle w:val="TableParagraph"/>
              <w:spacing w:before="135"/>
              <w:ind w:left="68"/>
              <w:rPr>
                <w:sz w:val="20"/>
              </w:rPr>
            </w:pPr>
            <w:r>
              <w:rPr>
                <w:color w:val="231F20"/>
                <w:sz w:val="20"/>
              </w:rPr>
              <w:t>Public</w:t>
            </w:r>
          </w:p>
        </w:tc>
        <w:tc>
          <w:tcPr>
            <w:tcW w:w="880" w:type="dxa"/>
          </w:tcPr>
          <w:p w14:paraId="588A58AC" w14:textId="77777777" w:rsidR="009319D9" w:rsidRDefault="009319D9">
            <w:pPr>
              <w:pStyle w:val="TableParagraph"/>
            </w:pPr>
          </w:p>
          <w:p w14:paraId="4E7890FB" w14:textId="77777777" w:rsidR="009319D9" w:rsidRDefault="009319D9">
            <w:pPr>
              <w:pStyle w:val="TableParagraph"/>
            </w:pPr>
          </w:p>
          <w:p w14:paraId="025EC681" w14:textId="77777777" w:rsidR="009319D9" w:rsidRDefault="00235E77">
            <w:pPr>
              <w:pStyle w:val="TableParagraph"/>
              <w:spacing w:before="135"/>
              <w:ind w:left="68"/>
              <w:rPr>
                <w:sz w:val="20"/>
              </w:rPr>
            </w:pPr>
            <w:r>
              <w:rPr>
                <w:color w:val="231F20"/>
                <w:sz w:val="20"/>
              </w:rPr>
              <w:t>1</w:t>
            </w:r>
          </w:p>
        </w:tc>
      </w:tr>
      <w:tr w:rsidR="009319D9" w14:paraId="1F4299FF" w14:textId="77777777">
        <w:trPr>
          <w:trHeight w:val="360"/>
        </w:trPr>
        <w:tc>
          <w:tcPr>
            <w:tcW w:w="1036" w:type="dxa"/>
          </w:tcPr>
          <w:p w14:paraId="42BB595A" w14:textId="77777777" w:rsidR="009319D9" w:rsidRDefault="00235E77">
            <w:pPr>
              <w:pStyle w:val="TableParagraph"/>
              <w:spacing w:before="41"/>
              <w:ind w:left="64"/>
              <w:rPr>
                <w:sz w:val="20"/>
              </w:rPr>
            </w:pPr>
            <w:r>
              <w:rPr>
                <w:color w:val="231F20"/>
                <w:sz w:val="20"/>
              </w:rPr>
              <w:t>D8.3</w:t>
            </w:r>
          </w:p>
        </w:tc>
        <w:tc>
          <w:tcPr>
            <w:tcW w:w="2072" w:type="dxa"/>
          </w:tcPr>
          <w:p w14:paraId="285FB44B" w14:textId="41D9C0BD" w:rsidR="009319D9" w:rsidRDefault="00D728B8">
            <w:pPr>
              <w:pStyle w:val="TableParagraph"/>
              <w:spacing w:before="41"/>
              <w:ind w:left="65"/>
              <w:rPr>
                <w:sz w:val="20"/>
              </w:rPr>
            </w:pPr>
            <w:r>
              <w:rPr>
                <w:color w:val="231F20"/>
                <w:sz w:val="20"/>
              </w:rPr>
              <w:t>Clustering deliverable 3</w:t>
            </w:r>
          </w:p>
        </w:tc>
        <w:tc>
          <w:tcPr>
            <w:tcW w:w="828" w:type="dxa"/>
          </w:tcPr>
          <w:p w14:paraId="7A946D4C" w14:textId="77777777" w:rsidR="009319D9" w:rsidRDefault="00235E77">
            <w:pPr>
              <w:pStyle w:val="TableParagraph"/>
              <w:spacing w:before="41"/>
              <w:ind w:left="65"/>
              <w:rPr>
                <w:sz w:val="20"/>
              </w:rPr>
            </w:pPr>
            <w:r>
              <w:rPr>
                <w:color w:val="231F20"/>
                <w:sz w:val="20"/>
              </w:rPr>
              <w:t>WP8</w:t>
            </w:r>
          </w:p>
        </w:tc>
        <w:tc>
          <w:tcPr>
            <w:tcW w:w="2072" w:type="dxa"/>
          </w:tcPr>
          <w:p w14:paraId="2B31E476" w14:textId="4043CA2F" w:rsidR="009319D9" w:rsidRDefault="00235E77">
            <w:pPr>
              <w:pStyle w:val="TableParagraph"/>
              <w:spacing w:before="41"/>
              <w:ind w:left="66"/>
              <w:rPr>
                <w:sz w:val="20"/>
              </w:rPr>
            </w:pPr>
            <w:r>
              <w:rPr>
                <w:color w:val="231F20"/>
                <w:sz w:val="20"/>
              </w:rPr>
              <w:t xml:space="preserve">1 - </w:t>
            </w:r>
            <w:r w:rsidR="00F233CE">
              <w:rPr>
                <w:color w:val="231F20"/>
                <w:sz w:val="20"/>
              </w:rPr>
              <w:t>PARTNER 1</w:t>
            </w:r>
          </w:p>
        </w:tc>
        <w:tc>
          <w:tcPr>
            <w:tcW w:w="1191" w:type="dxa"/>
          </w:tcPr>
          <w:p w14:paraId="3416536B" w14:textId="77777777" w:rsidR="009319D9" w:rsidRDefault="00235E77">
            <w:pPr>
              <w:pStyle w:val="TableParagraph"/>
              <w:spacing w:before="41"/>
              <w:ind w:left="67"/>
              <w:rPr>
                <w:sz w:val="20"/>
              </w:rPr>
            </w:pPr>
            <w:r>
              <w:rPr>
                <w:color w:val="231F20"/>
                <w:sz w:val="20"/>
              </w:rPr>
              <w:t>Report</w:t>
            </w:r>
          </w:p>
        </w:tc>
        <w:tc>
          <w:tcPr>
            <w:tcW w:w="1554" w:type="dxa"/>
          </w:tcPr>
          <w:p w14:paraId="578AED76" w14:textId="77777777" w:rsidR="009319D9" w:rsidRDefault="00235E77">
            <w:pPr>
              <w:pStyle w:val="TableParagraph"/>
              <w:spacing w:before="41"/>
              <w:ind w:left="68"/>
              <w:rPr>
                <w:sz w:val="20"/>
              </w:rPr>
            </w:pPr>
            <w:r>
              <w:rPr>
                <w:color w:val="231F20"/>
                <w:sz w:val="20"/>
              </w:rPr>
              <w:t>Public</w:t>
            </w:r>
          </w:p>
        </w:tc>
        <w:tc>
          <w:tcPr>
            <w:tcW w:w="880" w:type="dxa"/>
          </w:tcPr>
          <w:p w14:paraId="07C4AD8C" w14:textId="77777777" w:rsidR="009319D9" w:rsidRDefault="00235E77">
            <w:pPr>
              <w:pStyle w:val="TableParagraph"/>
              <w:spacing w:before="41"/>
              <w:ind w:left="68"/>
              <w:rPr>
                <w:sz w:val="20"/>
              </w:rPr>
            </w:pPr>
            <w:r>
              <w:rPr>
                <w:color w:val="231F20"/>
                <w:sz w:val="20"/>
              </w:rPr>
              <w:t>3</w:t>
            </w:r>
          </w:p>
        </w:tc>
      </w:tr>
      <w:tr w:rsidR="009319D9" w14:paraId="6518E9A7" w14:textId="77777777">
        <w:trPr>
          <w:trHeight w:val="1560"/>
        </w:trPr>
        <w:tc>
          <w:tcPr>
            <w:tcW w:w="1036" w:type="dxa"/>
          </w:tcPr>
          <w:p w14:paraId="591A7FB6" w14:textId="77777777" w:rsidR="009319D9" w:rsidRDefault="009319D9">
            <w:pPr>
              <w:pStyle w:val="TableParagraph"/>
            </w:pPr>
          </w:p>
          <w:p w14:paraId="68A24C2C" w14:textId="77777777" w:rsidR="009319D9" w:rsidRDefault="009319D9">
            <w:pPr>
              <w:pStyle w:val="TableParagraph"/>
            </w:pPr>
          </w:p>
          <w:p w14:paraId="355112C5" w14:textId="77777777" w:rsidR="009319D9" w:rsidRDefault="00235E77">
            <w:pPr>
              <w:pStyle w:val="TableParagraph"/>
              <w:spacing w:before="135"/>
              <w:ind w:left="64"/>
              <w:rPr>
                <w:sz w:val="20"/>
              </w:rPr>
            </w:pPr>
            <w:r>
              <w:rPr>
                <w:color w:val="231F20"/>
                <w:sz w:val="20"/>
              </w:rPr>
              <w:t>D8.4</w:t>
            </w:r>
          </w:p>
        </w:tc>
        <w:tc>
          <w:tcPr>
            <w:tcW w:w="2072" w:type="dxa"/>
          </w:tcPr>
          <w:p w14:paraId="0249E0CB" w14:textId="0606FF92" w:rsidR="009319D9" w:rsidRDefault="00396F2A">
            <w:pPr>
              <w:pStyle w:val="TableParagraph"/>
              <w:spacing w:before="41" w:line="249" w:lineRule="auto"/>
              <w:ind w:left="65" w:right="119"/>
              <w:rPr>
                <w:sz w:val="20"/>
              </w:rPr>
            </w:pPr>
            <w:r>
              <w:rPr>
                <w:color w:val="231F20"/>
                <w:sz w:val="20"/>
              </w:rPr>
              <w:t>Clustering deliverable 4</w:t>
            </w:r>
          </w:p>
        </w:tc>
        <w:tc>
          <w:tcPr>
            <w:tcW w:w="828" w:type="dxa"/>
          </w:tcPr>
          <w:p w14:paraId="67417B53" w14:textId="77777777" w:rsidR="009319D9" w:rsidRDefault="009319D9">
            <w:pPr>
              <w:pStyle w:val="TableParagraph"/>
            </w:pPr>
          </w:p>
          <w:p w14:paraId="5625061B" w14:textId="77777777" w:rsidR="009319D9" w:rsidRDefault="009319D9">
            <w:pPr>
              <w:pStyle w:val="TableParagraph"/>
            </w:pPr>
          </w:p>
          <w:p w14:paraId="65681A50" w14:textId="77777777" w:rsidR="009319D9" w:rsidRDefault="00235E77">
            <w:pPr>
              <w:pStyle w:val="TableParagraph"/>
              <w:spacing w:before="135"/>
              <w:ind w:left="65"/>
              <w:rPr>
                <w:sz w:val="20"/>
              </w:rPr>
            </w:pPr>
            <w:r>
              <w:rPr>
                <w:color w:val="231F20"/>
                <w:sz w:val="20"/>
              </w:rPr>
              <w:t>WP8</w:t>
            </w:r>
          </w:p>
        </w:tc>
        <w:tc>
          <w:tcPr>
            <w:tcW w:w="2072" w:type="dxa"/>
          </w:tcPr>
          <w:p w14:paraId="65C66D77" w14:textId="77777777" w:rsidR="009319D9" w:rsidRDefault="009319D9">
            <w:pPr>
              <w:pStyle w:val="TableParagraph"/>
            </w:pPr>
          </w:p>
          <w:p w14:paraId="0862587C" w14:textId="77777777" w:rsidR="009319D9" w:rsidRDefault="009319D9">
            <w:pPr>
              <w:pStyle w:val="TableParagraph"/>
            </w:pPr>
          </w:p>
          <w:p w14:paraId="3FE92FE4" w14:textId="1CC58EDF"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6FDF030F" w14:textId="77777777" w:rsidR="009319D9" w:rsidRDefault="009319D9">
            <w:pPr>
              <w:pStyle w:val="TableParagraph"/>
            </w:pPr>
          </w:p>
          <w:p w14:paraId="5985505B" w14:textId="77777777" w:rsidR="009319D9" w:rsidRDefault="009319D9">
            <w:pPr>
              <w:pStyle w:val="TableParagraph"/>
            </w:pPr>
          </w:p>
          <w:p w14:paraId="6A68A147" w14:textId="77777777" w:rsidR="009319D9" w:rsidRDefault="00235E77">
            <w:pPr>
              <w:pStyle w:val="TableParagraph"/>
              <w:spacing w:before="135"/>
              <w:ind w:left="67"/>
              <w:rPr>
                <w:sz w:val="20"/>
              </w:rPr>
            </w:pPr>
            <w:r>
              <w:rPr>
                <w:color w:val="231F20"/>
                <w:sz w:val="20"/>
              </w:rPr>
              <w:t>Report</w:t>
            </w:r>
          </w:p>
        </w:tc>
        <w:tc>
          <w:tcPr>
            <w:tcW w:w="1554" w:type="dxa"/>
          </w:tcPr>
          <w:p w14:paraId="4B00020D" w14:textId="77777777" w:rsidR="009319D9" w:rsidRDefault="009319D9">
            <w:pPr>
              <w:pStyle w:val="TableParagraph"/>
            </w:pPr>
          </w:p>
          <w:p w14:paraId="5A5B7DB8" w14:textId="77777777" w:rsidR="009319D9" w:rsidRDefault="009319D9">
            <w:pPr>
              <w:pStyle w:val="TableParagraph"/>
            </w:pPr>
          </w:p>
          <w:p w14:paraId="02F2E340" w14:textId="77777777" w:rsidR="009319D9" w:rsidRDefault="00235E77">
            <w:pPr>
              <w:pStyle w:val="TableParagraph"/>
              <w:spacing w:before="135"/>
              <w:ind w:left="68"/>
              <w:rPr>
                <w:sz w:val="20"/>
              </w:rPr>
            </w:pPr>
            <w:r>
              <w:rPr>
                <w:color w:val="231F20"/>
                <w:sz w:val="20"/>
              </w:rPr>
              <w:t>Public</w:t>
            </w:r>
          </w:p>
        </w:tc>
        <w:tc>
          <w:tcPr>
            <w:tcW w:w="880" w:type="dxa"/>
          </w:tcPr>
          <w:p w14:paraId="3B04B4D7" w14:textId="77777777" w:rsidR="009319D9" w:rsidRDefault="009319D9">
            <w:pPr>
              <w:pStyle w:val="TableParagraph"/>
            </w:pPr>
          </w:p>
          <w:p w14:paraId="3E9A647D" w14:textId="77777777" w:rsidR="009319D9" w:rsidRDefault="009319D9">
            <w:pPr>
              <w:pStyle w:val="TableParagraph"/>
            </w:pPr>
          </w:p>
          <w:p w14:paraId="440DEBB9" w14:textId="77777777" w:rsidR="009319D9" w:rsidRDefault="00235E77">
            <w:pPr>
              <w:pStyle w:val="TableParagraph"/>
              <w:spacing w:before="135"/>
              <w:ind w:left="68"/>
              <w:rPr>
                <w:sz w:val="20"/>
              </w:rPr>
            </w:pPr>
            <w:r>
              <w:rPr>
                <w:color w:val="231F20"/>
                <w:sz w:val="20"/>
              </w:rPr>
              <w:t>3</w:t>
            </w:r>
          </w:p>
        </w:tc>
      </w:tr>
      <w:tr w:rsidR="009319D9" w14:paraId="452D3F68" w14:textId="77777777">
        <w:trPr>
          <w:trHeight w:val="2280"/>
        </w:trPr>
        <w:tc>
          <w:tcPr>
            <w:tcW w:w="1036" w:type="dxa"/>
          </w:tcPr>
          <w:p w14:paraId="07C89685" w14:textId="77777777" w:rsidR="009319D9" w:rsidRDefault="009319D9">
            <w:pPr>
              <w:pStyle w:val="TableParagraph"/>
            </w:pPr>
          </w:p>
          <w:p w14:paraId="3543208B" w14:textId="77777777" w:rsidR="009319D9" w:rsidRDefault="009319D9">
            <w:pPr>
              <w:pStyle w:val="TableParagraph"/>
            </w:pPr>
          </w:p>
          <w:p w14:paraId="6B443F1F" w14:textId="77777777" w:rsidR="009319D9" w:rsidRDefault="009319D9">
            <w:pPr>
              <w:pStyle w:val="TableParagraph"/>
            </w:pPr>
          </w:p>
          <w:p w14:paraId="3436852B" w14:textId="77777777" w:rsidR="009319D9" w:rsidRDefault="009319D9">
            <w:pPr>
              <w:pStyle w:val="TableParagraph"/>
              <w:rPr>
                <w:sz w:val="21"/>
              </w:rPr>
            </w:pPr>
          </w:p>
          <w:p w14:paraId="2A9F94AB" w14:textId="77777777" w:rsidR="009319D9" w:rsidRDefault="00235E77">
            <w:pPr>
              <w:pStyle w:val="TableParagraph"/>
              <w:ind w:left="64"/>
              <w:rPr>
                <w:sz w:val="20"/>
              </w:rPr>
            </w:pPr>
            <w:r>
              <w:rPr>
                <w:color w:val="231F20"/>
                <w:sz w:val="20"/>
              </w:rPr>
              <w:t>D8.5</w:t>
            </w:r>
          </w:p>
        </w:tc>
        <w:tc>
          <w:tcPr>
            <w:tcW w:w="2072" w:type="dxa"/>
          </w:tcPr>
          <w:p w14:paraId="61187EE4" w14:textId="4D50F909" w:rsidR="009319D9" w:rsidRDefault="00B0567E">
            <w:pPr>
              <w:pStyle w:val="TableParagraph"/>
              <w:spacing w:before="6" w:line="249" w:lineRule="auto"/>
              <w:ind w:left="65"/>
              <w:rPr>
                <w:sz w:val="20"/>
              </w:rPr>
            </w:pPr>
            <w:r>
              <w:rPr>
                <w:color w:val="231F20"/>
                <w:sz w:val="20"/>
              </w:rPr>
              <w:t>Clustering deliverable 5</w:t>
            </w:r>
          </w:p>
        </w:tc>
        <w:tc>
          <w:tcPr>
            <w:tcW w:w="828" w:type="dxa"/>
          </w:tcPr>
          <w:p w14:paraId="03C8E4D2" w14:textId="77777777" w:rsidR="009319D9" w:rsidRDefault="009319D9">
            <w:pPr>
              <w:pStyle w:val="TableParagraph"/>
            </w:pPr>
          </w:p>
          <w:p w14:paraId="4CFF06A8" w14:textId="77777777" w:rsidR="009319D9" w:rsidRDefault="009319D9">
            <w:pPr>
              <w:pStyle w:val="TableParagraph"/>
            </w:pPr>
          </w:p>
          <w:p w14:paraId="6EAF47F9" w14:textId="77777777" w:rsidR="009319D9" w:rsidRDefault="009319D9">
            <w:pPr>
              <w:pStyle w:val="TableParagraph"/>
            </w:pPr>
          </w:p>
          <w:p w14:paraId="55691FB4" w14:textId="77777777" w:rsidR="009319D9" w:rsidRDefault="009319D9">
            <w:pPr>
              <w:pStyle w:val="TableParagraph"/>
              <w:rPr>
                <w:sz w:val="21"/>
              </w:rPr>
            </w:pPr>
          </w:p>
          <w:p w14:paraId="3CF22D29" w14:textId="77777777" w:rsidR="009319D9" w:rsidRDefault="00235E77">
            <w:pPr>
              <w:pStyle w:val="TableParagraph"/>
              <w:ind w:left="65"/>
              <w:rPr>
                <w:sz w:val="20"/>
              </w:rPr>
            </w:pPr>
            <w:r>
              <w:rPr>
                <w:color w:val="231F20"/>
                <w:sz w:val="20"/>
              </w:rPr>
              <w:t>WP8</w:t>
            </w:r>
          </w:p>
        </w:tc>
        <w:tc>
          <w:tcPr>
            <w:tcW w:w="2072" w:type="dxa"/>
          </w:tcPr>
          <w:p w14:paraId="31BB3F88" w14:textId="77777777" w:rsidR="009319D9" w:rsidRDefault="009319D9">
            <w:pPr>
              <w:pStyle w:val="TableParagraph"/>
            </w:pPr>
          </w:p>
          <w:p w14:paraId="778122BD" w14:textId="77777777" w:rsidR="009319D9" w:rsidRDefault="009319D9">
            <w:pPr>
              <w:pStyle w:val="TableParagraph"/>
            </w:pPr>
          </w:p>
          <w:p w14:paraId="301EA0CD" w14:textId="77777777" w:rsidR="009319D9" w:rsidRDefault="009319D9">
            <w:pPr>
              <w:pStyle w:val="TableParagraph"/>
            </w:pPr>
          </w:p>
          <w:p w14:paraId="220BA0EE" w14:textId="77777777" w:rsidR="009319D9" w:rsidRDefault="009319D9">
            <w:pPr>
              <w:pStyle w:val="TableParagraph"/>
              <w:rPr>
                <w:sz w:val="21"/>
              </w:rPr>
            </w:pPr>
          </w:p>
          <w:p w14:paraId="332996BD" w14:textId="390FD103"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5D88A70D" w14:textId="77777777" w:rsidR="009319D9" w:rsidRDefault="009319D9">
            <w:pPr>
              <w:pStyle w:val="TableParagraph"/>
            </w:pPr>
          </w:p>
          <w:p w14:paraId="5E7D881F" w14:textId="77777777" w:rsidR="009319D9" w:rsidRDefault="009319D9">
            <w:pPr>
              <w:pStyle w:val="TableParagraph"/>
            </w:pPr>
          </w:p>
          <w:p w14:paraId="10DBE468" w14:textId="77777777" w:rsidR="009319D9" w:rsidRDefault="009319D9">
            <w:pPr>
              <w:pStyle w:val="TableParagraph"/>
            </w:pPr>
          </w:p>
          <w:p w14:paraId="5ED626C5" w14:textId="77777777" w:rsidR="009319D9" w:rsidRDefault="009319D9">
            <w:pPr>
              <w:pStyle w:val="TableParagraph"/>
              <w:rPr>
                <w:sz w:val="21"/>
              </w:rPr>
            </w:pPr>
          </w:p>
          <w:p w14:paraId="589A4E39" w14:textId="77777777" w:rsidR="009319D9" w:rsidRDefault="00235E77">
            <w:pPr>
              <w:pStyle w:val="TableParagraph"/>
              <w:ind w:left="67"/>
              <w:rPr>
                <w:sz w:val="20"/>
              </w:rPr>
            </w:pPr>
            <w:r>
              <w:rPr>
                <w:color w:val="231F20"/>
                <w:sz w:val="20"/>
              </w:rPr>
              <w:t>Report</w:t>
            </w:r>
          </w:p>
        </w:tc>
        <w:tc>
          <w:tcPr>
            <w:tcW w:w="1554" w:type="dxa"/>
          </w:tcPr>
          <w:p w14:paraId="32B7C7CF" w14:textId="77777777" w:rsidR="009319D9" w:rsidRDefault="009319D9">
            <w:pPr>
              <w:pStyle w:val="TableParagraph"/>
            </w:pPr>
          </w:p>
          <w:p w14:paraId="4F7927A4" w14:textId="77777777" w:rsidR="009319D9" w:rsidRDefault="009319D9">
            <w:pPr>
              <w:pStyle w:val="TableParagraph"/>
            </w:pPr>
          </w:p>
          <w:p w14:paraId="75F29771" w14:textId="77777777" w:rsidR="009319D9" w:rsidRDefault="009319D9">
            <w:pPr>
              <w:pStyle w:val="TableParagraph"/>
            </w:pPr>
          </w:p>
          <w:p w14:paraId="76A8B439" w14:textId="77777777" w:rsidR="009319D9" w:rsidRDefault="009319D9">
            <w:pPr>
              <w:pStyle w:val="TableParagraph"/>
              <w:rPr>
                <w:sz w:val="21"/>
              </w:rPr>
            </w:pPr>
          </w:p>
          <w:p w14:paraId="4116D762" w14:textId="77777777" w:rsidR="009319D9" w:rsidRDefault="00235E77">
            <w:pPr>
              <w:pStyle w:val="TableParagraph"/>
              <w:ind w:left="68"/>
              <w:rPr>
                <w:sz w:val="20"/>
              </w:rPr>
            </w:pPr>
            <w:r>
              <w:rPr>
                <w:color w:val="231F20"/>
                <w:sz w:val="20"/>
              </w:rPr>
              <w:t>Public</w:t>
            </w:r>
          </w:p>
        </w:tc>
        <w:tc>
          <w:tcPr>
            <w:tcW w:w="880" w:type="dxa"/>
          </w:tcPr>
          <w:p w14:paraId="24519B00" w14:textId="77777777" w:rsidR="009319D9" w:rsidRDefault="009319D9">
            <w:pPr>
              <w:pStyle w:val="TableParagraph"/>
            </w:pPr>
          </w:p>
          <w:p w14:paraId="69B42504" w14:textId="77777777" w:rsidR="009319D9" w:rsidRDefault="009319D9">
            <w:pPr>
              <w:pStyle w:val="TableParagraph"/>
            </w:pPr>
          </w:p>
          <w:p w14:paraId="3EFCF860" w14:textId="77777777" w:rsidR="009319D9" w:rsidRDefault="009319D9">
            <w:pPr>
              <w:pStyle w:val="TableParagraph"/>
            </w:pPr>
          </w:p>
          <w:p w14:paraId="09D14043" w14:textId="77777777" w:rsidR="009319D9" w:rsidRDefault="009319D9">
            <w:pPr>
              <w:pStyle w:val="TableParagraph"/>
              <w:rPr>
                <w:sz w:val="21"/>
              </w:rPr>
            </w:pPr>
          </w:p>
          <w:p w14:paraId="3B9B0575" w14:textId="77777777" w:rsidR="009319D9" w:rsidRDefault="00235E77">
            <w:pPr>
              <w:pStyle w:val="TableParagraph"/>
              <w:ind w:left="68"/>
              <w:rPr>
                <w:sz w:val="20"/>
              </w:rPr>
            </w:pPr>
            <w:r>
              <w:rPr>
                <w:color w:val="231F20"/>
                <w:sz w:val="20"/>
              </w:rPr>
              <w:t>4</w:t>
            </w:r>
          </w:p>
        </w:tc>
      </w:tr>
      <w:tr w:rsidR="009319D9" w14:paraId="03624D71" w14:textId="77777777">
        <w:trPr>
          <w:trHeight w:val="1560"/>
        </w:trPr>
        <w:tc>
          <w:tcPr>
            <w:tcW w:w="1036" w:type="dxa"/>
          </w:tcPr>
          <w:p w14:paraId="73E653D1" w14:textId="77777777" w:rsidR="009319D9" w:rsidRDefault="009319D9">
            <w:pPr>
              <w:pStyle w:val="TableParagraph"/>
            </w:pPr>
          </w:p>
          <w:p w14:paraId="662A6D5D" w14:textId="77777777" w:rsidR="009319D9" w:rsidRDefault="009319D9">
            <w:pPr>
              <w:pStyle w:val="TableParagraph"/>
            </w:pPr>
          </w:p>
          <w:p w14:paraId="04B26D1E" w14:textId="77777777" w:rsidR="009319D9" w:rsidRDefault="00235E77">
            <w:pPr>
              <w:pStyle w:val="TableParagraph"/>
              <w:spacing w:before="135"/>
              <w:ind w:left="64"/>
              <w:rPr>
                <w:sz w:val="20"/>
              </w:rPr>
            </w:pPr>
            <w:r>
              <w:rPr>
                <w:color w:val="231F20"/>
                <w:sz w:val="20"/>
              </w:rPr>
              <w:t>D8.6</w:t>
            </w:r>
          </w:p>
        </w:tc>
        <w:tc>
          <w:tcPr>
            <w:tcW w:w="2072" w:type="dxa"/>
          </w:tcPr>
          <w:p w14:paraId="4C10D3B1" w14:textId="2A768C8B" w:rsidR="009319D9" w:rsidRDefault="001B585B">
            <w:pPr>
              <w:pStyle w:val="TableParagraph"/>
              <w:spacing w:before="41" w:line="249" w:lineRule="auto"/>
              <w:ind w:left="65" w:right="166"/>
              <w:rPr>
                <w:sz w:val="20"/>
              </w:rPr>
            </w:pPr>
            <w:r>
              <w:rPr>
                <w:color w:val="231F20"/>
                <w:sz w:val="20"/>
              </w:rPr>
              <w:t>Clustering deliverable 6</w:t>
            </w:r>
          </w:p>
        </w:tc>
        <w:tc>
          <w:tcPr>
            <w:tcW w:w="828" w:type="dxa"/>
          </w:tcPr>
          <w:p w14:paraId="3C960531" w14:textId="77777777" w:rsidR="009319D9" w:rsidRDefault="009319D9">
            <w:pPr>
              <w:pStyle w:val="TableParagraph"/>
            </w:pPr>
          </w:p>
          <w:p w14:paraId="6252051C" w14:textId="77777777" w:rsidR="009319D9" w:rsidRDefault="009319D9">
            <w:pPr>
              <w:pStyle w:val="TableParagraph"/>
            </w:pPr>
          </w:p>
          <w:p w14:paraId="7F9AFAFB" w14:textId="77777777" w:rsidR="009319D9" w:rsidRDefault="00235E77">
            <w:pPr>
              <w:pStyle w:val="TableParagraph"/>
              <w:spacing w:before="135"/>
              <w:ind w:left="65"/>
              <w:rPr>
                <w:sz w:val="20"/>
              </w:rPr>
            </w:pPr>
            <w:r>
              <w:rPr>
                <w:color w:val="231F20"/>
                <w:sz w:val="20"/>
              </w:rPr>
              <w:t>WP8</w:t>
            </w:r>
          </w:p>
        </w:tc>
        <w:tc>
          <w:tcPr>
            <w:tcW w:w="2072" w:type="dxa"/>
          </w:tcPr>
          <w:p w14:paraId="779B5A07" w14:textId="77777777" w:rsidR="009319D9" w:rsidRDefault="009319D9">
            <w:pPr>
              <w:pStyle w:val="TableParagraph"/>
            </w:pPr>
          </w:p>
          <w:p w14:paraId="1DD9BFA6" w14:textId="77777777" w:rsidR="009319D9" w:rsidRDefault="009319D9">
            <w:pPr>
              <w:pStyle w:val="TableParagraph"/>
            </w:pPr>
          </w:p>
          <w:p w14:paraId="4599F595" w14:textId="4E451C54"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3E6F2A66" w14:textId="77777777" w:rsidR="009319D9" w:rsidRDefault="009319D9">
            <w:pPr>
              <w:pStyle w:val="TableParagraph"/>
            </w:pPr>
          </w:p>
          <w:p w14:paraId="49BA59A7" w14:textId="77777777" w:rsidR="009319D9" w:rsidRDefault="009319D9">
            <w:pPr>
              <w:pStyle w:val="TableParagraph"/>
            </w:pPr>
          </w:p>
          <w:p w14:paraId="0D0E4A44" w14:textId="77777777" w:rsidR="009319D9" w:rsidRDefault="00235E77">
            <w:pPr>
              <w:pStyle w:val="TableParagraph"/>
              <w:spacing w:before="135"/>
              <w:ind w:left="67"/>
              <w:rPr>
                <w:sz w:val="20"/>
              </w:rPr>
            </w:pPr>
            <w:r>
              <w:rPr>
                <w:color w:val="231F20"/>
                <w:sz w:val="20"/>
              </w:rPr>
              <w:t>Report</w:t>
            </w:r>
          </w:p>
        </w:tc>
        <w:tc>
          <w:tcPr>
            <w:tcW w:w="1554" w:type="dxa"/>
          </w:tcPr>
          <w:p w14:paraId="7843CA12" w14:textId="77777777" w:rsidR="009319D9" w:rsidRDefault="009319D9">
            <w:pPr>
              <w:pStyle w:val="TableParagraph"/>
            </w:pPr>
          </w:p>
          <w:p w14:paraId="5BAC1DA8" w14:textId="77777777" w:rsidR="009319D9" w:rsidRDefault="009319D9">
            <w:pPr>
              <w:pStyle w:val="TableParagraph"/>
            </w:pPr>
          </w:p>
          <w:p w14:paraId="74FA9F74" w14:textId="77777777" w:rsidR="009319D9" w:rsidRDefault="00235E77">
            <w:pPr>
              <w:pStyle w:val="TableParagraph"/>
              <w:spacing w:before="135"/>
              <w:ind w:left="68"/>
              <w:rPr>
                <w:sz w:val="20"/>
              </w:rPr>
            </w:pPr>
            <w:r>
              <w:rPr>
                <w:color w:val="231F20"/>
                <w:sz w:val="20"/>
              </w:rPr>
              <w:t>Public</w:t>
            </w:r>
          </w:p>
        </w:tc>
        <w:tc>
          <w:tcPr>
            <w:tcW w:w="880" w:type="dxa"/>
          </w:tcPr>
          <w:p w14:paraId="4DC414C9" w14:textId="77777777" w:rsidR="009319D9" w:rsidRDefault="009319D9">
            <w:pPr>
              <w:pStyle w:val="TableParagraph"/>
            </w:pPr>
          </w:p>
          <w:p w14:paraId="765E2F5E" w14:textId="77777777" w:rsidR="009319D9" w:rsidRDefault="009319D9">
            <w:pPr>
              <w:pStyle w:val="TableParagraph"/>
            </w:pPr>
          </w:p>
          <w:p w14:paraId="164C2CE0" w14:textId="77777777" w:rsidR="009319D9" w:rsidRDefault="00235E77">
            <w:pPr>
              <w:pStyle w:val="TableParagraph"/>
              <w:spacing w:before="135"/>
              <w:ind w:left="68"/>
              <w:rPr>
                <w:sz w:val="20"/>
              </w:rPr>
            </w:pPr>
            <w:r>
              <w:rPr>
                <w:color w:val="231F20"/>
                <w:sz w:val="20"/>
              </w:rPr>
              <w:t>5</w:t>
            </w:r>
          </w:p>
        </w:tc>
      </w:tr>
      <w:tr w:rsidR="009319D9" w14:paraId="443B8F5D" w14:textId="77777777">
        <w:trPr>
          <w:trHeight w:val="1319"/>
        </w:trPr>
        <w:tc>
          <w:tcPr>
            <w:tcW w:w="1036" w:type="dxa"/>
          </w:tcPr>
          <w:p w14:paraId="6D41A723" w14:textId="77777777" w:rsidR="009319D9" w:rsidRDefault="009319D9">
            <w:pPr>
              <w:pStyle w:val="TableParagraph"/>
            </w:pPr>
          </w:p>
          <w:p w14:paraId="0AB5E7AC" w14:textId="77777777" w:rsidR="009319D9" w:rsidRDefault="009319D9">
            <w:pPr>
              <w:pStyle w:val="TableParagraph"/>
              <w:spacing w:before="3"/>
              <w:rPr>
                <w:sz w:val="23"/>
              </w:rPr>
            </w:pPr>
          </w:p>
          <w:p w14:paraId="7F8571FE" w14:textId="77777777" w:rsidR="009319D9" w:rsidRDefault="00235E77">
            <w:pPr>
              <w:pStyle w:val="TableParagraph"/>
              <w:ind w:left="64"/>
              <w:rPr>
                <w:sz w:val="20"/>
              </w:rPr>
            </w:pPr>
            <w:r>
              <w:rPr>
                <w:color w:val="231F20"/>
                <w:sz w:val="20"/>
              </w:rPr>
              <w:t>D8.7</w:t>
            </w:r>
          </w:p>
        </w:tc>
        <w:tc>
          <w:tcPr>
            <w:tcW w:w="2072" w:type="dxa"/>
          </w:tcPr>
          <w:p w14:paraId="3D732C89" w14:textId="3E3BC692" w:rsidR="009319D9" w:rsidRDefault="001B585B">
            <w:pPr>
              <w:pStyle w:val="TableParagraph"/>
              <w:spacing w:before="41" w:line="249" w:lineRule="auto"/>
              <w:ind w:left="65" w:right="68"/>
              <w:rPr>
                <w:sz w:val="20"/>
              </w:rPr>
            </w:pPr>
            <w:r>
              <w:rPr>
                <w:color w:val="231F20"/>
                <w:sz w:val="20"/>
              </w:rPr>
              <w:t>Clustering deliverable 7</w:t>
            </w:r>
          </w:p>
        </w:tc>
        <w:tc>
          <w:tcPr>
            <w:tcW w:w="828" w:type="dxa"/>
          </w:tcPr>
          <w:p w14:paraId="06806900" w14:textId="77777777" w:rsidR="009319D9" w:rsidRDefault="009319D9">
            <w:pPr>
              <w:pStyle w:val="TableParagraph"/>
            </w:pPr>
          </w:p>
          <w:p w14:paraId="0748E7B1" w14:textId="77777777" w:rsidR="009319D9" w:rsidRDefault="009319D9">
            <w:pPr>
              <w:pStyle w:val="TableParagraph"/>
              <w:spacing w:before="3"/>
              <w:rPr>
                <w:sz w:val="23"/>
              </w:rPr>
            </w:pPr>
          </w:p>
          <w:p w14:paraId="12ED17BE" w14:textId="77777777" w:rsidR="009319D9" w:rsidRDefault="00235E77">
            <w:pPr>
              <w:pStyle w:val="TableParagraph"/>
              <w:ind w:left="65"/>
              <w:rPr>
                <w:sz w:val="20"/>
              </w:rPr>
            </w:pPr>
            <w:r>
              <w:rPr>
                <w:color w:val="231F20"/>
                <w:sz w:val="20"/>
              </w:rPr>
              <w:t>WP8</w:t>
            </w:r>
          </w:p>
        </w:tc>
        <w:tc>
          <w:tcPr>
            <w:tcW w:w="2072" w:type="dxa"/>
          </w:tcPr>
          <w:p w14:paraId="2CB48E78" w14:textId="77777777" w:rsidR="009319D9" w:rsidRDefault="009319D9">
            <w:pPr>
              <w:pStyle w:val="TableParagraph"/>
            </w:pPr>
          </w:p>
          <w:p w14:paraId="25CA5F25" w14:textId="77777777" w:rsidR="009319D9" w:rsidRDefault="009319D9">
            <w:pPr>
              <w:pStyle w:val="TableParagraph"/>
              <w:spacing w:before="3"/>
              <w:rPr>
                <w:sz w:val="23"/>
              </w:rPr>
            </w:pPr>
          </w:p>
          <w:p w14:paraId="5FB0E834" w14:textId="1723A987"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20C903F6" w14:textId="77777777" w:rsidR="009319D9" w:rsidRDefault="009319D9">
            <w:pPr>
              <w:pStyle w:val="TableParagraph"/>
            </w:pPr>
          </w:p>
          <w:p w14:paraId="5AA9AB83" w14:textId="77777777" w:rsidR="009319D9" w:rsidRDefault="009319D9">
            <w:pPr>
              <w:pStyle w:val="TableParagraph"/>
              <w:spacing w:before="3"/>
              <w:rPr>
                <w:sz w:val="23"/>
              </w:rPr>
            </w:pPr>
          </w:p>
          <w:p w14:paraId="3A25B4CE" w14:textId="77777777" w:rsidR="009319D9" w:rsidRDefault="00235E77">
            <w:pPr>
              <w:pStyle w:val="TableParagraph"/>
              <w:ind w:left="67"/>
              <w:rPr>
                <w:sz w:val="20"/>
              </w:rPr>
            </w:pPr>
            <w:r>
              <w:rPr>
                <w:color w:val="231F20"/>
                <w:sz w:val="20"/>
              </w:rPr>
              <w:t>Report</w:t>
            </w:r>
          </w:p>
        </w:tc>
        <w:tc>
          <w:tcPr>
            <w:tcW w:w="1554" w:type="dxa"/>
          </w:tcPr>
          <w:p w14:paraId="5396121C" w14:textId="77777777" w:rsidR="009319D9" w:rsidRDefault="009319D9">
            <w:pPr>
              <w:pStyle w:val="TableParagraph"/>
            </w:pPr>
          </w:p>
          <w:p w14:paraId="3F419CC1" w14:textId="77777777" w:rsidR="009319D9" w:rsidRDefault="009319D9">
            <w:pPr>
              <w:pStyle w:val="TableParagraph"/>
              <w:spacing w:before="3"/>
              <w:rPr>
                <w:sz w:val="23"/>
              </w:rPr>
            </w:pPr>
          </w:p>
          <w:p w14:paraId="5327771F" w14:textId="77777777" w:rsidR="009319D9" w:rsidRDefault="00235E77">
            <w:pPr>
              <w:pStyle w:val="TableParagraph"/>
              <w:ind w:left="68"/>
              <w:rPr>
                <w:sz w:val="20"/>
              </w:rPr>
            </w:pPr>
            <w:r>
              <w:rPr>
                <w:color w:val="231F20"/>
                <w:sz w:val="20"/>
              </w:rPr>
              <w:t>Public</w:t>
            </w:r>
          </w:p>
        </w:tc>
        <w:tc>
          <w:tcPr>
            <w:tcW w:w="880" w:type="dxa"/>
          </w:tcPr>
          <w:p w14:paraId="2C11C664" w14:textId="77777777" w:rsidR="009319D9" w:rsidRDefault="009319D9">
            <w:pPr>
              <w:pStyle w:val="TableParagraph"/>
            </w:pPr>
          </w:p>
          <w:p w14:paraId="40F4B3E8" w14:textId="77777777" w:rsidR="009319D9" w:rsidRDefault="009319D9">
            <w:pPr>
              <w:pStyle w:val="TableParagraph"/>
              <w:spacing w:before="3"/>
              <w:rPr>
                <w:sz w:val="23"/>
              </w:rPr>
            </w:pPr>
          </w:p>
          <w:p w14:paraId="06A6B35C" w14:textId="77777777" w:rsidR="009319D9" w:rsidRDefault="00235E77">
            <w:pPr>
              <w:pStyle w:val="TableParagraph"/>
              <w:ind w:left="68"/>
              <w:rPr>
                <w:sz w:val="20"/>
              </w:rPr>
            </w:pPr>
            <w:r>
              <w:rPr>
                <w:color w:val="231F20"/>
                <w:sz w:val="20"/>
              </w:rPr>
              <w:t>7</w:t>
            </w:r>
          </w:p>
        </w:tc>
      </w:tr>
      <w:tr w:rsidR="009319D9" w14:paraId="77CE2C09" w14:textId="77777777">
        <w:trPr>
          <w:trHeight w:val="1319"/>
        </w:trPr>
        <w:tc>
          <w:tcPr>
            <w:tcW w:w="1036" w:type="dxa"/>
          </w:tcPr>
          <w:p w14:paraId="3BF7AC71" w14:textId="77777777" w:rsidR="009319D9" w:rsidRDefault="009319D9">
            <w:pPr>
              <w:pStyle w:val="TableParagraph"/>
            </w:pPr>
          </w:p>
          <w:p w14:paraId="279F33BC" w14:textId="77777777" w:rsidR="009319D9" w:rsidRDefault="009319D9">
            <w:pPr>
              <w:pStyle w:val="TableParagraph"/>
              <w:spacing w:before="3"/>
              <w:rPr>
                <w:sz w:val="23"/>
              </w:rPr>
            </w:pPr>
          </w:p>
          <w:p w14:paraId="21906E1E" w14:textId="77777777" w:rsidR="009319D9" w:rsidRDefault="00235E77">
            <w:pPr>
              <w:pStyle w:val="TableParagraph"/>
              <w:ind w:left="64"/>
              <w:rPr>
                <w:sz w:val="20"/>
              </w:rPr>
            </w:pPr>
            <w:r>
              <w:rPr>
                <w:color w:val="231F20"/>
                <w:sz w:val="20"/>
              </w:rPr>
              <w:t>D8.8</w:t>
            </w:r>
          </w:p>
        </w:tc>
        <w:tc>
          <w:tcPr>
            <w:tcW w:w="2072" w:type="dxa"/>
          </w:tcPr>
          <w:p w14:paraId="3CDD3EEE" w14:textId="05BAE109" w:rsidR="009319D9" w:rsidRDefault="0099492C">
            <w:pPr>
              <w:pStyle w:val="TableParagraph"/>
              <w:spacing w:before="41" w:line="249" w:lineRule="auto"/>
              <w:ind w:left="65" w:right="138"/>
              <w:rPr>
                <w:sz w:val="20"/>
              </w:rPr>
            </w:pPr>
            <w:r>
              <w:rPr>
                <w:color w:val="231F20"/>
                <w:sz w:val="20"/>
              </w:rPr>
              <w:t>Clustering deliverable 8</w:t>
            </w:r>
          </w:p>
        </w:tc>
        <w:tc>
          <w:tcPr>
            <w:tcW w:w="828" w:type="dxa"/>
          </w:tcPr>
          <w:p w14:paraId="0EC3F5A0" w14:textId="77777777" w:rsidR="009319D9" w:rsidRDefault="009319D9">
            <w:pPr>
              <w:pStyle w:val="TableParagraph"/>
            </w:pPr>
          </w:p>
          <w:p w14:paraId="0EB2A157" w14:textId="77777777" w:rsidR="009319D9" w:rsidRDefault="009319D9">
            <w:pPr>
              <w:pStyle w:val="TableParagraph"/>
              <w:spacing w:before="3"/>
              <w:rPr>
                <w:sz w:val="23"/>
              </w:rPr>
            </w:pPr>
          </w:p>
          <w:p w14:paraId="75E45281" w14:textId="77777777" w:rsidR="009319D9" w:rsidRDefault="00235E77">
            <w:pPr>
              <w:pStyle w:val="TableParagraph"/>
              <w:ind w:left="65"/>
              <w:rPr>
                <w:sz w:val="20"/>
              </w:rPr>
            </w:pPr>
            <w:r>
              <w:rPr>
                <w:color w:val="231F20"/>
                <w:sz w:val="20"/>
              </w:rPr>
              <w:t>WP8</w:t>
            </w:r>
          </w:p>
        </w:tc>
        <w:tc>
          <w:tcPr>
            <w:tcW w:w="2072" w:type="dxa"/>
          </w:tcPr>
          <w:p w14:paraId="533E1F24" w14:textId="77777777" w:rsidR="009319D9" w:rsidRDefault="009319D9">
            <w:pPr>
              <w:pStyle w:val="TableParagraph"/>
            </w:pPr>
          </w:p>
          <w:p w14:paraId="113D80B9" w14:textId="77777777" w:rsidR="009319D9" w:rsidRDefault="009319D9">
            <w:pPr>
              <w:pStyle w:val="TableParagraph"/>
              <w:spacing w:before="3"/>
              <w:rPr>
                <w:sz w:val="23"/>
              </w:rPr>
            </w:pPr>
          </w:p>
          <w:p w14:paraId="7F7FE81C" w14:textId="70DF1396"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68F86F22" w14:textId="77777777" w:rsidR="009319D9" w:rsidRDefault="009319D9">
            <w:pPr>
              <w:pStyle w:val="TableParagraph"/>
            </w:pPr>
          </w:p>
          <w:p w14:paraId="1DCC5A06" w14:textId="77777777" w:rsidR="009319D9" w:rsidRDefault="009319D9">
            <w:pPr>
              <w:pStyle w:val="TableParagraph"/>
              <w:spacing w:before="3"/>
              <w:rPr>
                <w:sz w:val="23"/>
              </w:rPr>
            </w:pPr>
          </w:p>
          <w:p w14:paraId="43A65685" w14:textId="77777777" w:rsidR="009319D9" w:rsidRDefault="00235E77">
            <w:pPr>
              <w:pStyle w:val="TableParagraph"/>
              <w:ind w:left="67"/>
              <w:rPr>
                <w:sz w:val="20"/>
              </w:rPr>
            </w:pPr>
            <w:r>
              <w:rPr>
                <w:color w:val="231F20"/>
                <w:sz w:val="20"/>
              </w:rPr>
              <w:t>Report</w:t>
            </w:r>
          </w:p>
        </w:tc>
        <w:tc>
          <w:tcPr>
            <w:tcW w:w="1554" w:type="dxa"/>
          </w:tcPr>
          <w:p w14:paraId="5F520AF3" w14:textId="77777777" w:rsidR="009319D9" w:rsidRDefault="009319D9">
            <w:pPr>
              <w:pStyle w:val="TableParagraph"/>
            </w:pPr>
          </w:p>
          <w:p w14:paraId="697AF5ED" w14:textId="77777777" w:rsidR="009319D9" w:rsidRDefault="009319D9">
            <w:pPr>
              <w:pStyle w:val="TableParagraph"/>
              <w:spacing w:before="3"/>
              <w:rPr>
                <w:sz w:val="23"/>
              </w:rPr>
            </w:pPr>
          </w:p>
          <w:p w14:paraId="2D396349" w14:textId="77777777" w:rsidR="009319D9" w:rsidRDefault="00235E77">
            <w:pPr>
              <w:pStyle w:val="TableParagraph"/>
              <w:ind w:left="68"/>
              <w:rPr>
                <w:sz w:val="20"/>
              </w:rPr>
            </w:pPr>
            <w:r>
              <w:rPr>
                <w:color w:val="231F20"/>
                <w:sz w:val="20"/>
              </w:rPr>
              <w:t>Public</w:t>
            </w:r>
          </w:p>
        </w:tc>
        <w:tc>
          <w:tcPr>
            <w:tcW w:w="880" w:type="dxa"/>
          </w:tcPr>
          <w:p w14:paraId="0DA2A75D" w14:textId="77777777" w:rsidR="009319D9" w:rsidRDefault="009319D9">
            <w:pPr>
              <w:pStyle w:val="TableParagraph"/>
            </w:pPr>
          </w:p>
          <w:p w14:paraId="33FB44F9" w14:textId="77777777" w:rsidR="009319D9" w:rsidRDefault="009319D9">
            <w:pPr>
              <w:pStyle w:val="TableParagraph"/>
              <w:spacing w:before="3"/>
              <w:rPr>
                <w:sz w:val="23"/>
              </w:rPr>
            </w:pPr>
          </w:p>
          <w:p w14:paraId="4991C20C" w14:textId="77777777" w:rsidR="009319D9" w:rsidRDefault="00235E77">
            <w:pPr>
              <w:pStyle w:val="TableParagraph"/>
              <w:ind w:left="68"/>
              <w:rPr>
                <w:sz w:val="20"/>
              </w:rPr>
            </w:pPr>
            <w:r>
              <w:rPr>
                <w:color w:val="231F20"/>
                <w:sz w:val="20"/>
              </w:rPr>
              <w:t>18</w:t>
            </w:r>
          </w:p>
        </w:tc>
      </w:tr>
    </w:tbl>
    <w:p w14:paraId="3B7C41C4" w14:textId="77777777" w:rsidR="009319D9" w:rsidRDefault="009319D9">
      <w:pPr>
        <w:rPr>
          <w:sz w:val="20"/>
        </w:rPr>
        <w:sectPr w:rsidR="009319D9">
          <w:pgSz w:w="11910" w:h="16840"/>
          <w:pgMar w:top="820" w:right="960" w:bottom="1100" w:left="960" w:header="618" w:footer="858" w:gutter="0"/>
          <w:cols w:space="720"/>
        </w:sectPr>
      </w:pPr>
    </w:p>
    <w:p w14:paraId="28F3D6A5" w14:textId="77777777" w:rsidR="009319D9" w:rsidRDefault="009319D9">
      <w:pPr>
        <w:pStyle w:val="BodyText"/>
        <w:rPr>
          <w:sz w:val="20"/>
        </w:rPr>
      </w:pPr>
    </w:p>
    <w:p w14:paraId="2D7E34A3" w14:textId="77777777" w:rsidR="009319D9" w:rsidRDefault="009319D9">
      <w:pPr>
        <w:pStyle w:val="BodyText"/>
        <w:rPr>
          <w:sz w:val="20"/>
        </w:rPr>
      </w:pPr>
    </w:p>
    <w:p w14:paraId="5DB609A2" w14:textId="77777777" w:rsidR="009319D9" w:rsidRDefault="009319D9">
      <w:pPr>
        <w:pStyle w:val="BodyText"/>
        <w:rPr>
          <w:sz w:val="20"/>
        </w:rPr>
      </w:pPr>
    </w:p>
    <w:p w14:paraId="2B9C8370"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31A91945" w14:textId="77777777">
        <w:trPr>
          <w:trHeight w:val="877"/>
        </w:trPr>
        <w:tc>
          <w:tcPr>
            <w:tcW w:w="1036" w:type="dxa"/>
            <w:shd w:val="clear" w:color="auto" w:fill="D1D3D4"/>
          </w:tcPr>
          <w:p w14:paraId="2E6B35A2"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61F54870" w14:textId="77777777" w:rsidR="009319D9" w:rsidRDefault="009319D9">
            <w:pPr>
              <w:pStyle w:val="TableParagraph"/>
              <w:spacing w:before="10"/>
              <w:rPr>
                <w:sz w:val="25"/>
              </w:rPr>
            </w:pPr>
          </w:p>
          <w:p w14:paraId="19E8E08F"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15FB88B2" w14:textId="77777777" w:rsidR="009319D9" w:rsidRDefault="00235E77">
            <w:pPr>
              <w:pStyle w:val="TableParagraph"/>
              <w:spacing w:before="159"/>
              <w:ind w:left="65"/>
              <w:rPr>
                <w:b/>
                <w:sz w:val="20"/>
              </w:rPr>
            </w:pPr>
            <w:r>
              <w:rPr>
                <w:b/>
                <w:color w:val="231F20"/>
                <w:sz w:val="20"/>
              </w:rPr>
              <w:t>WP</w:t>
            </w:r>
          </w:p>
          <w:p w14:paraId="6DB7D7B9"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40DBC3DA" w14:textId="77777777" w:rsidR="009319D9" w:rsidRDefault="009319D9">
            <w:pPr>
              <w:pStyle w:val="TableParagraph"/>
              <w:spacing w:before="10"/>
              <w:rPr>
                <w:sz w:val="25"/>
              </w:rPr>
            </w:pPr>
          </w:p>
          <w:p w14:paraId="49F54E8C"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62D32E38" w14:textId="77777777" w:rsidR="009319D9" w:rsidRDefault="009319D9">
            <w:pPr>
              <w:pStyle w:val="TableParagraph"/>
              <w:spacing w:before="6"/>
              <w:rPr>
                <w:sz w:val="27"/>
              </w:rPr>
            </w:pPr>
          </w:p>
          <w:p w14:paraId="5AA1009F"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6DA1AB47"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6E34A2A0" w14:textId="77777777" w:rsidR="009319D9" w:rsidRDefault="00235E77">
            <w:pPr>
              <w:pStyle w:val="TableParagraph"/>
              <w:spacing w:before="39" w:line="249" w:lineRule="auto"/>
              <w:ind w:left="68" w:right="98"/>
              <w:rPr>
                <w:b/>
                <w:sz w:val="20"/>
              </w:rPr>
            </w:pPr>
            <w:r>
              <w:rPr>
                <w:b/>
                <w:color w:val="231F20"/>
                <w:sz w:val="20"/>
              </w:rPr>
              <w:t>Due Date (in</w:t>
            </w:r>
          </w:p>
          <w:p w14:paraId="744FBA40"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3E60CEEB" w14:textId="77777777">
        <w:trPr>
          <w:trHeight w:val="1320"/>
        </w:trPr>
        <w:tc>
          <w:tcPr>
            <w:tcW w:w="1036" w:type="dxa"/>
          </w:tcPr>
          <w:p w14:paraId="3F3B34D2" w14:textId="77777777" w:rsidR="009319D9" w:rsidRDefault="009319D9">
            <w:pPr>
              <w:pStyle w:val="TableParagraph"/>
            </w:pPr>
          </w:p>
          <w:p w14:paraId="5D664470" w14:textId="77777777" w:rsidR="009319D9" w:rsidRDefault="009319D9">
            <w:pPr>
              <w:pStyle w:val="TableParagraph"/>
              <w:spacing w:before="3"/>
              <w:rPr>
                <w:sz w:val="23"/>
              </w:rPr>
            </w:pPr>
          </w:p>
          <w:p w14:paraId="375C68F6" w14:textId="77777777" w:rsidR="009319D9" w:rsidRDefault="00235E77">
            <w:pPr>
              <w:pStyle w:val="TableParagraph"/>
              <w:ind w:left="64"/>
              <w:rPr>
                <w:sz w:val="20"/>
              </w:rPr>
            </w:pPr>
            <w:r>
              <w:rPr>
                <w:color w:val="231F20"/>
                <w:sz w:val="20"/>
              </w:rPr>
              <w:t>D8.9</w:t>
            </w:r>
          </w:p>
        </w:tc>
        <w:tc>
          <w:tcPr>
            <w:tcW w:w="2072" w:type="dxa"/>
          </w:tcPr>
          <w:p w14:paraId="6F336AE6" w14:textId="375116D3" w:rsidR="009319D9" w:rsidRDefault="002B257E">
            <w:pPr>
              <w:pStyle w:val="TableParagraph"/>
              <w:spacing w:before="41" w:line="249" w:lineRule="auto"/>
              <w:ind w:left="65" w:right="138"/>
              <w:rPr>
                <w:sz w:val="20"/>
              </w:rPr>
            </w:pPr>
            <w:r>
              <w:rPr>
                <w:color w:val="231F20"/>
                <w:sz w:val="20"/>
              </w:rPr>
              <w:t>Clustering deliverable 9</w:t>
            </w:r>
          </w:p>
        </w:tc>
        <w:tc>
          <w:tcPr>
            <w:tcW w:w="828" w:type="dxa"/>
          </w:tcPr>
          <w:p w14:paraId="2298E8FA" w14:textId="77777777" w:rsidR="009319D9" w:rsidRDefault="009319D9">
            <w:pPr>
              <w:pStyle w:val="TableParagraph"/>
            </w:pPr>
          </w:p>
          <w:p w14:paraId="5F2E7631" w14:textId="77777777" w:rsidR="009319D9" w:rsidRDefault="009319D9">
            <w:pPr>
              <w:pStyle w:val="TableParagraph"/>
              <w:spacing w:before="3"/>
              <w:rPr>
                <w:sz w:val="23"/>
              </w:rPr>
            </w:pPr>
          </w:p>
          <w:p w14:paraId="1479188F" w14:textId="77777777" w:rsidR="009319D9" w:rsidRDefault="00235E77">
            <w:pPr>
              <w:pStyle w:val="TableParagraph"/>
              <w:ind w:left="65"/>
              <w:rPr>
                <w:sz w:val="20"/>
              </w:rPr>
            </w:pPr>
            <w:r>
              <w:rPr>
                <w:color w:val="231F20"/>
                <w:sz w:val="20"/>
              </w:rPr>
              <w:t>WP8</w:t>
            </w:r>
          </w:p>
        </w:tc>
        <w:tc>
          <w:tcPr>
            <w:tcW w:w="2072" w:type="dxa"/>
          </w:tcPr>
          <w:p w14:paraId="04AFE8DD" w14:textId="77777777" w:rsidR="009319D9" w:rsidRDefault="009319D9">
            <w:pPr>
              <w:pStyle w:val="TableParagraph"/>
            </w:pPr>
          </w:p>
          <w:p w14:paraId="6B8521A0" w14:textId="77777777" w:rsidR="009319D9" w:rsidRDefault="009319D9">
            <w:pPr>
              <w:pStyle w:val="TableParagraph"/>
              <w:spacing w:before="3"/>
              <w:rPr>
                <w:sz w:val="23"/>
              </w:rPr>
            </w:pPr>
          </w:p>
          <w:p w14:paraId="6D67F1EE" w14:textId="379BC3B0"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47B92C93" w14:textId="77777777" w:rsidR="009319D9" w:rsidRDefault="009319D9">
            <w:pPr>
              <w:pStyle w:val="TableParagraph"/>
            </w:pPr>
          </w:p>
          <w:p w14:paraId="25EFD9A6" w14:textId="77777777" w:rsidR="009319D9" w:rsidRDefault="009319D9">
            <w:pPr>
              <w:pStyle w:val="TableParagraph"/>
              <w:spacing w:before="3"/>
              <w:rPr>
                <w:sz w:val="23"/>
              </w:rPr>
            </w:pPr>
          </w:p>
          <w:p w14:paraId="7D7D6B66" w14:textId="77777777" w:rsidR="009319D9" w:rsidRDefault="00235E77">
            <w:pPr>
              <w:pStyle w:val="TableParagraph"/>
              <w:ind w:left="67"/>
              <w:rPr>
                <w:sz w:val="20"/>
              </w:rPr>
            </w:pPr>
            <w:r>
              <w:rPr>
                <w:color w:val="231F20"/>
                <w:sz w:val="20"/>
              </w:rPr>
              <w:t>Report</w:t>
            </w:r>
          </w:p>
        </w:tc>
        <w:tc>
          <w:tcPr>
            <w:tcW w:w="1554" w:type="dxa"/>
          </w:tcPr>
          <w:p w14:paraId="4F8E2DCD" w14:textId="77777777" w:rsidR="009319D9" w:rsidRDefault="009319D9">
            <w:pPr>
              <w:pStyle w:val="TableParagraph"/>
            </w:pPr>
          </w:p>
          <w:p w14:paraId="1C7FF428" w14:textId="77777777" w:rsidR="009319D9" w:rsidRDefault="009319D9">
            <w:pPr>
              <w:pStyle w:val="TableParagraph"/>
              <w:spacing w:before="3"/>
              <w:rPr>
                <w:sz w:val="23"/>
              </w:rPr>
            </w:pPr>
          </w:p>
          <w:p w14:paraId="73C65E79" w14:textId="77777777" w:rsidR="009319D9" w:rsidRDefault="00235E77">
            <w:pPr>
              <w:pStyle w:val="TableParagraph"/>
              <w:ind w:left="68"/>
              <w:rPr>
                <w:sz w:val="20"/>
              </w:rPr>
            </w:pPr>
            <w:r>
              <w:rPr>
                <w:color w:val="231F20"/>
                <w:sz w:val="20"/>
              </w:rPr>
              <w:t>Public</w:t>
            </w:r>
          </w:p>
        </w:tc>
        <w:tc>
          <w:tcPr>
            <w:tcW w:w="880" w:type="dxa"/>
          </w:tcPr>
          <w:p w14:paraId="1C232DC9" w14:textId="77777777" w:rsidR="009319D9" w:rsidRDefault="009319D9">
            <w:pPr>
              <w:pStyle w:val="TableParagraph"/>
            </w:pPr>
          </w:p>
          <w:p w14:paraId="0CA04C2B" w14:textId="77777777" w:rsidR="009319D9" w:rsidRDefault="009319D9">
            <w:pPr>
              <w:pStyle w:val="TableParagraph"/>
              <w:spacing w:before="3"/>
              <w:rPr>
                <w:sz w:val="23"/>
              </w:rPr>
            </w:pPr>
          </w:p>
          <w:p w14:paraId="7C96C06B" w14:textId="77777777" w:rsidR="009319D9" w:rsidRDefault="00235E77">
            <w:pPr>
              <w:pStyle w:val="TableParagraph"/>
              <w:ind w:left="68"/>
              <w:rPr>
                <w:sz w:val="20"/>
              </w:rPr>
            </w:pPr>
            <w:r>
              <w:rPr>
                <w:color w:val="231F20"/>
                <w:sz w:val="20"/>
              </w:rPr>
              <w:t>36</w:t>
            </w:r>
          </w:p>
        </w:tc>
      </w:tr>
      <w:tr w:rsidR="009319D9" w14:paraId="46A87CB5" w14:textId="77777777">
        <w:trPr>
          <w:trHeight w:val="1320"/>
        </w:trPr>
        <w:tc>
          <w:tcPr>
            <w:tcW w:w="1036" w:type="dxa"/>
          </w:tcPr>
          <w:p w14:paraId="22EEE590" w14:textId="77777777" w:rsidR="009319D9" w:rsidRDefault="009319D9">
            <w:pPr>
              <w:pStyle w:val="TableParagraph"/>
            </w:pPr>
          </w:p>
          <w:p w14:paraId="41E99722" w14:textId="77777777" w:rsidR="009319D9" w:rsidRDefault="009319D9">
            <w:pPr>
              <w:pStyle w:val="TableParagraph"/>
              <w:spacing w:before="3"/>
              <w:rPr>
                <w:sz w:val="23"/>
              </w:rPr>
            </w:pPr>
          </w:p>
          <w:p w14:paraId="3957DAAE" w14:textId="77777777" w:rsidR="009319D9" w:rsidRDefault="00235E77">
            <w:pPr>
              <w:pStyle w:val="TableParagraph"/>
              <w:ind w:left="64"/>
              <w:rPr>
                <w:sz w:val="20"/>
              </w:rPr>
            </w:pPr>
            <w:r>
              <w:rPr>
                <w:color w:val="231F20"/>
                <w:sz w:val="20"/>
              </w:rPr>
              <w:t>D8.10</w:t>
            </w:r>
          </w:p>
        </w:tc>
        <w:tc>
          <w:tcPr>
            <w:tcW w:w="2072" w:type="dxa"/>
          </w:tcPr>
          <w:p w14:paraId="7A6D0B31" w14:textId="68BB9550" w:rsidR="009319D9" w:rsidRDefault="002B257E">
            <w:pPr>
              <w:pStyle w:val="TableParagraph"/>
              <w:spacing w:before="41" w:line="249" w:lineRule="auto"/>
              <w:ind w:left="65" w:right="138"/>
              <w:rPr>
                <w:sz w:val="20"/>
              </w:rPr>
            </w:pPr>
            <w:r>
              <w:rPr>
                <w:color w:val="231F20"/>
                <w:sz w:val="20"/>
              </w:rPr>
              <w:t>Clustering deliverable 10</w:t>
            </w:r>
          </w:p>
        </w:tc>
        <w:tc>
          <w:tcPr>
            <w:tcW w:w="828" w:type="dxa"/>
          </w:tcPr>
          <w:p w14:paraId="445349AA" w14:textId="77777777" w:rsidR="009319D9" w:rsidRDefault="009319D9">
            <w:pPr>
              <w:pStyle w:val="TableParagraph"/>
            </w:pPr>
          </w:p>
          <w:p w14:paraId="4A3DEA21" w14:textId="77777777" w:rsidR="009319D9" w:rsidRDefault="009319D9">
            <w:pPr>
              <w:pStyle w:val="TableParagraph"/>
              <w:spacing w:before="3"/>
              <w:rPr>
                <w:sz w:val="23"/>
              </w:rPr>
            </w:pPr>
          </w:p>
          <w:p w14:paraId="444BD8FE" w14:textId="77777777" w:rsidR="009319D9" w:rsidRDefault="00235E77">
            <w:pPr>
              <w:pStyle w:val="TableParagraph"/>
              <w:ind w:left="65"/>
              <w:rPr>
                <w:sz w:val="20"/>
              </w:rPr>
            </w:pPr>
            <w:r>
              <w:rPr>
                <w:color w:val="231F20"/>
                <w:sz w:val="20"/>
              </w:rPr>
              <w:t>WP8</w:t>
            </w:r>
          </w:p>
        </w:tc>
        <w:tc>
          <w:tcPr>
            <w:tcW w:w="2072" w:type="dxa"/>
          </w:tcPr>
          <w:p w14:paraId="2CD05C6B" w14:textId="77777777" w:rsidR="009319D9" w:rsidRDefault="009319D9">
            <w:pPr>
              <w:pStyle w:val="TableParagraph"/>
            </w:pPr>
          </w:p>
          <w:p w14:paraId="50764E09" w14:textId="77777777" w:rsidR="009319D9" w:rsidRDefault="009319D9">
            <w:pPr>
              <w:pStyle w:val="TableParagraph"/>
              <w:spacing w:before="3"/>
              <w:rPr>
                <w:sz w:val="23"/>
              </w:rPr>
            </w:pPr>
          </w:p>
          <w:p w14:paraId="659C8EF3" w14:textId="706590FD" w:rsidR="009319D9" w:rsidRDefault="00235E77">
            <w:pPr>
              <w:pStyle w:val="TableParagraph"/>
              <w:ind w:left="66"/>
              <w:rPr>
                <w:sz w:val="20"/>
              </w:rPr>
            </w:pPr>
            <w:r>
              <w:rPr>
                <w:color w:val="231F20"/>
                <w:sz w:val="20"/>
              </w:rPr>
              <w:t xml:space="preserve">1 - </w:t>
            </w:r>
            <w:r w:rsidR="00F233CE">
              <w:rPr>
                <w:color w:val="231F20"/>
                <w:sz w:val="20"/>
              </w:rPr>
              <w:t>PARTNER 1</w:t>
            </w:r>
          </w:p>
        </w:tc>
        <w:tc>
          <w:tcPr>
            <w:tcW w:w="1191" w:type="dxa"/>
          </w:tcPr>
          <w:p w14:paraId="4224FEC2" w14:textId="77777777" w:rsidR="009319D9" w:rsidRDefault="009319D9">
            <w:pPr>
              <w:pStyle w:val="TableParagraph"/>
            </w:pPr>
          </w:p>
          <w:p w14:paraId="204E2355" w14:textId="77777777" w:rsidR="009319D9" w:rsidRDefault="009319D9">
            <w:pPr>
              <w:pStyle w:val="TableParagraph"/>
              <w:spacing w:before="3"/>
              <w:rPr>
                <w:sz w:val="23"/>
              </w:rPr>
            </w:pPr>
          </w:p>
          <w:p w14:paraId="70AE38F6" w14:textId="77777777" w:rsidR="009319D9" w:rsidRDefault="00235E77">
            <w:pPr>
              <w:pStyle w:val="TableParagraph"/>
              <w:ind w:left="67"/>
              <w:rPr>
                <w:sz w:val="20"/>
              </w:rPr>
            </w:pPr>
            <w:r>
              <w:rPr>
                <w:color w:val="231F20"/>
                <w:sz w:val="20"/>
              </w:rPr>
              <w:t>Report</w:t>
            </w:r>
          </w:p>
        </w:tc>
        <w:tc>
          <w:tcPr>
            <w:tcW w:w="1554" w:type="dxa"/>
          </w:tcPr>
          <w:p w14:paraId="66CC2156" w14:textId="77777777" w:rsidR="009319D9" w:rsidRDefault="009319D9">
            <w:pPr>
              <w:pStyle w:val="TableParagraph"/>
            </w:pPr>
          </w:p>
          <w:p w14:paraId="4027D6B4" w14:textId="77777777" w:rsidR="009319D9" w:rsidRDefault="009319D9">
            <w:pPr>
              <w:pStyle w:val="TableParagraph"/>
              <w:spacing w:before="3"/>
              <w:rPr>
                <w:sz w:val="23"/>
              </w:rPr>
            </w:pPr>
          </w:p>
          <w:p w14:paraId="536497E6" w14:textId="77777777" w:rsidR="009319D9" w:rsidRDefault="00235E77">
            <w:pPr>
              <w:pStyle w:val="TableParagraph"/>
              <w:ind w:left="68"/>
              <w:rPr>
                <w:sz w:val="20"/>
              </w:rPr>
            </w:pPr>
            <w:r>
              <w:rPr>
                <w:color w:val="231F20"/>
                <w:sz w:val="20"/>
              </w:rPr>
              <w:t>Public</w:t>
            </w:r>
          </w:p>
        </w:tc>
        <w:tc>
          <w:tcPr>
            <w:tcW w:w="880" w:type="dxa"/>
          </w:tcPr>
          <w:p w14:paraId="55242A98" w14:textId="77777777" w:rsidR="009319D9" w:rsidRDefault="009319D9">
            <w:pPr>
              <w:pStyle w:val="TableParagraph"/>
            </w:pPr>
          </w:p>
          <w:p w14:paraId="6782F377" w14:textId="77777777" w:rsidR="009319D9" w:rsidRDefault="009319D9">
            <w:pPr>
              <w:pStyle w:val="TableParagraph"/>
              <w:spacing w:before="3"/>
              <w:rPr>
                <w:sz w:val="23"/>
              </w:rPr>
            </w:pPr>
          </w:p>
          <w:p w14:paraId="25C30BCD" w14:textId="77777777" w:rsidR="009319D9" w:rsidRDefault="00235E77">
            <w:pPr>
              <w:pStyle w:val="TableParagraph"/>
              <w:ind w:left="68"/>
              <w:rPr>
                <w:sz w:val="20"/>
              </w:rPr>
            </w:pPr>
            <w:r>
              <w:rPr>
                <w:color w:val="231F20"/>
                <w:sz w:val="20"/>
              </w:rPr>
              <w:t>48</w:t>
            </w:r>
          </w:p>
        </w:tc>
      </w:tr>
      <w:tr w:rsidR="009319D9" w14:paraId="420639D0" w14:textId="77777777">
        <w:trPr>
          <w:trHeight w:val="1559"/>
        </w:trPr>
        <w:tc>
          <w:tcPr>
            <w:tcW w:w="1036" w:type="dxa"/>
          </w:tcPr>
          <w:p w14:paraId="48C4FF4C" w14:textId="77777777" w:rsidR="009319D9" w:rsidRDefault="009319D9">
            <w:pPr>
              <w:pStyle w:val="TableParagraph"/>
            </w:pPr>
          </w:p>
          <w:p w14:paraId="4882F4C1" w14:textId="77777777" w:rsidR="009319D9" w:rsidRDefault="009319D9">
            <w:pPr>
              <w:pStyle w:val="TableParagraph"/>
            </w:pPr>
          </w:p>
          <w:p w14:paraId="62F46A66" w14:textId="77777777" w:rsidR="009319D9" w:rsidRDefault="00235E77">
            <w:pPr>
              <w:pStyle w:val="TableParagraph"/>
              <w:spacing w:before="135"/>
              <w:ind w:left="64"/>
              <w:rPr>
                <w:sz w:val="20"/>
              </w:rPr>
            </w:pPr>
            <w:r>
              <w:rPr>
                <w:color w:val="231F20"/>
                <w:sz w:val="20"/>
              </w:rPr>
              <w:t>D9.1</w:t>
            </w:r>
          </w:p>
        </w:tc>
        <w:tc>
          <w:tcPr>
            <w:tcW w:w="2072" w:type="dxa"/>
          </w:tcPr>
          <w:p w14:paraId="55A2C689" w14:textId="77777777" w:rsidR="009319D9" w:rsidRDefault="009319D9">
            <w:pPr>
              <w:pStyle w:val="TableParagraph"/>
            </w:pPr>
          </w:p>
          <w:p w14:paraId="60A75CCB" w14:textId="77777777" w:rsidR="009319D9" w:rsidRDefault="009319D9">
            <w:pPr>
              <w:pStyle w:val="TableParagraph"/>
              <w:spacing w:before="3"/>
              <w:rPr>
                <w:sz w:val="23"/>
              </w:rPr>
            </w:pPr>
          </w:p>
          <w:p w14:paraId="0F9FCE96" w14:textId="4BF53C16" w:rsidR="009319D9" w:rsidRDefault="009F2A0F">
            <w:pPr>
              <w:pStyle w:val="TableParagraph"/>
              <w:spacing w:line="249" w:lineRule="auto"/>
              <w:ind w:left="65"/>
              <w:rPr>
                <w:sz w:val="20"/>
              </w:rPr>
            </w:pPr>
            <w:r>
              <w:rPr>
                <w:color w:val="231F20"/>
                <w:sz w:val="20"/>
              </w:rPr>
              <w:t>Project management deliverable 1</w:t>
            </w:r>
          </w:p>
        </w:tc>
        <w:tc>
          <w:tcPr>
            <w:tcW w:w="828" w:type="dxa"/>
          </w:tcPr>
          <w:p w14:paraId="00C5071E" w14:textId="77777777" w:rsidR="009319D9" w:rsidRDefault="009319D9">
            <w:pPr>
              <w:pStyle w:val="TableParagraph"/>
            </w:pPr>
          </w:p>
          <w:p w14:paraId="21AECD56" w14:textId="77777777" w:rsidR="009319D9" w:rsidRDefault="009319D9">
            <w:pPr>
              <w:pStyle w:val="TableParagraph"/>
            </w:pPr>
          </w:p>
          <w:p w14:paraId="4A082200" w14:textId="77777777" w:rsidR="009319D9" w:rsidRDefault="00235E77">
            <w:pPr>
              <w:pStyle w:val="TableParagraph"/>
              <w:spacing w:before="135"/>
              <w:ind w:left="65"/>
              <w:rPr>
                <w:sz w:val="20"/>
              </w:rPr>
            </w:pPr>
            <w:r>
              <w:rPr>
                <w:color w:val="231F20"/>
                <w:sz w:val="20"/>
              </w:rPr>
              <w:t>WP9</w:t>
            </w:r>
          </w:p>
        </w:tc>
        <w:tc>
          <w:tcPr>
            <w:tcW w:w="2072" w:type="dxa"/>
          </w:tcPr>
          <w:p w14:paraId="350D4376" w14:textId="77777777" w:rsidR="009319D9" w:rsidRDefault="009319D9">
            <w:pPr>
              <w:pStyle w:val="TableParagraph"/>
            </w:pPr>
          </w:p>
          <w:p w14:paraId="58E1E5C6" w14:textId="77777777" w:rsidR="009319D9" w:rsidRDefault="009319D9">
            <w:pPr>
              <w:pStyle w:val="TableParagraph"/>
            </w:pPr>
          </w:p>
          <w:p w14:paraId="6D38C9F3" w14:textId="33971C19"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36A85422" w14:textId="77777777" w:rsidR="009319D9" w:rsidRDefault="009319D9">
            <w:pPr>
              <w:pStyle w:val="TableParagraph"/>
            </w:pPr>
          </w:p>
          <w:p w14:paraId="72B062B5" w14:textId="77777777" w:rsidR="009319D9" w:rsidRDefault="009319D9">
            <w:pPr>
              <w:pStyle w:val="TableParagraph"/>
            </w:pPr>
          </w:p>
          <w:p w14:paraId="73C7A918" w14:textId="77777777" w:rsidR="009319D9" w:rsidRDefault="00235E77">
            <w:pPr>
              <w:pStyle w:val="TableParagraph"/>
              <w:spacing w:before="135"/>
              <w:ind w:left="67"/>
              <w:rPr>
                <w:sz w:val="20"/>
              </w:rPr>
            </w:pPr>
            <w:r>
              <w:rPr>
                <w:color w:val="231F20"/>
                <w:sz w:val="20"/>
              </w:rPr>
              <w:t>Report</w:t>
            </w:r>
          </w:p>
        </w:tc>
        <w:tc>
          <w:tcPr>
            <w:tcW w:w="1554" w:type="dxa"/>
          </w:tcPr>
          <w:p w14:paraId="4DAEFAEC"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4CDD1DA7" w14:textId="77777777" w:rsidR="009319D9" w:rsidRDefault="009319D9">
            <w:pPr>
              <w:pStyle w:val="TableParagraph"/>
            </w:pPr>
          </w:p>
          <w:p w14:paraId="59C77B6A" w14:textId="77777777" w:rsidR="009319D9" w:rsidRDefault="009319D9">
            <w:pPr>
              <w:pStyle w:val="TableParagraph"/>
            </w:pPr>
          </w:p>
          <w:p w14:paraId="54D672FD" w14:textId="77777777" w:rsidR="009319D9" w:rsidRDefault="00235E77">
            <w:pPr>
              <w:pStyle w:val="TableParagraph"/>
              <w:spacing w:before="135"/>
              <w:ind w:left="68"/>
              <w:rPr>
                <w:sz w:val="20"/>
              </w:rPr>
            </w:pPr>
            <w:r>
              <w:rPr>
                <w:color w:val="231F20"/>
                <w:sz w:val="20"/>
              </w:rPr>
              <w:t>2</w:t>
            </w:r>
          </w:p>
        </w:tc>
      </w:tr>
      <w:tr w:rsidR="009319D9" w14:paraId="625B4D85" w14:textId="77777777">
        <w:trPr>
          <w:trHeight w:val="1560"/>
        </w:trPr>
        <w:tc>
          <w:tcPr>
            <w:tcW w:w="1036" w:type="dxa"/>
          </w:tcPr>
          <w:p w14:paraId="03E4BB9B" w14:textId="77777777" w:rsidR="009319D9" w:rsidRDefault="009319D9">
            <w:pPr>
              <w:pStyle w:val="TableParagraph"/>
            </w:pPr>
          </w:p>
          <w:p w14:paraId="78FDD104" w14:textId="77777777" w:rsidR="009319D9" w:rsidRDefault="009319D9">
            <w:pPr>
              <w:pStyle w:val="TableParagraph"/>
            </w:pPr>
          </w:p>
          <w:p w14:paraId="3C4890FF" w14:textId="77777777" w:rsidR="009319D9" w:rsidRDefault="00235E77">
            <w:pPr>
              <w:pStyle w:val="TableParagraph"/>
              <w:spacing w:before="135"/>
              <w:ind w:left="64"/>
              <w:rPr>
                <w:sz w:val="20"/>
              </w:rPr>
            </w:pPr>
            <w:r>
              <w:rPr>
                <w:color w:val="231F20"/>
                <w:sz w:val="20"/>
              </w:rPr>
              <w:t>D9.2</w:t>
            </w:r>
          </w:p>
        </w:tc>
        <w:tc>
          <w:tcPr>
            <w:tcW w:w="2072" w:type="dxa"/>
          </w:tcPr>
          <w:p w14:paraId="46EF5AEE" w14:textId="77777777" w:rsidR="009319D9" w:rsidRDefault="009319D9">
            <w:pPr>
              <w:pStyle w:val="TableParagraph"/>
              <w:spacing w:before="5"/>
              <w:rPr>
                <w:sz w:val="24"/>
              </w:rPr>
            </w:pPr>
          </w:p>
          <w:p w14:paraId="6780438F" w14:textId="125D672B" w:rsidR="009319D9" w:rsidRDefault="004B0C36">
            <w:pPr>
              <w:pStyle w:val="TableParagraph"/>
              <w:spacing w:line="249" w:lineRule="auto"/>
              <w:ind w:left="65" w:right="686"/>
              <w:rPr>
                <w:sz w:val="20"/>
              </w:rPr>
            </w:pPr>
            <w:r>
              <w:rPr>
                <w:color w:val="231F20"/>
                <w:sz w:val="20"/>
              </w:rPr>
              <w:t>Project management deliverable 2</w:t>
            </w:r>
          </w:p>
        </w:tc>
        <w:tc>
          <w:tcPr>
            <w:tcW w:w="828" w:type="dxa"/>
          </w:tcPr>
          <w:p w14:paraId="3EACC2C1" w14:textId="77777777" w:rsidR="009319D9" w:rsidRDefault="009319D9">
            <w:pPr>
              <w:pStyle w:val="TableParagraph"/>
            </w:pPr>
          </w:p>
          <w:p w14:paraId="04B83EFB" w14:textId="77777777" w:rsidR="009319D9" w:rsidRDefault="009319D9">
            <w:pPr>
              <w:pStyle w:val="TableParagraph"/>
            </w:pPr>
          </w:p>
          <w:p w14:paraId="2B54E6FF" w14:textId="77777777" w:rsidR="009319D9" w:rsidRDefault="00235E77">
            <w:pPr>
              <w:pStyle w:val="TableParagraph"/>
              <w:spacing w:before="135"/>
              <w:ind w:left="65"/>
              <w:rPr>
                <w:sz w:val="20"/>
              </w:rPr>
            </w:pPr>
            <w:r>
              <w:rPr>
                <w:color w:val="231F20"/>
                <w:sz w:val="20"/>
              </w:rPr>
              <w:t>WP9</w:t>
            </w:r>
          </w:p>
        </w:tc>
        <w:tc>
          <w:tcPr>
            <w:tcW w:w="2072" w:type="dxa"/>
          </w:tcPr>
          <w:p w14:paraId="732E86DF" w14:textId="77777777" w:rsidR="009319D9" w:rsidRDefault="009319D9">
            <w:pPr>
              <w:pStyle w:val="TableParagraph"/>
            </w:pPr>
          </w:p>
          <w:p w14:paraId="5AF908BA" w14:textId="77777777" w:rsidR="009319D9" w:rsidRDefault="009319D9">
            <w:pPr>
              <w:pStyle w:val="TableParagraph"/>
            </w:pPr>
          </w:p>
          <w:p w14:paraId="1ED0C12E" w14:textId="59C55E2D"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498FD3FB" w14:textId="77777777" w:rsidR="009319D9" w:rsidRDefault="009319D9">
            <w:pPr>
              <w:pStyle w:val="TableParagraph"/>
            </w:pPr>
          </w:p>
          <w:p w14:paraId="2DC42EF5" w14:textId="77777777" w:rsidR="009319D9" w:rsidRDefault="009319D9">
            <w:pPr>
              <w:pStyle w:val="TableParagraph"/>
            </w:pPr>
          </w:p>
          <w:p w14:paraId="5A4A409F" w14:textId="77777777" w:rsidR="009319D9" w:rsidRDefault="00235E77">
            <w:pPr>
              <w:pStyle w:val="TableParagraph"/>
              <w:spacing w:before="135"/>
              <w:ind w:left="67"/>
              <w:rPr>
                <w:sz w:val="20"/>
              </w:rPr>
            </w:pPr>
            <w:r>
              <w:rPr>
                <w:color w:val="231F20"/>
                <w:sz w:val="20"/>
              </w:rPr>
              <w:t>Report</w:t>
            </w:r>
          </w:p>
        </w:tc>
        <w:tc>
          <w:tcPr>
            <w:tcW w:w="1554" w:type="dxa"/>
          </w:tcPr>
          <w:p w14:paraId="6D9E08DF"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62C74F8A" w14:textId="77777777" w:rsidR="009319D9" w:rsidRDefault="009319D9">
            <w:pPr>
              <w:pStyle w:val="TableParagraph"/>
            </w:pPr>
          </w:p>
          <w:p w14:paraId="13435D24" w14:textId="77777777" w:rsidR="009319D9" w:rsidRDefault="009319D9">
            <w:pPr>
              <w:pStyle w:val="TableParagraph"/>
            </w:pPr>
          </w:p>
          <w:p w14:paraId="1A58F929" w14:textId="77777777" w:rsidR="009319D9" w:rsidRDefault="00235E77">
            <w:pPr>
              <w:pStyle w:val="TableParagraph"/>
              <w:spacing w:before="135"/>
              <w:ind w:left="68"/>
              <w:rPr>
                <w:sz w:val="20"/>
              </w:rPr>
            </w:pPr>
            <w:r>
              <w:rPr>
                <w:color w:val="231F20"/>
                <w:sz w:val="20"/>
              </w:rPr>
              <w:t>3</w:t>
            </w:r>
          </w:p>
        </w:tc>
      </w:tr>
      <w:tr w:rsidR="009319D9" w14:paraId="10CC6EAD" w14:textId="77777777">
        <w:trPr>
          <w:trHeight w:val="1560"/>
        </w:trPr>
        <w:tc>
          <w:tcPr>
            <w:tcW w:w="1036" w:type="dxa"/>
          </w:tcPr>
          <w:p w14:paraId="63B9C6EC" w14:textId="77777777" w:rsidR="009319D9" w:rsidRDefault="009319D9">
            <w:pPr>
              <w:pStyle w:val="TableParagraph"/>
            </w:pPr>
          </w:p>
          <w:p w14:paraId="6911433E" w14:textId="77777777" w:rsidR="009319D9" w:rsidRDefault="009319D9">
            <w:pPr>
              <w:pStyle w:val="TableParagraph"/>
            </w:pPr>
          </w:p>
          <w:p w14:paraId="564D96DC" w14:textId="77777777" w:rsidR="009319D9" w:rsidRDefault="00235E77">
            <w:pPr>
              <w:pStyle w:val="TableParagraph"/>
              <w:spacing w:before="135"/>
              <w:ind w:left="64"/>
              <w:rPr>
                <w:sz w:val="20"/>
              </w:rPr>
            </w:pPr>
            <w:r>
              <w:rPr>
                <w:color w:val="231F20"/>
                <w:sz w:val="20"/>
              </w:rPr>
              <w:t>D9.3</w:t>
            </w:r>
          </w:p>
        </w:tc>
        <w:tc>
          <w:tcPr>
            <w:tcW w:w="2072" w:type="dxa"/>
          </w:tcPr>
          <w:p w14:paraId="79A160FE" w14:textId="77777777" w:rsidR="009319D9" w:rsidRDefault="009319D9">
            <w:pPr>
              <w:pStyle w:val="TableParagraph"/>
              <w:spacing w:before="5"/>
              <w:rPr>
                <w:sz w:val="24"/>
              </w:rPr>
            </w:pPr>
          </w:p>
          <w:p w14:paraId="3F12DFC4" w14:textId="0EE0A0DE" w:rsidR="009319D9" w:rsidRDefault="00EA2010">
            <w:pPr>
              <w:pStyle w:val="TableParagraph"/>
              <w:spacing w:line="249" w:lineRule="auto"/>
              <w:ind w:left="65" w:right="81"/>
              <w:rPr>
                <w:sz w:val="20"/>
              </w:rPr>
            </w:pPr>
            <w:r>
              <w:rPr>
                <w:color w:val="231F20"/>
                <w:sz w:val="20"/>
              </w:rPr>
              <w:t>Project management deliverable 3</w:t>
            </w:r>
          </w:p>
        </w:tc>
        <w:tc>
          <w:tcPr>
            <w:tcW w:w="828" w:type="dxa"/>
          </w:tcPr>
          <w:p w14:paraId="521F46D5" w14:textId="77777777" w:rsidR="009319D9" w:rsidRDefault="009319D9">
            <w:pPr>
              <w:pStyle w:val="TableParagraph"/>
            </w:pPr>
          </w:p>
          <w:p w14:paraId="14ED310C" w14:textId="77777777" w:rsidR="009319D9" w:rsidRDefault="009319D9">
            <w:pPr>
              <w:pStyle w:val="TableParagraph"/>
            </w:pPr>
          </w:p>
          <w:p w14:paraId="6A7F60C4" w14:textId="77777777" w:rsidR="009319D9" w:rsidRDefault="00235E77">
            <w:pPr>
              <w:pStyle w:val="TableParagraph"/>
              <w:spacing w:before="135"/>
              <w:ind w:left="65"/>
              <w:rPr>
                <w:sz w:val="20"/>
              </w:rPr>
            </w:pPr>
            <w:r>
              <w:rPr>
                <w:color w:val="231F20"/>
                <w:sz w:val="20"/>
              </w:rPr>
              <w:t>WP9</w:t>
            </w:r>
          </w:p>
        </w:tc>
        <w:tc>
          <w:tcPr>
            <w:tcW w:w="2072" w:type="dxa"/>
          </w:tcPr>
          <w:p w14:paraId="33B01D04" w14:textId="77777777" w:rsidR="009319D9" w:rsidRDefault="009319D9">
            <w:pPr>
              <w:pStyle w:val="TableParagraph"/>
            </w:pPr>
          </w:p>
          <w:p w14:paraId="0655E5D1" w14:textId="77777777" w:rsidR="009319D9" w:rsidRDefault="009319D9">
            <w:pPr>
              <w:pStyle w:val="TableParagraph"/>
            </w:pPr>
          </w:p>
          <w:p w14:paraId="285E41B8" w14:textId="2F699A3D"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430BEB90" w14:textId="77777777" w:rsidR="009319D9" w:rsidRDefault="009319D9">
            <w:pPr>
              <w:pStyle w:val="TableParagraph"/>
            </w:pPr>
          </w:p>
          <w:p w14:paraId="3B58C43C" w14:textId="77777777" w:rsidR="009319D9" w:rsidRDefault="009319D9">
            <w:pPr>
              <w:pStyle w:val="TableParagraph"/>
            </w:pPr>
          </w:p>
          <w:p w14:paraId="576D123A" w14:textId="77777777" w:rsidR="009319D9" w:rsidRDefault="00235E77">
            <w:pPr>
              <w:pStyle w:val="TableParagraph"/>
              <w:spacing w:before="135"/>
              <w:ind w:left="67"/>
              <w:rPr>
                <w:sz w:val="20"/>
              </w:rPr>
            </w:pPr>
            <w:r>
              <w:rPr>
                <w:color w:val="231F20"/>
                <w:sz w:val="20"/>
              </w:rPr>
              <w:t>Report</w:t>
            </w:r>
          </w:p>
        </w:tc>
        <w:tc>
          <w:tcPr>
            <w:tcW w:w="1554" w:type="dxa"/>
          </w:tcPr>
          <w:p w14:paraId="0E613282"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41DB6D3C" w14:textId="77777777" w:rsidR="009319D9" w:rsidRDefault="009319D9">
            <w:pPr>
              <w:pStyle w:val="TableParagraph"/>
            </w:pPr>
          </w:p>
          <w:p w14:paraId="19FA5FA1" w14:textId="77777777" w:rsidR="009319D9" w:rsidRDefault="009319D9">
            <w:pPr>
              <w:pStyle w:val="TableParagraph"/>
            </w:pPr>
          </w:p>
          <w:p w14:paraId="35336C3F" w14:textId="77777777" w:rsidR="009319D9" w:rsidRDefault="00235E77">
            <w:pPr>
              <w:pStyle w:val="TableParagraph"/>
              <w:spacing w:before="135"/>
              <w:ind w:left="68"/>
              <w:rPr>
                <w:sz w:val="20"/>
              </w:rPr>
            </w:pPr>
            <w:r>
              <w:rPr>
                <w:color w:val="231F20"/>
                <w:sz w:val="20"/>
              </w:rPr>
              <w:t>5</w:t>
            </w:r>
          </w:p>
        </w:tc>
      </w:tr>
      <w:tr w:rsidR="009319D9" w14:paraId="58359E77" w14:textId="77777777">
        <w:trPr>
          <w:trHeight w:val="1560"/>
        </w:trPr>
        <w:tc>
          <w:tcPr>
            <w:tcW w:w="1036" w:type="dxa"/>
          </w:tcPr>
          <w:p w14:paraId="0DBEA8C2" w14:textId="77777777" w:rsidR="009319D9" w:rsidRDefault="009319D9">
            <w:pPr>
              <w:pStyle w:val="TableParagraph"/>
            </w:pPr>
          </w:p>
          <w:p w14:paraId="665CE002" w14:textId="77777777" w:rsidR="009319D9" w:rsidRDefault="009319D9">
            <w:pPr>
              <w:pStyle w:val="TableParagraph"/>
            </w:pPr>
          </w:p>
          <w:p w14:paraId="140A9C26" w14:textId="77777777" w:rsidR="009319D9" w:rsidRDefault="00235E77">
            <w:pPr>
              <w:pStyle w:val="TableParagraph"/>
              <w:spacing w:before="135"/>
              <w:ind w:left="64"/>
              <w:rPr>
                <w:sz w:val="20"/>
              </w:rPr>
            </w:pPr>
            <w:r>
              <w:rPr>
                <w:color w:val="231F20"/>
                <w:sz w:val="20"/>
              </w:rPr>
              <w:t>D9.4</w:t>
            </w:r>
          </w:p>
        </w:tc>
        <w:tc>
          <w:tcPr>
            <w:tcW w:w="2072" w:type="dxa"/>
          </w:tcPr>
          <w:p w14:paraId="76151519" w14:textId="77777777" w:rsidR="009319D9" w:rsidRDefault="009319D9">
            <w:pPr>
              <w:pStyle w:val="TableParagraph"/>
            </w:pPr>
          </w:p>
          <w:p w14:paraId="21D7623C" w14:textId="77777777" w:rsidR="009319D9" w:rsidRDefault="009319D9">
            <w:pPr>
              <w:pStyle w:val="TableParagraph"/>
            </w:pPr>
          </w:p>
          <w:p w14:paraId="5EE05EE7" w14:textId="1BD82BFE" w:rsidR="009319D9" w:rsidRDefault="00EA2010">
            <w:pPr>
              <w:pStyle w:val="TableParagraph"/>
              <w:spacing w:before="135"/>
              <w:ind w:left="65"/>
              <w:rPr>
                <w:sz w:val="20"/>
              </w:rPr>
            </w:pPr>
            <w:r>
              <w:rPr>
                <w:color w:val="231F20"/>
                <w:sz w:val="20"/>
              </w:rPr>
              <w:t>Project management deliverable 4</w:t>
            </w:r>
          </w:p>
        </w:tc>
        <w:tc>
          <w:tcPr>
            <w:tcW w:w="828" w:type="dxa"/>
          </w:tcPr>
          <w:p w14:paraId="60A5AC37" w14:textId="77777777" w:rsidR="009319D9" w:rsidRDefault="009319D9">
            <w:pPr>
              <w:pStyle w:val="TableParagraph"/>
            </w:pPr>
          </w:p>
          <w:p w14:paraId="4ECCB430" w14:textId="77777777" w:rsidR="009319D9" w:rsidRDefault="009319D9">
            <w:pPr>
              <w:pStyle w:val="TableParagraph"/>
            </w:pPr>
          </w:p>
          <w:p w14:paraId="1E297918" w14:textId="77777777" w:rsidR="009319D9" w:rsidRDefault="00235E77">
            <w:pPr>
              <w:pStyle w:val="TableParagraph"/>
              <w:spacing w:before="135"/>
              <w:ind w:left="65"/>
              <w:rPr>
                <w:sz w:val="20"/>
              </w:rPr>
            </w:pPr>
            <w:r>
              <w:rPr>
                <w:color w:val="231F20"/>
                <w:sz w:val="20"/>
              </w:rPr>
              <w:t>WP9</w:t>
            </w:r>
          </w:p>
        </w:tc>
        <w:tc>
          <w:tcPr>
            <w:tcW w:w="2072" w:type="dxa"/>
          </w:tcPr>
          <w:p w14:paraId="38175786" w14:textId="77777777" w:rsidR="009319D9" w:rsidRDefault="009319D9">
            <w:pPr>
              <w:pStyle w:val="TableParagraph"/>
            </w:pPr>
          </w:p>
          <w:p w14:paraId="7285864B" w14:textId="77777777" w:rsidR="009319D9" w:rsidRDefault="009319D9">
            <w:pPr>
              <w:pStyle w:val="TableParagraph"/>
            </w:pPr>
          </w:p>
          <w:p w14:paraId="077DEA8E" w14:textId="4A4079DB"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049BEE14" w14:textId="77777777" w:rsidR="009319D9" w:rsidRDefault="009319D9">
            <w:pPr>
              <w:pStyle w:val="TableParagraph"/>
            </w:pPr>
          </w:p>
          <w:p w14:paraId="6D093A59" w14:textId="77777777" w:rsidR="009319D9" w:rsidRDefault="009319D9">
            <w:pPr>
              <w:pStyle w:val="TableParagraph"/>
            </w:pPr>
          </w:p>
          <w:p w14:paraId="1610544E" w14:textId="77777777" w:rsidR="009319D9" w:rsidRDefault="00235E77">
            <w:pPr>
              <w:pStyle w:val="TableParagraph"/>
              <w:spacing w:before="135"/>
              <w:ind w:left="67"/>
              <w:rPr>
                <w:sz w:val="20"/>
              </w:rPr>
            </w:pPr>
            <w:r>
              <w:rPr>
                <w:color w:val="231F20"/>
                <w:sz w:val="20"/>
              </w:rPr>
              <w:t>Report</w:t>
            </w:r>
          </w:p>
        </w:tc>
        <w:tc>
          <w:tcPr>
            <w:tcW w:w="1554" w:type="dxa"/>
          </w:tcPr>
          <w:p w14:paraId="0B7F0470"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22D9F6D5" w14:textId="77777777" w:rsidR="009319D9" w:rsidRDefault="009319D9">
            <w:pPr>
              <w:pStyle w:val="TableParagraph"/>
            </w:pPr>
          </w:p>
          <w:p w14:paraId="1EDF216C" w14:textId="77777777" w:rsidR="009319D9" w:rsidRDefault="009319D9">
            <w:pPr>
              <w:pStyle w:val="TableParagraph"/>
            </w:pPr>
          </w:p>
          <w:p w14:paraId="7111F01E" w14:textId="77777777" w:rsidR="009319D9" w:rsidRDefault="00235E77">
            <w:pPr>
              <w:pStyle w:val="TableParagraph"/>
              <w:spacing w:before="135"/>
              <w:ind w:left="68"/>
              <w:rPr>
                <w:sz w:val="20"/>
              </w:rPr>
            </w:pPr>
            <w:r>
              <w:rPr>
                <w:color w:val="231F20"/>
                <w:sz w:val="20"/>
              </w:rPr>
              <w:t>6</w:t>
            </w:r>
          </w:p>
        </w:tc>
      </w:tr>
      <w:tr w:rsidR="009319D9" w14:paraId="629C0AC7" w14:textId="77777777">
        <w:trPr>
          <w:trHeight w:val="1560"/>
        </w:trPr>
        <w:tc>
          <w:tcPr>
            <w:tcW w:w="1036" w:type="dxa"/>
          </w:tcPr>
          <w:p w14:paraId="1C0D26E8" w14:textId="77777777" w:rsidR="009319D9" w:rsidRDefault="009319D9">
            <w:pPr>
              <w:pStyle w:val="TableParagraph"/>
            </w:pPr>
          </w:p>
          <w:p w14:paraId="3F9A466F" w14:textId="77777777" w:rsidR="009319D9" w:rsidRDefault="009319D9">
            <w:pPr>
              <w:pStyle w:val="TableParagraph"/>
            </w:pPr>
          </w:p>
          <w:p w14:paraId="1C8CD3FD" w14:textId="77777777" w:rsidR="009319D9" w:rsidRDefault="00235E77">
            <w:pPr>
              <w:pStyle w:val="TableParagraph"/>
              <w:spacing w:before="135"/>
              <w:ind w:left="64"/>
              <w:rPr>
                <w:sz w:val="20"/>
              </w:rPr>
            </w:pPr>
            <w:r>
              <w:rPr>
                <w:color w:val="231F20"/>
                <w:sz w:val="20"/>
              </w:rPr>
              <w:t>D9.5</w:t>
            </w:r>
          </w:p>
        </w:tc>
        <w:tc>
          <w:tcPr>
            <w:tcW w:w="2072" w:type="dxa"/>
          </w:tcPr>
          <w:p w14:paraId="61AD4535" w14:textId="77777777" w:rsidR="009319D9" w:rsidRDefault="009319D9">
            <w:pPr>
              <w:pStyle w:val="TableParagraph"/>
            </w:pPr>
          </w:p>
          <w:p w14:paraId="4F44FA37" w14:textId="77777777" w:rsidR="009319D9" w:rsidRDefault="009319D9">
            <w:pPr>
              <w:pStyle w:val="TableParagraph"/>
              <w:spacing w:before="3"/>
              <w:rPr>
                <w:sz w:val="23"/>
              </w:rPr>
            </w:pPr>
          </w:p>
          <w:p w14:paraId="243FE267" w14:textId="31291AFA" w:rsidR="009319D9" w:rsidRDefault="00405AE6">
            <w:pPr>
              <w:pStyle w:val="TableParagraph"/>
              <w:spacing w:line="249" w:lineRule="auto"/>
              <w:ind w:left="65"/>
              <w:rPr>
                <w:sz w:val="20"/>
              </w:rPr>
            </w:pPr>
            <w:r>
              <w:rPr>
                <w:color w:val="231F20"/>
                <w:sz w:val="20"/>
              </w:rPr>
              <w:t>Project management deliverable 5</w:t>
            </w:r>
          </w:p>
        </w:tc>
        <w:tc>
          <w:tcPr>
            <w:tcW w:w="828" w:type="dxa"/>
          </w:tcPr>
          <w:p w14:paraId="41DD5BC4" w14:textId="77777777" w:rsidR="009319D9" w:rsidRDefault="009319D9">
            <w:pPr>
              <w:pStyle w:val="TableParagraph"/>
            </w:pPr>
          </w:p>
          <w:p w14:paraId="64163994" w14:textId="77777777" w:rsidR="009319D9" w:rsidRDefault="009319D9">
            <w:pPr>
              <w:pStyle w:val="TableParagraph"/>
            </w:pPr>
          </w:p>
          <w:p w14:paraId="43ABD8A1" w14:textId="77777777" w:rsidR="009319D9" w:rsidRDefault="00235E77">
            <w:pPr>
              <w:pStyle w:val="TableParagraph"/>
              <w:spacing w:before="135"/>
              <w:ind w:left="65"/>
              <w:rPr>
                <w:sz w:val="20"/>
              </w:rPr>
            </w:pPr>
            <w:r>
              <w:rPr>
                <w:color w:val="231F20"/>
                <w:sz w:val="20"/>
              </w:rPr>
              <w:t>WP9</w:t>
            </w:r>
          </w:p>
        </w:tc>
        <w:tc>
          <w:tcPr>
            <w:tcW w:w="2072" w:type="dxa"/>
          </w:tcPr>
          <w:p w14:paraId="32A2679D" w14:textId="77777777" w:rsidR="009319D9" w:rsidRDefault="009319D9">
            <w:pPr>
              <w:pStyle w:val="TableParagraph"/>
            </w:pPr>
          </w:p>
          <w:p w14:paraId="1B6DC4AF" w14:textId="77777777" w:rsidR="009319D9" w:rsidRDefault="009319D9">
            <w:pPr>
              <w:pStyle w:val="TableParagraph"/>
            </w:pPr>
          </w:p>
          <w:p w14:paraId="5D1F2E76" w14:textId="6F796125"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10464A40" w14:textId="77777777" w:rsidR="009319D9" w:rsidRDefault="009319D9">
            <w:pPr>
              <w:pStyle w:val="TableParagraph"/>
            </w:pPr>
          </w:p>
          <w:p w14:paraId="739B2382" w14:textId="77777777" w:rsidR="009319D9" w:rsidRDefault="009319D9">
            <w:pPr>
              <w:pStyle w:val="TableParagraph"/>
            </w:pPr>
          </w:p>
          <w:p w14:paraId="21AE1D27" w14:textId="77777777" w:rsidR="009319D9" w:rsidRDefault="00235E77">
            <w:pPr>
              <w:pStyle w:val="TableParagraph"/>
              <w:spacing w:before="135"/>
              <w:ind w:left="67"/>
              <w:rPr>
                <w:sz w:val="20"/>
              </w:rPr>
            </w:pPr>
            <w:r>
              <w:rPr>
                <w:color w:val="231F20"/>
                <w:sz w:val="20"/>
              </w:rPr>
              <w:t>Report</w:t>
            </w:r>
          </w:p>
        </w:tc>
        <w:tc>
          <w:tcPr>
            <w:tcW w:w="1554" w:type="dxa"/>
          </w:tcPr>
          <w:p w14:paraId="2FA11C70"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52CCC22A" w14:textId="77777777" w:rsidR="009319D9" w:rsidRDefault="009319D9">
            <w:pPr>
              <w:pStyle w:val="TableParagraph"/>
            </w:pPr>
          </w:p>
          <w:p w14:paraId="1441980E" w14:textId="77777777" w:rsidR="009319D9" w:rsidRDefault="009319D9">
            <w:pPr>
              <w:pStyle w:val="TableParagraph"/>
            </w:pPr>
          </w:p>
          <w:p w14:paraId="33731FE9" w14:textId="77777777" w:rsidR="009319D9" w:rsidRDefault="00235E77">
            <w:pPr>
              <w:pStyle w:val="TableParagraph"/>
              <w:spacing w:before="135"/>
              <w:ind w:left="68"/>
              <w:rPr>
                <w:sz w:val="20"/>
              </w:rPr>
            </w:pPr>
            <w:r>
              <w:rPr>
                <w:color w:val="231F20"/>
                <w:sz w:val="20"/>
              </w:rPr>
              <w:t>18</w:t>
            </w:r>
          </w:p>
        </w:tc>
      </w:tr>
      <w:tr w:rsidR="009319D9" w14:paraId="1F3C4D7E" w14:textId="77777777">
        <w:trPr>
          <w:trHeight w:val="1559"/>
        </w:trPr>
        <w:tc>
          <w:tcPr>
            <w:tcW w:w="1036" w:type="dxa"/>
          </w:tcPr>
          <w:p w14:paraId="17566C08" w14:textId="77777777" w:rsidR="009319D9" w:rsidRDefault="009319D9">
            <w:pPr>
              <w:pStyle w:val="TableParagraph"/>
            </w:pPr>
          </w:p>
          <w:p w14:paraId="697B2C6C" w14:textId="77777777" w:rsidR="009319D9" w:rsidRDefault="009319D9">
            <w:pPr>
              <w:pStyle w:val="TableParagraph"/>
            </w:pPr>
          </w:p>
          <w:p w14:paraId="356409F2" w14:textId="77777777" w:rsidR="009319D9" w:rsidRDefault="00235E77">
            <w:pPr>
              <w:pStyle w:val="TableParagraph"/>
              <w:spacing w:before="135"/>
              <w:ind w:left="64"/>
              <w:rPr>
                <w:sz w:val="20"/>
              </w:rPr>
            </w:pPr>
            <w:r>
              <w:rPr>
                <w:color w:val="231F20"/>
                <w:sz w:val="20"/>
              </w:rPr>
              <w:t>D9.6</w:t>
            </w:r>
          </w:p>
        </w:tc>
        <w:tc>
          <w:tcPr>
            <w:tcW w:w="2072" w:type="dxa"/>
          </w:tcPr>
          <w:p w14:paraId="59DE532B" w14:textId="77777777" w:rsidR="009319D9" w:rsidRDefault="009319D9">
            <w:pPr>
              <w:pStyle w:val="TableParagraph"/>
            </w:pPr>
          </w:p>
          <w:p w14:paraId="412972AF" w14:textId="77777777" w:rsidR="009319D9" w:rsidRDefault="009319D9">
            <w:pPr>
              <w:pStyle w:val="TableParagraph"/>
              <w:spacing w:before="3"/>
              <w:rPr>
                <w:sz w:val="23"/>
              </w:rPr>
            </w:pPr>
          </w:p>
          <w:p w14:paraId="6E218A26" w14:textId="627B18A4" w:rsidR="009319D9" w:rsidRDefault="00C37F6A">
            <w:pPr>
              <w:pStyle w:val="TableParagraph"/>
              <w:spacing w:line="249" w:lineRule="auto"/>
              <w:ind w:left="65"/>
              <w:rPr>
                <w:sz w:val="20"/>
              </w:rPr>
            </w:pPr>
            <w:r>
              <w:rPr>
                <w:color w:val="231F20"/>
                <w:sz w:val="20"/>
              </w:rPr>
              <w:t>Project management deliverable 6</w:t>
            </w:r>
          </w:p>
        </w:tc>
        <w:tc>
          <w:tcPr>
            <w:tcW w:w="828" w:type="dxa"/>
          </w:tcPr>
          <w:p w14:paraId="17BDC732" w14:textId="77777777" w:rsidR="009319D9" w:rsidRDefault="009319D9">
            <w:pPr>
              <w:pStyle w:val="TableParagraph"/>
            </w:pPr>
          </w:p>
          <w:p w14:paraId="668F9883" w14:textId="77777777" w:rsidR="009319D9" w:rsidRDefault="009319D9">
            <w:pPr>
              <w:pStyle w:val="TableParagraph"/>
            </w:pPr>
          </w:p>
          <w:p w14:paraId="2DDAC124" w14:textId="77777777" w:rsidR="009319D9" w:rsidRDefault="00235E77">
            <w:pPr>
              <w:pStyle w:val="TableParagraph"/>
              <w:spacing w:before="135"/>
              <w:ind w:left="65"/>
              <w:rPr>
                <w:sz w:val="20"/>
              </w:rPr>
            </w:pPr>
            <w:r>
              <w:rPr>
                <w:color w:val="231F20"/>
                <w:sz w:val="20"/>
              </w:rPr>
              <w:t>WP9</w:t>
            </w:r>
          </w:p>
        </w:tc>
        <w:tc>
          <w:tcPr>
            <w:tcW w:w="2072" w:type="dxa"/>
          </w:tcPr>
          <w:p w14:paraId="3C305CF7" w14:textId="77777777" w:rsidR="009319D9" w:rsidRDefault="009319D9">
            <w:pPr>
              <w:pStyle w:val="TableParagraph"/>
            </w:pPr>
          </w:p>
          <w:p w14:paraId="266B563C" w14:textId="77777777" w:rsidR="009319D9" w:rsidRDefault="009319D9">
            <w:pPr>
              <w:pStyle w:val="TableParagraph"/>
            </w:pPr>
          </w:p>
          <w:p w14:paraId="7ED801DA" w14:textId="31128ED9"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191" w:type="dxa"/>
          </w:tcPr>
          <w:p w14:paraId="3FCC0207" w14:textId="77777777" w:rsidR="009319D9" w:rsidRDefault="009319D9">
            <w:pPr>
              <w:pStyle w:val="TableParagraph"/>
            </w:pPr>
          </w:p>
          <w:p w14:paraId="1076ADDF" w14:textId="77777777" w:rsidR="009319D9" w:rsidRDefault="009319D9">
            <w:pPr>
              <w:pStyle w:val="TableParagraph"/>
            </w:pPr>
          </w:p>
          <w:p w14:paraId="33F909FF" w14:textId="77777777" w:rsidR="009319D9" w:rsidRDefault="00235E77">
            <w:pPr>
              <w:pStyle w:val="TableParagraph"/>
              <w:spacing w:before="135"/>
              <w:ind w:left="67"/>
              <w:rPr>
                <w:sz w:val="20"/>
              </w:rPr>
            </w:pPr>
            <w:r>
              <w:rPr>
                <w:color w:val="231F20"/>
                <w:sz w:val="20"/>
              </w:rPr>
              <w:t>Report</w:t>
            </w:r>
          </w:p>
        </w:tc>
        <w:tc>
          <w:tcPr>
            <w:tcW w:w="1554" w:type="dxa"/>
          </w:tcPr>
          <w:p w14:paraId="74014823" w14:textId="77777777" w:rsidR="009319D9" w:rsidRDefault="00235E77">
            <w:pPr>
              <w:pStyle w:val="TableParagraph"/>
              <w:spacing w:before="41" w:line="249" w:lineRule="auto"/>
              <w:ind w:left="68" w:right="52"/>
              <w:rPr>
                <w:sz w:val="20"/>
              </w:rPr>
            </w:pPr>
            <w:r>
              <w:rPr>
                <w:color w:val="231F20"/>
                <w:sz w:val="20"/>
              </w:rPr>
              <w:t>Confidential, only for members of the consortium (including the Commission Services)</w:t>
            </w:r>
          </w:p>
        </w:tc>
        <w:tc>
          <w:tcPr>
            <w:tcW w:w="880" w:type="dxa"/>
          </w:tcPr>
          <w:p w14:paraId="70395202" w14:textId="77777777" w:rsidR="009319D9" w:rsidRDefault="009319D9">
            <w:pPr>
              <w:pStyle w:val="TableParagraph"/>
            </w:pPr>
          </w:p>
          <w:p w14:paraId="620C1B20" w14:textId="77777777" w:rsidR="009319D9" w:rsidRDefault="009319D9">
            <w:pPr>
              <w:pStyle w:val="TableParagraph"/>
            </w:pPr>
          </w:p>
          <w:p w14:paraId="057972F8" w14:textId="77777777" w:rsidR="009319D9" w:rsidRDefault="00235E77">
            <w:pPr>
              <w:pStyle w:val="TableParagraph"/>
              <w:spacing w:before="135"/>
              <w:ind w:left="68"/>
              <w:rPr>
                <w:sz w:val="20"/>
              </w:rPr>
            </w:pPr>
            <w:r>
              <w:rPr>
                <w:color w:val="231F20"/>
                <w:sz w:val="20"/>
              </w:rPr>
              <w:t>32</w:t>
            </w:r>
          </w:p>
        </w:tc>
      </w:tr>
      <w:tr w:rsidR="009319D9" w14:paraId="31EC5390" w14:textId="77777777">
        <w:trPr>
          <w:trHeight w:val="1019"/>
        </w:trPr>
        <w:tc>
          <w:tcPr>
            <w:tcW w:w="1036" w:type="dxa"/>
            <w:tcBorders>
              <w:bottom w:val="nil"/>
            </w:tcBorders>
          </w:tcPr>
          <w:p w14:paraId="6775937E" w14:textId="77777777" w:rsidR="009319D9" w:rsidRDefault="009319D9">
            <w:pPr>
              <w:pStyle w:val="TableParagraph"/>
            </w:pPr>
          </w:p>
          <w:p w14:paraId="24A835DF" w14:textId="77777777" w:rsidR="009319D9" w:rsidRDefault="00235E77">
            <w:pPr>
              <w:pStyle w:val="TableParagraph"/>
              <w:spacing w:before="148"/>
              <w:ind w:left="64"/>
              <w:rPr>
                <w:sz w:val="20"/>
              </w:rPr>
            </w:pPr>
            <w:r>
              <w:rPr>
                <w:color w:val="231F20"/>
                <w:sz w:val="20"/>
              </w:rPr>
              <w:t>D9.7</w:t>
            </w:r>
          </w:p>
        </w:tc>
        <w:tc>
          <w:tcPr>
            <w:tcW w:w="2072" w:type="dxa"/>
            <w:tcBorders>
              <w:bottom w:val="nil"/>
            </w:tcBorders>
          </w:tcPr>
          <w:p w14:paraId="64277178" w14:textId="77777777" w:rsidR="009319D9" w:rsidRDefault="009319D9">
            <w:pPr>
              <w:pStyle w:val="TableParagraph"/>
              <w:spacing w:before="5"/>
              <w:rPr>
                <w:sz w:val="24"/>
              </w:rPr>
            </w:pPr>
          </w:p>
          <w:p w14:paraId="5838F10B" w14:textId="41F1D802" w:rsidR="009319D9" w:rsidRDefault="00A37D6B">
            <w:pPr>
              <w:pStyle w:val="TableParagraph"/>
              <w:spacing w:line="249" w:lineRule="auto"/>
              <w:ind w:left="65"/>
              <w:rPr>
                <w:sz w:val="20"/>
              </w:rPr>
            </w:pPr>
            <w:r>
              <w:rPr>
                <w:color w:val="231F20"/>
                <w:sz w:val="20"/>
              </w:rPr>
              <w:t>Project management deliverable 7</w:t>
            </w:r>
          </w:p>
        </w:tc>
        <w:tc>
          <w:tcPr>
            <w:tcW w:w="828" w:type="dxa"/>
            <w:tcBorders>
              <w:bottom w:val="nil"/>
            </w:tcBorders>
          </w:tcPr>
          <w:p w14:paraId="1B8414C8" w14:textId="77777777" w:rsidR="009319D9" w:rsidRDefault="009319D9">
            <w:pPr>
              <w:pStyle w:val="TableParagraph"/>
            </w:pPr>
          </w:p>
          <w:p w14:paraId="351DF1B5" w14:textId="77777777" w:rsidR="009319D9" w:rsidRDefault="00235E77">
            <w:pPr>
              <w:pStyle w:val="TableParagraph"/>
              <w:spacing w:before="148"/>
              <w:ind w:left="65"/>
              <w:rPr>
                <w:sz w:val="20"/>
              </w:rPr>
            </w:pPr>
            <w:r>
              <w:rPr>
                <w:color w:val="231F20"/>
                <w:sz w:val="20"/>
              </w:rPr>
              <w:t>WP9</w:t>
            </w:r>
          </w:p>
        </w:tc>
        <w:tc>
          <w:tcPr>
            <w:tcW w:w="2072" w:type="dxa"/>
            <w:tcBorders>
              <w:bottom w:val="nil"/>
            </w:tcBorders>
          </w:tcPr>
          <w:p w14:paraId="58CE774E" w14:textId="77777777" w:rsidR="009319D9" w:rsidRDefault="009319D9">
            <w:pPr>
              <w:pStyle w:val="TableParagraph"/>
            </w:pPr>
          </w:p>
          <w:p w14:paraId="03C3E147" w14:textId="616DAE21" w:rsidR="009319D9" w:rsidRDefault="00235E77">
            <w:pPr>
              <w:pStyle w:val="TableParagraph"/>
              <w:spacing w:before="148"/>
              <w:ind w:left="66"/>
              <w:rPr>
                <w:sz w:val="20"/>
              </w:rPr>
            </w:pPr>
            <w:r>
              <w:rPr>
                <w:color w:val="231F20"/>
                <w:sz w:val="20"/>
              </w:rPr>
              <w:t xml:space="preserve">1 - </w:t>
            </w:r>
            <w:r w:rsidR="00F233CE">
              <w:rPr>
                <w:color w:val="231F20"/>
                <w:sz w:val="20"/>
              </w:rPr>
              <w:t>PARTNER 1</w:t>
            </w:r>
          </w:p>
        </w:tc>
        <w:tc>
          <w:tcPr>
            <w:tcW w:w="1191" w:type="dxa"/>
            <w:tcBorders>
              <w:bottom w:val="nil"/>
            </w:tcBorders>
          </w:tcPr>
          <w:p w14:paraId="0CA61087" w14:textId="77777777" w:rsidR="009319D9" w:rsidRDefault="009319D9">
            <w:pPr>
              <w:pStyle w:val="TableParagraph"/>
            </w:pPr>
          </w:p>
          <w:p w14:paraId="59D4B334" w14:textId="77777777" w:rsidR="009319D9" w:rsidRDefault="00235E77">
            <w:pPr>
              <w:pStyle w:val="TableParagraph"/>
              <w:spacing w:before="148"/>
              <w:ind w:left="67"/>
              <w:rPr>
                <w:sz w:val="20"/>
              </w:rPr>
            </w:pPr>
            <w:r>
              <w:rPr>
                <w:color w:val="231F20"/>
                <w:sz w:val="20"/>
              </w:rPr>
              <w:t>Report</w:t>
            </w:r>
          </w:p>
        </w:tc>
        <w:tc>
          <w:tcPr>
            <w:tcW w:w="1554" w:type="dxa"/>
            <w:tcBorders>
              <w:bottom w:val="nil"/>
            </w:tcBorders>
          </w:tcPr>
          <w:p w14:paraId="4FEBB984" w14:textId="77777777" w:rsidR="009319D9" w:rsidRDefault="00235E77">
            <w:pPr>
              <w:pStyle w:val="TableParagraph"/>
              <w:spacing w:before="41" w:line="249" w:lineRule="auto"/>
              <w:ind w:left="68" w:right="52"/>
              <w:rPr>
                <w:sz w:val="20"/>
              </w:rPr>
            </w:pPr>
            <w:r>
              <w:rPr>
                <w:color w:val="231F20"/>
                <w:sz w:val="20"/>
              </w:rPr>
              <w:t>Confidential, only for members of the consortium (including</w:t>
            </w:r>
            <w:r>
              <w:rPr>
                <w:color w:val="231F20"/>
                <w:spacing w:val="-3"/>
                <w:sz w:val="20"/>
              </w:rPr>
              <w:t xml:space="preserve"> </w:t>
            </w:r>
            <w:r>
              <w:rPr>
                <w:color w:val="231F20"/>
                <w:sz w:val="20"/>
              </w:rPr>
              <w:t>the</w:t>
            </w:r>
          </w:p>
        </w:tc>
        <w:tc>
          <w:tcPr>
            <w:tcW w:w="880" w:type="dxa"/>
            <w:tcBorders>
              <w:bottom w:val="nil"/>
            </w:tcBorders>
          </w:tcPr>
          <w:p w14:paraId="2138DED0" w14:textId="77777777" w:rsidR="009319D9" w:rsidRDefault="009319D9">
            <w:pPr>
              <w:pStyle w:val="TableParagraph"/>
            </w:pPr>
          </w:p>
          <w:p w14:paraId="1DC88D95" w14:textId="77777777" w:rsidR="009319D9" w:rsidRDefault="00235E77">
            <w:pPr>
              <w:pStyle w:val="TableParagraph"/>
              <w:spacing w:before="148"/>
              <w:ind w:left="68"/>
              <w:rPr>
                <w:sz w:val="20"/>
              </w:rPr>
            </w:pPr>
            <w:r>
              <w:rPr>
                <w:color w:val="231F20"/>
                <w:sz w:val="20"/>
              </w:rPr>
              <w:t>48</w:t>
            </w:r>
          </w:p>
        </w:tc>
      </w:tr>
    </w:tbl>
    <w:p w14:paraId="524E8B43" w14:textId="77777777" w:rsidR="009319D9" w:rsidRDefault="009319D9">
      <w:pPr>
        <w:rPr>
          <w:sz w:val="20"/>
        </w:rPr>
        <w:sectPr w:rsidR="009319D9">
          <w:pgSz w:w="11910" w:h="16840"/>
          <w:pgMar w:top="820" w:right="960" w:bottom="1060" w:left="960" w:header="618" w:footer="858" w:gutter="0"/>
          <w:cols w:space="720"/>
        </w:sectPr>
      </w:pPr>
    </w:p>
    <w:p w14:paraId="2A415BEA" w14:textId="77777777" w:rsidR="009319D9" w:rsidRDefault="009319D9">
      <w:pPr>
        <w:pStyle w:val="BodyText"/>
        <w:rPr>
          <w:sz w:val="20"/>
        </w:rPr>
      </w:pPr>
    </w:p>
    <w:p w14:paraId="286FD9EE" w14:textId="77777777" w:rsidR="009319D9" w:rsidRDefault="009319D9">
      <w:pPr>
        <w:pStyle w:val="BodyText"/>
        <w:rPr>
          <w:sz w:val="20"/>
        </w:rPr>
      </w:pPr>
    </w:p>
    <w:p w14:paraId="66084298" w14:textId="77777777" w:rsidR="009319D9" w:rsidRDefault="009319D9">
      <w:pPr>
        <w:pStyle w:val="BodyText"/>
        <w:rPr>
          <w:sz w:val="20"/>
        </w:rPr>
      </w:pPr>
    </w:p>
    <w:p w14:paraId="65EFB7D4"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36"/>
        <w:gridCol w:w="2072"/>
        <w:gridCol w:w="828"/>
        <w:gridCol w:w="2072"/>
        <w:gridCol w:w="1191"/>
        <w:gridCol w:w="1554"/>
        <w:gridCol w:w="880"/>
      </w:tblGrid>
      <w:tr w:rsidR="009319D9" w14:paraId="46AD167D" w14:textId="77777777">
        <w:trPr>
          <w:trHeight w:val="877"/>
        </w:trPr>
        <w:tc>
          <w:tcPr>
            <w:tcW w:w="1036" w:type="dxa"/>
            <w:shd w:val="clear" w:color="auto" w:fill="D1D3D4"/>
          </w:tcPr>
          <w:p w14:paraId="386C2E76" w14:textId="77777777" w:rsidR="009319D9" w:rsidRDefault="00235E77">
            <w:pPr>
              <w:pStyle w:val="TableParagraph"/>
              <w:spacing w:before="159" w:line="288" w:lineRule="auto"/>
              <w:ind w:left="64" w:right="-36"/>
              <w:rPr>
                <w:b/>
                <w:sz w:val="20"/>
              </w:rPr>
            </w:pPr>
            <w:r>
              <w:rPr>
                <w:b/>
                <w:color w:val="231F20"/>
                <w:sz w:val="20"/>
              </w:rPr>
              <w:t>Deliverable Number</w:t>
            </w:r>
            <w:r>
              <w:rPr>
                <w:b/>
                <w:color w:val="231F20"/>
                <w:sz w:val="20"/>
                <w:vertAlign w:val="superscript"/>
              </w:rPr>
              <w:t>14</w:t>
            </w:r>
          </w:p>
        </w:tc>
        <w:tc>
          <w:tcPr>
            <w:tcW w:w="2072" w:type="dxa"/>
            <w:shd w:val="clear" w:color="auto" w:fill="D1D3D4"/>
          </w:tcPr>
          <w:p w14:paraId="293F34AB" w14:textId="77777777" w:rsidR="009319D9" w:rsidRDefault="009319D9">
            <w:pPr>
              <w:pStyle w:val="TableParagraph"/>
              <w:spacing w:before="10"/>
              <w:rPr>
                <w:sz w:val="25"/>
              </w:rPr>
            </w:pPr>
          </w:p>
          <w:p w14:paraId="78D448C1" w14:textId="77777777" w:rsidR="009319D9" w:rsidRDefault="00235E77">
            <w:pPr>
              <w:pStyle w:val="TableParagraph"/>
              <w:ind w:left="65"/>
              <w:rPr>
                <w:b/>
                <w:sz w:val="20"/>
              </w:rPr>
            </w:pPr>
            <w:r>
              <w:rPr>
                <w:b/>
                <w:color w:val="231F20"/>
                <w:sz w:val="20"/>
              </w:rPr>
              <w:t>Deliverable Title</w:t>
            </w:r>
          </w:p>
        </w:tc>
        <w:tc>
          <w:tcPr>
            <w:tcW w:w="828" w:type="dxa"/>
            <w:shd w:val="clear" w:color="auto" w:fill="D1D3D4"/>
          </w:tcPr>
          <w:p w14:paraId="02F7FCA4" w14:textId="77777777" w:rsidR="009319D9" w:rsidRDefault="00235E77">
            <w:pPr>
              <w:pStyle w:val="TableParagraph"/>
              <w:spacing w:before="159"/>
              <w:ind w:left="65"/>
              <w:rPr>
                <w:b/>
                <w:sz w:val="20"/>
              </w:rPr>
            </w:pPr>
            <w:r>
              <w:rPr>
                <w:b/>
                <w:color w:val="231F20"/>
                <w:sz w:val="20"/>
              </w:rPr>
              <w:t>WP</w:t>
            </w:r>
          </w:p>
          <w:p w14:paraId="7EA3E209" w14:textId="77777777" w:rsidR="009319D9" w:rsidRDefault="00235E77">
            <w:pPr>
              <w:pStyle w:val="TableParagraph"/>
              <w:spacing w:before="47"/>
              <w:ind w:left="65"/>
              <w:rPr>
                <w:b/>
                <w:sz w:val="20"/>
              </w:rPr>
            </w:pPr>
            <w:r>
              <w:rPr>
                <w:b/>
                <w:color w:val="231F20"/>
                <w:sz w:val="20"/>
              </w:rPr>
              <w:t>number</w:t>
            </w:r>
            <w:r>
              <w:rPr>
                <w:b/>
                <w:color w:val="231F20"/>
                <w:sz w:val="20"/>
                <w:vertAlign w:val="superscript"/>
              </w:rPr>
              <w:t>9</w:t>
            </w:r>
          </w:p>
        </w:tc>
        <w:tc>
          <w:tcPr>
            <w:tcW w:w="2072" w:type="dxa"/>
            <w:shd w:val="clear" w:color="auto" w:fill="D1D3D4"/>
          </w:tcPr>
          <w:p w14:paraId="702377E4" w14:textId="77777777" w:rsidR="009319D9" w:rsidRDefault="009319D9">
            <w:pPr>
              <w:pStyle w:val="TableParagraph"/>
              <w:spacing w:before="10"/>
              <w:rPr>
                <w:sz w:val="25"/>
              </w:rPr>
            </w:pPr>
          </w:p>
          <w:p w14:paraId="1BBB6A14" w14:textId="77777777" w:rsidR="009319D9" w:rsidRDefault="00235E77">
            <w:pPr>
              <w:pStyle w:val="TableParagraph"/>
              <w:ind w:left="66"/>
              <w:rPr>
                <w:b/>
                <w:sz w:val="20"/>
              </w:rPr>
            </w:pPr>
            <w:r>
              <w:rPr>
                <w:b/>
                <w:color w:val="231F20"/>
                <w:sz w:val="20"/>
              </w:rPr>
              <w:t>Lead beneficiary</w:t>
            </w:r>
          </w:p>
        </w:tc>
        <w:tc>
          <w:tcPr>
            <w:tcW w:w="1191" w:type="dxa"/>
            <w:shd w:val="clear" w:color="auto" w:fill="D1D3D4"/>
          </w:tcPr>
          <w:p w14:paraId="7FE14BAA" w14:textId="77777777" w:rsidR="009319D9" w:rsidRDefault="009319D9">
            <w:pPr>
              <w:pStyle w:val="TableParagraph"/>
              <w:spacing w:before="6"/>
              <w:rPr>
                <w:sz w:val="27"/>
              </w:rPr>
            </w:pPr>
          </w:p>
          <w:p w14:paraId="0120C720"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554" w:type="dxa"/>
            <w:shd w:val="clear" w:color="auto" w:fill="D1D3D4"/>
          </w:tcPr>
          <w:p w14:paraId="6183CE98" w14:textId="77777777" w:rsidR="009319D9" w:rsidRDefault="00235E77">
            <w:pPr>
              <w:pStyle w:val="TableParagraph"/>
              <w:spacing w:before="159" w:line="288" w:lineRule="auto"/>
              <w:ind w:left="68" w:right="244"/>
              <w:rPr>
                <w:b/>
                <w:sz w:val="20"/>
              </w:rPr>
            </w:pPr>
            <w:r>
              <w:rPr>
                <w:b/>
                <w:color w:val="231F20"/>
                <w:sz w:val="20"/>
              </w:rPr>
              <w:t>Dissemination level</w:t>
            </w:r>
            <w:r>
              <w:rPr>
                <w:b/>
                <w:color w:val="231F20"/>
                <w:sz w:val="20"/>
                <w:vertAlign w:val="superscript"/>
              </w:rPr>
              <w:t>16</w:t>
            </w:r>
          </w:p>
        </w:tc>
        <w:tc>
          <w:tcPr>
            <w:tcW w:w="880" w:type="dxa"/>
            <w:shd w:val="clear" w:color="auto" w:fill="D1D3D4"/>
          </w:tcPr>
          <w:p w14:paraId="1899915D" w14:textId="77777777" w:rsidR="009319D9" w:rsidRDefault="00235E77">
            <w:pPr>
              <w:pStyle w:val="TableParagraph"/>
              <w:spacing w:before="39" w:line="249" w:lineRule="auto"/>
              <w:ind w:left="68" w:right="98"/>
              <w:rPr>
                <w:b/>
                <w:sz w:val="20"/>
              </w:rPr>
            </w:pPr>
            <w:r>
              <w:rPr>
                <w:b/>
                <w:color w:val="231F20"/>
                <w:sz w:val="20"/>
              </w:rPr>
              <w:t>Due Date (in</w:t>
            </w:r>
          </w:p>
          <w:p w14:paraId="566A4A31" w14:textId="77777777" w:rsidR="009319D9" w:rsidRDefault="00235E77">
            <w:pPr>
              <w:pStyle w:val="TableParagraph"/>
              <w:spacing w:before="39"/>
              <w:ind w:left="68" w:right="-29"/>
              <w:rPr>
                <w:b/>
                <w:sz w:val="20"/>
              </w:rPr>
            </w:pPr>
            <w:r>
              <w:rPr>
                <w:b/>
                <w:color w:val="231F20"/>
                <w:spacing w:val="-1"/>
                <w:sz w:val="20"/>
              </w:rPr>
              <w:t>months</w:t>
            </w:r>
            <w:r>
              <w:rPr>
                <w:b/>
                <w:color w:val="231F20"/>
                <w:sz w:val="20"/>
              </w:rPr>
              <w:t>)</w:t>
            </w:r>
            <w:r>
              <w:rPr>
                <w:b/>
                <w:color w:val="231F20"/>
                <w:w w:val="108"/>
                <w:sz w:val="20"/>
                <w:vertAlign w:val="superscript"/>
              </w:rPr>
              <w:t>17</w:t>
            </w:r>
          </w:p>
        </w:tc>
      </w:tr>
      <w:tr w:rsidR="009319D9" w14:paraId="590B65F9" w14:textId="77777777">
        <w:trPr>
          <w:trHeight w:val="539"/>
        </w:trPr>
        <w:tc>
          <w:tcPr>
            <w:tcW w:w="1036" w:type="dxa"/>
          </w:tcPr>
          <w:p w14:paraId="79448755" w14:textId="77777777" w:rsidR="009319D9" w:rsidRDefault="009319D9">
            <w:pPr>
              <w:pStyle w:val="TableParagraph"/>
              <w:rPr>
                <w:sz w:val="18"/>
              </w:rPr>
            </w:pPr>
          </w:p>
        </w:tc>
        <w:tc>
          <w:tcPr>
            <w:tcW w:w="2072" w:type="dxa"/>
          </w:tcPr>
          <w:p w14:paraId="5508C47C" w14:textId="77777777" w:rsidR="009319D9" w:rsidRDefault="009319D9">
            <w:pPr>
              <w:pStyle w:val="TableParagraph"/>
              <w:rPr>
                <w:sz w:val="18"/>
              </w:rPr>
            </w:pPr>
          </w:p>
        </w:tc>
        <w:tc>
          <w:tcPr>
            <w:tcW w:w="828" w:type="dxa"/>
          </w:tcPr>
          <w:p w14:paraId="4C66A595" w14:textId="77777777" w:rsidR="009319D9" w:rsidRDefault="009319D9">
            <w:pPr>
              <w:pStyle w:val="TableParagraph"/>
              <w:rPr>
                <w:sz w:val="18"/>
              </w:rPr>
            </w:pPr>
          </w:p>
        </w:tc>
        <w:tc>
          <w:tcPr>
            <w:tcW w:w="2072" w:type="dxa"/>
          </w:tcPr>
          <w:p w14:paraId="18EB2B7C" w14:textId="77777777" w:rsidR="009319D9" w:rsidRDefault="009319D9">
            <w:pPr>
              <w:pStyle w:val="TableParagraph"/>
              <w:rPr>
                <w:sz w:val="18"/>
              </w:rPr>
            </w:pPr>
          </w:p>
        </w:tc>
        <w:tc>
          <w:tcPr>
            <w:tcW w:w="1191" w:type="dxa"/>
          </w:tcPr>
          <w:p w14:paraId="10EFEC2C" w14:textId="77777777" w:rsidR="009319D9" w:rsidRDefault="009319D9">
            <w:pPr>
              <w:pStyle w:val="TableParagraph"/>
              <w:rPr>
                <w:sz w:val="18"/>
              </w:rPr>
            </w:pPr>
          </w:p>
        </w:tc>
        <w:tc>
          <w:tcPr>
            <w:tcW w:w="1554" w:type="dxa"/>
          </w:tcPr>
          <w:p w14:paraId="5F440955" w14:textId="77777777" w:rsidR="009319D9" w:rsidRDefault="00235E77">
            <w:pPr>
              <w:pStyle w:val="TableParagraph"/>
              <w:spacing w:line="211" w:lineRule="exact"/>
              <w:ind w:left="68"/>
              <w:rPr>
                <w:sz w:val="20"/>
              </w:rPr>
            </w:pPr>
            <w:r>
              <w:rPr>
                <w:color w:val="231F20"/>
                <w:sz w:val="20"/>
              </w:rPr>
              <w:t>Commission</w:t>
            </w:r>
          </w:p>
          <w:p w14:paraId="5026E84E" w14:textId="77777777" w:rsidR="009319D9" w:rsidRDefault="00235E77">
            <w:pPr>
              <w:pStyle w:val="TableParagraph"/>
              <w:spacing w:before="10"/>
              <w:ind w:left="68"/>
              <w:rPr>
                <w:sz w:val="20"/>
              </w:rPr>
            </w:pPr>
            <w:r>
              <w:rPr>
                <w:color w:val="231F20"/>
                <w:sz w:val="20"/>
              </w:rPr>
              <w:t>Services)</w:t>
            </w:r>
          </w:p>
        </w:tc>
        <w:tc>
          <w:tcPr>
            <w:tcW w:w="880" w:type="dxa"/>
          </w:tcPr>
          <w:p w14:paraId="7FAADDC9" w14:textId="77777777" w:rsidR="009319D9" w:rsidRDefault="009319D9">
            <w:pPr>
              <w:pStyle w:val="TableParagraph"/>
              <w:rPr>
                <w:sz w:val="18"/>
              </w:rPr>
            </w:pPr>
          </w:p>
        </w:tc>
      </w:tr>
    </w:tbl>
    <w:p w14:paraId="2553E856" w14:textId="77777777" w:rsidR="009319D9" w:rsidRDefault="009319D9">
      <w:pPr>
        <w:rPr>
          <w:sz w:val="18"/>
        </w:rPr>
        <w:sectPr w:rsidR="009319D9">
          <w:pgSz w:w="11910" w:h="16840"/>
          <w:pgMar w:top="820" w:right="960" w:bottom="1140" w:left="960" w:header="618" w:footer="858" w:gutter="0"/>
          <w:cols w:space="720"/>
        </w:sectPr>
      </w:pPr>
    </w:p>
    <w:p w14:paraId="1F04EDC8" w14:textId="77777777" w:rsidR="009319D9" w:rsidRDefault="009319D9">
      <w:pPr>
        <w:pStyle w:val="BodyText"/>
        <w:rPr>
          <w:sz w:val="20"/>
        </w:rPr>
      </w:pPr>
    </w:p>
    <w:p w14:paraId="1B22D086" w14:textId="77777777" w:rsidR="009319D9" w:rsidRDefault="009319D9">
      <w:pPr>
        <w:pStyle w:val="BodyText"/>
        <w:rPr>
          <w:sz w:val="20"/>
        </w:rPr>
      </w:pPr>
    </w:p>
    <w:p w14:paraId="21A6675E" w14:textId="77777777" w:rsidR="009319D9" w:rsidRDefault="009319D9">
      <w:pPr>
        <w:pStyle w:val="BodyText"/>
        <w:spacing w:before="7"/>
        <w:rPr>
          <w:sz w:val="26"/>
        </w:rPr>
      </w:pPr>
    </w:p>
    <w:p w14:paraId="07D84DF4" w14:textId="77777777" w:rsidR="009319D9" w:rsidRDefault="00235E77">
      <w:pPr>
        <w:pStyle w:val="ListParagraph"/>
        <w:numPr>
          <w:ilvl w:val="2"/>
          <w:numId w:val="80"/>
        </w:numPr>
        <w:tabs>
          <w:tab w:val="left" w:pos="952"/>
        </w:tabs>
        <w:spacing w:before="91"/>
        <w:ind w:hanging="778"/>
        <w:jc w:val="left"/>
        <w:rPr>
          <w:rFonts w:ascii="Arial"/>
          <w:i/>
          <w:sz w:val="28"/>
        </w:rPr>
      </w:pPr>
      <w:r>
        <w:rPr>
          <w:rFonts w:ascii="Arial"/>
          <w:i/>
          <w:color w:val="231F20"/>
          <w:sz w:val="28"/>
        </w:rPr>
        <w:t>WT3 Work package</w:t>
      </w:r>
      <w:r>
        <w:rPr>
          <w:rFonts w:ascii="Arial"/>
          <w:i/>
          <w:color w:val="231F20"/>
          <w:spacing w:val="-2"/>
          <w:sz w:val="28"/>
        </w:rPr>
        <w:t xml:space="preserve"> </w:t>
      </w:r>
      <w:r>
        <w:rPr>
          <w:rFonts w:ascii="Arial"/>
          <w:i/>
          <w:color w:val="231F20"/>
          <w:sz w:val="28"/>
        </w:rPr>
        <w:t>descriptions</w:t>
      </w:r>
    </w:p>
    <w:p w14:paraId="10334417" w14:textId="77777777" w:rsidR="009319D9" w:rsidRDefault="009319D9">
      <w:pPr>
        <w:pStyle w:val="BodyText"/>
        <w:spacing w:before="8"/>
        <w:rPr>
          <w:rFonts w:ascii="Arial"/>
          <w:i/>
          <w:sz w:val="12"/>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7337E013" w14:textId="77777777">
        <w:trPr>
          <w:trHeight w:val="397"/>
        </w:trPr>
        <w:tc>
          <w:tcPr>
            <w:tcW w:w="2409" w:type="dxa"/>
            <w:shd w:val="clear" w:color="auto" w:fill="EDEDEE"/>
          </w:tcPr>
          <w:p w14:paraId="19C7CD8C"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21252743" w14:textId="77777777" w:rsidR="009319D9" w:rsidRDefault="00235E77">
            <w:pPr>
              <w:pStyle w:val="TableParagraph"/>
              <w:spacing w:before="59"/>
              <w:ind w:left="65"/>
              <w:rPr>
                <w:sz w:val="20"/>
              </w:rPr>
            </w:pPr>
            <w:r>
              <w:rPr>
                <w:color w:val="231F20"/>
                <w:sz w:val="20"/>
              </w:rPr>
              <w:t>WP1</w:t>
            </w:r>
          </w:p>
        </w:tc>
        <w:tc>
          <w:tcPr>
            <w:tcW w:w="2409" w:type="dxa"/>
            <w:shd w:val="clear" w:color="auto" w:fill="EDEDEE"/>
          </w:tcPr>
          <w:p w14:paraId="2960000C"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62EE8381" w14:textId="64A2D6C6" w:rsidR="009319D9" w:rsidRDefault="00235E77">
            <w:pPr>
              <w:pStyle w:val="TableParagraph"/>
              <w:spacing w:before="59"/>
              <w:ind w:right="51"/>
              <w:jc w:val="right"/>
              <w:rPr>
                <w:sz w:val="20"/>
              </w:rPr>
            </w:pPr>
            <w:r>
              <w:rPr>
                <w:color w:val="231F20"/>
                <w:sz w:val="20"/>
              </w:rPr>
              <w:t xml:space="preserve">1 - </w:t>
            </w:r>
            <w:r w:rsidR="00F233CE">
              <w:rPr>
                <w:color w:val="231F20"/>
                <w:sz w:val="20"/>
              </w:rPr>
              <w:t>PARTNER 1</w:t>
            </w:r>
          </w:p>
        </w:tc>
      </w:tr>
      <w:tr w:rsidR="009319D9" w14:paraId="1508BF3C" w14:textId="77777777">
        <w:trPr>
          <w:trHeight w:val="362"/>
        </w:trPr>
        <w:tc>
          <w:tcPr>
            <w:tcW w:w="2409" w:type="dxa"/>
            <w:shd w:val="clear" w:color="auto" w:fill="EDEDEE"/>
          </w:tcPr>
          <w:p w14:paraId="419C2E8A"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1FB244DE" w14:textId="3E80E67F" w:rsidR="009319D9" w:rsidRDefault="00CF392F">
            <w:pPr>
              <w:pStyle w:val="TableParagraph"/>
              <w:spacing w:before="41"/>
              <w:ind w:left="65"/>
              <w:rPr>
                <w:sz w:val="20"/>
              </w:rPr>
            </w:pPr>
            <w:r>
              <w:rPr>
                <w:color w:val="231F20"/>
                <w:sz w:val="20"/>
              </w:rPr>
              <w:t>Ocean</w:t>
            </w:r>
          </w:p>
        </w:tc>
      </w:tr>
      <w:tr w:rsidR="009319D9" w14:paraId="706773C5" w14:textId="77777777">
        <w:trPr>
          <w:trHeight w:val="357"/>
        </w:trPr>
        <w:tc>
          <w:tcPr>
            <w:tcW w:w="2409" w:type="dxa"/>
            <w:shd w:val="clear" w:color="auto" w:fill="EDEDEE"/>
          </w:tcPr>
          <w:p w14:paraId="0B9D1853" w14:textId="77777777" w:rsidR="009319D9" w:rsidRDefault="00235E77">
            <w:pPr>
              <w:pStyle w:val="TableParagraph"/>
              <w:spacing w:before="37"/>
              <w:ind w:left="64"/>
              <w:rPr>
                <w:b/>
                <w:sz w:val="20"/>
              </w:rPr>
            </w:pPr>
            <w:r>
              <w:rPr>
                <w:b/>
                <w:color w:val="231F20"/>
                <w:sz w:val="20"/>
              </w:rPr>
              <w:t>Start month</w:t>
            </w:r>
          </w:p>
        </w:tc>
        <w:tc>
          <w:tcPr>
            <w:tcW w:w="1204" w:type="dxa"/>
          </w:tcPr>
          <w:p w14:paraId="24BACC1F"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2D357BEF" w14:textId="77777777" w:rsidR="009319D9" w:rsidRDefault="00235E77">
            <w:pPr>
              <w:pStyle w:val="TableParagraph"/>
              <w:spacing w:before="37"/>
              <w:ind w:left="66"/>
              <w:rPr>
                <w:b/>
                <w:sz w:val="20"/>
              </w:rPr>
            </w:pPr>
            <w:r>
              <w:rPr>
                <w:b/>
                <w:color w:val="231F20"/>
                <w:sz w:val="20"/>
              </w:rPr>
              <w:t>End month</w:t>
            </w:r>
          </w:p>
        </w:tc>
        <w:tc>
          <w:tcPr>
            <w:tcW w:w="3614" w:type="dxa"/>
          </w:tcPr>
          <w:p w14:paraId="77E03BEA" w14:textId="77777777" w:rsidR="009319D9" w:rsidRDefault="00235E77">
            <w:pPr>
              <w:pStyle w:val="TableParagraph"/>
              <w:spacing w:before="38"/>
              <w:ind w:right="51"/>
              <w:jc w:val="right"/>
              <w:rPr>
                <w:sz w:val="20"/>
              </w:rPr>
            </w:pPr>
            <w:r>
              <w:rPr>
                <w:color w:val="231F20"/>
                <w:sz w:val="20"/>
              </w:rPr>
              <w:t>48</w:t>
            </w:r>
          </w:p>
        </w:tc>
      </w:tr>
    </w:tbl>
    <w:p w14:paraId="4BD13ED5" w14:textId="77777777" w:rsidR="009319D9" w:rsidRDefault="00235E77">
      <w:pPr>
        <w:tabs>
          <w:tab w:val="left" w:pos="4525"/>
          <w:tab w:val="left" w:pos="9810"/>
        </w:tabs>
        <w:spacing w:before="262"/>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35644B5E" w14:textId="77777777" w:rsidR="009319D9" w:rsidRDefault="007921F4">
      <w:pPr>
        <w:pStyle w:val="BodyText"/>
        <w:spacing w:before="8"/>
        <w:rPr>
          <w:rFonts w:ascii="Arial"/>
          <w:sz w:val="8"/>
        </w:rPr>
      </w:pPr>
      <w:r>
        <w:pict w14:anchorId="0B6CDC51">
          <v:shape id="_x0000_s1291" type="#_x0000_t202" style="position:absolute;margin-left:57.9pt;margin-top:7.2pt;width:479.4pt;height:156.2pt;z-index:1096;mso-wrap-distance-left:0;mso-wrap-distance-right:0;mso-position-horizontal-relative:page" filled="f" strokecolor="#231f20" strokeweight="6349emu">
            <v:textbox inset="0,0,0,0">
              <w:txbxContent>
                <w:p w14:paraId="308E2381" w14:textId="5DA4D156" w:rsidR="002F414B" w:rsidRDefault="002F414B">
                  <w:pPr>
                    <w:numPr>
                      <w:ilvl w:val="0"/>
                      <w:numId w:val="79"/>
                    </w:numPr>
                    <w:tabs>
                      <w:tab w:val="left" w:pos="193"/>
                    </w:tabs>
                    <w:spacing w:before="41" w:line="249" w:lineRule="auto"/>
                    <w:ind w:right="58" w:firstLine="0"/>
                    <w:rPr>
                      <w:sz w:val="20"/>
                    </w:rPr>
                  </w:pPr>
                  <w:r>
                    <w:rPr>
                      <w:color w:val="231F20"/>
                      <w:sz w:val="20"/>
                    </w:rPr>
                    <w:t>Develop metrics and diagnostics that facilitate effective model assessment (Python-specific, process-oriented, user- relevant);</w:t>
                  </w:r>
                </w:p>
                <w:p w14:paraId="57F4E21B" w14:textId="1E9B7738" w:rsidR="002F414B" w:rsidRDefault="002F414B">
                  <w:pPr>
                    <w:numPr>
                      <w:ilvl w:val="0"/>
                      <w:numId w:val="79"/>
                    </w:numPr>
                    <w:tabs>
                      <w:tab w:val="left" w:pos="200"/>
                    </w:tabs>
                    <w:spacing w:before="1" w:line="249" w:lineRule="auto"/>
                    <w:ind w:right="57" w:firstLine="0"/>
                    <w:rPr>
                      <w:sz w:val="20"/>
                    </w:rPr>
                  </w:pPr>
                  <w:r>
                    <w:rPr>
                      <w:color w:val="231F20"/>
                      <w:sz w:val="20"/>
                    </w:rPr>
                    <w:t xml:space="preserve">Incorporate new metrics in </w:t>
                  </w:r>
                  <w:r>
                    <w:rPr>
                      <w:color w:val="231F20"/>
                      <w:spacing w:val="-5"/>
                      <w:sz w:val="20"/>
                    </w:rPr>
                    <w:t xml:space="preserve">Connectivity </w:t>
                  </w:r>
                  <w:r>
                    <w:rPr>
                      <w:color w:val="231F20"/>
                      <w:sz w:val="20"/>
                    </w:rPr>
                    <w:t>and make them available to all project partners and the wider scientific community;</w:t>
                  </w:r>
                </w:p>
                <w:p w14:paraId="68930245" w14:textId="77777777" w:rsidR="002F414B" w:rsidRDefault="002F414B">
                  <w:pPr>
                    <w:numPr>
                      <w:ilvl w:val="0"/>
                      <w:numId w:val="79"/>
                    </w:numPr>
                    <w:tabs>
                      <w:tab w:val="left" w:pos="177"/>
                    </w:tabs>
                    <w:spacing w:before="2"/>
                    <w:ind w:left="176" w:hanging="117"/>
                    <w:rPr>
                      <w:sz w:val="20"/>
                    </w:rPr>
                  </w:pPr>
                  <w:r>
                    <w:rPr>
                      <w:color w:val="231F20"/>
                      <w:sz w:val="20"/>
                    </w:rPr>
                    <w:t>Apply</w:t>
                  </w:r>
                  <w:r>
                    <w:rPr>
                      <w:color w:val="231F20"/>
                      <w:spacing w:val="-3"/>
                      <w:sz w:val="20"/>
                    </w:rPr>
                    <w:t xml:space="preserve"> </w:t>
                  </w:r>
                  <w:r>
                    <w:rPr>
                      <w:color w:val="231F20"/>
                      <w:sz w:val="20"/>
                    </w:rPr>
                    <w:t>existing</w:t>
                  </w:r>
                  <w:r>
                    <w:rPr>
                      <w:color w:val="231F20"/>
                      <w:spacing w:val="-3"/>
                      <w:sz w:val="20"/>
                    </w:rPr>
                    <w:t xml:space="preserve"> </w:t>
                  </w:r>
                  <w:r>
                    <w:rPr>
                      <w:color w:val="231F20"/>
                      <w:sz w:val="20"/>
                    </w:rPr>
                    <w:t>and</w:t>
                  </w:r>
                  <w:r>
                    <w:rPr>
                      <w:color w:val="231F20"/>
                      <w:spacing w:val="-3"/>
                      <w:sz w:val="20"/>
                    </w:rPr>
                    <w:t xml:space="preserve"> </w:t>
                  </w:r>
                  <w:r>
                    <w:rPr>
                      <w:color w:val="231F20"/>
                      <w:sz w:val="20"/>
                    </w:rPr>
                    <w:t>newly</w:t>
                  </w:r>
                  <w:r>
                    <w:rPr>
                      <w:color w:val="231F20"/>
                      <w:spacing w:val="-3"/>
                      <w:sz w:val="20"/>
                    </w:rPr>
                    <w:t xml:space="preserve"> </w:t>
                  </w:r>
                  <w:r>
                    <w:rPr>
                      <w:color w:val="231F20"/>
                      <w:sz w:val="20"/>
                    </w:rPr>
                    <w:t>developed</w:t>
                  </w:r>
                  <w:r>
                    <w:rPr>
                      <w:color w:val="231F20"/>
                      <w:spacing w:val="-3"/>
                      <w:sz w:val="20"/>
                    </w:rPr>
                    <w:t xml:space="preserve"> </w:t>
                  </w:r>
                  <w:r>
                    <w:rPr>
                      <w:color w:val="231F20"/>
                      <w:sz w:val="20"/>
                    </w:rPr>
                    <w:t>metrics</w:t>
                  </w:r>
                  <w:r>
                    <w:rPr>
                      <w:color w:val="231F20"/>
                      <w:spacing w:val="-3"/>
                      <w:sz w:val="20"/>
                    </w:rPr>
                    <w:t xml:space="preserve"> </w:t>
                  </w:r>
                  <w:r>
                    <w:rPr>
                      <w:color w:val="231F20"/>
                      <w:sz w:val="20"/>
                    </w:rPr>
                    <w:t>and</w:t>
                  </w:r>
                  <w:r>
                    <w:rPr>
                      <w:color w:val="231F20"/>
                      <w:spacing w:val="-3"/>
                      <w:sz w:val="20"/>
                    </w:rPr>
                    <w:t xml:space="preserve"> </w:t>
                  </w:r>
                  <w:r>
                    <w:rPr>
                      <w:color w:val="231F20"/>
                      <w:sz w:val="20"/>
                    </w:rPr>
                    <w:t>diagnostics</w:t>
                  </w:r>
                  <w:r>
                    <w:rPr>
                      <w:color w:val="231F20"/>
                      <w:spacing w:val="-3"/>
                      <w:sz w:val="20"/>
                    </w:rPr>
                    <w:t xml:space="preserve"> </w:t>
                  </w:r>
                  <w:r>
                    <w:rPr>
                      <w:color w:val="231F20"/>
                      <w:sz w:val="20"/>
                    </w:rPr>
                    <w:t>to</w:t>
                  </w:r>
                  <w:r>
                    <w:rPr>
                      <w:color w:val="231F20"/>
                      <w:spacing w:val="-3"/>
                      <w:sz w:val="20"/>
                    </w:rPr>
                    <w:t xml:space="preserve"> </w:t>
                  </w:r>
                  <w:r>
                    <w:rPr>
                      <w:color w:val="231F20"/>
                      <w:sz w:val="20"/>
                    </w:rPr>
                    <w:t>assess</w:t>
                  </w:r>
                  <w:r>
                    <w:rPr>
                      <w:color w:val="231F20"/>
                      <w:spacing w:val="-3"/>
                      <w:sz w:val="20"/>
                    </w:rPr>
                    <w:t xml:space="preserve"> </w:t>
                  </w:r>
                  <w:r>
                    <w:rPr>
                      <w:color w:val="231F20"/>
                      <w:sz w:val="20"/>
                    </w:rPr>
                    <w:t>models</w:t>
                  </w:r>
                  <w:r>
                    <w:rPr>
                      <w:color w:val="231F20"/>
                      <w:spacing w:val="-3"/>
                      <w:sz w:val="20"/>
                    </w:rPr>
                    <w:t xml:space="preserve"> </w:t>
                  </w:r>
                  <w:r>
                    <w:rPr>
                      <w:color w:val="231F20"/>
                      <w:sz w:val="20"/>
                    </w:rPr>
                    <w:t>used</w:t>
                  </w:r>
                  <w:r>
                    <w:rPr>
                      <w:color w:val="231F20"/>
                      <w:spacing w:val="-3"/>
                      <w:sz w:val="20"/>
                    </w:rPr>
                    <w:t xml:space="preserve"> </w:t>
                  </w:r>
                  <w:r>
                    <w:rPr>
                      <w:color w:val="231F20"/>
                      <w:sz w:val="20"/>
                    </w:rPr>
                    <w:t>across</w:t>
                  </w:r>
                  <w:r>
                    <w:rPr>
                      <w:color w:val="231F20"/>
                      <w:spacing w:val="-3"/>
                      <w:sz w:val="20"/>
                    </w:rPr>
                    <w:t xml:space="preserve"> </w:t>
                  </w:r>
                  <w:r>
                    <w:rPr>
                      <w:color w:val="231F20"/>
                      <w:sz w:val="20"/>
                    </w:rPr>
                    <w:t>time</w:t>
                  </w:r>
                  <w:r>
                    <w:rPr>
                      <w:color w:val="231F20"/>
                      <w:spacing w:val="-3"/>
                      <w:sz w:val="20"/>
                    </w:rPr>
                    <w:t xml:space="preserve"> </w:t>
                  </w:r>
                  <w:r>
                    <w:rPr>
                      <w:color w:val="231F20"/>
                      <w:sz w:val="20"/>
                    </w:rPr>
                    <w:t>scales;</w:t>
                  </w:r>
                </w:p>
                <w:p w14:paraId="6ACAF073" w14:textId="6D264B84" w:rsidR="002F414B" w:rsidRDefault="002F414B">
                  <w:pPr>
                    <w:numPr>
                      <w:ilvl w:val="0"/>
                      <w:numId w:val="79"/>
                    </w:numPr>
                    <w:tabs>
                      <w:tab w:val="left" w:pos="191"/>
                    </w:tabs>
                    <w:spacing w:before="10" w:line="249" w:lineRule="auto"/>
                    <w:ind w:right="57" w:firstLine="0"/>
                    <w:rPr>
                      <w:sz w:val="20"/>
                    </w:rPr>
                  </w:pPr>
                  <w:r>
                    <w:rPr>
                      <w:color w:val="231F20"/>
                      <w:sz w:val="20"/>
                    </w:rPr>
                    <w:t>Develop a new generation of process-based heat budget diagnostics to narrow model uncertainty in Python climate change</w:t>
                  </w:r>
                  <w:r>
                    <w:rPr>
                      <w:color w:val="231F20"/>
                      <w:spacing w:val="-2"/>
                      <w:sz w:val="20"/>
                    </w:rPr>
                    <w:t xml:space="preserve"> </w:t>
                  </w:r>
                  <w:r>
                    <w:rPr>
                      <w:color w:val="231F20"/>
                      <w:sz w:val="20"/>
                    </w:rPr>
                    <w:t>response;</w:t>
                  </w:r>
                </w:p>
                <w:p w14:paraId="06774E63" w14:textId="40E1DDDD" w:rsidR="002F414B" w:rsidRDefault="002F414B">
                  <w:pPr>
                    <w:numPr>
                      <w:ilvl w:val="0"/>
                      <w:numId w:val="79"/>
                    </w:numPr>
                    <w:tabs>
                      <w:tab w:val="left" w:pos="216"/>
                    </w:tabs>
                    <w:spacing w:before="2" w:line="249" w:lineRule="auto"/>
                    <w:ind w:right="56" w:firstLine="0"/>
                    <w:rPr>
                      <w:sz w:val="20"/>
                    </w:rPr>
                  </w:pPr>
                  <w:r>
                    <w:rPr>
                      <w:color w:val="231F20"/>
                      <w:sz w:val="20"/>
                    </w:rPr>
                    <w:t>Explore the concept of emergent constraints in an Python context to narrow the uncertainty of climate change projections;</w:t>
                  </w:r>
                </w:p>
                <w:p w14:paraId="2A06E0F1" w14:textId="0F180DFD" w:rsidR="002F414B" w:rsidRDefault="002F414B">
                  <w:pPr>
                    <w:numPr>
                      <w:ilvl w:val="0"/>
                      <w:numId w:val="79"/>
                    </w:numPr>
                    <w:tabs>
                      <w:tab w:val="left" w:pos="193"/>
                    </w:tabs>
                    <w:spacing w:before="1" w:line="249" w:lineRule="auto"/>
                    <w:ind w:right="57" w:firstLine="0"/>
                    <w:rPr>
                      <w:sz w:val="20"/>
                    </w:rPr>
                  </w:pPr>
                  <w:r>
                    <w:rPr>
                      <w:color w:val="231F20"/>
                      <w:sz w:val="20"/>
                    </w:rPr>
                    <w:t>Develop and apply diagnostics that can be used to infer Land from observational and model data</w:t>
                  </w:r>
                  <w:r>
                    <w:rPr>
                      <w:color w:val="231F20"/>
                      <w:spacing w:val="-3"/>
                      <w:sz w:val="20"/>
                    </w:rPr>
                    <w:t xml:space="preserve"> </w:t>
                  </w:r>
                  <w:r>
                    <w:rPr>
                      <w:color w:val="231F20"/>
                      <w:sz w:val="20"/>
                    </w:rPr>
                    <w:t>sets;</w:t>
                  </w:r>
                </w:p>
                <w:p w14:paraId="64F04122" w14:textId="77777777" w:rsidR="002F414B" w:rsidRDefault="002F414B">
                  <w:pPr>
                    <w:numPr>
                      <w:ilvl w:val="0"/>
                      <w:numId w:val="79"/>
                    </w:numPr>
                    <w:tabs>
                      <w:tab w:val="left" w:pos="177"/>
                    </w:tabs>
                    <w:spacing w:before="2"/>
                    <w:ind w:left="176" w:hanging="117"/>
                    <w:rPr>
                      <w:sz w:val="20"/>
                    </w:rPr>
                  </w:pPr>
                  <w:r>
                    <w:rPr>
                      <w:color w:val="231F20"/>
                      <w:sz w:val="20"/>
                    </w:rPr>
                    <w:t xml:space="preserve">Provide guidance for the model development activities in </w:t>
                  </w:r>
                  <w:r>
                    <w:rPr>
                      <w:color w:val="231F20"/>
                      <w:spacing w:val="-4"/>
                      <w:sz w:val="20"/>
                    </w:rPr>
                    <w:t xml:space="preserve">EU-PYTHON </w:t>
                  </w:r>
                  <w:r>
                    <w:rPr>
                      <w:color w:val="231F20"/>
                      <w:sz w:val="20"/>
                    </w:rPr>
                    <w:t>and</w:t>
                  </w:r>
                  <w:r>
                    <w:rPr>
                      <w:color w:val="231F20"/>
                      <w:spacing w:val="-13"/>
                      <w:sz w:val="20"/>
                    </w:rPr>
                    <w:t xml:space="preserve"> </w:t>
                  </w:r>
                  <w:r>
                    <w:rPr>
                      <w:color w:val="231F20"/>
                      <w:sz w:val="20"/>
                    </w:rPr>
                    <w:t>beyond.</w:t>
                  </w:r>
                </w:p>
              </w:txbxContent>
            </v:textbox>
            <w10:wrap type="topAndBottom" anchorx="page"/>
          </v:shape>
        </w:pict>
      </w:r>
    </w:p>
    <w:p w14:paraId="63AC34C1" w14:textId="77777777" w:rsidR="009319D9" w:rsidRDefault="009319D9">
      <w:pPr>
        <w:pStyle w:val="BodyText"/>
        <w:spacing w:before="6"/>
        <w:rPr>
          <w:rFonts w:ascii="Arial"/>
          <w:sz w:val="12"/>
        </w:rPr>
      </w:pPr>
    </w:p>
    <w:p w14:paraId="6070C79F" w14:textId="77777777" w:rsidR="009319D9" w:rsidRDefault="00235E77">
      <w:pPr>
        <w:tabs>
          <w:tab w:val="left" w:pos="3246"/>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61A71419" w14:textId="738B33C4" w:rsidR="009319D9" w:rsidRDefault="007921F4">
      <w:pPr>
        <w:spacing w:before="191"/>
        <w:ind w:left="263"/>
        <w:rPr>
          <w:sz w:val="20"/>
        </w:rPr>
      </w:pPr>
      <w:r>
        <w:pict w14:anchorId="6A4CB749">
          <v:group id="_x0000_s1287" style="position:absolute;left:0;text-align:left;margin-left:57.65pt;margin-top:6.95pt;width:479.9pt;height:398.2pt;z-index:-536200;mso-position-horizontal-relative:page" coordorigin="1153,140" coordsize="9598,7964">
            <v:line id="_x0000_s1290" style="position:absolute" from="1153,145" to="10751,145" strokecolor="#231f20" strokeweight="6349emu"/>
            <v:line id="_x0000_s1289" style="position:absolute" from="10746,140" to="10746,8103" strokecolor="#231f20" strokeweight="6349emu"/>
            <v:line id="_x0000_s1288" style="position:absolute" from="1158,140" to="1158,8103" strokecolor="#231f20" strokeweight="6349emu"/>
            <w10:wrap anchorx="page"/>
          </v:group>
        </w:pict>
      </w:r>
      <w:r w:rsidR="00235E77">
        <w:rPr>
          <w:b/>
          <w:color w:val="231F20"/>
          <w:sz w:val="20"/>
        </w:rPr>
        <w:t xml:space="preserve">WP1 - </w:t>
      </w:r>
      <w:r w:rsidR="00CF392F">
        <w:rPr>
          <w:b/>
          <w:color w:val="231F20"/>
          <w:sz w:val="20"/>
        </w:rPr>
        <w:t>Ocean</w:t>
      </w:r>
      <w:r w:rsidR="00235E77">
        <w:rPr>
          <w:b/>
          <w:color w:val="231F20"/>
          <w:sz w:val="20"/>
        </w:rPr>
        <w:t xml:space="preserve"> </w:t>
      </w:r>
      <w:r w:rsidR="00235E77">
        <w:rPr>
          <w:color w:val="231F20"/>
          <w:sz w:val="20"/>
        </w:rPr>
        <w:t>[Months: 1-48]</w:t>
      </w:r>
    </w:p>
    <w:p w14:paraId="61BAEE27" w14:textId="3ADF180B" w:rsidR="009319D9" w:rsidRDefault="00F233CE">
      <w:pPr>
        <w:spacing w:before="10" w:line="249" w:lineRule="auto"/>
        <w:ind w:left="263" w:right="767" w:hanging="1"/>
        <w:rPr>
          <w:sz w:val="20"/>
        </w:rPr>
      </w:pPr>
      <w:r>
        <w:rPr>
          <w:b/>
          <w:color w:val="231F20"/>
          <w:sz w:val="20"/>
        </w:rPr>
        <w:t>PARTNER 1</w:t>
      </w:r>
      <w:r w:rsidR="00235E77">
        <w:rPr>
          <w:color w:val="231F20"/>
          <w:sz w:val="20"/>
        </w:rPr>
        <w:t xml:space="preserve">, </w:t>
      </w:r>
      <w:r>
        <w:rPr>
          <w:color w:val="231F20"/>
          <w:sz w:val="20"/>
        </w:rPr>
        <w:t>PARTNER 2</w:t>
      </w:r>
      <w:r w:rsidR="00235E77">
        <w:rPr>
          <w:color w:val="231F20"/>
          <w:sz w:val="20"/>
        </w:rPr>
        <w:t xml:space="preserve">, </w:t>
      </w:r>
      <w:r w:rsidR="00A1611F">
        <w:rPr>
          <w:color w:val="231F20"/>
          <w:sz w:val="20"/>
        </w:rPr>
        <w:t>PARTNER 3</w:t>
      </w:r>
      <w:r w:rsidR="00235E77">
        <w:rPr>
          <w:color w:val="231F20"/>
          <w:sz w:val="20"/>
        </w:rPr>
        <w:t xml:space="preserve">, </w:t>
      </w:r>
      <w:r w:rsidR="00A1611F">
        <w:rPr>
          <w:color w:val="231F20"/>
          <w:sz w:val="20"/>
        </w:rPr>
        <w:t>PARTNER 4</w:t>
      </w:r>
      <w:r w:rsidR="00235E77">
        <w:rPr>
          <w:color w:val="231F20"/>
          <w:sz w:val="20"/>
        </w:rPr>
        <w:t xml:space="preserve">, </w:t>
      </w:r>
      <w:r w:rsidR="00A1611F">
        <w:rPr>
          <w:color w:val="231F20"/>
          <w:sz w:val="20"/>
        </w:rPr>
        <w:t>PARTNER 5</w:t>
      </w:r>
      <w:r w:rsidR="00235E77">
        <w:rPr>
          <w:color w:val="231F20"/>
          <w:sz w:val="20"/>
        </w:rPr>
        <w:t xml:space="preserve">, </w:t>
      </w:r>
      <w:r w:rsidR="001D034C">
        <w:rPr>
          <w:color w:val="231F20"/>
          <w:sz w:val="20"/>
        </w:rPr>
        <w:t>PARTNER 7</w:t>
      </w:r>
      <w:r w:rsidR="00235E77">
        <w:rPr>
          <w:color w:val="231F20"/>
          <w:sz w:val="20"/>
        </w:rPr>
        <w:t xml:space="preserve">, </w:t>
      </w:r>
      <w:r w:rsidR="001D034C">
        <w:rPr>
          <w:color w:val="231F20"/>
          <w:sz w:val="20"/>
        </w:rPr>
        <w:t>PARTNER 8</w:t>
      </w:r>
      <w:r w:rsidR="00235E77">
        <w:rPr>
          <w:color w:val="231F20"/>
          <w:sz w:val="20"/>
        </w:rPr>
        <w:t xml:space="preserve">, </w:t>
      </w:r>
      <w:r w:rsidR="00F2227A">
        <w:rPr>
          <w:color w:val="231F20"/>
          <w:sz w:val="20"/>
        </w:rPr>
        <w:t>PARTNER 9</w:t>
      </w:r>
      <w:r w:rsidR="00235E77">
        <w:rPr>
          <w:color w:val="231F20"/>
          <w:sz w:val="20"/>
        </w:rPr>
        <w:t xml:space="preserve">, </w:t>
      </w:r>
      <w:r w:rsidR="00F659A5">
        <w:rPr>
          <w:color w:val="231F20"/>
          <w:sz w:val="20"/>
        </w:rPr>
        <w:t>PARTNER 10</w:t>
      </w:r>
      <w:r w:rsidR="00235E77">
        <w:rPr>
          <w:color w:val="231F20"/>
          <w:sz w:val="20"/>
        </w:rPr>
        <w:t xml:space="preserve">, </w:t>
      </w:r>
      <w:r w:rsidR="00F659A5">
        <w:rPr>
          <w:color w:val="231F20"/>
          <w:sz w:val="20"/>
        </w:rPr>
        <w:t>PARTNER 11</w:t>
      </w:r>
      <w:r w:rsidR="00235E77">
        <w:rPr>
          <w:color w:val="231F20"/>
          <w:sz w:val="20"/>
        </w:rPr>
        <w:t xml:space="preserve">, PARTNER 12, </w:t>
      </w:r>
      <w:r w:rsidR="00667982">
        <w:rPr>
          <w:color w:val="231F20"/>
          <w:sz w:val="20"/>
        </w:rPr>
        <w:t>PARTNER 15</w:t>
      </w:r>
      <w:r w:rsidR="00235E77">
        <w:rPr>
          <w:color w:val="231F20"/>
          <w:sz w:val="20"/>
        </w:rPr>
        <w:t xml:space="preserve">, </w:t>
      </w:r>
      <w:r w:rsidR="00667982">
        <w:rPr>
          <w:color w:val="231F20"/>
          <w:sz w:val="20"/>
        </w:rPr>
        <w:t>PARTNER 16</w:t>
      </w:r>
    </w:p>
    <w:p w14:paraId="5B4F3DA9" w14:textId="41437136" w:rsidR="009319D9" w:rsidRDefault="00235E77">
      <w:pPr>
        <w:spacing w:before="1"/>
        <w:ind w:left="263"/>
        <w:rPr>
          <w:sz w:val="20"/>
        </w:rPr>
      </w:pPr>
      <w:r>
        <w:rPr>
          <w:color w:val="231F20"/>
          <w:sz w:val="20"/>
        </w:rPr>
        <w:t xml:space="preserve">WP1 will be led by </w:t>
      </w:r>
      <w:r w:rsidR="00F233CE">
        <w:rPr>
          <w:color w:val="231F20"/>
          <w:sz w:val="20"/>
        </w:rPr>
        <w:t>PARTNER 1</w:t>
      </w:r>
      <w:r>
        <w:rPr>
          <w:color w:val="231F20"/>
          <w:sz w:val="20"/>
        </w:rPr>
        <w:t xml:space="preserve"> (</w:t>
      </w:r>
      <w:r w:rsidR="00381A49">
        <w:rPr>
          <w:color w:val="231F20"/>
          <w:sz w:val="20"/>
        </w:rPr>
        <w:t>Abel Bliss</w:t>
      </w:r>
      <w:r>
        <w:rPr>
          <w:color w:val="231F20"/>
          <w:sz w:val="20"/>
        </w:rPr>
        <w:t xml:space="preserve">) and </w:t>
      </w:r>
      <w:r w:rsidR="00F2227A">
        <w:rPr>
          <w:color w:val="231F20"/>
          <w:sz w:val="20"/>
        </w:rPr>
        <w:t>PARTNER 9</w:t>
      </w:r>
      <w:r>
        <w:rPr>
          <w:color w:val="231F20"/>
          <w:sz w:val="20"/>
        </w:rPr>
        <w:t xml:space="preserve"> (</w:t>
      </w:r>
      <w:r w:rsidR="00381A49">
        <w:rPr>
          <w:color w:val="231F20"/>
          <w:sz w:val="20"/>
        </w:rPr>
        <w:t>Carol Duvet</w:t>
      </w:r>
      <w:r>
        <w:rPr>
          <w:color w:val="231F20"/>
          <w:sz w:val="20"/>
        </w:rPr>
        <w:t>).</w:t>
      </w:r>
    </w:p>
    <w:p w14:paraId="09FD6107" w14:textId="33F74731" w:rsidR="009319D9" w:rsidRDefault="00235E77">
      <w:pPr>
        <w:spacing w:before="10" w:line="249" w:lineRule="auto"/>
        <w:ind w:left="263" w:right="258"/>
        <w:jc w:val="both"/>
        <w:rPr>
          <w:sz w:val="20"/>
        </w:rPr>
      </w:pPr>
      <w:r>
        <w:rPr>
          <w:color w:val="231F20"/>
          <w:sz w:val="20"/>
        </w:rPr>
        <w:t xml:space="preserve">The aim of WP1 is threefold. </w:t>
      </w:r>
      <w:r>
        <w:rPr>
          <w:color w:val="231F20"/>
          <w:spacing w:val="-3"/>
          <w:sz w:val="20"/>
        </w:rPr>
        <w:t xml:space="preserve">Firstly, </w:t>
      </w:r>
      <w:r>
        <w:rPr>
          <w:color w:val="231F20"/>
          <w:sz w:val="20"/>
        </w:rPr>
        <w:t xml:space="preserve">an </w:t>
      </w:r>
      <w:r w:rsidR="00300652">
        <w:rPr>
          <w:color w:val="231F20"/>
          <w:sz w:val="20"/>
        </w:rPr>
        <w:t>Python</w:t>
      </w:r>
      <w:r>
        <w:rPr>
          <w:color w:val="231F20"/>
          <w:sz w:val="20"/>
        </w:rPr>
        <w:t xml:space="preserve">-specific framework, entailing advanced metrics and diagnostics for model assessment and analysis, will be developed and disseminated through </w:t>
      </w:r>
      <w:r w:rsidR="00113FC7">
        <w:rPr>
          <w:color w:val="231F20"/>
          <w:spacing w:val="-5"/>
          <w:sz w:val="20"/>
        </w:rPr>
        <w:t>Connectivity</w:t>
      </w:r>
      <w:r>
        <w:rPr>
          <w:color w:val="231F20"/>
          <w:spacing w:val="-5"/>
          <w:sz w:val="20"/>
        </w:rPr>
        <w:t xml:space="preserve"> </w:t>
      </w:r>
      <w:r>
        <w:rPr>
          <w:color w:val="231F20"/>
          <w:sz w:val="20"/>
        </w:rPr>
        <w:t xml:space="preserve">to the </w:t>
      </w:r>
      <w:r w:rsidR="00FA7053">
        <w:rPr>
          <w:color w:val="231F20"/>
          <w:spacing w:val="-4"/>
          <w:sz w:val="20"/>
        </w:rPr>
        <w:t>EU-PYTHON</w:t>
      </w:r>
      <w:r>
        <w:rPr>
          <w:color w:val="231F20"/>
          <w:spacing w:val="-4"/>
          <w:sz w:val="20"/>
        </w:rPr>
        <w:t xml:space="preserve"> </w:t>
      </w:r>
      <w:r>
        <w:rPr>
          <w:color w:val="231F20"/>
          <w:sz w:val="20"/>
        </w:rPr>
        <w:t xml:space="preserve">partners and the wider scientific </w:t>
      </w:r>
      <w:r>
        <w:rPr>
          <w:color w:val="231F20"/>
          <w:spacing w:val="-3"/>
          <w:sz w:val="20"/>
        </w:rPr>
        <w:t xml:space="preserve">community. Secondly, </w:t>
      </w:r>
      <w:r>
        <w:rPr>
          <w:color w:val="231F20"/>
          <w:sz w:val="20"/>
        </w:rPr>
        <w:t xml:space="preserve">this framework will be applied to establishing a baseline understanding of the realism of models across time scales, which will provide insight into the mechanisms governing </w:t>
      </w:r>
      <w:r w:rsidR="00300652">
        <w:rPr>
          <w:color w:val="231F20"/>
          <w:sz w:val="20"/>
        </w:rPr>
        <w:t>Python</w:t>
      </w:r>
      <w:r>
        <w:rPr>
          <w:color w:val="231F20"/>
          <w:sz w:val="20"/>
        </w:rPr>
        <w:t xml:space="preserve"> climate change</w:t>
      </w:r>
      <w:r>
        <w:rPr>
          <w:color w:val="231F20"/>
          <w:spacing w:val="-3"/>
          <w:sz w:val="20"/>
        </w:rPr>
        <w:t xml:space="preserve"> </w:t>
      </w:r>
      <w:r>
        <w:rPr>
          <w:color w:val="231F20"/>
          <w:sz w:val="20"/>
        </w:rPr>
        <w:t>and</w:t>
      </w:r>
      <w:r>
        <w:rPr>
          <w:color w:val="231F20"/>
          <w:spacing w:val="-3"/>
          <w:sz w:val="20"/>
        </w:rPr>
        <w:t xml:space="preserve"> </w:t>
      </w:r>
      <w:r>
        <w:rPr>
          <w:color w:val="231F20"/>
          <w:sz w:val="20"/>
        </w:rPr>
        <w:t>the</w:t>
      </w:r>
      <w:r>
        <w:rPr>
          <w:color w:val="231F20"/>
          <w:spacing w:val="-3"/>
          <w:sz w:val="20"/>
        </w:rPr>
        <w:t xml:space="preserve"> </w:t>
      </w:r>
      <w:r>
        <w:rPr>
          <w:color w:val="231F20"/>
          <w:sz w:val="20"/>
        </w:rPr>
        <w:t>linkages</w:t>
      </w:r>
      <w:r>
        <w:rPr>
          <w:color w:val="231F20"/>
          <w:spacing w:val="-3"/>
          <w:sz w:val="20"/>
        </w:rPr>
        <w:t xml:space="preserve"> </w:t>
      </w:r>
      <w:r>
        <w:rPr>
          <w:color w:val="231F20"/>
          <w:sz w:val="20"/>
        </w:rPr>
        <w:t>between</w:t>
      </w:r>
      <w:r>
        <w:rPr>
          <w:color w:val="231F20"/>
          <w:spacing w:val="-3"/>
          <w:sz w:val="20"/>
        </w:rPr>
        <w:t xml:space="preserve"> </w:t>
      </w:r>
      <w:r>
        <w:rPr>
          <w:color w:val="231F20"/>
          <w:sz w:val="20"/>
        </w:rPr>
        <w:t>the</w:t>
      </w:r>
      <w:r>
        <w:rPr>
          <w:color w:val="231F20"/>
          <w:spacing w:val="-3"/>
          <w:sz w:val="20"/>
        </w:rPr>
        <w:t xml:space="preserve"> </w:t>
      </w:r>
      <w:r w:rsidR="00300652">
        <w:rPr>
          <w:color w:val="231F20"/>
          <w:sz w:val="20"/>
        </w:rPr>
        <w:t>Python</w:t>
      </w:r>
      <w:r>
        <w:rPr>
          <w:color w:val="231F20"/>
          <w:spacing w:val="-4"/>
          <w:sz w:val="20"/>
        </w:rPr>
        <w:t xml:space="preserve"> </w:t>
      </w:r>
      <w:r>
        <w:rPr>
          <w:color w:val="231F20"/>
          <w:sz w:val="20"/>
        </w:rPr>
        <w:t>and</w:t>
      </w:r>
      <w:r>
        <w:rPr>
          <w:color w:val="231F20"/>
          <w:spacing w:val="-3"/>
          <w:sz w:val="20"/>
        </w:rPr>
        <w:t xml:space="preserve"> </w:t>
      </w:r>
      <w:r>
        <w:rPr>
          <w:color w:val="231F20"/>
          <w:sz w:val="20"/>
        </w:rPr>
        <w:t>the</w:t>
      </w:r>
      <w:r>
        <w:rPr>
          <w:color w:val="231F20"/>
          <w:spacing w:val="-3"/>
          <w:sz w:val="20"/>
        </w:rPr>
        <w:t xml:space="preserve"> </w:t>
      </w:r>
      <w:r>
        <w:rPr>
          <w:color w:val="231F20"/>
          <w:sz w:val="20"/>
        </w:rPr>
        <w:t>rest</w:t>
      </w:r>
      <w:r>
        <w:rPr>
          <w:color w:val="231F20"/>
          <w:spacing w:val="-3"/>
          <w:sz w:val="20"/>
        </w:rPr>
        <w:t xml:space="preserve"> </w:t>
      </w:r>
      <w:r>
        <w:rPr>
          <w:color w:val="231F20"/>
          <w:sz w:val="20"/>
        </w:rPr>
        <w:t>of</w:t>
      </w:r>
      <w:r>
        <w:rPr>
          <w:color w:val="231F20"/>
          <w:spacing w:val="-3"/>
          <w:sz w:val="20"/>
        </w:rPr>
        <w:t xml:space="preserve"> </w:t>
      </w:r>
      <w:r>
        <w:rPr>
          <w:color w:val="231F20"/>
          <w:sz w:val="20"/>
        </w:rPr>
        <w:t>the</w:t>
      </w:r>
      <w:r>
        <w:rPr>
          <w:color w:val="231F20"/>
          <w:spacing w:val="-4"/>
          <w:sz w:val="20"/>
        </w:rPr>
        <w:t xml:space="preserve"> </w:t>
      </w:r>
      <w:r>
        <w:rPr>
          <w:color w:val="231F20"/>
          <w:sz w:val="20"/>
        </w:rPr>
        <w:t>Northern</w:t>
      </w:r>
      <w:r>
        <w:rPr>
          <w:color w:val="231F20"/>
          <w:spacing w:val="-4"/>
          <w:sz w:val="20"/>
        </w:rPr>
        <w:t xml:space="preserve"> </w:t>
      </w:r>
      <w:r>
        <w:rPr>
          <w:color w:val="231F20"/>
          <w:sz w:val="20"/>
        </w:rPr>
        <w:t>Hemisphere.</w:t>
      </w:r>
      <w:r>
        <w:rPr>
          <w:color w:val="231F20"/>
          <w:spacing w:val="-4"/>
          <w:sz w:val="20"/>
        </w:rPr>
        <w:t xml:space="preserve"> </w:t>
      </w:r>
      <w:r>
        <w:rPr>
          <w:color w:val="231F20"/>
          <w:sz w:val="20"/>
        </w:rPr>
        <w:t>Thirdly,</w:t>
      </w:r>
      <w:r>
        <w:rPr>
          <w:color w:val="231F20"/>
          <w:spacing w:val="-4"/>
          <w:sz w:val="20"/>
        </w:rPr>
        <w:t xml:space="preserve"> </w:t>
      </w:r>
      <w:r>
        <w:rPr>
          <w:color w:val="231F20"/>
          <w:sz w:val="20"/>
        </w:rPr>
        <w:t>the</w:t>
      </w:r>
      <w:r>
        <w:rPr>
          <w:color w:val="231F20"/>
          <w:spacing w:val="-3"/>
          <w:sz w:val="20"/>
        </w:rPr>
        <w:t xml:space="preserve"> </w:t>
      </w:r>
      <w:r>
        <w:rPr>
          <w:color w:val="231F20"/>
          <w:sz w:val="20"/>
        </w:rPr>
        <w:t>concept</w:t>
      </w:r>
      <w:r>
        <w:rPr>
          <w:color w:val="231F20"/>
          <w:spacing w:val="-3"/>
          <w:sz w:val="20"/>
        </w:rPr>
        <w:t xml:space="preserve"> </w:t>
      </w:r>
      <w:r>
        <w:rPr>
          <w:color w:val="231F20"/>
          <w:sz w:val="20"/>
        </w:rPr>
        <w:t>of</w:t>
      </w:r>
      <w:r>
        <w:rPr>
          <w:color w:val="231F20"/>
          <w:spacing w:val="-4"/>
          <w:sz w:val="20"/>
        </w:rPr>
        <w:t xml:space="preserve"> </w:t>
      </w:r>
      <w:r>
        <w:rPr>
          <w:color w:val="231F20"/>
          <w:sz w:val="20"/>
        </w:rPr>
        <w:t>emergent constraints</w:t>
      </w:r>
      <w:r>
        <w:rPr>
          <w:color w:val="231F20"/>
          <w:spacing w:val="-4"/>
          <w:sz w:val="20"/>
        </w:rPr>
        <w:t xml:space="preserve"> </w:t>
      </w:r>
      <w:r>
        <w:rPr>
          <w:color w:val="231F20"/>
          <w:sz w:val="20"/>
        </w:rPr>
        <w:t>will</w:t>
      </w:r>
      <w:r>
        <w:rPr>
          <w:color w:val="231F20"/>
          <w:spacing w:val="-4"/>
          <w:sz w:val="20"/>
        </w:rPr>
        <w:t xml:space="preserve"> </w:t>
      </w:r>
      <w:r>
        <w:rPr>
          <w:color w:val="231F20"/>
          <w:sz w:val="20"/>
        </w:rPr>
        <w:t>be</w:t>
      </w:r>
      <w:r>
        <w:rPr>
          <w:color w:val="231F20"/>
          <w:spacing w:val="-4"/>
          <w:sz w:val="20"/>
        </w:rPr>
        <w:t xml:space="preserve"> </w:t>
      </w:r>
      <w:r>
        <w:rPr>
          <w:color w:val="231F20"/>
          <w:sz w:val="20"/>
        </w:rPr>
        <w:t>explored</w:t>
      </w:r>
      <w:r>
        <w:rPr>
          <w:color w:val="231F20"/>
          <w:spacing w:val="-4"/>
          <w:sz w:val="20"/>
        </w:rPr>
        <w:t xml:space="preserve"> </w:t>
      </w:r>
      <w:r>
        <w:rPr>
          <w:color w:val="231F20"/>
          <w:sz w:val="20"/>
        </w:rPr>
        <w:t>to</w:t>
      </w:r>
      <w:r>
        <w:rPr>
          <w:color w:val="231F20"/>
          <w:spacing w:val="-4"/>
          <w:sz w:val="20"/>
        </w:rPr>
        <w:t xml:space="preserve"> </w:t>
      </w:r>
      <w:r>
        <w:rPr>
          <w:color w:val="231F20"/>
          <w:sz w:val="20"/>
        </w:rPr>
        <w:t>test</w:t>
      </w:r>
      <w:r>
        <w:rPr>
          <w:color w:val="231F20"/>
          <w:spacing w:val="-4"/>
          <w:sz w:val="20"/>
        </w:rPr>
        <w:t xml:space="preserve"> </w:t>
      </w:r>
      <w:r>
        <w:rPr>
          <w:color w:val="231F20"/>
          <w:sz w:val="20"/>
        </w:rPr>
        <w:t>the</w:t>
      </w:r>
      <w:r>
        <w:rPr>
          <w:color w:val="231F20"/>
          <w:spacing w:val="-4"/>
          <w:sz w:val="20"/>
        </w:rPr>
        <w:t xml:space="preserve"> </w:t>
      </w:r>
      <w:r>
        <w:rPr>
          <w:color w:val="231F20"/>
          <w:sz w:val="20"/>
        </w:rPr>
        <w:t>possibility</w:t>
      </w:r>
      <w:r>
        <w:rPr>
          <w:color w:val="231F20"/>
          <w:spacing w:val="-4"/>
          <w:sz w:val="20"/>
        </w:rPr>
        <w:t xml:space="preserve"> </w:t>
      </w:r>
      <w:r>
        <w:rPr>
          <w:color w:val="231F20"/>
          <w:sz w:val="20"/>
        </w:rPr>
        <w:t>of</w:t>
      </w:r>
      <w:r>
        <w:rPr>
          <w:color w:val="231F20"/>
          <w:spacing w:val="-4"/>
          <w:sz w:val="20"/>
        </w:rPr>
        <w:t xml:space="preserve"> </w:t>
      </w:r>
      <w:r>
        <w:rPr>
          <w:color w:val="231F20"/>
          <w:sz w:val="20"/>
        </w:rPr>
        <w:t>narrowing</w:t>
      </w:r>
      <w:r>
        <w:rPr>
          <w:color w:val="231F20"/>
          <w:spacing w:val="-4"/>
          <w:sz w:val="20"/>
        </w:rPr>
        <w:t xml:space="preserve"> </w:t>
      </w:r>
      <w:r>
        <w:rPr>
          <w:color w:val="231F20"/>
          <w:sz w:val="20"/>
        </w:rPr>
        <w:t>the</w:t>
      </w:r>
      <w:r>
        <w:rPr>
          <w:color w:val="231F20"/>
          <w:spacing w:val="-4"/>
          <w:sz w:val="20"/>
        </w:rPr>
        <w:t xml:space="preserve"> </w:t>
      </w:r>
      <w:r>
        <w:rPr>
          <w:color w:val="231F20"/>
          <w:sz w:val="20"/>
        </w:rPr>
        <w:t>uncertainty</w:t>
      </w:r>
      <w:r>
        <w:rPr>
          <w:color w:val="231F20"/>
          <w:spacing w:val="-4"/>
          <w:sz w:val="20"/>
        </w:rPr>
        <w:t xml:space="preserve"> </w:t>
      </w:r>
      <w:r>
        <w:rPr>
          <w:color w:val="231F20"/>
          <w:sz w:val="20"/>
        </w:rPr>
        <w:t>of</w:t>
      </w:r>
      <w:r>
        <w:rPr>
          <w:color w:val="231F20"/>
          <w:spacing w:val="-4"/>
          <w:sz w:val="20"/>
        </w:rPr>
        <w:t xml:space="preserve"> </w:t>
      </w:r>
      <w:r>
        <w:rPr>
          <w:color w:val="231F20"/>
          <w:sz w:val="20"/>
        </w:rPr>
        <w:t>regional</w:t>
      </w:r>
      <w:r>
        <w:rPr>
          <w:color w:val="231F20"/>
          <w:spacing w:val="-4"/>
          <w:sz w:val="20"/>
        </w:rPr>
        <w:t xml:space="preserve"> </w:t>
      </w:r>
      <w:r>
        <w:rPr>
          <w:color w:val="231F20"/>
          <w:sz w:val="20"/>
        </w:rPr>
        <w:t>climate</w:t>
      </w:r>
      <w:r>
        <w:rPr>
          <w:color w:val="231F20"/>
          <w:spacing w:val="-4"/>
          <w:sz w:val="20"/>
        </w:rPr>
        <w:t xml:space="preserve"> </w:t>
      </w:r>
      <w:r>
        <w:rPr>
          <w:color w:val="231F20"/>
          <w:sz w:val="20"/>
        </w:rPr>
        <w:t>change</w:t>
      </w:r>
      <w:r>
        <w:rPr>
          <w:color w:val="231F20"/>
          <w:spacing w:val="-4"/>
          <w:sz w:val="20"/>
        </w:rPr>
        <w:t xml:space="preserve"> </w:t>
      </w:r>
      <w:r>
        <w:rPr>
          <w:color w:val="231F20"/>
          <w:sz w:val="20"/>
        </w:rPr>
        <w:t>projections.</w:t>
      </w:r>
    </w:p>
    <w:p w14:paraId="587FFAD8" w14:textId="318025F9" w:rsidR="009319D9" w:rsidRDefault="00235E77">
      <w:pPr>
        <w:spacing w:before="119"/>
        <w:ind w:left="263"/>
        <w:rPr>
          <w:sz w:val="20"/>
        </w:rPr>
      </w:pPr>
      <w:r>
        <w:rPr>
          <w:color w:val="231F20"/>
          <w:sz w:val="20"/>
        </w:rPr>
        <w:t xml:space="preserve">Task 1.1 – Development of a </w:t>
      </w:r>
      <w:r w:rsidR="007522F7">
        <w:rPr>
          <w:color w:val="231F20"/>
          <w:sz w:val="20"/>
        </w:rPr>
        <w:t>Ocean deliverable 1</w:t>
      </w:r>
      <w:r>
        <w:rPr>
          <w:color w:val="231F20"/>
          <w:sz w:val="20"/>
        </w:rPr>
        <w:t xml:space="preserve"> (</w:t>
      </w:r>
      <w:r w:rsidR="00F233CE">
        <w:rPr>
          <w:color w:val="231F20"/>
          <w:sz w:val="20"/>
        </w:rPr>
        <w:t>PARTNER 1</w:t>
      </w:r>
      <w:r>
        <w:rPr>
          <w:color w:val="231F20"/>
          <w:sz w:val="20"/>
        </w:rPr>
        <w:t xml:space="preserve">, </w:t>
      </w:r>
      <w:r w:rsidR="00F2227A">
        <w:rPr>
          <w:color w:val="231F20"/>
          <w:sz w:val="20"/>
        </w:rPr>
        <w:t>PARTNER 9</w:t>
      </w:r>
      <w:r>
        <w:rPr>
          <w:color w:val="231F20"/>
          <w:sz w:val="20"/>
        </w:rPr>
        <w:t xml:space="preserve">, </w:t>
      </w:r>
      <w:r w:rsidR="001D034C">
        <w:rPr>
          <w:color w:val="231F20"/>
          <w:sz w:val="20"/>
        </w:rPr>
        <w:t>PARTNER 8</w:t>
      </w:r>
      <w:r>
        <w:rPr>
          <w:color w:val="231F20"/>
          <w:sz w:val="20"/>
        </w:rPr>
        <w:t xml:space="preserve">, </w:t>
      </w:r>
      <w:r w:rsidR="00667982">
        <w:rPr>
          <w:color w:val="231F20"/>
          <w:sz w:val="20"/>
        </w:rPr>
        <w:t>PARTNER 15</w:t>
      </w:r>
      <w:r>
        <w:rPr>
          <w:color w:val="231F20"/>
          <w:sz w:val="20"/>
        </w:rPr>
        <w:t>) (M1-M4)</w:t>
      </w:r>
    </w:p>
    <w:p w14:paraId="40C71E3D" w14:textId="22EF4F8E" w:rsidR="009319D9" w:rsidRDefault="00235E77">
      <w:pPr>
        <w:spacing w:before="10" w:line="249" w:lineRule="auto"/>
        <w:ind w:left="263" w:right="259"/>
        <w:jc w:val="both"/>
        <w:rPr>
          <w:sz w:val="20"/>
        </w:rPr>
      </w:pPr>
      <w:r>
        <w:rPr>
          <w:color w:val="231F20"/>
          <w:sz w:val="20"/>
        </w:rPr>
        <w:t xml:space="preserve">This task will develop a detailed plan (D1.1) that outlines the model assessment strategy of </w:t>
      </w:r>
      <w:r w:rsidR="00FA7053">
        <w:rPr>
          <w:color w:val="231F20"/>
          <w:spacing w:val="-4"/>
          <w:sz w:val="20"/>
        </w:rPr>
        <w:t>EU-PYTHON</w:t>
      </w:r>
      <w:r>
        <w:rPr>
          <w:color w:val="231F20"/>
          <w:spacing w:val="-4"/>
          <w:sz w:val="20"/>
        </w:rPr>
        <w:t xml:space="preserve"> </w:t>
      </w:r>
      <w:r>
        <w:rPr>
          <w:color w:val="231F20"/>
          <w:sz w:val="20"/>
        </w:rPr>
        <w:t xml:space="preserve">exploiting the concept of metrics and diagnostics, and utilizing comprehensive sets of observational data. The focus of </w:t>
      </w:r>
      <w:r>
        <w:rPr>
          <w:color w:val="231F20"/>
          <w:spacing w:val="-4"/>
          <w:sz w:val="20"/>
        </w:rPr>
        <w:t xml:space="preserve">Task </w:t>
      </w:r>
      <w:r>
        <w:rPr>
          <w:color w:val="231F20"/>
          <w:sz w:val="20"/>
        </w:rPr>
        <w:t xml:space="preserve">1.1 will be on expanding the </w:t>
      </w:r>
      <w:r w:rsidR="00113FC7">
        <w:rPr>
          <w:color w:val="231F20"/>
          <w:sz w:val="20"/>
        </w:rPr>
        <w:t>Subset</w:t>
      </w:r>
      <w:r>
        <w:rPr>
          <w:color w:val="231F20"/>
          <w:sz w:val="20"/>
        </w:rPr>
        <w:t xml:space="preserve"> of metrics currently available in </w:t>
      </w:r>
      <w:r w:rsidR="00113FC7">
        <w:rPr>
          <w:color w:val="231F20"/>
          <w:spacing w:val="-5"/>
          <w:sz w:val="20"/>
        </w:rPr>
        <w:t>Connectivity</w:t>
      </w:r>
      <w:r>
        <w:rPr>
          <w:color w:val="231F20"/>
          <w:spacing w:val="-5"/>
          <w:sz w:val="20"/>
        </w:rPr>
        <w:t xml:space="preserve">. </w:t>
      </w:r>
      <w:r>
        <w:rPr>
          <w:color w:val="231F20"/>
          <w:sz w:val="20"/>
        </w:rPr>
        <w:t xml:space="preserve">The plan will also include details for an </w:t>
      </w:r>
      <w:r w:rsidR="00113FC7">
        <w:rPr>
          <w:color w:val="231F20"/>
          <w:spacing w:val="-5"/>
          <w:sz w:val="20"/>
        </w:rPr>
        <w:t>Connectivity</w:t>
      </w:r>
      <w:r>
        <w:rPr>
          <w:color w:val="231F20"/>
          <w:spacing w:val="-5"/>
          <w:sz w:val="20"/>
        </w:rPr>
        <w:t xml:space="preserve"> </w:t>
      </w:r>
      <w:r>
        <w:rPr>
          <w:color w:val="231F20"/>
          <w:sz w:val="20"/>
        </w:rPr>
        <w:t xml:space="preserve">training workshop that will be held during the Kick-off meeting (Month 3). Furthermore, the plan will outline how collaboration with the </w:t>
      </w:r>
      <w:r w:rsidR="008B5AC2">
        <w:rPr>
          <w:color w:val="231F20"/>
          <w:sz w:val="20"/>
        </w:rPr>
        <w:t>ANOTHER PROGRAMME</w:t>
      </w:r>
      <w:r>
        <w:rPr>
          <w:color w:val="231F20"/>
          <w:sz w:val="20"/>
        </w:rPr>
        <w:t xml:space="preserve"> project </w:t>
      </w:r>
      <w:r w:rsidR="00FC471E">
        <w:rPr>
          <w:color w:val="231F20"/>
          <w:sz w:val="20"/>
        </w:rPr>
        <w:t xml:space="preserve">ANOTHER PROJECT </w:t>
      </w:r>
      <w:r>
        <w:rPr>
          <w:color w:val="231F20"/>
          <w:sz w:val="20"/>
        </w:rPr>
        <w:t xml:space="preserve">will be envisaged with respect to developing </w:t>
      </w:r>
      <w:r w:rsidR="00113FC7">
        <w:rPr>
          <w:color w:val="231F20"/>
          <w:spacing w:val="-5"/>
          <w:sz w:val="20"/>
        </w:rPr>
        <w:t>Connectivity</w:t>
      </w:r>
      <w:r>
        <w:rPr>
          <w:color w:val="231F20"/>
          <w:spacing w:val="-5"/>
          <w:sz w:val="20"/>
        </w:rPr>
        <w:t>.</w:t>
      </w:r>
      <w:r>
        <w:rPr>
          <w:color w:val="231F20"/>
          <w:spacing w:val="-6"/>
          <w:sz w:val="20"/>
        </w:rPr>
        <w:t xml:space="preserve"> </w:t>
      </w:r>
      <w:r>
        <w:rPr>
          <w:color w:val="231F20"/>
          <w:sz w:val="20"/>
        </w:rPr>
        <w:t>The</w:t>
      </w:r>
      <w:r>
        <w:rPr>
          <w:color w:val="231F20"/>
          <w:spacing w:val="-6"/>
          <w:sz w:val="20"/>
        </w:rPr>
        <w:t xml:space="preserve"> </w:t>
      </w:r>
      <w:r>
        <w:rPr>
          <w:color w:val="231F20"/>
          <w:sz w:val="20"/>
        </w:rPr>
        <w:t>plan</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developed</w:t>
      </w:r>
      <w:r>
        <w:rPr>
          <w:color w:val="231F20"/>
          <w:spacing w:val="-6"/>
          <w:sz w:val="20"/>
        </w:rPr>
        <w:t xml:space="preserve"> </w:t>
      </w:r>
      <w:r>
        <w:rPr>
          <w:color w:val="231F20"/>
          <w:sz w:val="20"/>
        </w:rPr>
        <w:t>in</w:t>
      </w:r>
      <w:r>
        <w:rPr>
          <w:color w:val="231F20"/>
          <w:spacing w:val="-6"/>
          <w:sz w:val="20"/>
        </w:rPr>
        <w:t xml:space="preserve"> </w:t>
      </w:r>
      <w:r>
        <w:rPr>
          <w:color w:val="231F20"/>
          <w:sz w:val="20"/>
        </w:rPr>
        <w:t>close</w:t>
      </w:r>
      <w:r>
        <w:rPr>
          <w:color w:val="231F20"/>
          <w:spacing w:val="-6"/>
          <w:sz w:val="20"/>
        </w:rPr>
        <w:t xml:space="preserve"> </w:t>
      </w:r>
      <w:r>
        <w:rPr>
          <w:color w:val="231F20"/>
          <w:sz w:val="20"/>
        </w:rPr>
        <w:t>cooperation</w:t>
      </w:r>
      <w:r>
        <w:rPr>
          <w:color w:val="231F20"/>
          <w:spacing w:val="-6"/>
          <w:sz w:val="20"/>
        </w:rPr>
        <w:t xml:space="preserve"> </w:t>
      </w:r>
      <w:r>
        <w:rPr>
          <w:color w:val="231F20"/>
          <w:sz w:val="20"/>
        </w:rPr>
        <w:t>with</w:t>
      </w:r>
      <w:r>
        <w:rPr>
          <w:color w:val="231F20"/>
          <w:spacing w:val="-6"/>
          <w:sz w:val="20"/>
        </w:rPr>
        <w:t xml:space="preserve"> </w:t>
      </w:r>
      <w:r>
        <w:rPr>
          <w:color w:val="231F20"/>
          <w:sz w:val="20"/>
        </w:rPr>
        <w:t>other</w:t>
      </w:r>
      <w:r>
        <w:rPr>
          <w:color w:val="231F20"/>
          <w:spacing w:val="-6"/>
          <w:sz w:val="20"/>
        </w:rPr>
        <w:t xml:space="preserve"> </w:t>
      </w:r>
      <w:r>
        <w:rPr>
          <w:color w:val="231F20"/>
          <w:sz w:val="20"/>
        </w:rPr>
        <w:t>related</w:t>
      </w:r>
      <w:r>
        <w:rPr>
          <w:color w:val="231F20"/>
          <w:spacing w:val="-6"/>
          <w:sz w:val="20"/>
        </w:rPr>
        <w:t xml:space="preserve"> </w:t>
      </w:r>
      <w:r>
        <w:rPr>
          <w:color w:val="231F20"/>
          <w:sz w:val="20"/>
        </w:rPr>
        <w:t>European</w:t>
      </w:r>
      <w:r>
        <w:rPr>
          <w:color w:val="231F20"/>
          <w:spacing w:val="-6"/>
          <w:sz w:val="20"/>
        </w:rPr>
        <w:t xml:space="preserve"> </w:t>
      </w:r>
      <w:r>
        <w:rPr>
          <w:color w:val="231F20"/>
          <w:sz w:val="20"/>
        </w:rPr>
        <w:t>and</w:t>
      </w:r>
      <w:r>
        <w:rPr>
          <w:color w:val="231F20"/>
          <w:spacing w:val="-6"/>
          <w:sz w:val="20"/>
        </w:rPr>
        <w:t xml:space="preserve"> </w:t>
      </w:r>
      <w:r>
        <w:rPr>
          <w:color w:val="231F20"/>
          <w:sz w:val="20"/>
        </w:rPr>
        <w:t>international</w:t>
      </w:r>
      <w:r>
        <w:rPr>
          <w:color w:val="231F20"/>
          <w:spacing w:val="-6"/>
          <w:sz w:val="20"/>
        </w:rPr>
        <w:t xml:space="preserve"> </w:t>
      </w:r>
      <w:r>
        <w:rPr>
          <w:color w:val="231F20"/>
          <w:sz w:val="20"/>
        </w:rPr>
        <w:t>activities.</w:t>
      </w:r>
    </w:p>
    <w:p w14:paraId="31DFE7F9" w14:textId="6E0CE8D0" w:rsidR="009319D9" w:rsidRDefault="00235E77">
      <w:pPr>
        <w:spacing w:before="118" w:line="249" w:lineRule="auto"/>
        <w:ind w:left="263" w:right="262"/>
        <w:jc w:val="both"/>
        <w:rPr>
          <w:sz w:val="20"/>
        </w:rPr>
      </w:pPr>
      <w:r>
        <w:rPr>
          <w:color w:val="231F20"/>
          <w:sz w:val="20"/>
        </w:rPr>
        <w:t>Task 1.2 – New targeted metrics for model assessment (</w:t>
      </w:r>
      <w:r w:rsidR="00F233CE">
        <w:rPr>
          <w:color w:val="231F20"/>
          <w:sz w:val="20"/>
        </w:rPr>
        <w:t>PARTNER 1</w:t>
      </w:r>
      <w:r>
        <w:rPr>
          <w:color w:val="231F20"/>
          <w:sz w:val="20"/>
        </w:rPr>
        <w:t xml:space="preserve">, PARTNER 12, </w:t>
      </w:r>
      <w:r w:rsidR="00F659A5">
        <w:rPr>
          <w:color w:val="231F20"/>
          <w:sz w:val="20"/>
        </w:rPr>
        <w:t>PARTNER 11</w:t>
      </w:r>
      <w:r>
        <w:rPr>
          <w:color w:val="231F20"/>
          <w:sz w:val="20"/>
        </w:rPr>
        <w:t xml:space="preserve">, </w:t>
      </w:r>
      <w:r w:rsidR="00A1611F">
        <w:rPr>
          <w:color w:val="231F20"/>
          <w:sz w:val="20"/>
        </w:rPr>
        <w:t>PARTNER 4</w:t>
      </w:r>
      <w:r>
        <w:rPr>
          <w:color w:val="231F20"/>
          <w:sz w:val="20"/>
        </w:rPr>
        <w:t xml:space="preserve">, </w:t>
      </w:r>
      <w:r w:rsidR="00F2227A">
        <w:rPr>
          <w:color w:val="231F20"/>
          <w:sz w:val="20"/>
        </w:rPr>
        <w:t>PARTNER 9</w:t>
      </w:r>
      <w:r>
        <w:rPr>
          <w:color w:val="231F20"/>
          <w:sz w:val="20"/>
        </w:rPr>
        <w:t xml:space="preserve">, </w:t>
      </w:r>
      <w:r w:rsidR="001D034C">
        <w:rPr>
          <w:color w:val="231F20"/>
          <w:sz w:val="20"/>
        </w:rPr>
        <w:t>PARTNER 8</w:t>
      </w:r>
      <w:r>
        <w:rPr>
          <w:color w:val="231F20"/>
          <w:sz w:val="20"/>
        </w:rPr>
        <w:t xml:space="preserve">, </w:t>
      </w:r>
      <w:r w:rsidR="00F659A5">
        <w:rPr>
          <w:color w:val="231F20"/>
          <w:sz w:val="20"/>
        </w:rPr>
        <w:t>PARTNER 10</w:t>
      </w:r>
      <w:r>
        <w:rPr>
          <w:color w:val="231F20"/>
          <w:sz w:val="20"/>
        </w:rPr>
        <w:t xml:space="preserve">, </w:t>
      </w:r>
      <w:r w:rsidR="00A1611F">
        <w:rPr>
          <w:color w:val="231F20"/>
          <w:sz w:val="20"/>
        </w:rPr>
        <w:t>PARTNER 5</w:t>
      </w:r>
      <w:r>
        <w:rPr>
          <w:color w:val="231F20"/>
          <w:sz w:val="20"/>
        </w:rPr>
        <w:t xml:space="preserve">, </w:t>
      </w:r>
      <w:r w:rsidR="00F233CE">
        <w:rPr>
          <w:color w:val="231F20"/>
          <w:sz w:val="20"/>
        </w:rPr>
        <w:t>PARTNER 2</w:t>
      </w:r>
      <w:r>
        <w:rPr>
          <w:color w:val="231F20"/>
          <w:sz w:val="20"/>
        </w:rPr>
        <w:t xml:space="preserve">, </w:t>
      </w:r>
      <w:r w:rsidR="00667982">
        <w:rPr>
          <w:color w:val="231F20"/>
          <w:sz w:val="20"/>
        </w:rPr>
        <w:t>PARTNER 15</w:t>
      </w:r>
      <w:r>
        <w:rPr>
          <w:color w:val="231F20"/>
          <w:sz w:val="20"/>
        </w:rPr>
        <w:t xml:space="preserve">, </w:t>
      </w:r>
      <w:r w:rsidR="00667982">
        <w:rPr>
          <w:color w:val="231F20"/>
          <w:sz w:val="20"/>
        </w:rPr>
        <w:t>PARTNER 16</w:t>
      </w:r>
      <w:r>
        <w:rPr>
          <w:color w:val="231F20"/>
          <w:sz w:val="20"/>
        </w:rPr>
        <w:t>) (M1-M24)</w:t>
      </w:r>
    </w:p>
    <w:p w14:paraId="75D2FED1" w14:textId="296FA2AC" w:rsidR="009319D9" w:rsidRDefault="00235E77">
      <w:pPr>
        <w:spacing w:before="115" w:line="249" w:lineRule="auto"/>
        <w:ind w:left="263" w:right="260"/>
        <w:jc w:val="both"/>
        <w:rPr>
          <w:sz w:val="20"/>
        </w:rPr>
      </w:pPr>
      <w:r>
        <w:rPr>
          <w:color w:val="231F20"/>
          <w:sz w:val="20"/>
        </w:rPr>
        <w:t xml:space="preserve">Task 1.2.1 – Development of process-based metrics for the </w:t>
      </w:r>
      <w:r w:rsidR="00300652">
        <w:rPr>
          <w:color w:val="231F20"/>
          <w:sz w:val="20"/>
        </w:rPr>
        <w:t>Python</w:t>
      </w:r>
      <w:r>
        <w:rPr>
          <w:color w:val="231F20"/>
          <w:sz w:val="20"/>
        </w:rPr>
        <w:t xml:space="preserve"> and implementation in </w:t>
      </w:r>
      <w:r w:rsidR="00113FC7">
        <w:rPr>
          <w:color w:val="231F20"/>
          <w:sz w:val="20"/>
        </w:rPr>
        <w:t>Connectivity</w:t>
      </w:r>
      <w:r>
        <w:rPr>
          <w:color w:val="231F20"/>
          <w:sz w:val="20"/>
        </w:rPr>
        <w:t xml:space="preserve"> (</w:t>
      </w:r>
      <w:r w:rsidR="00F233CE">
        <w:rPr>
          <w:color w:val="231F20"/>
          <w:sz w:val="20"/>
        </w:rPr>
        <w:t>PARTNER 1</w:t>
      </w:r>
      <w:r>
        <w:rPr>
          <w:color w:val="231F20"/>
          <w:sz w:val="20"/>
        </w:rPr>
        <w:t xml:space="preserve">, </w:t>
      </w:r>
      <w:r w:rsidR="00F659A5">
        <w:rPr>
          <w:color w:val="231F20"/>
          <w:sz w:val="20"/>
        </w:rPr>
        <w:t>PARTNER 10</w:t>
      </w:r>
      <w:r>
        <w:rPr>
          <w:color w:val="231F20"/>
          <w:sz w:val="20"/>
        </w:rPr>
        <w:t xml:space="preserve">, </w:t>
      </w:r>
      <w:r w:rsidR="00F659A5">
        <w:rPr>
          <w:color w:val="231F20"/>
          <w:sz w:val="20"/>
        </w:rPr>
        <w:t>PARTNER 11</w:t>
      </w:r>
      <w:r>
        <w:rPr>
          <w:color w:val="231F20"/>
          <w:sz w:val="20"/>
        </w:rPr>
        <w:t xml:space="preserve">, </w:t>
      </w:r>
      <w:r w:rsidR="001D034C">
        <w:rPr>
          <w:color w:val="231F20"/>
          <w:sz w:val="20"/>
        </w:rPr>
        <w:t>PARTNER 8</w:t>
      </w:r>
      <w:r>
        <w:rPr>
          <w:color w:val="231F20"/>
          <w:sz w:val="20"/>
        </w:rPr>
        <w:t xml:space="preserve">, </w:t>
      </w:r>
      <w:r w:rsidR="00A1611F">
        <w:rPr>
          <w:color w:val="231F20"/>
          <w:sz w:val="20"/>
        </w:rPr>
        <w:t>PARTNER 4</w:t>
      </w:r>
      <w:r>
        <w:rPr>
          <w:color w:val="231F20"/>
          <w:sz w:val="20"/>
        </w:rPr>
        <w:t xml:space="preserve">, </w:t>
      </w:r>
      <w:r w:rsidR="00A1611F">
        <w:rPr>
          <w:color w:val="231F20"/>
          <w:sz w:val="20"/>
        </w:rPr>
        <w:t>PARTNER 5</w:t>
      </w:r>
      <w:r>
        <w:rPr>
          <w:color w:val="231F20"/>
          <w:sz w:val="20"/>
        </w:rPr>
        <w:t xml:space="preserve">, </w:t>
      </w:r>
      <w:r w:rsidR="00667982">
        <w:rPr>
          <w:color w:val="231F20"/>
          <w:sz w:val="20"/>
        </w:rPr>
        <w:t>PARTNER 15</w:t>
      </w:r>
      <w:r>
        <w:rPr>
          <w:color w:val="231F20"/>
          <w:sz w:val="20"/>
        </w:rPr>
        <w:t xml:space="preserve">, </w:t>
      </w:r>
      <w:r w:rsidR="00667982">
        <w:rPr>
          <w:color w:val="231F20"/>
          <w:sz w:val="20"/>
        </w:rPr>
        <w:t>PARTNER 16</w:t>
      </w:r>
      <w:r>
        <w:rPr>
          <w:color w:val="231F20"/>
          <w:sz w:val="20"/>
        </w:rPr>
        <w:t>) (M1-M12)</w:t>
      </w:r>
    </w:p>
    <w:p w14:paraId="3A867D14" w14:textId="671A4AE0" w:rsidR="009319D9" w:rsidRDefault="00235E77">
      <w:pPr>
        <w:spacing w:before="2" w:line="249" w:lineRule="auto"/>
        <w:ind w:left="263" w:right="260"/>
        <w:jc w:val="both"/>
        <w:rPr>
          <w:sz w:val="20"/>
        </w:rPr>
      </w:pPr>
      <w:r>
        <w:rPr>
          <w:color w:val="231F20"/>
          <w:sz w:val="20"/>
        </w:rPr>
        <w:t>This task will develop a series of metrics to enable the assessment of the ability of weather and climate models to represent</w:t>
      </w:r>
      <w:r>
        <w:rPr>
          <w:color w:val="231F20"/>
          <w:spacing w:val="-21"/>
          <w:sz w:val="20"/>
        </w:rPr>
        <w:t xml:space="preserve"> </w:t>
      </w:r>
      <w:r>
        <w:rPr>
          <w:color w:val="231F20"/>
          <w:sz w:val="20"/>
        </w:rPr>
        <w:t>processes</w:t>
      </w:r>
      <w:r>
        <w:rPr>
          <w:color w:val="231F20"/>
          <w:spacing w:val="-21"/>
          <w:sz w:val="20"/>
        </w:rPr>
        <w:t xml:space="preserve"> </w:t>
      </w:r>
      <w:r>
        <w:rPr>
          <w:color w:val="231F20"/>
          <w:sz w:val="20"/>
        </w:rPr>
        <w:t>important</w:t>
      </w:r>
      <w:r>
        <w:rPr>
          <w:color w:val="231F20"/>
          <w:spacing w:val="-21"/>
          <w:sz w:val="20"/>
        </w:rPr>
        <w:t xml:space="preserve"> </w:t>
      </w:r>
      <w:r>
        <w:rPr>
          <w:color w:val="231F20"/>
          <w:sz w:val="20"/>
        </w:rPr>
        <w:t>for</w:t>
      </w:r>
      <w:r>
        <w:rPr>
          <w:color w:val="231F20"/>
          <w:spacing w:val="-21"/>
          <w:sz w:val="20"/>
        </w:rPr>
        <w:t xml:space="preserve"> </w:t>
      </w:r>
      <w:r>
        <w:rPr>
          <w:color w:val="231F20"/>
          <w:sz w:val="20"/>
        </w:rPr>
        <w:t>the</w:t>
      </w:r>
      <w:r>
        <w:rPr>
          <w:color w:val="231F20"/>
          <w:spacing w:val="-21"/>
          <w:sz w:val="20"/>
        </w:rPr>
        <w:t xml:space="preserve"> </w:t>
      </w:r>
      <w:r w:rsidR="00300652">
        <w:rPr>
          <w:color w:val="231F20"/>
          <w:sz w:val="20"/>
        </w:rPr>
        <w:t>Python</w:t>
      </w:r>
      <w:r>
        <w:rPr>
          <w:color w:val="231F20"/>
          <w:sz w:val="20"/>
        </w:rPr>
        <w:t>.</w:t>
      </w:r>
      <w:r>
        <w:rPr>
          <w:color w:val="231F20"/>
          <w:spacing w:val="-21"/>
          <w:sz w:val="20"/>
        </w:rPr>
        <w:t xml:space="preserve"> </w:t>
      </w:r>
      <w:r>
        <w:rPr>
          <w:color w:val="231F20"/>
          <w:sz w:val="20"/>
        </w:rPr>
        <w:t>Emphasis</w:t>
      </w:r>
      <w:r>
        <w:rPr>
          <w:color w:val="231F20"/>
          <w:spacing w:val="-21"/>
          <w:sz w:val="20"/>
        </w:rPr>
        <w:t xml:space="preserve"> </w:t>
      </w:r>
      <w:r>
        <w:rPr>
          <w:color w:val="231F20"/>
          <w:sz w:val="20"/>
        </w:rPr>
        <w:t>will</w:t>
      </w:r>
      <w:r>
        <w:rPr>
          <w:color w:val="231F20"/>
          <w:spacing w:val="-21"/>
          <w:sz w:val="20"/>
        </w:rPr>
        <w:t xml:space="preserve"> </w:t>
      </w:r>
      <w:r>
        <w:rPr>
          <w:color w:val="231F20"/>
          <w:sz w:val="20"/>
        </w:rPr>
        <w:t>be</w:t>
      </w:r>
      <w:r>
        <w:rPr>
          <w:color w:val="231F20"/>
          <w:spacing w:val="-21"/>
          <w:sz w:val="20"/>
        </w:rPr>
        <w:t xml:space="preserve"> </w:t>
      </w:r>
      <w:r>
        <w:rPr>
          <w:color w:val="231F20"/>
          <w:sz w:val="20"/>
        </w:rPr>
        <w:t>placed</w:t>
      </w:r>
      <w:r>
        <w:rPr>
          <w:color w:val="231F20"/>
          <w:spacing w:val="-21"/>
          <w:sz w:val="20"/>
        </w:rPr>
        <w:t xml:space="preserve"> </w:t>
      </w:r>
      <w:r>
        <w:rPr>
          <w:color w:val="231F20"/>
          <w:sz w:val="20"/>
        </w:rPr>
        <w:t>on</w:t>
      </w:r>
      <w:r>
        <w:rPr>
          <w:color w:val="231F20"/>
          <w:spacing w:val="-21"/>
          <w:sz w:val="20"/>
        </w:rPr>
        <w:t xml:space="preserve"> </w:t>
      </w:r>
      <w:r>
        <w:rPr>
          <w:color w:val="231F20"/>
          <w:sz w:val="20"/>
        </w:rPr>
        <w:t>those</w:t>
      </w:r>
      <w:r>
        <w:rPr>
          <w:color w:val="231F20"/>
          <w:spacing w:val="-21"/>
          <w:sz w:val="20"/>
        </w:rPr>
        <w:t xml:space="preserve"> </w:t>
      </w:r>
      <w:r>
        <w:rPr>
          <w:color w:val="231F20"/>
          <w:sz w:val="20"/>
        </w:rPr>
        <w:t>processes</w:t>
      </w:r>
      <w:r>
        <w:rPr>
          <w:color w:val="231F20"/>
          <w:spacing w:val="-21"/>
          <w:sz w:val="20"/>
        </w:rPr>
        <w:t xml:space="preserve"> </w:t>
      </w:r>
      <w:r>
        <w:rPr>
          <w:color w:val="231F20"/>
          <w:sz w:val="20"/>
        </w:rPr>
        <w:t>being</w:t>
      </w:r>
      <w:r>
        <w:rPr>
          <w:color w:val="231F20"/>
          <w:spacing w:val="-21"/>
          <w:sz w:val="20"/>
        </w:rPr>
        <w:t xml:space="preserve"> </w:t>
      </w:r>
      <w:r>
        <w:rPr>
          <w:color w:val="231F20"/>
          <w:sz w:val="20"/>
        </w:rPr>
        <w:t>targeted</w:t>
      </w:r>
      <w:r>
        <w:rPr>
          <w:color w:val="231F20"/>
          <w:spacing w:val="-21"/>
          <w:sz w:val="20"/>
        </w:rPr>
        <w:t xml:space="preserve"> </w:t>
      </w:r>
      <w:r>
        <w:rPr>
          <w:color w:val="231F20"/>
          <w:sz w:val="20"/>
        </w:rPr>
        <w:t>in</w:t>
      </w:r>
      <w:r>
        <w:rPr>
          <w:color w:val="231F20"/>
          <w:spacing w:val="-21"/>
          <w:sz w:val="20"/>
        </w:rPr>
        <w:t xml:space="preserve"> </w:t>
      </w:r>
      <w:r w:rsidR="00FA7053">
        <w:rPr>
          <w:color w:val="231F20"/>
          <w:spacing w:val="-4"/>
          <w:sz w:val="20"/>
        </w:rPr>
        <w:t>EU-PYTHON</w:t>
      </w:r>
      <w:r>
        <w:rPr>
          <w:color w:val="231F20"/>
          <w:spacing w:val="-4"/>
          <w:sz w:val="20"/>
        </w:rPr>
        <w:t xml:space="preserve">’s </w:t>
      </w:r>
      <w:r>
        <w:rPr>
          <w:color w:val="231F20"/>
          <w:sz w:val="20"/>
        </w:rPr>
        <w:t xml:space="preserve">model developments efforts (WP2). This includes atmospheric  boundary layer  and  clouds,  snow on sea ice,  sea  ice dynamics and thermodynamics, atmosphere-sea ice-ocean coupling as well as the circulation and water mass characteristics in the </w:t>
      </w:r>
      <w:r w:rsidR="00300652">
        <w:rPr>
          <w:color w:val="231F20"/>
          <w:sz w:val="20"/>
        </w:rPr>
        <w:t>Python</w:t>
      </w:r>
      <w:r>
        <w:rPr>
          <w:color w:val="231F20"/>
          <w:sz w:val="20"/>
        </w:rPr>
        <w:t xml:space="preserve"> Ocean. This task will also consider other aspects </w:t>
      </w:r>
      <w:r w:rsidR="00856D9E">
        <w:rPr>
          <w:color w:val="231F20"/>
          <w:sz w:val="20"/>
        </w:rPr>
        <w:t xml:space="preserve">Such </w:t>
      </w:r>
      <w:r>
        <w:rPr>
          <w:color w:val="231F20"/>
          <w:sz w:val="20"/>
        </w:rPr>
        <w:t xml:space="preserve">as the atmospheric circulation and storm track </w:t>
      </w:r>
      <w:r>
        <w:rPr>
          <w:color w:val="231F20"/>
          <w:spacing w:val="-3"/>
          <w:sz w:val="20"/>
        </w:rPr>
        <w:t xml:space="preserve">activity. </w:t>
      </w:r>
      <w:r>
        <w:rPr>
          <w:color w:val="231F20"/>
          <w:sz w:val="20"/>
        </w:rPr>
        <w:t>Central to this task is gathering relevant high-quality observational data sets, both from existing and</w:t>
      </w:r>
      <w:r>
        <w:rPr>
          <w:color w:val="231F20"/>
          <w:spacing w:val="-17"/>
          <w:sz w:val="20"/>
        </w:rPr>
        <w:t xml:space="preserve"> </w:t>
      </w:r>
      <w:r>
        <w:rPr>
          <w:color w:val="231F20"/>
          <w:sz w:val="20"/>
        </w:rPr>
        <w:t>new</w:t>
      </w:r>
      <w:r>
        <w:rPr>
          <w:color w:val="231F20"/>
          <w:spacing w:val="-17"/>
          <w:sz w:val="20"/>
        </w:rPr>
        <w:t xml:space="preserve"> </w:t>
      </w:r>
      <w:r>
        <w:rPr>
          <w:color w:val="231F20"/>
          <w:sz w:val="20"/>
        </w:rPr>
        <w:t>sources</w:t>
      </w:r>
      <w:r>
        <w:rPr>
          <w:color w:val="231F20"/>
          <w:spacing w:val="-17"/>
          <w:sz w:val="20"/>
        </w:rPr>
        <w:t xml:space="preserve"> </w:t>
      </w:r>
      <w:r>
        <w:rPr>
          <w:color w:val="231F20"/>
          <w:sz w:val="20"/>
        </w:rPr>
        <w:t>(e.g.</w:t>
      </w:r>
      <w:r>
        <w:rPr>
          <w:color w:val="231F20"/>
          <w:spacing w:val="-17"/>
          <w:sz w:val="20"/>
        </w:rPr>
        <w:t xml:space="preserve"> </w:t>
      </w:r>
      <w:r>
        <w:rPr>
          <w:color w:val="231F20"/>
          <w:sz w:val="20"/>
        </w:rPr>
        <w:t>Earth</w:t>
      </w:r>
      <w:r>
        <w:rPr>
          <w:color w:val="231F20"/>
          <w:spacing w:val="-17"/>
          <w:sz w:val="20"/>
        </w:rPr>
        <w:t xml:space="preserve"> </w:t>
      </w:r>
      <w:r>
        <w:rPr>
          <w:color w:val="231F20"/>
          <w:sz w:val="20"/>
        </w:rPr>
        <w:t>observations).</w:t>
      </w:r>
      <w:r>
        <w:rPr>
          <w:color w:val="231F20"/>
          <w:spacing w:val="-17"/>
          <w:sz w:val="20"/>
        </w:rPr>
        <w:t xml:space="preserve"> </w:t>
      </w:r>
      <w:r>
        <w:rPr>
          <w:color w:val="231F20"/>
          <w:sz w:val="20"/>
        </w:rPr>
        <w:t>Key-metrics</w:t>
      </w:r>
      <w:r>
        <w:rPr>
          <w:color w:val="231F20"/>
          <w:spacing w:val="-17"/>
          <w:sz w:val="20"/>
        </w:rPr>
        <w:t xml:space="preserve"> </w:t>
      </w:r>
      <w:r>
        <w:rPr>
          <w:color w:val="231F20"/>
          <w:sz w:val="20"/>
        </w:rPr>
        <w:t>will</w:t>
      </w:r>
      <w:r>
        <w:rPr>
          <w:color w:val="231F20"/>
          <w:spacing w:val="-17"/>
          <w:sz w:val="20"/>
        </w:rPr>
        <w:t xml:space="preserve"> </w:t>
      </w:r>
      <w:r>
        <w:rPr>
          <w:color w:val="231F20"/>
          <w:sz w:val="20"/>
        </w:rPr>
        <w:t>be</w:t>
      </w:r>
      <w:r>
        <w:rPr>
          <w:color w:val="231F20"/>
          <w:spacing w:val="-17"/>
          <w:sz w:val="20"/>
        </w:rPr>
        <w:t xml:space="preserve"> </w:t>
      </w:r>
      <w:r>
        <w:rPr>
          <w:color w:val="231F20"/>
          <w:sz w:val="20"/>
        </w:rPr>
        <w:t>made</w:t>
      </w:r>
      <w:r>
        <w:rPr>
          <w:color w:val="231F20"/>
          <w:spacing w:val="-17"/>
          <w:sz w:val="20"/>
        </w:rPr>
        <w:t xml:space="preserve"> </w:t>
      </w:r>
      <w:r>
        <w:rPr>
          <w:color w:val="231F20"/>
          <w:sz w:val="20"/>
        </w:rPr>
        <w:t>available</w:t>
      </w:r>
      <w:r>
        <w:rPr>
          <w:color w:val="231F20"/>
          <w:spacing w:val="-17"/>
          <w:sz w:val="20"/>
        </w:rPr>
        <w:t xml:space="preserve"> </w:t>
      </w:r>
      <w:r>
        <w:rPr>
          <w:color w:val="231F20"/>
          <w:sz w:val="20"/>
        </w:rPr>
        <w:t xml:space="preserve">through </w:t>
      </w:r>
      <w:r w:rsidR="00113FC7">
        <w:rPr>
          <w:color w:val="231F20"/>
          <w:spacing w:val="-5"/>
          <w:sz w:val="20"/>
        </w:rPr>
        <w:t>Connectivity</w:t>
      </w:r>
      <w:r>
        <w:rPr>
          <w:color w:val="231F20"/>
          <w:spacing w:val="-1"/>
          <w:sz w:val="20"/>
        </w:rPr>
        <w:t xml:space="preserve"> </w:t>
      </w:r>
      <w:r>
        <w:rPr>
          <w:color w:val="231F20"/>
          <w:sz w:val="20"/>
        </w:rPr>
        <w:t>(D1.2).</w:t>
      </w:r>
    </w:p>
    <w:p w14:paraId="54794A7F" w14:textId="217D09C0" w:rsidR="009319D9" w:rsidRDefault="00235E77">
      <w:pPr>
        <w:spacing w:before="120" w:line="249" w:lineRule="auto"/>
        <w:ind w:left="263" w:right="260"/>
        <w:jc w:val="both"/>
        <w:rPr>
          <w:sz w:val="20"/>
        </w:rPr>
      </w:pPr>
      <w:r>
        <w:rPr>
          <w:color w:val="231F20"/>
          <w:sz w:val="20"/>
        </w:rPr>
        <w:lastRenderedPageBreak/>
        <w:t xml:space="preserve">Task 1.2.2 – Co-Development of user-relevant impact metrics and implementation in </w:t>
      </w:r>
      <w:r w:rsidR="00113FC7">
        <w:rPr>
          <w:color w:val="231F20"/>
          <w:sz w:val="20"/>
        </w:rPr>
        <w:t>Connectivity</w:t>
      </w:r>
      <w:r>
        <w:rPr>
          <w:color w:val="231F20"/>
          <w:sz w:val="20"/>
        </w:rPr>
        <w:t xml:space="preserve"> (</w:t>
      </w:r>
      <w:r w:rsidR="00F2227A">
        <w:rPr>
          <w:color w:val="231F20"/>
          <w:sz w:val="20"/>
        </w:rPr>
        <w:t>PARTNER 9</w:t>
      </w:r>
      <w:r>
        <w:rPr>
          <w:color w:val="231F20"/>
          <w:sz w:val="20"/>
        </w:rPr>
        <w:t xml:space="preserve">, </w:t>
      </w:r>
      <w:r w:rsidR="00F233CE">
        <w:rPr>
          <w:color w:val="231F20"/>
          <w:sz w:val="20"/>
        </w:rPr>
        <w:t>PARTNER 1</w:t>
      </w:r>
      <w:r>
        <w:rPr>
          <w:color w:val="231F20"/>
          <w:sz w:val="20"/>
        </w:rPr>
        <w:t xml:space="preserve">, </w:t>
      </w:r>
      <w:r w:rsidR="00F233CE">
        <w:rPr>
          <w:color w:val="231F20"/>
          <w:sz w:val="20"/>
        </w:rPr>
        <w:t>PARTNER 2</w:t>
      </w:r>
      <w:r>
        <w:rPr>
          <w:color w:val="231F20"/>
          <w:sz w:val="20"/>
        </w:rPr>
        <w:t xml:space="preserve">, </w:t>
      </w:r>
      <w:r w:rsidR="00667982">
        <w:rPr>
          <w:color w:val="231F20"/>
          <w:sz w:val="20"/>
        </w:rPr>
        <w:t>PARTNER 15</w:t>
      </w:r>
      <w:r>
        <w:rPr>
          <w:color w:val="231F20"/>
          <w:sz w:val="20"/>
        </w:rPr>
        <w:t>) (M1-M12)</w:t>
      </w:r>
    </w:p>
    <w:p w14:paraId="4C2BC8FF" w14:textId="77777777" w:rsidR="009319D9" w:rsidRDefault="009319D9">
      <w:pPr>
        <w:spacing w:line="249" w:lineRule="auto"/>
        <w:jc w:val="both"/>
        <w:rPr>
          <w:sz w:val="20"/>
        </w:rPr>
        <w:sectPr w:rsidR="009319D9">
          <w:pgSz w:w="11910" w:h="16840"/>
          <w:pgMar w:top="820" w:right="960" w:bottom="1120" w:left="960" w:header="618" w:footer="858" w:gutter="0"/>
          <w:cols w:space="720"/>
        </w:sectPr>
      </w:pPr>
    </w:p>
    <w:p w14:paraId="46CAB6D4" w14:textId="77777777" w:rsidR="009319D9" w:rsidRDefault="007921F4">
      <w:pPr>
        <w:pStyle w:val="BodyText"/>
        <w:rPr>
          <w:sz w:val="20"/>
        </w:rPr>
      </w:pPr>
      <w:r>
        <w:lastRenderedPageBreak/>
        <w:pict w14:anchorId="1C205DA3">
          <v:line id="_x0000_s1286" style="position:absolute;z-index:1144;mso-position-horizontal-relative:page;mso-position-vertical-relative:page" from="537.25pt,85.05pt" to="537.25pt,784.75pt" strokecolor="#231f20" strokeweight=".5pt">
            <w10:wrap anchorx="page" anchory="page"/>
          </v:line>
        </w:pict>
      </w:r>
      <w:r>
        <w:pict w14:anchorId="20B50232">
          <v:line id="_x0000_s1285" style="position:absolute;z-index:1168;mso-position-horizontal-relative:page;mso-position-vertical-relative:page" from="57.9pt,784.75pt" to="57.9pt,85.05pt" strokecolor="#231f20" strokeweight=".5pt">
            <w10:wrap anchorx="page" anchory="page"/>
          </v:line>
        </w:pict>
      </w:r>
    </w:p>
    <w:p w14:paraId="69D4B4D6" w14:textId="77777777" w:rsidR="009319D9" w:rsidRDefault="009319D9">
      <w:pPr>
        <w:pStyle w:val="BodyText"/>
        <w:rPr>
          <w:sz w:val="20"/>
        </w:rPr>
      </w:pPr>
    </w:p>
    <w:p w14:paraId="202A5D12" w14:textId="77777777" w:rsidR="009319D9" w:rsidRDefault="009319D9">
      <w:pPr>
        <w:pStyle w:val="BodyText"/>
        <w:spacing w:before="11"/>
        <w:rPr>
          <w:sz w:val="26"/>
        </w:rPr>
      </w:pPr>
    </w:p>
    <w:p w14:paraId="14414186" w14:textId="72A5ABF9" w:rsidR="009319D9" w:rsidRDefault="00235E77">
      <w:pPr>
        <w:spacing w:before="92" w:line="249" w:lineRule="auto"/>
        <w:ind w:left="263" w:right="258"/>
        <w:jc w:val="both"/>
        <w:rPr>
          <w:sz w:val="20"/>
        </w:rPr>
      </w:pPr>
      <w:r>
        <w:rPr>
          <w:color w:val="231F20"/>
          <w:sz w:val="20"/>
        </w:rPr>
        <w:t>This task will co-develop with stakeholders a series of metrics with stakeholders (as defined in section 2.2 of the proposal)</w:t>
      </w:r>
      <w:r>
        <w:rPr>
          <w:color w:val="231F20"/>
          <w:spacing w:val="-11"/>
          <w:sz w:val="20"/>
        </w:rPr>
        <w:t xml:space="preserve"> </w:t>
      </w:r>
      <w:r>
        <w:rPr>
          <w:color w:val="231F20"/>
          <w:sz w:val="20"/>
        </w:rPr>
        <w:t>interested</w:t>
      </w:r>
      <w:r>
        <w:rPr>
          <w:color w:val="231F20"/>
          <w:spacing w:val="-11"/>
          <w:sz w:val="20"/>
        </w:rPr>
        <w:t xml:space="preserve"> </w:t>
      </w:r>
      <w:r>
        <w:rPr>
          <w:color w:val="231F20"/>
          <w:sz w:val="20"/>
        </w:rPr>
        <w:t>in</w:t>
      </w:r>
      <w:r>
        <w:rPr>
          <w:color w:val="231F20"/>
          <w:spacing w:val="-11"/>
          <w:sz w:val="20"/>
        </w:rPr>
        <w:t xml:space="preserve"> </w:t>
      </w:r>
      <w:r>
        <w:rPr>
          <w:color w:val="231F20"/>
          <w:sz w:val="20"/>
        </w:rPr>
        <w:t>the</w:t>
      </w:r>
      <w:r>
        <w:rPr>
          <w:color w:val="231F20"/>
          <w:spacing w:val="-11"/>
          <w:sz w:val="20"/>
        </w:rPr>
        <w:t xml:space="preserve"> </w:t>
      </w:r>
      <w:r>
        <w:rPr>
          <w:color w:val="231F20"/>
          <w:sz w:val="20"/>
        </w:rPr>
        <w:t>impacts</w:t>
      </w:r>
      <w:r>
        <w:rPr>
          <w:color w:val="231F20"/>
          <w:spacing w:val="-11"/>
          <w:sz w:val="20"/>
        </w:rPr>
        <w:t xml:space="preserve"> </w:t>
      </w:r>
      <w:r>
        <w:rPr>
          <w:color w:val="231F20"/>
          <w:sz w:val="20"/>
        </w:rPr>
        <w:t>and</w:t>
      </w:r>
      <w:r>
        <w:rPr>
          <w:color w:val="231F20"/>
          <w:spacing w:val="-11"/>
          <w:sz w:val="20"/>
        </w:rPr>
        <w:t xml:space="preserve"> </w:t>
      </w:r>
      <w:r>
        <w:rPr>
          <w:color w:val="231F20"/>
          <w:sz w:val="20"/>
        </w:rPr>
        <w:t>opportunities</w:t>
      </w:r>
      <w:r>
        <w:rPr>
          <w:color w:val="231F20"/>
          <w:spacing w:val="-11"/>
          <w:sz w:val="20"/>
        </w:rPr>
        <w:t xml:space="preserve"> </w:t>
      </w:r>
      <w:r>
        <w:rPr>
          <w:color w:val="231F20"/>
          <w:sz w:val="20"/>
        </w:rPr>
        <w:t>of</w:t>
      </w:r>
      <w:r>
        <w:rPr>
          <w:color w:val="231F20"/>
          <w:spacing w:val="-11"/>
          <w:sz w:val="20"/>
        </w:rPr>
        <w:t xml:space="preserve"> </w:t>
      </w:r>
      <w:r>
        <w:rPr>
          <w:color w:val="231F20"/>
          <w:sz w:val="20"/>
        </w:rPr>
        <w:t>potential</w:t>
      </w:r>
      <w:r>
        <w:rPr>
          <w:color w:val="231F20"/>
          <w:spacing w:val="-11"/>
          <w:sz w:val="20"/>
        </w:rPr>
        <w:t xml:space="preserve"> </w:t>
      </w:r>
      <w:r>
        <w:rPr>
          <w:color w:val="231F20"/>
          <w:sz w:val="20"/>
        </w:rPr>
        <w:t>changes</w:t>
      </w:r>
      <w:r>
        <w:rPr>
          <w:color w:val="231F20"/>
          <w:spacing w:val="-11"/>
          <w:sz w:val="20"/>
        </w:rPr>
        <w:t xml:space="preserve"> </w:t>
      </w:r>
      <w:r>
        <w:rPr>
          <w:color w:val="231F20"/>
          <w:sz w:val="20"/>
        </w:rPr>
        <w:t>in</w:t>
      </w:r>
      <w:r>
        <w:rPr>
          <w:color w:val="231F20"/>
          <w:spacing w:val="-11"/>
          <w:sz w:val="20"/>
        </w:rPr>
        <w:t xml:space="preserve"> </w:t>
      </w:r>
      <w:r>
        <w:rPr>
          <w:color w:val="231F20"/>
          <w:sz w:val="20"/>
        </w:rPr>
        <w:t>the</w:t>
      </w:r>
      <w:r>
        <w:rPr>
          <w:color w:val="231F20"/>
          <w:spacing w:val="-11"/>
          <w:sz w:val="20"/>
        </w:rPr>
        <w:t xml:space="preserve"> </w:t>
      </w:r>
      <w:r w:rsidR="00300652">
        <w:rPr>
          <w:color w:val="231F20"/>
          <w:sz w:val="20"/>
        </w:rPr>
        <w:t>Python</w:t>
      </w:r>
      <w:r>
        <w:rPr>
          <w:color w:val="231F20"/>
          <w:spacing w:val="-11"/>
          <w:sz w:val="20"/>
        </w:rPr>
        <w:t xml:space="preserve"> </w:t>
      </w:r>
      <w:r>
        <w:rPr>
          <w:color w:val="231F20"/>
          <w:sz w:val="20"/>
        </w:rPr>
        <w:t>and</w:t>
      </w:r>
      <w:r>
        <w:rPr>
          <w:color w:val="231F20"/>
          <w:spacing w:val="-11"/>
          <w:sz w:val="20"/>
        </w:rPr>
        <w:t xml:space="preserve"> </w:t>
      </w:r>
      <w:r>
        <w:rPr>
          <w:color w:val="231F20"/>
          <w:sz w:val="20"/>
        </w:rPr>
        <w:t>their</w:t>
      </w:r>
      <w:r>
        <w:rPr>
          <w:color w:val="231F20"/>
          <w:spacing w:val="-11"/>
          <w:sz w:val="20"/>
        </w:rPr>
        <w:t xml:space="preserve"> </w:t>
      </w:r>
      <w:r>
        <w:rPr>
          <w:color w:val="231F20"/>
          <w:sz w:val="20"/>
        </w:rPr>
        <w:t>effects</w:t>
      </w:r>
      <w:r>
        <w:rPr>
          <w:color w:val="231F20"/>
          <w:spacing w:val="-11"/>
          <w:sz w:val="20"/>
        </w:rPr>
        <w:t xml:space="preserve"> </w:t>
      </w:r>
      <w:r>
        <w:rPr>
          <w:color w:val="231F20"/>
          <w:sz w:val="20"/>
        </w:rPr>
        <w:t>on</w:t>
      </w:r>
      <w:r>
        <w:rPr>
          <w:color w:val="231F20"/>
          <w:spacing w:val="-11"/>
          <w:sz w:val="20"/>
        </w:rPr>
        <w:t xml:space="preserve"> </w:t>
      </w:r>
      <w:r>
        <w:rPr>
          <w:color w:val="231F20"/>
          <w:sz w:val="20"/>
        </w:rPr>
        <w:t>the</w:t>
      </w:r>
      <w:r>
        <w:rPr>
          <w:color w:val="231F20"/>
          <w:spacing w:val="-11"/>
          <w:sz w:val="20"/>
        </w:rPr>
        <w:t xml:space="preserve"> </w:t>
      </w:r>
      <w:r>
        <w:rPr>
          <w:color w:val="231F20"/>
          <w:sz w:val="20"/>
        </w:rPr>
        <w:t xml:space="preserve">Northern Hemisphere. Initial conversations that </w:t>
      </w:r>
      <w:r w:rsidR="00FA7053">
        <w:rPr>
          <w:color w:val="231F20"/>
          <w:spacing w:val="-4"/>
          <w:sz w:val="20"/>
        </w:rPr>
        <w:t>EU-PYTHON</w:t>
      </w:r>
      <w:r>
        <w:rPr>
          <w:color w:val="231F20"/>
          <w:spacing w:val="-4"/>
          <w:sz w:val="20"/>
        </w:rPr>
        <w:t xml:space="preserve"> </w:t>
      </w:r>
      <w:r>
        <w:rPr>
          <w:color w:val="231F20"/>
          <w:sz w:val="20"/>
        </w:rPr>
        <w:t>partners have held with stakeholders have revealed the following list</w:t>
      </w:r>
      <w:r>
        <w:rPr>
          <w:color w:val="231F20"/>
          <w:spacing w:val="-10"/>
          <w:sz w:val="20"/>
        </w:rPr>
        <w:t xml:space="preserve"> </w:t>
      </w:r>
      <w:r>
        <w:rPr>
          <w:color w:val="231F20"/>
          <w:sz w:val="20"/>
        </w:rPr>
        <w:t>of</w:t>
      </w:r>
      <w:r>
        <w:rPr>
          <w:color w:val="231F20"/>
          <w:spacing w:val="-10"/>
          <w:sz w:val="20"/>
        </w:rPr>
        <w:t xml:space="preserve"> </w:t>
      </w:r>
      <w:r>
        <w:rPr>
          <w:color w:val="231F20"/>
          <w:sz w:val="20"/>
        </w:rPr>
        <w:t>possible</w:t>
      </w:r>
      <w:r>
        <w:rPr>
          <w:color w:val="231F20"/>
          <w:spacing w:val="-10"/>
          <w:sz w:val="20"/>
        </w:rPr>
        <w:t xml:space="preserve"> </w:t>
      </w:r>
      <w:r>
        <w:rPr>
          <w:color w:val="231F20"/>
          <w:sz w:val="20"/>
        </w:rPr>
        <w:t>foci:</w:t>
      </w:r>
      <w:r>
        <w:rPr>
          <w:color w:val="231F20"/>
          <w:spacing w:val="-10"/>
          <w:sz w:val="20"/>
        </w:rPr>
        <w:t xml:space="preserve"> </w:t>
      </w:r>
      <w:r>
        <w:rPr>
          <w:color w:val="231F20"/>
          <w:sz w:val="20"/>
        </w:rPr>
        <w:t>ocean</w:t>
      </w:r>
      <w:r>
        <w:rPr>
          <w:color w:val="231F20"/>
          <w:spacing w:val="-10"/>
          <w:sz w:val="20"/>
        </w:rPr>
        <w:t xml:space="preserve"> </w:t>
      </w:r>
      <w:r>
        <w:rPr>
          <w:color w:val="231F20"/>
          <w:sz w:val="20"/>
        </w:rPr>
        <w:t>temperatures</w:t>
      </w:r>
      <w:r>
        <w:rPr>
          <w:color w:val="231F20"/>
          <w:spacing w:val="-10"/>
          <w:sz w:val="20"/>
        </w:rPr>
        <w:t xml:space="preserve"> </w:t>
      </w:r>
      <w:r>
        <w:rPr>
          <w:color w:val="231F20"/>
          <w:sz w:val="20"/>
        </w:rPr>
        <w:t>for</w:t>
      </w:r>
      <w:r>
        <w:rPr>
          <w:color w:val="231F20"/>
          <w:spacing w:val="-10"/>
          <w:sz w:val="20"/>
        </w:rPr>
        <w:t xml:space="preserve"> </w:t>
      </w:r>
      <w:r>
        <w:rPr>
          <w:color w:val="231F20"/>
          <w:sz w:val="20"/>
        </w:rPr>
        <w:t>fisheries;</w:t>
      </w:r>
      <w:r>
        <w:rPr>
          <w:color w:val="231F20"/>
          <w:spacing w:val="-10"/>
          <w:sz w:val="20"/>
        </w:rPr>
        <w:t xml:space="preserve"> </w:t>
      </w:r>
      <w:r>
        <w:rPr>
          <w:color w:val="231F20"/>
          <w:sz w:val="20"/>
        </w:rPr>
        <w:t>sea</w:t>
      </w:r>
      <w:r>
        <w:rPr>
          <w:color w:val="231F20"/>
          <w:spacing w:val="-10"/>
          <w:sz w:val="20"/>
        </w:rPr>
        <w:t xml:space="preserve"> </w:t>
      </w:r>
      <w:r>
        <w:rPr>
          <w:color w:val="231F20"/>
          <w:sz w:val="20"/>
        </w:rPr>
        <w:t>ice</w:t>
      </w:r>
      <w:r>
        <w:rPr>
          <w:color w:val="231F20"/>
          <w:spacing w:val="-10"/>
          <w:sz w:val="20"/>
        </w:rPr>
        <w:t xml:space="preserve"> </w:t>
      </w:r>
      <w:r>
        <w:rPr>
          <w:color w:val="231F20"/>
          <w:sz w:val="20"/>
        </w:rPr>
        <w:t>free</w:t>
      </w:r>
      <w:r>
        <w:rPr>
          <w:color w:val="231F20"/>
          <w:spacing w:val="-10"/>
          <w:sz w:val="20"/>
        </w:rPr>
        <w:t xml:space="preserve"> </w:t>
      </w:r>
      <w:r>
        <w:rPr>
          <w:color w:val="231F20"/>
          <w:sz w:val="20"/>
        </w:rPr>
        <w:t>regions</w:t>
      </w:r>
      <w:r>
        <w:rPr>
          <w:color w:val="231F20"/>
          <w:spacing w:val="-10"/>
          <w:sz w:val="20"/>
        </w:rPr>
        <w:t xml:space="preserve"> </w:t>
      </w:r>
      <w:r>
        <w:rPr>
          <w:color w:val="231F20"/>
          <w:sz w:val="20"/>
        </w:rPr>
        <w:t>for</w:t>
      </w:r>
      <w:r>
        <w:rPr>
          <w:color w:val="231F20"/>
          <w:spacing w:val="-10"/>
          <w:sz w:val="20"/>
        </w:rPr>
        <w:t xml:space="preserve"> </w:t>
      </w:r>
      <w:r>
        <w:rPr>
          <w:color w:val="231F20"/>
          <w:sz w:val="20"/>
        </w:rPr>
        <w:t>shipping;</w:t>
      </w:r>
      <w:r>
        <w:rPr>
          <w:color w:val="231F20"/>
          <w:spacing w:val="-10"/>
          <w:sz w:val="20"/>
        </w:rPr>
        <w:t xml:space="preserve"> </w:t>
      </w:r>
      <w:r>
        <w:rPr>
          <w:color w:val="231F20"/>
          <w:sz w:val="20"/>
        </w:rPr>
        <w:t>severity</w:t>
      </w:r>
      <w:r>
        <w:rPr>
          <w:color w:val="231F20"/>
          <w:spacing w:val="-10"/>
          <w:sz w:val="20"/>
        </w:rPr>
        <w:t xml:space="preserve"> </w:t>
      </w:r>
      <w:r>
        <w:rPr>
          <w:color w:val="231F20"/>
          <w:sz w:val="20"/>
        </w:rPr>
        <w:t>and</w:t>
      </w:r>
      <w:r>
        <w:rPr>
          <w:color w:val="231F20"/>
          <w:spacing w:val="-10"/>
          <w:sz w:val="20"/>
        </w:rPr>
        <w:t xml:space="preserve"> </w:t>
      </w:r>
      <w:r>
        <w:rPr>
          <w:color w:val="231F20"/>
          <w:sz w:val="20"/>
        </w:rPr>
        <w:t>frequency</w:t>
      </w:r>
      <w:r>
        <w:rPr>
          <w:color w:val="231F20"/>
          <w:spacing w:val="-10"/>
          <w:sz w:val="20"/>
        </w:rPr>
        <w:t xml:space="preserve"> </w:t>
      </w:r>
      <w:r>
        <w:rPr>
          <w:color w:val="231F20"/>
          <w:sz w:val="20"/>
        </w:rPr>
        <w:t>of</w:t>
      </w:r>
      <w:r>
        <w:rPr>
          <w:color w:val="231F20"/>
          <w:spacing w:val="-10"/>
          <w:sz w:val="20"/>
        </w:rPr>
        <w:t xml:space="preserve"> </w:t>
      </w:r>
      <w:r>
        <w:rPr>
          <w:color w:val="231F20"/>
          <w:sz w:val="20"/>
        </w:rPr>
        <w:t>strong winds associated with storms as a hazard to shipping, fishing vessels and coastal communities; winds for wind farm operators</w:t>
      </w:r>
      <w:r>
        <w:rPr>
          <w:color w:val="231F20"/>
          <w:spacing w:val="-8"/>
          <w:sz w:val="20"/>
        </w:rPr>
        <w:t xml:space="preserve"> </w:t>
      </w:r>
      <w:r>
        <w:rPr>
          <w:color w:val="231F20"/>
          <w:sz w:val="20"/>
        </w:rPr>
        <w:t>and</w:t>
      </w:r>
      <w:r>
        <w:rPr>
          <w:color w:val="231F20"/>
          <w:spacing w:val="-8"/>
          <w:sz w:val="20"/>
        </w:rPr>
        <w:t xml:space="preserve"> </w:t>
      </w:r>
      <w:r>
        <w:rPr>
          <w:color w:val="231F20"/>
          <w:sz w:val="20"/>
        </w:rPr>
        <w:t>transmission</w:t>
      </w:r>
      <w:r>
        <w:rPr>
          <w:color w:val="231F20"/>
          <w:spacing w:val="-8"/>
          <w:sz w:val="20"/>
        </w:rPr>
        <w:t xml:space="preserve"> </w:t>
      </w:r>
      <w:r>
        <w:rPr>
          <w:color w:val="231F20"/>
          <w:sz w:val="20"/>
        </w:rPr>
        <w:t>systems;</w:t>
      </w:r>
      <w:r>
        <w:rPr>
          <w:color w:val="231F20"/>
          <w:spacing w:val="-8"/>
          <w:sz w:val="20"/>
        </w:rPr>
        <w:t xml:space="preserve"> </w:t>
      </w:r>
      <w:r>
        <w:rPr>
          <w:color w:val="231F20"/>
          <w:sz w:val="20"/>
        </w:rPr>
        <w:t>temperature</w:t>
      </w:r>
      <w:r>
        <w:rPr>
          <w:color w:val="231F20"/>
          <w:spacing w:val="-8"/>
          <w:sz w:val="20"/>
        </w:rPr>
        <w:t xml:space="preserve"> </w:t>
      </w:r>
      <w:r>
        <w:rPr>
          <w:color w:val="231F20"/>
          <w:sz w:val="20"/>
        </w:rPr>
        <w:t>and</w:t>
      </w:r>
      <w:r>
        <w:rPr>
          <w:color w:val="231F20"/>
          <w:spacing w:val="-8"/>
          <w:sz w:val="20"/>
        </w:rPr>
        <w:t xml:space="preserve"> </w:t>
      </w:r>
      <w:r>
        <w:rPr>
          <w:color w:val="231F20"/>
          <w:sz w:val="20"/>
        </w:rPr>
        <w:t>precipitation</w:t>
      </w:r>
      <w:r>
        <w:rPr>
          <w:color w:val="231F20"/>
          <w:spacing w:val="-8"/>
          <w:sz w:val="20"/>
        </w:rPr>
        <w:t xml:space="preserve"> </w:t>
      </w:r>
      <w:r>
        <w:rPr>
          <w:color w:val="231F20"/>
          <w:sz w:val="20"/>
        </w:rPr>
        <w:t>for</w:t>
      </w:r>
      <w:r>
        <w:rPr>
          <w:color w:val="231F20"/>
          <w:spacing w:val="-8"/>
          <w:sz w:val="20"/>
        </w:rPr>
        <w:t xml:space="preserve"> </w:t>
      </w:r>
      <w:r>
        <w:rPr>
          <w:color w:val="231F20"/>
          <w:sz w:val="20"/>
        </w:rPr>
        <w:t>food</w:t>
      </w:r>
      <w:r>
        <w:rPr>
          <w:color w:val="231F20"/>
          <w:spacing w:val="-8"/>
          <w:sz w:val="20"/>
        </w:rPr>
        <w:t xml:space="preserve"> </w:t>
      </w:r>
      <w:r>
        <w:rPr>
          <w:color w:val="231F20"/>
          <w:sz w:val="20"/>
        </w:rPr>
        <w:t>security</w:t>
      </w:r>
      <w:r>
        <w:rPr>
          <w:color w:val="231F20"/>
          <w:spacing w:val="-8"/>
          <w:sz w:val="20"/>
        </w:rPr>
        <w:t xml:space="preserve"> </w:t>
      </w:r>
      <w:r>
        <w:rPr>
          <w:color w:val="231F20"/>
          <w:sz w:val="20"/>
        </w:rPr>
        <w:t>in</w:t>
      </w:r>
      <w:r>
        <w:rPr>
          <w:color w:val="231F20"/>
          <w:spacing w:val="-8"/>
          <w:sz w:val="20"/>
        </w:rPr>
        <w:t xml:space="preserve"> </w:t>
      </w:r>
      <w:r>
        <w:rPr>
          <w:color w:val="231F20"/>
          <w:sz w:val="20"/>
        </w:rPr>
        <w:t>the</w:t>
      </w:r>
      <w:r>
        <w:rPr>
          <w:color w:val="231F20"/>
          <w:spacing w:val="-8"/>
          <w:sz w:val="20"/>
        </w:rPr>
        <w:t xml:space="preserve"> </w:t>
      </w:r>
      <w:r w:rsidR="00300652">
        <w:rPr>
          <w:color w:val="231F20"/>
          <w:sz w:val="20"/>
        </w:rPr>
        <w:t>Python</w:t>
      </w:r>
      <w:r>
        <w:rPr>
          <w:color w:val="231F20"/>
          <w:spacing w:val="-8"/>
          <w:sz w:val="20"/>
        </w:rPr>
        <w:t xml:space="preserve"> </w:t>
      </w:r>
      <w:r>
        <w:rPr>
          <w:color w:val="231F20"/>
          <w:sz w:val="20"/>
        </w:rPr>
        <w:t>and</w:t>
      </w:r>
      <w:r>
        <w:rPr>
          <w:color w:val="231F20"/>
          <w:spacing w:val="-8"/>
          <w:sz w:val="20"/>
        </w:rPr>
        <w:t xml:space="preserve"> </w:t>
      </w:r>
      <w:r>
        <w:rPr>
          <w:color w:val="231F20"/>
          <w:sz w:val="20"/>
        </w:rPr>
        <w:t>beyond.</w:t>
      </w:r>
      <w:r>
        <w:rPr>
          <w:color w:val="231F20"/>
          <w:spacing w:val="-8"/>
          <w:sz w:val="20"/>
        </w:rPr>
        <w:t xml:space="preserve"> </w:t>
      </w:r>
      <w:r>
        <w:rPr>
          <w:color w:val="231F20"/>
          <w:sz w:val="20"/>
        </w:rPr>
        <w:t>This</w:t>
      </w:r>
      <w:r>
        <w:rPr>
          <w:color w:val="231F20"/>
          <w:spacing w:val="-8"/>
          <w:sz w:val="20"/>
        </w:rPr>
        <w:t xml:space="preserve"> </w:t>
      </w:r>
      <w:r>
        <w:rPr>
          <w:color w:val="231F20"/>
          <w:sz w:val="20"/>
        </w:rPr>
        <w:t>task will</w:t>
      </w:r>
      <w:r>
        <w:rPr>
          <w:color w:val="231F20"/>
          <w:spacing w:val="-15"/>
          <w:sz w:val="20"/>
        </w:rPr>
        <w:t xml:space="preserve"> </w:t>
      </w:r>
      <w:r>
        <w:rPr>
          <w:color w:val="231F20"/>
          <w:sz w:val="20"/>
        </w:rPr>
        <w:t>co-develop</w:t>
      </w:r>
      <w:r>
        <w:rPr>
          <w:color w:val="231F20"/>
          <w:spacing w:val="-15"/>
          <w:sz w:val="20"/>
        </w:rPr>
        <w:t xml:space="preserve"> </w:t>
      </w:r>
      <w:r>
        <w:rPr>
          <w:color w:val="231F20"/>
          <w:sz w:val="20"/>
        </w:rPr>
        <w:t>the</w:t>
      </w:r>
      <w:r>
        <w:rPr>
          <w:color w:val="231F20"/>
          <w:spacing w:val="-15"/>
          <w:sz w:val="20"/>
        </w:rPr>
        <w:t xml:space="preserve"> </w:t>
      </w:r>
      <w:r>
        <w:rPr>
          <w:color w:val="231F20"/>
          <w:sz w:val="20"/>
        </w:rPr>
        <w:t>list</w:t>
      </w:r>
      <w:r>
        <w:rPr>
          <w:color w:val="231F20"/>
          <w:spacing w:val="-15"/>
          <w:sz w:val="20"/>
        </w:rPr>
        <w:t xml:space="preserve"> </w:t>
      </w:r>
      <w:r>
        <w:rPr>
          <w:color w:val="231F20"/>
          <w:sz w:val="20"/>
        </w:rPr>
        <w:t>of</w:t>
      </w:r>
      <w:r>
        <w:rPr>
          <w:color w:val="231F20"/>
          <w:spacing w:val="-15"/>
          <w:sz w:val="20"/>
        </w:rPr>
        <w:t xml:space="preserve"> </w:t>
      </w:r>
      <w:r>
        <w:rPr>
          <w:color w:val="231F20"/>
          <w:sz w:val="20"/>
        </w:rPr>
        <w:t>user-relevant</w:t>
      </w:r>
      <w:r>
        <w:rPr>
          <w:color w:val="231F20"/>
          <w:spacing w:val="-15"/>
          <w:sz w:val="20"/>
        </w:rPr>
        <w:t xml:space="preserve"> </w:t>
      </w:r>
      <w:r>
        <w:rPr>
          <w:color w:val="231F20"/>
          <w:sz w:val="20"/>
        </w:rPr>
        <w:t>metrics</w:t>
      </w:r>
      <w:r>
        <w:rPr>
          <w:color w:val="231F20"/>
          <w:spacing w:val="-15"/>
          <w:sz w:val="20"/>
        </w:rPr>
        <w:t xml:space="preserve"> </w:t>
      </w:r>
      <w:r>
        <w:rPr>
          <w:color w:val="231F20"/>
          <w:sz w:val="20"/>
        </w:rPr>
        <w:t>together</w:t>
      </w:r>
      <w:r>
        <w:rPr>
          <w:color w:val="231F20"/>
          <w:spacing w:val="-15"/>
          <w:sz w:val="20"/>
        </w:rPr>
        <w:t xml:space="preserve"> </w:t>
      </w:r>
      <w:r>
        <w:rPr>
          <w:color w:val="231F20"/>
          <w:sz w:val="20"/>
        </w:rPr>
        <w:t>with</w:t>
      </w:r>
      <w:r>
        <w:rPr>
          <w:color w:val="231F20"/>
          <w:spacing w:val="-16"/>
          <w:sz w:val="20"/>
        </w:rPr>
        <w:t xml:space="preserve"> </w:t>
      </w:r>
      <w:r>
        <w:rPr>
          <w:color w:val="231F20"/>
          <w:sz w:val="20"/>
        </w:rPr>
        <w:t>stakeholders,</w:t>
      </w:r>
      <w:r>
        <w:rPr>
          <w:color w:val="231F20"/>
          <w:spacing w:val="-15"/>
          <w:sz w:val="20"/>
        </w:rPr>
        <w:t xml:space="preserve"> </w:t>
      </w:r>
      <w:r>
        <w:rPr>
          <w:color w:val="231F20"/>
          <w:sz w:val="20"/>
        </w:rPr>
        <w:t>benefitting</w:t>
      </w:r>
      <w:r>
        <w:rPr>
          <w:color w:val="231F20"/>
          <w:spacing w:val="-15"/>
          <w:sz w:val="20"/>
        </w:rPr>
        <w:t xml:space="preserve"> </w:t>
      </w:r>
      <w:r>
        <w:rPr>
          <w:color w:val="231F20"/>
          <w:sz w:val="20"/>
        </w:rPr>
        <w:t>from</w:t>
      </w:r>
      <w:r>
        <w:rPr>
          <w:color w:val="231F20"/>
          <w:spacing w:val="-15"/>
          <w:sz w:val="20"/>
        </w:rPr>
        <w:t xml:space="preserve"> </w:t>
      </w:r>
      <w:r>
        <w:rPr>
          <w:color w:val="231F20"/>
          <w:sz w:val="20"/>
        </w:rPr>
        <w:t>coordination</w:t>
      </w:r>
      <w:r>
        <w:rPr>
          <w:color w:val="231F20"/>
          <w:spacing w:val="-15"/>
          <w:sz w:val="20"/>
        </w:rPr>
        <w:t xml:space="preserve"> </w:t>
      </w:r>
      <w:r>
        <w:rPr>
          <w:color w:val="231F20"/>
          <w:sz w:val="20"/>
        </w:rPr>
        <w:t>with</w:t>
      </w:r>
      <w:r>
        <w:rPr>
          <w:color w:val="231F20"/>
          <w:spacing w:val="-15"/>
          <w:sz w:val="20"/>
        </w:rPr>
        <w:t xml:space="preserve"> </w:t>
      </w:r>
      <w:r>
        <w:rPr>
          <w:color w:val="231F20"/>
          <w:sz w:val="20"/>
        </w:rPr>
        <w:t xml:space="preserve">activities in WP7 </w:t>
      </w:r>
      <w:r>
        <w:rPr>
          <w:color w:val="231F20"/>
          <w:spacing w:val="-4"/>
          <w:sz w:val="20"/>
        </w:rPr>
        <w:t xml:space="preserve">Task </w:t>
      </w:r>
      <w:r>
        <w:rPr>
          <w:color w:val="231F20"/>
          <w:sz w:val="20"/>
        </w:rPr>
        <w:t>7.2. Key-metrics will be made available through</w:t>
      </w:r>
      <w:r>
        <w:rPr>
          <w:color w:val="231F20"/>
          <w:spacing w:val="-10"/>
          <w:sz w:val="20"/>
        </w:rPr>
        <w:t xml:space="preserve"> </w:t>
      </w:r>
      <w:r w:rsidR="00113FC7">
        <w:rPr>
          <w:color w:val="231F20"/>
          <w:spacing w:val="-5"/>
          <w:sz w:val="20"/>
        </w:rPr>
        <w:t>Connectivity</w:t>
      </w:r>
      <w:r>
        <w:rPr>
          <w:color w:val="231F20"/>
          <w:spacing w:val="-5"/>
          <w:sz w:val="20"/>
        </w:rPr>
        <w:t>.</w:t>
      </w:r>
    </w:p>
    <w:p w14:paraId="267B7E2F" w14:textId="5ABF6DAA" w:rsidR="009319D9" w:rsidRDefault="00235E77">
      <w:pPr>
        <w:spacing w:before="120" w:line="249" w:lineRule="auto"/>
        <w:ind w:left="263" w:right="259"/>
        <w:jc w:val="both"/>
        <w:rPr>
          <w:sz w:val="20"/>
        </w:rPr>
      </w:pPr>
      <w:r>
        <w:rPr>
          <w:color w:val="231F20"/>
          <w:spacing w:val="-4"/>
          <w:sz w:val="20"/>
        </w:rPr>
        <w:t>Task</w:t>
      </w:r>
      <w:r>
        <w:rPr>
          <w:color w:val="231F20"/>
          <w:spacing w:val="-20"/>
          <w:sz w:val="20"/>
        </w:rPr>
        <w:t xml:space="preserve"> </w:t>
      </w:r>
      <w:r>
        <w:rPr>
          <w:color w:val="231F20"/>
          <w:sz w:val="20"/>
        </w:rPr>
        <w:t>1.2.3</w:t>
      </w:r>
      <w:r>
        <w:rPr>
          <w:color w:val="231F20"/>
          <w:spacing w:val="-20"/>
          <w:sz w:val="20"/>
        </w:rPr>
        <w:t xml:space="preserve"> </w:t>
      </w:r>
      <w:r>
        <w:rPr>
          <w:color w:val="231F20"/>
          <w:sz w:val="20"/>
        </w:rPr>
        <w:t>–</w:t>
      </w:r>
      <w:r>
        <w:rPr>
          <w:color w:val="231F20"/>
          <w:spacing w:val="-20"/>
          <w:sz w:val="20"/>
        </w:rPr>
        <w:t xml:space="preserve"> </w:t>
      </w:r>
      <w:r>
        <w:rPr>
          <w:color w:val="231F20"/>
          <w:sz w:val="20"/>
        </w:rPr>
        <w:t>Development</w:t>
      </w:r>
      <w:r>
        <w:rPr>
          <w:color w:val="231F20"/>
          <w:spacing w:val="-20"/>
          <w:sz w:val="20"/>
        </w:rPr>
        <w:t xml:space="preserve"> </w:t>
      </w:r>
      <w:r>
        <w:rPr>
          <w:color w:val="231F20"/>
          <w:sz w:val="20"/>
        </w:rPr>
        <w:t>of</w:t>
      </w:r>
      <w:r>
        <w:rPr>
          <w:color w:val="231F20"/>
          <w:spacing w:val="-20"/>
          <w:sz w:val="20"/>
        </w:rPr>
        <w:t xml:space="preserve"> </w:t>
      </w:r>
      <w:r>
        <w:rPr>
          <w:color w:val="231F20"/>
          <w:sz w:val="20"/>
        </w:rPr>
        <w:t>metrics</w:t>
      </w:r>
      <w:r>
        <w:rPr>
          <w:color w:val="231F20"/>
          <w:spacing w:val="-20"/>
          <w:sz w:val="20"/>
        </w:rPr>
        <w:t xml:space="preserve"> </w:t>
      </w:r>
      <w:r>
        <w:rPr>
          <w:color w:val="231F20"/>
          <w:sz w:val="20"/>
        </w:rPr>
        <w:t>that</w:t>
      </w:r>
      <w:r>
        <w:rPr>
          <w:color w:val="231F20"/>
          <w:spacing w:val="-20"/>
          <w:sz w:val="20"/>
        </w:rPr>
        <w:t xml:space="preserve"> </w:t>
      </w:r>
      <w:r>
        <w:rPr>
          <w:color w:val="231F20"/>
          <w:sz w:val="20"/>
        </w:rPr>
        <w:t>describe</w:t>
      </w:r>
      <w:r>
        <w:rPr>
          <w:color w:val="231F20"/>
          <w:spacing w:val="-20"/>
          <w:sz w:val="20"/>
        </w:rPr>
        <w:t xml:space="preserve"> </w:t>
      </w:r>
      <w:r>
        <w:rPr>
          <w:color w:val="231F20"/>
          <w:sz w:val="20"/>
        </w:rPr>
        <w:t>linkages</w:t>
      </w:r>
      <w:r>
        <w:rPr>
          <w:color w:val="231F20"/>
          <w:spacing w:val="-20"/>
          <w:sz w:val="20"/>
        </w:rPr>
        <w:t xml:space="preserve"> </w:t>
      </w:r>
      <w:r>
        <w:rPr>
          <w:color w:val="231F20"/>
          <w:sz w:val="20"/>
        </w:rPr>
        <w:t>in</w:t>
      </w:r>
      <w:r>
        <w:rPr>
          <w:color w:val="231F20"/>
          <w:spacing w:val="-20"/>
          <w:sz w:val="20"/>
        </w:rPr>
        <w:t xml:space="preserve"> </w:t>
      </w:r>
      <w:r>
        <w:rPr>
          <w:color w:val="231F20"/>
          <w:sz w:val="20"/>
        </w:rPr>
        <w:t>atmosphere</w:t>
      </w:r>
      <w:r>
        <w:rPr>
          <w:color w:val="231F20"/>
          <w:spacing w:val="-20"/>
          <w:sz w:val="20"/>
        </w:rPr>
        <w:t xml:space="preserve"> </w:t>
      </w:r>
      <w:r>
        <w:rPr>
          <w:color w:val="231F20"/>
          <w:sz w:val="20"/>
        </w:rPr>
        <w:t>and</w:t>
      </w:r>
      <w:r>
        <w:rPr>
          <w:color w:val="231F20"/>
          <w:spacing w:val="-20"/>
          <w:sz w:val="20"/>
        </w:rPr>
        <w:t xml:space="preserve"> </w:t>
      </w:r>
      <w:r>
        <w:rPr>
          <w:color w:val="231F20"/>
          <w:sz w:val="20"/>
        </w:rPr>
        <w:t>ocean</w:t>
      </w:r>
      <w:r>
        <w:rPr>
          <w:color w:val="231F20"/>
          <w:spacing w:val="-20"/>
          <w:sz w:val="20"/>
        </w:rPr>
        <w:t xml:space="preserve"> </w:t>
      </w:r>
      <w:r>
        <w:rPr>
          <w:color w:val="231F20"/>
          <w:sz w:val="20"/>
        </w:rPr>
        <w:t>and</w:t>
      </w:r>
      <w:r>
        <w:rPr>
          <w:color w:val="231F20"/>
          <w:spacing w:val="-20"/>
          <w:sz w:val="20"/>
        </w:rPr>
        <w:t xml:space="preserve"> </w:t>
      </w:r>
      <w:r>
        <w:rPr>
          <w:color w:val="231F20"/>
          <w:sz w:val="20"/>
        </w:rPr>
        <w:t>implementation</w:t>
      </w:r>
      <w:r>
        <w:rPr>
          <w:color w:val="231F20"/>
          <w:spacing w:val="-20"/>
          <w:sz w:val="20"/>
        </w:rPr>
        <w:t xml:space="preserve"> </w:t>
      </w:r>
      <w:r>
        <w:rPr>
          <w:color w:val="231F20"/>
          <w:sz w:val="20"/>
        </w:rPr>
        <w:t>in</w:t>
      </w:r>
      <w:r>
        <w:rPr>
          <w:color w:val="231F20"/>
          <w:spacing w:val="-20"/>
          <w:sz w:val="20"/>
        </w:rPr>
        <w:t xml:space="preserve"> </w:t>
      </w:r>
      <w:r w:rsidR="00113FC7">
        <w:rPr>
          <w:color w:val="231F20"/>
          <w:spacing w:val="-5"/>
          <w:sz w:val="20"/>
        </w:rPr>
        <w:t>Connectivity</w:t>
      </w:r>
      <w:r>
        <w:rPr>
          <w:color w:val="231F20"/>
          <w:spacing w:val="-5"/>
          <w:sz w:val="20"/>
        </w:rPr>
        <w:t xml:space="preserve"> </w:t>
      </w:r>
      <w:r>
        <w:rPr>
          <w:color w:val="231F20"/>
          <w:sz w:val="20"/>
        </w:rPr>
        <w:t>(</w:t>
      </w:r>
      <w:r w:rsidR="00F659A5">
        <w:rPr>
          <w:color w:val="231F20"/>
          <w:sz w:val="20"/>
        </w:rPr>
        <w:t>PARTNER 11</w:t>
      </w:r>
      <w:r>
        <w:rPr>
          <w:color w:val="231F20"/>
          <w:sz w:val="20"/>
        </w:rPr>
        <w:t xml:space="preserve">, </w:t>
      </w:r>
      <w:r w:rsidR="00F233CE">
        <w:rPr>
          <w:color w:val="231F20"/>
          <w:spacing w:val="-5"/>
          <w:sz w:val="20"/>
        </w:rPr>
        <w:t>PARTNER 1</w:t>
      </w:r>
      <w:r>
        <w:rPr>
          <w:color w:val="231F20"/>
          <w:spacing w:val="-5"/>
          <w:sz w:val="20"/>
        </w:rPr>
        <w:t xml:space="preserve">, </w:t>
      </w:r>
      <w:r>
        <w:rPr>
          <w:color w:val="231F20"/>
          <w:spacing w:val="-3"/>
          <w:sz w:val="20"/>
        </w:rPr>
        <w:t xml:space="preserve">PARTNER 12, </w:t>
      </w:r>
      <w:r w:rsidR="00F2227A">
        <w:rPr>
          <w:color w:val="231F20"/>
          <w:sz w:val="20"/>
        </w:rPr>
        <w:t>PARTNER 9</w:t>
      </w:r>
      <w:r>
        <w:rPr>
          <w:color w:val="231F20"/>
          <w:sz w:val="20"/>
        </w:rPr>
        <w:t xml:space="preserve">, </w:t>
      </w:r>
      <w:r w:rsidR="00667982">
        <w:rPr>
          <w:color w:val="231F20"/>
          <w:sz w:val="20"/>
        </w:rPr>
        <w:t>PARTNER 15</w:t>
      </w:r>
      <w:r>
        <w:rPr>
          <w:color w:val="231F20"/>
          <w:sz w:val="20"/>
        </w:rPr>
        <w:t>) (M1-M24)</w:t>
      </w:r>
    </w:p>
    <w:p w14:paraId="6AA49602" w14:textId="0EBD200B" w:rsidR="009319D9" w:rsidRDefault="00235E77">
      <w:pPr>
        <w:spacing w:before="1" w:line="249" w:lineRule="auto"/>
        <w:ind w:left="263" w:right="258"/>
        <w:jc w:val="both"/>
        <w:rPr>
          <w:sz w:val="20"/>
        </w:rPr>
      </w:pPr>
      <w:r>
        <w:rPr>
          <w:color w:val="231F20"/>
          <w:sz w:val="20"/>
        </w:rPr>
        <w:t xml:space="preserve">This task will develop metrics that can be used to quantify and assess linkages between the </w:t>
      </w:r>
      <w:r w:rsidR="00300652">
        <w:rPr>
          <w:color w:val="231F20"/>
          <w:sz w:val="20"/>
        </w:rPr>
        <w:t>Python</w:t>
      </w:r>
      <w:r>
        <w:rPr>
          <w:color w:val="231F20"/>
          <w:sz w:val="20"/>
        </w:rPr>
        <w:t xml:space="preserve"> and the Northern Hemisphere atmosphere and ocean. This includes developing diagnostics to investigate mass, heat and fresh water fluxes</w:t>
      </w:r>
      <w:r>
        <w:rPr>
          <w:color w:val="231F20"/>
          <w:spacing w:val="-11"/>
          <w:sz w:val="20"/>
        </w:rPr>
        <w:t xml:space="preserve"> </w:t>
      </w:r>
      <w:r>
        <w:rPr>
          <w:color w:val="231F20"/>
          <w:sz w:val="20"/>
        </w:rPr>
        <w:t>through</w:t>
      </w:r>
      <w:r>
        <w:rPr>
          <w:color w:val="231F20"/>
          <w:spacing w:val="-11"/>
          <w:sz w:val="20"/>
        </w:rPr>
        <w:t xml:space="preserve"> </w:t>
      </w:r>
      <w:r>
        <w:rPr>
          <w:color w:val="231F20"/>
          <w:sz w:val="20"/>
        </w:rPr>
        <w:t>the</w:t>
      </w:r>
      <w:r>
        <w:rPr>
          <w:color w:val="231F20"/>
          <w:spacing w:val="-11"/>
          <w:sz w:val="20"/>
        </w:rPr>
        <w:t xml:space="preserve"> </w:t>
      </w:r>
      <w:r>
        <w:rPr>
          <w:color w:val="231F20"/>
          <w:sz w:val="20"/>
        </w:rPr>
        <w:t>passages</w:t>
      </w:r>
      <w:r>
        <w:rPr>
          <w:color w:val="231F20"/>
          <w:spacing w:val="-11"/>
          <w:sz w:val="20"/>
        </w:rPr>
        <w:t xml:space="preserve"> </w:t>
      </w:r>
      <w:r>
        <w:rPr>
          <w:color w:val="231F20"/>
          <w:sz w:val="20"/>
        </w:rPr>
        <w:t>connecting</w:t>
      </w:r>
      <w:r>
        <w:rPr>
          <w:color w:val="231F20"/>
          <w:spacing w:val="-11"/>
          <w:sz w:val="20"/>
        </w:rPr>
        <w:t xml:space="preserve"> </w:t>
      </w:r>
      <w:r>
        <w:rPr>
          <w:color w:val="231F20"/>
          <w:sz w:val="20"/>
        </w:rPr>
        <w:t>the</w:t>
      </w:r>
      <w:r>
        <w:rPr>
          <w:color w:val="231F20"/>
          <w:spacing w:val="-11"/>
          <w:sz w:val="20"/>
        </w:rPr>
        <w:t xml:space="preserve"> </w:t>
      </w:r>
      <w:r>
        <w:rPr>
          <w:color w:val="231F20"/>
          <w:sz w:val="20"/>
        </w:rPr>
        <w:t>North</w:t>
      </w:r>
      <w:r>
        <w:rPr>
          <w:color w:val="231F20"/>
          <w:spacing w:val="-11"/>
          <w:sz w:val="20"/>
        </w:rPr>
        <w:t xml:space="preserve"> </w:t>
      </w:r>
      <w:r>
        <w:rPr>
          <w:color w:val="231F20"/>
          <w:sz w:val="20"/>
        </w:rPr>
        <w:t>Atlantic</w:t>
      </w:r>
      <w:r>
        <w:rPr>
          <w:color w:val="231F20"/>
          <w:spacing w:val="-11"/>
          <w:sz w:val="20"/>
        </w:rPr>
        <w:t xml:space="preserve"> </w:t>
      </w:r>
      <w:r>
        <w:rPr>
          <w:color w:val="231F20"/>
          <w:sz w:val="20"/>
        </w:rPr>
        <w:t>and</w:t>
      </w:r>
      <w:r>
        <w:rPr>
          <w:color w:val="231F20"/>
          <w:spacing w:val="-11"/>
          <w:sz w:val="20"/>
        </w:rPr>
        <w:t xml:space="preserve"> </w:t>
      </w:r>
      <w:r w:rsidR="00300652">
        <w:rPr>
          <w:color w:val="231F20"/>
          <w:sz w:val="20"/>
        </w:rPr>
        <w:t>Python</w:t>
      </w:r>
      <w:r>
        <w:rPr>
          <w:color w:val="231F20"/>
          <w:spacing w:val="-11"/>
          <w:sz w:val="20"/>
        </w:rPr>
        <w:t xml:space="preserve"> </w:t>
      </w:r>
      <w:r>
        <w:rPr>
          <w:color w:val="231F20"/>
          <w:sz w:val="20"/>
        </w:rPr>
        <w:t>Oceans.</w:t>
      </w:r>
      <w:r>
        <w:rPr>
          <w:color w:val="231F20"/>
          <w:spacing w:val="-11"/>
          <w:sz w:val="20"/>
        </w:rPr>
        <w:t xml:space="preserve"> </w:t>
      </w:r>
      <w:r>
        <w:rPr>
          <w:color w:val="231F20"/>
          <w:sz w:val="20"/>
        </w:rPr>
        <w:t>Here</w:t>
      </w:r>
      <w:r>
        <w:rPr>
          <w:color w:val="231F20"/>
          <w:spacing w:val="-11"/>
          <w:sz w:val="20"/>
        </w:rPr>
        <w:t xml:space="preserve"> </w:t>
      </w:r>
      <w:r>
        <w:rPr>
          <w:color w:val="231F20"/>
          <w:sz w:val="20"/>
        </w:rPr>
        <w:t>the</w:t>
      </w:r>
      <w:r>
        <w:rPr>
          <w:color w:val="231F20"/>
          <w:spacing w:val="-11"/>
          <w:sz w:val="20"/>
        </w:rPr>
        <w:t xml:space="preserve"> </w:t>
      </w:r>
      <w:r>
        <w:rPr>
          <w:color w:val="231F20"/>
          <w:sz w:val="20"/>
        </w:rPr>
        <w:t>focus</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on</w:t>
      </w:r>
      <w:r>
        <w:rPr>
          <w:color w:val="231F20"/>
          <w:spacing w:val="-11"/>
          <w:sz w:val="20"/>
        </w:rPr>
        <w:t xml:space="preserve"> </w:t>
      </w:r>
      <w:r>
        <w:rPr>
          <w:color w:val="231F20"/>
          <w:sz w:val="20"/>
        </w:rPr>
        <w:t>Fram</w:t>
      </w:r>
      <w:r>
        <w:rPr>
          <w:color w:val="231F20"/>
          <w:spacing w:val="-11"/>
          <w:sz w:val="20"/>
        </w:rPr>
        <w:t xml:space="preserve"> </w:t>
      </w:r>
      <w:r>
        <w:rPr>
          <w:color w:val="231F20"/>
          <w:sz w:val="20"/>
        </w:rPr>
        <w:t>Strait,</w:t>
      </w:r>
      <w:r>
        <w:rPr>
          <w:color w:val="231F20"/>
          <w:spacing w:val="-11"/>
          <w:sz w:val="20"/>
        </w:rPr>
        <w:t xml:space="preserve"> </w:t>
      </w:r>
      <w:r>
        <w:rPr>
          <w:color w:val="231F20"/>
          <w:sz w:val="20"/>
        </w:rPr>
        <w:t xml:space="preserve">the Barents Sea and the Canadian </w:t>
      </w:r>
      <w:r w:rsidR="00300652">
        <w:rPr>
          <w:color w:val="231F20"/>
          <w:sz w:val="20"/>
        </w:rPr>
        <w:t>Python</w:t>
      </w:r>
      <w:r>
        <w:rPr>
          <w:color w:val="231F20"/>
          <w:sz w:val="20"/>
        </w:rPr>
        <w:t xml:space="preserve"> Archipelago. Furthermore techniques will be developed to quantify interannual lead-lag relationships between </w:t>
      </w:r>
      <w:r w:rsidR="00300652">
        <w:rPr>
          <w:color w:val="231F20"/>
          <w:sz w:val="20"/>
        </w:rPr>
        <w:t>Python</w:t>
      </w:r>
      <w:r>
        <w:rPr>
          <w:color w:val="231F20"/>
          <w:sz w:val="20"/>
        </w:rPr>
        <w:t xml:space="preserve"> sea ice/Siberian snow cover and the AO/NAO and ENSO. </w:t>
      </w:r>
      <w:r>
        <w:rPr>
          <w:color w:val="231F20"/>
          <w:spacing w:val="-3"/>
          <w:sz w:val="20"/>
        </w:rPr>
        <w:t xml:space="preserve">Finally, </w:t>
      </w:r>
      <w:r>
        <w:rPr>
          <w:color w:val="231F20"/>
          <w:sz w:val="20"/>
        </w:rPr>
        <w:t xml:space="preserve">the flow- dependence of atmospheric </w:t>
      </w:r>
      <w:r w:rsidR="00300652">
        <w:rPr>
          <w:color w:val="231F20"/>
          <w:sz w:val="20"/>
        </w:rPr>
        <w:t>Python</w:t>
      </w:r>
      <w:r>
        <w:rPr>
          <w:color w:val="231F20"/>
          <w:sz w:val="20"/>
        </w:rPr>
        <w:t>-mid-latitude linkages will be addressed by investigating changes in the equator-to- pole</w:t>
      </w:r>
      <w:r>
        <w:rPr>
          <w:color w:val="231F20"/>
          <w:spacing w:val="-13"/>
          <w:sz w:val="20"/>
        </w:rPr>
        <w:t xml:space="preserve"> </w:t>
      </w:r>
      <w:r>
        <w:rPr>
          <w:color w:val="231F20"/>
          <w:sz w:val="20"/>
        </w:rPr>
        <w:t>temperature</w:t>
      </w:r>
      <w:r>
        <w:rPr>
          <w:color w:val="231F20"/>
          <w:spacing w:val="-13"/>
          <w:sz w:val="20"/>
        </w:rPr>
        <w:t xml:space="preserve"> </w:t>
      </w:r>
      <w:r>
        <w:rPr>
          <w:color w:val="231F20"/>
          <w:sz w:val="20"/>
        </w:rPr>
        <w:t>gradients</w:t>
      </w:r>
      <w:r>
        <w:rPr>
          <w:color w:val="231F20"/>
          <w:spacing w:val="-13"/>
          <w:sz w:val="20"/>
        </w:rPr>
        <w:t xml:space="preserve"> </w:t>
      </w:r>
      <w:r>
        <w:rPr>
          <w:color w:val="231F20"/>
          <w:sz w:val="20"/>
        </w:rPr>
        <w:t>in</w:t>
      </w:r>
      <w:r>
        <w:rPr>
          <w:color w:val="231F20"/>
          <w:spacing w:val="-13"/>
          <w:sz w:val="20"/>
        </w:rPr>
        <w:t xml:space="preserve"> </w:t>
      </w:r>
      <w:r>
        <w:rPr>
          <w:color w:val="231F20"/>
          <w:sz w:val="20"/>
        </w:rPr>
        <w:t>the</w:t>
      </w:r>
      <w:r>
        <w:rPr>
          <w:color w:val="231F20"/>
          <w:spacing w:val="-13"/>
          <w:sz w:val="20"/>
        </w:rPr>
        <w:t xml:space="preserve"> </w:t>
      </w:r>
      <w:r>
        <w:rPr>
          <w:color w:val="231F20"/>
          <w:sz w:val="20"/>
        </w:rPr>
        <w:t>lower</w:t>
      </w:r>
      <w:r>
        <w:rPr>
          <w:color w:val="231F20"/>
          <w:spacing w:val="-13"/>
          <w:sz w:val="20"/>
        </w:rPr>
        <w:t xml:space="preserve"> </w:t>
      </w:r>
      <w:r>
        <w:rPr>
          <w:color w:val="231F20"/>
          <w:sz w:val="20"/>
        </w:rPr>
        <w:t>troposphere,</w:t>
      </w:r>
      <w:r>
        <w:rPr>
          <w:color w:val="231F20"/>
          <w:spacing w:val="-13"/>
          <w:sz w:val="20"/>
        </w:rPr>
        <w:t xml:space="preserve"> </w:t>
      </w:r>
      <w:r>
        <w:rPr>
          <w:color w:val="231F20"/>
          <w:sz w:val="20"/>
        </w:rPr>
        <w:t>upper</w:t>
      </w:r>
      <w:r>
        <w:rPr>
          <w:color w:val="231F20"/>
          <w:spacing w:val="-13"/>
          <w:sz w:val="20"/>
        </w:rPr>
        <w:t xml:space="preserve"> </w:t>
      </w:r>
      <w:r>
        <w:rPr>
          <w:color w:val="231F20"/>
          <w:sz w:val="20"/>
        </w:rPr>
        <w:t>troposphere</w:t>
      </w:r>
      <w:r>
        <w:rPr>
          <w:color w:val="231F20"/>
          <w:spacing w:val="-13"/>
          <w:sz w:val="20"/>
        </w:rPr>
        <w:t xml:space="preserve"> </w:t>
      </w:r>
      <w:r>
        <w:rPr>
          <w:color w:val="231F20"/>
          <w:sz w:val="20"/>
        </w:rPr>
        <w:t>and</w:t>
      </w:r>
      <w:r>
        <w:rPr>
          <w:color w:val="231F20"/>
          <w:spacing w:val="-13"/>
          <w:sz w:val="20"/>
        </w:rPr>
        <w:t xml:space="preserve"> </w:t>
      </w:r>
      <w:r>
        <w:rPr>
          <w:color w:val="231F20"/>
          <w:sz w:val="20"/>
        </w:rPr>
        <w:t>lower</w:t>
      </w:r>
      <w:r>
        <w:rPr>
          <w:color w:val="231F20"/>
          <w:spacing w:val="-13"/>
          <w:sz w:val="20"/>
        </w:rPr>
        <w:t xml:space="preserve"> </w:t>
      </w:r>
      <w:r>
        <w:rPr>
          <w:color w:val="231F20"/>
          <w:sz w:val="20"/>
        </w:rPr>
        <w:t>stratosphere,</w:t>
      </w:r>
      <w:r>
        <w:rPr>
          <w:color w:val="231F20"/>
          <w:spacing w:val="-13"/>
          <w:sz w:val="20"/>
        </w:rPr>
        <w:t xml:space="preserve"> </w:t>
      </w:r>
      <w:r>
        <w:rPr>
          <w:color w:val="231F20"/>
          <w:sz w:val="20"/>
        </w:rPr>
        <w:t>and</w:t>
      </w:r>
      <w:r>
        <w:rPr>
          <w:color w:val="231F20"/>
          <w:spacing w:val="-13"/>
          <w:sz w:val="20"/>
        </w:rPr>
        <w:t xml:space="preserve"> </w:t>
      </w:r>
      <w:r>
        <w:rPr>
          <w:color w:val="231F20"/>
          <w:sz w:val="20"/>
        </w:rPr>
        <w:t>their</w:t>
      </w:r>
      <w:r>
        <w:rPr>
          <w:color w:val="231F20"/>
          <w:spacing w:val="-13"/>
          <w:sz w:val="20"/>
        </w:rPr>
        <w:t xml:space="preserve"> </w:t>
      </w:r>
      <w:r>
        <w:rPr>
          <w:color w:val="231F20"/>
          <w:sz w:val="20"/>
        </w:rPr>
        <w:t>impact</w:t>
      </w:r>
      <w:r>
        <w:rPr>
          <w:color w:val="231F20"/>
          <w:spacing w:val="-13"/>
          <w:sz w:val="20"/>
        </w:rPr>
        <w:t xml:space="preserve"> </w:t>
      </w:r>
      <w:r>
        <w:rPr>
          <w:color w:val="231F20"/>
          <w:sz w:val="20"/>
        </w:rPr>
        <w:t>on</w:t>
      </w:r>
      <w:r>
        <w:rPr>
          <w:color w:val="231F20"/>
          <w:spacing w:val="-13"/>
          <w:sz w:val="20"/>
        </w:rPr>
        <w:t xml:space="preserve"> </w:t>
      </w:r>
      <w:r>
        <w:rPr>
          <w:color w:val="231F20"/>
          <w:sz w:val="20"/>
        </w:rPr>
        <w:t>mid- latitude</w:t>
      </w:r>
      <w:r>
        <w:rPr>
          <w:color w:val="231F20"/>
          <w:spacing w:val="-9"/>
          <w:sz w:val="20"/>
        </w:rPr>
        <w:t xml:space="preserve"> </w:t>
      </w:r>
      <w:r>
        <w:rPr>
          <w:color w:val="231F20"/>
          <w:sz w:val="20"/>
        </w:rPr>
        <w:t>jet</w:t>
      </w:r>
      <w:r>
        <w:rPr>
          <w:color w:val="231F20"/>
          <w:spacing w:val="-9"/>
          <w:sz w:val="20"/>
        </w:rPr>
        <w:t xml:space="preserve"> </w:t>
      </w:r>
      <w:r>
        <w:rPr>
          <w:color w:val="231F20"/>
          <w:sz w:val="20"/>
        </w:rPr>
        <w:t>streams,</w:t>
      </w:r>
      <w:r>
        <w:rPr>
          <w:color w:val="231F20"/>
          <w:spacing w:val="-9"/>
          <w:sz w:val="20"/>
        </w:rPr>
        <w:t xml:space="preserve"> </w:t>
      </w:r>
      <w:r>
        <w:rPr>
          <w:color w:val="231F20"/>
          <w:sz w:val="20"/>
        </w:rPr>
        <w:t>storm</w:t>
      </w:r>
      <w:r>
        <w:rPr>
          <w:color w:val="231F20"/>
          <w:spacing w:val="-9"/>
          <w:sz w:val="20"/>
        </w:rPr>
        <w:t xml:space="preserve"> </w:t>
      </w:r>
      <w:r>
        <w:rPr>
          <w:color w:val="231F20"/>
          <w:sz w:val="20"/>
        </w:rPr>
        <w:t>tracks</w:t>
      </w:r>
      <w:r>
        <w:rPr>
          <w:color w:val="231F20"/>
          <w:spacing w:val="-9"/>
          <w:sz w:val="20"/>
        </w:rPr>
        <w:t xml:space="preserve"> </w:t>
      </w:r>
      <w:r>
        <w:rPr>
          <w:color w:val="231F20"/>
          <w:sz w:val="20"/>
        </w:rPr>
        <w:t>and</w:t>
      </w:r>
      <w:r>
        <w:rPr>
          <w:color w:val="231F20"/>
          <w:spacing w:val="-9"/>
          <w:sz w:val="20"/>
        </w:rPr>
        <w:t xml:space="preserve"> </w:t>
      </w:r>
      <w:r>
        <w:rPr>
          <w:color w:val="231F20"/>
          <w:sz w:val="20"/>
        </w:rPr>
        <w:t>blocking</w:t>
      </w:r>
      <w:r>
        <w:rPr>
          <w:color w:val="231F20"/>
          <w:spacing w:val="-9"/>
          <w:sz w:val="20"/>
        </w:rPr>
        <w:t xml:space="preserve"> </w:t>
      </w:r>
      <w:r>
        <w:rPr>
          <w:color w:val="231F20"/>
          <w:sz w:val="20"/>
        </w:rPr>
        <w:t>across</w:t>
      </w:r>
      <w:r>
        <w:rPr>
          <w:color w:val="231F20"/>
          <w:spacing w:val="-9"/>
          <w:sz w:val="20"/>
        </w:rPr>
        <w:t xml:space="preserve"> </w:t>
      </w:r>
      <w:r>
        <w:rPr>
          <w:color w:val="231F20"/>
          <w:sz w:val="20"/>
        </w:rPr>
        <w:t>the</w:t>
      </w:r>
      <w:r>
        <w:rPr>
          <w:color w:val="231F20"/>
          <w:spacing w:val="-9"/>
          <w:sz w:val="20"/>
        </w:rPr>
        <w:t xml:space="preserve"> </w:t>
      </w:r>
      <w:r>
        <w:rPr>
          <w:color w:val="231F20"/>
          <w:sz w:val="20"/>
        </w:rPr>
        <w:t>Northern</w:t>
      </w:r>
      <w:r>
        <w:rPr>
          <w:color w:val="231F20"/>
          <w:spacing w:val="-9"/>
          <w:sz w:val="20"/>
        </w:rPr>
        <w:t xml:space="preserve"> </w:t>
      </w:r>
      <w:r>
        <w:rPr>
          <w:color w:val="231F20"/>
          <w:sz w:val="20"/>
        </w:rPr>
        <w:t>Hemisphere.</w:t>
      </w:r>
      <w:r>
        <w:rPr>
          <w:color w:val="231F20"/>
          <w:spacing w:val="-9"/>
          <w:sz w:val="20"/>
        </w:rPr>
        <w:t xml:space="preserve"> </w:t>
      </w:r>
      <w:r>
        <w:rPr>
          <w:color w:val="231F20"/>
          <w:sz w:val="20"/>
        </w:rPr>
        <w:t>Key-metrics</w:t>
      </w:r>
      <w:r>
        <w:rPr>
          <w:color w:val="231F20"/>
          <w:spacing w:val="-9"/>
          <w:sz w:val="20"/>
        </w:rPr>
        <w:t xml:space="preserve"> </w:t>
      </w:r>
      <w:r>
        <w:rPr>
          <w:color w:val="231F20"/>
          <w:sz w:val="20"/>
        </w:rPr>
        <w:t>developed</w:t>
      </w:r>
      <w:r>
        <w:rPr>
          <w:color w:val="231F20"/>
          <w:spacing w:val="-9"/>
          <w:sz w:val="20"/>
        </w:rPr>
        <w:t xml:space="preserve"> </w:t>
      </w:r>
      <w:r>
        <w:rPr>
          <w:color w:val="231F20"/>
          <w:sz w:val="20"/>
        </w:rPr>
        <w:t>in</w:t>
      </w:r>
      <w:r>
        <w:rPr>
          <w:color w:val="231F20"/>
          <w:spacing w:val="-9"/>
          <w:sz w:val="20"/>
        </w:rPr>
        <w:t xml:space="preserve"> </w:t>
      </w:r>
      <w:r>
        <w:rPr>
          <w:color w:val="231F20"/>
          <w:sz w:val="20"/>
        </w:rPr>
        <w:t>this</w:t>
      </w:r>
      <w:r>
        <w:rPr>
          <w:color w:val="231F20"/>
          <w:spacing w:val="-9"/>
          <w:sz w:val="20"/>
        </w:rPr>
        <w:t xml:space="preserve"> </w:t>
      </w:r>
      <w:r>
        <w:rPr>
          <w:color w:val="231F20"/>
          <w:sz w:val="20"/>
        </w:rPr>
        <w:t>task</w:t>
      </w:r>
      <w:r>
        <w:rPr>
          <w:color w:val="231F20"/>
          <w:spacing w:val="-9"/>
          <w:sz w:val="20"/>
        </w:rPr>
        <w:t xml:space="preserve"> </w:t>
      </w:r>
      <w:r>
        <w:rPr>
          <w:color w:val="231F20"/>
          <w:sz w:val="20"/>
        </w:rPr>
        <w:t xml:space="preserve">will be made available through </w:t>
      </w:r>
      <w:r w:rsidR="00113FC7">
        <w:rPr>
          <w:color w:val="231F20"/>
          <w:spacing w:val="-5"/>
          <w:sz w:val="20"/>
        </w:rPr>
        <w:t>Connectivity</w:t>
      </w:r>
      <w:r>
        <w:rPr>
          <w:color w:val="231F20"/>
          <w:spacing w:val="-6"/>
          <w:sz w:val="20"/>
        </w:rPr>
        <w:t xml:space="preserve"> </w:t>
      </w:r>
      <w:r>
        <w:rPr>
          <w:color w:val="231F20"/>
          <w:sz w:val="20"/>
        </w:rPr>
        <w:t>(D1.2).</w:t>
      </w:r>
    </w:p>
    <w:p w14:paraId="471BA8C3" w14:textId="7831AEEC" w:rsidR="009319D9" w:rsidRDefault="00235E77">
      <w:pPr>
        <w:spacing w:before="121" w:line="249" w:lineRule="auto"/>
        <w:ind w:left="263" w:right="259"/>
        <w:jc w:val="both"/>
        <w:rPr>
          <w:sz w:val="20"/>
        </w:rPr>
      </w:pPr>
      <w:r>
        <w:rPr>
          <w:color w:val="231F20"/>
          <w:sz w:val="20"/>
        </w:rPr>
        <w:t xml:space="preserve">Task 1.2.4 – Development of novel sea ice metrics from </w:t>
      </w:r>
      <w:r w:rsidR="00E63F32">
        <w:rPr>
          <w:color w:val="231F20"/>
          <w:sz w:val="20"/>
        </w:rPr>
        <w:t xml:space="preserve">ANOTHER PROJECT  </w:t>
      </w:r>
      <w:r>
        <w:rPr>
          <w:color w:val="231F20"/>
          <w:sz w:val="20"/>
        </w:rPr>
        <w:t xml:space="preserve">intensive observing periods and implementation in </w:t>
      </w:r>
      <w:r w:rsidR="00113FC7">
        <w:rPr>
          <w:color w:val="231F20"/>
          <w:sz w:val="20"/>
        </w:rPr>
        <w:t>Connectivity</w:t>
      </w:r>
      <w:r>
        <w:rPr>
          <w:color w:val="231F20"/>
          <w:sz w:val="20"/>
        </w:rPr>
        <w:t xml:space="preserve"> (</w:t>
      </w:r>
      <w:r w:rsidR="001D034C">
        <w:rPr>
          <w:color w:val="231F20"/>
          <w:sz w:val="20"/>
        </w:rPr>
        <w:t>PARTNER 8</w:t>
      </w:r>
      <w:r>
        <w:rPr>
          <w:color w:val="231F20"/>
          <w:sz w:val="20"/>
        </w:rPr>
        <w:t>) (M1-M36)</w:t>
      </w:r>
    </w:p>
    <w:p w14:paraId="0B26191C" w14:textId="5ED5E425" w:rsidR="009319D9" w:rsidRDefault="00E63F32">
      <w:pPr>
        <w:spacing w:before="2" w:line="249" w:lineRule="auto"/>
        <w:ind w:left="263" w:right="258"/>
        <w:jc w:val="both"/>
        <w:rPr>
          <w:sz w:val="20"/>
        </w:rPr>
      </w:pPr>
      <w:r>
        <w:rPr>
          <w:color w:val="231F20"/>
          <w:sz w:val="20"/>
        </w:rPr>
        <w:t xml:space="preserve">ANOTHER PROJECT  </w:t>
      </w:r>
      <w:r w:rsidR="00235E77">
        <w:rPr>
          <w:color w:val="231F20"/>
          <w:sz w:val="20"/>
        </w:rPr>
        <w:t>will</w:t>
      </w:r>
      <w:r w:rsidR="00235E77">
        <w:rPr>
          <w:color w:val="231F20"/>
          <w:spacing w:val="-9"/>
          <w:sz w:val="20"/>
        </w:rPr>
        <w:t xml:space="preserve"> </w:t>
      </w:r>
      <w:r w:rsidR="00235E77">
        <w:rPr>
          <w:color w:val="231F20"/>
          <w:sz w:val="20"/>
        </w:rPr>
        <w:t>include</w:t>
      </w:r>
      <w:r w:rsidR="00235E77">
        <w:rPr>
          <w:color w:val="231F20"/>
          <w:spacing w:val="-8"/>
          <w:sz w:val="20"/>
        </w:rPr>
        <w:t xml:space="preserve"> </w:t>
      </w:r>
      <w:r w:rsidR="00235E77">
        <w:rPr>
          <w:color w:val="231F20"/>
          <w:sz w:val="20"/>
        </w:rPr>
        <w:t>several</w:t>
      </w:r>
      <w:r w:rsidR="00235E77">
        <w:rPr>
          <w:color w:val="231F20"/>
          <w:spacing w:val="-8"/>
          <w:sz w:val="20"/>
        </w:rPr>
        <w:t xml:space="preserve"> </w:t>
      </w:r>
      <w:r w:rsidR="00235E77">
        <w:rPr>
          <w:color w:val="231F20"/>
          <w:sz w:val="20"/>
        </w:rPr>
        <w:t>intensive</w:t>
      </w:r>
      <w:r w:rsidR="00235E77">
        <w:rPr>
          <w:color w:val="231F20"/>
          <w:spacing w:val="-8"/>
          <w:sz w:val="20"/>
        </w:rPr>
        <w:t xml:space="preserve"> </w:t>
      </w:r>
      <w:r w:rsidR="00235E77">
        <w:rPr>
          <w:color w:val="231F20"/>
          <w:sz w:val="20"/>
        </w:rPr>
        <w:t>observing</w:t>
      </w:r>
      <w:r w:rsidR="00235E77">
        <w:rPr>
          <w:color w:val="231F20"/>
          <w:spacing w:val="-8"/>
          <w:sz w:val="20"/>
        </w:rPr>
        <w:t xml:space="preserve"> </w:t>
      </w:r>
      <w:r w:rsidR="00235E77">
        <w:rPr>
          <w:color w:val="231F20"/>
          <w:sz w:val="20"/>
        </w:rPr>
        <w:t>periods</w:t>
      </w:r>
      <w:r w:rsidR="00235E77">
        <w:rPr>
          <w:color w:val="231F20"/>
          <w:spacing w:val="-8"/>
          <w:sz w:val="20"/>
        </w:rPr>
        <w:t xml:space="preserve"> </w:t>
      </w:r>
      <w:r w:rsidR="00235E77">
        <w:rPr>
          <w:color w:val="231F20"/>
          <w:sz w:val="20"/>
        </w:rPr>
        <w:t>(IOPs)</w:t>
      </w:r>
      <w:r w:rsidR="00235E77">
        <w:rPr>
          <w:color w:val="231F20"/>
          <w:spacing w:val="-8"/>
          <w:sz w:val="20"/>
        </w:rPr>
        <w:t xml:space="preserve"> </w:t>
      </w:r>
      <w:r w:rsidR="00235E77">
        <w:rPr>
          <w:color w:val="231F20"/>
          <w:sz w:val="20"/>
        </w:rPr>
        <w:t>during</w:t>
      </w:r>
      <w:r w:rsidR="00235E77">
        <w:rPr>
          <w:color w:val="231F20"/>
          <w:spacing w:val="-8"/>
          <w:sz w:val="20"/>
        </w:rPr>
        <w:t xml:space="preserve"> </w:t>
      </w:r>
      <w:r w:rsidR="00235E77">
        <w:rPr>
          <w:color w:val="231F20"/>
          <w:sz w:val="20"/>
        </w:rPr>
        <w:t>which</w:t>
      </w:r>
      <w:r w:rsidR="00235E77">
        <w:rPr>
          <w:color w:val="231F20"/>
          <w:spacing w:val="-9"/>
          <w:sz w:val="20"/>
        </w:rPr>
        <w:t xml:space="preserve"> </w:t>
      </w:r>
      <w:r w:rsidR="00235E77">
        <w:rPr>
          <w:color w:val="231F20"/>
          <w:sz w:val="20"/>
        </w:rPr>
        <w:t>comprehensive</w:t>
      </w:r>
      <w:r w:rsidR="00235E77">
        <w:rPr>
          <w:color w:val="231F20"/>
          <w:spacing w:val="-8"/>
          <w:sz w:val="20"/>
        </w:rPr>
        <w:t xml:space="preserve"> </w:t>
      </w:r>
      <w:r w:rsidR="00235E77">
        <w:rPr>
          <w:color w:val="231F20"/>
          <w:sz w:val="20"/>
        </w:rPr>
        <w:t>observational</w:t>
      </w:r>
      <w:r w:rsidR="00235E77">
        <w:rPr>
          <w:color w:val="231F20"/>
          <w:spacing w:val="-8"/>
          <w:sz w:val="20"/>
        </w:rPr>
        <w:t xml:space="preserve"> </w:t>
      </w:r>
      <w:r w:rsidR="00235E77">
        <w:rPr>
          <w:color w:val="231F20"/>
          <w:sz w:val="20"/>
        </w:rPr>
        <w:t>datasets</w:t>
      </w:r>
      <w:r w:rsidR="00235E77">
        <w:rPr>
          <w:color w:val="231F20"/>
          <w:spacing w:val="-8"/>
          <w:sz w:val="20"/>
        </w:rPr>
        <w:t xml:space="preserve"> </w:t>
      </w:r>
      <w:r w:rsidR="00235E77">
        <w:rPr>
          <w:color w:val="231F20"/>
          <w:sz w:val="20"/>
        </w:rPr>
        <w:t xml:space="preserve">will be generated. This task will work with </w:t>
      </w:r>
      <w:r>
        <w:rPr>
          <w:color w:val="231F20"/>
          <w:sz w:val="20"/>
        </w:rPr>
        <w:t xml:space="preserve">ANOTHER PROJECT  </w:t>
      </w:r>
      <w:r w:rsidR="00235E77">
        <w:rPr>
          <w:color w:val="231F20"/>
          <w:sz w:val="20"/>
        </w:rPr>
        <w:t>observational groups to develop new sea ice metrics focused on specific processes</w:t>
      </w:r>
      <w:r w:rsidR="00235E77">
        <w:rPr>
          <w:color w:val="231F20"/>
          <w:spacing w:val="-8"/>
          <w:sz w:val="20"/>
        </w:rPr>
        <w:t xml:space="preserve"> </w:t>
      </w:r>
      <w:r w:rsidR="00235E77">
        <w:rPr>
          <w:color w:val="231F20"/>
          <w:sz w:val="20"/>
        </w:rPr>
        <w:t>and/or</w:t>
      </w:r>
      <w:r w:rsidR="00235E77">
        <w:rPr>
          <w:color w:val="231F20"/>
          <w:spacing w:val="-8"/>
          <w:sz w:val="20"/>
        </w:rPr>
        <w:t xml:space="preserve"> </w:t>
      </w:r>
      <w:r w:rsidR="00235E77">
        <w:rPr>
          <w:color w:val="231F20"/>
          <w:sz w:val="20"/>
        </w:rPr>
        <w:t>feedbacks</w:t>
      </w:r>
      <w:r w:rsidR="00235E77">
        <w:rPr>
          <w:color w:val="231F20"/>
          <w:spacing w:val="-8"/>
          <w:sz w:val="20"/>
        </w:rPr>
        <w:t xml:space="preserve"> </w:t>
      </w:r>
      <w:r w:rsidR="00235E77">
        <w:rPr>
          <w:color w:val="231F20"/>
          <w:sz w:val="20"/>
        </w:rPr>
        <w:t>which</w:t>
      </w:r>
      <w:r w:rsidR="00235E77">
        <w:rPr>
          <w:color w:val="231F20"/>
          <w:spacing w:val="-8"/>
          <w:sz w:val="20"/>
        </w:rPr>
        <w:t xml:space="preserve"> </w:t>
      </w:r>
      <w:r w:rsidR="00235E77">
        <w:rPr>
          <w:color w:val="231F20"/>
          <w:sz w:val="20"/>
        </w:rPr>
        <w:t>will</w:t>
      </w:r>
      <w:r w:rsidR="00235E77">
        <w:rPr>
          <w:color w:val="231F20"/>
          <w:spacing w:val="-8"/>
          <w:sz w:val="20"/>
        </w:rPr>
        <w:t xml:space="preserve"> </w:t>
      </w:r>
      <w:r w:rsidR="00235E77">
        <w:rPr>
          <w:color w:val="231F20"/>
          <w:sz w:val="20"/>
        </w:rPr>
        <w:t>be</w:t>
      </w:r>
      <w:r w:rsidR="00235E77">
        <w:rPr>
          <w:color w:val="231F20"/>
          <w:spacing w:val="-8"/>
          <w:sz w:val="20"/>
        </w:rPr>
        <w:t xml:space="preserve"> </w:t>
      </w:r>
      <w:r w:rsidR="00235E77">
        <w:rPr>
          <w:color w:val="231F20"/>
          <w:sz w:val="20"/>
        </w:rPr>
        <w:t>robustly</w:t>
      </w:r>
      <w:r w:rsidR="00235E77">
        <w:rPr>
          <w:color w:val="231F20"/>
          <w:spacing w:val="-8"/>
          <w:sz w:val="20"/>
        </w:rPr>
        <w:t xml:space="preserve"> </w:t>
      </w:r>
      <w:r w:rsidR="00235E77">
        <w:rPr>
          <w:color w:val="231F20"/>
          <w:sz w:val="20"/>
        </w:rPr>
        <w:t>sampled</w:t>
      </w:r>
      <w:r w:rsidR="00235E77">
        <w:rPr>
          <w:color w:val="231F20"/>
          <w:spacing w:val="-8"/>
          <w:sz w:val="20"/>
        </w:rPr>
        <w:t xml:space="preserve"> </w:t>
      </w:r>
      <w:r w:rsidR="00235E77">
        <w:rPr>
          <w:color w:val="231F20"/>
          <w:sz w:val="20"/>
        </w:rPr>
        <w:t>even</w:t>
      </w:r>
      <w:r w:rsidR="00235E77">
        <w:rPr>
          <w:color w:val="231F20"/>
          <w:spacing w:val="-7"/>
          <w:sz w:val="20"/>
        </w:rPr>
        <w:t xml:space="preserve"> </w:t>
      </w:r>
      <w:r w:rsidR="00235E77">
        <w:rPr>
          <w:color w:val="231F20"/>
          <w:sz w:val="20"/>
        </w:rPr>
        <w:t>though</w:t>
      </w:r>
      <w:r w:rsidR="00235E77">
        <w:rPr>
          <w:color w:val="231F20"/>
          <w:spacing w:val="-8"/>
          <w:sz w:val="20"/>
        </w:rPr>
        <w:t xml:space="preserve"> </w:t>
      </w:r>
      <w:r w:rsidR="00235E77">
        <w:rPr>
          <w:color w:val="231F20"/>
          <w:sz w:val="20"/>
        </w:rPr>
        <w:t>the</w:t>
      </w:r>
      <w:r w:rsidR="00235E77">
        <w:rPr>
          <w:color w:val="231F20"/>
          <w:spacing w:val="-8"/>
          <w:sz w:val="20"/>
        </w:rPr>
        <w:t xml:space="preserve"> </w:t>
      </w:r>
      <w:r w:rsidR="00235E77">
        <w:rPr>
          <w:color w:val="231F20"/>
          <w:sz w:val="20"/>
        </w:rPr>
        <w:t>observing</w:t>
      </w:r>
      <w:r w:rsidR="00235E77">
        <w:rPr>
          <w:color w:val="231F20"/>
          <w:spacing w:val="-8"/>
          <w:sz w:val="20"/>
        </w:rPr>
        <w:t xml:space="preserve"> </w:t>
      </w:r>
      <w:r w:rsidR="00235E77">
        <w:rPr>
          <w:color w:val="231F20"/>
          <w:sz w:val="20"/>
        </w:rPr>
        <w:t>periods</w:t>
      </w:r>
      <w:r w:rsidR="00235E77">
        <w:rPr>
          <w:color w:val="231F20"/>
          <w:spacing w:val="-8"/>
          <w:sz w:val="20"/>
        </w:rPr>
        <w:t xml:space="preserve"> </w:t>
      </w:r>
      <w:r w:rsidR="00235E77">
        <w:rPr>
          <w:color w:val="231F20"/>
          <w:sz w:val="20"/>
        </w:rPr>
        <w:t>are</w:t>
      </w:r>
      <w:r w:rsidR="00235E77">
        <w:rPr>
          <w:color w:val="231F20"/>
          <w:spacing w:val="-8"/>
          <w:sz w:val="20"/>
        </w:rPr>
        <w:t xml:space="preserve"> </w:t>
      </w:r>
      <w:r w:rsidR="00235E77">
        <w:rPr>
          <w:color w:val="231F20"/>
          <w:sz w:val="20"/>
        </w:rPr>
        <w:t>relatively</w:t>
      </w:r>
      <w:r w:rsidR="00235E77">
        <w:rPr>
          <w:color w:val="231F20"/>
          <w:spacing w:val="-8"/>
          <w:sz w:val="20"/>
        </w:rPr>
        <w:t xml:space="preserve"> </w:t>
      </w:r>
      <w:r w:rsidR="00235E77">
        <w:rPr>
          <w:color w:val="231F20"/>
          <w:sz w:val="20"/>
        </w:rPr>
        <w:t>short</w:t>
      </w:r>
      <w:r w:rsidR="00235E77">
        <w:rPr>
          <w:color w:val="231F20"/>
          <w:spacing w:val="-8"/>
          <w:sz w:val="20"/>
        </w:rPr>
        <w:t xml:space="preserve"> </w:t>
      </w:r>
      <w:r w:rsidR="00235E77">
        <w:rPr>
          <w:color w:val="231F20"/>
          <w:sz w:val="20"/>
        </w:rPr>
        <w:t xml:space="preserve">(e.g. heat conduction through sea ice and sea ice albedo feedback). These novel metrics will be used for the assessment    of models in </w:t>
      </w:r>
      <w:r w:rsidR="00235E77">
        <w:rPr>
          <w:color w:val="231F20"/>
          <w:spacing w:val="-4"/>
          <w:sz w:val="20"/>
        </w:rPr>
        <w:t xml:space="preserve">Task </w:t>
      </w:r>
      <w:r w:rsidR="00235E77">
        <w:rPr>
          <w:color w:val="231F20"/>
          <w:sz w:val="20"/>
        </w:rPr>
        <w:t xml:space="preserve">1.3. The novel metrics will also be disseminated to the groups participating in the </w:t>
      </w:r>
      <w:r>
        <w:rPr>
          <w:color w:val="231F20"/>
          <w:sz w:val="20"/>
        </w:rPr>
        <w:t xml:space="preserve">ANOTHER PROJECT  </w:t>
      </w:r>
      <w:r w:rsidR="00235E77">
        <w:rPr>
          <w:color w:val="231F20"/>
          <w:sz w:val="20"/>
        </w:rPr>
        <w:t>IOPs, thereby</w:t>
      </w:r>
      <w:r w:rsidR="00235E77">
        <w:rPr>
          <w:color w:val="231F20"/>
          <w:spacing w:val="-12"/>
          <w:sz w:val="20"/>
        </w:rPr>
        <w:t xml:space="preserve"> </w:t>
      </w:r>
      <w:r w:rsidR="00235E77">
        <w:rPr>
          <w:color w:val="231F20"/>
          <w:sz w:val="20"/>
        </w:rPr>
        <w:t>further</w:t>
      </w:r>
      <w:r w:rsidR="00235E77">
        <w:rPr>
          <w:color w:val="231F20"/>
          <w:spacing w:val="-12"/>
          <w:sz w:val="20"/>
        </w:rPr>
        <w:t xml:space="preserve"> </w:t>
      </w:r>
      <w:r w:rsidR="00235E77">
        <w:rPr>
          <w:color w:val="231F20"/>
          <w:sz w:val="20"/>
        </w:rPr>
        <w:t>establishing</w:t>
      </w:r>
      <w:r w:rsidR="00235E77">
        <w:rPr>
          <w:color w:val="231F20"/>
          <w:spacing w:val="-12"/>
          <w:sz w:val="20"/>
        </w:rPr>
        <w:t xml:space="preserve"> </w:t>
      </w:r>
      <w:r w:rsidR="00235E77">
        <w:rPr>
          <w:color w:val="231F20"/>
          <w:sz w:val="20"/>
        </w:rPr>
        <w:t>links</w:t>
      </w:r>
      <w:r w:rsidR="00235E77">
        <w:rPr>
          <w:color w:val="231F20"/>
          <w:spacing w:val="-12"/>
          <w:sz w:val="20"/>
        </w:rPr>
        <w:t xml:space="preserve"> </w:t>
      </w:r>
      <w:r w:rsidR="00235E77">
        <w:rPr>
          <w:color w:val="231F20"/>
          <w:sz w:val="20"/>
        </w:rPr>
        <w:t>between</w:t>
      </w:r>
      <w:r w:rsidR="00235E77">
        <w:rPr>
          <w:color w:val="231F20"/>
          <w:spacing w:val="-12"/>
          <w:sz w:val="20"/>
        </w:rPr>
        <w:t xml:space="preserve"> </w:t>
      </w:r>
      <w:r w:rsidR="00235E77">
        <w:rPr>
          <w:color w:val="231F20"/>
          <w:sz w:val="20"/>
        </w:rPr>
        <w:t>modelling</w:t>
      </w:r>
      <w:r w:rsidR="00235E77">
        <w:rPr>
          <w:color w:val="231F20"/>
          <w:spacing w:val="-12"/>
          <w:sz w:val="20"/>
        </w:rPr>
        <w:t xml:space="preserve"> </w:t>
      </w:r>
      <w:r w:rsidR="00235E77">
        <w:rPr>
          <w:color w:val="231F20"/>
          <w:sz w:val="20"/>
        </w:rPr>
        <w:t>and</w:t>
      </w:r>
      <w:r w:rsidR="00235E77">
        <w:rPr>
          <w:color w:val="231F20"/>
          <w:spacing w:val="-12"/>
          <w:sz w:val="20"/>
        </w:rPr>
        <w:t xml:space="preserve"> </w:t>
      </w:r>
      <w:r w:rsidR="00235E77">
        <w:rPr>
          <w:color w:val="231F20"/>
          <w:sz w:val="20"/>
        </w:rPr>
        <w:t>observational</w:t>
      </w:r>
      <w:r w:rsidR="00235E77">
        <w:rPr>
          <w:color w:val="231F20"/>
          <w:spacing w:val="-12"/>
          <w:sz w:val="20"/>
        </w:rPr>
        <w:t xml:space="preserve"> </w:t>
      </w:r>
      <w:r w:rsidR="00235E77">
        <w:rPr>
          <w:color w:val="231F20"/>
          <w:sz w:val="20"/>
        </w:rPr>
        <w:t>experts.</w:t>
      </w:r>
      <w:r w:rsidR="00235E77">
        <w:rPr>
          <w:color w:val="231F20"/>
          <w:spacing w:val="-12"/>
          <w:sz w:val="20"/>
        </w:rPr>
        <w:t xml:space="preserve"> </w:t>
      </w:r>
      <w:r w:rsidR="00235E77">
        <w:rPr>
          <w:color w:val="231F20"/>
          <w:sz w:val="20"/>
        </w:rPr>
        <w:t>Metrics</w:t>
      </w:r>
      <w:r w:rsidR="00235E77">
        <w:rPr>
          <w:color w:val="231F20"/>
          <w:spacing w:val="-12"/>
          <w:sz w:val="20"/>
        </w:rPr>
        <w:t xml:space="preserve"> </w:t>
      </w:r>
      <w:r w:rsidR="00235E77">
        <w:rPr>
          <w:color w:val="231F20"/>
          <w:sz w:val="20"/>
        </w:rPr>
        <w:t>will</w:t>
      </w:r>
      <w:r w:rsidR="00235E77">
        <w:rPr>
          <w:color w:val="231F20"/>
          <w:spacing w:val="-12"/>
          <w:sz w:val="20"/>
        </w:rPr>
        <w:t xml:space="preserve"> </w:t>
      </w:r>
      <w:r w:rsidR="00235E77">
        <w:rPr>
          <w:color w:val="231F20"/>
          <w:sz w:val="20"/>
        </w:rPr>
        <w:t>be</w:t>
      </w:r>
      <w:r w:rsidR="00235E77">
        <w:rPr>
          <w:color w:val="231F20"/>
          <w:spacing w:val="-12"/>
          <w:sz w:val="20"/>
        </w:rPr>
        <w:t xml:space="preserve"> </w:t>
      </w:r>
      <w:r w:rsidR="00235E77">
        <w:rPr>
          <w:color w:val="231F20"/>
          <w:sz w:val="20"/>
        </w:rPr>
        <w:t>made</w:t>
      </w:r>
      <w:r w:rsidR="00235E77">
        <w:rPr>
          <w:color w:val="231F20"/>
          <w:spacing w:val="-12"/>
          <w:sz w:val="20"/>
        </w:rPr>
        <w:t xml:space="preserve"> </w:t>
      </w:r>
      <w:r w:rsidR="00235E77">
        <w:rPr>
          <w:color w:val="231F20"/>
          <w:sz w:val="20"/>
        </w:rPr>
        <w:t>available</w:t>
      </w:r>
      <w:r w:rsidR="00235E77">
        <w:rPr>
          <w:color w:val="231F20"/>
          <w:spacing w:val="-12"/>
          <w:sz w:val="20"/>
        </w:rPr>
        <w:t xml:space="preserve"> </w:t>
      </w:r>
      <w:r w:rsidR="00235E77">
        <w:rPr>
          <w:color w:val="231F20"/>
          <w:sz w:val="20"/>
        </w:rPr>
        <w:t xml:space="preserve">through </w:t>
      </w:r>
      <w:r w:rsidR="00113FC7">
        <w:rPr>
          <w:color w:val="231F20"/>
          <w:spacing w:val="-5"/>
          <w:sz w:val="20"/>
        </w:rPr>
        <w:t>Connectivity</w:t>
      </w:r>
      <w:r w:rsidR="00235E77">
        <w:rPr>
          <w:color w:val="231F20"/>
          <w:spacing w:val="-1"/>
          <w:sz w:val="20"/>
        </w:rPr>
        <w:t xml:space="preserve"> </w:t>
      </w:r>
      <w:r w:rsidR="00235E77">
        <w:rPr>
          <w:color w:val="231F20"/>
          <w:sz w:val="20"/>
        </w:rPr>
        <w:t>(D1.3)</w:t>
      </w:r>
    </w:p>
    <w:p w14:paraId="4F9DF999" w14:textId="7F1C81DD" w:rsidR="009319D9" w:rsidRDefault="00235E77">
      <w:pPr>
        <w:spacing w:before="119"/>
        <w:ind w:left="263"/>
        <w:jc w:val="both"/>
        <w:rPr>
          <w:sz w:val="20"/>
        </w:rPr>
      </w:pPr>
      <w:r>
        <w:rPr>
          <w:color w:val="231F20"/>
          <w:sz w:val="20"/>
        </w:rPr>
        <w:t>Task 1.3 – Assessment of weather and climate prediction models (</w:t>
      </w:r>
      <w:r w:rsidR="00F2227A">
        <w:rPr>
          <w:color w:val="231F20"/>
          <w:sz w:val="20"/>
        </w:rPr>
        <w:t>PARTNER 9</w:t>
      </w:r>
      <w:r>
        <w:rPr>
          <w:color w:val="231F20"/>
          <w:sz w:val="20"/>
        </w:rPr>
        <w:t xml:space="preserve">, </w:t>
      </w:r>
      <w:r w:rsidR="00F233CE">
        <w:rPr>
          <w:color w:val="231F20"/>
          <w:sz w:val="20"/>
        </w:rPr>
        <w:t>PARTNER 1</w:t>
      </w:r>
      <w:r>
        <w:rPr>
          <w:color w:val="231F20"/>
          <w:sz w:val="20"/>
        </w:rPr>
        <w:t xml:space="preserve">, </w:t>
      </w:r>
      <w:r w:rsidR="00A1611F">
        <w:rPr>
          <w:color w:val="231F20"/>
          <w:sz w:val="20"/>
        </w:rPr>
        <w:t>PARTNER 3</w:t>
      </w:r>
      <w:r>
        <w:rPr>
          <w:color w:val="231F20"/>
          <w:sz w:val="20"/>
        </w:rPr>
        <w:t xml:space="preserve">, </w:t>
      </w:r>
      <w:r w:rsidR="00667982">
        <w:rPr>
          <w:color w:val="231F20"/>
          <w:sz w:val="20"/>
        </w:rPr>
        <w:t>PARTNER 16</w:t>
      </w:r>
      <w:r>
        <w:rPr>
          <w:color w:val="231F20"/>
          <w:sz w:val="20"/>
        </w:rPr>
        <w:t>) (M9-M48)</w:t>
      </w:r>
    </w:p>
    <w:p w14:paraId="7A7D45C9" w14:textId="6B8C042C" w:rsidR="009319D9" w:rsidRDefault="00235E77">
      <w:pPr>
        <w:spacing w:before="10" w:line="249" w:lineRule="auto"/>
        <w:ind w:left="263" w:right="260"/>
        <w:jc w:val="both"/>
        <w:rPr>
          <w:sz w:val="20"/>
        </w:rPr>
      </w:pPr>
      <w:r>
        <w:rPr>
          <w:color w:val="231F20"/>
          <w:sz w:val="20"/>
        </w:rPr>
        <w:t>This</w:t>
      </w:r>
      <w:r>
        <w:rPr>
          <w:color w:val="231F20"/>
          <w:spacing w:val="-15"/>
          <w:sz w:val="20"/>
        </w:rPr>
        <w:t xml:space="preserve"> </w:t>
      </w:r>
      <w:r>
        <w:rPr>
          <w:color w:val="231F20"/>
          <w:sz w:val="20"/>
        </w:rPr>
        <w:t>task</w:t>
      </w:r>
      <w:r>
        <w:rPr>
          <w:color w:val="231F20"/>
          <w:spacing w:val="-15"/>
          <w:sz w:val="20"/>
        </w:rPr>
        <w:t xml:space="preserve"> </w:t>
      </w:r>
      <w:r>
        <w:rPr>
          <w:color w:val="231F20"/>
          <w:sz w:val="20"/>
        </w:rPr>
        <w:t>will</w:t>
      </w:r>
      <w:r>
        <w:rPr>
          <w:color w:val="231F20"/>
          <w:spacing w:val="-15"/>
          <w:sz w:val="20"/>
        </w:rPr>
        <w:t xml:space="preserve"> </w:t>
      </w:r>
      <w:r>
        <w:rPr>
          <w:color w:val="231F20"/>
          <w:sz w:val="20"/>
        </w:rPr>
        <w:t>assess</w:t>
      </w:r>
      <w:r>
        <w:rPr>
          <w:color w:val="231F20"/>
          <w:spacing w:val="-15"/>
          <w:sz w:val="20"/>
        </w:rPr>
        <w:t xml:space="preserve"> </w:t>
      </w:r>
      <w:r>
        <w:rPr>
          <w:color w:val="231F20"/>
          <w:sz w:val="20"/>
        </w:rPr>
        <w:t>the</w:t>
      </w:r>
      <w:r>
        <w:rPr>
          <w:color w:val="231F20"/>
          <w:spacing w:val="-15"/>
          <w:sz w:val="20"/>
        </w:rPr>
        <w:t xml:space="preserve"> </w:t>
      </w:r>
      <w:r>
        <w:rPr>
          <w:color w:val="231F20"/>
          <w:sz w:val="20"/>
        </w:rPr>
        <w:t>ability</w:t>
      </w:r>
      <w:r>
        <w:rPr>
          <w:color w:val="231F20"/>
          <w:spacing w:val="-15"/>
          <w:sz w:val="20"/>
        </w:rPr>
        <w:t xml:space="preserve"> </w:t>
      </w:r>
      <w:r>
        <w:rPr>
          <w:color w:val="231F20"/>
          <w:sz w:val="20"/>
        </w:rPr>
        <w:t>of</w:t>
      </w:r>
      <w:r>
        <w:rPr>
          <w:color w:val="231F20"/>
          <w:spacing w:val="-15"/>
          <w:sz w:val="20"/>
        </w:rPr>
        <w:t xml:space="preserve"> </w:t>
      </w:r>
      <w:r>
        <w:rPr>
          <w:color w:val="231F20"/>
          <w:sz w:val="20"/>
        </w:rPr>
        <w:t>weather</w:t>
      </w:r>
      <w:r>
        <w:rPr>
          <w:color w:val="231F20"/>
          <w:spacing w:val="-15"/>
          <w:sz w:val="20"/>
        </w:rPr>
        <w:t xml:space="preserve"> </w:t>
      </w:r>
      <w:r>
        <w:rPr>
          <w:color w:val="231F20"/>
          <w:sz w:val="20"/>
        </w:rPr>
        <w:t>and</w:t>
      </w:r>
      <w:r>
        <w:rPr>
          <w:color w:val="231F20"/>
          <w:spacing w:val="-15"/>
          <w:sz w:val="20"/>
        </w:rPr>
        <w:t xml:space="preserve"> </w:t>
      </w:r>
      <w:r>
        <w:rPr>
          <w:color w:val="231F20"/>
          <w:sz w:val="20"/>
        </w:rPr>
        <w:t>climate</w:t>
      </w:r>
      <w:r>
        <w:rPr>
          <w:color w:val="231F20"/>
          <w:spacing w:val="-15"/>
          <w:sz w:val="20"/>
        </w:rPr>
        <w:t xml:space="preserve"> </w:t>
      </w:r>
      <w:r>
        <w:rPr>
          <w:color w:val="231F20"/>
          <w:sz w:val="20"/>
        </w:rPr>
        <w:t>models</w:t>
      </w:r>
      <w:r>
        <w:rPr>
          <w:color w:val="231F20"/>
          <w:spacing w:val="-16"/>
          <w:sz w:val="20"/>
        </w:rPr>
        <w:t xml:space="preserve"> </w:t>
      </w:r>
      <w:r>
        <w:rPr>
          <w:color w:val="231F20"/>
          <w:sz w:val="20"/>
        </w:rPr>
        <w:t>to</w:t>
      </w:r>
      <w:r>
        <w:rPr>
          <w:color w:val="231F20"/>
          <w:spacing w:val="-15"/>
          <w:sz w:val="20"/>
        </w:rPr>
        <w:t xml:space="preserve"> </w:t>
      </w:r>
      <w:r>
        <w:rPr>
          <w:color w:val="231F20"/>
          <w:sz w:val="20"/>
        </w:rPr>
        <w:t>represent</w:t>
      </w:r>
      <w:r>
        <w:rPr>
          <w:color w:val="231F20"/>
          <w:spacing w:val="-15"/>
          <w:sz w:val="20"/>
        </w:rPr>
        <w:t xml:space="preserve"> </w:t>
      </w:r>
      <w:r>
        <w:rPr>
          <w:color w:val="231F20"/>
          <w:sz w:val="20"/>
        </w:rPr>
        <w:t>key</w:t>
      </w:r>
      <w:r>
        <w:rPr>
          <w:color w:val="231F20"/>
          <w:spacing w:val="-15"/>
          <w:sz w:val="20"/>
        </w:rPr>
        <w:t xml:space="preserve"> </w:t>
      </w:r>
      <w:r>
        <w:rPr>
          <w:color w:val="231F20"/>
          <w:sz w:val="20"/>
        </w:rPr>
        <w:t>processes</w:t>
      </w:r>
      <w:r>
        <w:rPr>
          <w:color w:val="231F20"/>
          <w:spacing w:val="-15"/>
          <w:sz w:val="20"/>
        </w:rPr>
        <w:t xml:space="preserve"> </w:t>
      </w:r>
      <w:r>
        <w:rPr>
          <w:color w:val="231F20"/>
          <w:sz w:val="20"/>
        </w:rPr>
        <w:t>in</w:t>
      </w:r>
      <w:r>
        <w:rPr>
          <w:color w:val="231F20"/>
          <w:spacing w:val="-15"/>
          <w:sz w:val="20"/>
        </w:rPr>
        <w:t xml:space="preserve"> </w:t>
      </w:r>
      <w:r>
        <w:rPr>
          <w:color w:val="231F20"/>
          <w:sz w:val="20"/>
        </w:rPr>
        <w:t>the</w:t>
      </w:r>
      <w:r>
        <w:rPr>
          <w:color w:val="231F20"/>
          <w:spacing w:val="-15"/>
          <w:sz w:val="20"/>
        </w:rPr>
        <w:t xml:space="preserve"> </w:t>
      </w:r>
      <w:r w:rsidR="00300652">
        <w:rPr>
          <w:color w:val="231F20"/>
          <w:sz w:val="20"/>
        </w:rPr>
        <w:t>Python</w:t>
      </w:r>
      <w:r>
        <w:rPr>
          <w:color w:val="231F20"/>
          <w:sz w:val="20"/>
        </w:rPr>
        <w:t>,</w:t>
      </w:r>
      <w:r>
        <w:rPr>
          <w:color w:val="231F20"/>
          <w:spacing w:val="-15"/>
          <w:sz w:val="20"/>
        </w:rPr>
        <w:t xml:space="preserve"> </w:t>
      </w:r>
      <w:r>
        <w:rPr>
          <w:color w:val="231F20"/>
          <w:sz w:val="20"/>
        </w:rPr>
        <w:t>linkages</w:t>
      </w:r>
      <w:r>
        <w:rPr>
          <w:color w:val="231F20"/>
          <w:spacing w:val="-15"/>
          <w:sz w:val="20"/>
        </w:rPr>
        <w:t xml:space="preserve"> </w:t>
      </w:r>
      <w:r>
        <w:rPr>
          <w:color w:val="231F20"/>
          <w:sz w:val="20"/>
        </w:rPr>
        <w:t xml:space="preserve">between the </w:t>
      </w:r>
      <w:r w:rsidR="00300652">
        <w:rPr>
          <w:color w:val="231F20"/>
          <w:sz w:val="20"/>
        </w:rPr>
        <w:t>Python</w:t>
      </w:r>
      <w:r>
        <w:rPr>
          <w:color w:val="231F20"/>
          <w:sz w:val="20"/>
        </w:rPr>
        <w:t xml:space="preserve"> and Northern Hemisphere, and user-relevant metrics. The assessment will serve as the baseline from which the model developments carried out in WP2 of </w:t>
      </w:r>
      <w:r w:rsidR="00FA7053">
        <w:rPr>
          <w:color w:val="231F20"/>
          <w:spacing w:val="-4"/>
          <w:sz w:val="20"/>
        </w:rPr>
        <w:t>EU-PYTHON</w:t>
      </w:r>
      <w:r>
        <w:rPr>
          <w:color w:val="231F20"/>
          <w:spacing w:val="-4"/>
          <w:sz w:val="20"/>
        </w:rPr>
        <w:t xml:space="preserve"> </w:t>
      </w:r>
      <w:r>
        <w:rPr>
          <w:color w:val="231F20"/>
          <w:sz w:val="20"/>
        </w:rPr>
        <w:t>will be</w:t>
      </w:r>
      <w:r>
        <w:rPr>
          <w:color w:val="231F20"/>
          <w:spacing w:val="-13"/>
          <w:sz w:val="20"/>
        </w:rPr>
        <w:t xml:space="preserve"> </w:t>
      </w:r>
      <w:r>
        <w:rPr>
          <w:color w:val="231F20"/>
          <w:sz w:val="20"/>
        </w:rPr>
        <w:t>evaluated.</w:t>
      </w:r>
    </w:p>
    <w:p w14:paraId="32EB1CBE" w14:textId="50A8D7D1" w:rsidR="009319D9" w:rsidRDefault="00235E77">
      <w:pPr>
        <w:spacing w:before="116"/>
        <w:ind w:left="263"/>
        <w:jc w:val="both"/>
        <w:rPr>
          <w:sz w:val="20"/>
        </w:rPr>
      </w:pPr>
      <w:r>
        <w:rPr>
          <w:color w:val="231F20"/>
          <w:sz w:val="20"/>
        </w:rPr>
        <w:t xml:space="preserve">Task 1.3.1 – Assessment of </w:t>
      </w:r>
      <w:r w:rsidR="0061375E">
        <w:rPr>
          <w:color w:val="231F20"/>
          <w:sz w:val="20"/>
        </w:rPr>
        <w:t>ANOTHER PROJECT</w:t>
      </w:r>
      <w:r>
        <w:rPr>
          <w:color w:val="231F20"/>
          <w:sz w:val="20"/>
        </w:rPr>
        <w:t xml:space="preserve">5 and </w:t>
      </w:r>
      <w:r w:rsidR="001D516E">
        <w:rPr>
          <w:color w:val="231F20"/>
          <w:sz w:val="20"/>
        </w:rPr>
        <w:t>ANOTHER PROJECT</w:t>
      </w:r>
      <w:r>
        <w:rPr>
          <w:color w:val="231F20"/>
          <w:sz w:val="20"/>
        </w:rPr>
        <w:t xml:space="preserve"> climate models (</w:t>
      </w:r>
      <w:r w:rsidR="00F2227A">
        <w:rPr>
          <w:color w:val="231F20"/>
          <w:sz w:val="20"/>
        </w:rPr>
        <w:t>PARTNER 9</w:t>
      </w:r>
      <w:r>
        <w:rPr>
          <w:color w:val="231F20"/>
          <w:sz w:val="20"/>
        </w:rPr>
        <w:t xml:space="preserve">, </w:t>
      </w:r>
      <w:r w:rsidR="00F233CE">
        <w:rPr>
          <w:color w:val="231F20"/>
          <w:sz w:val="20"/>
        </w:rPr>
        <w:t>PARTNER 1</w:t>
      </w:r>
      <w:r>
        <w:rPr>
          <w:color w:val="231F20"/>
          <w:sz w:val="20"/>
        </w:rPr>
        <w:t xml:space="preserve">, </w:t>
      </w:r>
      <w:r w:rsidR="00667982">
        <w:rPr>
          <w:color w:val="231F20"/>
          <w:sz w:val="20"/>
        </w:rPr>
        <w:t>PARTNER 16</w:t>
      </w:r>
      <w:r>
        <w:rPr>
          <w:color w:val="231F20"/>
          <w:sz w:val="20"/>
        </w:rPr>
        <w:t>) (M9-M30)</w:t>
      </w:r>
    </w:p>
    <w:p w14:paraId="00BA6E15" w14:textId="402E60B7" w:rsidR="009319D9" w:rsidRDefault="00235E77">
      <w:pPr>
        <w:spacing w:before="10" w:line="249" w:lineRule="auto"/>
        <w:ind w:left="263" w:right="259"/>
        <w:jc w:val="both"/>
        <w:rPr>
          <w:sz w:val="20"/>
        </w:rPr>
      </w:pPr>
      <w:r>
        <w:rPr>
          <w:color w:val="231F20"/>
          <w:sz w:val="20"/>
        </w:rPr>
        <w:t>This</w:t>
      </w:r>
      <w:r>
        <w:rPr>
          <w:color w:val="231F20"/>
          <w:spacing w:val="-18"/>
          <w:sz w:val="20"/>
        </w:rPr>
        <w:t xml:space="preserve"> </w:t>
      </w:r>
      <w:r>
        <w:rPr>
          <w:color w:val="231F20"/>
          <w:sz w:val="20"/>
        </w:rPr>
        <w:t>task</w:t>
      </w:r>
      <w:r>
        <w:rPr>
          <w:color w:val="231F20"/>
          <w:spacing w:val="-18"/>
          <w:sz w:val="20"/>
        </w:rPr>
        <w:t xml:space="preserve"> </w:t>
      </w:r>
      <w:r>
        <w:rPr>
          <w:color w:val="231F20"/>
          <w:sz w:val="20"/>
        </w:rPr>
        <w:t>will</w:t>
      </w:r>
      <w:r>
        <w:rPr>
          <w:color w:val="231F20"/>
          <w:spacing w:val="-18"/>
          <w:sz w:val="20"/>
        </w:rPr>
        <w:t xml:space="preserve"> </w:t>
      </w:r>
      <w:r>
        <w:rPr>
          <w:color w:val="231F20"/>
          <w:sz w:val="20"/>
        </w:rPr>
        <w:t>initially</w:t>
      </w:r>
      <w:r>
        <w:rPr>
          <w:color w:val="231F20"/>
          <w:spacing w:val="-18"/>
          <w:sz w:val="20"/>
        </w:rPr>
        <w:t xml:space="preserve"> </w:t>
      </w:r>
      <w:r>
        <w:rPr>
          <w:color w:val="231F20"/>
          <w:sz w:val="20"/>
        </w:rPr>
        <w:t>assess</w:t>
      </w:r>
      <w:r>
        <w:rPr>
          <w:color w:val="231F20"/>
          <w:spacing w:val="-18"/>
          <w:sz w:val="20"/>
        </w:rPr>
        <w:t xml:space="preserve"> </w:t>
      </w:r>
      <w:r>
        <w:rPr>
          <w:color w:val="231F20"/>
          <w:sz w:val="20"/>
        </w:rPr>
        <w:t>the</w:t>
      </w:r>
      <w:r>
        <w:rPr>
          <w:color w:val="231F20"/>
          <w:spacing w:val="-18"/>
          <w:sz w:val="20"/>
        </w:rPr>
        <w:t xml:space="preserve"> </w:t>
      </w:r>
      <w:r>
        <w:rPr>
          <w:color w:val="231F20"/>
          <w:sz w:val="20"/>
        </w:rPr>
        <w:t>metrics</w:t>
      </w:r>
      <w:r>
        <w:rPr>
          <w:color w:val="231F20"/>
          <w:spacing w:val="-18"/>
          <w:sz w:val="20"/>
        </w:rPr>
        <w:t xml:space="preserve"> </w:t>
      </w:r>
      <w:r>
        <w:rPr>
          <w:color w:val="231F20"/>
          <w:sz w:val="20"/>
        </w:rPr>
        <w:t>developed</w:t>
      </w:r>
      <w:r>
        <w:rPr>
          <w:color w:val="231F20"/>
          <w:spacing w:val="-18"/>
          <w:sz w:val="20"/>
        </w:rPr>
        <w:t xml:space="preserve"> </w:t>
      </w:r>
      <w:r>
        <w:rPr>
          <w:color w:val="231F20"/>
          <w:sz w:val="20"/>
        </w:rPr>
        <w:t>in</w:t>
      </w:r>
      <w:r>
        <w:rPr>
          <w:color w:val="231F20"/>
          <w:spacing w:val="-18"/>
          <w:sz w:val="20"/>
        </w:rPr>
        <w:t xml:space="preserve"> </w:t>
      </w:r>
      <w:r>
        <w:rPr>
          <w:color w:val="231F20"/>
          <w:spacing w:val="-4"/>
          <w:sz w:val="20"/>
        </w:rPr>
        <w:t>Task</w:t>
      </w:r>
      <w:r>
        <w:rPr>
          <w:color w:val="231F20"/>
          <w:spacing w:val="-18"/>
          <w:sz w:val="20"/>
        </w:rPr>
        <w:t xml:space="preserve"> </w:t>
      </w:r>
      <w:r>
        <w:rPr>
          <w:color w:val="231F20"/>
          <w:sz w:val="20"/>
        </w:rPr>
        <w:t>1.2</w:t>
      </w:r>
      <w:r>
        <w:rPr>
          <w:color w:val="231F20"/>
          <w:spacing w:val="-18"/>
          <w:sz w:val="20"/>
        </w:rPr>
        <w:t xml:space="preserve"> </w:t>
      </w:r>
      <w:r>
        <w:rPr>
          <w:color w:val="231F20"/>
          <w:sz w:val="20"/>
        </w:rPr>
        <w:t>in</w:t>
      </w:r>
      <w:r>
        <w:rPr>
          <w:color w:val="231F20"/>
          <w:spacing w:val="-18"/>
          <w:sz w:val="20"/>
        </w:rPr>
        <w:t xml:space="preserve"> </w:t>
      </w:r>
      <w:r>
        <w:rPr>
          <w:color w:val="231F20"/>
          <w:sz w:val="20"/>
        </w:rPr>
        <w:t>the</w:t>
      </w:r>
      <w:r>
        <w:rPr>
          <w:color w:val="231F20"/>
          <w:spacing w:val="-18"/>
          <w:sz w:val="20"/>
        </w:rPr>
        <w:t xml:space="preserve"> </w:t>
      </w:r>
      <w:r w:rsidR="0061375E">
        <w:rPr>
          <w:color w:val="231F20"/>
          <w:sz w:val="20"/>
        </w:rPr>
        <w:t>ANOTHER PROJECT</w:t>
      </w:r>
      <w:r>
        <w:rPr>
          <w:color w:val="231F20"/>
          <w:sz w:val="20"/>
        </w:rPr>
        <w:t>5</w:t>
      </w:r>
      <w:r>
        <w:rPr>
          <w:color w:val="231F20"/>
          <w:spacing w:val="-18"/>
          <w:sz w:val="20"/>
        </w:rPr>
        <w:t xml:space="preserve"> </w:t>
      </w:r>
      <w:r>
        <w:rPr>
          <w:color w:val="231F20"/>
          <w:sz w:val="20"/>
        </w:rPr>
        <w:t>HISTORICAL</w:t>
      </w:r>
      <w:r>
        <w:rPr>
          <w:color w:val="231F20"/>
          <w:spacing w:val="-18"/>
          <w:sz w:val="20"/>
        </w:rPr>
        <w:t xml:space="preserve"> </w:t>
      </w:r>
      <w:r>
        <w:rPr>
          <w:color w:val="231F20"/>
          <w:sz w:val="20"/>
        </w:rPr>
        <w:t>simulations</w:t>
      </w:r>
      <w:r>
        <w:rPr>
          <w:color w:val="231F20"/>
          <w:spacing w:val="-18"/>
          <w:sz w:val="20"/>
        </w:rPr>
        <w:t xml:space="preserve"> </w:t>
      </w:r>
      <w:r>
        <w:rPr>
          <w:color w:val="231F20"/>
          <w:sz w:val="20"/>
        </w:rPr>
        <w:t>and</w:t>
      </w:r>
      <w:r>
        <w:rPr>
          <w:color w:val="231F20"/>
          <w:spacing w:val="-18"/>
          <w:sz w:val="20"/>
        </w:rPr>
        <w:t xml:space="preserve"> </w:t>
      </w:r>
      <w:r>
        <w:rPr>
          <w:color w:val="231F20"/>
          <w:sz w:val="20"/>
        </w:rPr>
        <w:t>the</w:t>
      </w:r>
      <w:r>
        <w:rPr>
          <w:color w:val="231F20"/>
          <w:spacing w:val="-18"/>
          <w:sz w:val="20"/>
        </w:rPr>
        <w:t xml:space="preserve"> </w:t>
      </w:r>
      <w:r w:rsidR="0061375E">
        <w:rPr>
          <w:color w:val="231F20"/>
          <w:sz w:val="20"/>
        </w:rPr>
        <w:t>ANOTHER PROJECT</w:t>
      </w:r>
      <w:r>
        <w:rPr>
          <w:color w:val="231F20"/>
          <w:sz w:val="20"/>
        </w:rPr>
        <w:t>5, RCP2.6, RCP4.5 RCP6.0 and RCP8.0 climate change simulations. This assessment will determine i) the systematic errors</w:t>
      </w:r>
      <w:r>
        <w:rPr>
          <w:color w:val="231F20"/>
          <w:spacing w:val="-12"/>
          <w:sz w:val="20"/>
        </w:rPr>
        <w:t xml:space="preserve"> </w:t>
      </w:r>
      <w:r>
        <w:rPr>
          <w:color w:val="231F20"/>
          <w:sz w:val="20"/>
        </w:rPr>
        <w:t>in</w:t>
      </w:r>
      <w:r>
        <w:rPr>
          <w:color w:val="231F20"/>
          <w:spacing w:val="-12"/>
          <w:sz w:val="20"/>
        </w:rPr>
        <w:t xml:space="preserve"> </w:t>
      </w:r>
      <w:r>
        <w:rPr>
          <w:color w:val="231F20"/>
          <w:sz w:val="20"/>
        </w:rPr>
        <w:t>the</w:t>
      </w:r>
      <w:r>
        <w:rPr>
          <w:color w:val="231F20"/>
          <w:spacing w:val="-12"/>
          <w:sz w:val="20"/>
        </w:rPr>
        <w:t xml:space="preserve"> </w:t>
      </w:r>
      <w:r w:rsidR="0061375E">
        <w:rPr>
          <w:color w:val="231F20"/>
          <w:sz w:val="20"/>
        </w:rPr>
        <w:t>ANOTHER PROJECT</w:t>
      </w:r>
      <w:r>
        <w:rPr>
          <w:color w:val="231F20"/>
          <w:sz w:val="20"/>
        </w:rPr>
        <w:t>5</w:t>
      </w:r>
      <w:r>
        <w:rPr>
          <w:color w:val="231F20"/>
          <w:spacing w:val="-12"/>
          <w:sz w:val="20"/>
        </w:rPr>
        <w:t xml:space="preserve"> </w:t>
      </w:r>
      <w:r>
        <w:rPr>
          <w:color w:val="231F20"/>
          <w:sz w:val="20"/>
        </w:rPr>
        <w:t>models</w:t>
      </w:r>
      <w:r>
        <w:rPr>
          <w:color w:val="231F20"/>
          <w:spacing w:val="-12"/>
          <w:sz w:val="20"/>
        </w:rPr>
        <w:t xml:space="preserve"> </w:t>
      </w:r>
      <w:r>
        <w:rPr>
          <w:color w:val="231F20"/>
          <w:sz w:val="20"/>
        </w:rPr>
        <w:t>and</w:t>
      </w:r>
      <w:r>
        <w:rPr>
          <w:color w:val="231F20"/>
          <w:spacing w:val="-12"/>
          <w:sz w:val="20"/>
        </w:rPr>
        <w:t xml:space="preserve"> </w:t>
      </w:r>
      <w:r>
        <w:rPr>
          <w:color w:val="231F20"/>
          <w:sz w:val="20"/>
        </w:rPr>
        <w:t>ii)</w:t>
      </w:r>
      <w:r>
        <w:rPr>
          <w:color w:val="231F20"/>
          <w:spacing w:val="-12"/>
          <w:sz w:val="20"/>
        </w:rPr>
        <w:t xml:space="preserve"> </w:t>
      </w:r>
      <w:r>
        <w:rPr>
          <w:color w:val="231F20"/>
          <w:sz w:val="20"/>
        </w:rPr>
        <w:t>the</w:t>
      </w:r>
      <w:r>
        <w:rPr>
          <w:color w:val="231F20"/>
          <w:spacing w:val="-12"/>
          <w:sz w:val="20"/>
        </w:rPr>
        <w:t xml:space="preserve"> </w:t>
      </w:r>
      <w:r>
        <w:rPr>
          <w:color w:val="231F20"/>
          <w:sz w:val="20"/>
        </w:rPr>
        <w:t>ensemble</w:t>
      </w:r>
      <w:r>
        <w:rPr>
          <w:color w:val="231F20"/>
          <w:spacing w:val="-12"/>
          <w:sz w:val="20"/>
        </w:rPr>
        <w:t xml:space="preserve"> </w:t>
      </w:r>
      <w:r>
        <w:rPr>
          <w:color w:val="231F20"/>
          <w:sz w:val="20"/>
        </w:rPr>
        <w:t>mean</w:t>
      </w:r>
      <w:r>
        <w:rPr>
          <w:color w:val="231F20"/>
          <w:spacing w:val="-12"/>
          <w:sz w:val="20"/>
        </w:rPr>
        <w:t xml:space="preserve"> </w:t>
      </w:r>
      <w:r>
        <w:rPr>
          <w:color w:val="231F20"/>
          <w:sz w:val="20"/>
        </w:rPr>
        <w:t>and</w:t>
      </w:r>
      <w:r>
        <w:rPr>
          <w:color w:val="231F20"/>
          <w:spacing w:val="-12"/>
          <w:sz w:val="20"/>
        </w:rPr>
        <w:t xml:space="preserve"> </w:t>
      </w:r>
      <w:r>
        <w:rPr>
          <w:color w:val="231F20"/>
          <w:sz w:val="20"/>
        </w:rPr>
        <w:t>inter-model</w:t>
      </w:r>
      <w:r>
        <w:rPr>
          <w:color w:val="231F20"/>
          <w:spacing w:val="-12"/>
          <w:sz w:val="20"/>
        </w:rPr>
        <w:t xml:space="preserve"> </w:t>
      </w:r>
      <w:r>
        <w:rPr>
          <w:color w:val="231F20"/>
          <w:sz w:val="20"/>
        </w:rPr>
        <w:t>spread</w:t>
      </w:r>
      <w:r>
        <w:rPr>
          <w:color w:val="231F20"/>
          <w:spacing w:val="-12"/>
          <w:sz w:val="20"/>
        </w:rPr>
        <w:t xml:space="preserve"> </w:t>
      </w:r>
      <w:r>
        <w:rPr>
          <w:color w:val="231F20"/>
          <w:sz w:val="20"/>
        </w:rPr>
        <w:t>in</w:t>
      </w:r>
      <w:r>
        <w:rPr>
          <w:color w:val="231F20"/>
          <w:spacing w:val="-12"/>
          <w:sz w:val="20"/>
        </w:rPr>
        <w:t xml:space="preserve"> </w:t>
      </w:r>
      <w:r w:rsidR="0061375E">
        <w:rPr>
          <w:color w:val="231F20"/>
          <w:sz w:val="20"/>
        </w:rPr>
        <w:t>ANOTHER PROJECT</w:t>
      </w:r>
      <w:r>
        <w:rPr>
          <w:color w:val="231F20"/>
          <w:sz w:val="20"/>
        </w:rPr>
        <w:t>5</w:t>
      </w:r>
      <w:r>
        <w:rPr>
          <w:color w:val="231F20"/>
          <w:spacing w:val="-12"/>
          <w:sz w:val="20"/>
        </w:rPr>
        <w:t xml:space="preserve"> </w:t>
      </w:r>
      <w:r>
        <w:rPr>
          <w:color w:val="231F20"/>
          <w:sz w:val="20"/>
        </w:rPr>
        <w:t>climate</w:t>
      </w:r>
      <w:r>
        <w:rPr>
          <w:color w:val="231F20"/>
          <w:spacing w:val="-12"/>
          <w:sz w:val="20"/>
        </w:rPr>
        <w:t xml:space="preserve"> </w:t>
      </w:r>
      <w:r>
        <w:rPr>
          <w:color w:val="231F20"/>
          <w:sz w:val="20"/>
        </w:rPr>
        <w:t>projections.</w:t>
      </w:r>
      <w:r>
        <w:rPr>
          <w:color w:val="231F20"/>
          <w:spacing w:val="-12"/>
          <w:sz w:val="20"/>
        </w:rPr>
        <w:t xml:space="preserve"> </w:t>
      </w:r>
      <w:r>
        <w:rPr>
          <w:color w:val="231F20"/>
          <w:sz w:val="20"/>
        </w:rPr>
        <w:t xml:space="preserve">Particular attention will be paid to assessing the sampling uncertainties in metrics that arise from the internal variability inherent in observations and climate models. As they become available during 2017, the WP1 metrics will be used to assess the </w:t>
      </w:r>
      <w:r w:rsidR="001D516E">
        <w:rPr>
          <w:color w:val="231F20"/>
          <w:sz w:val="20"/>
        </w:rPr>
        <w:t>ANOTHER PROJECT</w:t>
      </w:r>
      <w:r>
        <w:rPr>
          <w:color w:val="231F20"/>
          <w:sz w:val="20"/>
        </w:rPr>
        <w:t xml:space="preserve"> climate model simulations, especially those carried out by the </w:t>
      </w:r>
      <w:r w:rsidR="00FA7053">
        <w:rPr>
          <w:color w:val="231F20"/>
          <w:spacing w:val="-4"/>
          <w:sz w:val="20"/>
        </w:rPr>
        <w:t>EU-PYTHON</w:t>
      </w:r>
      <w:r>
        <w:rPr>
          <w:color w:val="231F20"/>
          <w:spacing w:val="-4"/>
          <w:sz w:val="20"/>
        </w:rPr>
        <w:t xml:space="preserve"> </w:t>
      </w:r>
      <w:r>
        <w:rPr>
          <w:color w:val="231F20"/>
          <w:sz w:val="20"/>
        </w:rPr>
        <w:t xml:space="preserve">partners. The assessment of </w:t>
      </w:r>
      <w:r w:rsidR="001D516E">
        <w:rPr>
          <w:color w:val="231F20"/>
          <w:sz w:val="20"/>
        </w:rPr>
        <w:t>ANOTHER PROJECT</w:t>
      </w:r>
      <w:r>
        <w:rPr>
          <w:color w:val="231F20"/>
          <w:spacing w:val="-16"/>
          <w:sz w:val="20"/>
        </w:rPr>
        <w:t xml:space="preserve"> </w:t>
      </w:r>
      <w:r>
        <w:rPr>
          <w:color w:val="231F20"/>
          <w:sz w:val="20"/>
        </w:rPr>
        <w:t>models</w:t>
      </w:r>
      <w:r>
        <w:rPr>
          <w:color w:val="231F20"/>
          <w:spacing w:val="-16"/>
          <w:sz w:val="20"/>
        </w:rPr>
        <w:t xml:space="preserve"> </w:t>
      </w:r>
      <w:r>
        <w:rPr>
          <w:color w:val="231F20"/>
          <w:sz w:val="20"/>
        </w:rPr>
        <w:t>will</w:t>
      </w:r>
      <w:r>
        <w:rPr>
          <w:color w:val="231F20"/>
          <w:spacing w:val="-16"/>
          <w:sz w:val="20"/>
        </w:rPr>
        <w:t xml:space="preserve"> </w:t>
      </w:r>
      <w:r>
        <w:rPr>
          <w:color w:val="231F20"/>
          <w:sz w:val="20"/>
        </w:rPr>
        <w:t>also</w:t>
      </w:r>
      <w:r>
        <w:rPr>
          <w:color w:val="231F20"/>
          <w:spacing w:val="-16"/>
          <w:sz w:val="20"/>
        </w:rPr>
        <w:t xml:space="preserve"> </w:t>
      </w:r>
      <w:r>
        <w:rPr>
          <w:color w:val="231F20"/>
          <w:sz w:val="20"/>
        </w:rPr>
        <w:t>identify</w:t>
      </w:r>
      <w:r>
        <w:rPr>
          <w:color w:val="231F20"/>
          <w:spacing w:val="-16"/>
          <w:sz w:val="20"/>
        </w:rPr>
        <w:t xml:space="preserve"> </w:t>
      </w:r>
      <w:r>
        <w:rPr>
          <w:color w:val="231F20"/>
          <w:sz w:val="20"/>
        </w:rPr>
        <w:t>any</w:t>
      </w:r>
      <w:r>
        <w:rPr>
          <w:color w:val="231F20"/>
          <w:spacing w:val="-16"/>
          <w:sz w:val="20"/>
        </w:rPr>
        <w:t xml:space="preserve"> </w:t>
      </w:r>
      <w:r>
        <w:rPr>
          <w:color w:val="231F20"/>
          <w:sz w:val="20"/>
        </w:rPr>
        <w:t>potential</w:t>
      </w:r>
      <w:r>
        <w:rPr>
          <w:color w:val="231F20"/>
          <w:spacing w:val="-16"/>
          <w:sz w:val="20"/>
        </w:rPr>
        <w:t xml:space="preserve"> </w:t>
      </w:r>
      <w:r>
        <w:rPr>
          <w:color w:val="231F20"/>
          <w:sz w:val="20"/>
        </w:rPr>
        <w:t>reductions</w:t>
      </w:r>
      <w:r>
        <w:rPr>
          <w:color w:val="231F20"/>
          <w:spacing w:val="-16"/>
          <w:sz w:val="20"/>
        </w:rPr>
        <w:t xml:space="preserve"> </w:t>
      </w:r>
      <w:r>
        <w:rPr>
          <w:color w:val="231F20"/>
          <w:sz w:val="20"/>
        </w:rPr>
        <w:t>in</w:t>
      </w:r>
      <w:r>
        <w:rPr>
          <w:color w:val="231F20"/>
          <w:spacing w:val="-16"/>
          <w:sz w:val="20"/>
        </w:rPr>
        <w:t xml:space="preserve"> </w:t>
      </w:r>
      <w:r>
        <w:rPr>
          <w:color w:val="231F20"/>
          <w:sz w:val="20"/>
        </w:rPr>
        <w:t>systematic</w:t>
      </w:r>
      <w:r>
        <w:rPr>
          <w:color w:val="231F20"/>
          <w:spacing w:val="-16"/>
          <w:sz w:val="20"/>
        </w:rPr>
        <w:t xml:space="preserve"> </w:t>
      </w:r>
      <w:r>
        <w:rPr>
          <w:color w:val="231F20"/>
          <w:sz w:val="20"/>
        </w:rPr>
        <w:t>errors</w:t>
      </w:r>
      <w:r>
        <w:rPr>
          <w:color w:val="231F20"/>
          <w:spacing w:val="-16"/>
          <w:sz w:val="20"/>
        </w:rPr>
        <w:t xml:space="preserve"> </w:t>
      </w:r>
      <w:r>
        <w:rPr>
          <w:color w:val="231F20"/>
          <w:sz w:val="20"/>
        </w:rPr>
        <w:t>between</w:t>
      </w:r>
      <w:r>
        <w:rPr>
          <w:color w:val="231F20"/>
          <w:spacing w:val="-16"/>
          <w:sz w:val="20"/>
        </w:rPr>
        <w:t xml:space="preserve"> </w:t>
      </w:r>
      <w:r w:rsidR="0061375E">
        <w:rPr>
          <w:color w:val="231F20"/>
          <w:sz w:val="20"/>
        </w:rPr>
        <w:t>ANOTHER PROJECT</w:t>
      </w:r>
      <w:r>
        <w:rPr>
          <w:color w:val="231F20"/>
          <w:sz w:val="20"/>
        </w:rPr>
        <w:t>5</w:t>
      </w:r>
      <w:r>
        <w:rPr>
          <w:color w:val="231F20"/>
          <w:spacing w:val="-16"/>
          <w:sz w:val="20"/>
        </w:rPr>
        <w:t xml:space="preserve"> </w:t>
      </w:r>
      <w:r>
        <w:rPr>
          <w:color w:val="231F20"/>
          <w:sz w:val="20"/>
        </w:rPr>
        <w:t>and</w:t>
      </w:r>
      <w:r>
        <w:rPr>
          <w:color w:val="231F20"/>
          <w:spacing w:val="-16"/>
          <w:sz w:val="20"/>
        </w:rPr>
        <w:t xml:space="preserve"> </w:t>
      </w:r>
      <w:r w:rsidR="001D516E">
        <w:rPr>
          <w:color w:val="231F20"/>
          <w:sz w:val="20"/>
        </w:rPr>
        <w:t>ANOTHER PROJECT</w:t>
      </w:r>
      <w:r>
        <w:rPr>
          <w:color w:val="231F20"/>
          <w:spacing w:val="-16"/>
          <w:sz w:val="20"/>
        </w:rPr>
        <w:t xml:space="preserve"> </w:t>
      </w:r>
      <w:r>
        <w:rPr>
          <w:color w:val="231F20"/>
          <w:sz w:val="20"/>
        </w:rPr>
        <w:t>and</w:t>
      </w:r>
      <w:r>
        <w:rPr>
          <w:color w:val="231F20"/>
          <w:spacing w:val="-16"/>
          <w:sz w:val="20"/>
        </w:rPr>
        <w:t xml:space="preserve"> </w:t>
      </w:r>
      <w:r>
        <w:rPr>
          <w:color w:val="231F20"/>
          <w:sz w:val="20"/>
        </w:rPr>
        <w:t>potential changes</w:t>
      </w:r>
      <w:r>
        <w:rPr>
          <w:color w:val="231F20"/>
          <w:spacing w:val="-12"/>
          <w:sz w:val="20"/>
        </w:rPr>
        <w:t xml:space="preserve"> </w:t>
      </w:r>
      <w:r>
        <w:rPr>
          <w:color w:val="231F20"/>
          <w:sz w:val="20"/>
        </w:rPr>
        <w:t>in</w:t>
      </w:r>
      <w:r>
        <w:rPr>
          <w:color w:val="231F20"/>
          <w:spacing w:val="-12"/>
          <w:sz w:val="20"/>
        </w:rPr>
        <w:t xml:space="preserve"> </w:t>
      </w:r>
      <w:r>
        <w:rPr>
          <w:color w:val="231F20"/>
          <w:sz w:val="20"/>
        </w:rPr>
        <w:t>climate</w:t>
      </w:r>
      <w:r>
        <w:rPr>
          <w:color w:val="231F20"/>
          <w:spacing w:val="-12"/>
          <w:sz w:val="20"/>
        </w:rPr>
        <w:t xml:space="preserve"> </w:t>
      </w:r>
      <w:r>
        <w:rPr>
          <w:color w:val="231F20"/>
          <w:sz w:val="20"/>
        </w:rPr>
        <w:t>projections.</w:t>
      </w:r>
      <w:r>
        <w:rPr>
          <w:color w:val="231F20"/>
          <w:spacing w:val="-12"/>
          <w:sz w:val="20"/>
        </w:rPr>
        <w:t xml:space="preserve"> </w:t>
      </w:r>
      <w:r>
        <w:rPr>
          <w:color w:val="231F20"/>
          <w:sz w:val="20"/>
        </w:rPr>
        <w:t>This</w:t>
      </w:r>
      <w:r>
        <w:rPr>
          <w:color w:val="231F20"/>
          <w:spacing w:val="-12"/>
          <w:sz w:val="20"/>
        </w:rPr>
        <w:t xml:space="preserve"> </w:t>
      </w:r>
      <w:r>
        <w:rPr>
          <w:color w:val="231F20"/>
          <w:sz w:val="20"/>
        </w:rPr>
        <w:t>task</w:t>
      </w:r>
      <w:r>
        <w:rPr>
          <w:color w:val="231F20"/>
          <w:spacing w:val="-12"/>
          <w:sz w:val="20"/>
        </w:rPr>
        <w:t xml:space="preserve"> </w:t>
      </w:r>
      <w:r>
        <w:rPr>
          <w:color w:val="231F20"/>
          <w:sz w:val="20"/>
        </w:rPr>
        <w:t>will</w:t>
      </w:r>
      <w:r>
        <w:rPr>
          <w:color w:val="231F20"/>
          <w:spacing w:val="-12"/>
          <w:sz w:val="20"/>
        </w:rPr>
        <w:t xml:space="preserve"> </w:t>
      </w:r>
      <w:r>
        <w:rPr>
          <w:color w:val="231F20"/>
          <w:sz w:val="20"/>
        </w:rPr>
        <w:t>also</w:t>
      </w:r>
      <w:r>
        <w:rPr>
          <w:color w:val="231F20"/>
          <w:spacing w:val="-12"/>
          <w:sz w:val="20"/>
        </w:rPr>
        <w:t xml:space="preserve"> </w:t>
      </w:r>
      <w:r>
        <w:rPr>
          <w:color w:val="231F20"/>
          <w:sz w:val="20"/>
        </w:rPr>
        <w:t>provide</w:t>
      </w:r>
      <w:r>
        <w:rPr>
          <w:color w:val="231F20"/>
          <w:spacing w:val="-12"/>
          <w:sz w:val="20"/>
        </w:rPr>
        <w:t xml:space="preserve"> </w:t>
      </w:r>
      <w:r>
        <w:rPr>
          <w:color w:val="231F20"/>
          <w:sz w:val="20"/>
        </w:rPr>
        <w:t>the</w:t>
      </w:r>
      <w:r>
        <w:rPr>
          <w:color w:val="231F20"/>
          <w:spacing w:val="-14"/>
          <w:sz w:val="20"/>
        </w:rPr>
        <w:t xml:space="preserve"> </w:t>
      </w:r>
      <w:r>
        <w:rPr>
          <w:color w:val="231F20"/>
          <w:sz w:val="20"/>
        </w:rPr>
        <w:t>baseline</w:t>
      </w:r>
      <w:r>
        <w:rPr>
          <w:color w:val="231F20"/>
          <w:spacing w:val="-12"/>
          <w:sz w:val="20"/>
        </w:rPr>
        <w:t xml:space="preserve"> </w:t>
      </w:r>
      <w:r>
        <w:rPr>
          <w:color w:val="231F20"/>
          <w:sz w:val="20"/>
        </w:rPr>
        <w:t>assessment</w:t>
      </w:r>
      <w:r>
        <w:rPr>
          <w:color w:val="231F20"/>
          <w:spacing w:val="-12"/>
          <w:sz w:val="20"/>
        </w:rPr>
        <w:t xml:space="preserve"> </w:t>
      </w:r>
      <w:r>
        <w:rPr>
          <w:color w:val="231F20"/>
          <w:sz w:val="20"/>
        </w:rPr>
        <w:t>for</w:t>
      </w:r>
      <w:r>
        <w:rPr>
          <w:color w:val="231F20"/>
          <w:spacing w:val="-12"/>
          <w:sz w:val="20"/>
        </w:rPr>
        <w:t xml:space="preserve"> </w:t>
      </w:r>
      <w:r>
        <w:rPr>
          <w:color w:val="231F20"/>
          <w:sz w:val="20"/>
        </w:rPr>
        <w:t>model</w:t>
      </w:r>
      <w:r>
        <w:rPr>
          <w:color w:val="231F20"/>
          <w:spacing w:val="-12"/>
          <w:sz w:val="20"/>
        </w:rPr>
        <w:t xml:space="preserve"> </w:t>
      </w:r>
      <w:r>
        <w:rPr>
          <w:color w:val="231F20"/>
          <w:sz w:val="20"/>
        </w:rPr>
        <w:t>developments</w:t>
      </w:r>
      <w:r>
        <w:rPr>
          <w:color w:val="231F20"/>
          <w:spacing w:val="-12"/>
          <w:sz w:val="20"/>
        </w:rPr>
        <w:t xml:space="preserve"> </w:t>
      </w:r>
      <w:r>
        <w:rPr>
          <w:color w:val="231F20"/>
          <w:sz w:val="20"/>
        </w:rPr>
        <w:t>in</w:t>
      </w:r>
      <w:r>
        <w:rPr>
          <w:color w:val="231F20"/>
          <w:spacing w:val="-12"/>
          <w:sz w:val="20"/>
        </w:rPr>
        <w:t xml:space="preserve"> </w:t>
      </w:r>
      <w:r>
        <w:rPr>
          <w:color w:val="231F20"/>
          <w:sz w:val="20"/>
        </w:rPr>
        <w:t>WP2</w:t>
      </w:r>
      <w:r>
        <w:rPr>
          <w:color w:val="231F20"/>
          <w:spacing w:val="-12"/>
          <w:sz w:val="20"/>
        </w:rPr>
        <w:t xml:space="preserve"> </w:t>
      </w:r>
      <w:r>
        <w:rPr>
          <w:color w:val="231F20"/>
          <w:sz w:val="20"/>
        </w:rPr>
        <w:t>and inform the numerical experiments in WP3</w:t>
      </w:r>
      <w:r>
        <w:rPr>
          <w:color w:val="231F20"/>
          <w:spacing w:val="-8"/>
          <w:sz w:val="20"/>
        </w:rPr>
        <w:t xml:space="preserve"> </w:t>
      </w:r>
      <w:r>
        <w:rPr>
          <w:color w:val="231F20"/>
          <w:sz w:val="20"/>
        </w:rPr>
        <w:t>(D1.4).</w:t>
      </w:r>
    </w:p>
    <w:p w14:paraId="0B1DD2EE" w14:textId="25A21AC4" w:rsidR="009319D9" w:rsidRDefault="00235E77">
      <w:pPr>
        <w:spacing w:before="120"/>
        <w:ind w:left="263"/>
        <w:jc w:val="both"/>
        <w:rPr>
          <w:sz w:val="20"/>
        </w:rPr>
      </w:pPr>
      <w:r>
        <w:rPr>
          <w:color w:val="231F20"/>
          <w:sz w:val="20"/>
        </w:rPr>
        <w:t>Task 1.3.2 – Assessment of NWP systems (</w:t>
      </w:r>
      <w:r w:rsidR="00A1611F">
        <w:rPr>
          <w:color w:val="231F20"/>
          <w:sz w:val="20"/>
        </w:rPr>
        <w:t>PARTNER 3</w:t>
      </w:r>
      <w:r>
        <w:rPr>
          <w:color w:val="231F20"/>
          <w:sz w:val="20"/>
        </w:rPr>
        <w:t>) (M6-M48)</w:t>
      </w:r>
    </w:p>
    <w:p w14:paraId="1231A9E4" w14:textId="73E92490" w:rsidR="009319D9" w:rsidRDefault="00235E77">
      <w:pPr>
        <w:spacing w:before="10" w:line="249" w:lineRule="auto"/>
        <w:ind w:left="263" w:right="259"/>
        <w:jc w:val="both"/>
        <w:rPr>
          <w:sz w:val="20"/>
        </w:rPr>
      </w:pPr>
      <w:r>
        <w:rPr>
          <w:color w:val="231F20"/>
          <w:sz w:val="20"/>
        </w:rPr>
        <w:t>This</w:t>
      </w:r>
      <w:r>
        <w:rPr>
          <w:color w:val="231F20"/>
          <w:spacing w:val="-11"/>
          <w:sz w:val="20"/>
        </w:rPr>
        <w:t xml:space="preserve"> </w:t>
      </w:r>
      <w:r>
        <w:rPr>
          <w:color w:val="231F20"/>
          <w:sz w:val="20"/>
        </w:rPr>
        <w:t>task</w:t>
      </w:r>
      <w:r>
        <w:rPr>
          <w:color w:val="231F20"/>
          <w:spacing w:val="-11"/>
          <w:sz w:val="20"/>
        </w:rPr>
        <w:t xml:space="preserve"> </w:t>
      </w:r>
      <w:r>
        <w:rPr>
          <w:color w:val="231F20"/>
          <w:sz w:val="20"/>
        </w:rPr>
        <w:t>will</w:t>
      </w:r>
      <w:r>
        <w:rPr>
          <w:color w:val="231F20"/>
          <w:spacing w:val="-11"/>
          <w:sz w:val="20"/>
        </w:rPr>
        <w:t xml:space="preserve"> </w:t>
      </w:r>
      <w:r>
        <w:rPr>
          <w:color w:val="231F20"/>
          <w:sz w:val="20"/>
        </w:rPr>
        <w:t>establish</w:t>
      </w:r>
      <w:r>
        <w:rPr>
          <w:color w:val="231F20"/>
          <w:spacing w:val="-11"/>
          <w:sz w:val="20"/>
        </w:rPr>
        <w:t xml:space="preserve"> </w:t>
      </w:r>
      <w:r>
        <w:rPr>
          <w:color w:val="231F20"/>
          <w:sz w:val="20"/>
        </w:rPr>
        <w:t>and</w:t>
      </w:r>
      <w:r>
        <w:rPr>
          <w:color w:val="231F20"/>
          <w:spacing w:val="-11"/>
          <w:sz w:val="20"/>
        </w:rPr>
        <w:t xml:space="preserve"> </w:t>
      </w:r>
      <w:r>
        <w:rPr>
          <w:color w:val="231F20"/>
          <w:sz w:val="20"/>
        </w:rPr>
        <w:t>test</w:t>
      </w:r>
      <w:r>
        <w:rPr>
          <w:color w:val="231F20"/>
          <w:spacing w:val="-11"/>
          <w:sz w:val="20"/>
        </w:rPr>
        <w:t xml:space="preserve"> </w:t>
      </w:r>
      <w:r>
        <w:rPr>
          <w:color w:val="231F20"/>
          <w:sz w:val="20"/>
        </w:rPr>
        <w:t>the</w:t>
      </w:r>
      <w:r>
        <w:rPr>
          <w:color w:val="231F20"/>
          <w:spacing w:val="-11"/>
          <w:sz w:val="20"/>
        </w:rPr>
        <w:t xml:space="preserve"> </w:t>
      </w:r>
      <w:r>
        <w:rPr>
          <w:color w:val="231F20"/>
          <w:sz w:val="20"/>
        </w:rPr>
        <w:t>diagnostic</w:t>
      </w:r>
      <w:r>
        <w:rPr>
          <w:color w:val="231F20"/>
          <w:spacing w:val="-11"/>
          <w:sz w:val="20"/>
        </w:rPr>
        <w:t xml:space="preserve"> </w:t>
      </w:r>
      <w:r>
        <w:rPr>
          <w:color w:val="231F20"/>
          <w:sz w:val="20"/>
        </w:rPr>
        <w:t>framework</w:t>
      </w:r>
      <w:r>
        <w:rPr>
          <w:color w:val="231F20"/>
          <w:spacing w:val="-11"/>
          <w:sz w:val="20"/>
        </w:rPr>
        <w:t xml:space="preserve"> </w:t>
      </w:r>
      <w:r>
        <w:rPr>
          <w:color w:val="231F20"/>
          <w:sz w:val="20"/>
        </w:rPr>
        <w:t>that</w:t>
      </w:r>
      <w:r>
        <w:rPr>
          <w:color w:val="231F20"/>
          <w:spacing w:val="-13"/>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applied</w:t>
      </w:r>
      <w:r>
        <w:rPr>
          <w:color w:val="231F20"/>
          <w:spacing w:val="-11"/>
          <w:sz w:val="20"/>
        </w:rPr>
        <w:t xml:space="preserve"> </w:t>
      </w:r>
      <w:r>
        <w:rPr>
          <w:color w:val="231F20"/>
          <w:sz w:val="20"/>
        </w:rPr>
        <w:t>to</w:t>
      </w:r>
      <w:r>
        <w:rPr>
          <w:color w:val="231F20"/>
          <w:spacing w:val="-11"/>
          <w:sz w:val="20"/>
        </w:rPr>
        <w:t xml:space="preserve"> </w:t>
      </w:r>
      <w:r>
        <w:rPr>
          <w:color w:val="231F20"/>
          <w:sz w:val="20"/>
        </w:rPr>
        <w:t>short-to-medium</w:t>
      </w:r>
      <w:r>
        <w:rPr>
          <w:color w:val="231F20"/>
          <w:spacing w:val="-11"/>
          <w:sz w:val="20"/>
        </w:rPr>
        <w:t xml:space="preserve"> </w:t>
      </w:r>
      <w:r>
        <w:rPr>
          <w:color w:val="231F20"/>
          <w:sz w:val="20"/>
        </w:rPr>
        <w:t>range</w:t>
      </w:r>
      <w:r>
        <w:rPr>
          <w:color w:val="231F20"/>
          <w:spacing w:val="-11"/>
          <w:sz w:val="20"/>
        </w:rPr>
        <w:t xml:space="preserve"> </w:t>
      </w:r>
      <w:r>
        <w:rPr>
          <w:color w:val="231F20"/>
          <w:sz w:val="20"/>
        </w:rPr>
        <w:t>predictions</w:t>
      </w:r>
      <w:r>
        <w:rPr>
          <w:color w:val="231F20"/>
          <w:spacing w:val="-11"/>
          <w:sz w:val="20"/>
        </w:rPr>
        <w:t xml:space="preserve"> </w:t>
      </w:r>
      <w:r>
        <w:rPr>
          <w:color w:val="231F20"/>
          <w:sz w:val="20"/>
        </w:rPr>
        <w:t>and initial</w:t>
      </w:r>
      <w:r>
        <w:rPr>
          <w:color w:val="231F20"/>
          <w:spacing w:val="-10"/>
          <w:sz w:val="20"/>
        </w:rPr>
        <w:t xml:space="preserve"> </w:t>
      </w:r>
      <w:r>
        <w:rPr>
          <w:color w:val="231F20"/>
          <w:sz w:val="20"/>
        </w:rPr>
        <w:t>conditions</w:t>
      </w:r>
      <w:r>
        <w:rPr>
          <w:color w:val="231F20"/>
          <w:spacing w:val="-10"/>
          <w:sz w:val="20"/>
        </w:rPr>
        <w:t xml:space="preserve"> </w:t>
      </w:r>
      <w:r>
        <w:rPr>
          <w:color w:val="231F20"/>
          <w:sz w:val="20"/>
        </w:rPr>
        <w:t>to</w:t>
      </w:r>
      <w:r>
        <w:rPr>
          <w:color w:val="231F20"/>
          <w:spacing w:val="-10"/>
          <w:sz w:val="20"/>
        </w:rPr>
        <w:t xml:space="preserve"> </w:t>
      </w:r>
      <w:r>
        <w:rPr>
          <w:color w:val="231F20"/>
          <w:sz w:val="20"/>
        </w:rPr>
        <w:t>establish</w:t>
      </w:r>
      <w:r>
        <w:rPr>
          <w:color w:val="231F20"/>
          <w:spacing w:val="-10"/>
          <w:sz w:val="20"/>
        </w:rPr>
        <w:t xml:space="preserve"> </w:t>
      </w:r>
      <w:r>
        <w:rPr>
          <w:color w:val="231F20"/>
          <w:sz w:val="20"/>
        </w:rPr>
        <w:t>sources</w:t>
      </w:r>
      <w:r>
        <w:rPr>
          <w:color w:val="231F20"/>
          <w:spacing w:val="-10"/>
          <w:sz w:val="20"/>
        </w:rPr>
        <w:t xml:space="preserve"> </w:t>
      </w:r>
      <w:r>
        <w:rPr>
          <w:color w:val="231F20"/>
          <w:sz w:val="20"/>
        </w:rPr>
        <w:t>of</w:t>
      </w:r>
      <w:r>
        <w:rPr>
          <w:color w:val="231F20"/>
          <w:spacing w:val="-10"/>
          <w:sz w:val="20"/>
        </w:rPr>
        <w:t xml:space="preserve"> </w:t>
      </w:r>
      <w:r>
        <w:rPr>
          <w:color w:val="231F20"/>
          <w:sz w:val="20"/>
        </w:rPr>
        <w:t>model</w:t>
      </w:r>
      <w:r>
        <w:rPr>
          <w:color w:val="231F20"/>
          <w:spacing w:val="-10"/>
          <w:sz w:val="20"/>
        </w:rPr>
        <w:t xml:space="preserve"> </w:t>
      </w:r>
      <w:r>
        <w:rPr>
          <w:color w:val="231F20"/>
          <w:sz w:val="20"/>
        </w:rPr>
        <w:t>error</w:t>
      </w:r>
      <w:r>
        <w:rPr>
          <w:color w:val="231F20"/>
          <w:spacing w:val="-10"/>
          <w:sz w:val="20"/>
        </w:rPr>
        <w:t xml:space="preserve"> </w:t>
      </w:r>
      <w:r>
        <w:rPr>
          <w:color w:val="231F20"/>
          <w:sz w:val="20"/>
        </w:rPr>
        <w:t>in</w:t>
      </w:r>
      <w:r>
        <w:rPr>
          <w:color w:val="231F20"/>
          <w:spacing w:val="-10"/>
          <w:sz w:val="20"/>
        </w:rPr>
        <w:t xml:space="preserve"> </w:t>
      </w:r>
      <w:r>
        <w:rPr>
          <w:color w:val="231F20"/>
          <w:sz w:val="20"/>
        </w:rPr>
        <w:t>WP2</w:t>
      </w:r>
      <w:r>
        <w:rPr>
          <w:color w:val="231F20"/>
          <w:spacing w:val="-10"/>
          <w:sz w:val="20"/>
        </w:rPr>
        <w:t xml:space="preserve"> </w:t>
      </w:r>
      <w:r>
        <w:rPr>
          <w:color w:val="231F20"/>
          <w:sz w:val="20"/>
        </w:rPr>
        <w:t>and</w:t>
      </w:r>
      <w:r>
        <w:rPr>
          <w:color w:val="231F20"/>
          <w:spacing w:val="-10"/>
          <w:sz w:val="20"/>
        </w:rPr>
        <w:t xml:space="preserve"> </w:t>
      </w:r>
      <w:r>
        <w:rPr>
          <w:color w:val="231F20"/>
          <w:sz w:val="20"/>
        </w:rPr>
        <w:t>the</w:t>
      </w:r>
      <w:r>
        <w:rPr>
          <w:color w:val="231F20"/>
          <w:spacing w:val="-10"/>
          <w:sz w:val="20"/>
        </w:rPr>
        <w:t xml:space="preserve"> </w:t>
      </w:r>
      <w:r>
        <w:rPr>
          <w:color w:val="231F20"/>
          <w:sz w:val="20"/>
        </w:rPr>
        <w:t>impact</w:t>
      </w:r>
      <w:r>
        <w:rPr>
          <w:color w:val="231F20"/>
          <w:spacing w:val="-10"/>
          <w:sz w:val="20"/>
        </w:rPr>
        <w:t xml:space="preserve"> </w:t>
      </w:r>
      <w:r>
        <w:rPr>
          <w:color w:val="231F20"/>
          <w:sz w:val="20"/>
        </w:rPr>
        <w:t>of</w:t>
      </w:r>
      <w:r>
        <w:rPr>
          <w:color w:val="231F20"/>
          <w:spacing w:val="-10"/>
          <w:sz w:val="20"/>
        </w:rPr>
        <w:t xml:space="preserve"> </w:t>
      </w:r>
      <w:r>
        <w:rPr>
          <w:color w:val="231F20"/>
          <w:sz w:val="20"/>
        </w:rPr>
        <w:t>observational</w:t>
      </w:r>
      <w:r>
        <w:rPr>
          <w:color w:val="231F20"/>
          <w:spacing w:val="-10"/>
          <w:sz w:val="20"/>
        </w:rPr>
        <w:t xml:space="preserve"> </w:t>
      </w:r>
      <w:r>
        <w:rPr>
          <w:color w:val="231F20"/>
          <w:sz w:val="20"/>
        </w:rPr>
        <w:t>data</w:t>
      </w:r>
      <w:r>
        <w:rPr>
          <w:color w:val="231F20"/>
          <w:spacing w:val="-10"/>
          <w:sz w:val="20"/>
        </w:rPr>
        <w:t xml:space="preserve"> </w:t>
      </w:r>
      <w:r>
        <w:rPr>
          <w:color w:val="231F20"/>
          <w:sz w:val="20"/>
        </w:rPr>
        <w:t>in</w:t>
      </w:r>
      <w:r>
        <w:rPr>
          <w:color w:val="231F20"/>
          <w:spacing w:val="-10"/>
          <w:sz w:val="20"/>
        </w:rPr>
        <w:t xml:space="preserve"> </w:t>
      </w:r>
      <w:r>
        <w:rPr>
          <w:color w:val="231F20"/>
          <w:sz w:val="20"/>
        </w:rPr>
        <w:t>WP4.</w:t>
      </w:r>
      <w:r>
        <w:rPr>
          <w:color w:val="231F20"/>
          <w:spacing w:val="-10"/>
          <w:sz w:val="20"/>
        </w:rPr>
        <w:t xml:space="preserve"> </w:t>
      </w:r>
      <w:r>
        <w:rPr>
          <w:color w:val="231F20"/>
          <w:sz w:val="20"/>
        </w:rPr>
        <w:t>The</w:t>
      </w:r>
      <w:r>
        <w:rPr>
          <w:color w:val="231F20"/>
          <w:spacing w:val="-10"/>
          <w:sz w:val="20"/>
        </w:rPr>
        <w:t xml:space="preserve"> </w:t>
      </w:r>
      <w:r>
        <w:rPr>
          <w:color w:val="231F20"/>
          <w:sz w:val="20"/>
        </w:rPr>
        <w:t>task</w:t>
      </w:r>
      <w:r>
        <w:rPr>
          <w:color w:val="231F20"/>
          <w:spacing w:val="-10"/>
          <w:sz w:val="20"/>
        </w:rPr>
        <w:t xml:space="preserve"> </w:t>
      </w:r>
      <w:r>
        <w:rPr>
          <w:color w:val="231F20"/>
          <w:sz w:val="20"/>
        </w:rPr>
        <w:t>will contribute</w:t>
      </w:r>
      <w:r>
        <w:rPr>
          <w:color w:val="231F20"/>
          <w:spacing w:val="-9"/>
          <w:sz w:val="20"/>
        </w:rPr>
        <w:t xml:space="preserve"> </w:t>
      </w:r>
      <w:r>
        <w:rPr>
          <w:color w:val="231F20"/>
          <w:sz w:val="20"/>
        </w:rPr>
        <w:t>to</w:t>
      </w:r>
      <w:r>
        <w:rPr>
          <w:color w:val="231F20"/>
          <w:spacing w:val="-9"/>
          <w:sz w:val="20"/>
        </w:rPr>
        <w:t xml:space="preserve"> </w:t>
      </w:r>
      <w:r>
        <w:rPr>
          <w:color w:val="231F20"/>
          <w:sz w:val="20"/>
        </w:rPr>
        <w:t>the</w:t>
      </w:r>
      <w:r>
        <w:rPr>
          <w:color w:val="231F20"/>
          <w:spacing w:val="-9"/>
          <w:sz w:val="20"/>
        </w:rPr>
        <w:t xml:space="preserve"> </w:t>
      </w:r>
      <w:r>
        <w:rPr>
          <w:color w:val="231F20"/>
          <w:sz w:val="20"/>
        </w:rPr>
        <w:t>revision</w:t>
      </w:r>
      <w:r>
        <w:rPr>
          <w:color w:val="231F20"/>
          <w:spacing w:val="-9"/>
          <w:sz w:val="20"/>
        </w:rPr>
        <w:t xml:space="preserve"> </w:t>
      </w:r>
      <w:r>
        <w:rPr>
          <w:color w:val="231F20"/>
          <w:sz w:val="20"/>
        </w:rPr>
        <w:t>of</w:t>
      </w:r>
      <w:r>
        <w:rPr>
          <w:color w:val="231F20"/>
          <w:spacing w:val="-9"/>
          <w:sz w:val="20"/>
        </w:rPr>
        <w:t xml:space="preserve"> </w:t>
      </w:r>
      <w:r>
        <w:rPr>
          <w:color w:val="231F20"/>
          <w:sz w:val="20"/>
        </w:rPr>
        <w:t>atmosphere</w:t>
      </w:r>
      <w:r>
        <w:rPr>
          <w:color w:val="231F20"/>
          <w:spacing w:val="-9"/>
          <w:sz w:val="20"/>
        </w:rPr>
        <w:t xml:space="preserve"> </w:t>
      </w:r>
      <w:r>
        <w:rPr>
          <w:color w:val="231F20"/>
          <w:sz w:val="20"/>
        </w:rPr>
        <w:t>and</w:t>
      </w:r>
      <w:r>
        <w:rPr>
          <w:color w:val="231F20"/>
          <w:spacing w:val="-9"/>
          <w:sz w:val="20"/>
        </w:rPr>
        <w:t xml:space="preserve"> </w:t>
      </w:r>
      <w:r>
        <w:rPr>
          <w:color w:val="231F20"/>
          <w:sz w:val="20"/>
        </w:rPr>
        <w:t>snow</w:t>
      </w:r>
      <w:r>
        <w:rPr>
          <w:color w:val="231F20"/>
          <w:spacing w:val="-9"/>
          <w:sz w:val="20"/>
        </w:rPr>
        <w:t xml:space="preserve"> </w:t>
      </w:r>
      <w:r>
        <w:rPr>
          <w:color w:val="231F20"/>
          <w:sz w:val="20"/>
        </w:rPr>
        <w:t>model</w:t>
      </w:r>
      <w:r>
        <w:rPr>
          <w:color w:val="231F20"/>
          <w:spacing w:val="-9"/>
          <w:sz w:val="20"/>
        </w:rPr>
        <w:t xml:space="preserve"> </w:t>
      </w:r>
      <w:r>
        <w:rPr>
          <w:color w:val="231F20"/>
          <w:sz w:val="20"/>
        </w:rPr>
        <w:t>components</w:t>
      </w:r>
      <w:r>
        <w:rPr>
          <w:color w:val="231F20"/>
          <w:spacing w:val="-9"/>
          <w:sz w:val="20"/>
        </w:rPr>
        <w:t xml:space="preserve"> </w:t>
      </w:r>
      <w:r>
        <w:rPr>
          <w:color w:val="231F20"/>
          <w:sz w:val="20"/>
        </w:rPr>
        <w:t>in</w:t>
      </w:r>
      <w:r>
        <w:rPr>
          <w:color w:val="231F20"/>
          <w:spacing w:val="-9"/>
          <w:sz w:val="20"/>
        </w:rPr>
        <w:t xml:space="preserve"> </w:t>
      </w:r>
      <w:r>
        <w:rPr>
          <w:color w:val="231F20"/>
          <w:sz w:val="20"/>
        </w:rPr>
        <w:t>WP2</w:t>
      </w:r>
      <w:r>
        <w:rPr>
          <w:color w:val="231F20"/>
          <w:spacing w:val="-9"/>
          <w:sz w:val="20"/>
        </w:rPr>
        <w:t xml:space="preserve"> </w:t>
      </w:r>
      <w:r>
        <w:rPr>
          <w:color w:val="231F20"/>
          <w:sz w:val="20"/>
        </w:rPr>
        <w:t>and</w:t>
      </w:r>
      <w:r>
        <w:rPr>
          <w:color w:val="231F20"/>
          <w:spacing w:val="-9"/>
          <w:sz w:val="20"/>
        </w:rPr>
        <w:t xml:space="preserve"> </w:t>
      </w:r>
      <w:r>
        <w:rPr>
          <w:color w:val="231F20"/>
          <w:sz w:val="20"/>
        </w:rPr>
        <w:t>guide</w:t>
      </w:r>
      <w:r>
        <w:rPr>
          <w:color w:val="231F20"/>
          <w:spacing w:val="-9"/>
          <w:sz w:val="20"/>
        </w:rPr>
        <w:t xml:space="preserve"> </w:t>
      </w:r>
      <w:r>
        <w:rPr>
          <w:color w:val="231F20"/>
          <w:sz w:val="20"/>
        </w:rPr>
        <w:t>observing</w:t>
      </w:r>
      <w:r>
        <w:rPr>
          <w:color w:val="231F20"/>
          <w:spacing w:val="-9"/>
          <w:sz w:val="20"/>
        </w:rPr>
        <w:t xml:space="preserve"> </w:t>
      </w:r>
      <w:r>
        <w:rPr>
          <w:color w:val="231F20"/>
          <w:sz w:val="20"/>
        </w:rPr>
        <w:t>system</w:t>
      </w:r>
      <w:r>
        <w:rPr>
          <w:color w:val="231F20"/>
          <w:spacing w:val="-9"/>
          <w:sz w:val="20"/>
        </w:rPr>
        <w:t xml:space="preserve"> </w:t>
      </w:r>
      <w:r>
        <w:rPr>
          <w:color w:val="231F20"/>
          <w:sz w:val="20"/>
        </w:rPr>
        <w:t>experiments in</w:t>
      </w:r>
      <w:r>
        <w:rPr>
          <w:color w:val="231F20"/>
          <w:spacing w:val="-19"/>
          <w:sz w:val="20"/>
        </w:rPr>
        <w:t xml:space="preserve"> </w:t>
      </w:r>
      <w:r>
        <w:rPr>
          <w:color w:val="231F20"/>
          <w:sz w:val="20"/>
        </w:rPr>
        <w:t>WP4.</w:t>
      </w:r>
      <w:r>
        <w:rPr>
          <w:color w:val="231F20"/>
          <w:spacing w:val="-19"/>
          <w:sz w:val="20"/>
        </w:rPr>
        <w:t xml:space="preserve"> </w:t>
      </w:r>
      <w:r>
        <w:rPr>
          <w:color w:val="231F20"/>
          <w:sz w:val="20"/>
        </w:rPr>
        <w:t>Novel</w:t>
      </w:r>
      <w:r>
        <w:rPr>
          <w:color w:val="231F20"/>
          <w:spacing w:val="-19"/>
          <w:sz w:val="20"/>
        </w:rPr>
        <w:t xml:space="preserve"> </w:t>
      </w:r>
      <w:r>
        <w:rPr>
          <w:color w:val="231F20"/>
          <w:sz w:val="20"/>
        </w:rPr>
        <w:t>diagnostics</w:t>
      </w:r>
      <w:r>
        <w:rPr>
          <w:color w:val="231F20"/>
          <w:spacing w:val="-19"/>
          <w:sz w:val="20"/>
        </w:rPr>
        <w:t xml:space="preserve"> </w:t>
      </w:r>
      <w:r>
        <w:rPr>
          <w:color w:val="231F20"/>
          <w:sz w:val="20"/>
        </w:rPr>
        <w:t>targeting</w:t>
      </w:r>
      <w:r>
        <w:rPr>
          <w:color w:val="231F20"/>
          <w:spacing w:val="-19"/>
          <w:sz w:val="20"/>
        </w:rPr>
        <w:t xml:space="preserve"> </w:t>
      </w:r>
      <w:r>
        <w:rPr>
          <w:color w:val="231F20"/>
          <w:sz w:val="20"/>
        </w:rPr>
        <w:t>the</w:t>
      </w:r>
      <w:r>
        <w:rPr>
          <w:color w:val="231F20"/>
          <w:spacing w:val="-19"/>
          <w:sz w:val="20"/>
        </w:rPr>
        <w:t xml:space="preserve"> </w:t>
      </w:r>
      <w:r>
        <w:rPr>
          <w:color w:val="231F20"/>
          <w:sz w:val="20"/>
        </w:rPr>
        <w:t>coupled</w:t>
      </w:r>
      <w:r>
        <w:rPr>
          <w:color w:val="231F20"/>
          <w:spacing w:val="-19"/>
          <w:sz w:val="20"/>
        </w:rPr>
        <w:t xml:space="preserve"> </w:t>
      </w:r>
      <w:r w:rsidR="00D972D9">
        <w:rPr>
          <w:color w:val="231F20"/>
          <w:sz w:val="20"/>
        </w:rPr>
        <w:t>Surface</w:t>
      </w:r>
      <w:r>
        <w:rPr>
          <w:color w:val="231F20"/>
          <w:sz w:val="20"/>
        </w:rPr>
        <w:t>-atmosphere-snow-sea</w:t>
      </w:r>
      <w:r>
        <w:rPr>
          <w:color w:val="231F20"/>
          <w:spacing w:val="-19"/>
          <w:sz w:val="20"/>
        </w:rPr>
        <w:t xml:space="preserve"> </w:t>
      </w:r>
      <w:r>
        <w:rPr>
          <w:color w:val="231F20"/>
          <w:sz w:val="20"/>
        </w:rPr>
        <w:t>ice</w:t>
      </w:r>
      <w:r>
        <w:rPr>
          <w:color w:val="231F20"/>
          <w:spacing w:val="-19"/>
          <w:sz w:val="20"/>
        </w:rPr>
        <w:t xml:space="preserve"> </w:t>
      </w:r>
      <w:r>
        <w:rPr>
          <w:color w:val="231F20"/>
          <w:sz w:val="20"/>
        </w:rPr>
        <w:t>system</w:t>
      </w:r>
      <w:r>
        <w:rPr>
          <w:color w:val="231F20"/>
          <w:spacing w:val="-19"/>
          <w:sz w:val="20"/>
        </w:rPr>
        <w:t xml:space="preserve"> </w:t>
      </w:r>
      <w:r>
        <w:rPr>
          <w:color w:val="231F20"/>
          <w:sz w:val="20"/>
        </w:rPr>
        <w:t>will</w:t>
      </w:r>
      <w:r>
        <w:rPr>
          <w:color w:val="231F20"/>
          <w:spacing w:val="-19"/>
          <w:sz w:val="20"/>
        </w:rPr>
        <w:t xml:space="preserve"> </w:t>
      </w:r>
      <w:r>
        <w:rPr>
          <w:color w:val="231F20"/>
          <w:sz w:val="20"/>
        </w:rPr>
        <w:t>be</w:t>
      </w:r>
      <w:r>
        <w:rPr>
          <w:color w:val="231F20"/>
          <w:spacing w:val="-19"/>
          <w:sz w:val="20"/>
        </w:rPr>
        <w:t xml:space="preserve"> </w:t>
      </w:r>
      <w:r>
        <w:rPr>
          <w:color w:val="231F20"/>
          <w:sz w:val="20"/>
        </w:rPr>
        <w:t>developed</w:t>
      </w:r>
      <w:r>
        <w:rPr>
          <w:color w:val="231F20"/>
          <w:spacing w:val="-19"/>
          <w:sz w:val="20"/>
        </w:rPr>
        <w:t xml:space="preserve"> </w:t>
      </w:r>
      <w:r>
        <w:rPr>
          <w:color w:val="231F20"/>
          <w:sz w:val="20"/>
        </w:rPr>
        <w:t>and</w:t>
      </w:r>
      <w:r>
        <w:rPr>
          <w:color w:val="231F20"/>
          <w:spacing w:val="-19"/>
          <w:sz w:val="20"/>
        </w:rPr>
        <w:t xml:space="preserve"> </w:t>
      </w:r>
      <w:r>
        <w:rPr>
          <w:color w:val="231F20"/>
          <w:sz w:val="20"/>
        </w:rPr>
        <w:t xml:space="preserve">applied to identify key sensitivities in coupled models and key sources of model </w:t>
      </w:r>
      <w:r>
        <w:rPr>
          <w:color w:val="231F20"/>
          <w:spacing w:val="-3"/>
          <w:sz w:val="20"/>
        </w:rPr>
        <w:t xml:space="preserve">error. </w:t>
      </w:r>
      <w:r>
        <w:rPr>
          <w:color w:val="231F20"/>
          <w:sz w:val="20"/>
        </w:rPr>
        <w:t xml:space="preserve">These diagnostics will also be used to </w:t>
      </w:r>
      <w:r w:rsidR="00A322CD">
        <w:rPr>
          <w:color w:val="231F20"/>
          <w:sz w:val="20"/>
        </w:rPr>
        <w:t>Support</w:t>
      </w:r>
      <w:r>
        <w:rPr>
          <w:color w:val="231F20"/>
          <w:sz w:val="20"/>
        </w:rPr>
        <w:t xml:space="preserve"> the model development in single-column mode (WP2, </w:t>
      </w:r>
      <w:r>
        <w:rPr>
          <w:color w:val="231F20"/>
          <w:spacing w:val="-4"/>
          <w:sz w:val="20"/>
        </w:rPr>
        <w:t>Task</w:t>
      </w:r>
      <w:r>
        <w:rPr>
          <w:color w:val="231F20"/>
          <w:spacing w:val="-13"/>
          <w:sz w:val="20"/>
        </w:rPr>
        <w:t xml:space="preserve"> </w:t>
      </w:r>
      <w:r>
        <w:rPr>
          <w:color w:val="231F20"/>
          <w:sz w:val="20"/>
        </w:rPr>
        <w:t>2.2.1).</w:t>
      </w:r>
    </w:p>
    <w:p w14:paraId="164F3C00" w14:textId="77777777" w:rsidR="009319D9" w:rsidRDefault="00235E77">
      <w:pPr>
        <w:spacing w:before="119" w:line="249" w:lineRule="auto"/>
        <w:ind w:left="263" w:right="259"/>
        <w:jc w:val="both"/>
        <w:rPr>
          <w:sz w:val="20"/>
        </w:rPr>
      </w:pPr>
      <w:r>
        <w:rPr>
          <w:color w:val="231F20"/>
          <w:sz w:val="20"/>
        </w:rPr>
        <w:t>Diagnostics linking the contributions from individual physical processes to model tendencies and analysis increments in the atmosphere will be developed. These diagnostics will allow model error to be traced back to individual processes represented in the short-range forecast. Furthermore, statistics of analysis increments will enable the impact of observations in the analysis to be evaluated (WP4, Task 4.1.2).</w:t>
      </w:r>
    </w:p>
    <w:p w14:paraId="78BD959D" w14:textId="77777777" w:rsidR="009319D9" w:rsidRDefault="00235E77">
      <w:pPr>
        <w:spacing w:before="116" w:line="249" w:lineRule="auto"/>
        <w:ind w:left="263" w:right="259"/>
        <w:jc w:val="both"/>
        <w:rPr>
          <w:sz w:val="20"/>
        </w:rPr>
      </w:pPr>
      <w:r>
        <w:rPr>
          <w:color w:val="231F20"/>
          <w:sz w:val="20"/>
        </w:rPr>
        <w:lastRenderedPageBreak/>
        <w:t>The statistics from ensemble data assimilation can also be used to assess model and observation contributions to ensemble spread in NWP systems. This provides guidance for model error formulation in ensemble systems, but also</w:t>
      </w:r>
    </w:p>
    <w:p w14:paraId="1C21A6C7" w14:textId="77777777" w:rsidR="009319D9" w:rsidRDefault="009319D9">
      <w:pPr>
        <w:spacing w:line="249" w:lineRule="auto"/>
        <w:jc w:val="both"/>
        <w:rPr>
          <w:sz w:val="20"/>
        </w:rPr>
        <w:sectPr w:rsidR="009319D9">
          <w:pgSz w:w="11910" w:h="16840"/>
          <w:pgMar w:top="820" w:right="960" w:bottom="1060" w:left="960" w:header="618" w:footer="858" w:gutter="0"/>
          <w:cols w:space="720"/>
        </w:sectPr>
      </w:pPr>
    </w:p>
    <w:p w14:paraId="5207F064" w14:textId="77777777" w:rsidR="009319D9" w:rsidRDefault="009319D9">
      <w:pPr>
        <w:pStyle w:val="BodyText"/>
        <w:rPr>
          <w:sz w:val="20"/>
        </w:rPr>
      </w:pPr>
    </w:p>
    <w:p w14:paraId="159E0CD7" w14:textId="77777777" w:rsidR="009319D9" w:rsidRDefault="009319D9">
      <w:pPr>
        <w:pStyle w:val="BodyText"/>
        <w:rPr>
          <w:sz w:val="20"/>
        </w:rPr>
      </w:pPr>
    </w:p>
    <w:p w14:paraId="6B5F45C8" w14:textId="77777777" w:rsidR="009319D9" w:rsidRDefault="009319D9">
      <w:pPr>
        <w:pStyle w:val="BodyText"/>
        <w:spacing w:before="11"/>
        <w:rPr>
          <w:sz w:val="26"/>
        </w:rPr>
      </w:pPr>
    </w:p>
    <w:p w14:paraId="4104F3E8" w14:textId="0E7C6BD6" w:rsidR="009319D9" w:rsidRDefault="007921F4">
      <w:pPr>
        <w:spacing w:before="92" w:line="249" w:lineRule="auto"/>
        <w:ind w:left="263" w:right="259"/>
        <w:jc w:val="both"/>
        <w:rPr>
          <w:sz w:val="20"/>
        </w:rPr>
      </w:pPr>
      <w:r>
        <w:pict w14:anchorId="5B21F2AF">
          <v:group id="_x0000_s1281" style="position:absolute;left:0;text-align:left;margin-left:57.65pt;margin-top:5.5pt;width:479.9pt;height:511.85pt;z-index:-536128;mso-position-horizontal-relative:page" coordorigin="1153,111" coordsize="9598,10237">
            <v:line id="_x0000_s1284" style="position:absolute" from="10746,111" to="10746,10348" strokecolor="#231f20" strokeweight="6349emu"/>
            <v:line id="_x0000_s1283" style="position:absolute" from="1153,10343" to="10751,10343" strokecolor="#231f20" strokeweight=".5pt"/>
            <v:line id="_x0000_s1282" style="position:absolute" from="1158,111" to="1158,10348" strokecolor="#231f20" strokeweight="6349emu"/>
            <w10:wrap anchorx="page"/>
          </v:group>
        </w:pict>
      </w:r>
      <w:r w:rsidR="00235E77">
        <w:rPr>
          <w:color w:val="231F20"/>
          <w:sz w:val="20"/>
        </w:rPr>
        <w:t xml:space="preserve">information on the observational impact in the analysis. This will be further exploited in WP4, </w:t>
      </w:r>
      <w:r w:rsidR="00235E77">
        <w:rPr>
          <w:color w:val="231F20"/>
          <w:spacing w:val="-4"/>
          <w:sz w:val="20"/>
        </w:rPr>
        <w:t xml:space="preserve">Task </w:t>
      </w:r>
      <w:r w:rsidR="00235E77">
        <w:rPr>
          <w:color w:val="231F20"/>
          <w:sz w:val="20"/>
        </w:rPr>
        <w:t xml:space="preserve">4.1.1 and 4.1.2. This task will also </w:t>
      </w:r>
      <w:r w:rsidR="00A322CD">
        <w:rPr>
          <w:color w:val="231F20"/>
          <w:sz w:val="20"/>
        </w:rPr>
        <w:t>Support</w:t>
      </w:r>
      <w:r w:rsidR="00235E77">
        <w:rPr>
          <w:color w:val="231F20"/>
          <w:sz w:val="20"/>
        </w:rPr>
        <w:t xml:space="preserve"> recommendations for operational monitoring and evaluation capabilities dedicated to </w:t>
      </w:r>
      <w:r w:rsidR="000D4BA4">
        <w:rPr>
          <w:color w:val="231F20"/>
          <w:sz w:val="20"/>
        </w:rPr>
        <w:t>Python</w:t>
      </w:r>
      <w:r w:rsidR="00235E77">
        <w:rPr>
          <w:color w:val="231F20"/>
          <w:sz w:val="20"/>
        </w:rPr>
        <w:t>requirements.</w:t>
      </w:r>
      <w:r w:rsidR="00235E77">
        <w:rPr>
          <w:color w:val="231F20"/>
          <w:spacing w:val="-11"/>
          <w:sz w:val="20"/>
        </w:rPr>
        <w:t xml:space="preserve"> </w:t>
      </w:r>
      <w:r w:rsidR="00235E77">
        <w:rPr>
          <w:color w:val="231F20"/>
          <w:sz w:val="20"/>
        </w:rPr>
        <w:t>A</w:t>
      </w:r>
      <w:r w:rsidR="00235E77">
        <w:rPr>
          <w:color w:val="231F20"/>
          <w:spacing w:val="-11"/>
          <w:sz w:val="20"/>
        </w:rPr>
        <w:t xml:space="preserve"> </w:t>
      </w:r>
      <w:r w:rsidR="00235E77">
        <w:rPr>
          <w:color w:val="231F20"/>
          <w:sz w:val="20"/>
        </w:rPr>
        <w:t>demonstration</w:t>
      </w:r>
      <w:r w:rsidR="00235E77">
        <w:rPr>
          <w:color w:val="231F20"/>
          <w:spacing w:val="-11"/>
          <w:sz w:val="20"/>
        </w:rPr>
        <w:t xml:space="preserve"> </w:t>
      </w:r>
      <w:r w:rsidR="00235E77">
        <w:rPr>
          <w:color w:val="231F20"/>
          <w:sz w:val="20"/>
        </w:rPr>
        <w:t>of</w:t>
      </w:r>
      <w:r w:rsidR="00235E77">
        <w:rPr>
          <w:color w:val="231F20"/>
          <w:spacing w:val="-11"/>
          <w:sz w:val="20"/>
        </w:rPr>
        <w:t xml:space="preserve"> </w:t>
      </w:r>
      <w:r w:rsidR="00856D9E">
        <w:rPr>
          <w:color w:val="231F20"/>
          <w:sz w:val="20"/>
        </w:rPr>
        <w:t xml:space="preserve">Such </w:t>
      </w:r>
      <w:r w:rsidR="00235E77">
        <w:rPr>
          <w:color w:val="231F20"/>
          <w:sz w:val="20"/>
        </w:rPr>
        <w:t>monitoring</w:t>
      </w:r>
      <w:r w:rsidR="00235E77">
        <w:rPr>
          <w:color w:val="231F20"/>
          <w:spacing w:val="-11"/>
          <w:sz w:val="20"/>
        </w:rPr>
        <w:t xml:space="preserve"> </w:t>
      </w:r>
      <w:r w:rsidR="00235E77">
        <w:rPr>
          <w:color w:val="231F20"/>
          <w:sz w:val="20"/>
        </w:rPr>
        <w:t>will</w:t>
      </w:r>
      <w:r w:rsidR="00235E77">
        <w:rPr>
          <w:color w:val="231F20"/>
          <w:spacing w:val="-11"/>
          <w:sz w:val="20"/>
        </w:rPr>
        <w:t xml:space="preserve"> </w:t>
      </w:r>
      <w:r w:rsidR="00235E77">
        <w:rPr>
          <w:color w:val="231F20"/>
          <w:sz w:val="20"/>
        </w:rPr>
        <w:t>be</w:t>
      </w:r>
      <w:r w:rsidR="00235E77">
        <w:rPr>
          <w:color w:val="231F20"/>
          <w:spacing w:val="-11"/>
          <w:sz w:val="20"/>
        </w:rPr>
        <w:t xml:space="preserve"> </w:t>
      </w:r>
      <w:r w:rsidR="00235E77">
        <w:rPr>
          <w:color w:val="231F20"/>
          <w:sz w:val="20"/>
        </w:rPr>
        <w:t>introduced</w:t>
      </w:r>
      <w:r w:rsidR="00235E77">
        <w:rPr>
          <w:color w:val="231F20"/>
          <w:spacing w:val="-11"/>
          <w:sz w:val="20"/>
        </w:rPr>
        <w:t xml:space="preserve"> </w:t>
      </w:r>
      <w:r w:rsidR="00235E77">
        <w:rPr>
          <w:color w:val="231F20"/>
          <w:sz w:val="20"/>
        </w:rPr>
        <w:t>with</w:t>
      </w:r>
      <w:r w:rsidR="00235E77">
        <w:rPr>
          <w:color w:val="231F20"/>
          <w:spacing w:val="-11"/>
          <w:sz w:val="20"/>
        </w:rPr>
        <w:t xml:space="preserve"> </w:t>
      </w:r>
      <w:r w:rsidR="00235E77">
        <w:rPr>
          <w:color w:val="231F20"/>
          <w:sz w:val="20"/>
        </w:rPr>
        <w:t>a</w:t>
      </w:r>
      <w:r w:rsidR="00235E77">
        <w:rPr>
          <w:color w:val="231F20"/>
          <w:spacing w:val="-11"/>
          <w:sz w:val="20"/>
        </w:rPr>
        <w:t xml:space="preserve"> </w:t>
      </w:r>
      <w:r w:rsidR="00235E77">
        <w:rPr>
          <w:color w:val="231F20"/>
          <w:sz w:val="20"/>
        </w:rPr>
        <w:t>focus</w:t>
      </w:r>
      <w:r w:rsidR="00235E77">
        <w:rPr>
          <w:color w:val="231F20"/>
          <w:spacing w:val="-11"/>
          <w:sz w:val="20"/>
        </w:rPr>
        <w:t xml:space="preserve"> </w:t>
      </w:r>
      <w:r w:rsidR="00235E77">
        <w:rPr>
          <w:color w:val="231F20"/>
          <w:sz w:val="20"/>
        </w:rPr>
        <w:t>on</w:t>
      </w:r>
      <w:r w:rsidR="00235E77">
        <w:rPr>
          <w:color w:val="231F20"/>
          <w:spacing w:val="-11"/>
          <w:sz w:val="20"/>
        </w:rPr>
        <w:t xml:space="preserve"> </w:t>
      </w:r>
      <w:r w:rsidR="00656692">
        <w:rPr>
          <w:color w:val="231F20"/>
          <w:sz w:val="20"/>
        </w:rPr>
        <w:t xml:space="preserve">Surface </w:t>
      </w:r>
      <w:r w:rsidR="00235E77">
        <w:rPr>
          <w:color w:val="231F20"/>
          <w:sz w:val="20"/>
        </w:rPr>
        <w:t>radiation,</w:t>
      </w:r>
      <w:r w:rsidR="00235E77">
        <w:rPr>
          <w:color w:val="231F20"/>
          <w:spacing w:val="-11"/>
          <w:sz w:val="20"/>
        </w:rPr>
        <w:t xml:space="preserve"> </w:t>
      </w:r>
      <w:r w:rsidR="00235E77">
        <w:rPr>
          <w:color w:val="231F20"/>
          <w:sz w:val="20"/>
        </w:rPr>
        <w:t>cloud</w:t>
      </w:r>
      <w:r w:rsidR="00235E77">
        <w:rPr>
          <w:color w:val="231F20"/>
          <w:spacing w:val="-11"/>
          <w:sz w:val="20"/>
        </w:rPr>
        <w:t xml:space="preserve"> </w:t>
      </w:r>
      <w:r w:rsidR="00235E77">
        <w:rPr>
          <w:color w:val="231F20"/>
          <w:sz w:val="20"/>
        </w:rPr>
        <w:t>and</w:t>
      </w:r>
      <w:r w:rsidR="00235E77">
        <w:rPr>
          <w:color w:val="231F20"/>
          <w:spacing w:val="-11"/>
          <w:sz w:val="20"/>
        </w:rPr>
        <w:t xml:space="preserve"> </w:t>
      </w:r>
      <w:r w:rsidR="00235E77">
        <w:rPr>
          <w:color w:val="231F20"/>
          <w:sz w:val="20"/>
        </w:rPr>
        <w:t>snow observation networks and satellite</w:t>
      </w:r>
      <w:r w:rsidR="00235E77">
        <w:rPr>
          <w:color w:val="231F20"/>
          <w:spacing w:val="-6"/>
          <w:sz w:val="20"/>
        </w:rPr>
        <w:t xml:space="preserve"> </w:t>
      </w:r>
      <w:r w:rsidR="00235E77">
        <w:rPr>
          <w:color w:val="231F20"/>
          <w:sz w:val="20"/>
        </w:rPr>
        <w:t>retrievals.</w:t>
      </w:r>
    </w:p>
    <w:p w14:paraId="760DD4A2" w14:textId="77777777" w:rsidR="009319D9" w:rsidRDefault="00235E77">
      <w:pPr>
        <w:spacing w:before="3"/>
        <w:ind w:left="263"/>
        <w:jc w:val="both"/>
        <w:rPr>
          <w:sz w:val="20"/>
        </w:rPr>
      </w:pPr>
      <w:r>
        <w:rPr>
          <w:color w:val="231F20"/>
          <w:sz w:val="20"/>
        </w:rPr>
        <w:t>An interim report on the assessment will be written and made available to WP2 and WP4 (D1.7).</w:t>
      </w:r>
    </w:p>
    <w:p w14:paraId="0BA34464" w14:textId="10E901F2" w:rsidR="009319D9" w:rsidRDefault="00235E77">
      <w:pPr>
        <w:spacing w:before="123"/>
        <w:ind w:left="263"/>
        <w:jc w:val="both"/>
        <w:rPr>
          <w:sz w:val="20"/>
        </w:rPr>
      </w:pPr>
      <w:r>
        <w:rPr>
          <w:color w:val="231F20"/>
          <w:sz w:val="20"/>
        </w:rPr>
        <w:t>Task 1.3.3 – Synthesis: Growth of model error across time scales (</w:t>
      </w:r>
      <w:r w:rsidR="00F233CE">
        <w:rPr>
          <w:color w:val="231F20"/>
          <w:sz w:val="20"/>
        </w:rPr>
        <w:t>PARTNER 1</w:t>
      </w:r>
      <w:r>
        <w:rPr>
          <w:color w:val="231F20"/>
          <w:sz w:val="20"/>
        </w:rPr>
        <w:t>) (M24-M36)</w:t>
      </w:r>
    </w:p>
    <w:p w14:paraId="1183556C" w14:textId="2A8088DE" w:rsidR="009319D9" w:rsidRDefault="00235E77">
      <w:pPr>
        <w:spacing w:before="10" w:line="249" w:lineRule="auto"/>
        <w:ind w:left="263" w:right="260"/>
        <w:jc w:val="both"/>
        <w:rPr>
          <w:sz w:val="20"/>
        </w:rPr>
      </w:pPr>
      <w:r>
        <w:rPr>
          <w:color w:val="231F20"/>
          <w:sz w:val="20"/>
        </w:rPr>
        <w:t>In</w:t>
      </w:r>
      <w:r>
        <w:rPr>
          <w:color w:val="231F20"/>
          <w:spacing w:val="-19"/>
          <w:sz w:val="20"/>
        </w:rPr>
        <w:t xml:space="preserve"> </w:t>
      </w:r>
      <w:r>
        <w:rPr>
          <w:color w:val="231F20"/>
          <w:sz w:val="20"/>
        </w:rPr>
        <w:t>this</w:t>
      </w:r>
      <w:r>
        <w:rPr>
          <w:color w:val="231F20"/>
          <w:spacing w:val="-19"/>
          <w:sz w:val="20"/>
        </w:rPr>
        <w:t xml:space="preserve"> </w:t>
      </w:r>
      <w:r>
        <w:rPr>
          <w:color w:val="231F20"/>
          <w:sz w:val="20"/>
        </w:rPr>
        <w:t>task,</w:t>
      </w:r>
      <w:r>
        <w:rPr>
          <w:color w:val="231F20"/>
          <w:spacing w:val="-19"/>
          <w:sz w:val="20"/>
        </w:rPr>
        <w:t xml:space="preserve"> </w:t>
      </w:r>
      <w:r>
        <w:rPr>
          <w:color w:val="231F20"/>
          <w:sz w:val="20"/>
        </w:rPr>
        <w:t>the</w:t>
      </w:r>
      <w:r>
        <w:rPr>
          <w:color w:val="231F20"/>
          <w:spacing w:val="-19"/>
          <w:sz w:val="20"/>
        </w:rPr>
        <w:t xml:space="preserve"> </w:t>
      </w:r>
      <w:r>
        <w:rPr>
          <w:color w:val="231F20"/>
          <w:sz w:val="20"/>
        </w:rPr>
        <w:t>insight</w:t>
      </w:r>
      <w:r>
        <w:rPr>
          <w:color w:val="231F20"/>
          <w:spacing w:val="-19"/>
          <w:sz w:val="20"/>
        </w:rPr>
        <w:t xml:space="preserve"> </w:t>
      </w:r>
      <w:r>
        <w:rPr>
          <w:color w:val="231F20"/>
          <w:sz w:val="20"/>
        </w:rPr>
        <w:t>gained</w:t>
      </w:r>
      <w:r>
        <w:rPr>
          <w:color w:val="231F20"/>
          <w:spacing w:val="-19"/>
          <w:sz w:val="20"/>
        </w:rPr>
        <w:t xml:space="preserve"> </w:t>
      </w:r>
      <w:r>
        <w:rPr>
          <w:color w:val="231F20"/>
          <w:sz w:val="20"/>
        </w:rPr>
        <w:t>from</w:t>
      </w:r>
      <w:r>
        <w:rPr>
          <w:color w:val="231F20"/>
          <w:spacing w:val="-19"/>
          <w:sz w:val="20"/>
        </w:rPr>
        <w:t xml:space="preserve"> </w:t>
      </w:r>
      <w:r>
        <w:rPr>
          <w:color w:val="231F20"/>
          <w:spacing w:val="-3"/>
          <w:sz w:val="20"/>
        </w:rPr>
        <w:t>Tasks</w:t>
      </w:r>
      <w:r>
        <w:rPr>
          <w:color w:val="231F20"/>
          <w:spacing w:val="-19"/>
          <w:sz w:val="20"/>
        </w:rPr>
        <w:t xml:space="preserve"> </w:t>
      </w:r>
      <w:r>
        <w:rPr>
          <w:color w:val="231F20"/>
          <w:sz w:val="20"/>
        </w:rPr>
        <w:t>1.3.1</w:t>
      </w:r>
      <w:r>
        <w:rPr>
          <w:color w:val="231F20"/>
          <w:spacing w:val="-19"/>
          <w:sz w:val="20"/>
        </w:rPr>
        <w:t xml:space="preserve"> </w:t>
      </w:r>
      <w:r>
        <w:rPr>
          <w:color w:val="231F20"/>
          <w:sz w:val="20"/>
        </w:rPr>
        <w:t>to</w:t>
      </w:r>
      <w:r>
        <w:rPr>
          <w:color w:val="231F20"/>
          <w:spacing w:val="-19"/>
          <w:sz w:val="20"/>
        </w:rPr>
        <w:t xml:space="preserve"> </w:t>
      </w:r>
      <w:r>
        <w:rPr>
          <w:color w:val="231F20"/>
          <w:sz w:val="20"/>
        </w:rPr>
        <w:t>1.3.2</w:t>
      </w:r>
      <w:r>
        <w:rPr>
          <w:color w:val="231F20"/>
          <w:spacing w:val="-19"/>
          <w:sz w:val="20"/>
        </w:rPr>
        <w:t xml:space="preserve"> </w:t>
      </w:r>
      <w:r>
        <w:rPr>
          <w:color w:val="231F20"/>
          <w:sz w:val="20"/>
        </w:rPr>
        <w:t>will</w:t>
      </w:r>
      <w:r>
        <w:rPr>
          <w:color w:val="231F20"/>
          <w:spacing w:val="-21"/>
          <w:sz w:val="20"/>
        </w:rPr>
        <w:t xml:space="preserve"> </w:t>
      </w:r>
      <w:r>
        <w:rPr>
          <w:color w:val="231F20"/>
          <w:sz w:val="20"/>
        </w:rPr>
        <w:t>be</w:t>
      </w:r>
      <w:r>
        <w:rPr>
          <w:color w:val="231F20"/>
          <w:spacing w:val="-19"/>
          <w:sz w:val="20"/>
        </w:rPr>
        <w:t xml:space="preserve"> </w:t>
      </w:r>
      <w:r>
        <w:rPr>
          <w:color w:val="231F20"/>
          <w:sz w:val="20"/>
        </w:rPr>
        <w:t>synthesized</w:t>
      </w:r>
      <w:r>
        <w:rPr>
          <w:color w:val="231F20"/>
          <w:spacing w:val="-19"/>
          <w:sz w:val="20"/>
        </w:rPr>
        <w:t xml:space="preserve"> </w:t>
      </w:r>
      <w:r>
        <w:rPr>
          <w:color w:val="231F20"/>
          <w:sz w:val="20"/>
        </w:rPr>
        <w:t>to</w:t>
      </w:r>
      <w:r>
        <w:rPr>
          <w:color w:val="231F20"/>
          <w:spacing w:val="-19"/>
          <w:sz w:val="20"/>
        </w:rPr>
        <w:t xml:space="preserve"> </w:t>
      </w:r>
      <w:r>
        <w:rPr>
          <w:color w:val="231F20"/>
          <w:sz w:val="20"/>
        </w:rPr>
        <w:t>improve</w:t>
      </w:r>
      <w:r>
        <w:rPr>
          <w:color w:val="231F20"/>
          <w:spacing w:val="-19"/>
          <w:sz w:val="20"/>
        </w:rPr>
        <w:t xml:space="preserve"> </w:t>
      </w:r>
      <w:r>
        <w:rPr>
          <w:color w:val="231F20"/>
          <w:sz w:val="20"/>
        </w:rPr>
        <w:t>our</w:t>
      </w:r>
      <w:r>
        <w:rPr>
          <w:color w:val="231F20"/>
          <w:spacing w:val="-19"/>
          <w:sz w:val="20"/>
        </w:rPr>
        <w:t xml:space="preserve"> </w:t>
      </w:r>
      <w:r>
        <w:rPr>
          <w:color w:val="231F20"/>
          <w:sz w:val="20"/>
        </w:rPr>
        <w:t>understanding</w:t>
      </w:r>
      <w:r>
        <w:rPr>
          <w:color w:val="231F20"/>
          <w:spacing w:val="-19"/>
          <w:sz w:val="20"/>
        </w:rPr>
        <w:t xml:space="preserve"> </w:t>
      </w:r>
      <w:r>
        <w:rPr>
          <w:color w:val="231F20"/>
          <w:sz w:val="20"/>
        </w:rPr>
        <w:t>of</w:t>
      </w:r>
      <w:r>
        <w:rPr>
          <w:color w:val="231F20"/>
          <w:spacing w:val="-19"/>
          <w:sz w:val="20"/>
        </w:rPr>
        <w:t xml:space="preserve"> </w:t>
      </w:r>
      <w:r>
        <w:rPr>
          <w:color w:val="231F20"/>
          <w:sz w:val="20"/>
        </w:rPr>
        <w:t>the</w:t>
      </w:r>
      <w:r>
        <w:rPr>
          <w:color w:val="231F20"/>
          <w:spacing w:val="-19"/>
          <w:sz w:val="20"/>
        </w:rPr>
        <w:t xml:space="preserve"> </w:t>
      </w:r>
      <w:r>
        <w:rPr>
          <w:color w:val="231F20"/>
          <w:sz w:val="20"/>
        </w:rPr>
        <w:t xml:space="preserve">processes that lead to common model errors in both weather and climate models (D1.8). </w:t>
      </w:r>
      <w:r>
        <w:rPr>
          <w:color w:val="231F20"/>
          <w:spacing w:val="-7"/>
          <w:sz w:val="20"/>
        </w:rPr>
        <w:t xml:space="preserve">To </w:t>
      </w:r>
      <w:r>
        <w:rPr>
          <w:color w:val="231F20"/>
          <w:sz w:val="20"/>
        </w:rPr>
        <w:t xml:space="preserve">this end, also the </w:t>
      </w:r>
      <w:r w:rsidR="00E63F32">
        <w:rPr>
          <w:color w:val="231F20"/>
          <w:sz w:val="20"/>
        </w:rPr>
        <w:t xml:space="preserve">ANOTHER PROJECT  </w:t>
      </w:r>
      <w:r>
        <w:rPr>
          <w:color w:val="231F20"/>
          <w:sz w:val="20"/>
        </w:rPr>
        <w:t>Analysis and</w:t>
      </w:r>
      <w:r>
        <w:rPr>
          <w:color w:val="231F20"/>
          <w:spacing w:val="-10"/>
          <w:sz w:val="20"/>
        </w:rPr>
        <w:t xml:space="preserve"> </w:t>
      </w:r>
      <w:r>
        <w:rPr>
          <w:color w:val="231F20"/>
          <w:sz w:val="20"/>
        </w:rPr>
        <w:t>Forecast</w:t>
      </w:r>
      <w:r>
        <w:rPr>
          <w:color w:val="231F20"/>
          <w:spacing w:val="-10"/>
          <w:sz w:val="20"/>
        </w:rPr>
        <w:t xml:space="preserve"> </w:t>
      </w:r>
      <w:r>
        <w:rPr>
          <w:color w:val="231F20"/>
          <w:sz w:val="20"/>
        </w:rPr>
        <w:t>Data</w:t>
      </w:r>
      <w:r>
        <w:rPr>
          <w:color w:val="231F20"/>
          <w:spacing w:val="-10"/>
          <w:sz w:val="20"/>
        </w:rPr>
        <w:t xml:space="preserve"> </w:t>
      </w:r>
      <w:r>
        <w:rPr>
          <w:color w:val="231F20"/>
          <w:sz w:val="20"/>
        </w:rPr>
        <w:t>Set</w:t>
      </w:r>
      <w:r>
        <w:rPr>
          <w:color w:val="231F20"/>
          <w:spacing w:val="-10"/>
          <w:sz w:val="20"/>
        </w:rPr>
        <w:t xml:space="preserve"> </w:t>
      </w:r>
      <w:r>
        <w:rPr>
          <w:color w:val="231F20"/>
          <w:sz w:val="20"/>
        </w:rPr>
        <w:t>(WP6)</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exploited.</w:t>
      </w:r>
      <w:r>
        <w:rPr>
          <w:color w:val="231F20"/>
          <w:spacing w:val="-10"/>
          <w:sz w:val="20"/>
        </w:rPr>
        <w:t xml:space="preserve"> </w:t>
      </w:r>
      <w:r>
        <w:rPr>
          <w:color w:val="231F20"/>
          <w:sz w:val="20"/>
        </w:rPr>
        <w:t>This</w:t>
      </w:r>
      <w:r>
        <w:rPr>
          <w:color w:val="231F20"/>
          <w:spacing w:val="-10"/>
          <w:sz w:val="20"/>
        </w:rPr>
        <w:t xml:space="preserve"> </w:t>
      </w:r>
      <w:r>
        <w:rPr>
          <w:color w:val="231F20"/>
          <w:sz w:val="20"/>
        </w:rPr>
        <w:t>understanding</w:t>
      </w:r>
      <w:r>
        <w:rPr>
          <w:color w:val="231F20"/>
          <w:spacing w:val="-10"/>
          <w:sz w:val="20"/>
        </w:rPr>
        <w:t xml:space="preserve"> </w:t>
      </w:r>
      <w:r>
        <w:rPr>
          <w:color w:val="231F20"/>
          <w:sz w:val="20"/>
        </w:rPr>
        <w:t>will</w:t>
      </w:r>
      <w:r>
        <w:rPr>
          <w:color w:val="231F20"/>
          <w:spacing w:val="-10"/>
          <w:sz w:val="20"/>
        </w:rPr>
        <w:t xml:space="preserve"> </w:t>
      </w:r>
      <w:r>
        <w:rPr>
          <w:color w:val="231F20"/>
          <w:sz w:val="20"/>
        </w:rPr>
        <w:t>enable</w:t>
      </w:r>
      <w:r>
        <w:rPr>
          <w:color w:val="231F20"/>
          <w:spacing w:val="-10"/>
          <w:sz w:val="20"/>
        </w:rPr>
        <w:t xml:space="preserve"> </w:t>
      </w:r>
      <w:r w:rsidR="00FA7053">
        <w:rPr>
          <w:color w:val="231F20"/>
          <w:spacing w:val="-4"/>
          <w:sz w:val="20"/>
        </w:rPr>
        <w:t>EU-PYTHON</w:t>
      </w:r>
      <w:r>
        <w:rPr>
          <w:color w:val="231F20"/>
          <w:spacing w:val="-10"/>
          <w:sz w:val="20"/>
        </w:rPr>
        <w:t xml:space="preserve"> </w:t>
      </w:r>
      <w:r>
        <w:rPr>
          <w:color w:val="231F20"/>
          <w:sz w:val="20"/>
        </w:rPr>
        <w:t>to</w:t>
      </w:r>
      <w:r>
        <w:rPr>
          <w:color w:val="231F20"/>
          <w:spacing w:val="-10"/>
          <w:sz w:val="20"/>
        </w:rPr>
        <w:t xml:space="preserve"> </w:t>
      </w:r>
      <w:r>
        <w:rPr>
          <w:color w:val="231F20"/>
          <w:sz w:val="20"/>
        </w:rPr>
        <w:t>identify</w:t>
      </w:r>
      <w:r>
        <w:rPr>
          <w:color w:val="231F20"/>
          <w:spacing w:val="-10"/>
          <w:sz w:val="20"/>
        </w:rPr>
        <w:t xml:space="preserve"> </w:t>
      </w:r>
      <w:r>
        <w:rPr>
          <w:color w:val="231F20"/>
          <w:sz w:val="20"/>
        </w:rPr>
        <w:t>error</w:t>
      </w:r>
      <w:r>
        <w:rPr>
          <w:color w:val="231F20"/>
          <w:spacing w:val="-10"/>
          <w:sz w:val="20"/>
        </w:rPr>
        <w:t xml:space="preserve"> </w:t>
      </w:r>
      <w:r>
        <w:rPr>
          <w:color w:val="231F20"/>
          <w:sz w:val="20"/>
        </w:rPr>
        <w:t>in</w:t>
      </w:r>
      <w:r>
        <w:rPr>
          <w:color w:val="231F20"/>
          <w:spacing w:val="-10"/>
          <w:sz w:val="20"/>
        </w:rPr>
        <w:t xml:space="preserve"> </w:t>
      </w:r>
      <w:r>
        <w:rPr>
          <w:color w:val="231F20"/>
          <w:sz w:val="20"/>
        </w:rPr>
        <w:t>climate models that are determined by processes occurring on shorter time scales of hours to weeks. This in turn will inform the model development activities in WP2. Understanding the commonalities in error growth will also help foster the exchange of ideas for model development between the weather and climate modelling</w:t>
      </w:r>
      <w:r>
        <w:rPr>
          <w:color w:val="231F20"/>
          <w:spacing w:val="-32"/>
          <w:sz w:val="20"/>
        </w:rPr>
        <w:t xml:space="preserve"> </w:t>
      </w:r>
      <w:r>
        <w:rPr>
          <w:color w:val="231F20"/>
          <w:sz w:val="20"/>
        </w:rPr>
        <w:t>communities.</w:t>
      </w:r>
    </w:p>
    <w:p w14:paraId="7670C056" w14:textId="2121D32D" w:rsidR="009319D9" w:rsidRDefault="00235E77">
      <w:pPr>
        <w:spacing w:before="119"/>
        <w:ind w:left="263"/>
        <w:jc w:val="both"/>
        <w:rPr>
          <w:sz w:val="20"/>
        </w:rPr>
      </w:pPr>
      <w:r>
        <w:rPr>
          <w:color w:val="231F20"/>
          <w:sz w:val="20"/>
        </w:rPr>
        <w:t xml:space="preserve">Task 1.4 – Assessment of the </w:t>
      </w:r>
      <w:r w:rsidR="00300652">
        <w:rPr>
          <w:color w:val="231F20"/>
          <w:sz w:val="20"/>
        </w:rPr>
        <w:t>Python</w:t>
      </w:r>
      <w:r>
        <w:rPr>
          <w:color w:val="231F20"/>
          <w:sz w:val="20"/>
        </w:rPr>
        <w:t xml:space="preserve"> heat budget in climate models (</w:t>
      </w:r>
      <w:r w:rsidR="001D034C">
        <w:rPr>
          <w:color w:val="231F20"/>
          <w:sz w:val="20"/>
        </w:rPr>
        <w:t>PARTNER 7</w:t>
      </w:r>
      <w:r>
        <w:rPr>
          <w:color w:val="231F20"/>
          <w:sz w:val="20"/>
        </w:rPr>
        <w:t xml:space="preserve">, PARTNER 12, </w:t>
      </w:r>
      <w:r w:rsidR="00667982">
        <w:rPr>
          <w:color w:val="231F20"/>
          <w:sz w:val="20"/>
        </w:rPr>
        <w:t>PARTNER 15</w:t>
      </w:r>
      <w:r>
        <w:rPr>
          <w:color w:val="231F20"/>
          <w:sz w:val="20"/>
        </w:rPr>
        <w:t>) (M12-48)</w:t>
      </w:r>
    </w:p>
    <w:p w14:paraId="5E8F949B" w14:textId="75CE7550" w:rsidR="009319D9" w:rsidRDefault="00235E77">
      <w:pPr>
        <w:spacing w:before="10" w:line="249" w:lineRule="auto"/>
        <w:ind w:left="263" w:right="260"/>
        <w:jc w:val="both"/>
        <w:rPr>
          <w:sz w:val="20"/>
        </w:rPr>
      </w:pPr>
      <w:r>
        <w:rPr>
          <w:color w:val="231F20"/>
          <w:sz w:val="20"/>
        </w:rPr>
        <w:t xml:space="preserve">This task will assess the ability of the climate models used in </w:t>
      </w:r>
      <w:r w:rsidR="00FA7053">
        <w:rPr>
          <w:color w:val="231F20"/>
          <w:spacing w:val="-4"/>
          <w:sz w:val="20"/>
        </w:rPr>
        <w:t>EU-PYTHON</w:t>
      </w:r>
      <w:r>
        <w:rPr>
          <w:color w:val="231F20"/>
          <w:spacing w:val="-4"/>
          <w:sz w:val="20"/>
        </w:rPr>
        <w:t xml:space="preserve"> </w:t>
      </w:r>
      <w:r>
        <w:rPr>
          <w:color w:val="231F20"/>
          <w:sz w:val="20"/>
        </w:rPr>
        <w:t xml:space="preserve">to represent the seasonal cycle and long- term trends in the heat budget of the </w:t>
      </w:r>
      <w:r w:rsidR="00300652">
        <w:rPr>
          <w:color w:val="231F20"/>
          <w:sz w:val="20"/>
        </w:rPr>
        <w:t>Python</w:t>
      </w:r>
      <w:r>
        <w:rPr>
          <w:color w:val="231F20"/>
          <w:sz w:val="20"/>
        </w:rPr>
        <w:t xml:space="preserve"> – including atmosphere, ocean, sea ice and snow components. Building  on the approach of Keen et al. (2013), the assessment of the </w:t>
      </w:r>
      <w:r w:rsidR="00300652">
        <w:rPr>
          <w:color w:val="231F20"/>
          <w:sz w:val="20"/>
        </w:rPr>
        <w:t>Python</w:t>
      </w:r>
      <w:r>
        <w:rPr>
          <w:color w:val="231F20"/>
          <w:sz w:val="20"/>
        </w:rPr>
        <w:t xml:space="preserve"> heat budget will identify important feedbacks and processes that govern </w:t>
      </w:r>
      <w:r w:rsidR="00300652">
        <w:rPr>
          <w:color w:val="231F20"/>
          <w:sz w:val="20"/>
        </w:rPr>
        <w:t>Python</w:t>
      </w:r>
      <w:r>
        <w:rPr>
          <w:color w:val="231F20"/>
          <w:sz w:val="20"/>
        </w:rPr>
        <w:t xml:space="preserve"> climate variability and</w:t>
      </w:r>
      <w:r>
        <w:rPr>
          <w:color w:val="231F20"/>
          <w:spacing w:val="-11"/>
          <w:sz w:val="20"/>
        </w:rPr>
        <w:t xml:space="preserve"> </w:t>
      </w:r>
      <w:r>
        <w:rPr>
          <w:color w:val="231F20"/>
          <w:sz w:val="20"/>
        </w:rPr>
        <w:t>change.</w:t>
      </w:r>
    </w:p>
    <w:p w14:paraId="4544F7C4" w14:textId="031B9294" w:rsidR="009319D9" w:rsidRDefault="00235E77">
      <w:pPr>
        <w:spacing w:before="116" w:line="249" w:lineRule="auto"/>
        <w:ind w:left="263" w:right="259"/>
        <w:jc w:val="both"/>
        <w:rPr>
          <w:sz w:val="20"/>
        </w:rPr>
      </w:pPr>
      <w:r>
        <w:rPr>
          <w:color w:val="231F20"/>
          <w:sz w:val="20"/>
        </w:rPr>
        <w:t xml:space="preserve">A more detailed assessment of the heat budget of the </w:t>
      </w:r>
      <w:r w:rsidR="00300652">
        <w:rPr>
          <w:color w:val="231F20"/>
          <w:sz w:val="20"/>
        </w:rPr>
        <w:t>Python</w:t>
      </w:r>
      <w:r>
        <w:rPr>
          <w:color w:val="231F20"/>
          <w:sz w:val="20"/>
        </w:rPr>
        <w:t xml:space="preserve"> Ocean will also be performed. It will focus on the      links between changes in oceanic heat transport into the </w:t>
      </w:r>
      <w:r w:rsidR="00300652">
        <w:rPr>
          <w:color w:val="231F20"/>
          <w:sz w:val="20"/>
        </w:rPr>
        <w:t>Python</w:t>
      </w:r>
      <w:r>
        <w:rPr>
          <w:color w:val="231F20"/>
          <w:sz w:val="20"/>
        </w:rPr>
        <w:t xml:space="preserve"> and </w:t>
      </w:r>
      <w:r w:rsidR="00300652">
        <w:rPr>
          <w:color w:val="231F20"/>
          <w:sz w:val="20"/>
        </w:rPr>
        <w:t>Python</w:t>
      </w:r>
      <w:r>
        <w:rPr>
          <w:color w:val="231F20"/>
          <w:sz w:val="20"/>
        </w:rPr>
        <w:t xml:space="preserve"> sea ice. The vertical mixing processes that redistribute heat within the </w:t>
      </w:r>
      <w:r w:rsidR="00300652">
        <w:rPr>
          <w:color w:val="231F20"/>
          <w:sz w:val="20"/>
        </w:rPr>
        <w:t>Python</w:t>
      </w:r>
      <w:r>
        <w:rPr>
          <w:color w:val="231F20"/>
          <w:sz w:val="20"/>
        </w:rPr>
        <w:t xml:space="preserve"> Ocean, and thus lead to impacts on sea ice, will also be evaluated. The ability of the </w:t>
      </w:r>
      <w:r w:rsidR="00FA7053">
        <w:rPr>
          <w:color w:val="231F20"/>
          <w:spacing w:val="-4"/>
          <w:sz w:val="20"/>
        </w:rPr>
        <w:t>EU-PYTHON</w:t>
      </w:r>
      <w:r>
        <w:rPr>
          <w:color w:val="231F20"/>
          <w:spacing w:val="-9"/>
          <w:sz w:val="20"/>
        </w:rPr>
        <w:t xml:space="preserve"> </w:t>
      </w:r>
      <w:r>
        <w:rPr>
          <w:color w:val="231F20"/>
          <w:sz w:val="20"/>
        </w:rPr>
        <w:t>models</w:t>
      </w:r>
      <w:r>
        <w:rPr>
          <w:color w:val="231F20"/>
          <w:spacing w:val="-9"/>
          <w:sz w:val="20"/>
        </w:rPr>
        <w:t xml:space="preserve"> </w:t>
      </w:r>
      <w:r>
        <w:rPr>
          <w:color w:val="231F20"/>
          <w:sz w:val="20"/>
        </w:rPr>
        <w:t>to</w:t>
      </w:r>
      <w:r>
        <w:rPr>
          <w:color w:val="231F20"/>
          <w:spacing w:val="-9"/>
          <w:sz w:val="20"/>
        </w:rPr>
        <w:t xml:space="preserve"> </w:t>
      </w:r>
      <w:r>
        <w:rPr>
          <w:color w:val="231F20"/>
          <w:sz w:val="20"/>
        </w:rPr>
        <w:t>capture</w:t>
      </w:r>
      <w:r>
        <w:rPr>
          <w:color w:val="231F20"/>
          <w:spacing w:val="-9"/>
          <w:sz w:val="20"/>
        </w:rPr>
        <w:t xml:space="preserve"> </w:t>
      </w:r>
      <w:r>
        <w:rPr>
          <w:color w:val="231F20"/>
          <w:sz w:val="20"/>
        </w:rPr>
        <w:t>the</w:t>
      </w:r>
      <w:r>
        <w:rPr>
          <w:color w:val="231F20"/>
          <w:spacing w:val="-9"/>
          <w:sz w:val="20"/>
        </w:rPr>
        <w:t xml:space="preserve"> </w:t>
      </w:r>
      <w:r>
        <w:rPr>
          <w:color w:val="231F20"/>
          <w:sz w:val="20"/>
        </w:rPr>
        <w:t>observed</w:t>
      </w:r>
      <w:r>
        <w:rPr>
          <w:color w:val="231F20"/>
          <w:spacing w:val="-9"/>
          <w:sz w:val="20"/>
        </w:rPr>
        <w:t xml:space="preserve"> </w:t>
      </w:r>
      <w:r>
        <w:rPr>
          <w:color w:val="231F20"/>
          <w:sz w:val="20"/>
        </w:rPr>
        <w:t>heat</w:t>
      </w:r>
      <w:r>
        <w:rPr>
          <w:color w:val="231F20"/>
          <w:spacing w:val="-9"/>
          <w:sz w:val="20"/>
        </w:rPr>
        <w:t xml:space="preserve"> </w:t>
      </w:r>
      <w:r>
        <w:rPr>
          <w:color w:val="231F20"/>
          <w:sz w:val="20"/>
        </w:rPr>
        <w:t>budget</w:t>
      </w:r>
      <w:r>
        <w:rPr>
          <w:color w:val="231F20"/>
          <w:spacing w:val="-9"/>
          <w:sz w:val="20"/>
        </w:rPr>
        <w:t xml:space="preserve"> </w:t>
      </w:r>
      <w:r>
        <w:rPr>
          <w:color w:val="231F20"/>
          <w:sz w:val="20"/>
        </w:rPr>
        <w:t>of</w:t>
      </w:r>
      <w:r>
        <w:rPr>
          <w:color w:val="231F20"/>
          <w:spacing w:val="-9"/>
          <w:sz w:val="20"/>
        </w:rPr>
        <w:t xml:space="preserve"> </w:t>
      </w:r>
      <w:r>
        <w:rPr>
          <w:color w:val="231F20"/>
          <w:sz w:val="20"/>
        </w:rPr>
        <w:t>the</w:t>
      </w:r>
      <w:r>
        <w:rPr>
          <w:color w:val="231F20"/>
          <w:spacing w:val="-9"/>
          <w:sz w:val="20"/>
        </w:rPr>
        <w:t xml:space="preserve"> </w:t>
      </w:r>
      <w:r w:rsidR="00300652">
        <w:rPr>
          <w:color w:val="231F20"/>
          <w:sz w:val="20"/>
        </w:rPr>
        <w:t>Python</w:t>
      </w:r>
      <w:r>
        <w:rPr>
          <w:color w:val="231F20"/>
          <w:spacing w:val="-9"/>
          <w:sz w:val="20"/>
        </w:rPr>
        <w:t xml:space="preserve"> </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Pr>
          <w:color w:val="231F20"/>
          <w:sz w:val="20"/>
        </w:rPr>
        <w:t>evaluated</w:t>
      </w:r>
      <w:r>
        <w:rPr>
          <w:color w:val="231F20"/>
          <w:spacing w:val="-9"/>
          <w:sz w:val="20"/>
        </w:rPr>
        <w:t xml:space="preserve"> </w:t>
      </w:r>
      <w:r>
        <w:rPr>
          <w:color w:val="231F20"/>
          <w:sz w:val="20"/>
        </w:rPr>
        <w:t>using</w:t>
      </w:r>
      <w:r>
        <w:rPr>
          <w:color w:val="231F20"/>
          <w:spacing w:val="-9"/>
          <w:sz w:val="20"/>
        </w:rPr>
        <w:t xml:space="preserve"> </w:t>
      </w:r>
      <w:r>
        <w:rPr>
          <w:color w:val="231F20"/>
          <w:sz w:val="20"/>
        </w:rPr>
        <w:t>the</w:t>
      </w:r>
      <w:r>
        <w:rPr>
          <w:color w:val="231F20"/>
          <w:spacing w:val="-9"/>
          <w:sz w:val="20"/>
        </w:rPr>
        <w:t xml:space="preserve"> </w:t>
      </w:r>
      <w:r>
        <w:rPr>
          <w:color w:val="231F20"/>
          <w:sz w:val="20"/>
        </w:rPr>
        <w:t>metrics</w:t>
      </w:r>
      <w:r>
        <w:rPr>
          <w:color w:val="231F20"/>
          <w:spacing w:val="-9"/>
          <w:sz w:val="20"/>
        </w:rPr>
        <w:t xml:space="preserve"> </w:t>
      </w:r>
      <w:r>
        <w:rPr>
          <w:color w:val="231F20"/>
          <w:sz w:val="20"/>
        </w:rPr>
        <w:t>developed</w:t>
      </w:r>
      <w:r>
        <w:rPr>
          <w:color w:val="231F20"/>
          <w:spacing w:val="-9"/>
          <w:sz w:val="20"/>
        </w:rPr>
        <w:t xml:space="preserve"> </w:t>
      </w:r>
      <w:r>
        <w:rPr>
          <w:color w:val="231F20"/>
          <w:sz w:val="20"/>
        </w:rPr>
        <w:t xml:space="preserve">in </w:t>
      </w:r>
      <w:r>
        <w:rPr>
          <w:color w:val="231F20"/>
          <w:spacing w:val="-4"/>
          <w:sz w:val="20"/>
        </w:rPr>
        <w:t xml:space="preserve">Tasks </w:t>
      </w:r>
      <w:r>
        <w:rPr>
          <w:color w:val="231F20"/>
          <w:sz w:val="20"/>
        </w:rPr>
        <w:t xml:space="preserve">1.2 and </w:t>
      </w:r>
      <w:r>
        <w:rPr>
          <w:color w:val="231F20"/>
          <w:spacing w:val="-4"/>
          <w:sz w:val="20"/>
        </w:rPr>
        <w:t xml:space="preserve">Tasks </w:t>
      </w:r>
      <w:r>
        <w:rPr>
          <w:color w:val="231F20"/>
          <w:sz w:val="20"/>
        </w:rPr>
        <w:t xml:space="preserve">1.3. Coordinated analysis of the CESM climate model will also be performed at </w:t>
      </w:r>
      <w:r w:rsidR="002D35AF">
        <w:rPr>
          <w:color w:val="231F20"/>
          <w:sz w:val="20"/>
        </w:rPr>
        <w:t>ANOTHER LAB</w:t>
      </w:r>
      <w:r>
        <w:rPr>
          <w:color w:val="231F20"/>
          <w:sz w:val="20"/>
        </w:rPr>
        <w:t xml:space="preserve"> in the US. A synthesis of the two heat budget approaches will be made (D1.5). This task will also contribute to the </w:t>
      </w:r>
      <w:r w:rsidR="00376CE5">
        <w:rPr>
          <w:color w:val="231F20"/>
          <w:sz w:val="20"/>
        </w:rPr>
        <w:t>ANOTHER PROJECT</w:t>
      </w:r>
      <w:r>
        <w:rPr>
          <w:color w:val="231F20"/>
          <w:sz w:val="20"/>
        </w:rPr>
        <w:t xml:space="preserve"> through SIMIP (Sea Ice Model Intercomparison</w:t>
      </w:r>
      <w:r>
        <w:rPr>
          <w:color w:val="231F20"/>
          <w:spacing w:val="-7"/>
          <w:sz w:val="20"/>
        </w:rPr>
        <w:t xml:space="preserve"> </w:t>
      </w:r>
      <w:r>
        <w:rPr>
          <w:color w:val="231F20"/>
          <w:sz w:val="20"/>
        </w:rPr>
        <w:t>Project).</w:t>
      </w:r>
    </w:p>
    <w:p w14:paraId="01E204E8" w14:textId="5D389F77" w:rsidR="009319D9" w:rsidRDefault="00235E77">
      <w:pPr>
        <w:spacing w:before="119"/>
        <w:ind w:left="263"/>
        <w:jc w:val="both"/>
        <w:rPr>
          <w:sz w:val="20"/>
        </w:rPr>
      </w:pPr>
      <w:r>
        <w:rPr>
          <w:color w:val="231F20"/>
          <w:sz w:val="20"/>
        </w:rPr>
        <w:t xml:space="preserve">This task will be done in collaboration with colleagues from </w:t>
      </w:r>
      <w:r w:rsidR="002D35AF">
        <w:rPr>
          <w:color w:val="231F20"/>
          <w:sz w:val="20"/>
        </w:rPr>
        <w:t>ANOTHER LAB</w:t>
      </w:r>
      <w:r>
        <w:rPr>
          <w:color w:val="231F20"/>
          <w:sz w:val="20"/>
        </w:rPr>
        <w:t>.</w:t>
      </w:r>
    </w:p>
    <w:p w14:paraId="56E2DE92" w14:textId="327F3F73" w:rsidR="009319D9" w:rsidRDefault="00235E77">
      <w:pPr>
        <w:spacing w:before="124" w:line="249" w:lineRule="auto"/>
        <w:ind w:left="263" w:right="259"/>
        <w:jc w:val="both"/>
        <w:rPr>
          <w:sz w:val="20"/>
        </w:rPr>
      </w:pPr>
      <w:r>
        <w:rPr>
          <w:color w:val="231F20"/>
          <w:spacing w:val="-4"/>
          <w:sz w:val="20"/>
        </w:rPr>
        <w:t>Task</w:t>
      </w:r>
      <w:r>
        <w:rPr>
          <w:color w:val="231F20"/>
          <w:spacing w:val="-11"/>
          <w:sz w:val="20"/>
        </w:rPr>
        <w:t xml:space="preserve"> </w:t>
      </w:r>
      <w:r>
        <w:rPr>
          <w:color w:val="231F20"/>
          <w:sz w:val="20"/>
        </w:rPr>
        <w:t>1.5</w:t>
      </w:r>
      <w:r>
        <w:rPr>
          <w:color w:val="231F20"/>
          <w:spacing w:val="-11"/>
          <w:sz w:val="20"/>
        </w:rPr>
        <w:t xml:space="preserve"> </w:t>
      </w:r>
      <w:r>
        <w:rPr>
          <w:color w:val="231F20"/>
          <w:sz w:val="20"/>
        </w:rPr>
        <w:t>–</w:t>
      </w:r>
      <w:r>
        <w:rPr>
          <w:color w:val="231F20"/>
          <w:spacing w:val="-11"/>
          <w:sz w:val="20"/>
        </w:rPr>
        <w:t xml:space="preserve"> </w:t>
      </w:r>
      <w:r>
        <w:rPr>
          <w:color w:val="231F20"/>
          <w:sz w:val="20"/>
        </w:rPr>
        <w:t>Assessing</w:t>
      </w:r>
      <w:r>
        <w:rPr>
          <w:color w:val="231F20"/>
          <w:spacing w:val="-11"/>
          <w:sz w:val="20"/>
        </w:rPr>
        <w:t xml:space="preserve"> </w:t>
      </w:r>
      <w:r>
        <w:rPr>
          <w:color w:val="231F20"/>
          <w:sz w:val="20"/>
        </w:rPr>
        <w:t>the</w:t>
      </w:r>
      <w:r>
        <w:rPr>
          <w:color w:val="231F20"/>
          <w:spacing w:val="-11"/>
          <w:sz w:val="20"/>
        </w:rPr>
        <w:t xml:space="preserve"> </w:t>
      </w:r>
      <w:r>
        <w:rPr>
          <w:color w:val="231F20"/>
          <w:sz w:val="20"/>
        </w:rPr>
        <w:t>utility</w:t>
      </w:r>
      <w:r>
        <w:rPr>
          <w:color w:val="231F20"/>
          <w:spacing w:val="-11"/>
          <w:sz w:val="20"/>
        </w:rPr>
        <w:t xml:space="preserve"> </w:t>
      </w:r>
      <w:r>
        <w:rPr>
          <w:color w:val="231F20"/>
          <w:sz w:val="20"/>
        </w:rPr>
        <w:t>of</w:t>
      </w:r>
      <w:r>
        <w:rPr>
          <w:color w:val="231F20"/>
          <w:spacing w:val="-11"/>
          <w:sz w:val="20"/>
        </w:rPr>
        <w:t xml:space="preserve"> </w:t>
      </w:r>
      <w:r>
        <w:rPr>
          <w:color w:val="231F20"/>
          <w:sz w:val="20"/>
        </w:rPr>
        <w:t>observational</w:t>
      </w:r>
      <w:r>
        <w:rPr>
          <w:color w:val="231F20"/>
          <w:spacing w:val="-11"/>
          <w:sz w:val="20"/>
        </w:rPr>
        <w:t xml:space="preserve"> </w:t>
      </w:r>
      <w:r>
        <w:rPr>
          <w:color w:val="231F20"/>
          <w:sz w:val="20"/>
        </w:rPr>
        <w:t>emergent</w:t>
      </w:r>
      <w:r>
        <w:rPr>
          <w:color w:val="231F20"/>
          <w:spacing w:val="-11"/>
          <w:sz w:val="20"/>
        </w:rPr>
        <w:t xml:space="preserve"> </w:t>
      </w:r>
      <w:r>
        <w:rPr>
          <w:color w:val="231F20"/>
          <w:sz w:val="20"/>
        </w:rPr>
        <w:t>constraints</w:t>
      </w:r>
      <w:r>
        <w:rPr>
          <w:color w:val="231F20"/>
          <w:spacing w:val="-11"/>
          <w:sz w:val="20"/>
        </w:rPr>
        <w:t xml:space="preserve"> </w:t>
      </w:r>
      <w:r>
        <w:rPr>
          <w:color w:val="231F20"/>
          <w:sz w:val="20"/>
        </w:rPr>
        <w:t>in</w:t>
      </w:r>
      <w:r>
        <w:rPr>
          <w:color w:val="231F20"/>
          <w:spacing w:val="-11"/>
          <w:sz w:val="20"/>
        </w:rPr>
        <w:t xml:space="preserve"> </w:t>
      </w:r>
      <w:r>
        <w:rPr>
          <w:color w:val="231F20"/>
          <w:sz w:val="20"/>
        </w:rPr>
        <w:t>reducing</w:t>
      </w:r>
      <w:r>
        <w:rPr>
          <w:color w:val="231F20"/>
          <w:spacing w:val="-11"/>
          <w:sz w:val="20"/>
        </w:rPr>
        <w:t xml:space="preserve"> </w:t>
      </w:r>
      <w:r>
        <w:rPr>
          <w:color w:val="231F20"/>
          <w:sz w:val="20"/>
        </w:rPr>
        <w:t>the</w:t>
      </w:r>
      <w:r>
        <w:rPr>
          <w:color w:val="231F20"/>
          <w:spacing w:val="-11"/>
          <w:sz w:val="20"/>
        </w:rPr>
        <w:t xml:space="preserve"> </w:t>
      </w:r>
      <w:r>
        <w:rPr>
          <w:color w:val="231F20"/>
          <w:sz w:val="20"/>
        </w:rPr>
        <w:t>uncertainty</w:t>
      </w:r>
      <w:r>
        <w:rPr>
          <w:color w:val="231F20"/>
          <w:spacing w:val="-11"/>
          <w:sz w:val="20"/>
        </w:rPr>
        <w:t xml:space="preserve"> </w:t>
      </w:r>
      <w:r>
        <w:rPr>
          <w:color w:val="231F20"/>
          <w:sz w:val="20"/>
        </w:rPr>
        <w:t>of</w:t>
      </w:r>
      <w:r>
        <w:rPr>
          <w:color w:val="231F20"/>
          <w:spacing w:val="-11"/>
          <w:sz w:val="20"/>
        </w:rPr>
        <w:t xml:space="preserve"> </w:t>
      </w:r>
      <w:r w:rsidR="0061375E">
        <w:rPr>
          <w:color w:val="231F20"/>
          <w:sz w:val="20"/>
        </w:rPr>
        <w:t>ANOTHER PROJECT</w:t>
      </w:r>
      <w:r>
        <w:rPr>
          <w:color w:val="231F20"/>
          <w:sz w:val="20"/>
        </w:rPr>
        <w:t>5</w:t>
      </w:r>
      <w:r>
        <w:rPr>
          <w:color w:val="231F20"/>
          <w:spacing w:val="-11"/>
          <w:sz w:val="20"/>
        </w:rPr>
        <w:t xml:space="preserve"> </w:t>
      </w:r>
      <w:r>
        <w:rPr>
          <w:color w:val="231F20"/>
          <w:sz w:val="20"/>
        </w:rPr>
        <w:t>and</w:t>
      </w:r>
      <w:r>
        <w:rPr>
          <w:color w:val="231F20"/>
          <w:spacing w:val="-11"/>
          <w:sz w:val="20"/>
        </w:rPr>
        <w:t xml:space="preserve"> </w:t>
      </w:r>
      <w:r w:rsidR="001D516E">
        <w:rPr>
          <w:color w:val="231F20"/>
          <w:sz w:val="20"/>
        </w:rPr>
        <w:t>ANOTHER PROJECT</w:t>
      </w:r>
      <w:r>
        <w:rPr>
          <w:color w:val="231F20"/>
          <w:sz w:val="20"/>
        </w:rPr>
        <w:t xml:space="preserve"> climate change projections in the </w:t>
      </w:r>
      <w:r w:rsidR="00300652">
        <w:rPr>
          <w:color w:val="231F20"/>
          <w:sz w:val="20"/>
        </w:rPr>
        <w:t>Python</w:t>
      </w:r>
      <w:r>
        <w:rPr>
          <w:color w:val="231F20"/>
          <w:sz w:val="20"/>
        </w:rPr>
        <w:t xml:space="preserve"> and mid-latitudes (</w:t>
      </w:r>
      <w:r w:rsidR="001D034C">
        <w:rPr>
          <w:color w:val="231F20"/>
          <w:sz w:val="20"/>
        </w:rPr>
        <w:t>PARTNER 7</w:t>
      </w:r>
      <w:r>
        <w:rPr>
          <w:color w:val="231F20"/>
          <w:sz w:val="20"/>
        </w:rPr>
        <w:t xml:space="preserve">, </w:t>
      </w:r>
      <w:r>
        <w:rPr>
          <w:color w:val="231F20"/>
          <w:spacing w:val="-3"/>
          <w:sz w:val="20"/>
        </w:rPr>
        <w:t xml:space="preserve">PARTNER 12, </w:t>
      </w:r>
      <w:r w:rsidR="00F659A5">
        <w:rPr>
          <w:color w:val="231F20"/>
          <w:sz w:val="20"/>
        </w:rPr>
        <w:t>PARTNER 11</w:t>
      </w:r>
      <w:r>
        <w:rPr>
          <w:color w:val="231F20"/>
          <w:sz w:val="20"/>
        </w:rPr>
        <w:t xml:space="preserve">, </w:t>
      </w:r>
      <w:r w:rsidR="001D034C">
        <w:rPr>
          <w:color w:val="231F20"/>
          <w:sz w:val="20"/>
        </w:rPr>
        <w:t>PARTNER 8</w:t>
      </w:r>
      <w:r>
        <w:rPr>
          <w:color w:val="231F20"/>
          <w:sz w:val="20"/>
        </w:rPr>
        <w:t xml:space="preserve">, </w:t>
      </w:r>
      <w:r w:rsidR="00F2227A">
        <w:rPr>
          <w:color w:val="231F20"/>
          <w:sz w:val="20"/>
        </w:rPr>
        <w:t>PARTNER 9</w:t>
      </w:r>
      <w:r>
        <w:rPr>
          <w:color w:val="231F20"/>
          <w:sz w:val="20"/>
        </w:rPr>
        <w:t>) (M12-M48)</w:t>
      </w:r>
    </w:p>
    <w:p w14:paraId="588159E9" w14:textId="004BC8BC" w:rsidR="009319D9" w:rsidRDefault="00235E77">
      <w:pPr>
        <w:spacing w:before="2" w:line="249" w:lineRule="auto"/>
        <w:ind w:left="263" w:right="259"/>
        <w:jc w:val="both"/>
        <w:rPr>
          <w:sz w:val="20"/>
        </w:rPr>
      </w:pPr>
      <w:r>
        <w:rPr>
          <w:color w:val="231F20"/>
          <w:sz w:val="20"/>
        </w:rPr>
        <w:t>This</w:t>
      </w:r>
      <w:r>
        <w:rPr>
          <w:color w:val="231F20"/>
          <w:spacing w:val="-19"/>
          <w:sz w:val="20"/>
        </w:rPr>
        <w:t xml:space="preserve"> </w:t>
      </w:r>
      <w:r>
        <w:rPr>
          <w:color w:val="231F20"/>
          <w:sz w:val="20"/>
        </w:rPr>
        <w:t>task</w:t>
      </w:r>
      <w:r>
        <w:rPr>
          <w:color w:val="231F20"/>
          <w:spacing w:val="-19"/>
          <w:sz w:val="20"/>
        </w:rPr>
        <w:t xml:space="preserve"> </w:t>
      </w:r>
      <w:r>
        <w:rPr>
          <w:color w:val="231F20"/>
          <w:sz w:val="20"/>
        </w:rPr>
        <w:t>will</w:t>
      </w:r>
      <w:r>
        <w:rPr>
          <w:color w:val="231F20"/>
          <w:spacing w:val="-19"/>
          <w:sz w:val="20"/>
        </w:rPr>
        <w:t xml:space="preserve"> </w:t>
      </w:r>
      <w:r>
        <w:rPr>
          <w:color w:val="231F20"/>
          <w:sz w:val="20"/>
        </w:rPr>
        <w:t>explore</w:t>
      </w:r>
      <w:r>
        <w:rPr>
          <w:color w:val="231F20"/>
          <w:spacing w:val="-19"/>
          <w:sz w:val="20"/>
        </w:rPr>
        <w:t xml:space="preserve"> </w:t>
      </w:r>
      <w:r>
        <w:rPr>
          <w:color w:val="231F20"/>
          <w:sz w:val="20"/>
        </w:rPr>
        <w:t>the</w:t>
      </w:r>
      <w:r>
        <w:rPr>
          <w:color w:val="231F20"/>
          <w:spacing w:val="-19"/>
          <w:sz w:val="20"/>
        </w:rPr>
        <w:t xml:space="preserve"> </w:t>
      </w:r>
      <w:r>
        <w:rPr>
          <w:color w:val="231F20"/>
          <w:sz w:val="20"/>
        </w:rPr>
        <w:t>potential</w:t>
      </w:r>
      <w:r>
        <w:rPr>
          <w:color w:val="231F20"/>
          <w:spacing w:val="-19"/>
          <w:sz w:val="20"/>
        </w:rPr>
        <w:t xml:space="preserve"> </w:t>
      </w:r>
      <w:r>
        <w:rPr>
          <w:color w:val="231F20"/>
          <w:sz w:val="20"/>
        </w:rPr>
        <w:t>of</w:t>
      </w:r>
      <w:r>
        <w:rPr>
          <w:color w:val="231F20"/>
          <w:spacing w:val="-19"/>
          <w:sz w:val="20"/>
        </w:rPr>
        <w:t xml:space="preserve"> </w:t>
      </w:r>
      <w:r>
        <w:rPr>
          <w:color w:val="231F20"/>
          <w:sz w:val="20"/>
        </w:rPr>
        <w:t>the</w:t>
      </w:r>
      <w:r>
        <w:rPr>
          <w:color w:val="231F20"/>
          <w:spacing w:val="-19"/>
          <w:sz w:val="20"/>
        </w:rPr>
        <w:t xml:space="preserve"> </w:t>
      </w:r>
      <w:r>
        <w:rPr>
          <w:color w:val="231F20"/>
          <w:sz w:val="20"/>
        </w:rPr>
        <w:t>metrics</w:t>
      </w:r>
      <w:r>
        <w:rPr>
          <w:color w:val="231F20"/>
          <w:spacing w:val="-19"/>
          <w:sz w:val="20"/>
        </w:rPr>
        <w:t xml:space="preserve"> </w:t>
      </w:r>
      <w:r>
        <w:rPr>
          <w:color w:val="231F20"/>
          <w:sz w:val="20"/>
        </w:rPr>
        <w:t>and</w:t>
      </w:r>
      <w:r>
        <w:rPr>
          <w:color w:val="231F20"/>
          <w:spacing w:val="-19"/>
          <w:sz w:val="20"/>
        </w:rPr>
        <w:t xml:space="preserve"> </w:t>
      </w:r>
      <w:r>
        <w:rPr>
          <w:color w:val="231F20"/>
          <w:sz w:val="20"/>
        </w:rPr>
        <w:t>analysis</w:t>
      </w:r>
      <w:r>
        <w:rPr>
          <w:color w:val="231F20"/>
          <w:spacing w:val="-19"/>
          <w:sz w:val="20"/>
        </w:rPr>
        <w:t xml:space="preserve"> </w:t>
      </w:r>
      <w:r>
        <w:rPr>
          <w:color w:val="231F20"/>
          <w:sz w:val="20"/>
        </w:rPr>
        <w:t>in</w:t>
      </w:r>
      <w:r>
        <w:rPr>
          <w:color w:val="231F20"/>
          <w:spacing w:val="-19"/>
          <w:sz w:val="20"/>
        </w:rPr>
        <w:t xml:space="preserve"> </w:t>
      </w:r>
      <w:r>
        <w:rPr>
          <w:color w:val="231F20"/>
          <w:spacing w:val="-4"/>
          <w:sz w:val="20"/>
        </w:rPr>
        <w:t>Tasks</w:t>
      </w:r>
      <w:r>
        <w:rPr>
          <w:color w:val="231F20"/>
          <w:spacing w:val="-19"/>
          <w:sz w:val="20"/>
        </w:rPr>
        <w:t xml:space="preserve"> </w:t>
      </w:r>
      <w:r>
        <w:rPr>
          <w:color w:val="231F20"/>
          <w:sz w:val="20"/>
        </w:rPr>
        <w:t>1.2,</w:t>
      </w:r>
      <w:r>
        <w:rPr>
          <w:color w:val="231F20"/>
          <w:spacing w:val="-19"/>
          <w:sz w:val="20"/>
        </w:rPr>
        <w:t xml:space="preserve"> </w:t>
      </w:r>
      <w:r>
        <w:rPr>
          <w:color w:val="231F20"/>
          <w:sz w:val="20"/>
        </w:rPr>
        <w:t>1.3</w:t>
      </w:r>
      <w:r>
        <w:rPr>
          <w:color w:val="231F20"/>
          <w:spacing w:val="-19"/>
          <w:sz w:val="20"/>
        </w:rPr>
        <w:t xml:space="preserve"> </w:t>
      </w:r>
      <w:r>
        <w:rPr>
          <w:color w:val="231F20"/>
          <w:sz w:val="20"/>
        </w:rPr>
        <w:t>and</w:t>
      </w:r>
      <w:r>
        <w:rPr>
          <w:color w:val="231F20"/>
          <w:spacing w:val="-19"/>
          <w:sz w:val="20"/>
        </w:rPr>
        <w:t xml:space="preserve"> </w:t>
      </w:r>
      <w:r>
        <w:rPr>
          <w:color w:val="231F20"/>
          <w:sz w:val="20"/>
        </w:rPr>
        <w:t>1.4</w:t>
      </w:r>
      <w:r>
        <w:rPr>
          <w:color w:val="231F20"/>
          <w:spacing w:val="-19"/>
          <w:sz w:val="20"/>
        </w:rPr>
        <w:t xml:space="preserve"> </w:t>
      </w:r>
      <w:r>
        <w:rPr>
          <w:color w:val="231F20"/>
          <w:sz w:val="20"/>
        </w:rPr>
        <w:t>to</w:t>
      </w:r>
      <w:r>
        <w:rPr>
          <w:color w:val="231F20"/>
          <w:spacing w:val="-19"/>
          <w:sz w:val="20"/>
        </w:rPr>
        <w:t xml:space="preserve"> </w:t>
      </w:r>
      <w:r>
        <w:rPr>
          <w:color w:val="231F20"/>
          <w:sz w:val="20"/>
        </w:rPr>
        <w:t>provide</w:t>
      </w:r>
      <w:r>
        <w:rPr>
          <w:color w:val="231F20"/>
          <w:spacing w:val="-19"/>
          <w:sz w:val="20"/>
        </w:rPr>
        <w:t xml:space="preserve"> </w:t>
      </w:r>
      <w:r>
        <w:rPr>
          <w:color w:val="231F20"/>
          <w:sz w:val="20"/>
        </w:rPr>
        <w:t>observational</w:t>
      </w:r>
      <w:r>
        <w:rPr>
          <w:color w:val="231F20"/>
          <w:spacing w:val="-19"/>
          <w:sz w:val="20"/>
        </w:rPr>
        <w:t xml:space="preserve"> </w:t>
      </w:r>
      <w:r>
        <w:rPr>
          <w:color w:val="231F20"/>
          <w:sz w:val="20"/>
        </w:rPr>
        <w:t>emergent constraints on climate model projections. Emergent constraints are metrics which show strong relationships between the</w:t>
      </w:r>
      <w:r>
        <w:rPr>
          <w:color w:val="231F20"/>
          <w:spacing w:val="-11"/>
          <w:sz w:val="20"/>
        </w:rPr>
        <w:t xml:space="preserve"> </w:t>
      </w:r>
      <w:r>
        <w:rPr>
          <w:color w:val="231F20"/>
          <w:sz w:val="20"/>
        </w:rPr>
        <w:t>biases</w:t>
      </w:r>
      <w:r>
        <w:rPr>
          <w:color w:val="231F20"/>
          <w:spacing w:val="-11"/>
          <w:sz w:val="20"/>
        </w:rPr>
        <w:t xml:space="preserve"> </w:t>
      </w:r>
      <w:r>
        <w:rPr>
          <w:color w:val="231F20"/>
          <w:sz w:val="20"/>
        </w:rPr>
        <w:t>in</w:t>
      </w:r>
      <w:r>
        <w:rPr>
          <w:color w:val="231F20"/>
          <w:spacing w:val="-11"/>
          <w:sz w:val="20"/>
        </w:rPr>
        <w:t xml:space="preserve"> </w:t>
      </w:r>
      <w:r>
        <w:rPr>
          <w:color w:val="231F20"/>
          <w:sz w:val="20"/>
        </w:rPr>
        <w:t>historical</w:t>
      </w:r>
      <w:r>
        <w:rPr>
          <w:color w:val="231F20"/>
          <w:spacing w:val="-11"/>
          <w:sz w:val="20"/>
        </w:rPr>
        <w:t xml:space="preserve"> </w:t>
      </w:r>
      <w:r>
        <w:rPr>
          <w:color w:val="231F20"/>
          <w:sz w:val="20"/>
        </w:rPr>
        <w:t>climate</w:t>
      </w:r>
      <w:r>
        <w:rPr>
          <w:color w:val="231F20"/>
          <w:spacing w:val="-11"/>
          <w:sz w:val="20"/>
        </w:rPr>
        <w:t xml:space="preserve"> </w:t>
      </w:r>
      <w:r>
        <w:rPr>
          <w:color w:val="231F20"/>
          <w:sz w:val="20"/>
        </w:rPr>
        <w:t>model</w:t>
      </w:r>
      <w:r>
        <w:rPr>
          <w:color w:val="231F20"/>
          <w:spacing w:val="-11"/>
          <w:sz w:val="20"/>
        </w:rPr>
        <w:t xml:space="preserve"> </w:t>
      </w:r>
      <w:r>
        <w:rPr>
          <w:color w:val="231F20"/>
          <w:sz w:val="20"/>
        </w:rPr>
        <w:t>simulations</w:t>
      </w:r>
      <w:r>
        <w:rPr>
          <w:color w:val="231F20"/>
          <w:spacing w:val="-11"/>
          <w:sz w:val="20"/>
        </w:rPr>
        <w:t xml:space="preserve"> </w:t>
      </w:r>
      <w:r>
        <w:rPr>
          <w:color w:val="231F20"/>
          <w:sz w:val="20"/>
        </w:rPr>
        <w:t>and</w:t>
      </w:r>
      <w:r>
        <w:rPr>
          <w:color w:val="231F20"/>
          <w:spacing w:val="-11"/>
          <w:sz w:val="20"/>
        </w:rPr>
        <w:t xml:space="preserve"> </w:t>
      </w:r>
      <w:r>
        <w:rPr>
          <w:color w:val="231F20"/>
          <w:sz w:val="20"/>
        </w:rPr>
        <w:t>the</w:t>
      </w:r>
      <w:r>
        <w:rPr>
          <w:color w:val="231F20"/>
          <w:spacing w:val="-11"/>
          <w:sz w:val="20"/>
        </w:rPr>
        <w:t xml:space="preserve"> </w:t>
      </w:r>
      <w:r>
        <w:rPr>
          <w:color w:val="231F20"/>
          <w:sz w:val="20"/>
        </w:rPr>
        <w:t>sensitivity</w:t>
      </w:r>
      <w:r>
        <w:rPr>
          <w:color w:val="231F20"/>
          <w:spacing w:val="-11"/>
          <w:sz w:val="20"/>
        </w:rPr>
        <w:t xml:space="preserve"> </w:t>
      </w:r>
      <w:r>
        <w:rPr>
          <w:color w:val="231F20"/>
          <w:sz w:val="20"/>
        </w:rPr>
        <w:t>of</w:t>
      </w:r>
      <w:r>
        <w:rPr>
          <w:color w:val="231F20"/>
          <w:spacing w:val="-11"/>
          <w:sz w:val="20"/>
        </w:rPr>
        <w:t xml:space="preserve"> </w:t>
      </w:r>
      <w:r>
        <w:rPr>
          <w:color w:val="231F20"/>
          <w:sz w:val="20"/>
        </w:rPr>
        <w:t>climate</w:t>
      </w:r>
      <w:r>
        <w:rPr>
          <w:color w:val="231F20"/>
          <w:spacing w:val="-11"/>
          <w:sz w:val="20"/>
        </w:rPr>
        <w:t xml:space="preserve"> </w:t>
      </w:r>
      <w:r>
        <w:rPr>
          <w:color w:val="231F20"/>
          <w:sz w:val="20"/>
        </w:rPr>
        <w:t>projections.</w:t>
      </w:r>
      <w:r>
        <w:rPr>
          <w:color w:val="231F20"/>
          <w:spacing w:val="-11"/>
          <w:sz w:val="20"/>
        </w:rPr>
        <w:t xml:space="preserve"> </w:t>
      </w:r>
      <w:r>
        <w:rPr>
          <w:color w:val="231F20"/>
          <w:sz w:val="20"/>
        </w:rPr>
        <w:t>An</w:t>
      </w:r>
      <w:r>
        <w:rPr>
          <w:color w:val="231F20"/>
          <w:spacing w:val="-11"/>
          <w:sz w:val="20"/>
        </w:rPr>
        <w:t xml:space="preserve"> </w:t>
      </w:r>
      <w:r>
        <w:rPr>
          <w:color w:val="231F20"/>
          <w:sz w:val="20"/>
        </w:rPr>
        <w:t>example</w:t>
      </w:r>
      <w:r>
        <w:rPr>
          <w:color w:val="231F20"/>
          <w:spacing w:val="-11"/>
          <w:sz w:val="20"/>
        </w:rPr>
        <w:t xml:space="preserve"> </w:t>
      </w:r>
      <w:r>
        <w:rPr>
          <w:color w:val="231F20"/>
          <w:sz w:val="20"/>
        </w:rPr>
        <w:t>of</w:t>
      </w:r>
      <w:r>
        <w:rPr>
          <w:color w:val="231F20"/>
          <w:spacing w:val="-11"/>
          <w:sz w:val="20"/>
        </w:rPr>
        <w:t xml:space="preserve"> </w:t>
      </w:r>
      <w:r>
        <w:rPr>
          <w:color w:val="231F20"/>
          <w:sz w:val="20"/>
        </w:rPr>
        <w:t>an</w:t>
      </w:r>
      <w:r>
        <w:rPr>
          <w:color w:val="231F20"/>
          <w:spacing w:val="-11"/>
          <w:sz w:val="20"/>
        </w:rPr>
        <w:t xml:space="preserve"> </w:t>
      </w:r>
      <w:r>
        <w:rPr>
          <w:color w:val="231F20"/>
          <w:sz w:val="20"/>
        </w:rPr>
        <w:t xml:space="preserve">emergent constraint is the relationship found between biases in </w:t>
      </w:r>
      <w:r w:rsidR="00300652">
        <w:rPr>
          <w:color w:val="231F20"/>
          <w:sz w:val="20"/>
        </w:rPr>
        <w:t>Python</w:t>
      </w:r>
      <w:r>
        <w:rPr>
          <w:color w:val="231F20"/>
          <w:sz w:val="20"/>
        </w:rPr>
        <w:t xml:space="preserve"> sea ice cover and future trends in </w:t>
      </w:r>
      <w:r w:rsidR="0061375E">
        <w:rPr>
          <w:color w:val="231F20"/>
          <w:sz w:val="20"/>
        </w:rPr>
        <w:t>ANOTHER PROJECT</w:t>
      </w:r>
      <w:r>
        <w:rPr>
          <w:color w:val="231F20"/>
          <w:sz w:val="20"/>
        </w:rPr>
        <w:t>3 climate models (Boé et al, 2009). Emergent constraints potentially enable the uncertainty in climate model projections to be reduced, since</w:t>
      </w:r>
      <w:r>
        <w:rPr>
          <w:color w:val="231F20"/>
          <w:spacing w:val="-10"/>
          <w:sz w:val="20"/>
        </w:rPr>
        <w:t xml:space="preserve"> </w:t>
      </w:r>
      <w:r>
        <w:rPr>
          <w:color w:val="231F20"/>
          <w:sz w:val="20"/>
        </w:rPr>
        <w:t>projections</w:t>
      </w:r>
      <w:r>
        <w:rPr>
          <w:color w:val="231F20"/>
          <w:spacing w:val="-10"/>
          <w:sz w:val="20"/>
        </w:rPr>
        <w:t xml:space="preserve"> </w:t>
      </w:r>
      <w:r>
        <w:rPr>
          <w:color w:val="231F20"/>
          <w:sz w:val="20"/>
        </w:rPr>
        <w:t>from</w:t>
      </w:r>
      <w:r>
        <w:rPr>
          <w:color w:val="231F20"/>
          <w:spacing w:val="-10"/>
          <w:sz w:val="20"/>
        </w:rPr>
        <w:t xml:space="preserve"> </w:t>
      </w:r>
      <w:r>
        <w:rPr>
          <w:color w:val="231F20"/>
          <w:sz w:val="20"/>
        </w:rPr>
        <w:t>climate</w:t>
      </w:r>
      <w:r>
        <w:rPr>
          <w:color w:val="231F20"/>
          <w:spacing w:val="-10"/>
          <w:sz w:val="20"/>
        </w:rPr>
        <w:t xml:space="preserve"> </w:t>
      </w:r>
      <w:r>
        <w:rPr>
          <w:color w:val="231F20"/>
          <w:sz w:val="20"/>
        </w:rPr>
        <w:t>models</w:t>
      </w:r>
      <w:r>
        <w:rPr>
          <w:color w:val="231F20"/>
          <w:spacing w:val="-10"/>
          <w:sz w:val="20"/>
        </w:rPr>
        <w:t xml:space="preserve"> </w:t>
      </w:r>
      <w:r>
        <w:rPr>
          <w:color w:val="231F20"/>
          <w:sz w:val="20"/>
        </w:rPr>
        <w:t>with</w:t>
      </w:r>
      <w:r>
        <w:rPr>
          <w:color w:val="231F20"/>
          <w:spacing w:val="-10"/>
          <w:sz w:val="20"/>
        </w:rPr>
        <w:t xml:space="preserve"> </w:t>
      </w:r>
      <w:r>
        <w:rPr>
          <w:color w:val="231F20"/>
          <w:sz w:val="20"/>
        </w:rPr>
        <w:t>smaller</w:t>
      </w:r>
      <w:r>
        <w:rPr>
          <w:color w:val="231F20"/>
          <w:spacing w:val="-10"/>
          <w:sz w:val="20"/>
        </w:rPr>
        <w:t xml:space="preserve"> </w:t>
      </w:r>
      <w:r>
        <w:rPr>
          <w:color w:val="231F20"/>
          <w:sz w:val="20"/>
        </w:rPr>
        <w:t>biases</w:t>
      </w:r>
      <w:r>
        <w:rPr>
          <w:color w:val="231F20"/>
          <w:spacing w:val="-10"/>
          <w:sz w:val="20"/>
        </w:rPr>
        <w:t xml:space="preserve"> </w:t>
      </w:r>
      <w:r>
        <w:rPr>
          <w:color w:val="231F20"/>
          <w:sz w:val="20"/>
        </w:rPr>
        <w:t>should</w:t>
      </w:r>
      <w:r>
        <w:rPr>
          <w:color w:val="231F20"/>
          <w:spacing w:val="-10"/>
          <w:sz w:val="20"/>
        </w:rPr>
        <w:t xml:space="preserve"> </w:t>
      </w:r>
      <w:r>
        <w:rPr>
          <w:color w:val="231F20"/>
          <w:sz w:val="20"/>
        </w:rPr>
        <w:t>be</w:t>
      </w:r>
      <w:r>
        <w:rPr>
          <w:color w:val="231F20"/>
          <w:spacing w:val="-10"/>
          <w:sz w:val="20"/>
        </w:rPr>
        <w:t xml:space="preserve"> </w:t>
      </w:r>
      <w:r>
        <w:rPr>
          <w:color w:val="231F20"/>
          <w:sz w:val="20"/>
        </w:rPr>
        <w:t>more</w:t>
      </w:r>
      <w:r>
        <w:rPr>
          <w:color w:val="231F20"/>
          <w:spacing w:val="-10"/>
          <w:sz w:val="20"/>
        </w:rPr>
        <w:t xml:space="preserve"> </w:t>
      </w:r>
      <w:r>
        <w:rPr>
          <w:color w:val="231F20"/>
          <w:sz w:val="20"/>
        </w:rPr>
        <w:t>plausible.</w:t>
      </w:r>
      <w:r>
        <w:rPr>
          <w:color w:val="231F20"/>
          <w:spacing w:val="-10"/>
          <w:sz w:val="20"/>
        </w:rPr>
        <w:t xml:space="preserve"> </w:t>
      </w:r>
      <w:r>
        <w:rPr>
          <w:color w:val="231F20"/>
          <w:sz w:val="20"/>
        </w:rPr>
        <w:t>Emergent</w:t>
      </w:r>
      <w:r>
        <w:rPr>
          <w:color w:val="231F20"/>
          <w:spacing w:val="-10"/>
          <w:sz w:val="20"/>
        </w:rPr>
        <w:t xml:space="preserve"> </w:t>
      </w:r>
      <w:r>
        <w:rPr>
          <w:color w:val="231F20"/>
          <w:sz w:val="20"/>
        </w:rPr>
        <w:t>constraints</w:t>
      </w:r>
      <w:r>
        <w:rPr>
          <w:color w:val="231F20"/>
          <w:spacing w:val="-10"/>
          <w:sz w:val="20"/>
        </w:rPr>
        <w:t xml:space="preserve"> </w:t>
      </w:r>
      <w:r>
        <w:rPr>
          <w:color w:val="231F20"/>
          <w:sz w:val="20"/>
        </w:rPr>
        <w:t>in</w:t>
      </w:r>
      <w:r>
        <w:rPr>
          <w:color w:val="231F20"/>
          <w:spacing w:val="-10"/>
          <w:sz w:val="20"/>
        </w:rPr>
        <w:t xml:space="preserve"> </w:t>
      </w:r>
      <w:r>
        <w:rPr>
          <w:color w:val="231F20"/>
          <w:sz w:val="20"/>
        </w:rPr>
        <w:t>the</w:t>
      </w:r>
      <w:r>
        <w:rPr>
          <w:color w:val="231F20"/>
          <w:spacing w:val="-10"/>
          <w:sz w:val="20"/>
        </w:rPr>
        <w:t xml:space="preserve"> </w:t>
      </w:r>
      <w:r w:rsidR="00300652">
        <w:rPr>
          <w:color w:val="231F20"/>
          <w:sz w:val="20"/>
        </w:rPr>
        <w:t>Python</w:t>
      </w:r>
      <w:r>
        <w:rPr>
          <w:color w:val="231F20"/>
          <w:sz w:val="20"/>
        </w:rPr>
        <w:t xml:space="preserve"> will be investigated using biases in the seasonal cycle, past trends, interannual variability, and their relationship with </w:t>
      </w:r>
      <w:r w:rsidR="00300652">
        <w:rPr>
          <w:color w:val="231F20"/>
          <w:sz w:val="20"/>
        </w:rPr>
        <w:t>Python</w:t>
      </w:r>
      <w:r>
        <w:rPr>
          <w:color w:val="231F20"/>
          <w:sz w:val="20"/>
        </w:rPr>
        <w:t xml:space="preserve"> climate change. Emergent constraints will also be investigated in the context of links between the </w:t>
      </w:r>
      <w:r w:rsidR="00300652">
        <w:rPr>
          <w:color w:val="231F20"/>
          <w:sz w:val="20"/>
        </w:rPr>
        <w:t>Python</w:t>
      </w:r>
      <w:r>
        <w:rPr>
          <w:color w:val="231F20"/>
          <w:sz w:val="20"/>
        </w:rPr>
        <w:t xml:space="preserve"> and Northern Hemisphere atmospheric and oceanic circulation, e.g. through changes in </w:t>
      </w:r>
      <w:r w:rsidR="00300652">
        <w:rPr>
          <w:color w:val="231F20"/>
          <w:sz w:val="20"/>
        </w:rPr>
        <w:t>Python</w:t>
      </w:r>
      <w:r>
        <w:rPr>
          <w:color w:val="231F20"/>
          <w:sz w:val="20"/>
        </w:rPr>
        <w:t xml:space="preserve"> warming, in the equator-to- pole</w:t>
      </w:r>
      <w:r>
        <w:rPr>
          <w:color w:val="231F20"/>
          <w:spacing w:val="-11"/>
          <w:sz w:val="20"/>
        </w:rPr>
        <w:t xml:space="preserve"> </w:t>
      </w:r>
      <w:r>
        <w:rPr>
          <w:color w:val="231F20"/>
          <w:sz w:val="20"/>
        </w:rPr>
        <w:t>temperature</w:t>
      </w:r>
      <w:r>
        <w:rPr>
          <w:color w:val="231F20"/>
          <w:spacing w:val="-11"/>
          <w:sz w:val="20"/>
        </w:rPr>
        <w:t xml:space="preserve"> </w:t>
      </w:r>
      <w:r>
        <w:rPr>
          <w:color w:val="231F20"/>
          <w:sz w:val="20"/>
        </w:rPr>
        <w:t>gradient</w:t>
      </w:r>
      <w:r>
        <w:rPr>
          <w:color w:val="231F20"/>
          <w:spacing w:val="-11"/>
          <w:sz w:val="20"/>
        </w:rPr>
        <w:t xml:space="preserve"> </w:t>
      </w:r>
      <w:r>
        <w:rPr>
          <w:color w:val="231F20"/>
          <w:sz w:val="20"/>
        </w:rPr>
        <w:t>and</w:t>
      </w:r>
      <w:r>
        <w:rPr>
          <w:color w:val="231F20"/>
          <w:spacing w:val="-11"/>
          <w:sz w:val="20"/>
        </w:rPr>
        <w:t xml:space="preserve"> </w:t>
      </w:r>
      <w:r>
        <w:rPr>
          <w:color w:val="231F20"/>
          <w:sz w:val="20"/>
        </w:rPr>
        <w:t>in</w:t>
      </w:r>
      <w:r>
        <w:rPr>
          <w:color w:val="231F20"/>
          <w:spacing w:val="-11"/>
          <w:sz w:val="20"/>
        </w:rPr>
        <w:t xml:space="preserve"> </w:t>
      </w:r>
      <w:r w:rsidR="009F54AE">
        <w:rPr>
          <w:color w:val="231F20"/>
          <w:sz w:val="20"/>
        </w:rPr>
        <w:t>Subsequent</w:t>
      </w:r>
      <w:r>
        <w:rPr>
          <w:color w:val="231F20"/>
          <w:sz w:val="20"/>
        </w:rPr>
        <w:t>impacts</w:t>
      </w:r>
      <w:r>
        <w:rPr>
          <w:color w:val="231F20"/>
          <w:spacing w:val="-11"/>
          <w:sz w:val="20"/>
        </w:rPr>
        <w:t xml:space="preserve"> </w:t>
      </w:r>
      <w:r>
        <w:rPr>
          <w:color w:val="231F20"/>
          <w:sz w:val="20"/>
        </w:rPr>
        <w:t>on</w:t>
      </w:r>
      <w:r>
        <w:rPr>
          <w:color w:val="231F20"/>
          <w:spacing w:val="-11"/>
          <w:sz w:val="20"/>
        </w:rPr>
        <w:t xml:space="preserve"> </w:t>
      </w:r>
      <w:r>
        <w:rPr>
          <w:color w:val="231F20"/>
          <w:sz w:val="20"/>
        </w:rPr>
        <w:t>mid-latitude</w:t>
      </w:r>
      <w:r>
        <w:rPr>
          <w:color w:val="231F20"/>
          <w:spacing w:val="-11"/>
          <w:sz w:val="20"/>
        </w:rPr>
        <w:t xml:space="preserve"> </w:t>
      </w:r>
      <w:r>
        <w:rPr>
          <w:color w:val="231F20"/>
          <w:sz w:val="20"/>
        </w:rPr>
        <w:t>atmospheric</w:t>
      </w:r>
      <w:r>
        <w:rPr>
          <w:color w:val="231F20"/>
          <w:spacing w:val="-11"/>
          <w:sz w:val="20"/>
        </w:rPr>
        <w:t xml:space="preserve"> </w:t>
      </w:r>
      <w:r>
        <w:rPr>
          <w:color w:val="231F20"/>
          <w:sz w:val="20"/>
        </w:rPr>
        <w:t>circulation.</w:t>
      </w:r>
      <w:r>
        <w:rPr>
          <w:color w:val="231F20"/>
          <w:spacing w:val="-11"/>
          <w:sz w:val="20"/>
        </w:rPr>
        <w:t xml:space="preserve"> </w:t>
      </w:r>
      <w:r>
        <w:rPr>
          <w:color w:val="231F20"/>
          <w:sz w:val="20"/>
        </w:rPr>
        <w:t>A</w:t>
      </w:r>
      <w:r>
        <w:rPr>
          <w:color w:val="231F20"/>
          <w:spacing w:val="-11"/>
          <w:sz w:val="20"/>
        </w:rPr>
        <w:t xml:space="preserve"> </w:t>
      </w:r>
      <w:r>
        <w:rPr>
          <w:color w:val="231F20"/>
          <w:sz w:val="20"/>
        </w:rPr>
        <w:t>synthesis</w:t>
      </w:r>
      <w:r>
        <w:rPr>
          <w:color w:val="231F20"/>
          <w:spacing w:val="-11"/>
          <w:sz w:val="20"/>
        </w:rPr>
        <w:t xml:space="preserve"> </w:t>
      </w:r>
      <w:r>
        <w:rPr>
          <w:color w:val="231F20"/>
          <w:sz w:val="20"/>
        </w:rPr>
        <w:t>of</w:t>
      </w:r>
      <w:r>
        <w:rPr>
          <w:color w:val="231F20"/>
          <w:spacing w:val="-11"/>
          <w:sz w:val="20"/>
        </w:rPr>
        <w:t xml:space="preserve"> </w:t>
      </w:r>
      <w:r>
        <w:rPr>
          <w:color w:val="231F20"/>
          <w:sz w:val="20"/>
        </w:rPr>
        <w:t>the</w:t>
      </w:r>
      <w:r>
        <w:rPr>
          <w:color w:val="231F20"/>
          <w:spacing w:val="-11"/>
          <w:sz w:val="20"/>
        </w:rPr>
        <w:t xml:space="preserve"> </w:t>
      </w:r>
      <w:r w:rsidR="003A39D2">
        <w:rPr>
          <w:color w:val="231F20"/>
          <w:sz w:val="20"/>
        </w:rPr>
        <w:t>results</w:t>
      </w:r>
      <w:r>
        <w:rPr>
          <w:color w:val="231F20"/>
          <w:sz w:val="20"/>
        </w:rPr>
        <w:t xml:space="preserve"> on emergent constraints will be made</w:t>
      </w:r>
      <w:r>
        <w:rPr>
          <w:color w:val="231F20"/>
          <w:spacing w:val="-8"/>
          <w:sz w:val="20"/>
        </w:rPr>
        <w:t xml:space="preserve"> </w:t>
      </w:r>
      <w:r>
        <w:rPr>
          <w:color w:val="231F20"/>
          <w:sz w:val="20"/>
        </w:rPr>
        <w:t>(D1.6).</w:t>
      </w:r>
    </w:p>
    <w:p w14:paraId="75632C70" w14:textId="77777777" w:rsidR="009319D9" w:rsidRDefault="009319D9">
      <w:pPr>
        <w:pStyle w:val="BodyText"/>
        <w:rPr>
          <w:sz w:val="20"/>
        </w:rPr>
      </w:pPr>
    </w:p>
    <w:p w14:paraId="78ACBAFF" w14:textId="77777777" w:rsidR="009319D9" w:rsidRDefault="009319D9">
      <w:pPr>
        <w:pStyle w:val="BodyText"/>
        <w:spacing w:before="6"/>
        <w:rPr>
          <w:sz w:val="24"/>
        </w:rPr>
      </w:pPr>
    </w:p>
    <w:p w14:paraId="158EC1A6" w14:textId="77777777" w:rsidR="009319D9" w:rsidRDefault="00235E77">
      <w:pPr>
        <w:tabs>
          <w:tab w:val="left" w:pos="3913"/>
          <w:tab w:val="left" w:pos="9810"/>
        </w:tabs>
        <w:spacing w:before="93"/>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20A7BE45" w14:textId="77777777" w:rsidR="009319D9" w:rsidRDefault="009319D9">
      <w:pPr>
        <w:pStyle w:val="BodyText"/>
        <w:spacing w:before="8" w:after="1"/>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62105401" w14:textId="77777777">
        <w:trPr>
          <w:trHeight w:val="360"/>
        </w:trPr>
        <w:tc>
          <w:tcPr>
            <w:tcW w:w="5507" w:type="dxa"/>
            <w:shd w:val="clear" w:color="auto" w:fill="D1D3D4"/>
          </w:tcPr>
          <w:p w14:paraId="5E3B230C"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1DBC763A" w14:textId="77777777" w:rsidR="009319D9" w:rsidRDefault="00235E77">
            <w:pPr>
              <w:pStyle w:val="TableParagraph"/>
              <w:spacing w:before="39"/>
              <w:ind w:left="1570" w:right="1559"/>
              <w:jc w:val="center"/>
              <w:rPr>
                <w:b/>
                <w:sz w:val="20"/>
              </w:rPr>
            </w:pPr>
            <w:r>
              <w:rPr>
                <w:b/>
                <w:color w:val="231F20"/>
                <w:sz w:val="20"/>
              </w:rPr>
              <w:t>WP1 effort</w:t>
            </w:r>
          </w:p>
        </w:tc>
      </w:tr>
      <w:tr w:rsidR="009319D9" w14:paraId="5E54E794" w14:textId="77777777">
        <w:trPr>
          <w:trHeight w:val="360"/>
        </w:trPr>
        <w:tc>
          <w:tcPr>
            <w:tcW w:w="5507" w:type="dxa"/>
          </w:tcPr>
          <w:p w14:paraId="27738866" w14:textId="4FE487F8"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16448953" w14:textId="77777777" w:rsidR="009319D9" w:rsidRDefault="00235E77">
            <w:pPr>
              <w:pStyle w:val="TableParagraph"/>
              <w:spacing w:before="41"/>
              <w:ind w:right="52"/>
              <w:jc w:val="right"/>
              <w:rPr>
                <w:sz w:val="20"/>
              </w:rPr>
            </w:pPr>
            <w:r>
              <w:rPr>
                <w:color w:val="231F20"/>
                <w:sz w:val="20"/>
              </w:rPr>
              <w:t>24.00</w:t>
            </w:r>
          </w:p>
        </w:tc>
      </w:tr>
      <w:tr w:rsidR="009319D9" w14:paraId="1E1A2BFC" w14:textId="77777777">
        <w:trPr>
          <w:trHeight w:val="360"/>
        </w:trPr>
        <w:tc>
          <w:tcPr>
            <w:tcW w:w="5507" w:type="dxa"/>
          </w:tcPr>
          <w:p w14:paraId="7A44FBF8" w14:textId="241844D4" w:rsidR="009319D9" w:rsidRDefault="00235E77">
            <w:pPr>
              <w:pStyle w:val="TableParagraph"/>
              <w:spacing w:before="41"/>
              <w:ind w:left="64"/>
              <w:rPr>
                <w:sz w:val="20"/>
              </w:rPr>
            </w:pPr>
            <w:r>
              <w:rPr>
                <w:color w:val="231F20"/>
                <w:sz w:val="20"/>
              </w:rPr>
              <w:t xml:space="preserve">2 - </w:t>
            </w:r>
            <w:r w:rsidR="00F233CE">
              <w:rPr>
                <w:color w:val="231F20"/>
                <w:sz w:val="20"/>
              </w:rPr>
              <w:t>PARTNER 2</w:t>
            </w:r>
          </w:p>
        </w:tc>
        <w:tc>
          <w:tcPr>
            <w:tcW w:w="4130" w:type="dxa"/>
          </w:tcPr>
          <w:p w14:paraId="438345D1" w14:textId="77777777" w:rsidR="009319D9" w:rsidRDefault="00235E77">
            <w:pPr>
              <w:pStyle w:val="TableParagraph"/>
              <w:spacing w:before="41"/>
              <w:ind w:right="52"/>
              <w:jc w:val="right"/>
              <w:rPr>
                <w:sz w:val="20"/>
              </w:rPr>
            </w:pPr>
            <w:r>
              <w:rPr>
                <w:color w:val="231F20"/>
                <w:sz w:val="20"/>
              </w:rPr>
              <w:t>5.00</w:t>
            </w:r>
          </w:p>
        </w:tc>
      </w:tr>
      <w:tr w:rsidR="009319D9" w14:paraId="4EEF5E15" w14:textId="77777777">
        <w:trPr>
          <w:trHeight w:val="360"/>
        </w:trPr>
        <w:tc>
          <w:tcPr>
            <w:tcW w:w="5507" w:type="dxa"/>
          </w:tcPr>
          <w:p w14:paraId="6D1619D7" w14:textId="595CE452" w:rsidR="009319D9" w:rsidRDefault="00235E77">
            <w:pPr>
              <w:pStyle w:val="TableParagraph"/>
              <w:spacing w:before="41"/>
              <w:ind w:left="64"/>
              <w:rPr>
                <w:sz w:val="20"/>
              </w:rPr>
            </w:pPr>
            <w:r>
              <w:rPr>
                <w:color w:val="231F20"/>
                <w:sz w:val="20"/>
              </w:rPr>
              <w:t xml:space="preserve">3 - </w:t>
            </w:r>
            <w:r w:rsidR="00A1611F">
              <w:rPr>
                <w:color w:val="231F20"/>
                <w:sz w:val="20"/>
              </w:rPr>
              <w:t>PARTNER 3</w:t>
            </w:r>
          </w:p>
        </w:tc>
        <w:tc>
          <w:tcPr>
            <w:tcW w:w="4130" w:type="dxa"/>
          </w:tcPr>
          <w:p w14:paraId="03EA4F43" w14:textId="77777777" w:rsidR="009319D9" w:rsidRDefault="00235E77">
            <w:pPr>
              <w:pStyle w:val="TableParagraph"/>
              <w:spacing w:before="41"/>
              <w:ind w:right="52"/>
              <w:jc w:val="right"/>
              <w:rPr>
                <w:sz w:val="20"/>
              </w:rPr>
            </w:pPr>
            <w:r>
              <w:rPr>
                <w:color w:val="231F20"/>
                <w:sz w:val="20"/>
              </w:rPr>
              <w:t>12.00</w:t>
            </w:r>
          </w:p>
        </w:tc>
      </w:tr>
      <w:tr w:rsidR="009319D9" w14:paraId="00BA64FF" w14:textId="77777777">
        <w:trPr>
          <w:trHeight w:val="360"/>
        </w:trPr>
        <w:tc>
          <w:tcPr>
            <w:tcW w:w="5507" w:type="dxa"/>
          </w:tcPr>
          <w:p w14:paraId="4FF933EE" w14:textId="112AB8B3" w:rsidR="009319D9" w:rsidRDefault="00235E77">
            <w:pPr>
              <w:pStyle w:val="TableParagraph"/>
              <w:spacing w:before="41"/>
              <w:ind w:left="64"/>
              <w:rPr>
                <w:sz w:val="20"/>
              </w:rPr>
            </w:pPr>
            <w:r>
              <w:rPr>
                <w:color w:val="231F20"/>
                <w:sz w:val="20"/>
              </w:rPr>
              <w:t xml:space="preserve">4 - </w:t>
            </w:r>
            <w:r w:rsidR="00A1611F">
              <w:rPr>
                <w:color w:val="231F20"/>
                <w:sz w:val="20"/>
              </w:rPr>
              <w:t>PARTNER 4</w:t>
            </w:r>
          </w:p>
        </w:tc>
        <w:tc>
          <w:tcPr>
            <w:tcW w:w="4130" w:type="dxa"/>
          </w:tcPr>
          <w:p w14:paraId="264A054F" w14:textId="77777777" w:rsidR="009319D9" w:rsidRDefault="00235E77">
            <w:pPr>
              <w:pStyle w:val="TableParagraph"/>
              <w:spacing w:before="41"/>
              <w:ind w:right="52"/>
              <w:jc w:val="right"/>
              <w:rPr>
                <w:sz w:val="20"/>
              </w:rPr>
            </w:pPr>
            <w:r>
              <w:rPr>
                <w:color w:val="231F20"/>
                <w:sz w:val="20"/>
              </w:rPr>
              <w:t>1.00</w:t>
            </w:r>
          </w:p>
        </w:tc>
      </w:tr>
      <w:tr w:rsidR="009319D9" w14:paraId="6330418B" w14:textId="77777777">
        <w:trPr>
          <w:trHeight w:val="360"/>
        </w:trPr>
        <w:tc>
          <w:tcPr>
            <w:tcW w:w="5507" w:type="dxa"/>
          </w:tcPr>
          <w:p w14:paraId="09C12E15" w14:textId="3600C8B4" w:rsidR="009319D9" w:rsidRDefault="00235E77">
            <w:pPr>
              <w:pStyle w:val="TableParagraph"/>
              <w:spacing w:before="41"/>
              <w:ind w:left="64"/>
              <w:rPr>
                <w:sz w:val="20"/>
              </w:rPr>
            </w:pPr>
            <w:r>
              <w:rPr>
                <w:color w:val="231F20"/>
                <w:sz w:val="20"/>
              </w:rPr>
              <w:t xml:space="preserve">5 - </w:t>
            </w:r>
            <w:r w:rsidR="00A1611F">
              <w:rPr>
                <w:color w:val="231F20"/>
                <w:sz w:val="20"/>
              </w:rPr>
              <w:t>PARTNER 5</w:t>
            </w:r>
          </w:p>
        </w:tc>
        <w:tc>
          <w:tcPr>
            <w:tcW w:w="4130" w:type="dxa"/>
          </w:tcPr>
          <w:p w14:paraId="53118BE2" w14:textId="77777777" w:rsidR="009319D9" w:rsidRDefault="00235E77">
            <w:pPr>
              <w:pStyle w:val="TableParagraph"/>
              <w:spacing w:before="41"/>
              <w:ind w:right="52"/>
              <w:jc w:val="right"/>
              <w:rPr>
                <w:sz w:val="20"/>
              </w:rPr>
            </w:pPr>
            <w:r>
              <w:rPr>
                <w:color w:val="231F20"/>
                <w:sz w:val="20"/>
              </w:rPr>
              <w:t>2.00</w:t>
            </w:r>
          </w:p>
        </w:tc>
      </w:tr>
      <w:tr w:rsidR="009319D9" w14:paraId="4F7F1FF1" w14:textId="77777777">
        <w:trPr>
          <w:trHeight w:val="360"/>
        </w:trPr>
        <w:tc>
          <w:tcPr>
            <w:tcW w:w="5507" w:type="dxa"/>
          </w:tcPr>
          <w:p w14:paraId="4D4F4AF6" w14:textId="272A3630" w:rsidR="009319D9" w:rsidRDefault="00235E77">
            <w:pPr>
              <w:pStyle w:val="TableParagraph"/>
              <w:spacing w:before="41"/>
              <w:ind w:left="64"/>
              <w:rPr>
                <w:sz w:val="20"/>
              </w:rPr>
            </w:pPr>
            <w:r>
              <w:rPr>
                <w:color w:val="231F20"/>
                <w:sz w:val="20"/>
              </w:rPr>
              <w:t xml:space="preserve">7 - </w:t>
            </w:r>
            <w:r w:rsidR="001D034C">
              <w:rPr>
                <w:color w:val="231F20"/>
                <w:sz w:val="20"/>
              </w:rPr>
              <w:t>PARTNER 7</w:t>
            </w:r>
          </w:p>
        </w:tc>
        <w:tc>
          <w:tcPr>
            <w:tcW w:w="4130" w:type="dxa"/>
          </w:tcPr>
          <w:p w14:paraId="75FB948F" w14:textId="77777777" w:rsidR="009319D9" w:rsidRDefault="00235E77">
            <w:pPr>
              <w:pStyle w:val="TableParagraph"/>
              <w:spacing w:before="41"/>
              <w:ind w:right="52"/>
              <w:jc w:val="right"/>
              <w:rPr>
                <w:sz w:val="20"/>
              </w:rPr>
            </w:pPr>
            <w:r>
              <w:rPr>
                <w:color w:val="231F20"/>
                <w:sz w:val="20"/>
              </w:rPr>
              <w:t>10.00</w:t>
            </w:r>
          </w:p>
        </w:tc>
      </w:tr>
      <w:tr w:rsidR="009319D9" w14:paraId="4B8C8D17" w14:textId="77777777">
        <w:trPr>
          <w:trHeight w:val="360"/>
        </w:trPr>
        <w:tc>
          <w:tcPr>
            <w:tcW w:w="5507" w:type="dxa"/>
          </w:tcPr>
          <w:p w14:paraId="5AF95344" w14:textId="36E22E3D" w:rsidR="009319D9" w:rsidRDefault="00235E77">
            <w:pPr>
              <w:pStyle w:val="TableParagraph"/>
              <w:spacing w:before="41"/>
              <w:ind w:left="64"/>
              <w:rPr>
                <w:sz w:val="20"/>
              </w:rPr>
            </w:pPr>
            <w:r>
              <w:rPr>
                <w:color w:val="231F20"/>
                <w:sz w:val="20"/>
              </w:rPr>
              <w:lastRenderedPageBreak/>
              <w:t xml:space="preserve">8 - </w:t>
            </w:r>
            <w:r w:rsidR="001D034C">
              <w:rPr>
                <w:color w:val="231F20"/>
                <w:sz w:val="20"/>
              </w:rPr>
              <w:t>PARTNER 8</w:t>
            </w:r>
          </w:p>
        </w:tc>
        <w:tc>
          <w:tcPr>
            <w:tcW w:w="4130" w:type="dxa"/>
          </w:tcPr>
          <w:p w14:paraId="29FC3511" w14:textId="77777777" w:rsidR="009319D9" w:rsidRDefault="00235E77">
            <w:pPr>
              <w:pStyle w:val="TableParagraph"/>
              <w:spacing w:before="41"/>
              <w:ind w:right="52"/>
              <w:jc w:val="right"/>
              <w:rPr>
                <w:sz w:val="20"/>
              </w:rPr>
            </w:pPr>
            <w:r>
              <w:rPr>
                <w:color w:val="231F20"/>
                <w:sz w:val="20"/>
              </w:rPr>
              <w:t>19.00</w:t>
            </w:r>
          </w:p>
        </w:tc>
      </w:tr>
    </w:tbl>
    <w:p w14:paraId="6A0D82DF" w14:textId="77777777" w:rsidR="009319D9" w:rsidRDefault="009319D9">
      <w:pPr>
        <w:jc w:val="right"/>
        <w:rPr>
          <w:sz w:val="20"/>
        </w:rPr>
        <w:sectPr w:rsidR="009319D9">
          <w:pgSz w:w="11910" w:h="16840"/>
          <w:pgMar w:top="820" w:right="960" w:bottom="1140" w:left="960" w:header="618" w:footer="858" w:gutter="0"/>
          <w:cols w:space="720"/>
        </w:sectPr>
      </w:pPr>
    </w:p>
    <w:p w14:paraId="236284D9" w14:textId="77777777" w:rsidR="009319D9" w:rsidRDefault="009319D9">
      <w:pPr>
        <w:pStyle w:val="BodyText"/>
        <w:rPr>
          <w:rFonts w:ascii="Arial"/>
          <w:sz w:val="20"/>
        </w:rPr>
      </w:pPr>
    </w:p>
    <w:p w14:paraId="158F3886" w14:textId="77777777" w:rsidR="009319D9" w:rsidRDefault="009319D9">
      <w:pPr>
        <w:pStyle w:val="BodyText"/>
        <w:rPr>
          <w:rFonts w:ascii="Arial"/>
          <w:sz w:val="20"/>
        </w:rPr>
      </w:pPr>
    </w:p>
    <w:p w14:paraId="32782F4B" w14:textId="77777777" w:rsidR="009319D9" w:rsidRDefault="009319D9">
      <w:pPr>
        <w:pStyle w:val="BodyText"/>
        <w:rPr>
          <w:rFonts w:ascii="Arial"/>
          <w:sz w:val="20"/>
        </w:rPr>
      </w:pPr>
    </w:p>
    <w:p w14:paraId="47BB1614"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3D40980B" w14:textId="77777777">
        <w:trPr>
          <w:trHeight w:val="360"/>
        </w:trPr>
        <w:tc>
          <w:tcPr>
            <w:tcW w:w="5507" w:type="dxa"/>
            <w:shd w:val="clear" w:color="auto" w:fill="D1D3D4"/>
          </w:tcPr>
          <w:p w14:paraId="6F4AE231"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26D46558" w14:textId="77777777" w:rsidR="009319D9" w:rsidRDefault="00235E77">
            <w:pPr>
              <w:pStyle w:val="TableParagraph"/>
              <w:spacing w:before="39"/>
              <w:ind w:left="1570" w:right="1559"/>
              <w:jc w:val="center"/>
              <w:rPr>
                <w:b/>
                <w:sz w:val="20"/>
              </w:rPr>
            </w:pPr>
            <w:r>
              <w:rPr>
                <w:b/>
                <w:color w:val="231F20"/>
                <w:sz w:val="20"/>
              </w:rPr>
              <w:t>WP1 effort</w:t>
            </w:r>
          </w:p>
        </w:tc>
      </w:tr>
      <w:tr w:rsidR="009319D9" w14:paraId="4CAE3BA2" w14:textId="77777777">
        <w:trPr>
          <w:trHeight w:val="360"/>
        </w:trPr>
        <w:tc>
          <w:tcPr>
            <w:tcW w:w="5507" w:type="dxa"/>
          </w:tcPr>
          <w:p w14:paraId="7215A4E0" w14:textId="42C2EE5F" w:rsidR="009319D9" w:rsidRDefault="00235E77">
            <w:pPr>
              <w:pStyle w:val="TableParagraph"/>
              <w:spacing w:before="41"/>
              <w:ind w:left="64"/>
              <w:rPr>
                <w:sz w:val="20"/>
              </w:rPr>
            </w:pPr>
            <w:r>
              <w:rPr>
                <w:color w:val="231F20"/>
                <w:sz w:val="20"/>
              </w:rPr>
              <w:t xml:space="preserve">9 - </w:t>
            </w:r>
            <w:r w:rsidR="00F2227A">
              <w:rPr>
                <w:color w:val="231F20"/>
                <w:sz w:val="20"/>
              </w:rPr>
              <w:t>PARTNER 9</w:t>
            </w:r>
          </w:p>
        </w:tc>
        <w:tc>
          <w:tcPr>
            <w:tcW w:w="4130" w:type="dxa"/>
          </w:tcPr>
          <w:p w14:paraId="43631F22" w14:textId="77777777" w:rsidR="009319D9" w:rsidRDefault="00235E77">
            <w:pPr>
              <w:pStyle w:val="TableParagraph"/>
              <w:spacing w:before="41"/>
              <w:ind w:right="52"/>
              <w:jc w:val="right"/>
              <w:rPr>
                <w:sz w:val="20"/>
              </w:rPr>
            </w:pPr>
            <w:r>
              <w:rPr>
                <w:color w:val="231F20"/>
                <w:sz w:val="20"/>
              </w:rPr>
              <w:t>23.00</w:t>
            </w:r>
          </w:p>
        </w:tc>
      </w:tr>
      <w:tr w:rsidR="009319D9" w14:paraId="2E287EFF" w14:textId="77777777">
        <w:trPr>
          <w:trHeight w:val="360"/>
        </w:trPr>
        <w:tc>
          <w:tcPr>
            <w:tcW w:w="5507" w:type="dxa"/>
          </w:tcPr>
          <w:p w14:paraId="53329F5A" w14:textId="6EF25B1F" w:rsidR="009319D9" w:rsidRDefault="00235E77">
            <w:pPr>
              <w:pStyle w:val="TableParagraph"/>
              <w:spacing w:before="41"/>
              <w:ind w:left="64"/>
              <w:rPr>
                <w:sz w:val="20"/>
              </w:rPr>
            </w:pPr>
            <w:r>
              <w:rPr>
                <w:color w:val="231F20"/>
                <w:sz w:val="20"/>
              </w:rPr>
              <w:t xml:space="preserve">10 - </w:t>
            </w:r>
            <w:r w:rsidR="00F659A5">
              <w:rPr>
                <w:color w:val="231F20"/>
                <w:sz w:val="20"/>
              </w:rPr>
              <w:t>PARTNER 10</w:t>
            </w:r>
          </w:p>
        </w:tc>
        <w:tc>
          <w:tcPr>
            <w:tcW w:w="4130" w:type="dxa"/>
          </w:tcPr>
          <w:p w14:paraId="58180FF1" w14:textId="77777777" w:rsidR="009319D9" w:rsidRDefault="00235E77">
            <w:pPr>
              <w:pStyle w:val="TableParagraph"/>
              <w:spacing w:before="41"/>
              <w:ind w:right="52"/>
              <w:jc w:val="right"/>
              <w:rPr>
                <w:sz w:val="20"/>
              </w:rPr>
            </w:pPr>
            <w:r>
              <w:rPr>
                <w:color w:val="231F20"/>
                <w:sz w:val="20"/>
              </w:rPr>
              <w:t>2.00</w:t>
            </w:r>
          </w:p>
        </w:tc>
      </w:tr>
      <w:tr w:rsidR="009319D9" w14:paraId="3B7B9751" w14:textId="77777777">
        <w:trPr>
          <w:trHeight w:val="360"/>
        </w:trPr>
        <w:tc>
          <w:tcPr>
            <w:tcW w:w="5507" w:type="dxa"/>
          </w:tcPr>
          <w:p w14:paraId="629CCC6F" w14:textId="0128E986" w:rsidR="009319D9" w:rsidRDefault="00235E77">
            <w:pPr>
              <w:pStyle w:val="TableParagraph"/>
              <w:spacing w:before="41"/>
              <w:ind w:left="64"/>
              <w:rPr>
                <w:sz w:val="20"/>
              </w:rPr>
            </w:pPr>
            <w:r>
              <w:rPr>
                <w:color w:val="231F20"/>
                <w:sz w:val="20"/>
              </w:rPr>
              <w:t xml:space="preserve">11 - </w:t>
            </w:r>
            <w:r w:rsidR="00F659A5">
              <w:rPr>
                <w:color w:val="231F20"/>
                <w:sz w:val="20"/>
              </w:rPr>
              <w:t>PARTNER 11</w:t>
            </w:r>
          </w:p>
        </w:tc>
        <w:tc>
          <w:tcPr>
            <w:tcW w:w="4130" w:type="dxa"/>
          </w:tcPr>
          <w:p w14:paraId="345BA953" w14:textId="77777777" w:rsidR="009319D9" w:rsidRDefault="00235E77">
            <w:pPr>
              <w:pStyle w:val="TableParagraph"/>
              <w:spacing w:before="41"/>
              <w:ind w:right="52"/>
              <w:jc w:val="right"/>
              <w:rPr>
                <w:sz w:val="20"/>
              </w:rPr>
            </w:pPr>
            <w:r>
              <w:rPr>
                <w:color w:val="231F20"/>
                <w:sz w:val="20"/>
              </w:rPr>
              <w:t>18.00</w:t>
            </w:r>
          </w:p>
        </w:tc>
      </w:tr>
      <w:tr w:rsidR="009319D9" w14:paraId="3175167D" w14:textId="77777777">
        <w:trPr>
          <w:trHeight w:val="360"/>
        </w:trPr>
        <w:tc>
          <w:tcPr>
            <w:tcW w:w="5507" w:type="dxa"/>
          </w:tcPr>
          <w:p w14:paraId="0F68C0D1" w14:textId="3F5B2F7E" w:rsidR="009319D9" w:rsidRDefault="00235E77">
            <w:pPr>
              <w:pStyle w:val="TableParagraph"/>
              <w:spacing w:before="41"/>
              <w:ind w:left="64"/>
              <w:rPr>
                <w:sz w:val="20"/>
              </w:rPr>
            </w:pPr>
            <w:r>
              <w:rPr>
                <w:color w:val="231F20"/>
                <w:sz w:val="20"/>
              </w:rPr>
              <w:t>12 - PARTNER 12</w:t>
            </w:r>
          </w:p>
        </w:tc>
        <w:tc>
          <w:tcPr>
            <w:tcW w:w="4130" w:type="dxa"/>
          </w:tcPr>
          <w:p w14:paraId="40B9C2DB" w14:textId="77777777" w:rsidR="009319D9" w:rsidRDefault="00235E77">
            <w:pPr>
              <w:pStyle w:val="TableParagraph"/>
              <w:spacing w:before="41"/>
              <w:ind w:right="52"/>
              <w:jc w:val="right"/>
              <w:rPr>
                <w:sz w:val="20"/>
              </w:rPr>
            </w:pPr>
            <w:r>
              <w:rPr>
                <w:color w:val="231F20"/>
                <w:sz w:val="20"/>
              </w:rPr>
              <w:t>18.00</w:t>
            </w:r>
          </w:p>
        </w:tc>
      </w:tr>
      <w:tr w:rsidR="009319D9" w14:paraId="5D6E4E64" w14:textId="77777777">
        <w:trPr>
          <w:trHeight w:val="360"/>
        </w:trPr>
        <w:tc>
          <w:tcPr>
            <w:tcW w:w="5507" w:type="dxa"/>
          </w:tcPr>
          <w:p w14:paraId="73EC8576" w14:textId="0A4E20A3" w:rsidR="009319D9" w:rsidRDefault="00235E77">
            <w:pPr>
              <w:pStyle w:val="TableParagraph"/>
              <w:spacing w:before="41"/>
              <w:ind w:left="64"/>
              <w:rPr>
                <w:sz w:val="20"/>
              </w:rPr>
            </w:pPr>
            <w:r>
              <w:rPr>
                <w:color w:val="231F20"/>
                <w:sz w:val="20"/>
              </w:rPr>
              <w:t xml:space="preserve">15 - </w:t>
            </w:r>
            <w:r w:rsidR="00667982">
              <w:rPr>
                <w:color w:val="231F20"/>
                <w:sz w:val="20"/>
              </w:rPr>
              <w:t>PARTNER 15</w:t>
            </w:r>
          </w:p>
        </w:tc>
        <w:tc>
          <w:tcPr>
            <w:tcW w:w="4130" w:type="dxa"/>
          </w:tcPr>
          <w:p w14:paraId="53C8E7B8" w14:textId="77777777" w:rsidR="009319D9" w:rsidRDefault="00235E77">
            <w:pPr>
              <w:pStyle w:val="TableParagraph"/>
              <w:spacing w:before="41"/>
              <w:ind w:right="52"/>
              <w:jc w:val="right"/>
              <w:rPr>
                <w:sz w:val="20"/>
              </w:rPr>
            </w:pPr>
            <w:r>
              <w:rPr>
                <w:color w:val="231F20"/>
                <w:sz w:val="20"/>
              </w:rPr>
              <w:t>33.00</w:t>
            </w:r>
          </w:p>
        </w:tc>
      </w:tr>
      <w:tr w:rsidR="009319D9" w14:paraId="3E1BD0F3" w14:textId="77777777">
        <w:trPr>
          <w:trHeight w:val="360"/>
        </w:trPr>
        <w:tc>
          <w:tcPr>
            <w:tcW w:w="5507" w:type="dxa"/>
          </w:tcPr>
          <w:p w14:paraId="6BC23648" w14:textId="5889DA82" w:rsidR="009319D9" w:rsidRDefault="00235E77">
            <w:pPr>
              <w:pStyle w:val="TableParagraph"/>
              <w:spacing w:before="41"/>
              <w:ind w:left="64"/>
              <w:rPr>
                <w:sz w:val="20"/>
              </w:rPr>
            </w:pPr>
            <w:r>
              <w:rPr>
                <w:color w:val="231F20"/>
                <w:sz w:val="20"/>
              </w:rPr>
              <w:t xml:space="preserve">16 - </w:t>
            </w:r>
            <w:r w:rsidR="00667982">
              <w:rPr>
                <w:color w:val="231F20"/>
                <w:sz w:val="20"/>
              </w:rPr>
              <w:t>PARTNER 16</w:t>
            </w:r>
          </w:p>
        </w:tc>
        <w:tc>
          <w:tcPr>
            <w:tcW w:w="4130" w:type="dxa"/>
          </w:tcPr>
          <w:p w14:paraId="14A94DD6" w14:textId="77777777" w:rsidR="009319D9" w:rsidRDefault="00235E77">
            <w:pPr>
              <w:pStyle w:val="TableParagraph"/>
              <w:spacing w:before="41"/>
              <w:ind w:right="52"/>
              <w:jc w:val="right"/>
              <w:rPr>
                <w:sz w:val="20"/>
              </w:rPr>
            </w:pPr>
            <w:r>
              <w:rPr>
                <w:color w:val="231F20"/>
                <w:sz w:val="20"/>
              </w:rPr>
              <w:t>25.00</w:t>
            </w:r>
          </w:p>
        </w:tc>
      </w:tr>
      <w:tr w:rsidR="009319D9" w14:paraId="5A020562" w14:textId="77777777">
        <w:trPr>
          <w:trHeight w:val="360"/>
        </w:trPr>
        <w:tc>
          <w:tcPr>
            <w:tcW w:w="5507" w:type="dxa"/>
            <w:shd w:val="clear" w:color="auto" w:fill="EDEDEE"/>
          </w:tcPr>
          <w:p w14:paraId="4C2BDBAF" w14:textId="77777777" w:rsidR="009319D9" w:rsidRDefault="00235E77">
            <w:pPr>
              <w:pStyle w:val="TableParagraph"/>
              <w:spacing w:before="39"/>
              <w:ind w:right="52"/>
              <w:jc w:val="right"/>
              <w:rPr>
                <w:b/>
                <w:sz w:val="20"/>
              </w:rPr>
            </w:pPr>
            <w:r>
              <w:rPr>
                <w:b/>
                <w:color w:val="231F20"/>
                <w:sz w:val="20"/>
              </w:rPr>
              <w:t>Total</w:t>
            </w:r>
          </w:p>
        </w:tc>
        <w:tc>
          <w:tcPr>
            <w:tcW w:w="4130" w:type="dxa"/>
          </w:tcPr>
          <w:p w14:paraId="4997A782" w14:textId="77777777" w:rsidR="009319D9" w:rsidRDefault="00235E77">
            <w:pPr>
              <w:pStyle w:val="TableParagraph"/>
              <w:spacing w:before="41"/>
              <w:ind w:right="52"/>
              <w:jc w:val="right"/>
              <w:rPr>
                <w:sz w:val="20"/>
              </w:rPr>
            </w:pPr>
            <w:r>
              <w:rPr>
                <w:color w:val="231F20"/>
                <w:sz w:val="20"/>
              </w:rPr>
              <w:t>192.00</w:t>
            </w:r>
          </w:p>
        </w:tc>
      </w:tr>
    </w:tbl>
    <w:p w14:paraId="1A9574AB" w14:textId="77777777" w:rsidR="009319D9" w:rsidRDefault="009319D9">
      <w:pPr>
        <w:pStyle w:val="BodyText"/>
        <w:rPr>
          <w:rFonts w:ascii="Arial"/>
          <w:sz w:val="20"/>
        </w:rPr>
      </w:pPr>
    </w:p>
    <w:p w14:paraId="72A98575" w14:textId="77777777" w:rsidR="009319D9" w:rsidRDefault="009319D9">
      <w:pPr>
        <w:pStyle w:val="BodyText"/>
        <w:spacing w:before="3"/>
        <w:rPr>
          <w:rFonts w:ascii="Arial"/>
          <w:sz w:val="19"/>
        </w:rPr>
      </w:pPr>
    </w:p>
    <w:p w14:paraId="6C71C254"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6338EED9"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68BE52E9" w14:textId="77777777">
        <w:trPr>
          <w:trHeight w:val="877"/>
        </w:trPr>
        <w:tc>
          <w:tcPr>
            <w:tcW w:w="1101" w:type="dxa"/>
            <w:shd w:val="clear" w:color="auto" w:fill="D1D3D4"/>
          </w:tcPr>
          <w:p w14:paraId="1A2FEF0C"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3BF26EA2" w14:textId="77777777" w:rsidR="009319D9" w:rsidRDefault="009319D9">
            <w:pPr>
              <w:pStyle w:val="TableParagraph"/>
              <w:spacing w:before="10"/>
              <w:rPr>
                <w:rFonts w:ascii="Arial"/>
                <w:sz w:val="25"/>
              </w:rPr>
            </w:pPr>
          </w:p>
          <w:p w14:paraId="5E8B1D6F"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19F50A56" w14:textId="77777777" w:rsidR="009319D9" w:rsidRDefault="009319D9">
            <w:pPr>
              <w:pStyle w:val="TableParagraph"/>
              <w:spacing w:before="10"/>
              <w:rPr>
                <w:rFonts w:ascii="Arial"/>
                <w:sz w:val="25"/>
              </w:rPr>
            </w:pPr>
          </w:p>
          <w:p w14:paraId="689A4501"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0156274F" w14:textId="77777777" w:rsidR="009319D9" w:rsidRDefault="009319D9">
            <w:pPr>
              <w:pStyle w:val="TableParagraph"/>
              <w:spacing w:before="6"/>
              <w:rPr>
                <w:rFonts w:ascii="Arial"/>
                <w:sz w:val="27"/>
              </w:rPr>
            </w:pPr>
          </w:p>
          <w:p w14:paraId="612EC369"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5A0B7873" w14:textId="77777777" w:rsidR="009319D9" w:rsidRDefault="009319D9">
            <w:pPr>
              <w:pStyle w:val="TableParagraph"/>
              <w:spacing w:before="6"/>
              <w:rPr>
                <w:rFonts w:ascii="Arial"/>
                <w:sz w:val="27"/>
              </w:rPr>
            </w:pPr>
          </w:p>
          <w:p w14:paraId="0518A8E6"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1E144038" w14:textId="77777777" w:rsidR="009319D9" w:rsidRDefault="00235E77">
            <w:pPr>
              <w:pStyle w:val="TableParagraph"/>
              <w:spacing w:before="39" w:line="249" w:lineRule="auto"/>
              <w:ind w:left="65" w:right="155"/>
              <w:rPr>
                <w:b/>
                <w:sz w:val="20"/>
              </w:rPr>
            </w:pPr>
            <w:r>
              <w:rPr>
                <w:b/>
                <w:color w:val="231F20"/>
                <w:sz w:val="20"/>
              </w:rPr>
              <w:t>Due Date (in</w:t>
            </w:r>
          </w:p>
          <w:p w14:paraId="09F074D2"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7364C288" w14:textId="77777777">
        <w:trPr>
          <w:trHeight w:val="359"/>
        </w:trPr>
        <w:tc>
          <w:tcPr>
            <w:tcW w:w="1101" w:type="dxa"/>
          </w:tcPr>
          <w:p w14:paraId="687F9E71" w14:textId="77777777" w:rsidR="009319D9" w:rsidRDefault="00235E77">
            <w:pPr>
              <w:pStyle w:val="TableParagraph"/>
              <w:spacing w:before="41"/>
              <w:ind w:left="64"/>
              <w:rPr>
                <w:sz w:val="20"/>
              </w:rPr>
            </w:pPr>
            <w:r>
              <w:rPr>
                <w:color w:val="231F20"/>
                <w:sz w:val="20"/>
              </w:rPr>
              <w:t>D1.1</w:t>
            </w:r>
          </w:p>
        </w:tc>
        <w:tc>
          <w:tcPr>
            <w:tcW w:w="2202" w:type="dxa"/>
          </w:tcPr>
          <w:p w14:paraId="02EE412D" w14:textId="00761B90" w:rsidR="009319D9" w:rsidRDefault="007522F7">
            <w:pPr>
              <w:pStyle w:val="TableParagraph"/>
              <w:spacing w:before="41"/>
              <w:ind w:left="65"/>
              <w:rPr>
                <w:sz w:val="20"/>
              </w:rPr>
            </w:pPr>
            <w:r>
              <w:rPr>
                <w:color w:val="231F20"/>
                <w:sz w:val="20"/>
              </w:rPr>
              <w:t>Ocean deliverable 1</w:t>
            </w:r>
          </w:p>
        </w:tc>
        <w:tc>
          <w:tcPr>
            <w:tcW w:w="2202" w:type="dxa"/>
          </w:tcPr>
          <w:p w14:paraId="094712F3" w14:textId="1456D375" w:rsidR="009319D9" w:rsidRDefault="00235E77">
            <w:pPr>
              <w:pStyle w:val="TableParagraph"/>
              <w:spacing w:before="41"/>
              <w:ind w:left="66"/>
              <w:rPr>
                <w:sz w:val="20"/>
              </w:rPr>
            </w:pPr>
            <w:r>
              <w:rPr>
                <w:color w:val="231F20"/>
                <w:sz w:val="20"/>
              </w:rPr>
              <w:t xml:space="preserve">1 - </w:t>
            </w:r>
            <w:r w:rsidR="00F233CE">
              <w:rPr>
                <w:color w:val="231F20"/>
                <w:sz w:val="20"/>
              </w:rPr>
              <w:t>PARTNER 1</w:t>
            </w:r>
          </w:p>
        </w:tc>
        <w:tc>
          <w:tcPr>
            <w:tcW w:w="1266" w:type="dxa"/>
          </w:tcPr>
          <w:p w14:paraId="06AE9F38" w14:textId="77777777" w:rsidR="009319D9" w:rsidRDefault="00235E77">
            <w:pPr>
              <w:pStyle w:val="TableParagraph"/>
              <w:spacing w:before="41"/>
              <w:ind w:left="67"/>
              <w:rPr>
                <w:sz w:val="20"/>
              </w:rPr>
            </w:pPr>
            <w:r>
              <w:rPr>
                <w:color w:val="231F20"/>
                <w:sz w:val="20"/>
              </w:rPr>
              <w:t>Report</w:t>
            </w:r>
          </w:p>
        </w:tc>
        <w:tc>
          <w:tcPr>
            <w:tcW w:w="1927" w:type="dxa"/>
            <w:tcBorders>
              <w:right w:val="single" w:sz="6" w:space="0" w:color="231F20"/>
            </w:tcBorders>
          </w:tcPr>
          <w:p w14:paraId="741ECE85" w14:textId="77777777" w:rsidR="009319D9" w:rsidRDefault="00235E77">
            <w:pPr>
              <w:pStyle w:val="TableParagraph"/>
              <w:spacing w:before="41"/>
              <w:ind w:left="67"/>
              <w:rPr>
                <w:sz w:val="20"/>
              </w:rPr>
            </w:pPr>
            <w:r>
              <w:rPr>
                <w:color w:val="231F20"/>
                <w:sz w:val="20"/>
              </w:rPr>
              <w:t>Public</w:t>
            </w:r>
          </w:p>
        </w:tc>
        <w:tc>
          <w:tcPr>
            <w:tcW w:w="936" w:type="dxa"/>
            <w:tcBorders>
              <w:left w:val="single" w:sz="6" w:space="0" w:color="231F20"/>
            </w:tcBorders>
          </w:tcPr>
          <w:p w14:paraId="5CE5B52F" w14:textId="77777777" w:rsidR="009319D9" w:rsidRDefault="00235E77">
            <w:pPr>
              <w:pStyle w:val="TableParagraph"/>
              <w:spacing w:before="41"/>
              <w:ind w:left="65"/>
              <w:rPr>
                <w:sz w:val="20"/>
              </w:rPr>
            </w:pPr>
            <w:r>
              <w:rPr>
                <w:color w:val="231F20"/>
                <w:sz w:val="20"/>
              </w:rPr>
              <w:t>4</w:t>
            </w:r>
          </w:p>
        </w:tc>
      </w:tr>
      <w:tr w:rsidR="009319D9" w14:paraId="6EC66F86" w14:textId="77777777">
        <w:trPr>
          <w:trHeight w:val="1320"/>
        </w:trPr>
        <w:tc>
          <w:tcPr>
            <w:tcW w:w="1101" w:type="dxa"/>
          </w:tcPr>
          <w:p w14:paraId="7B87E246" w14:textId="77777777" w:rsidR="009319D9" w:rsidRDefault="009319D9">
            <w:pPr>
              <w:pStyle w:val="TableParagraph"/>
              <w:rPr>
                <w:rFonts w:ascii="Arial"/>
              </w:rPr>
            </w:pPr>
          </w:p>
          <w:p w14:paraId="270095D6" w14:textId="77777777" w:rsidR="009319D9" w:rsidRDefault="009319D9">
            <w:pPr>
              <w:pStyle w:val="TableParagraph"/>
              <w:spacing w:before="3"/>
              <w:rPr>
                <w:rFonts w:ascii="Arial"/>
                <w:sz w:val="23"/>
              </w:rPr>
            </w:pPr>
          </w:p>
          <w:p w14:paraId="5C80F6B3" w14:textId="77777777" w:rsidR="009319D9" w:rsidRDefault="00235E77">
            <w:pPr>
              <w:pStyle w:val="TableParagraph"/>
              <w:ind w:left="64"/>
              <w:rPr>
                <w:sz w:val="20"/>
              </w:rPr>
            </w:pPr>
            <w:r>
              <w:rPr>
                <w:color w:val="231F20"/>
                <w:sz w:val="20"/>
              </w:rPr>
              <w:t>D1.2</w:t>
            </w:r>
          </w:p>
        </w:tc>
        <w:tc>
          <w:tcPr>
            <w:tcW w:w="2202" w:type="dxa"/>
          </w:tcPr>
          <w:p w14:paraId="5A852790" w14:textId="67BCDFDD" w:rsidR="009319D9" w:rsidRDefault="007522F7">
            <w:pPr>
              <w:pStyle w:val="TableParagraph"/>
              <w:spacing w:before="41" w:line="249" w:lineRule="auto"/>
              <w:ind w:left="65" w:right="266"/>
              <w:rPr>
                <w:sz w:val="20"/>
              </w:rPr>
            </w:pPr>
            <w:r>
              <w:rPr>
                <w:color w:val="231F20"/>
                <w:sz w:val="20"/>
              </w:rPr>
              <w:t>Ocean deliverable 2</w:t>
            </w:r>
          </w:p>
        </w:tc>
        <w:tc>
          <w:tcPr>
            <w:tcW w:w="2202" w:type="dxa"/>
          </w:tcPr>
          <w:p w14:paraId="414BA6CA" w14:textId="77777777" w:rsidR="009319D9" w:rsidRDefault="009319D9">
            <w:pPr>
              <w:pStyle w:val="TableParagraph"/>
              <w:rPr>
                <w:rFonts w:ascii="Arial"/>
              </w:rPr>
            </w:pPr>
          </w:p>
          <w:p w14:paraId="0E4A674E" w14:textId="77777777" w:rsidR="009319D9" w:rsidRDefault="009319D9">
            <w:pPr>
              <w:pStyle w:val="TableParagraph"/>
              <w:spacing w:before="3"/>
              <w:rPr>
                <w:rFonts w:ascii="Arial"/>
                <w:sz w:val="23"/>
              </w:rPr>
            </w:pPr>
          </w:p>
          <w:p w14:paraId="5769DF98" w14:textId="6FBA762C"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13B3B645" w14:textId="77777777" w:rsidR="009319D9" w:rsidRDefault="009319D9">
            <w:pPr>
              <w:pStyle w:val="TableParagraph"/>
              <w:rPr>
                <w:rFonts w:ascii="Arial"/>
              </w:rPr>
            </w:pPr>
          </w:p>
          <w:p w14:paraId="706425B1" w14:textId="77777777" w:rsidR="009319D9" w:rsidRDefault="009319D9">
            <w:pPr>
              <w:pStyle w:val="TableParagraph"/>
              <w:spacing w:before="3"/>
              <w:rPr>
                <w:rFonts w:ascii="Arial"/>
                <w:sz w:val="23"/>
              </w:rPr>
            </w:pPr>
          </w:p>
          <w:p w14:paraId="4D06F315" w14:textId="77777777" w:rsidR="009319D9" w:rsidRDefault="00235E77">
            <w:pPr>
              <w:pStyle w:val="TableParagraph"/>
              <w:ind w:left="67"/>
              <w:rPr>
                <w:sz w:val="20"/>
              </w:rPr>
            </w:pPr>
            <w:r>
              <w:rPr>
                <w:color w:val="231F20"/>
                <w:sz w:val="20"/>
              </w:rPr>
              <w:t>Other</w:t>
            </w:r>
          </w:p>
        </w:tc>
        <w:tc>
          <w:tcPr>
            <w:tcW w:w="1927" w:type="dxa"/>
            <w:tcBorders>
              <w:right w:val="single" w:sz="6" w:space="0" w:color="231F20"/>
            </w:tcBorders>
          </w:tcPr>
          <w:p w14:paraId="1EA8492B" w14:textId="77777777" w:rsidR="009319D9" w:rsidRDefault="009319D9">
            <w:pPr>
              <w:pStyle w:val="TableParagraph"/>
              <w:rPr>
                <w:rFonts w:ascii="Arial"/>
              </w:rPr>
            </w:pPr>
          </w:p>
          <w:p w14:paraId="390BB69C" w14:textId="77777777" w:rsidR="009319D9" w:rsidRDefault="009319D9">
            <w:pPr>
              <w:pStyle w:val="TableParagraph"/>
              <w:spacing w:before="3"/>
              <w:rPr>
                <w:rFonts w:ascii="Arial"/>
                <w:sz w:val="23"/>
              </w:rPr>
            </w:pPr>
          </w:p>
          <w:p w14:paraId="11695D29"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1227A33F" w14:textId="77777777" w:rsidR="009319D9" w:rsidRDefault="009319D9">
            <w:pPr>
              <w:pStyle w:val="TableParagraph"/>
              <w:rPr>
                <w:rFonts w:ascii="Arial"/>
              </w:rPr>
            </w:pPr>
          </w:p>
          <w:p w14:paraId="15AE67F4" w14:textId="77777777" w:rsidR="009319D9" w:rsidRDefault="009319D9">
            <w:pPr>
              <w:pStyle w:val="TableParagraph"/>
              <w:spacing w:before="3"/>
              <w:rPr>
                <w:rFonts w:ascii="Arial"/>
                <w:sz w:val="23"/>
              </w:rPr>
            </w:pPr>
          </w:p>
          <w:p w14:paraId="5ED6BABB" w14:textId="77777777" w:rsidR="009319D9" w:rsidRDefault="00235E77">
            <w:pPr>
              <w:pStyle w:val="TableParagraph"/>
              <w:ind w:left="65"/>
              <w:rPr>
                <w:sz w:val="20"/>
              </w:rPr>
            </w:pPr>
            <w:r>
              <w:rPr>
                <w:color w:val="231F20"/>
                <w:sz w:val="20"/>
              </w:rPr>
              <w:t>12</w:t>
            </w:r>
          </w:p>
        </w:tc>
      </w:tr>
      <w:tr w:rsidR="009319D9" w14:paraId="76383FC6" w14:textId="77777777">
        <w:trPr>
          <w:trHeight w:val="1320"/>
        </w:trPr>
        <w:tc>
          <w:tcPr>
            <w:tcW w:w="1101" w:type="dxa"/>
          </w:tcPr>
          <w:p w14:paraId="4DB14E7B" w14:textId="77777777" w:rsidR="009319D9" w:rsidRDefault="009319D9">
            <w:pPr>
              <w:pStyle w:val="TableParagraph"/>
              <w:rPr>
                <w:rFonts w:ascii="Arial"/>
              </w:rPr>
            </w:pPr>
          </w:p>
          <w:p w14:paraId="261CA69E" w14:textId="77777777" w:rsidR="009319D9" w:rsidRDefault="009319D9">
            <w:pPr>
              <w:pStyle w:val="TableParagraph"/>
              <w:spacing w:before="3"/>
              <w:rPr>
                <w:rFonts w:ascii="Arial"/>
                <w:sz w:val="23"/>
              </w:rPr>
            </w:pPr>
          </w:p>
          <w:p w14:paraId="3430BE63" w14:textId="77777777" w:rsidR="009319D9" w:rsidRDefault="00235E77">
            <w:pPr>
              <w:pStyle w:val="TableParagraph"/>
              <w:ind w:left="64"/>
              <w:rPr>
                <w:sz w:val="20"/>
              </w:rPr>
            </w:pPr>
            <w:r>
              <w:rPr>
                <w:color w:val="231F20"/>
                <w:sz w:val="20"/>
              </w:rPr>
              <w:t>D1.3</w:t>
            </w:r>
          </w:p>
        </w:tc>
        <w:tc>
          <w:tcPr>
            <w:tcW w:w="2202" w:type="dxa"/>
          </w:tcPr>
          <w:p w14:paraId="4D049E47" w14:textId="4238E80D" w:rsidR="009319D9" w:rsidRDefault="007522F7">
            <w:pPr>
              <w:pStyle w:val="TableParagraph"/>
              <w:spacing w:before="41" w:line="249" w:lineRule="auto"/>
              <w:ind w:left="65" w:right="266"/>
              <w:rPr>
                <w:sz w:val="20"/>
              </w:rPr>
            </w:pPr>
            <w:r>
              <w:rPr>
                <w:color w:val="231F20"/>
                <w:sz w:val="20"/>
              </w:rPr>
              <w:t>Ocean deliverable 3</w:t>
            </w:r>
          </w:p>
        </w:tc>
        <w:tc>
          <w:tcPr>
            <w:tcW w:w="2202" w:type="dxa"/>
          </w:tcPr>
          <w:p w14:paraId="4538DA1E" w14:textId="77777777" w:rsidR="009319D9" w:rsidRDefault="009319D9">
            <w:pPr>
              <w:pStyle w:val="TableParagraph"/>
              <w:rPr>
                <w:rFonts w:ascii="Arial"/>
              </w:rPr>
            </w:pPr>
          </w:p>
          <w:p w14:paraId="31147FF3" w14:textId="77777777" w:rsidR="009319D9" w:rsidRDefault="009319D9">
            <w:pPr>
              <w:pStyle w:val="TableParagraph"/>
              <w:spacing w:before="3"/>
              <w:rPr>
                <w:rFonts w:ascii="Arial"/>
                <w:sz w:val="23"/>
              </w:rPr>
            </w:pPr>
          </w:p>
          <w:p w14:paraId="7A7D58F4" w14:textId="1BAED126" w:rsidR="009319D9" w:rsidRDefault="00235E77">
            <w:pPr>
              <w:pStyle w:val="TableParagraph"/>
              <w:ind w:left="66"/>
              <w:rPr>
                <w:sz w:val="20"/>
              </w:rPr>
            </w:pPr>
            <w:r>
              <w:rPr>
                <w:color w:val="231F20"/>
                <w:sz w:val="20"/>
              </w:rPr>
              <w:t xml:space="preserve">8 - </w:t>
            </w:r>
            <w:r w:rsidR="001D034C">
              <w:rPr>
                <w:color w:val="231F20"/>
                <w:sz w:val="20"/>
              </w:rPr>
              <w:t>PARTNER 8</w:t>
            </w:r>
          </w:p>
        </w:tc>
        <w:tc>
          <w:tcPr>
            <w:tcW w:w="1266" w:type="dxa"/>
          </w:tcPr>
          <w:p w14:paraId="35CA7404" w14:textId="77777777" w:rsidR="009319D9" w:rsidRDefault="009319D9">
            <w:pPr>
              <w:pStyle w:val="TableParagraph"/>
              <w:rPr>
                <w:rFonts w:ascii="Arial"/>
              </w:rPr>
            </w:pPr>
          </w:p>
          <w:p w14:paraId="32D17C2B" w14:textId="77777777" w:rsidR="009319D9" w:rsidRDefault="009319D9">
            <w:pPr>
              <w:pStyle w:val="TableParagraph"/>
              <w:spacing w:before="3"/>
              <w:rPr>
                <w:rFonts w:ascii="Arial"/>
                <w:sz w:val="23"/>
              </w:rPr>
            </w:pPr>
          </w:p>
          <w:p w14:paraId="299558BC" w14:textId="77777777" w:rsidR="009319D9" w:rsidRDefault="00235E77">
            <w:pPr>
              <w:pStyle w:val="TableParagraph"/>
              <w:ind w:left="67"/>
              <w:rPr>
                <w:sz w:val="20"/>
              </w:rPr>
            </w:pPr>
            <w:r>
              <w:rPr>
                <w:color w:val="231F20"/>
                <w:sz w:val="20"/>
              </w:rPr>
              <w:t>Other</w:t>
            </w:r>
          </w:p>
        </w:tc>
        <w:tc>
          <w:tcPr>
            <w:tcW w:w="1927" w:type="dxa"/>
            <w:tcBorders>
              <w:right w:val="single" w:sz="6" w:space="0" w:color="231F20"/>
            </w:tcBorders>
          </w:tcPr>
          <w:p w14:paraId="6179F957" w14:textId="77777777" w:rsidR="009319D9" w:rsidRDefault="009319D9">
            <w:pPr>
              <w:pStyle w:val="TableParagraph"/>
              <w:rPr>
                <w:rFonts w:ascii="Arial"/>
              </w:rPr>
            </w:pPr>
          </w:p>
          <w:p w14:paraId="1F5F5EAA" w14:textId="77777777" w:rsidR="009319D9" w:rsidRDefault="009319D9">
            <w:pPr>
              <w:pStyle w:val="TableParagraph"/>
              <w:spacing w:before="3"/>
              <w:rPr>
                <w:rFonts w:ascii="Arial"/>
                <w:sz w:val="23"/>
              </w:rPr>
            </w:pPr>
          </w:p>
          <w:p w14:paraId="28BF745B"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53DF7D4E" w14:textId="77777777" w:rsidR="009319D9" w:rsidRDefault="009319D9">
            <w:pPr>
              <w:pStyle w:val="TableParagraph"/>
              <w:rPr>
                <w:rFonts w:ascii="Arial"/>
              </w:rPr>
            </w:pPr>
          </w:p>
          <w:p w14:paraId="3FD706A8" w14:textId="77777777" w:rsidR="009319D9" w:rsidRDefault="009319D9">
            <w:pPr>
              <w:pStyle w:val="TableParagraph"/>
              <w:spacing w:before="3"/>
              <w:rPr>
                <w:rFonts w:ascii="Arial"/>
                <w:sz w:val="23"/>
              </w:rPr>
            </w:pPr>
          </w:p>
          <w:p w14:paraId="37273565" w14:textId="77777777" w:rsidR="009319D9" w:rsidRDefault="00235E77">
            <w:pPr>
              <w:pStyle w:val="TableParagraph"/>
              <w:ind w:left="65"/>
              <w:rPr>
                <w:sz w:val="20"/>
              </w:rPr>
            </w:pPr>
            <w:r>
              <w:rPr>
                <w:color w:val="231F20"/>
                <w:sz w:val="20"/>
              </w:rPr>
              <w:t>24</w:t>
            </w:r>
          </w:p>
        </w:tc>
      </w:tr>
      <w:tr w:rsidR="009319D9" w14:paraId="157384DD" w14:textId="77777777">
        <w:trPr>
          <w:trHeight w:val="1560"/>
        </w:trPr>
        <w:tc>
          <w:tcPr>
            <w:tcW w:w="1101" w:type="dxa"/>
          </w:tcPr>
          <w:p w14:paraId="66F39832" w14:textId="77777777" w:rsidR="009319D9" w:rsidRDefault="009319D9">
            <w:pPr>
              <w:pStyle w:val="TableParagraph"/>
              <w:rPr>
                <w:rFonts w:ascii="Arial"/>
              </w:rPr>
            </w:pPr>
          </w:p>
          <w:p w14:paraId="2A22AD60" w14:textId="77777777" w:rsidR="009319D9" w:rsidRDefault="009319D9">
            <w:pPr>
              <w:pStyle w:val="TableParagraph"/>
              <w:rPr>
                <w:rFonts w:ascii="Arial"/>
              </w:rPr>
            </w:pPr>
          </w:p>
          <w:p w14:paraId="0F621558" w14:textId="77777777" w:rsidR="009319D9" w:rsidRDefault="00235E77">
            <w:pPr>
              <w:pStyle w:val="TableParagraph"/>
              <w:spacing w:before="135"/>
              <w:ind w:left="64"/>
              <w:rPr>
                <w:sz w:val="20"/>
              </w:rPr>
            </w:pPr>
            <w:r>
              <w:rPr>
                <w:color w:val="231F20"/>
                <w:sz w:val="20"/>
              </w:rPr>
              <w:t>D1.4</w:t>
            </w:r>
          </w:p>
        </w:tc>
        <w:tc>
          <w:tcPr>
            <w:tcW w:w="2202" w:type="dxa"/>
          </w:tcPr>
          <w:p w14:paraId="7308A31A" w14:textId="40CCBA49" w:rsidR="009319D9" w:rsidRDefault="00DF099F">
            <w:pPr>
              <w:pStyle w:val="TableParagraph"/>
              <w:spacing w:before="1" w:line="249" w:lineRule="auto"/>
              <w:ind w:left="65" w:right="324"/>
              <w:rPr>
                <w:sz w:val="20"/>
              </w:rPr>
            </w:pPr>
            <w:r>
              <w:rPr>
                <w:color w:val="231F20"/>
                <w:sz w:val="20"/>
              </w:rPr>
              <w:t>Ocean deliverable 4</w:t>
            </w:r>
          </w:p>
        </w:tc>
        <w:tc>
          <w:tcPr>
            <w:tcW w:w="2202" w:type="dxa"/>
          </w:tcPr>
          <w:p w14:paraId="2D660F29" w14:textId="77777777" w:rsidR="009319D9" w:rsidRDefault="009319D9">
            <w:pPr>
              <w:pStyle w:val="TableParagraph"/>
              <w:rPr>
                <w:rFonts w:ascii="Arial"/>
              </w:rPr>
            </w:pPr>
          </w:p>
          <w:p w14:paraId="3F607555" w14:textId="77777777" w:rsidR="009319D9" w:rsidRDefault="009319D9">
            <w:pPr>
              <w:pStyle w:val="TableParagraph"/>
              <w:rPr>
                <w:rFonts w:ascii="Arial"/>
              </w:rPr>
            </w:pPr>
          </w:p>
          <w:p w14:paraId="728204C2" w14:textId="5DD602F0" w:rsidR="009319D9" w:rsidRDefault="00235E77">
            <w:pPr>
              <w:pStyle w:val="TableParagraph"/>
              <w:spacing w:before="135"/>
              <w:ind w:left="66"/>
              <w:rPr>
                <w:sz w:val="20"/>
              </w:rPr>
            </w:pPr>
            <w:r>
              <w:rPr>
                <w:color w:val="231F20"/>
                <w:sz w:val="20"/>
              </w:rPr>
              <w:t xml:space="preserve">9 - </w:t>
            </w:r>
            <w:r w:rsidR="00F2227A">
              <w:rPr>
                <w:color w:val="231F20"/>
                <w:sz w:val="20"/>
              </w:rPr>
              <w:t>PARTNER 9</w:t>
            </w:r>
          </w:p>
        </w:tc>
        <w:tc>
          <w:tcPr>
            <w:tcW w:w="1266" w:type="dxa"/>
          </w:tcPr>
          <w:p w14:paraId="00FD803D" w14:textId="77777777" w:rsidR="009319D9" w:rsidRDefault="009319D9">
            <w:pPr>
              <w:pStyle w:val="TableParagraph"/>
              <w:rPr>
                <w:rFonts w:ascii="Arial"/>
              </w:rPr>
            </w:pPr>
          </w:p>
          <w:p w14:paraId="182D5E15" w14:textId="77777777" w:rsidR="009319D9" w:rsidRDefault="009319D9">
            <w:pPr>
              <w:pStyle w:val="TableParagraph"/>
              <w:rPr>
                <w:rFonts w:ascii="Arial"/>
              </w:rPr>
            </w:pPr>
          </w:p>
          <w:p w14:paraId="1F7F0EC5" w14:textId="77777777" w:rsidR="009319D9" w:rsidRDefault="00235E77">
            <w:pPr>
              <w:pStyle w:val="TableParagraph"/>
              <w:spacing w:before="135"/>
              <w:ind w:left="67"/>
              <w:rPr>
                <w:sz w:val="20"/>
              </w:rPr>
            </w:pPr>
            <w:r>
              <w:rPr>
                <w:color w:val="231F20"/>
                <w:sz w:val="20"/>
              </w:rPr>
              <w:t>Report</w:t>
            </w:r>
          </w:p>
        </w:tc>
        <w:tc>
          <w:tcPr>
            <w:tcW w:w="1927" w:type="dxa"/>
            <w:tcBorders>
              <w:right w:val="single" w:sz="6" w:space="0" w:color="231F20"/>
            </w:tcBorders>
          </w:tcPr>
          <w:p w14:paraId="686650F3" w14:textId="77777777" w:rsidR="009319D9" w:rsidRDefault="009319D9">
            <w:pPr>
              <w:pStyle w:val="TableParagraph"/>
              <w:rPr>
                <w:rFonts w:ascii="Arial"/>
              </w:rPr>
            </w:pPr>
          </w:p>
          <w:p w14:paraId="383C775F" w14:textId="77777777" w:rsidR="009319D9" w:rsidRDefault="009319D9">
            <w:pPr>
              <w:pStyle w:val="TableParagraph"/>
              <w:rPr>
                <w:rFonts w:ascii="Arial"/>
              </w:rPr>
            </w:pPr>
          </w:p>
          <w:p w14:paraId="02BC47B0" w14:textId="77777777" w:rsidR="009319D9" w:rsidRDefault="00235E77">
            <w:pPr>
              <w:pStyle w:val="TableParagraph"/>
              <w:spacing w:before="135"/>
              <w:ind w:left="67"/>
              <w:rPr>
                <w:sz w:val="20"/>
              </w:rPr>
            </w:pPr>
            <w:r>
              <w:rPr>
                <w:color w:val="231F20"/>
                <w:sz w:val="20"/>
              </w:rPr>
              <w:t>Public</w:t>
            </w:r>
          </w:p>
        </w:tc>
        <w:tc>
          <w:tcPr>
            <w:tcW w:w="936" w:type="dxa"/>
            <w:tcBorders>
              <w:left w:val="single" w:sz="6" w:space="0" w:color="231F20"/>
            </w:tcBorders>
          </w:tcPr>
          <w:p w14:paraId="0C16EC0E" w14:textId="77777777" w:rsidR="009319D9" w:rsidRDefault="009319D9">
            <w:pPr>
              <w:pStyle w:val="TableParagraph"/>
              <w:rPr>
                <w:rFonts w:ascii="Arial"/>
              </w:rPr>
            </w:pPr>
          </w:p>
          <w:p w14:paraId="666A82A5" w14:textId="77777777" w:rsidR="009319D9" w:rsidRDefault="009319D9">
            <w:pPr>
              <w:pStyle w:val="TableParagraph"/>
              <w:rPr>
                <w:rFonts w:ascii="Arial"/>
              </w:rPr>
            </w:pPr>
          </w:p>
          <w:p w14:paraId="1F22CF32" w14:textId="77777777" w:rsidR="009319D9" w:rsidRDefault="00235E77">
            <w:pPr>
              <w:pStyle w:val="TableParagraph"/>
              <w:spacing w:before="135"/>
              <w:ind w:left="65"/>
              <w:rPr>
                <w:sz w:val="20"/>
              </w:rPr>
            </w:pPr>
            <w:r>
              <w:rPr>
                <w:color w:val="231F20"/>
                <w:sz w:val="20"/>
              </w:rPr>
              <w:t>30</w:t>
            </w:r>
          </w:p>
        </w:tc>
      </w:tr>
      <w:tr w:rsidR="009319D9" w14:paraId="28107916" w14:textId="77777777">
        <w:trPr>
          <w:trHeight w:val="840"/>
        </w:trPr>
        <w:tc>
          <w:tcPr>
            <w:tcW w:w="1101" w:type="dxa"/>
          </w:tcPr>
          <w:p w14:paraId="0BBCC1A5" w14:textId="77777777" w:rsidR="009319D9" w:rsidRDefault="009319D9">
            <w:pPr>
              <w:pStyle w:val="TableParagraph"/>
              <w:spacing w:before="5"/>
              <w:rPr>
                <w:rFonts w:ascii="Arial"/>
                <w:sz w:val="24"/>
              </w:rPr>
            </w:pPr>
          </w:p>
          <w:p w14:paraId="635D829F" w14:textId="77777777" w:rsidR="009319D9" w:rsidRDefault="00235E77">
            <w:pPr>
              <w:pStyle w:val="TableParagraph"/>
              <w:ind w:left="64"/>
              <w:rPr>
                <w:sz w:val="20"/>
              </w:rPr>
            </w:pPr>
            <w:r>
              <w:rPr>
                <w:color w:val="231F20"/>
                <w:sz w:val="20"/>
              </w:rPr>
              <w:t>D1.5</w:t>
            </w:r>
          </w:p>
        </w:tc>
        <w:tc>
          <w:tcPr>
            <w:tcW w:w="2202" w:type="dxa"/>
          </w:tcPr>
          <w:p w14:paraId="156909FF" w14:textId="6CFB48C9" w:rsidR="009319D9" w:rsidRDefault="00DF099F">
            <w:pPr>
              <w:pStyle w:val="TableParagraph"/>
              <w:spacing w:before="41" w:line="249" w:lineRule="auto"/>
              <w:ind w:left="65" w:right="88"/>
              <w:rPr>
                <w:sz w:val="20"/>
              </w:rPr>
            </w:pPr>
            <w:r>
              <w:rPr>
                <w:color w:val="231F20"/>
                <w:sz w:val="20"/>
              </w:rPr>
              <w:t>Ocean deliverable 5</w:t>
            </w:r>
          </w:p>
        </w:tc>
        <w:tc>
          <w:tcPr>
            <w:tcW w:w="2202" w:type="dxa"/>
          </w:tcPr>
          <w:p w14:paraId="79B13541" w14:textId="77777777" w:rsidR="009319D9" w:rsidRDefault="009319D9">
            <w:pPr>
              <w:pStyle w:val="TableParagraph"/>
              <w:spacing w:before="5"/>
              <w:rPr>
                <w:rFonts w:ascii="Arial"/>
                <w:sz w:val="24"/>
              </w:rPr>
            </w:pPr>
          </w:p>
          <w:p w14:paraId="1E54F29B" w14:textId="19F654AA" w:rsidR="009319D9" w:rsidRDefault="00235E77">
            <w:pPr>
              <w:pStyle w:val="TableParagraph"/>
              <w:ind w:left="66"/>
              <w:rPr>
                <w:sz w:val="20"/>
              </w:rPr>
            </w:pPr>
            <w:r>
              <w:rPr>
                <w:color w:val="231F20"/>
                <w:sz w:val="20"/>
              </w:rPr>
              <w:t xml:space="preserve">7 - </w:t>
            </w:r>
            <w:r w:rsidR="001D034C">
              <w:rPr>
                <w:color w:val="231F20"/>
                <w:sz w:val="20"/>
              </w:rPr>
              <w:t>PARTNER 7</w:t>
            </w:r>
          </w:p>
        </w:tc>
        <w:tc>
          <w:tcPr>
            <w:tcW w:w="1266" w:type="dxa"/>
          </w:tcPr>
          <w:p w14:paraId="3BEBDEAE" w14:textId="77777777" w:rsidR="009319D9" w:rsidRDefault="009319D9">
            <w:pPr>
              <w:pStyle w:val="TableParagraph"/>
              <w:spacing w:before="5"/>
              <w:rPr>
                <w:rFonts w:ascii="Arial"/>
                <w:sz w:val="24"/>
              </w:rPr>
            </w:pPr>
          </w:p>
          <w:p w14:paraId="62CA7FCB"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0D956CA2" w14:textId="77777777" w:rsidR="009319D9" w:rsidRDefault="009319D9">
            <w:pPr>
              <w:pStyle w:val="TableParagraph"/>
              <w:spacing w:before="5"/>
              <w:rPr>
                <w:rFonts w:ascii="Arial"/>
                <w:sz w:val="24"/>
              </w:rPr>
            </w:pPr>
          </w:p>
          <w:p w14:paraId="38754D2E"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071EBEBF" w14:textId="77777777" w:rsidR="009319D9" w:rsidRDefault="009319D9">
            <w:pPr>
              <w:pStyle w:val="TableParagraph"/>
              <w:spacing w:before="5"/>
              <w:rPr>
                <w:rFonts w:ascii="Arial"/>
                <w:sz w:val="24"/>
              </w:rPr>
            </w:pPr>
          </w:p>
          <w:p w14:paraId="4188617B" w14:textId="77777777" w:rsidR="009319D9" w:rsidRDefault="00235E77">
            <w:pPr>
              <w:pStyle w:val="TableParagraph"/>
              <w:ind w:left="65"/>
              <w:rPr>
                <w:sz w:val="20"/>
              </w:rPr>
            </w:pPr>
            <w:r>
              <w:rPr>
                <w:color w:val="231F20"/>
                <w:sz w:val="20"/>
              </w:rPr>
              <w:t>48</w:t>
            </w:r>
          </w:p>
        </w:tc>
      </w:tr>
      <w:tr w:rsidR="009319D9" w14:paraId="5D93E3BE" w14:textId="77777777">
        <w:trPr>
          <w:trHeight w:val="1800"/>
        </w:trPr>
        <w:tc>
          <w:tcPr>
            <w:tcW w:w="1101" w:type="dxa"/>
          </w:tcPr>
          <w:p w14:paraId="1B020CD2" w14:textId="77777777" w:rsidR="009319D9" w:rsidRDefault="009319D9">
            <w:pPr>
              <w:pStyle w:val="TableParagraph"/>
              <w:rPr>
                <w:rFonts w:ascii="Arial"/>
              </w:rPr>
            </w:pPr>
          </w:p>
          <w:p w14:paraId="38B2A73C" w14:textId="77777777" w:rsidR="009319D9" w:rsidRDefault="009319D9">
            <w:pPr>
              <w:pStyle w:val="TableParagraph"/>
              <w:rPr>
                <w:rFonts w:ascii="Arial"/>
              </w:rPr>
            </w:pPr>
          </w:p>
          <w:p w14:paraId="38C6858F" w14:textId="77777777" w:rsidR="009319D9" w:rsidRDefault="009319D9">
            <w:pPr>
              <w:pStyle w:val="TableParagraph"/>
              <w:spacing w:before="2"/>
              <w:rPr>
                <w:rFonts w:ascii="Arial"/>
              </w:rPr>
            </w:pPr>
          </w:p>
          <w:p w14:paraId="32FE93D8" w14:textId="77777777" w:rsidR="009319D9" w:rsidRDefault="00235E77">
            <w:pPr>
              <w:pStyle w:val="TableParagraph"/>
              <w:ind w:left="64"/>
              <w:rPr>
                <w:sz w:val="20"/>
              </w:rPr>
            </w:pPr>
            <w:r>
              <w:rPr>
                <w:color w:val="231F20"/>
                <w:sz w:val="20"/>
              </w:rPr>
              <w:t>D1.6</w:t>
            </w:r>
          </w:p>
        </w:tc>
        <w:tc>
          <w:tcPr>
            <w:tcW w:w="2202" w:type="dxa"/>
          </w:tcPr>
          <w:p w14:paraId="6B7A9796" w14:textId="5CA1D221" w:rsidR="009319D9" w:rsidRDefault="00DF099F">
            <w:pPr>
              <w:pStyle w:val="TableParagraph"/>
              <w:spacing w:before="41" w:line="249" w:lineRule="auto"/>
              <w:ind w:left="65" w:right="266"/>
              <w:rPr>
                <w:sz w:val="20"/>
              </w:rPr>
            </w:pPr>
            <w:r>
              <w:rPr>
                <w:color w:val="231F20"/>
                <w:sz w:val="20"/>
              </w:rPr>
              <w:t>Ocean deliverable 6</w:t>
            </w:r>
          </w:p>
        </w:tc>
        <w:tc>
          <w:tcPr>
            <w:tcW w:w="2202" w:type="dxa"/>
          </w:tcPr>
          <w:p w14:paraId="591658B1" w14:textId="77777777" w:rsidR="009319D9" w:rsidRDefault="009319D9">
            <w:pPr>
              <w:pStyle w:val="TableParagraph"/>
              <w:rPr>
                <w:rFonts w:ascii="Arial"/>
              </w:rPr>
            </w:pPr>
          </w:p>
          <w:p w14:paraId="49555A3D" w14:textId="77777777" w:rsidR="009319D9" w:rsidRDefault="009319D9">
            <w:pPr>
              <w:pStyle w:val="TableParagraph"/>
              <w:rPr>
                <w:rFonts w:ascii="Arial"/>
              </w:rPr>
            </w:pPr>
          </w:p>
          <w:p w14:paraId="6A73AB20" w14:textId="77777777" w:rsidR="009319D9" w:rsidRDefault="009319D9">
            <w:pPr>
              <w:pStyle w:val="TableParagraph"/>
              <w:spacing w:before="2"/>
              <w:rPr>
                <w:rFonts w:ascii="Arial"/>
              </w:rPr>
            </w:pPr>
          </w:p>
          <w:p w14:paraId="7278EA13" w14:textId="0EF106BF" w:rsidR="009319D9" w:rsidRDefault="00235E77">
            <w:pPr>
              <w:pStyle w:val="TableParagraph"/>
              <w:ind w:left="66"/>
              <w:rPr>
                <w:sz w:val="20"/>
              </w:rPr>
            </w:pPr>
            <w:r>
              <w:rPr>
                <w:color w:val="231F20"/>
                <w:sz w:val="20"/>
              </w:rPr>
              <w:t xml:space="preserve">7 - </w:t>
            </w:r>
            <w:r w:rsidR="001D034C">
              <w:rPr>
                <w:color w:val="231F20"/>
                <w:sz w:val="20"/>
              </w:rPr>
              <w:t>PARTNER 7</w:t>
            </w:r>
          </w:p>
        </w:tc>
        <w:tc>
          <w:tcPr>
            <w:tcW w:w="1266" w:type="dxa"/>
          </w:tcPr>
          <w:p w14:paraId="23B8D9FC" w14:textId="77777777" w:rsidR="009319D9" w:rsidRDefault="009319D9">
            <w:pPr>
              <w:pStyle w:val="TableParagraph"/>
              <w:rPr>
                <w:rFonts w:ascii="Arial"/>
              </w:rPr>
            </w:pPr>
          </w:p>
          <w:p w14:paraId="058F4E6D" w14:textId="77777777" w:rsidR="009319D9" w:rsidRDefault="009319D9">
            <w:pPr>
              <w:pStyle w:val="TableParagraph"/>
              <w:rPr>
                <w:rFonts w:ascii="Arial"/>
              </w:rPr>
            </w:pPr>
          </w:p>
          <w:p w14:paraId="65C04FB6" w14:textId="77777777" w:rsidR="009319D9" w:rsidRDefault="009319D9">
            <w:pPr>
              <w:pStyle w:val="TableParagraph"/>
              <w:spacing w:before="2"/>
              <w:rPr>
                <w:rFonts w:ascii="Arial"/>
              </w:rPr>
            </w:pPr>
          </w:p>
          <w:p w14:paraId="1DBEE817"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3FDA6E35" w14:textId="77777777" w:rsidR="009319D9" w:rsidRDefault="009319D9">
            <w:pPr>
              <w:pStyle w:val="TableParagraph"/>
              <w:rPr>
                <w:rFonts w:ascii="Arial"/>
              </w:rPr>
            </w:pPr>
          </w:p>
          <w:p w14:paraId="39C2B568" w14:textId="77777777" w:rsidR="009319D9" w:rsidRDefault="009319D9">
            <w:pPr>
              <w:pStyle w:val="TableParagraph"/>
              <w:rPr>
                <w:rFonts w:ascii="Arial"/>
              </w:rPr>
            </w:pPr>
          </w:p>
          <w:p w14:paraId="7DB61B90" w14:textId="77777777" w:rsidR="009319D9" w:rsidRDefault="009319D9">
            <w:pPr>
              <w:pStyle w:val="TableParagraph"/>
              <w:spacing w:before="2"/>
              <w:rPr>
                <w:rFonts w:ascii="Arial"/>
              </w:rPr>
            </w:pPr>
          </w:p>
          <w:p w14:paraId="4E4C59C6"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621CE183" w14:textId="77777777" w:rsidR="009319D9" w:rsidRDefault="009319D9">
            <w:pPr>
              <w:pStyle w:val="TableParagraph"/>
              <w:rPr>
                <w:rFonts w:ascii="Arial"/>
              </w:rPr>
            </w:pPr>
          </w:p>
          <w:p w14:paraId="09043D9A" w14:textId="77777777" w:rsidR="009319D9" w:rsidRDefault="009319D9">
            <w:pPr>
              <w:pStyle w:val="TableParagraph"/>
              <w:rPr>
                <w:rFonts w:ascii="Arial"/>
              </w:rPr>
            </w:pPr>
          </w:p>
          <w:p w14:paraId="02BBFCB7" w14:textId="77777777" w:rsidR="009319D9" w:rsidRDefault="009319D9">
            <w:pPr>
              <w:pStyle w:val="TableParagraph"/>
              <w:spacing w:before="2"/>
              <w:rPr>
                <w:rFonts w:ascii="Arial"/>
              </w:rPr>
            </w:pPr>
          </w:p>
          <w:p w14:paraId="00DA9BB3" w14:textId="77777777" w:rsidR="009319D9" w:rsidRDefault="00235E77">
            <w:pPr>
              <w:pStyle w:val="TableParagraph"/>
              <w:ind w:left="65"/>
              <w:rPr>
                <w:sz w:val="20"/>
              </w:rPr>
            </w:pPr>
            <w:r>
              <w:rPr>
                <w:color w:val="231F20"/>
                <w:sz w:val="20"/>
              </w:rPr>
              <w:t>48</w:t>
            </w:r>
          </w:p>
        </w:tc>
      </w:tr>
      <w:tr w:rsidR="009319D9" w14:paraId="382ABEC9" w14:textId="77777777">
        <w:trPr>
          <w:trHeight w:val="1319"/>
        </w:trPr>
        <w:tc>
          <w:tcPr>
            <w:tcW w:w="1101" w:type="dxa"/>
          </w:tcPr>
          <w:p w14:paraId="0D94C5F7" w14:textId="77777777" w:rsidR="009319D9" w:rsidRDefault="009319D9">
            <w:pPr>
              <w:pStyle w:val="TableParagraph"/>
              <w:rPr>
                <w:rFonts w:ascii="Arial"/>
              </w:rPr>
            </w:pPr>
          </w:p>
          <w:p w14:paraId="1F7B4237" w14:textId="77777777" w:rsidR="009319D9" w:rsidRDefault="009319D9">
            <w:pPr>
              <w:pStyle w:val="TableParagraph"/>
              <w:spacing w:before="3"/>
              <w:rPr>
                <w:rFonts w:ascii="Arial"/>
                <w:sz w:val="23"/>
              </w:rPr>
            </w:pPr>
          </w:p>
          <w:p w14:paraId="56A7F545" w14:textId="77777777" w:rsidR="009319D9" w:rsidRDefault="00235E77">
            <w:pPr>
              <w:pStyle w:val="TableParagraph"/>
              <w:ind w:left="64"/>
              <w:rPr>
                <w:sz w:val="20"/>
              </w:rPr>
            </w:pPr>
            <w:r>
              <w:rPr>
                <w:color w:val="231F20"/>
                <w:sz w:val="20"/>
              </w:rPr>
              <w:t>D1.7</w:t>
            </w:r>
          </w:p>
        </w:tc>
        <w:tc>
          <w:tcPr>
            <w:tcW w:w="2202" w:type="dxa"/>
          </w:tcPr>
          <w:p w14:paraId="0479483D" w14:textId="7804785C" w:rsidR="009319D9" w:rsidRDefault="00D80B38">
            <w:pPr>
              <w:pStyle w:val="TableParagraph"/>
              <w:spacing w:before="161" w:line="249" w:lineRule="auto"/>
              <w:ind w:left="65" w:right="257"/>
              <w:rPr>
                <w:sz w:val="20"/>
              </w:rPr>
            </w:pPr>
            <w:r>
              <w:rPr>
                <w:color w:val="231F20"/>
                <w:sz w:val="20"/>
              </w:rPr>
              <w:t>Ocean deliverable 7</w:t>
            </w:r>
          </w:p>
        </w:tc>
        <w:tc>
          <w:tcPr>
            <w:tcW w:w="2202" w:type="dxa"/>
          </w:tcPr>
          <w:p w14:paraId="3BD4FC6A" w14:textId="77777777" w:rsidR="009319D9" w:rsidRDefault="009319D9">
            <w:pPr>
              <w:pStyle w:val="TableParagraph"/>
              <w:rPr>
                <w:rFonts w:ascii="Arial"/>
              </w:rPr>
            </w:pPr>
          </w:p>
          <w:p w14:paraId="74E44772" w14:textId="77777777" w:rsidR="009319D9" w:rsidRDefault="009319D9">
            <w:pPr>
              <w:pStyle w:val="TableParagraph"/>
              <w:spacing w:before="3"/>
              <w:rPr>
                <w:rFonts w:ascii="Arial"/>
                <w:sz w:val="23"/>
              </w:rPr>
            </w:pPr>
          </w:p>
          <w:p w14:paraId="7495D18E" w14:textId="0834933E" w:rsidR="009319D9" w:rsidRDefault="00235E77">
            <w:pPr>
              <w:pStyle w:val="TableParagraph"/>
              <w:ind w:left="66"/>
              <w:rPr>
                <w:sz w:val="20"/>
              </w:rPr>
            </w:pPr>
            <w:r>
              <w:rPr>
                <w:color w:val="231F20"/>
                <w:sz w:val="20"/>
              </w:rPr>
              <w:t xml:space="preserve">3 - </w:t>
            </w:r>
            <w:r w:rsidR="00A1611F">
              <w:rPr>
                <w:color w:val="231F20"/>
                <w:sz w:val="20"/>
              </w:rPr>
              <w:t>PARTNER 3</w:t>
            </w:r>
          </w:p>
        </w:tc>
        <w:tc>
          <w:tcPr>
            <w:tcW w:w="1266" w:type="dxa"/>
          </w:tcPr>
          <w:p w14:paraId="32951937" w14:textId="77777777" w:rsidR="009319D9" w:rsidRDefault="009319D9">
            <w:pPr>
              <w:pStyle w:val="TableParagraph"/>
              <w:rPr>
                <w:rFonts w:ascii="Arial"/>
              </w:rPr>
            </w:pPr>
          </w:p>
          <w:p w14:paraId="1CF52AB9" w14:textId="77777777" w:rsidR="009319D9" w:rsidRDefault="009319D9">
            <w:pPr>
              <w:pStyle w:val="TableParagraph"/>
              <w:spacing w:before="3"/>
              <w:rPr>
                <w:rFonts w:ascii="Arial"/>
                <w:sz w:val="23"/>
              </w:rPr>
            </w:pPr>
          </w:p>
          <w:p w14:paraId="0474C996"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0F6632D2"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5EB86606"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tcBorders>
          </w:tcPr>
          <w:p w14:paraId="632ED5CF" w14:textId="77777777" w:rsidR="009319D9" w:rsidRDefault="009319D9">
            <w:pPr>
              <w:pStyle w:val="TableParagraph"/>
              <w:rPr>
                <w:rFonts w:ascii="Arial"/>
              </w:rPr>
            </w:pPr>
          </w:p>
          <w:p w14:paraId="16CD5A0B" w14:textId="77777777" w:rsidR="009319D9" w:rsidRDefault="009319D9">
            <w:pPr>
              <w:pStyle w:val="TableParagraph"/>
              <w:spacing w:before="3"/>
              <w:rPr>
                <w:rFonts w:ascii="Arial"/>
                <w:sz w:val="23"/>
              </w:rPr>
            </w:pPr>
          </w:p>
          <w:p w14:paraId="5F04046D" w14:textId="77777777" w:rsidR="009319D9" w:rsidRDefault="00235E77">
            <w:pPr>
              <w:pStyle w:val="TableParagraph"/>
              <w:ind w:left="65"/>
              <w:rPr>
                <w:sz w:val="20"/>
              </w:rPr>
            </w:pPr>
            <w:r>
              <w:rPr>
                <w:color w:val="231F20"/>
                <w:sz w:val="20"/>
              </w:rPr>
              <w:t>20</w:t>
            </w:r>
          </w:p>
        </w:tc>
      </w:tr>
    </w:tbl>
    <w:p w14:paraId="5AE60227" w14:textId="77777777" w:rsidR="009319D9" w:rsidRDefault="009319D9">
      <w:pPr>
        <w:rPr>
          <w:sz w:val="20"/>
        </w:rPr>
        <w:sectPr w:rsidR="009319D9">
          <w:pgSz w:w="11910" w:h="16840"/>
          <w:pgMar w:top="820" w:right="960" w:bottom="1140" w:left="960" w:header="618" w:footer="858" w:gutter="0"/>
          <w:cols w:space="720"/>
        </w:sectPr>
      </w:pPr>
    </w:p>
    <w:p w14:paraId="44ED89E7" w14:textId="77777777" w:rsidR="009319D9" w:rsidRDefault="009319D9">
      <w:pPr>
        <w:pStyle w:val="BodyText"/>
        <w:rPr>
          <w:rFonts w:ascii="Arial"/>
          <w:sz w:val="20"/>
        </w:rPr>
      </w:pPr>
    </w:p>
    <w:p w14:paraId="67D046CC" w14:textId="77777777" w:rsidR="009319D9" w:rsidRDefault="009319D9">
      <w:pPr>
        <w:pStyle w:val="BodyText"/>
        <w:rPr>
          <w:rFonts w:ascii="Arial"/>
          <w:sz w:val="20"/>
        </w:rPr>
      </w:pPr>
    </w:p>
    <w:p w14:paraId="3C38DED2" w14:textId="77777777" w:rsidR="009319D9" w:rsidRDefault="009319D9">
      <w:pPr>
        <w:pStyle w:val="BodyText"/>
        <w:rPr>
          <w:rFonts w:ascii="Arial"/>
          <w:sz w:val="27"/>
        </w:rPr>
      </w:pPr>
    </w:p>
    <w:p w14:paraId="6CC8E88A"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728DF68F"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2230D01F" w14:textId="77777777">
        <w:trPr>
          <w:trHeight w:val="877"/>
        </w:trPr>
        <w:tc>
          <w:tcPr>
            <w:tcW w:w="1101" w:type="dxa"/>
            <w:shd w:val="clear" w:color="auto" w:fill="D1D3D4"/>
          </w:tcPr>
          <w:p w14:paraId="4B38B2AD"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592B71E2" w14:textId="77777777" w:rsidR="009319D9" w:rsidRDefault="009319D9">
            <w:pPr>
              <w:pStyle w:val="TableParagraph"/>
              <w:spacing w:before="10"/>
              <w:rPr>
                <w:rFonts w:ascii="Arial"/>
                <w:sz w:val="25"/>
              </w:rPr>
            </w:pPr>
          </w:p>
          <w:p w14:paraId="72BCDF8A"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52D89550" w14:textId="77777777" w:rsidR="009319D9" w:rsidRDefault="009319D9">
            <w:pPr>
              <w:pStyle w:val="TableParagraph"/>
              <w:spacing w:before="10"/>
              <w:rPr>
                <w:rFonts w:ascii="Arial"/>
                <w:sz w:val="25"/>
              </w:rPr>
            </w:pPr>
          </w:p>
          <w:p w14:paraId="59E4F25B"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3F327429" w14:textId="77777777" w:rsidR="009319D9" w:rsidRDefault="009319D9">
            <w:pPr>
              <w:pStyle w:val="TableParagraph"/>
              <w:spacing w:before="6"/>
              <w:rPr>
                <w:rFonts w:ascii="Arial"/>
                <w:sz w:val="27"/>
              </w:rPr>
            </w:pPr>
          </w:p>
          <w:p w14:paraId="0D9F2057"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2CA85C1C" w14:textId="77777777" w:rsidR="009319D9" w:rsidRDefault="009319D9">
            <w:pPr>
              <w:pStyle w:val="TableParagraph"/>
              <w:spacing w:before="6"/>
              <w:rPr>
                <w:rFonts w:ascii="Arial"/>
                <w:sz w:val="27"/>
              </w:rPr>
            </w:pPr>
          </w:p>
          <w:p w14:paraId="51E261FB"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74D5C2C8" w14:textId="77777777" w:rsidR="009319D9" w:rsidRDefault="00235E77">
            <w:pPr>
              <w:pStyle w:val="TableParagraph"/>
              <w:spacing w:before="39" w:line="249" w:lineRule="auto"/>
              <w:ind w:left="65" w:right="155"/>
              <w:rPr>
                <w:b/>
                <w:sz w:val="20"/>
              </w:rPr>
            </w:pPr>
            <w:r>
              <w:rPr>
                <w:b/>
                <w:color w:val="231F20"/>
                <w:sz w:val="20"/>
              </w:rPr>
              <w:t>Due Date (in</w:t>
            </w:r>
          </w:p>
          <w:p w14:paraId="479E6260"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5154FB10" w14:textId="77777777">
        <w:trPr>
          <w:trHeight w:val="1080"/>
        </w:trPr>
        <w:tc>
          <w:tcPr>
            <w:tcW w:w="1101" w:type="dxa"/>
          </w:tcPr>
          <w:p w14:paraId="45AD0788" w14:textId="77777777" w:rsidR="009319D9" w:rsidRDefault="009319D9">
            <w:pPr>
              <w:pStyle w:val="TableParagraph"/>
              <w:rPr>
                <w:rFonts w:ascii="Arial"/>
              </w:rPr>
            </w:pPr>
          </w:p>
          <w:p w14:paraId="1A06D72F" w14:textId="77777777" w:rsidR="009319D9" w:rsidRDefault="00235E77">
            <w:pPr>
              <w:pStyle w:val="TableParagraph"/>
              <w:spacing w:before="148"/>
              <w:ind w:left="64"/>
              <w:rPr>
                <w:sz w:val="20"/>
              </w:rPr>
            </w:pPr>
            <w:r>
              <w:rPr>
                <w:color w:val="231F20"/>
                <w:sz w:val="20"/>
              </w:rPr>
              <w:t>D1.8</w:t>
            </w:r>
          </w:p>
        </w:tc>
        <w:tc>
          <w:tcPr>
            <w:tcW w:w="2202" w:type="dxa"/>
          </w:tcPr>
          <w:p w14:paraId="1379D355" w14:textId="7398C6D6" w:rsidR="009319D9" w:rsidRDefault="00D80B38">
            <w:pPr>
              <w:pStyle w:val="TableParagraph"/>
              <w:spacing w:before="41" w:line="249" w:lineRule="auto"/>
              <w:ind w:left="65" w:right="213"/>
              <w:rPr>
                <w:sz w:val="20"/>
              </w:rPr>
            </w:pPr>
            <w:r>
              <w:rPr>
                <w:color w:val="231F20"/>
                <w:sz w:val="20"/>
              </w:rPr>
              <w:t>Ocean deliverable 8</w:t>
            </w:r>
          </w:p>
        </w:tc>
        <w:tc>
          <w:tcPr>
            <w:tcW w:w="2202" w:type="dxa"/>
          </w:tcPr>
          <w:p w14:paraId="43AD32A1" w14:textId="77777777" w:rsidR="009319D9" w:rsidRDefault="009319D9">
            <w:pPr>
              <w:pStyle w:val="TableParagraph"/>
              <w:rPr>
                <w:rFonts w:ascii="Arial"/>
              </w:rPr>
            </w:pPr>
          </w:p>
          <w:p w14:paraId="667C20A7" w14:textId="46947DC4" w:rsidR="009319D9" w:rsidRDefault="00235E77">
            <w:pPr>
              <w:pStyle w:val="TableParagraph"/>
              <w:spacing w:before="148"/>
              <w:ind w:left="66"/>
              <w:rPr>
                <w:sz w:val="20"/>
              </w:rPr>
            </w:pPr>
            <w:r>
              <w:rPr>
                <w:color w:val="231F20"/>
                <w:sz w:val="20"/>
              </w:rPr>
              <w:t xml:space="preserve">1 - </w:t>
            </w:r>
            <w:r w:rsidR="00F233CE">
              <w:rPr>
                <w:color w:val="231F20"/>
                <w:sz w:val="20"/>
              </w:rPr>
              <w:t>PARTNER 1</w:t>
            </w:r>
          </w:p>
        </w:tc>
        <w:tc>
          <w:tcPr>
            <w:tcW w:w="1266" w:type="dxa"/>
          </w:tcPr>
          <w:p w14:paraId="42FDA286" w14:textId="77777777" w:rsidR="009319D9" w:rsidRDefault="009319D9">
            <w:pPr>
              <w:pStyle w:val="TableParagraph"/>
              <w:rPr>
                <w:rFonts w:ascii="Arial"/>
              </w:rPr>
            </w:pPr>
          </w:p>
          <w:p w14:paraId="1750D230"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129C374F" w14:textId="77777777" w:rsidR="009319D9" w:rsidRDefault="009319D9">
            <w:pPr>
              <w:pStyle w:val="TableParagraph"/>
              <w:rPr>
                <w:rFonts w:ascii="Arial"/>
              </w:rPr>
            </w:pPr>
          </w:p>
          <w:p w14:paraId="0E028A33"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127C785C" w14:textId="77777777" w:rsidR="009319D9" w:rsidRDefault="009319D9">
            <w:pPr>
              <w:pStyle w:val="TableParagraph"/>
              <w:rPr>
                <w:rFonts w:ascii="Arial"/>
              </w:rPr>
            </w:pPr>
          </w:p>
          <w:p w14:paraId="4C220CE1" w14:textId="77777777" w:rsidR="009319D9" w:rsidRDefault="00235E77">
            <w:pPr>
              <w:pStyle w:val="TableParagraph"/>
              <w:spacing w:before="148"/>
              <w:ind w:left="65"/>
              <w:rPr>
                <w:sz w:val="20"/>
              </w:rPr>
            </w:pPr>
            <w:r>
              <w:rPr>
                <w:color w:val="231F20"/>
                <w:sz w:val="20"/>
              </w:rPr>
              <w:t>36</w:t>
            </w:r>
          </w:p>
        </w:tc>
      </w:tr>
    </w:tbl>
    <w:p w14:paraId="44308129" w14:textId="77777777" w:rsidR="009319D9" w:rsidRDefault="00235E77">
      <w:pPr>
        <w:tabs>
          <w:tab w:val="left" w:pos="3819"/>
          <w:tab w:val="left" w:pos="9810"/>
        </w:tabs>
        <w:spacing w:before="92"/>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w:t>
      </w:r>
      <w:r>
        <w:rPr>
          <w:rFonts w:ascii="Arial"/>
          <w:color w:val="FFFFFF"/>
          <w:spacing w:val="-23"/>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13D7CE66" w14:textId="77777777" w:rsidR="009319D9" w:rsidRDefault="009319D9">
      <w:pPr>
        <w:pStyle w:val="BodyText"/>
        <w:spacing w:before="5"/>
        <w:rPr>
          <w:rFonts w:ascii="Arial"/>
          <w:sz w:val="18"/>
        </w:rPr>
      </w:pPr>
    </w:p>
    <w:p w14:paraId="5915E3FD" w14:textId="42B03F96" w:rsidR="009319D9" w:rsidRDefault="007921F4">
      <w:pPr>
        <w:spacing w:before="92"/>
        <w:ind w:left="263"/>
        <w:rPr>
          <w:sz w:val="20"/>
        </w:rPr>
      </w:pPr>
      <w:r>
        <w:pict w14:anchorId="4067F818">
          <v:group id="_x0000_s1276" style="position:absolute;left:0;text-align:left;margin-left:57.65pt;margin-top:-3.6pt;width:479.9pt;height:344.7pt;z-index:-536104;mso-position-horizontal-relative:page" coordorigin="1153,-72" coordsize="9598,6894">
            <v:line id="_x0000_s1280" style="position:absolute" from="1153,-67" to="10751,-67" strokecolor="#231f20" strokeweight="6349emu"/>
            <v:line id="_x0000_s1279" style="position:absolute" from="10746,-72" to="10746,6821" strokecolor="#231f20" strokeweight="6349emu"/>
            <v:line id="_x0000_s1278" style="position:absolute" from="1153,6816" to="10751,6816" strokecolor="#231f20" strokeweight="6349emu"/>
            <v:line id="_x0000_s1277" style="position:absolute" from="1158,-72" to="1158,6821" strokecolor="#231f20" strokeweight="6349emu"/>
            <w10:wrap anchorx="page"/>
          </v:group>
        </w:pict>
      </w:r>
      <w:r w:rsidR="00235E77">
        <w:rPr>
          <w:color w:val="231F20"/>
          <w:sz w:val="20"/>
        </w:rPr>
        <w:t xml:space="preserve">D1.1 : </w:t>
      </w:r>
      <w:r w:rsidR="007522F7">
        <w:rPr>
          <w:color w:val="231F20"/>
          <w:sz w:val="20"/>
        </w:rPr>
        <w:t>Ocean deliverable 1</w:t>
      </w:r>
      <w:r w:rsidR="00235E77">
        <w:rPr>
          <w:color w:val="231F20"/>
          <w:sz w:val="20"/>
        </w:rPr>
        <w:t xml:space="preserve"> [4]</w:t>
      </w:r>
    </w:p>
    <w:p w14:paraId="37D83EF2" w14:textId="77777777" w:rsidR="009319D9" w:rsidRDefault="00235E77">
      <w:pPr>
        <w:spacing w:before="67" w:line="249" w:lineRule="auto"/>
        <w:ind w:left="263"/>
        <w:rPr>
          <w:sz w:val="20"/>
        </w:rPr>
      </w:pPr>
      <w:r>
        <w:rPr>
          <w:color w:val="231F20"/>
          <w:sz w:val="20"/>
        </w:rPr>
        <w:t xml:space="preserve">Detailed plan that outlines the model assessment strategy of </w:t>
      </w:r>
      <w:r w:rsidR="00FA7053">
        <w:rPr>
          <w:color w:val="231F20"/>
          <w:sz w:val="20"/>
        </w:rPr>
        <w:t>EU-PYTHON</w:t>
      </w:r>
      <w:r>
        <w:rPr>
          <w:color w:val="231F20"/>
          <w:sz w:val="20"/>
        </w:rPr>
        <w:t xml:space="preserve"> exploiting the concept of metrics and diagnostics, and utilizing comprehensive sets of observational data.</w:t>
      </w:r>
    </w:p>
    <w:p w14:paraId="7DF3A22D" w14:textId="54A9731F" w:rsidR="009319D9" w:rsidRDefault="00235E77">
      <w:pPr>
        <w:spacing w:before="115" w:line="309" w:lineRule="auto"/>
        <w:ind w:left="263" w:right="767"/>
        <w:rPr>
          <w:sz w:val="20"/>
        </w:rPr>
      </w:pPr>
      <w:r>
        <w:rPr>
          <w:color w:val="231F20"/>
          <w:sz w:val="20"/>
        </w:rPr>
        <w:t xml:space="preserve">D1.2 : Provision of process-focused, user-relevant and </w:t>
      </w:r>
      <w:r w:rsidR="00300652">
        <w:rPr>
          <w:color w:val="231F20"/>
          <w:sz w:val="20"/>
        </w:rPr>
        <w:t>Python</w:t>
      </w:r>
      <w:r>
        <w:rPr>
          <w:color w:val="231F20"/>
          <w:sz w:val="20"/>
        </w:rPr>
        <w:t xml:space="preserve"> linkages metrics through </w:t>
      </w:r>
      <w:r w:rsidR="00113FC7">
        <w:rPr>
          <w:color w:val="231F20"/>
          <w:sz w:val="20"/>
        </w:rPr>
        <w:t>Connectivity</w:t>
      </w:r>
      <w:r>
        <w:rPr>
          <w:color w:val="231F20"/>
          <w:sz w:val="20"/>
        </w:rPr>
        <w:t xml:space="preserve"> [12] Provision of process-focused, user-relevant and </w:t>
      </w:r>
      <w:r w:rsidR="00300652">
        <w:rPr>
          <w:color w:val="231F20"/>
          <w:sz w:val="20"/>
        </w:rPr>
        <w:t>Python</w:t>
      </w:r>
      <w:r>
        <w:rPr>
          <w:color w:val="231F20"/>
          <w:sz w:val="20"/>
        </w:rPr>
        <w:t xml:space="preserve"> linkages metrics through </w:t>
      </w:r>
      <w:r w:rsidR="00113FC7">
        <w:rPr>
          <w:color w:val="231F20"/>
          <w:sz w:val="20"/>
        </w:rPr>
        <w:t>Connectivity</w:t>
      </w:r>
    </w:p>
    <w:p w14:paraId="06A19781" w14:textId="3984A3B9" w:rsidR="009319D9" w:rsidRDefault="00235E77">
      <w:pPr>
        <w:spacing w:before="56" w:line="249" w:lineRule="auto"/>
        <w:ind w:left="263" w:right="260"/>
        <w:rPr>
          <w:sz w:val="20"/>
        </w:rPr>
      </w:pPr>
      <w:r>
        <w:rPr>
          <w:color w:val="231F20"/>
          <w:sz w:val="20"/>
        </w:rPr>
        <w:t xml:space="preserve">D1.3 : </w:t>
      </w:r>
      <w:r w:rsidR="007522F7">
        <w:rPr>
          <w:color w:val="231F20"/>
          <w:sz w:val="20"/>
        </w:rPr>
        <w:t>Ocean deliverable 3</w:t>
      </w:r>
      <w:r>
        <w:rPr>
          <w:color w:val="231F20"/>
          <w:sz w:val="20"/>
        </w:rPr>
        <w:t xml:space="preserve"> [24]</w:t>
      </w:r>
    </w:p>
    <w:p w14:paraId="003DECC9" w14:textId="2D72CA10" w:rsidR="009319D9" w:rsidRDefault="007522F7">
      <w:pPr>
        <w:spacing w:before="59"/>
        <w:ind w:left="263"/>
        <w:rPr>
          <w:sz w:val="20"/>
        </w:rPr>
      </w:pPr>
      <w:r>
        <w:rPr>
          <w:color w:val="231F20"/>
          <w:sz w:val="20"/>
        </w:rPr>
        <w:t>Ocean deliverable 3</w:t>
      </w:r>
    </w:p>
    <w:p w14:paraId="62B181FB" w14:textId="71A438D3" w:rsidR="009319D9" w:rsidRDefault="00235E77">
      <w:pPr>
        <w:spacing w:before="123" w:line="249" w:lineRule="auto"/>
        <w:ind w:left="263" w:right="386"/>
        <w:rPr>
          <w:sz w:val="20"/>
        </w:rPr>
      </w:pPr>
      <w:r>
        <w:rPr>
          <w:color w:val="231F20"/>
          <w:sz w:val="20"/>
        </w:rPr>
        <w:t xml:space="preserve">D1.4 : Assessment of </w:t>
      </w:r>
      <w:r w:rsidR="0061375E">
        <w:rPr>
          <w:color w:val="231F20"/>
          <w:sz w:val="20"/>
        </w:rPr>
        <w:t>ANOTHER PROJECT</w:t>
      </w:r>
      <w:r>
        <w:rPr>
          <w:color w:val="231F20"/>
          <w:sz w:val="20"/>
        </w:rPr>
        <w:t xml:space="preserve">5 and </w:t>
      </w:r>
      <w:r w:rsidR="001D516E">
        <w:rPr>
          <w:color w:val="231F20"/>
          <w:sz w:val="20"/>
        </w:rPr>
        <w:t>ANOTHER PROJECT</w:t>
      </w:r>
      <w:r>
        <w:rPr>
          <w:color w:val="231F20"/>
          <w:sz w:val="20"/>
        </w:rPr>
        <w:t xml:space="preserve"> experiments including recommendations for model development activities in WP2 [30]</w:t>
      </w:r>
    </w:p>
    <w:p w14:paraId="4ED46568" w14:textId="77777777" w:rsidR="009319D9" w:rsidRDefault="00235E77">
      <w:pPr>
        <w:spacing w:before="58"/>
        <w:ind w:left="263"/>
        <w:rPr>
          <w:sz w:val="20"/>
        </w:rPr>
      </w:pPr>
      <w:r>
        <w:rPr>
          <w:color w:val="231F20"/>
          <w:sz w:val="20"/>
        </w:rPr>
        <w:t>Baseline assessment for model developments in WP2 and inform the numerical experiments in WP3</w:t>
      </w:r>
    </w:p>
    <w:p w14:paraId="45432C3C" w14:textId="2C7FB675" w:rsidR="009319D9" w:rsidRDefault="00235E77">
      <w:pPr>
        <w:spacing w:before="124"/>
        <w:ind w:left="263"/>
        <w:rPr>
          <w:sz w:val="20"/>
        </w:rPr>
      </w:pPr>
      <w:r>
        <w:rPr>
          <w:color w:val="231F20"/>
          <w:sz w:val="20"/>
        </w:rPr>
        <w:t xml:space="preserve">D1.5 : </w:t>
      </w:r>
      <w:r w:rsidR="00DF099F">
        <w:rPr>
          <w:color w:val="231F20"/>
          <w:sz w:val="20"/>
        </w:rPr>
        <w:t>Ocean deliverable 5</w:t>
      </w:r>
      <w:r>
        <w:rPr>
          <w:color w:val="231F20"/>
          <w:sz w:val="20"/>
        </w:rPr>
        <w:t xml:space="preserve"> [48]</w:t>
      </w:r>
    </w:p>
    <w:p w14:paraId="3D04D163" w14:textId="725A8C8E" w:rsidR="009319D9" w:rsidRDefault="00235E77">
      <w:pPr>
        <w:spacing w:before="67" w:line="249" w:lineRule="auto"/>
        <w:ind w:left="263" w:right="526"/>
        <w:rPr>
          <w:sz w:val="20"/>
        </w:rPr>
      </w:pPr>
      <w:r>
        <w:rPr>
          <w:color w:val="231F20"/>
          <w:sz w:val="20"/>
        </w:rPr>
        <w:t xml:space="preserve">Synthesis of the two heat budget approaches to inform about the mechanism determining </w:t>
      </w:r>
      <w:r w:rsidR="00300652">
        <w:rPr>
          <w:color w:val="231F20"/>
          <w:sz w:val="20"/>
        </w:rPr>
        <w:t>Python</w:t>
      </w:r>
      <w:r>
        <w:rPr>
          <w:color w:val="231F20"/>
          <w:sz w:val="20"/>
        </w:rPr>
        <w:t xml:space="preserve"> climate variability and change.</w:t>
      </w:r>
    </w:p>
    <w:p w14:paraId="7CE1A9C3" w14:textId="77CE8150" w:rsidR="009319D9" w:rsidRDefault="00235E77">
      <w:pPr>
        <w:spacing w:before="115" w:line="249" w:lineRule="auto"/>
        <w:ind w:left="263" w:right="260"/>
        <w:rPr>
          <w:sz w:val="20"/>
        </w:rPr>
      </w:pPr>
      <w:r>
        <w:rPr>
          <w:color w:val="231F20"/>
          <w:sz w:val="20"/>
        </w:rPr>
        <w:t xml:space="preserve">D1.6 : </w:t>
      </w:r>
      <w:r w:rsidR="00DF099F">
        <w:rPr>
          <w:color w:val="231F20"/>
          <w:sz w:val="20"/>
        </w:rPr>
        <w:t>Ocean deliverable 6</w:t>
      </w:r>
      <w:r>
        <w:rPr>
          <w:color w:val="231F20"/>
          <w:sz w:val="20"/>
        </w:rPr>
        <w:t xml:space="preserve"> [48]</w:t>
      </w:r>
    </w:p>
    <w:p w14:paraId="783AA622" w14:textId="3242B541" w:rsidR="009319D9" w:rsidRDefault="00235E77">
      <w:pPr>
        <w:spacing w:before="58"/>
        <w:ind w:left="263"/>
        <w:rPr>
          <w:sz w:val="20"/>
        </w:rPr>
      </w:pPr>
      <w:r>
        <w:rPr>
          <w:color w:val="231F20"/>
          <w:sz w:val="20"/>
        </w:rPr>
        <w:t xml:space="preserve">Synthesis of the </w:t>
      </w:r>
      <w:r w:rsidR="003A39D2">
        <w:rPr>
          <w:color w:val="231F20"/>
          <w:sz w:val="20"/>
        </w:rPr>
        <w:t>results</w:t>
      </w:r>
      <w:r>
        <w:rPr>
          <w:color w:val="231F20"/>
          <w:sz w:val="20"/>
        </w:rPr>
        <w:t xml:space="preserve"> on emergent constraints</w:t>
      </w:r>
    </w:p>
    <w:p w14:paraId="7D044FC6" w14:textId="79CAF72B" w:rsidR="009319D9" w:rsidRDefault="00235E77">
      <w:pPr>
        <w:spacing w:before="123"/>
        <w:ind w:left="263"/>
        <w:rPr>
          <w:sz w:val="20"/>
        </w:rPr>
      </w:pPr>
      <w:r>
        <w:rPr>
          <w:color w:val="231F20"/>
          <w:sz w:val="20"/>
        </w:rPr>
        <w:t xml:space="preserve">D1.7 : </w:t>
      </w:r>
      <w:r w:rsidR="00D80B38">
        <w:rPr>
          <w:color w:val="231F20"/>
          <w:sz w:val="20"/>
        </w:rPr>
        <w:t>Ocean deliverable 7</w:t>
      </w:r>
      <w:r>
        <w:rPr>
          <w:color w:val="231F20"/>
          <w:sz w:val="20"/>
        </w:rPr>
        <w:t xml:space="preserve"> [20]</w:t>
      </w:r>
    </w:p>
    <w:p w14:paraId="29754EA6" w14:textId="624523A5" w:rsidR="009319D9" w:rsidRDefault="00235E77">
      <w:pPr>
        <w:spacing w:before="67" w:line="249" w:lineRule="auto"/>
        <w:ind w:left="263" w:right="481"/>
        <w:rPr>
          <w:sz w:val="20"/>
        </w:rPr>
      </w:pPr>
      <w:r>
        <w:rPr>
          <w:color w:val="231F20"/>
          <w:sz w:val="20"/>
        </w:rPr>
        <w:t xml:space="preserve">The interim report from the analysis of the NWP system </w:t>
      </w:r>
      <w:r w:rsidR="00A322CD">
        <w:rPr>
          <w:color w:val="231F20"/>
          <w:sz w:val="20"/>
        </w:rPr>
        <w:t>Support</w:t>
      </w:r>
      <w:r>
        <w:rPr>
          <w:color w:val="231F20"/>
          <w:sz w:val="20"/>
        </w:rPr>
        <w:t>s the WP 2 '</w:t>
      </w:r>
      <w:r w:rsidR="00A30161">
        <w:rPr>
          <w:color w:val="231F20"/>
          <w:sz w:val="20"/>
        </w:rPr>
        <w:t>Atmosphere</w:t>
      </w:r>
      <w:r>
        <w:rPr>
          <w:color w:val="231F20"/>
          <w:sz w:val="20"/>
        </w:rPr>
        <w:t>' and WP 4 '</w:t>
      </w:r>
      <w:r w:rsidR="007261BF">
        <w:rPr>
          <w:color w:val="231F20"/>
          <w:sz w:val="20"/>
        </w:rPr>
        <w:t>Modelling</w:t>
      </w:r>
      <w:r>
        <w:rPr>
          <w:color w:val="231F20"/>
          <w:sz w:val="20"/>
        </w:rPr>
        <w:t>'.</w:t>
      </w:r>
    </w:p>
    <w:p w14:paraId="1457098E" w14:textId="6ECB002D" w:rsidR="009319D9" w:rsidRDefault="00235E77">
      <w:pPr>
        <w:spacing w:before="115"/>
        <w:ind w:left="263"/>
        <w:rPr>
          <w:sz w:val="20"/>
        </w:rPr>
      </w:pPr>
      <w:r>
        <w:rPr>
          <w:color w:val="231F20"/>
          <w:sz w:val="20"/>
        </w:rPr>
        <w:t xml:space="preserve">D1.8 : </w:t>
      </w:r>
      <w:r w:rsidR="00D80B38">
        <w:rPr>
          <w:color w:val="231F20"/>
          <w:sz w:val="20"/>
        </w:rPr>
        <w:t>Ocean deliverable 8</w:t>
      </w:r>
      <w:r>
        <w:rPr>
          <w:color w:val="231F20"/>
          <w:sz w:val="20"/>
        </w:rPr>
        <w:t xml:space="preserve"> [36]</w:t>
      </w:r>
    </w:p>
    <w:p w14:paraId="6A16387E" w14:textId="77777777" w:rsidR="009319D9" w:rsidRDefault="00235E77">
      <w:pPr>
        <w:spacing w:before="67"/>
        <w:ind w:left="263"/>
        <w:rPr>
          <w:sz w:val="20"/>
        </w:rPr>
      </w:pPr>
      <w:r>
        <w:rPr>
          <w:color w:val="231F20"/>
          <w:sz w:val="20"/>
        </w:rPr>
        <w:t>Synthesis of the understanding of the processes that lead to common model errors across time scales.</w:t>
      </w:r>
    </w:p>
    <w:p w14:paraId="7182248B" w14:textId="77777777" w:rsidR="009319D9" w:rsidRDefault="009319D9">
      <w:pPr>
        <w:pStyle w:val="BodyText"/>
        <w:rPr>
          <w:sz w:val="20"/>
        </w:rPr>
      </w:pPr>
    </w:p>
    <w:p w14:paraId="28C0E27B" w14:textId="77777777" w:rsidR="009319D9" w:rsidRDefault="009319D9">
      <w:pPr>
        <w:pStyle w:val="BodyText"/>
        <w:spacing w:before="7"/>
        <w:rPr>
          <w:sz w:val="21"/>
        </w:rPr>
      </w:pPr>
    </w:p>
    <w:p w14:paraId="0ABD5770" w14:textId="77777777" w:rsidR="009319D9" w:rsidRDefault="00235E77">
      <w:pPr>
        <w:tabs>
          <w:tab w:val="left" w:pos="3574"/>
          <w:tab w:val="left" w:pos="9810"/>
        </w:tabs>
        <w:spacing w:before="1"/>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1CD0137F" w14:textId="77777777" w:rsidR="009319D9" w:rsidRDefault="009319D9">
      <w:pPr>
        <w:pStyle w:val="BodyText"/>
        <w:spacing w:after="1"/>
        <w:rPr>
          <w:rFonts w:ascii="Arial"/>
          <w:sz w:val="21"/>
        </w:rPr>
      </w:pPr>
    </w:p>
    <w:tbl>
      <w:tblPr>
        <w:tblW w:w="0" w:type="auto"/>
        <w:tblInd w:w="17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28B67C5B" w14:textId="77777777">
        <w:trPr>
          <w:trHeight w:val="837"/>
        </w:trPr>
        <w:tc>
          <w:tcPr>
            <w:tcW w:w="1092" w:type="dxa"/>
            <w:tcBorders>
              <w:left w:val="single" w:sz="4" w:space="0" w:color="231F20"/>
              <w:bottom w:val="single" w:sz="4" w:space="0" w:color="231F20"/>
              <w:right w:val="single" w:sz="4" w:space="0" w:color="231F20"/>
            </w:tcBorders>
            <w:shd w:val="clear" w:color="auto" w:fill="D1D3D4"/>
          </w:tcPr>
          <w:p w14:paraId="75889E44" w14:textId="77777777" w:rsidR="009319D9" w:rsidRDefault="00235E77">
            <w:pPr>
              <w:pStyle w:val="TableParagraph"/>
              <w:spacing w:before="138" w:line="288" w:lineRule="auto"/>
              <w:ind w:left="64" w:right="164"/>
              <w:rPr>
                <w:b/>
                <w:sz w:val="20"/>
              </w:rPr>
            </w:pPr>
            <w:r>
              <w:rPr>
                <w:b/>
                <w:color w:val="231F20"/>
                <w:sz w:val="20"/>
              </w:rPr>
              <w:t>Milestone number</w:t>
            </w:r>
            <w:r>
              <w:rPr>
                <w:b/>
                <w:color w:val="231F20"/>
                <w:sz w:val="20"/>
                <w:vertAlign w:val="superscript"/>
              </w:rPr>
              <w:t>18</w:t>
            </w:r>
          </w:p>
        </w:tc>
        <w:tc>
          <w:tcPr>
            <w:tcW w:w="2570" w:type="dxa"/>
            <w:tcBorders>
              <w:left w:val="single" w:sz="4" w:space="0" w:color="231F20"/>
              <w:bottom w:val="single" w:sz="4" w:space="0" w:color="231F20"/>
              <w:right w:val="single" w:sz="4" w:space="0" w:color="231F20"/>
            </w:tcBorders>
            <w:shd w:val="clear" w:color="auto" w:fill="D1D3D4"/>
          </w:tcPr>
          <w:p w14:paraId="152C7A36" w14:textId="77777777" w:rsidR="009319D9" w:rsidRDefault="009319D9">
            <w:pPr>
              <w:pStyle w:val="TableParagraph"/>
              <w:spacing w:before="1"/>
              <w:rPr>
                <w:rFonts w:ascii="Arial"/>
                <w:sz w:val="24"/>
              </w:rPr>
            </w:pPr>
          </w:p>
          <w:p w14:paraId="6659257C" w14:textId="77777777" w:rsidR="009319D9" w:rsidRDefault="00235E77">
            <w:pPr>
              <w:pStyle w:val="TableParagraph"/>
              <w:ind w:left="65"/>
              <w:rPr>
                <w:b/>
                <w:sz w:val="20"/>
              </w:rPr>
            </w:pPr>
            <w:r>
              <w:rPr>
                <w:b/>
                <w:color w:val="231F20"/>
                <w:sz w:val="20"/>
              </w:rPr>
              <w:t>Milestone title</w:t>
            </w:r>
          </w:p>
        </w:tc>
        <w:tc>
          <w:tcPr>
            <w:tcW w:w="2570" w:type="dxa"/>
            <w:tcBorders>
              <w:left w:val="single" w:sz="4" w:space="0" w:color="231F20"/>
              <w:bottom w:val="single" w:sz="4" w:space="0" w:color="231F20"/>
            </w:tcBorders>
            <w:shd w:val="clear" w:color="auto" w:fill="D1D3D4"/>
          </w:tcPr>
          <w:p w14:paraId="04FFE4E9" w14:textId="77777777" w:rsidR="009319D9" w:rsidRDefault="009319D9">
            <w:pPr>
              <w:pStyle w:val="TableParagraph"/>
              <w:spacing w:before="1"/>
              <w:rPr>
                <w:rFonts w:ascii="Arial"/>
                <w:sz w:val="24"/>
              </w:rPr>
            </w:pPr>
          </w:p>
          <w:p w14:paraId="67FD7078" w14:textId="77777777" w:rsidR="009319D9" w:rsidRDefault="00235E77">
            <w:pPr>
              <w:pStyle w:val="TableParagraph"/>
              <w:ind w:left="65"/>
              <w:rPr>
                <w:b/>
                <w:sz w:val="20"/>
              </w:rPr>
            </w:pPr>
            <w:r>
              <w:rPr>
                <w:b/>
                <w:color w:val="231F20"/>
                <w:sz w:val="20"/>
              </w:rPr>
              <w:t>Lead beneficiary</w:t>
            </w:r>
          </w:p>
        </w:tc>
        <w:tc>
          <w:tcPr>
            <w:tcW w:w="835" w:type="dxa"/>
            <w:tcBorders>
              <w:bottom w:val="single" w:sz="4" w:space="0" w:color="231F20"/>
              <w:right w:val="single" w:sz="4" w:space="0" w:color="231F20"/>
            </w:tcBorders>
            <w:shd w:val="clear" w:color="auto" w:fill="D1D3D4"/>
          </w:tcPr>
          <w:p w14:paraId="00D0A3C8" w14:textId="77777777" w:rsidR="009319D9" w:rsidRDefault="00235E77">
            <w:pPr>
              <w:pStyle w:val="TableParagraph"/>
              <w:spacing w:before="37" w:line="249" w:lineRule="auto"/>
              <w:ind w:left="62" w:right="40"/>
              <w:rPr>
                <w:b/>
                <w:sz w:val="20"/>
              </w:rPr>
            </w:pPr>
            <w:r>
              <w:rPr>
                <w:b/>
                <w:color w:val="231F20"/>
                <w:sz w:val="20"/>
              </w:rPr>
              <w:t>Due Date (in months)</w:t>
            </w:r>
          </w:p>
        </w:tc>
        <w:tc>
          <w:tcPr>
            <w:tcW w:w="2570" w:type="dxa"/>
            <w:tcBorders>
              <w:left w:val="single" w:sz="4" w:space="0" w:color="231F20"/>
              <w:bottom w:val="single" w:sz="4" w:space="0" w:color="231F20"/>
              <w:right w:val="single" w:sz="4" w:space="0" w:color="231F20"/>
            </w:tcBorders>
            <w:shd w:val="clear" w:color="auto" w:fill="D1D3D4"/>
          </w:tcPr>
          <w:p w14:paraId="5F27F09E" w14:textId="77777777" w:rsidR="009319D9" w:rsidRDefault="009319D9">
            <w:pPr>
              <w:pStyle w:val="TableParagraph"/>
              <w:spacing w:before="1"/>
              <w:rPr>
                <w:rFonts w:ascii="Arial"/>
                <w:sz w:val="24"/>
              </w:rPr>
            </w:pPr>
          </w:p>
          <w:p w14:paraId="1A46C9C0" w14:textId="77777777" w:rsidR="009319D9" w:rsidRDefault="00235E77">
            <w:pPr>
              <w:pStyle w:val="TableParagraph"/>
              <w:ind w:left="65"/>
              <w:rPr>
                <w:b/>
                <w:sz w:val="20"/>
              </w:rPr>
            </w:pPr>
            <w:r>
              <w:rPr>
                <w:b/>
                <w:color w:val="231F20"/>
                <w:sz w:val="20"/>
              </w:rPr>
              <w:t>Means of verification</w:t>
            </w:r>
          </w:p>
        </w:tc>
      </w:tr>
      <w:tr w:rsidR="009319D9" w14:paraId="6EFFBF50" w14:textId="77777777">
        <w:trPr>
          <w:trHeight w:val="840"/>
        </w:trPr>
        <w:tc>
          <w:tcPr>
            <w:tcW w:w="1092" w:type="dxa"/>
            <w:tcBorders>
              <w:top w:val="single" w:sz="4" w:space="0" w:color="231F20"/>
              <w:left w:val="single" w:sz="4" w:space="0" w:color="231F20"/>
              <w:bottom w:val="single" w:sz="4" w:space="0" w:color="231F20"/>
              <w:right w:val="single" w:sz="4" w:space="0" w:color="231F20"/>
            </w:tcBorders>
          </w:tcPr>
          <w:p w14:paraId="7BCD6BF9" w14:textId="77777777" w:rsidR="009319D9" w:rsidRDefault="009319D9">
            <w:pPr>
              <w:pStyle w:val="TableParagraph"/>
              <w:spacing w:before="5"/>
              <w:rPr>
                <w:rFonts w:ascii="Arial"/>
                <w:sz w:val="24"/>
              </w:rPr>
            </w:pPr>
          </w:p>
          <w:p w14:paraId="12B42326" w14:textId="77777777" w:rsidR="009319D9" w:rsidRDefault="00235E77">
            <w:pPr>
              <w:pStyle w:val="TableParagraph"/>
              <w:ind w:left="64"/>
              <w:rPr>
                <w:sz w:val="20"/>
              </w:rPr>
            </w:pPr>
            <w:r>
              <w:rPr>
                <w:color w:val="231F20"/>
                <w:sz w:val="20"/>
              </w:rPr>
              <w:t>MS1</w:t>
            </w:r>
          </w:p>
        </w:tc>
        <w:tc>
          <w:tcPr>
            <w:tcW w:w="2570" w:type="dxa"/>
            <w:tcBorders>
              <w:top w:val="single" w:sz="4" w:space="0" w:color="231F20"/>
              <w:left w:val="single" w:sz="4" w:space="0" w:color="231F20"/>
              <w:bottom w:val="single" w:sz="4" w:space="0" w:color="231F20"/>
              <w:right w:val="single" w:sz="4" w:space="0" w:color="231F20"/>
            </w:tcBorders>
          </w:tcPr>
          <w:p w14:paraId="23B52DAA" w14:textId="45545BC7" w:rsidR="009319D9" w:rsidRDefault="00287DAC">
            <w:pPr>
              <w:pStyle w:val="TableParagraph"/>
              <w:spacing w:before="161" w:line="249" w:lineRule="auto"/>
              <w:ind w:left="65"/>
              <w:rPr>
                <w:sz w:val="20"/>
              </w:rPr>
            </w:pPr>
            <w:r>
              <w:rPr>
                <w:color w:val="231F20"/>
                <w:sz w:val="20"/>
              </w:rPr>
              <w:t>MIlestone 1</w:t>
            </w:r>
          </w:p>
        </w:tc>
        <w:tc>
          <w:tcPr>
            <w:tcW w:w="2570" w:type="dxa"/>
            <w:tcBorders>
              <w:top w:val="single" w:sz="4" w:space="0" w:color="231F20"/>
              <w:left w:val="single" w:sz="4" w:space="0" w:color="231F20"/>
              <w:bottom w:val="single" w:sz="4" w:space="0" w:color="231F20"/>
            </w:tcBorders>
          </w:tcPr>
          <w:p w14:paraId="78A5A9D2" w14:textId="77777777" w:rsidR="009319D9" w:rsidRDefault="009319D9">
            <w:pPr>
              <w:pStyle w:val="TableParagraph"/>
              <w:spacing w:before="5"/>
              <w:rPr>
                <w:rFonts w:ascii="Arial"/>
                <w:sz w:val="24"/>
              </w:rPr>
            </w:pPr>
          </w:p>
          <w:p w14:paraId="0670E00B" w14:textId="0E5253CC"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top w:val="single" w:sz="4" w:space="0" w:color="231F20"/>
              <w:bottom w:val="single" w:sz="4" w:space="0" w:color="231F20"/>
              <w:right w:val="single" w:sz="4" w:space="0" w:color="231F20"/>
            </w:tcBorders>
          </w:tcPr>
          <w:p w14:paraId="334FB820" w14:textId="77777777" w:rsidR="009319D9" w:rsidRDefault="009319D9">
            <w:pPr>
              <w:pStyle w:val="TableParagraph"/>
              <w:spacing w:before="5"/>
              <w:rPr>
                <w:rFonts w:ascii="Arial"/>
                <w:sz w:val="24"/>
              </w:rPr>
            </w:pPr>
          </w:p>
          <w:p w14:paraId="14576AF6" w14:textId="77777777" w:rsidR="009319D9" w:rsidRDefault="00235E77">
            <w:pPr>
              <w:pStyle w:val="TableParagraph"/>
              <w:ind w:left="62"/>
              <w:rPr>
                <w:sz w:val="20"/>
              </w:rPr>
            </w:pPr>
            <w:r>
              <w:rPr>
                <w:color w:val="231F20"/>
                <w:sz w:val="20"/>
              </w:rPr>
              <w:t>12</w:t>
            </w:r>
          </w:p>
        </w:tc>
        <w:tc>
          <w:tcPr>
            <w:tcW w:w="2570" w:type="dxa"/>
            <w:tcBorders>
              <w:top w:val="single" w:sz="4" w:space="0" w:color="231F20"/>
              <w:left w:val="single" w:sz="4" w:space="0" w:color="231F20"/>
              <w:bottom w:val="single" w:sz="4" w:space="0" w:color="231F20"/>
              <w:right w:val="single" w:sz="4" w:space="0" w:color="231F20"/>
            </w:tcBorders>
          </w:tcPr>
          <w:p w14:paraId="78AF0FD8" w14:textId="7E026EF9" w:rsidR="009319D9" w:rsidRDefault="00235E77">
            <w:pPr>
              <w:pStyle w:val="TableParagraph"/>
              <w:spacing w:before="41" w:line="249" w:lineRule="auto"/>
              <w:ind w:left="65" w:right="149"/>
              <w:jc w:val="both"/>
              <w:rPr>
                <w:sz w:val="20"/>
              </w:rPr>
            </w:pPr>
            <w:r>
              <w:rPr>
                <w:color w:val="231F20"/>
                <w:sz w:val="20"/>
              </w:rPr>
              <w:t xml:space="preserve">Metrics in </w:t>
            </w:r>
            <w:r w:rsidR="00113FC7">
              <w:rPr>
                <w:color w:val="231F20"/>
                <w:spacing w:val="-5"/>
                <w:sz w:val="20"/>
              </w:rPr>
              <w:t>Connectivity</w:t>
            </w:r>
            <w:r>
              <w:rPr>
                <w:color w:val="231F20"/>
                <w:spacing w:val="-5"/>
                <w:sz w:val="20"/>
              </w:rPr>
              <w:t xml:space="preserve"> </w:t>
            </w:r>
            <w:r>
              <w:rPr>
                <w:color w:val="231F20"/>
                <w:sz w:val="20"/>
              </w:rPr>
              <w:t>have been incorporated, tested and accepted.</w:t>
            </w:r>
          </w:p>
        </w:tc>
      </w:tr>
      <w:tr w:rsidR="009319D9" w14:paraId="57FA491B" w14:textId="77777777">
        <w:trPr>
          <w:trHeight w:val="839"/>
        </w:trPr>
        <w:tc>
          <w:tcPr>
            <w:tcW w:w="1092" w:type="dxa"/>
            <w:tcBorders>
              <w:top w:val="single" w:sz="4" w:space="0" w:color="231F20"/>
              <w:left w:val="single" w:sz="4" w:space="0" w:color="231F20"/>
              <w:bottom w:val="single" w:sz="4" w:space="0" w:color="231F20"/>
              <w:right w:val="single" w:sz="4" w:space="0" w:color="231F20"/>
            </w:tcBorders>
          </w:tcPr>
          <w:p w14:paraId="645B44FD" w14:textId="77777777" w:rsidR="009319D9" w:rsidRDefault="009319D9">
            <w:pPr>
              <w:pStyle w:val="TableParagraph"/>
              <w:spacing w:before="5"/>
              <w:rPr>
                <w:rFonts w:ascii="Arial"/>
                <w:sz w:val="24"/>
              </w:rPr>
            </w:pPr>
          </w:p>
          <w:p w14:paraId="1C729187" w14:textId="77777777" w:rsidR="009319D9" w:rsidRDefault="00235E77">
            <w:pPr>
              <w:pStyle w:val="TableParagraph"/>
              <w:ind w:left="64"/>
              <w:rPr>
                <w:sz w:val="20"/>
              </w:rPr>
            </w:pPr>
            <w:r>
              <w:rPr>
                <w:color w:val="231F20"/>
                <w:sz w:val="20"/>
              </w:rPr>
              <w:t>MS18</w:t>
            </w:r>
          </w:p>
        </w:tc>
        <w:tc>
          <w:tcPr>
            <w:tcW w:w="2570" w:type="dxa"/>
            <w:tcBorders>
              <w:top w:val="single" w:sz="4" w:space="0" w:color="231F20"/>
              <w:left w:val="single" w:sz="4" w:space="0" w:color="231F20"/>
              <w:bottom w:val="single" w:sz="4" w:space="0" w:color="231F20"/>
              <w:right w:val="single" w:sz="4" w:space="0" w:color="231F20"/>
            </w:tcBorders>
          </w:tcPr>
          <w:p w14:paraId="7245A5EE" w14:textId="77777777" w:rsidR="009319D9" w:rsidRDefault="009319D9">
            <w:pPr>
              <w:pStyle w:val="TableParagraph"/>
              <w:spacing w:before="5"/>
              <w:rPr>
                <w:rFonts w:ascii="Arial"/>
                <w:sz w:val="24"/>
              </w:rPr>
            </w:pPr>
          </w:p>
          <w:p w14:paraId="74FB9D02" w14:textId="064A1AEE" w:rsidR="009319D9" w:rsidRDefault="00BA2F12">
            <w:pPr>
              <w:pStyle w:val="TableParagraph"/>
              <w:ind w:left="65"/>
              <w:rPr>
                <w:sz w:val="20"/>
              </w:rPr>
            </w:pPr>
            <w:r>
              <w:rPr>
                <w:color w:val="231F20"/>
                <w:sz w:val="20"/>
              </w:rPr>
              <w:t>Milestone 18</w:t>
            </w:r>
          </w:p>
        </w:tc>
        <w:tc>
          <w:tcPr>
            <w:tcW w:w="2570" w:type="dxa"/>
            <w:tcBorders>
              <w:top w:val="single" w:sz="4" w:space="0" w:color="231F20"/>
              <w:left w:val="single" w:sz="4" w:space="0" w:color="231F20"/>
              <w:bottom w:val="single" w:sz="4" w:space="0" w:color="231F20"/>
            </w:tcBorders>
          </w:tcPr>
          <w:p w14:paraId="73C3582D" w14:textId="77777777" w:rsidR="009319D9" w:rsidRDefault="009319D9">
            <w:pPr>
              <w:pStyle w:val="TableParagraph"/>
              <w:spacing w:before="5"/>
              <w:rPr>
                <w:rFonts w:ascii="Arial"/>
                <w:sz w:val="24"/>
              </w:rPr>
            </w:pPr>
          </w:p>
          <w:p w14:paraId="281A9954" w14:textId="5A035CA7"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top w:val="single" w:sz="4" w:space="0" w:color="231F20"/>
              <w:bottom w:val="single" w:sz="4" w:space="0" w:color="231F20"/>
              <w:right w:val="single" w:sz="4" w:space="0" w:color="231F20"/>
            </w:tcBorders>
          </w:tcPr>
          <w:p w14:paraId="1F790369" w14:textId="77777777" w:rsidR="009319D9" w:rsidRDefault="009319D9">
            <w:pPr>
              <w:pStyle w:val="TableParagraph"/>
              <w:spacing w:before="5"/>
              <w:rPr>
                <w:rFonts w:ascii="Arial"/>
                <w:sz w:val="24"/>
              </w:rPr>
            </w:pPr>
          </w:p>
          <w:p w14:paraId="00848919" w14:textId="77777777" w:rsidR="009319D9" w:rsidRDefault="00235E77">
            <w:pPr>
              <w:pStyle w:val="TableParagraph"/>
              <w:ind w:left="62"/>
              <w:rPr>
                <w:sz w:val="20"/>
              </w:rPr>
            </w:pPr>
            <w:r>
              <w:rPr>
                <w:color w:val="231F20"/>
                <w:sz w:val="20"/>
              </w:rPr>
              <w:t>9</w:t>
            </w:r>
          </w:p>
        </w:tc>
        <w:tc>
          <w:tcPr>
            <w:tcW w:w="2570" w:type="dxa"/>
            <w:tcBorders>
              <w:top w:val="single" w:sz="4" w:space="0" w:color="231F20"/>
              <w:left w:val="single" w:sz="4" w:space="0" w:color="231F20"/>
              <w:bottom w:val="single" w:sz="4" w:space="0" w:color="231F20"/>
              <w:right w:val="single" w:sz="4" w:space="0" w:color="231F20"/>
            </w:tcBorders>
          </w:tcPr>
          <w:p w14:paraId="778C2F2A" w14:textId="18F95878"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37D376F0" w14:textId="77777777" w:rsidR="009319D9" w:rsidRDefault="009319D9">
      <w:pPr>
        <w:spacing w:line="249" w:lineRule="auto"/>
        <w:rPr>
          <w:sz w:val="20"/>
        </w:rPr>
        <w:sectPr w:rsidR="009319D9">
          <w:pgSz w:w="11910" w:h="16840"/>
          <w:pgMar w:top="820" w:right="960" w:bottom="1140" w:left="960" w:header="618" w:footer="858" w:gutter="0"/>
          <w:cols w:space="720"/>
        </w:sectPr>
      </w:pPr>
    </w:p>
    <w:p w14:paraId="46869EC4" w14:textId="77777777" w:rsidR="009319D9" w:rsidRDefault="009319D9">
      <w:pPr>
        <w:pStyle w:val="BodyText"/>
        <w:rPr>
          <w:rFonts w:ascii="Arial"/>
          <w:sz w:val="20"/>
        </w:rPr>
      </w:pPr>
    </w:p>
    <w:p w14:paraId="3585AD48" w14:textId="77777777" w:rsidR="009319D9" w:rsidRDefault="009319D9">
      <w:pPr>
        <w:pStyle w:val="BodyText"/>
        <w:rPr>
          <w:rFonts w:ascii="Arial"/>
          <w:sz w:val="20"/>
        </w:rPr>
      </w:pPr>
    </w:p>
    <w:p w14:paraId="64556218" w14:textId="77777777" w:rsidR="009319D9" w:rsidRDefault="009319D9">
      <w:pPr>
        <w:pStyle w:val="BodyText"/>
        <w:rPr>
          <w:rFonts w:ascii="Arial"/>
          <w:sz w:val="20"/>
        </w:rPr>
      </w:pPr>
    </w:p>
    <w:p w14:paraId="3AA122BD"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781CF5B2" w14:textId="77777777">
        <w:trPr>
          <w:trHeight w:val="397"/>
        </w:trPr>
        <w:tc>
          <w:tcPr>
            <w:tcW w:w="2409" w:type="dxa"/>
            <w:shd w:val="clear" w:color="auto" w:fill="EDEDEE"/>
          </w:tcPr>
          <w:p w14:paraId="52BE7557"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6FA86BC9" w14:textId="77777777" w:rsidR="009319D9" w:rsidRDefault="00235E77">
            <w:pPr>
              <w:pStyle w:val="TableParagraph"/>
              <w:spacing w:before="59"/>
              <w:ind w:left="65"/>
              <w:rPr>
                <w:sz w:val="20"/>
              </w:rPr>
            </w:pPr>
            <w:r>
              <w:rPr>
                <w:color w:val="231F20"/>
                <w:sz w:val="20"/>
              </w:rPr>
              <w:t>WP2</w:t>
            </w:r>
          </w:p>
        </w:tc>
        <w:tc>
          <w:tcPr>
            <w:tcW w:w="2409" w:type="dxa"/>
            <w:shd w:val="clear" w:color="auto" w:fill="EDEDEE"/>
          </w:tcPr>
          <w:p w14:paraId="2B3BEE6A"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35361DAB" w14:textId="3CB3AA06" w:rsidR="009319D9" w:rsidRDefault="00235E77">
            <w:pPr>
              <w:pStyle w:val="TableParagraph"/>
              <w:spacing w:before="59"/>
              <w:ind w:right="51"/>
              <w:jc w:val="right"/>
              <w:rPr>
                <w:sz w:val="20"/>
              </w:rPr>
            </w:pPr>
            <w:r>
              <w:rPr>
                <w:color w:val="231F20"/>
                <w:sz w:val="20"/>
              </w:rPr>
              <w:t xml:space="preserve">10 - </w:t>
            </w:r>
            <w:r w:rsidR="00F659A5">
              <w:rPr>
                <w:color w:val="231F20"/>
                <w:sz w:val="20"/>
              </w:rPr>
              <w:t>PARTNER 10</w:t>
            </w:r>
          </w:p>
        </w:tc>
      </w:tr>
      <w:tr w:rsidR="009319D9" w14:paraId="0A0FE664" w14:textId="77777777">
        <w:trPr>
          <w:trHeight w:val="362"/>
        </w:trPr>
        <w:tc>
          <w:tcPr>
            <w:tcW w:w="2409" w:type="dxa"/>
            <w:shd w:val="clear" w:color="auto" w:fill="EDEDEE"/>
          </w:tcPr>
          <w:p w14:paraId="0A0A9FEF"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54A64773" w14:textId="6B383ABE" w:rsidR="009319D9" w:rsidRDefault="00A30161">
            <w:pPr>
              <w:pStyle w:val="TableParagraph"/>
              <w:spacing w:before="41"/>
              <w:ind w:left="65"/>
              <w:rPr>
                <w:sz w:val="20"/>
              </w:rPr>
            </w:pPr>
            <w:r>
              <w:rPr>
                <w:color w:val="231F20"/>
                <w:sz w:val="20"/>
              </w:rPr>
              <w:t>Atmosphere</w:t>
            </w:r>
          </w:p>
        </w:tc>
      </w:tr>
      <w:tr w:rsidR="009319D9" w14:paraId="67290F12" w14:textId="77777777">
        <w:trPr>
          <w:trHeight w:val="357"/>
        </w:trPr>
        <w:tc>
          <w:tcPr>
            <w:tcW w:w="2409" w:type="dxa"/>
            <w:shd w:val="clear" w:color="auto" w:fill="EDEDEE"/>
          </w:tcPr>
          <w:p w14:paraId="1F06351D" w14:textId="77777777" w:rsidR="009319D9" w:rsidRDefault="00235E77">
            <w:pPr>
              <w:pStyle w:val="TableParagraph"/>
              <w:spacing w:before="37"/>
              <w:ind w:left="64"/>
              <w:rPr>
                <w:b/>
                <w:sz w:val="20"/>
              </w:rPr>
            </w:pPr>
            <w:r>
              <w:rPr>
                <w:b/>
                <w:color w:val="231F20"/>
                <w:sz w:val="20"/>
              </w:rPr>
              <w:t>Start month</w:t>
            </w:r>
          </w:p>
        </w:tc>
        <w:tc>
          <w:tcPr>
            <w:tcW w:w="1204" w:type="dxa"/>
          </w:tcPr>
          <w:p w14:paraId="4C306882"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78262E4C" w14:textId="77777777" w:rsidR="009319D9" w:rsidRDefault="00235E77">
            <w:pPr>
              <w:pStyle w:val="TableParagraph"/>
              <w:spacing w:before="37"/>
              <w:ind w:left="66"/>
              <w:rPr>
                <w:b/>
                <w:sz w:val="20"/>
              </w:rPr>
            </w:pPr>
            <w:r>
              <w:rPr>
                <w:b/>
                <w:color w:val="231F20"/>
                <w:sz w:val="20"/>
              </w:rPr>
              <w:t>End month</w:t>
            </w:r>
          </w:p>
        </w:tc>
        <w:tc>
          <w:tcPr>
            <w:tcW w:w="3614" w:type="dxa"/>
          </w:tcPr>
          <w:p w14:paraId="6BCB091A" w14:textId="77777777" w:rsidR="009319D9" w:rsidRDefault="00235E77">
            <w:pPr>
              <w:pStyle w:val="TableParagraph"/>
              <w:spacing w:before="38"/>
              <w:ind w:right="51"/>
              <w:jc w:val="right"/>
              <w:rPr>
                <w:sz w:val="20"/>
              </w:rPr>
            </w:pPr>
            <w:r>
              <w:rPr>
                <w:color w:val="231F20"/>
                <w:sz w:val="20"/>
              </w:rPr>
              <w:t>48</w:t>
            </w:r>
          </w:p>
        </w:tc>
      </w:tr>
    </w:tbl>
    <w:p w14:paraId="2D3423A5" w14:textId="77777777" w:rsidR="009319D9" w:rsidRDefault="009319D9">
      <w:pPr>
        <w:pStyle w:val="BodyText"/>
        <w:spacing w:before="7"/>
        <w:rPr>
          <w:rFonts w:ascii="Arial"/>
          <w:sz w:val="14"/>
        </w:rPr>
      </w:pPr>
    </w:p>
    <w:p w14:paraId="44483F51"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22B1E01E" w14:textId="77777777" w:rsidR="009319D9" w:rsidRDefault="007921F4">
      <w:pPr>
        <w:pStyle w:val="BodyText"/>
        <w:spacing w:before="8"/>
        <w:rPr>
          <w:rFonts w:ascii="Arial"/>
          <w:sz w:val="8"/>
        </w:rPr>
      </w:pPr>
      <w:r>
        <w:pict w14:anchorId="6FA5865C">
          <v:shape id="_x0000_s1275" type="#_x0000_t202" style="position:absolute;margin-left:57.9pt;margin-top:7.2pt;width:479.4pt;height:84.2pt;z-index:1240;mso-wrap-distance-left:0;mso-wrap-distance-right:0;mso-position-horizontal-relative:page" filled="f" strokecolor="#231f20" strokeweight="6349emu">
            <v:textbox inset="0,0,0,0">
              <w:txbxContent>
                <w:p w14:paraId="3EF924DD" w14:textId="63EBA516" w:rsidR="002F414B" w:rsidRDefault="002F414B">
                  <w:pPr>
                    <w:numPr>
                      <w:ilvl w:val="0"/>
                      <w:numId w:val="78"/>
                    </w:numPr>
                    <w:tabs>
                      <w:tab w:val="left" w:pos="187"/>
                    </w:tabs>
                    <w:spacing w:before="41" w:line="249" w:lineRule="auto"/>
                    <w:ind w:right="57" w:firstLine="0"/>
                    <w:rPr>
                      <w:sz w:val="20"/>
                    </w:rPr>
                  </w:pPr>
                  <w:r>
                    <w:rPr>
                      <w:color w:val="231F20"/>
                      <w:sz w:val="20"/>
                    </w:rPr>
                    <w:t>Improve models in their representation of Python weather and climate through improved process descriptions, more consistent coupling methodology and a better representation of</w:t>
                  </w:r>
                  <w:r>
                    <w:rPr>
                      <w:color w:val="231F20"/>
                      <w:spacing w:val="-15"/>
                      <w:sz w:val="20"/>
                    </w:rPr>
                    <w:t xml:space="preserve"> </w:t>
                  </w:r>
                  <w:r>
                    <w:rPr>
                      <w:color w:val="231F20"/>
                      <w:sz w:val="20"/>
                    </w:rPr>
                    <w:t>feedbacks;</w:t>
                  </w:r>
                </w:p>
                <w:p w14:paraId="77080454" w14:textId="77777777" w:rsidR="002F414B" w:rsidRDefault="002F414B">
                  <w:pPr>
                    <w:numPr>
                      <w:ilvl w:val="0"/>
                      <w:numId w:val="78"/>
                    </w:numPr>
                    <w:tabs>
                      <w:tab w:val="left" w:pos="216"/>
                    </w:tabs>
                    <w:spacing w:before="1" w:line="249" w:lineRule="auto"/>
                    <w:ind w:right="56" w:firstLine="0"/>
                    <w:rPr>
                      <w:sz w:val="20"/>
                    </w:rPr>
                  </w:pPr>
                  <w:r>
                    <w:rPr>
                      <w:color w:val="231F20"/>
                      <w:sz w:val="20"/>
                    </w:rPr>
                    <w:t>Develop innovative methods, using observations and a variety of model configurations, to facilitate parameter optimization for physical processes in coupled model systems for NWP and</w:t>
                  </w:r>
                  <w:r>
                    <w:rPr>
                      <w:color w:val="231F20"/>
                      <w:spacing w:val="-21"/>
                      <w:sz w:val="20"/>
                    </w:rPr>
                    <w:t xml:space="preserve"> </w:t>
                  </w:r>
                  <w:r>
                    <w:rPr>
                      <w:color w:val="231F20"/>
                      <w:sz w:val="20"/>
                    </w:rPr>
                    <w:t>climate;</w:t>
                  </w:r>
                </w:p>
                <w:p w14:paraId="099B06C0" w14:textId="5F7FE27A" w:rsidR="002F414B" w:rsidRDefault="002F414B">
                  <w:pPr>
                    <w:numPr>
                      <w:ilvl w:val="0"/>
                      <w:numId w:val="78"/>
                    </w:numPr>
                    <w:tabs>
                      <w:tab w:val="left" w:pos="191"/>
                    </w:tabs>
                    <w:spacing w:before="2" w:line="249" w:lineRule="auto"/>
                    <w:ind w:right="57" w:firstLine="0"/>
                    <w:rPr>
                      <w:sz w:val="20"/>
                    </w:rPr>
                  </w:pPr>
                  <w:r>
                    <w:rPr>
                      <w:color w:val="231F20"/>
                      <w:sz w:val="20"/>
                    </w:rPr>
                    <w:t xml:space="preserve">Assess the added value of the </w:t>
                  </w:r>
                  <w:r>
                    <w:rPr>
                      <w:color w:val="231F20"/>
                      <w:spacing w:val="-4"/>
                      <w:sz w:val="20"/>
                    </w:rPr>
                    <w:t xml:space="preserve">EU-PYTHON </w:t>
                  </w:r>
                  <w:r>
                    <w:rPr>
                      <w:color w:val="231F20"/>
                      <w:sz w:val="20"/>
                    </w:rPr>
                    <w:t>development on process representation in weather and climate models  in the</w:t>
                  </w:r>
                  <w:r>
                    <w:rPr>
                      <w:color w:val="231F20"/>
                      <w:spacing w:val="-3"/>
                      <w:sz w:val="20"/>
                    </w:rPr>
                    <w:t xml:space="preserve"> </w:t>
                  </w:r>
                  <w:r>
                    <w:rPr>
                      <w:color w:val="231F20"/>
                      <w:sz w:val="20"/>
                    </w:rPr>
                    <w:t>Python.</w:t>
                  </w:r>
                </w:p>
              </w:txbxContent>
            </v:textbox>
            <w10:wrap type="topAndBottom" anchorx="page"/>
          </v:shape>
        </w:pict>
      </w:r>
    </w:p>
    <w:p w14:paraId="1CEFA2A3" w14:textId="77777777" w:rsidR="009319D9" w:rsidRDefault="009319D9">
      <w:pPr>
        <w:pStyle w:val="BodyText"/>
        <w:spacing w:before="6"/>
        <w:rPr>
          <w:rFonts w:ascii="Arial"/>
          <w:sz w:val="12"/>
        </w:rPr>
      </w:pPr>
    </w:p>
    <w:p w14:paraId="303F027C"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7C4F1C85" w14:textId="12B7C96C" w:rsidR="009319D9" w:rsidRDefault="007921F4">
      <w:pPr>
        <w:spacing w:before="191"/>
        <w:ind w:left="263"/>
        <w:jc w:val="both"/>
        <w:rPr>
          <w:sz w:val="20"/>
        </w:rPr>
      </w:pPr>
      <w:r>
        <w:pict w14:anchorId="3C2068DD">
          <v:group id="_x0000_s1271" style="position:absolute;left:0;text-align:left;margin-left:57.65pt;margin-top:6.95pt;width:479.9pt;height:475.85pt;z-index:-536056;mso-position-horizontal-relative:page" coordorigin="1153,140" coordsize="9598,9517">
            <v:line id="_x0000_s1274" style="position:absolute" from="1153,145" to="10751,145" strokecolor="#231f20" strokeweight="6349emu"/>
            <v:line id="_x0000_s1273" style="position:absolute" from="10746,140" to="10746,9657" strokecolor="#231f20" strokeweight="6349emu"/>
            <v:line id="_x0000_s1272" style="position:absolute" from="1158,140" to="1158,9657" strokecolor="#231f20" strokeweight="6349emu"/>
            <w10:wrap anchorx="page"/>
          </v:group>
        </w:pict>
      </w:r>
      <w:r w:rsidR="00235E77">
        <w:rPr>
          <w:b/>
          <w:color w:val="231F20"/>
          <w:sz w:val="20"/>
        </w:rPr>
        <w:t xml:space="preserve">WP2 - </w:t>
      </w:r>
      <w:r w:rsidR="00A30161">
        <w:rPr>
          <w:b/>
          <w:color w:val="231F20"/>
          <w:sz w:val="20"/>
        </w:rPr>
        <w:t>Atmosphere</w:t>
      </w:r>
      <w:r w:rsidR="00235E77">
        <w:rPr>
          <w:b/>
          <w:color w:val="231F20"/>
          <w:sz w:val="20"/>
        </w:rPr>
        <w:t xml:space="preserve"> </w:t>
      </w:r>
      <w:r w:rsidR="00235E77">
        <w:rPr>
          <w:color w:val="231F20"/>
          <w:sz w:val="20"/>
        </w:rPr>
        <w:t>[Months: 1-48]</w:t>
      </w:r>
    </w:p>
    <w:p w14:paraId="0206137B" w14:textId="635708FE" w:rsidR="009319D9" w:rsidRDefault="00F659A5">
      <w:pPr>
        <w:spacing w:before="10"/>
        <w:ind w:left="263"/>
        <w:jc w:val="both"/>
        <w:rPr>
          <w:sz w:val="20"/>
        </w:rPr>
      </w:pPr>
      <w:r>
        <w:rPr>
          <w:b/>
          <w:color w:val="231F20"/>
          <w:sz w:val="20"/>
        </w:rPr>
        <w:t>PARTNER 10</w:t>
      </w:r>
      <w:r w:rsidR="00235E77">
        <w:rPr>
          <w:color w:val="231F20"/>
          <w:sz w:val="20"/>
        </w:rPr>
        <w:t xml:space="preserve">, </w:t>
      </w:r>
      <w:r w:rsidR="00F233CE">
        <w:rPr>
          <w:color w:val="231F20"/>
          <w:sz w:val="20"/>
        </w:rPr>
        <w:t>PARTNER 1</w:t>
      </w:r>
      <w:r w:rsidR="00235E77">
        <w:rPr>
          <w:color w:val="231F20"/>
          <w:sz w:val="20"/>
        </w:rPr>
        <w:t xml:space="preserve">, </w:t>
      </w:r>
      <w:r w:rsidR="00A1611F">
        <w:rPr>
          <w:color w:val="231F20"/>
          <w:sz w:val="20"/>
        </w:rPr>
        <w:t>PARTNER 3</w:t>
      </w:r>
      <w:r w:rsidR="00235E77">
        <w:rPr>
          <w:color w:val="231F20"/>
          <w:sz w:val="20"/>
        </w:rPr>
        <w:t xml:space="preserve">, </w:t>
      </w:r>
      <w:r w:rsidR="00A1611F">
        <w:rPr>
          <w:color w:val="231F20"/>
          <w:sz w:val="20"/>
        </w:rPr>
        <w:t>PARTNER 5</w:t>
      </w:r>
      <w:r w:rsidR="00235E77">
        <w:rPr>
          <w:color w:val="231F20"/>
          <w:sz w:val="20"/>
        </w:rPr>
        <w:t xml:space="preserve">, </w:t>
      </w:r>
      <w:r w:rsidR="001D034C">
        <w:rPr>
          <w:color w:val="231F20"/>
          <w:sz w:val="20"/>
        </w:rPr>
        <w:t>PARTNER 7</w:t>
      </w:r>
      <w:r w:rsidR="00235E77">
        <w:rPr>
          <w:color w:val="231F20"/>
          <w:sz w:val="20"/>
        </w:rPr>
        <w:t xml:space="preserve">, </w:t>
      </w:r>
      <w:r w:rsidR="001D034C">
        <w:rPr>
          <w:color w:val="231F20"/>
          <w:sz w:val="20"/>
        </w:rPr>
        <w:t>PARTNER 8</w:t>
      </w:r>
      <w:r w:rsidR="00235E77">
        <w:rPr>
          <w:color w:val="231F20"/>
          <w:sz w:val="20"/>
        </w:rPr>
        <w:t xml:space="preserve">, </w:t>
      </w:r>
      <w:r>
        <w:rPr>
          <w:color w:val="231F20"/>
          <w:sz w:val="20"/>
        </w:rPr>
        <w:t>PARTNER 11</w:t>
      </w:r>
      <w:r w:rsidR="00235E77">
        <w:rPr>
          <w:color w:val="231F20"/>
          <w:sz w:val="20"/>
        </w:rPr>
        <w:t>, PARTNER 12</w:t>
      </w:r>
    </w:p>
    <w:p w14:paraId="3E25FE38" w14:textId="27928E1A" w:rsidR="009319D9" w:rsidRDefault="00235E77">
      <w:pPr>
        <w:spacing w:before="10"/>
        <w:ind w:left="263"/>
        <w:jc w:val="both"/>
        <w:rPr>
          <w:sz w:val="20"/>
        </w:rPr>
      </w:pPr>
      <w:r>
        <w:rPr>
          <w:color w:val="231F20"/>
          <w:sz w:val="20"/>
        </w:rPr>
        <w:t xml:space="preserve">WP2 will be led by </w:t>
      </w:r>
      <w:r w:rsidR="00F659A5">
        <w:rPr>
          <w:color w:val="231F20"/>
          <w:sz w:val="20"/>
        </w:rPr>
        <w:t>PARTNER 10</w:t>
      </w:r>
      <w:r>
        <w:rPr>
          <w:color w:val="231F20"/>
          <w:sz w:val="20"/>
        </w:rPr>
        <w:t xml:space="preserve"> (</w:t>
      </w:r>
      <w:r w:rsidR="00E322F9">
        <w:rPr>
          <w:color w:val="231F20"/>
          <w:sz w:val="20"/>
        </w:rPr>
        <w:t>Eric Fangorn</w:t>
      </w:r>
      <w:r>
        <w:rPr>
          <w:color w:val="231F20"/>
          <w:sz w:val="20"/>
        </w:rPr>
        <w:t xml:space="preserve">) and </w:t>
      </w:r>
      <w:r w:rsidR="00F659A5">
        <w:rPr>
          <w:color w:val="231F20"/>
          <w:sz w:val="20"/>
        </w:rPr>
        <w:t>PARTNER 11</w:t>
      </w:r>
      <w:r>
        <w:rPr>
          <w:color w:val="231F20"/>
          <w:sz w:val="20"/>
        </w:rPr>
        <w:t xml:space="preserve"> (</w:t>
      </w:r>
      <w:r w:rsidR="00E322F9">
        <w:rPr>
          <w:color w:val="231F20"/>
          <w:sz w:val="20"/>
        </w:rPr>
        <w:t>Grace Hendricks</w:t>
      </w:r>
      <w:r>
        <w:rPr>
          <w:color w:val="231F20"/>
          <w:sz w:val="20"/>
        </w:rPr>
        <w:t>).</w:t>
      </w:r>
    </w:p>
    <w:p w14:paraId="52968E73" w14:textId="109FE563" w:rsidR="009319D9" w:rsidRDefault="00235E77">
      <w:pPr>
        <w:spacing w:before="10" w:line="249" w:lineRule="auto"/>
        <w:ind w:left="263" w:right="259"/>
        <w:jc w:val="both"/>
        <w:rPr>
          <w:sz w:val="20"/>
        </w:rPr>
      </w:pPr>
      <w:r>
        <w:rPr>
          <w:color w:val="231F20"/>
          <w:sz w:val="20"/>
        </w:rPr>
        <w:t>Improved modelling capabilities will be achieved through improved process descriptions in the various components of the models. Our primary targets will be to address well-known problems in processes that contribute to momentum transfer</w:t>
      </w:r>
      <w:r>
        <w:rPr>
          <w:color w:val="231F20"/>
          <w:spacing w:val="-8"/>
          <w:sz w:val="20"/>
        </w:rPr>
        <w:t xml:space="preserve"> </w:t>
      </w:r>
      <w:r>
        <w:rPr>
          <w:color w:val="231F20"/>
          <w:sz w:val="20"/>
        </w:rPr>
        <w:t>at</w:t>
      </w:r>
      <w:r>
        <w:rPr>
          <w:color w:val="231F20"/>
          <w:spacing w:val="-8"/>
          <w:sz w:val="20"/>
        </w:rPr>
        <w:t xml:space="preserve"> </w:t>
      </w:r>
      <w:r>
        <w:rPr>
          <w:color w:val="231F20"/>
          <w:sz w:val="20"/>
        </w:rPr>
        <w:t>the</w:t>
      </w:r>
      <w:r>
        <w:rPr>
          <w:color w:val="231F20"/>
          <w:spacing w:val="-8"/>
          <w:sz w:val="20"/>
        </w:rPr>
        <w:t xml:space="preserve"> </w:t>
      </w:r>
      <w:r w:rsidR="00656692">
        <w:rPr>
          <w:color w:val="231F20"/>
          <w:sz w:val="20"/>
        </w:rPr>
        <w:t xml:space="preserve">Surface </w:t>
      </w:r>
      <w:r>
        <w:rPr>
          <w:color w:val="231F20"/>
          <w:sz w:val="20"/>
        </w:rPr>
        <w:t>and</w:t>
      </w:r>
      <w:r>
        <w:rPr>
          <w:color w:val="231F20"/>
          <w:spacing w:val="-8"/>
          <w:sz w:val="20"/>
        </w:rPr>
        <w:t xml:space="preserve"> </w:t>
      </w:r>
      <w:r>
        <w:rPr>
          <w:color w:val="231F20"/>
          <w:sz w:val="20"/>
        </w:rPr>
        <w:t>to</w:t>
      </w:r>
      <w:r>
        <w:rPr>
          <w:color w:val="231F20"/>
          <w:spacing w:val="-8"/>
          <w:sz w:val="20"/>
        </w:rPr>
        <w:t xml:space="preserve"> </w:t>
      </w:r>
      <w:r>
        <w:rPr>
          <w:color w:val="231F20"/>
          <w:sz w:val="20"/>
        </w:rPr>
        <w:t>the</w:t>
      </w:r>
      <w:r>
        <w:rPr>
          <w:color w:val="231F20"/>
          <w:spacing w:val="-8"/>
          <w:sz w:val="20"/>
        </w:rPr>
        <w:t xml:space="preserve"> </w:t>
      </w:r>
      <w:r w:rsidR="00656692">
        <w:rPr>
          <w:color w:val="231F20"/>
          <w:sz w:val="20"/>
        </w:rPr>
        <w:t xml:space="preserve">Surface </w:t>
      </w:r>
      <w:r>
        <w:rPr>
          <w:color w:val="231F20"/>
          <w:sz w:val="20"/>
        </w:rPr>
        <w:t>energy</w:t>
      </w:r>
      <w:r>
        <w:rPr>
          <w:color w:val="231F20"/>
          <w:spacing w:val="-8"/>
          <w:sz w:val="20"/>
        </w:rPr>
        <w:t xml:space="preserve"> </w:t>
      </w:r>
      <w:r>
        <w:rPr>
          <w:color w:val="231F20"/>
          <w:sz w:val="20"/>
        </w:rPr>
        <w:t>budget.</w:t>
      </w:r>
      <w:r>
        <w:rPr>
          <w:color w:val="231F20"/>
          <w:spacing w:val="-8"/>
          <w:sz w:val="20"/>
        </w:rPr>
        <w:t xml:space="preserve"> </w:t>
      </w:r>
      <w:r>
        <w:rPr>
          <w:color w:val="231F20"/>
          <w:sz w:val="20"/>
        </w:rPr>
        <w:t>Other</w:t>
      </w:r>
      <w:r>
        <w:rPr>
          <w:color w:val="231F20"/>
          <w:spacing w:val="-8"/>
          <w:sz w:val="20"/>
        </w:rPr>
        <w:t xml:space="preserve"> </w:t>
      </w:r>
      <w:r>
        <w:rPr>
          <w:color w:val="231F20"/>
          <w:sz w:val="20"/>
        </w:rPr>
        <w:t>improvements</w:t>
      </w:r>
      <w:r>
        <w:rPr>
          <w:color w:val="231F20"/>
          <w:spacing w:val="-8"/>
          <w:sz w:val="20"/>
        </w:rPr>
        <w:t xml:space="preserve"> </w:t>
      </w:r>
      <w:r>
        <w:rPr>
          <w:color w:val="231F20"/>
          <w:sz w:val="20"/>
        </w:rPr>
        <w:t>are</w:t>
      </w:r>
      <w:r>
        <w:rPr>
          <w:color w:val="231F20"/>
          <w:spacing w:val="-8"/>
          <w:sz w:val="20"/>
        </w:rPr>
        <w:t xml:space="preserve"> </w:t>
      </w:r>
      <w:r>
        <w:rPr>
          <w:color w:val="231F20"/>
          <w:sz w:val="20"/>
        </w:rPr>
        <w:t>related</w:t>
      </w:r>
      <w:r>
        <w:rPr>
          <w:color w:val="231F20"/>
          <w:spacing w:val="-8"/>
          <w:sz w:val="20"/>
        </w:rPr>
        <w:t xml:space="preserve"> </w:t>
      </w:r>
      <w:r>
        <w:rPr>
          <w:color w:val="231F20"/>
          <w:sz w:val="20"/>
        </w:rPr>
        <w:t>to</w:t>
      </w:r>
      <w:r>
        <w:rPr>
          <w:color w:val="231F20"/>
          <w:spacing w:val="-8"/>
          <w:sz w:val="20"/>
        </w:rPr>
        <w:t xml:space="preserve"> </w:t>
      </w:r>
      <w:r>
        <w:rPr>
          <w:color w:val="231F20"/>
          <w:sz w:val="20"/>
        </w:rPr>
        <w:t>coupling</w:t>
      </w:r>
      <w:r>
        <w:rPr>
          <w:color w:val="231F20"/>
          <w:spacing w:val="-8"/>
          <w:sz w:val="20"/>
        </w:rPr>
        <w:t xml:space="preserve"> </w:t>
      </w:r>
      <w:r>
        <w:rPr>
          <w:color w:val="231F20"/>
          <w:sz w:val="20"/>
        </w:rPr>
        <w:t>processes</w:t>
      </w:r>
      <w:r>
        <w:rPr>
          <w:color w:val="231F20"/>
          <w:spacing w:val="-8"/>
          <w:sz w:val="20"/>
        </w:rPr>
        <w:t xml:space="preserve"> </w:t>
      </w:r>
      <w:r>
        <w:rPr>
          <w:color w:val="231F20"/>
          <w:sz w:val="20"/>
        </w:rPr>
        <w:t xml:space="preserve">between the atmosphere and the land or sea-ice/ocean </w:t>
      </w:r>
      <w:r w:rsidR="00D972D9">
        <w:rPr>
          <w:color w:val="231F20"/>
          <w:sz w:val="20"/>
        </w:rPr>
        <w:t>Surface</w:t>
      </w:r>
      <w:r>
        <w:rPr>
          <w:color w:val="231F20"/>
          <w:sz w:val="20"/>
        </w:rPr>
        <w:t>. A novel approach of a coupled single-column model will be extensively used as an intermediate step to constrain the model physics towards fully coupled modelling for NWP and climate.</w:t>
      </w:r>
      <w:r>
        <w:rPr>
          <w:color w:val="231F20"/>
          <w:spacing w:val="-8"/>
          <w:sz w:val="20"/>
        </w:rPr>
        <w:t xml:space="preserve"> </w:t>
      </w:r>
      <w:r>
        <w:rPr>
          <w:color w:val="231F20"/>
          <w:sz w:val="20"/>
        </w:rPr>
        <w:t>Based</w:t>
      </w:r>
      <w:r>
        <w:rPr>
          <w:color w:val="231F20"/>
          <w:spacing w:val="-8"/>
          <w:sz w:val="20"/>
        </w:rPr>
        <w:t xml:space="preserve"> </w:t>
      </w:r>
      <w:r>
        <w:rPr>
          <w:color w:val="231F20"/>
          <w:sz w:val="20"/>
        </w:rPr>
        <w:t>on</w:t>
      </w:r>
      <w:r>
        <w:rPr>
          <w:color w:val="231F20"/>
          <w:spacing w:val="-8"/>
          <w:sz w:val="20"/>
        </w:rPr>
        <w:t xml:space="preserve"> </w:t>
      </w:r>
      <w:r>
        <w:rPr>
          <w:color w:val="231F20"/>
          <w:sz w:val="20"/>
        </w:rPr>
        <w:t>a</w:t>
      </w:r>
      <w:r>
        <w:rPr>
          <w:color w:val="231F20"/>
          <w:spacing w:val="-8"/>
          <w:sz w:val="20"/>
        </w:rPr>
        <w:t xml:space="preserve"> </w:t>
      </w:r>
      <w:r>
        <w:rPr>
          <w:color w:val="231F20"/>
          <w:sz w:val="20"/>
        </w:rPr>
        <w:t>set</w:t>
      </w:r>
      <w:r>
        <w:rPr>
          <w:color w:val="231F20"/>
          <w:spacing w:val="-8"/>
          <w:sz w:val="20"/>
        </w:rPr>
        <w:t xml:space="preserve"> </w:t>
      </w:r>
      <w:r>
        <w:rPr>
          <w:color w:val="231F20"/>
          <w:sz w:val="20"/>
        </w:rPr>
        <w:t>of</w:t>
      </w:r>
      <w:r>
        <w:rPr>
          <w:color w:val="231F20"/>
          <w:spacing w:val="-8"/>
          <w:sz w:val="20"/>
        </w:rPr>
        <w:t xml:space="preserve"> </w:t>
      </w:r>
      <w:r>
        <w:rPr>
          <w:color w:val="231F20"/>
          <w:sz w:val="20"/>
        </w:rPr>
        <w:t>coordinated</w:t>
      </w:r>
      <w:r>
        <w:rPr>
          <w:color w:val="231F20"/>
          <w:spacing w:val="-8"/>
          <w:sz w:val="20"/>
        </w:rPr>
        <w:t xml:space="preserve"> </w:t>
      </w:r>
      <w:r>
        <w:rPr>
          <w:color w:val="231F20"/>
          <w:sz w:val="20"/>
        </w:rPr>
        <w:t>model</w:t>
      </w:r>
      <w:r>
        <w:rPr>
          <w:color w:val="231F20"/>
          <w:spacing w:val="-8"/>
          <w:sz w:val="20"/>
        </w:rPr>
        <w:t xml:space="preserve"> </w:t>
      </w:r>
      <w:r>
        <w:rPr>
          <w:color w:val="231F20"/>
          <w:sz w:val="20"/>
        </w:rPr>
        <w:t>experiments,</w:t>
      </w:r>
      <w:r>
        <w:rPr>
          <w:color w:val="231F20"/>
          <w:spacing w:val="-8"/>
          <w:sz w:val="20"/>
        </w:rPr>
        <w:t xml:space="preserve"> </w:t>
      </w:r>
      <w:r>
        <w:rPr>
          <w:color w:val="231F20"/>
          <w:sz w:val="20"/>
        </w:rPr>
        <w:t>using</w:t>
      </w:r>
      <w:r>
        <w:rPr>
          <w:color w:val="231F20"/>
          <w:spacing w:val="-11"/>
          <w:sz w:val="20"/>
        </w:rPr>
        <w:t xml:space="preserve"> </w:t>
      </w:r>
      <w:r>
        <w:rPr>
          <w:color w:val="231F20"/>
          <w:sz w:val="20"/>
        </w:rPr>
        <w:t>available</w:t>
      </w:r>
      <w:r>
        <w:rPr>
          <w:color w:val="231F20"/>
          <w:spacing w:val="-8"/>
          <w:sz w:val="20"/>
        </w:rPr>
        <w:t xml:space="preserve"> </w:t>
      </w:r>
      <w:r>
        <w:rPr>
          <w:color w:val="231F20"/>
          <w:sz w:val="20"/>
        </w:rPr>
        <w:t>and</w:t>
      </w:r>
      <w:r>
        <w:rPr>
          <w:color w:val="231F20"/>
          <w:spacing w:val="-8"/>
          <w:sz w:val="20"/>
        </w:rPr>
        <w:t xml:space="preserve"> </w:t>
      </w:r>
      <w:r>
        <w:rPr>
          <w:color w:val="231F20"/>
          <w:sz w:val="20"/>
        </w:rPr>
        <w:t>coming</w:t>
      </w:r>
      <w:r>
        <w:rPr>
          <w:color w:val="231F20"/>
          <w:spacing w:val="-8"/>
          <w:sz w:val="20"/>
        </w:rPr>
        <w:t xml:space="preserve"> </w:t>
      </w:r>
      <w:r>
        <w:rPr>
          <w:color w:val="231F20"/>
          <w:sz w:val="20"/>
        </w:rPr>
        <w:t>observations,</w:t>
      </w:r>
      <w:r>
        <w:rPr>
          <w:color w:val="231F20"/>
          <w:spacing w:val="-8"/>
          <w:sz w:val="20"/>
        </w:rPr>
        <w:t xml:space="preserve"> </w:t>
      </w:r>
      <w:r>
        <w:rPr>
          <w:color w:val="231F20"/>
          <w:sz w:val="20"/>
        </w:rPr>
        <w:t>we</w:t>
      </w:r>
      <w:r>
        <w:rPr>
          <w:color w:val="231F20"/>
          <w:spacing w:val="-8"/>
          <w:sz w:val="20"/>
        </w:rPr>
        <w:t xml:space="preserve"> </w:t>
      </w:r>
      <w:r>
        <w:rPr>
          <w:color w:val="231F20"/>
          <w:sz w:val="20"/>
        </w:rPr>
        <w:t>will</w:t>
      </w:r>
      <w:r>
        <w:rPr>
          <w:color w:val="231F20"/>
          <w:spacing w:val="-8"/>
          <w:sz w:val="20"/>
        </w:rPr>
        <w:t xml:space="preserve"> </w:t>
      </w:r>
      <w:r>
        <w:rPr>
          <w:color w:val="231F20"/>
          <w:sz w:val="20"/>
        </w:rPr>
        <w:t>assess</w:t>
      </w:r>
      <w:r>
        <w:rPr>
          <w:color w:val="231F20"/>
          <w:spacing w:val="-8"/>
          <w:sz w:val="20"/>
        </w:rPr>
        <w:t xml:space="preserve"> </w:t>
      </w:r>
      <w:r>
        <w:rPr>
          <w:color w:val="231F20"/>
          <w:sz w:val="20"/>
        </w:rPr>
        <w:t>the impact of model</w:t>
      </w:r>
      <w:r>
        <w:rPr>
          <w:color w:val="231F20"/>
          <w:spacing w:val="-4"/>
          <w:sz w:val="20"/>
        </w:rPr>
        <w:t xml:space="preserve"> </w:t>
      </w:r>
      <w:r>
        <w:rPr>
          <w:color w:val="231F20"/>
          <w:sz w:val="20"/>
        </w:rPr>
        <w:t>improvements.</w:t>
      </w:r>
    </w:p>
    <w:p w14:paraId="74E3B607" w14:textId="77777777" w:rsidR="009319D9" w:rsidRDefault="00235E77">
      <w:pPr>
        <w:spacing w:before="119"/>
        <w:ind w:left="263"/>
        <w:rPr>
          <w:sz w:val="20"/>
        </w:rPr>
      </w:pPr>
      <w:r>
        <w:rPr>
          <w:color w:val="231F20"/>
          <w:sz w:val="20"/>
        </w:rPr>
        <w:t>Task 2.1 – Improve process representation (M1-M42)</w:t>
      </w:r>
    </w:p>
    <w:p w14:paraId="5ECB2C18" w14:textId="7F785014" w:rsidR="009319D9" w:rsidRDefault="00235E77">
      <w:pPr>
        <w:spacing w:before="123"/>
        <w:ind w:left="263"/>
        <w:rPr>
          <w:sz w:val="20"/>
        </w:rPr>
      </w:pPr>
      <w:r>
        <w:rPr>
          <w:color w:val="231F20"/>
          <w:sz w:val="20"/>
        </w:rPr>
        <w:t>Task 2.1.1 – Improve description of atmospheric processes (</w:t>
      </w:r>
      <w:r w:rsidR="00F659A5">
        <w:rPr>
          <w:color w:val="231F20"/>
          <w:sz w:val="20"/>
        </w:rPr>
        <w:t>PARTNER 10</w:t>
      </w:r>
      <w:r>
        <w:rPr>
          <w:color w:val="231F20"/>
          <w:sz w:val="20"/>
        </w:rPr>
        <w:t xml:space="preserve">, </w:t>
      </w:r>
      <w:r w:rsidR="00F659A5">
        <w:rPr>
          <w:color w:val="231F20"/>
          <w:sz w:val="20"/>
        </w:rPr>
        <w:t>PARTNER 11</w:t>
      </w:r>
      <w:r>
        <w:rPr>
          <w:color w:val="231F20"/>
          <w:sz w:val="20"/>
        </w:rPr>
        <w:t xml:space="preserve">, </w:t>
      </w:r>
      <w:r w:rsidR="00F233CE">
        <w:rPr>
          <w:color w:val="231F20"/>
          <w:sz w:val="20"/>
        </w:rPr>
        <w:t>PARTNER 1</w:t>
      </w:r>
      <w:r>
        <w:rPr>
          <w:color w:val="231F20"/>
          <w:sz w:val="20"/>
        </w:rPr>
        <w:t>) (M1-M36)</w:t>
      </w:r>
    </w:p>
    <w:p w14:paraId="336770CF" w14:textId="5178665F" w:rsidR="009319D9" w:rsidRDefault="00235E77">
      <w:pPr>
        <w:spacing w:before="10" w:line="249" w:lineRule="auto"/>
        <w:ind w:left="263" w:right="259"/>
        <w:jc w:val="both"/>
        <w:rPr>
          <w:sz w:val="20"/>
        </w:rPr>
      </w:pPr>
      <w:r>
        <w:rPr>
          <w:color w:val="231F20"/>
          <w:sz w:val="20"/>
        </w:rPr>
        <w:t>This</w:t>
      </w:r>
      <w:r>
        <w:rPr>
          <w:color w:val="231F20"/>
          <w:spacing w:val="-9"/>
          <w:sz w:val="20"/>
        </w:rPr>
        <w:t xml:space="preserve"> </w:t>
      </w:r>
      <w:r>
        <w:rPr>
          <w:color w:val="231F20"/>
          <w:sz w:val="20"/>
        </w:rPr>
        <w:t>task</w:t>
      </w:r>
      <w:r>
        <w:rPr>
          <w:color w:val="231F20"/>
          <w:spacing w:val="-9"/>
          <w:sz w:val="20"/>
        </w:rPr>
        <w:t xml:space="preserve"> </w:t>
      </w:r>
      <w:r>
        <w:rPr>
          <w:color w:val="231F20"/>
          <w:sz w:val="20"/>
        </w:rPr>
        <w:t>will</w:t>
      </w:r>
      <w:r>
        <w:rPr>
          <w:color w:val="231F20"/>
          <w:spacing w:val="-9"/>
          <w:sz w:val="20"/>
        </w:rPr>
        <w:t xml:space="preserve"> </w:t>
      </w:r>
      <w:r>
        <w:rPr>
          <w:color w:val="231F20"/>
          <w:sz w:val="20"/>
        </w:rPr>
        <w:t>focus</w:t>
      </w:r>
      <w:r>
        <w:rPr>
          <w:color w:val="231F20"/>
          <w:spacing w:val="-9"/>
          <w:sz w:val="20"/>
        </w:rPr>
        <w:t xml:space="preserve"> </w:t>
      </w:r>
      <w:r>
        <w:rPr>
          <w:color w:val="231F20"/>
          <w:sz w:val="20"/>
        </w:rPr>
        <w:t>on</w:t>
      </w:r>
      <w:r>
        <w:rPr>
          <w:color w:val="231F20"/>
          <w:spacing w:val="-9"/>
          <w:sz w:val="20"/>
        </w:rPr>
        <w:t xml:space="preserve"> </w:t>
      </w:r>
      <w:r>
        <w:rPr>
          <w:color w:val="231F20"/>
          <w:sz w:val="20"/>
        </w:rPr>
        <w:t>the</w:t>
      </w:r>
      <w:r>
        <w:rPr>
          <w:color w:val="231F20"/>
          <w:spacing w:val="-9"/>
          <w:sz w:val="20"/>
        </w:rPr>
        <w:t xml:space="preserve"> </w:t>
      </w:r>
      <w:r>
        <w:rPr>
          <w:color w:val="231F20"/>
          <w:sz w:val="20"/>
        </w:rPr>
        <w:t>representation</w:t>
      </w:r>
      <w:r>
        <w:rPr>
          <w:color w:val="231F20"/>
          <w:spacing w:val="-9"/>
          <w:sz w:val="20"/>
        </w:rPr>
        <w:t xml:space="preserve"> </w:t>
      </w:r>
      <w:r>
        <w:rPr>
          <w:color w:val="231F20"/>
          <w:sz w:val="20"/>
        </w:rPr>
        <w:t>of</w:t>
      </w:r>
      <w:r>
        <w:rPr>
          <w:color w:val="231F20"/>
          <w:spacing w:val="-9"/>
          <w:sz w:val="20"/>
        </w:rPr>
        <w:t xml:space="preserve"> </w:t>
      </w:r>
      <w:r>
        <w:rPr>
          <w:color w:val="231F20"/>
          <w:sz w:val="20"/>
        </w:rPr>
        <w:t>the</w:t>
      </w:r>
      <w:r>
        <w:rPr>
          <w:color w:val="231F20"/>
          <w:spacing w:val="-9"/>
          <w:sz w:val="20"/>
        </w:rPr>
        <w:t xml:space="preserve"> </w:t>
      </w:r>
      <w:r>
        <w:rPr>
          <w:color w:val="231F20"/>
          <w:sz w:val="20"/>
        </w:rPr>
        <w:t>atmospheric</w:t>
      </w:r>
      <w:r>
        <w:rPr>
          <w:color w:val="231F20"/>
          <w:spacing w:val="-9"/>
          <w:sz w:val="20"/>
        </w:rPr>
        <w:t xml:space="preserve"> </w:t>
      </w:r>
      <w:r>
        <w:rPr>
          <w:color w:val="231F20"/>
          <w:sz w:val="20"/>
        </w:rPr>
        <w:t>boundary</w:t>
      </w:r>
      <w:r>
        <w:rPr>
          <w:color w:val="231F20"/>
          <w:spacing w:val="-9"/>
          <w:sz w:val="20"/>
        </w:rPr>
        <w:t xml:space="preserve"> </w:t>
      </w:r>
      <w:r>
        <w:rPr>
          <w:color w:val="231F20"/>
          <w:sz w:val="20"/>
        </w:rPr>
        <w:t>layer</w:t>
      </w:r>
      <w:r>
        <w:rPr>
          <w:color w:val="231F20"/>
          <w:spacing w:val="-9"/>
          <w:sz w:val="20"/>
        </w:rPr>
        <w:t xml:space="preserve"> </w:t>
      </w:r>
      <w:r>
        <w:rPr>
          <w:color w:val="231F20"/>
          <w:sz w:val="20"/>
        </w:rPr>
        <w:t>(ABL)</w:t>
      </w:r>
      <w:r>
        <w:rPr>
          <w:color w:val="231F20"/>
          <w:spacing w:val="-9"/>
          <w:sz w:val="20"/>
        </w:rPr>
        <w:t xml:space="preserve"> </w:t>
      </w:r>
      <w:r>
        <w:rPr>
          <w:color w:val="231F20"/>
          <w:sz w:val="20"/>
        </w:rPr>
        <w:t>and</w:t>
      </w:r>
      <w:r>
        <w:rPr>
          <w:color w:val="231F20"/>
          <w:spacing w:val="-9"/>
          <w:sz w:val="20"/>
        </w:rPr>
        <w:t xml:space="preserve"> </w:t>
      </w:r>
      <w:r>
        <w:rPr>
          <w:color w:val="231F20"/>
          <w:sz w:val="20"/>
        </w:rPr>
        <w:t>clouds</w:t>
      </w:r>
      <w:r>
        <w:rPr>
          <w:color w:val="231F20"/>
          <w:spacing w:val="-9"/>
          <w:sz w:val="20"/>
        </w:rPr>
        <w:t xml:space="preserve"> </w:t>
      </w:r>
      <w:r>
        <w:rPr>
          <w:color w:val="231F20"/>
          <w:sz w:val="20"/>
        </w:rPr>
        <w:t>that</w:t>
      </w:r>
      <w:r>
        <w:rPr>
          <w:color w:val="231F20"/>
          <w:spacing w:val="-9"/>
          <w:sz w:val="20"/>
        </w:rPr>
        <w:t xml:space="preserve"> </w:t>
      </w:r>
      <w:r>
        <w:rPr>
          <w:color w:val="231F20"/>
          <w:sz w:val="20"/>
        </w:rPr>
        <w:t>strongly</w:t>
      </w:r>
      <w:r>
        <w:rPr>
          <w:color w:val="231F20"/>
          <w:spacing w:val="-9"/>
          <w:sz w:val="20"/>
        </w:rPr>
        <w:t xml:space="preserve"> </w:t>
      </w:r>
      <w:r>
        <w:rPr>
          <w:color w:val="231F20"/>
          <w:sz w:val="20"/>
        </w:rPr>
        <w:t>impact</w:t>
      </w:r>
      <w:r>
        <w:rPr>
          <w:color w:val="231F20"/>
          <w:spacing w:val="-9"/>
          <w:sz w:val="20"/>
        </w:rPr>
        <w:t xml:space="preserve"> </w:t>
      </w:r>
      <w:r>
        <w:rPr>
          <w:color w:val="231F20"/>
          <w:sz w:val="20"/>
        </w:rPr>
        <w:t>the energy</w:t>
      </w:r>
      <w:r>
        <w:rPr>
          <w:color w:val="231F20"/>
          <w:spacing w:val="-8"/>
          <w:sz w:val="20"/>
        </w:rPr>
        <w:t xml:space="preserve"> </w:t>
      </w:r>
      <w:r>
        <w:rPr>
          <w:color w:val="231F20"/>
          <w:sz w:val="20"/>
        </w:rPr>
        <w:t>and</w:t>
      </w:r>
      <w:r>
        <w:rPr>
          <w:color w:val="231F20"/>
          <w:spacing w:val="-8"/>
          <w:sz w:val="20"/>
        </w:rPr>
        <w:t xml:space="preserve"> </w:t>
      </w:r>
      <w:r>
        <w:rPr>
          <w:color w:val="231F20"/>
          <w:sz w:val="20"/>
        </w:rPr>
        <w:t>moment</w:t>
      </w:r>
      <w:r>
        <w:rPr>
          <w:color w:val="231F20"/>
          <w:spacing w:val="-8"/>
          <w:sz w:val="20"/>
        </w:rPr>
        <w:t xml:space="preserve"> </w:t>
      </w:r>
      <w:r>
        <w:rPr>
          <w:color w:val="231F20"/>
          <w:sz w:val="20"/>
        </w:rPr>
        <w:t>exchange</w:t>
      </w:r>
      <w:r>
        <w:rPr>
          <w:color w:val="231F20"/>
          <w:spacing w:val="-8"/>
          <w:sz w:val="20"/>
        </w:rPr>
        <w:t xml:space="preserve"> </w:t>
      </w:r>
      <w:r>
        <w:rPr>
          <w:color w:val="231F20"/>
          <w:sz w:val="20"/>
        </w:rPr>
        <w:t>at</w:t>
      </w:r>
      <w:r>
        <w:rPr>
          <w:color w:val="231F20"/>
          <w:spacing w:val="-8"/>
          <w:sz w:val="20"/>
        </w:rPr>
        <w:t xml:space="preserve"> </w:t>
      </w:r>
      <w:r>
        <w:rPr>
          <w:color w:val="231F20"/>
          <w:sz w:val="20"/>
        </w:rPr>
        <w:t>the</w:t>
      </w:r>
      <w:r>
        <w:rPr>
          <w:color w:val="231F20"/>
          <w:spacing w:val="-8"/>
          <w:sz w:val="20"/>
        </w:rPr>
        <w:t xml:space="preserve"> </w:t>
      </w:r>
      <w:r w:rsidR="00D972D9">
        <w:rPr>
          <w:color w:val="231F20"/>
          <w:sz w:val="20"/>
        </w:rPr>
        <w:t>Surface</w:t>
      </w:r>
      <w:r>
        <w:rPr>
          <w:color w:val="231F20"/>
          <w:sz w:val="20"/>
        </w:rPr>
        <w:t>.</w:t>
      </w:r>
      <w:r>
        <w:rPr>
          <w:color w:val="231F20"/>
          <w:spacing w:val="-9"/>
          <w:sz w:val="20"/>
        </w:rPr>
        <w:t xml:space="preserve"> </w:t>
      </w:r>
      <w:r>
        <w:rPr>
          <w:color w:val="231F20"/>
          <w:sz w:val="20"/>
        </w:rPr>
        <w:t>An</w:t>
      </w:r>
      <w:r>
        <w:rPr>
          <w:color w:val="231F20"/>
          <w:spacing w:val="-8"/>
          <w:sz w:val="20"/>
        </w:rPr>
        <w:t xml:space="preserve"> </w:t>
      </w:r>
      <w:r>
        <w:rPr>
          <w:color w:val="231F20"/>
          <w:sz w:val="20"/>
        </w:rPr>
        <w:t>improved</w:t>
      </w:r>
      <w:r>
        <w:rPr>
          <w:color w:val="231F20"/>
          <w:spacing w:val="-8"/>
          <w:sz w:val="20"/>
        </w:rPr>
        <w:t xml:space="preserve"> </w:t>
      </w:r>
      <w:r>
        <w:rPr>
          <w:color w:val="231F20"/>
          <w:sz w:val="20"/>
        </w:rPr>
        <w:t>description</w:t>
      </w:r>
      <w:r>
        <w:rPr>
          <w:color w:val="231F20"/>
          <w:spacing w:val="-8"/>
          <w:sz w:val="20"/>
        </w:rPr>
        <w:t xml:space="preserve"> </w:t>
      </w:r>
      <w:r>
        <w:rPr>
          <w:color w:val="231F20"/>
          <w:sz w:val="20"/>
        </w:rPr>
        <w:t>of</w:t>
      </w:r>
      <w:r>
        <w:rPr>
          <w:color w:val="231F20"/>
          <w:spacing w:val="-8"/>
          <w:sz w:val="20"/>
        </w:rPr>
        <w:t xml:space="preserve"> </w:t>
      </w:r>
      <w:r>
        <w:rPr>
          <w:color w:val="231F20"/>
          <w:sz w:val="20"/>
        </w:rPr>
        <w:t>these</w:t>
      </w:r>
      <w:r>
        <w:rPr>
          <w:color w:val="231F20"/>
          <w:spacing w:val="-8"/>
          <w:sz w:val="20"/>
        </w:rPr>
        <w:t xml:space="preserve"> </w:t>
      </w:r>
      <w:r>
        <w:rPr>
          <w:color w:val="231F20"/>
          <w:sz w:val="20"/>
        </w:rPr>
        <w:t>atmospheric</w:t>
      </w:r>
      <w:r>
        <w:rPr>
          <w:color w:val="231F20"/>
          <w:spacing w:val="-8"/>
          <w:sz w:val="20"/>
        </w:rPr>
        <w:t xml:space="preserve"> </w:t>
      </w:r>
      <w:r>
        <w:rPr>
          <w:color w:val="231F20"/>
          <w:sz w:val="20"/>
        </w:rPr>
        <w:t>processes</w:t>
      </w:r>
      <w:r>
        <w:rPr>
          <w:color w:val="231F20"/>
          <w:spacing w:val="-8"/>
          <w:sz w:val="20"/>
        </w:rPr>
        <w:t xml:space="preserve"> </w:t>
      </w:r>
      <w:r>
        <w:rPr>
          <w:color w:val="231F20"/>
          <w:sz w:val="20"/>
        </w:rPr>
        <w:t>is</w:t>
      </w:r>
      <w:r>
        <w:rPr>
          <w:color w:val="231F20"/>
          <w:spacing w:val="-8"/>
          <w:sz w:val="20"/>
        </w:rPr>
        <w:t xml:space="preserve"> </w:t>
      </w:r>
      <w:r>
        <w:rPr>
          <w:color w:val="231F20"/>
          <w:sz w:val="20"/>
        </w:rPr>
        <w:t>expected</w:t>
      </w:r>
      <w:r>
        <w:rPr>
          <w:color w:val="231F20"/>
          <w:spacing w:val="-8"/>
          <w:sz w:val="20"/>
        </w:rPr>
        <w:t xml:space="preserve"> </w:t>
      </w:r>
      <w:r>
        <w:rPr>
          <w:color w:val="231F20"/>
          <w:sz w:val="20"/>
        </w:rPr>
        <w:t>to</w:t>
      </w:r>
      <w:r>
        <w:rPr>
          <w:color w:val="231F20"/>
          <w:spacing w:val="-8"/>
          <w:sz w:val="20"/>
        </w:rPr>
        <w:t xml:space="preserve"> </w:t>
      </w:r>
      <w:r>
        <w:rPr>
          <w:color w:val="231F20"/>
          <w:sz w:val="20"/>
        </w:rPr>
        <w:t>be important for forecasts on time scales spanning weather to climate. Recently developed schemes for the atmospheric ABL</w:t>
      </w:r>
      <w:r>
        <w:rPr>
          <w:color w:val="231F20"/>
          <w:spacing w:val="-15"/>
          <w:sz w:val="20"/>
        </w:rPr>
        <w:t xml:space="preserve"> </w:t>
      </w:r>
      <w:r>
        <w:rPr>
          <w:color w:val="231F20"/>
          <w:sz w:val="20"/>
        </w:rPr>
        <w:t>and</w:t>
      </w:r>
      <w:r>
        <w:rPr>
          <w:color w:val="231F20"/>
          <w:spacing w:val="-15"/>
          <w:sz w:val="20"/>
        </w:rPr>
        <w:t xml:space="preserve"> </w:t>
      </w:r>
      <w:r w:rsidR="00656692">
        <w:rPr>
          <w:color w:val="231F20"/>
          <w:sz w:val="20"/>
        </w:rPr>
        <w:t xml:space="preserve">Surface </w:t>
      </w:r>
      <w:r>
        <w:rPr>
          <w:color w:val="231F20"/>
          <w:sz w:val="20"/>
        </w:rPr>
        <w:t>exchange</w:t>
      </w:r>
      <w:r>
        <w:rPr>
          <w:color w:val="231F20"/>
          <w:spacing w:val="-15"/>
          <w:sz w:val="20"/>
        </w:rPr>
        <w:t xml:space="preserve"> </w:t>
      </w:r>
      <w:r>
        <w:rPr>
          <w:color w:val="231F20"/>
          <w:sz w:val="20"/>
        </w:rPr>
        <w:t>will</w:t>
      </w:r>
      <w:r>
        <w:rPr>
          <w:color w:val="231F20"/>
          <w:spacing w:val="-15"/>
          <w:sz w:val="20"/>
        </w:rPr>
        <w:t xml:space="preserve"> </w:t>
      </w:r>
      <w:r>
        <w:rPr>
          <w:color w:val="231F20"/>
          <w:sz w:val="20"/>
        </w:rPr>
        <w:t>be</w:t>
      </w:r>
      <w:r>
        <w:rPr>
          <w:color w:val="231F20"/>
          <w:spacing w:val="-15"/>
          <w:sz w:val="20"/>
        </w:rPr>
        <w:t xml:space="preserve"> </w:t>
      </w:r>
      <w:r>
        <w:rPr>
          <w:color w:val="231F20"/>
          <w:sz w:val="20"/>
        </w:rPr>
        <w:t>tested.</w:t>
      </w:r>
      <w:r>
        <w:rPr>
          <w:color w:val="231F20"/>
          <w:spacing w:val="-15"/>
          <w:sz w:val="20"/>
        </w:rPr>
        <w:t xml:space="preserve"> </w:t>
      </w:r>
      <w:r>
        <w:rPr>
          <w:color w:val="231F20"/>
          <w:sz w:val="20"/>
        </w:rPr>
        <w:t>Information</w:t>
      </w:r>
      <w:r>
        <w:rPr>
          <w:color w:val="231F20"/>
          <w:spacing w:val="-15"/>
          <w:sz w:val="20"/>
        </w:rPr>
        <w:t xml:space="preserve"> </w:t>
      </w:r>
      <w:r>
        <w:rPr>
          <w:color w:val="231F20"/>
          <w:sz w:val="20"/>
        </w:rPr>
        <w:t>from</w:t>
      </w:r>
      <w:r>
        <w:rPr>
          <w:color w:val="231F20"/>
          <w:spacing w:val="-15"/>
          <w:sz w:val="20"/>
        </w:rPr>
        <w:t xml:space="preserve"> </w:t>
      </w:r>
      <w:r>
        <w:rPr>
          <w:color w:val="231F20"/>
          <w:sz w:val="20"/>
        </w:rPr>
        <w:t>Large-Eddy</w:t>
      </w:r>
      <w:r>
        <w:rPr>
          <w:color w:val="231F20"/>
          <w:spacing w:val="-15"/>
          <w:sz w:val="20"/>
        </w:rPr>
        <w:t xml:space="preserve"> </w:t>
      </w:r>
      <w:r>
        <w:rPr>
          <w:color w:val="231F20"/>
          <w:sz w:val="20"/>
        </w:rPr>
        <w:t>Simulation</w:t>
      </w:r>
      <w:r>
        <w:rPr>
          <w:color w:val="231F20"/>
          <w:spacing w:val="-15"/>
          <w:sz w:val="20"/>
        </w:rPr>
        <w:t xml:space="preserve"> </w:t>
      </w:r>
      <w:r>
        <w:rPr>
          <w:color w:val="231F20"/>
          <w:sz w:val="20"/>
        </w:rPr>
        <w:t>(LES)</w:t>
      </w:r>
      <w:r>
        <w:rPr>
          <w:color w:val="231F20"/>
          <w:spacing w:val="-15"/>
          <w:sz w:val="20"/>
        </w:rPr>
        <w:t xml:space="preserve"> </w:t>
      </w:r>
      <w:r>
        <w:rPr>
          <w:color w:val="231F20"/>
          <w:sz w:val="20"/>
        </w:rPr>
        <w:t>and</w:t>
      </w:r>
      <w:r>
        <w:rPr>
          <w:color w:val="231F20"/>
          <w:spacing w:val="-15"/>
          <w:sz w:val="20"/>
        </w:rPr>
        <w:t xml:space="preserve"> </w:t>
      </w:r>
      <w:r>
        <w:rPr>
          <w:color w:val="231F20"/>
          <w:sz w:val="20"/>
        </w:rPr>
        <w:t>observations</w:t>
      </w:r>
      <w:r>
        <w:rPr>
          <w:color w:val="231F20"/>
          <w:spacing w:val="-15"/>
          <w:sz w:val="20"/>
        </w:rPr>
        <w:t xml:space="preserve"> </w:t>
      </w:r>
      <w:r>
        <w:rPr>
          <w:color w:val="231F20"/>
          <w:sz w:val="20"/>
        </w:rPr>
        <w:t>will</w:t>
      </w:r>
      <w:r>
        <w:rPr>
          <w:color w:val="231F20"/>
          <w:spacing w:val="-15"/>
          <w:sz w:val="20"/>
        </w:rPr>
        <w:t xml:space="preserve"> </w:t>
      </w:r>
      <w:r>
        <w:rPr>
          <w:color w:val="231F20"/>
          <w:sz w:val="20"/>
        </w:rPr>
        <w:t>also</w:t>
      </w:r>
      <w:r>
        <w:rPr>
          <w:color w:val="231F20"/>
          <w:spacing w:val="-15"/>
          <w:sz w:val="20"/>
        </w:rPr>
        <w:t xml:space="preserve"> </w:t>
      </w:r>
      <w:r>
        <w:rPr>
          <w:color w:val="231F20"/>
          <w:sz w:val="20"/>
        </w:rPr>
        <w:t>be used</w:t>
      </w:r>
      <w:r>
        <w:rPr>
          <w:color w:val="231F20"/>
          <w:spacing w:val="-20"/>
          <w:sz w:val="20"/>
        </w:rPr>
        <w:t xml:space="preserve"> </w:t>
      </w:r>
      <w:r>
        <w:rPr>
          <w:color w:val="231F20"/>
          <w:sz w:val="20"/>
        </w:rPr>
        <w:t>to</w:t>
      </w:r>
      <w:r>
        <w:rPr>
          <w:color w:val="231F20"/>
          <w:spacing w:val="-20"/>
          <w:sz w:val="20"/>
        </w:rPr>
        <w:t xml:space="preserve"> </w:t>
      </w:r>
      <w:r>
        <w:rPr>
          <w:color w:val="231F20"/>
          <w:sz w:val="20"/>
        </w:rPr>
        <w:t>better</w:t>
      </w:r>
      <w:r>
        <w:rPr>
          <w:color w:val="231F20"/>
          <w:spacing w:val="-20"/>
          <w:sz w:val="20"/>
        </w:rPr>
        <w:t xml:space="preserve"> </w:t>
      </w:r>
      <w:r>
        <w:rPr>
          <w:color w:val="231F20"/>
          <w:sz w:val="20"/>
        </w:rPr>
        <w:t>constrain</w:t>
      </w:r>
      <w:r>
        <w:rPr>
          <w:color w:val="231F20"/>
          <w:spacing w:val="-20"/>
          <w:sz w:val="20"/>
        </w:rPr>
        <w:t xml:space="preserve"> </w:t>
      </w:r>
      <w:r>
        <w:rPr>
          <w:color w:val="231F20"/>
          <w:sz w:val="20"/>
        </w:rPr>
        <w:t>parameters</w:t>
      </w:r>
      <w:r>
        <w:rPr>
          <w:color w:val="231F20"/>
          <w:spacing w:val="-20"/>
          <w:sz w:val="20"/>
        </w:rPr>
        <w:t xml:space="preserve"> </w:t>
      </w:r>
      <w:r>
        <w:rPr>
          <w:color w:val="231F20"/>
          <w:sz w:val="20"/>
        </w:rPr>
        <w:t>in</w:t>
      </w:r>
      <w:r>
        <w:rPr>
          <w:color w:val="231F20"/>
          <w:spacing w:val="-20"/>
          <w:sz w:val="20"/>
        </w:rPr>
        <w:t xml:space="preserve"> </w:t>
      </w:r>
      <w:r>
        <w:rPr>
          <w:color w:val="231F20"/>
          <w:sz w:val="20"/>
        </w:rPr>
        <w:t>cloud</w:t>
      </w:r>
      <w:r>
        <w:rPr>
          <w:color w:val="231F20"/>
          <w:spacing w:val="-20"/>
          <w:sz w:val="20"/>
        </w:rPr>
        <w:t xml:space="preserve"> </w:t>
      </w:r>
      <w:r>
        <w:rPr>
          <w:color w:val="231F20"/>
          <w:sz w:val="20"/>
        </w:rPr>
        <w:t>and</w:t>
      </w:r>
      <w:r>
        <w:rPr>
          <w:color w:val="231F20"/>
          <w:spacing w:val="-20"/>
          <w:sz w:val="20"/>
        </w:rPr>
        <w:t xml:space="preserve"> </w:t>
      </w:r>
      <w:r>
        <w:rPr>
          <w:color w:val="231F20"/>
          <w:sz w:val="20"/>
        </w:rPr>
        <w:t>cloud</w:t>
      </w:r>
      <w:r>
        <w:rPr>
          <w:color w:val="231F20"/>
          <w:spacing w:val="-20"/>
          <w:sz w:val="20"/>
        </w:rPr>
        <w:t xml:space="preserve"> </w:t>
      </w:r>
      <w:r>
        <w:rPr>
          <w:color w:val="231F20"/>
          <w:sz w:val="20"/>
        </w:rPr>
        <w:t>microphysics</w:t>
      </w:r>
      <w:r>
        <w:rPr>
          <w:color w:val="231F20"/>
          <w:spacing w:val="-20"/>
          <w:sz w:val="20"/>
        </w:rPr>
        <w:t xml:space="preserve"> </w:t>
      </w:r>
      <w:r>
        <w:rPr>
          <w:color w:val="231F20"/>
          <w:sz w:val="20"/>
        </w:rPr>
        <w:t>schemes,</w:t>
      </w:r>
      <w:r>
        <w:rPr>
          <w:color w:val="231F20"/>
          <w:spacing w:val="-20"/>
          <w:sz w:val="20"/>
        </w:rPr>
        <w:t xml:space="preserve"> </w:t>
      </w:r>
      <w:r>
        <w:rPr>
          <w:color w:val="231F20"/>
          <w:sz w:val="20"/>
        </w:rPr>
        <w:t>with</w:t>
      </w:r>
      <w:r>
        <w:rPr>
          <w:color w:val="231F20"/>
          <w:spacing w:val="-20"/>
          <w:sz w:val="20"/>
        </w:rPr>
        <w:t xml:space="preserve"> </w:t>
      </w:r>
      <w:r>
        <w:rPr>
          <w:color w:val="231F20"/>
          <w:sz w:val="20"/>
        </w:rPr>
        <w:t>the</w:t>
      </w:r>
      <w:r>
        <w:rPr>
          <w:color w:val="231F20"/>
          <w:spacing w:val="-20"/>
          <w:sz w:val="20"/>
        </w:rPr>
        <w:t xml:space="preserve"> </w:t>
      </w:r>
      <w:r>
        <w:rPr>
          <w:color w:val="231F20"/>
          <w:sz w:val="20"/>
        </w:rPr>
        <w:t>goal</w:t>
      </w:r>
      <w:r>
        <w:rPr>
          <w:color w:val="231F20"/>
          <w:spacing w:val="-20"/>
          <w:sz w:val="20"/>
        </w:rPr>
        <w:t xml:space="preserve"> </w:t>
      </w:r>
      <w:r>
        <w:rPr>
          <w:color w:val="231F20"/>
          <w:sz w:val="20"/>
        </w:rPr>
        <w:t>to</w:t>
      </w:r>
      <w:r>
        <w:rPr>
          <w:color w:val="231F20"/>
          <w:spacing w:val="-20"/>
          <w:sz w:val="20"/>
        </w:rPr>
        <w:t xml:space="preserve"> </w:t>
      </w:r>
      <w:r>
        <w:rPr>
          <w:color w:val="231F20"/>
          <w:sz w:val="20"/>
        </w:rPr>
        <w:t>improve</w:t>
      </w:r>
      <w:r>
        <w:rPr>
          <w:color w:val="231F20"/>
          <w:spacing w:val="-20"/>
          <w:sz w:val="20"/>
        </w:rPr>
        <w:t xml:space="preserve"> </w:t>
      </w:r>
      <w:r>
        <w:rPr>
          <w:color w:val="231F20"/>
          <w:sz w:val="20"/>
        </w:rPr>
        <w:t>the</w:t>
      </w:r>
      <w:r>
        <w:rPr>
          <w:color w:val="231F20"/>
          <w:spacing w:val="-20"/>
          <w:sz w:val="20"/>
        </w:rPr>
        <w:t xml:space="preserve"> </w:t>
      </w:r>
      <w:r>
        <w:rPr>
          <w:color w:val="231F20"/>
          <w:sz w:val="20"/>
        </w:rPr>
        <w:t xml:space="preserve">representation of their effect on the </w:t>
      </w:r>
      <w:r w:rsidR="00656692">
        <w:rPr>
          <w:color w:val="231F20"/>
          <w:sz w:val="20"/>
        </w:rPr>
        <w:t xml:space="preserve">Surface </w:t>
      </w:r>
      <w:r>
        <w:rPr>
          <w:color w:val="231F20"/>
          <w:sz w:val="20"/>
        </w:rPr>
        <w:t>radiative energy fluxes. The improved process descriptions will be incorporated in the atmospheric model components that are shared by NWP (</w:t>
      </w:r>
      <w:r w:rsidR="00F17734">
        <w:rPr>
          <w:color w:val="231F20"/>
          <w:sz w:val="20"/>
        </w:rPr>
        <w:t>ANOTHER MODEL</w:t>
      </w:r>
      <w:r>
        <w:rPr>
          <w:color w:val="231F20"/>
          <w:sz w:val="20"/>
        </w:rPr>
        <w:t xml:space="preserve">, </w:t>
      </w:r>
      <w:r w:rsidR="007235C4">
        <w:rPr>
          <w:color w:val="231F20"/>
          <w:sz w:val="20"/>
        </w:rPr>
        <w:t>ANOTHER MODEL</w:t>
      </w:r>
      <w:r>
        <w:rPr>
          <w:color w:val="231F20"/>
          <w:sz w:val="20"/>
        </w:rPr>
        <w:t xml:space="preserve">and </w:t>
      </w:r>
      <w:r w:rsidR="00615415">
        <w:rPr>
          <w:color w:val="231F20"/>
          <w:sz w:val="20"/>
        </w:rPr>
        <w:t>ANOTHER MODEL</w:t>
      </w:r>
      <w:r>
        <w:rPr>
          <w:color w:val="231F20"/>
          <w:sz w:val="20"/>
        </w:rPr>
        <w:t>) and climate models (</w:t>
      </w:r>
      <w:r w:rsidR="00AC14E5">
        <w:rPr>
          <w:color w:val="231F20"/>
          <w:sz w:val="20"/>
        </w:rPr>
        <w:t>Another model</w:t>
      </w:r>
      <w:r>
        <w:rPr>
          <w:color w:val="231F20"/>
          <w:sz w:val="20"/>
        </w:rPr>
        <w:t xml:space="preserve"> and </w:t>
      </w:r>
      <w:r w:rsidR="00067B3B">
        <w:rPr>
          <w:color w:val="231F20"/>
          <w:sz w:val="20"/>
        </w:rPr>
        <w:t>ANOTHER MODEL</w:t>
      </w:r>
      <w:r>
        <w:rPr>
          <w:color w:val="231F20"/>
          <w:sz w:val="20"/>
        </w:rPr>
        <w:t>). This will allow for assessing their impact for both weather and climate time</w:t>
      </w:r>
      <w:r>
        <w:rPr>
          <w:color w:val="231F20"/>
          <w:spacing w:val="-30"/>
          <w:sz w:val="20"/>
        </w:rPr>
        <w:t xml:space="preserve"> </w:t>
      </w:r>
      <w:r>
        <w:rPr>
          <w:color w:val="231F20"/>
          <w:sz w:val="20"/>
        </w:rPr>
        <w:t>scales.</w:t>
      </w:r>
    </w:p>
    <w:p w14:paraId="225F71BE" w14:textId="3AB2C802" w:rsidR="009319D9" w:rsidRDefault="00A07564">
      <w:pPr>
        <w:spacing w:before="7" w:line="249" w:lineRule="auto"/>
        <w:ind w:left="263" w:right="261"/>
        <w:jc w:val="both"/>
        <w:rPr>
          <w:sz w:val="20"/>
        </w:rPr>
      </w:pPr>
      <w:r>
        <w:rPr>
          <w:color w:val="231F20"/>
          <w:sz w:val="20"/>
        </w:rPr>
        <w:t>Atmosphere deliverable 3</w:t>
      </w:r>
      <w:r w:rsidR="00235E77">
        <w:rPr>
          <w:color w:val="231F20"/>
          <w:sz w:val="20"/>
        </w:rPr>
        <w:t xml:space="preserve"> improved description of atmospheric processes in NWP models (D2.3) as well as an Assessment od their impact in coupled mode (D2.5) will be made.</w:t>
      </w:r>
    </w:p>
    <w:p w14:paraId="429B56DF" w14:textId="658F0019" w:rsidR="009319D9" w:rsidRDefault="00235E77">
      <w:pPr>
        <w:spacing w:before="115"/>
        <w:ind w:left="263"/>
        <w:rPr>
          <w:sz w:val="20"/>
        </w:rPr>
      </w:pPr>
      <w:r>
        <w:rPr>
          <w:color w:val="231F20"/>
          <w:sz w:val="20"/>
        </w:rPr>
        <w:t>Task 2.1.2 – Improve description of snow on land and sea ice (</w:t>
      </w:r>
      <w:r w:rsidR="00A1611F">
        <w:rPr>
          <w:color w:val="231F20"/>
          <w:sz w:val="20"/>
        </w:rPr>
        <w:t>PARTNER 3</w:t>
      </w:r>
      <w:r>
        <w:rPr>
          <w:color w:val="231F20"/>
          <w:sz w:val="20"/>
        </w:rPr>
        <w:t xml:space="preserve">, </w:t>
      </w:r>
      <w:r w:rsidR="00F659A5">
        <w:rPr>
          <w:color w:val="231F20"/>
          <w:sz w:val="20"/>
        </w:rPr>
        <w:t>PARTNER 11</w:t>
      </w:r>
      <w:r>
        <w:rPr>
          <w:color w:val="231F20"/>
          <w:sz w:val="20"/>
        </w:rPr>
        <w:t xml:space="preserve">, </w:t>
      </w:r>
      <w:r w:rsidR="001D034C">
        <w:rPr>
          <w:color w:val="231F20"/>
          <w:sz w:val="20"/>
        </w:rPr>
        <w:t>PARTNER 8</w:t>
      </w:r>
      <w:r>
        <w:rPr>
          <w:color w:val="231F20"/>
          <w:sz w:val="20"/>
        </w:rPr>
        <w:t>) (M1-M20)</w:t>
      </w:r>
    </w:p>
    <w:p w14:paraId="5C60827A" w14:textId="78F8283A" w:rsidR="009319D9" w:rsidRDefault="00235E77">
      <w:pPr>
        <w:spacing w:before="10" w:line="249" w:lineRule="auto"/>
        <w:ind w:left="263" w:right="260"/>
        <w:jc w:val="both"/>
        <w:rPr>
          <w:sz w:val="20"/>
        </w:rPr>
      </w:pPr>
      <w:r>
        <w:rPr>
          <w:color w:val="231F20"/>
          <w:sz w:val="20"/>
        </w:rPr>
        <w:t>The</w:t>
      </w:r>
      <w:r>
        <w:rPr>
          <w:color w:val="231F20"/>
          <w:spacing w:val="-5"/>
          <w:sz w:val="20"/>
        </w:rPr>
        <w:t xml:space="preserve"> </w:t>
      </w:r>
      <w:r>
        <w:rPr>
          <w:color w:val="231F20"/>
          <w:sz w:val="20"/>
        </w:rPr>
        <w:t>focus</w:t>
      </w:r>
      <w:r>
        <w:rPr>
          <w:color w:val="231F20"/>
          <w:spacing w:val="-5"/>
          <w:sz w:val="20"/>
        </w:rPr>
        <w:t xml:space="preserve"> </w:t>
      </w:r>
      <w:r>
        <w:rPr>
          <w:color w:val="231F20"/>
          <w:sz w:val="20"/>
        </w:rPr>
        <w:t>of</w:t>
      </w:r>
      <w:r>
        <w:rPr>
          <w:color w:val="231F20"/>
          <w:spacing w:val="-5"/>
          <w:sz w:val="20"/>
        </w:rPr>
        <w:t xml:space="preserve"> </w:t>
      </w:r>
      <w:r>
        <w:rPr>
          <w:color w:val="231F20"/>
          <w:sz w:val="20"/>
        </w:rPr>
        <w:t>this</w:t>
      </w:r>
      <w:r>
        <w:rPr>
          <w:color w:val="231F20"/>
          <w:spacing w:val="-5"/>
          <w:sz w:val="20"/>
        </w:rPr>
        <w:t xml:space="preserve"> </w:t>
      </w:r>
      <w:r>
        <w:rPr>
          <w:color w:val="231F20"/>
          <w:sz w:val="20"/>
        </w:rPr>
        <w:t>task</w:t>
      </w:r>
      <w:r>
        <w:rPr>
          <w:color w:val="231F20"/>
          <w:spacing w:val="-5"/>
          <w:sz w:val="20"/>
        </w:rPr>
        <w:t xml:space="preserve"> </w:t>
      </w:r>
      <w:r>
        <w:rPr>
          <w:color w:val="231F20"/>
          <w:sz w:val="20"/>
        </w:rPr>
        <w:t>is</w:t>
      </w:r>
      <w:r>
        <w:rPr>
          <w:color w:val="231F20"/>
          <w:spacing w:val="-5"/>
          <w:sz w:val="20"/>
        </w:rPr>
        <w:t xml:space="preserve"> </w:t>
      </w:r>
      <w:r>
        <w:rPr>
          <w:color w:val="231F20"/>
          <w:sz w:val="20"/>
        </w:rPr>
        <w:t>to</w:t>
      </w:r>
      <w:r>
        <w:rPr>
          <w:color w:val="231F20"/>
          <w:spacing w:val="-5"/>
          <w:sz w:val="20"/>
        </w:rPr>
        <w:t xml:space="preserve"> </w:t>
      </w:r>
      <w:r>
        <w:rPr>
          <w:color w:val="231F20"/>
          <w:sz w:val="20"/>
        </w:rPr>
        <w:t>achieve</w:t>
      </w:r>
      <w:r>
        <w:rPr>
          <w:color w:val="231F20"/>
          <w:spacing w:val="-5"/>
          <w:sz w:val="20"/>
        </w:rPr>
        <w:t xml:space="preserve"> </w:t>
      </w:r>
      <w:r>
        <w:rPr>
          <w:color w:val="231F20"/>
          <w:sz w:val="20"/>
        </w:rPr>
        <w:t>a</w:t>
      </w:r>
      <w:r>
        <w:rPr>
          <w:color w:val="231F20"/>
          <w:spacing w:val="-5"/>
          <w:sz w:val="20"/>
        </w:rPr>
        <w:t xml:space="preserve"> </w:t>
      </w:r>
      <w:r>
        <w:rPr>
          <w:color w:val="231F20"/>
          <w:sz w:val="20"/>
        </w:rPr>
        <w:t>better</w:t>
      </w:r>
      <w:r>
        <w:rPr>
          <w:color w:val="231F20"/>
          <w:spacing w:val="-5"/>
          <w:sz w:val="20"/>
        </w:rPr>
        <w:t xml:space="preserve"> </w:t>
      </w:r>
      <w:r>
        <w:rPr>
          <w:color w:val="231F20"/>
          <w:sz w:val="20"/>
        </w:rPr>
        <w:t>representation</w:t>
      </w:r>
      <w:r>
        <w:rPr>
          <w:color w:val="231F20"/>
          <w:spacing w:val="-5"/>
          <w:sz w:val="20"/>
        </w:rPr>
        <w:t xml:space="preserve"> </w:t>
      </w:r>
      <w:r>
        <w:rPr>
          <w:color w:val="231F20"/>
          <w:sz w:val="20"/>
        </w:rPr>
        <w:t>of</w:t>
      </w:r>
      <w:r>
        <w:rPr>
          <w:color w:val="231F20"/>
          <w:spacing w:val="-6"/>
          <w:sz w:val="20"/>
        </w:rPr>
        <w:t xml:space="preserve"> </w:t>
      </w:r>
      <w:r>
        <w:rPr>
          <w:color w:val="231F20"/>
          <w:sz w:val="20"/>
        </w:rPr>
        <w:t>snow</w:t>
      </w:r>
      <w:r>
        <w:rPr>
          <w:color w:val="231F20"/>
          <w:spacing w:val="-4"/>
          <w:sz w:val="20"/>
        </w:rPr>
        <w:t xml:space="preserve"> </w:t>
      </w:r>
      <w:r>
        <w:rPr>
          <w:color w:val="231F20"/>
          <w:sz w:val="20"/>
        </w:rPr>
        <w:t>on</w:t>
      </w:r>
      <w:r>
        <w:rPr>
          <w:color w:val="231F20"/>
          <w:spacing w:val="-4"/>
          <w:sz w:val="20"/>
        </w:rPr>
        <w:t xml:space="preserve"> </w:t>
      </w:r>
      <w:r>
        <w:rPr>
          <w:color w:val="231F20"/>
          <w:sz w:val="20"/>
        </w:rPr>
        <w:t>the</w:t>
      </w:r>
      <w:r>
        <w:rPr>
          <w:color w:val="231F20"/>
          <w:spacing w:val="-4"/>
          <w:sz w:val="20"/>
        </w:rPr>
        <w:t xml:space="preserve"> </w:t>
      </w:r>
      <w:r>
        <w:rPr>
          <w:color w:val="231F20"/>
          <w:sz w:val="20"/>
        </w:rPr>
        <w:t>land</w:t>
      </w:r>
      <w:r>
        <w:rPr>
          <w:color w:val="231F20"/>
          <w:spacing w:val="-4"/>
          <w:sz w:val="20"/>
        </w:rPr>
        <w:t xml:space="preserve"> </w:t>
      </w:r>
      <w:r w:rsidR="00656692">
        <w:rPr>
          <w:color w:val="231F20"/>
          <w:sz w:val="20"/>
        </w:rPr>
        <w:t xml:space="preserve">Surface </w:t>
      </w:r>
      <w:r>
        <w:rPr>
          <w:color w:val="231F20"/>
          <w:sz w:val="20"/>
        </w:rPr>
        <w:t>and</w:t>
      </w:r>
      <w:r>
        <w:rPr>
          <w:color w:val="231F20"/>
          <w:spacing w:val="-5"/>
          <w:sz w:val="20"/>
        </w:rPr>
        <w:t xml:space="preserve"> </w:t>
      </w:r>
      <w:r>
        <w:rPr>
          <w:color w:val="231F20"/>
          <w:sz w:val="20"/>
        </w:rPr>
        <w:t>on</w:t>
      </w:r>
      <w:r>
        <w:rPr>
          <w:color w:val="231F20"/>
          <w:spacing w:val="-4"/>
          <w:sz w:val="20"/>
        </w:rPr>
        <w:t xml:space="preserve"> </w:t>
      </w:r>
      <w:r>
        <w:rPr>
          <w:color w:val="231F20"/>
          <w:sz w:val="20"/>
        </w:rPr>
        <w:t>sea</w:t>
      </w:r>
      <w:r>
        <w:rPr>
          <w:color w:val="231F20"/>
          <w:spacing w:val="-4"/>
          <w:sz w:val="20"/>
        </w:rPr>
        <w:t xml:space="preserve"> </w:t>
      </w:r>
      <w:r>
        <w:rPr>
          <w:color w:val="231F20"/>
          <w:sz w:val="20"/>
        </w:rPr>
        <w:t>ice.</w:t>
      </w:r>
      <w:r>
        <w:rPr>
          <w:color w:val="231F20"/>
          <w:spacing w:val="-4"/>
          <w:sz w:val="20"/>
        </w:rPr>
        <w:t xml:space="preserve"> </w:t>
      </w:r>
      <w:r>
        <w:rPr>
          <w:color w:val="231F20"/>
          <w:sz w:val="20"/>
        </w:rPr>
        <w:t>The</w:t>
      </w:r>
      <w:r>
        <w:rPr>
          <w:color w:val="231F20"/>
          <w:spacing w:val="-4"/>
          <w:sz w:val="20"/>
        </w:rPr>
        <w:t xml:space="preserve"> </w:t>
      </w:r>
      <w:r>
        <w:rPr>
          <w:color w:val="231F20"/>
          <w:sz w:val="20"/>
        </w:rPr>
        <w:t>role</w:t>
      </w:r>
      <w:r>
        <w:rPr>
          <w:color w:val="231F20"/>
          <w:spacing w:val="-4"/>
          <w:sz w:val="20"/>
        </w:rPr>
        <w:t xml:space="preserve"> </w:t>
      </w:r>
      <w:r>
        <w:rPr>
          <w:color w:val="231F20"/>
          <w:sz w:val="20"/>
        </w:rPr>
        <w:t>of</w:t>
      </w:r>
      <w:r>
        <w:rPr>
          <w:color w:val="231F20"/>
          <w:spacing w:val="-4"/>
          <w:sz w:val="20"/>
        </w:rPr>
        <w:t xml:space="preserve"> </w:t>
      </w:r>
      <w:r>
        <w:rPr>
          <w:color w:val="231F20"/>
          <w:sz w:val="20"/>
        </w:rPr>
        <w:t xml:space="preserve">snow in the </w:t>
      </w:r>
      <w:r w:rsidR="00656692">
        <w:rPr>
          <w:color w:val="231F20"/>
          <w:sz w:val="20"/>
        </w:rPr>
        <w:t xml:space="preserve">Surface </w:t>
      </w:r>
      <w:r>
        <w:rPr>
          <w:color w:val="231F20"/>
          <w:sz w:val="20"/>
        </w:rPr>
        <w:t xml:space="preserve">energy balance is well known. Over sea ice, it directly contributes to the sea ice heat/mass balance. A good knowledge of the snow cover is also needed for satellite retrieval of sea ice thickness. Given the high vertical heterogeneity of the snow </w:t>
      </w:r>
      <w:r>
        <w:rPr>
          <w:color w:val="231F20"/>
          <w:spacing w:val="-2"/>
          <w:sz w:val="20"/>
        </w:rPr>
        <w:t xml:space="preserve">cover, </w:t>
      </w:r>
      <w:r>
        <w:rPr>
          <w:color w:val="231F20"/>
          <w:sz w:val="20"/>
        </w:rPr>
        <w:t>multi-layer snow models are well adapted to capture the different types of</w:t>
      </w:r>
      <w:r>
        <w:rPr>
          <w:color w:val="231F20"/>
          <w:spacing w:val="-32"/>
          <w:sz w:val="20"/>
        </w:rPr>
        <w:t xml:space="preserve"> </w:t>
      </w:r>
      <w:r>
        <w:rPr>
          <w:color w:val="231F20"/>
          <w:spacing w:val="-4"/>
          <w:sz w:val="20"/>
        </w:rPr>
        <w:t>snow.</w:t>
      </w:r>
    </w:p>
    <w:p w14:paraId="7D7A5783" w14:textId="492587C0" w:rsidR="009319D9" w:rsidRDefault="00235E77">
      <w:pPr>
        <w:spacing w:before="116" w:line="249" w:lineRule="auto"/>
        <w:ind w:left="263" w:right="260"/>
        <w:jc w:val="both"/>
        <w:rPr>
          <w:sz w:val="20"/>
        </w:rPr>
      </w:pPr>
      <w:r>
        <w:rPr>
          <w:color w:val="231F20"/>
          <w:sz w:val="20"/>
        </w:rPr>
        <w:t xml:space="preserve">At </w:t>
      </w:r>
      <w:r w:rsidR="00F659A5">
        <w:rPr>
          <w:color w:val="231F20"/>
          <w:sz w:val="20"/>
        </w:rPr>
        <w:t>PARTNER 11</w:t>
      </w:r>
      <w:r>
        <w:rPr>
          <w:color w:val="231F20"/>
          <w:sz w:val="20"/>
        </w:rPr>
        <w:t xml:space="preserve">, a multi-layer snow scheme will be implemented in the sea ice model </w:t>
      </w:r>
      <w:r>
        <w:rPr>
          <w:color w:val="231F20"/>
          <w:spacing w:val="-4"/>
          <w:sz w:val="20"/>
        </w:rPr>
        <w:t xml:space="preserve">(GELATO), </w:t>
      </w:r>
      <w:r>
        <w:rPr>
          <w:color w:val="231F20"/>
          <w:sz w:val="20"/>
        </w:rPr>
        <w:t xml:space="preserve">with the same complexity as the snow scheme present in the land </w:t>
      </w:r>
      <w:r w:rsidR="00656692">
        <w:rPr>
          <w:color w:val="231F20"/>
          <w:sz w:val="20"/>
        </w:rPr>
        <w:t xml:space="preserve">Surface </w:t>
      </w:r>
      <w:r>
        <w:rPr>
          <w:color w:val="231F20"/>
          <w:sz w:val="20"/>
        </w:rPr>
        <w:t xml:space="preserve">module of </w:t>
      </w:r>
      <w:r w:rsidR="00067B3B">
        <w:rPr>
          <w:color w:val="231F20"/>
          <w:sz w:val="20"/>
        </w:rPr>
        <w:t>ANOTHER MODEL</w:t>
      </w:r>
      <w:r>
        <w:rPr>
          <w:color w:val="231F20"/>
          <w:sz w:val="20"/>
        </w:rPr>
        <w:t xml:space="preserve"> (</w:t>
      </w:r>
      <w:r w:rsidR="00041154">
        <w:rPr>
          <w:color w:val="231F20"/>
          <w:sz w:val="20"/>
        </w:rPr>
        <w:t>BLA BLA</w:t>
      </w:r>
      <w:r>
        <w:rPr>
          <w:color w:val="231F20"/>
          <w:sz w:val="20"/>
        </w:rPr>
        <w:t xml:space="preserve">). </w:t>
      </w:r>
      <w:r w:rsidR="001D034C">
        <w:rPr>
          <w:color w:val="231F20"/>
          <w:sz w:val="20"/>
        </w:rPr>
        <w:t>PARTNER 8</w:t>
      </w:r>
      <w:r>
        <w:rPr>
          <w:color w:val="231F20"/>
          <w:sz w:val="20"/>
        </w:rPr>
        <w:t xml:space="preserve"> will refine its already comprehensive representation of snow over sea ice by accounting for the </w:t>
      </w:r>
      <w:r w:rsidR="00041154">
        <w:rPr>
          <w:color w:val="231F20"/>
          <w:sz w:val="20"/>
        </w:rPr>
        <w:t>Grid</w:t>
      </w:r>
      <w:r>
        <w:rPr>
          <w:color w:val="231F20"/>
          <w:sz w:val="20"/>
        </w:rPr>
        <w:t xml:space="preserve">scale distribution of snow depth and by improving the formulation of the radiative transfer through </w:t>
      </w:r>
      <w:r>
        <w:rPr>
          <w:color w:val="231F20"/>
          <w:spacing w:val="-4"/>
          <w:sz w:val="20"/>
        </w:rPr>
        <w:t xml:space="preserve">snow. </w:t>
      </w:r>
      <w:r>
        <w:rPr>
          <w:color w:val="231F20"/>
          <w:sz w:val="20"/>
        </w:rPr>
        <w:t xml:space="preserve">An advanced multi-layer snow scheme will be implemented in the </w:t>
      </w:r>
      <w:r w:rsidR="00F17734">
        <w:rPr>
          <w:color w:val="231F20"/>
          <w:sz w:val="20"/>
        </w:rPr>
        <w:t>ANOTHER MODEL</w:t>
      </w:r>
      <w:r>
        <w:rPr>
          <w:color w:val="231F20"/>
          <w:sz w:val="20"/>
        </w:rPr>
        <w:t xml:space="preserve"> over land and the </w:t>
      </w:r>
      <w:r w:rsidR="001D034C">
        <w:rPr>
          <w:color w:val="231F20"/>
          <w:sz w:val="20"/>
        </w:rPr>
        <w:t>PARTNER 8</w:t>
      </w:r>
      <w:r>
        <w:rPr>
          <w:color w:val="231F20"/>
          <w:sz w:val="20"/>
        </w:rPr>
        <w:t>-model will be imported over sea ice. Observational data will be used in the model development and for</w:t>
      </w:r>
      <w:r>
        <w:rPr>
          <w:color w:val="231F20"/>
          <w:spacing w:val="-10"/>
          <w:sz w:val="20"/>
        </w:rPr>
        <w:t xml:space="preserve"> </w:t>
      </w:r>
      <w:r>
        <w:rPr>
          <w:color w:val="231F20"/>
          <w:sz w:val="20"/>
        </w:rPr>
        <w:t>evaluation.</w:t>
      </w:r>
    </w:p>
    <w:p w14:paraId="597C2A95" w14:textId="2EA5A193" w:rsidR="009319D9" w:rsidRDefault="00A07564">
      <w:pPr>
        <w:spacing w:before="5" w:line="249" w:lineRule="auto"/>
        <w:ind w:left="263" w:right="259"/>
        <w:jc w:val="both"/>
        <w:rPr>
          <w:sz w:val="20"/>
        </w:rPr>
      </w:pPr>
      <w:r>
        <w:rPr>
          <w:color w:val="231F20"/>
          <w:sz w:val="20"/>
        </w:rPr>
        <w:t>Atmosphere deliverable 3</w:t>
      </w:r>
      <w:r w:rsidR="00235E77">
        <w:rPr>
          <w:color w:val="231F20"/>
          <w:spacing w:val="-9"/>
          <w:sz w:val="20"/>
        </w:rPr>
        <w:t xml:space="preserve"> </w:t>
      </w:r>
      <w:r w:rsidR="00235E77">
        <w:rPr>
          <w:color w:val="231F20"/>
          <w:sz w:val="20"/>
        </w:rPr>
        <w:t>improved</w:t>
      </w:r>
      <w:r w:rsidR="00235E77">
        <w:rPr>
          <w:color w:val="231F20"/>
          <w:spacing w:val="-9"/>
          <w:sz w:val="20"/>
        </w:rPr>
        <w:t xml:space="preserve"> </w:t>
      </w:r>
      <w:r w:rsidR="00235E77">
        <w:rPr>
          <w:color w:val="231F20"/>
          <w:sz w:val="20"/>
        </w:rPr>
        <w:t>description</w:t>
      </w:r>
      <w:r w:rsidR="00235E77">
        <w:rPr>
          <w:color w:val="231F20"/>
          <w:spacing w:val="-9"/>
          <w:sz w:val="20"/>
        </w:rPr>
        <w:t xml:space="preserve"> </w:t>
      </w:r>
      <w:r w:rsidR="00235E77">
        <w:rPr>
          <w:color w:val="231F20"/>
          <w:sz w:val="20"/>
        </w:rPr>
        <w:t>of</w:t>
      </w:r>
      <w:r w:rsidR="00235E77">
        <w:rPr>
          <w:color w:val="231F20"/>
          <w:spacing w:val="-9"/>
          <w:sz w:val="20"/>
        </w:rPr>
        <w:t xml:space="preserve"> </w:t>
      </w:r>
      <w:r w:rsidR="00235E77">
        <w:rPr>
          <w:color w:val="231F20"/>
          <w:sz w:val="20"/>
        </w:rPr>
        <w:t>snow</w:t>
      </w:r>
      <w:r w:rsidR="00235E77">
        <w:rPr>
          <w:color w:val="231F20"/>
          <w:spacing w:val="-9"/>
          <w:sz w:val="20"/>
        </w:rPr>
        <w:t xml:space="preserve"> </w:t>
      </w:r>
      <w:r w:rsidR="00235E77">
        <w:rPr>
          <w:color w:val="231F20"/>
          <w:sz w:val="20"/>
        </w:rPr>
        <w:t>on</w:t>
      </w:r>
      <w:r w:rsidR="00235E77">
        <w:rPr>
          <w:color w:val="231F20"/>
          <w:spacing w:val="-9"/>
          <w:sz w:val="20"/>
        </w:rPr>
        <w:t xml:space="preserve"> </w:t>
      </w:r>
      <w:r w:rsidR="00235E77">
        <w:rPr>
          <w:color w:val="231F20"/>
          <w:sz w:val="20"/>
        </w:rPr>
        <w:t>land</w:t>
      </w:r>
      <w:r w:rsidR="00235E77">
        <w:rPr>
          <w:color w:val="231F20"/>
          <w:spacing w:val="-9"/>
          <w:sz w:val="20"/>
        </w:rPr>
        <w:t xml:space="preserve"> </w:t>
      </w:r>
      <w:r w:rsidR="00235E77">
        <w:rPr>
          <w:color w:val="231F20"/>
          <w:sz w:val="20"/>
        </w:rPr>
        <w:t>and</w:t>
      </w:r>
      <w:r w:rsidR="00235E77">
        <w:rPr>
          <w:color w:val="231F20"/>
          <w:spacing w:val="-9"/>
          <w:sz w:val="20"/>
        </w:rPr>
        <w:t xml:space="preserve"> </w:t>
      </w:r>
      <w:r w:rsidR="00235E77">
        <w:rPr>
          <w:color w:val="231F20"/>
          <w:sz w:val="20"/>
        </w:rPr>
        <w:t>sea</w:t>
      </w:r>
      <w:r w:rsidR="00235E77">
        <w:rPr>
          <w:color w:val="231F20"/>
          <w:spacing w:val="-9"/>
          <w:sz w:val="20"/>
        </w:rPr>
        <w:t xml:space="preserve"> </w:t>
      </w:r>
      <w:r w:rsidR="00235E77">
        <w:rPr>
          <w:color w:val="231F20"/>
          <w:sz w:val="20"/>
        </w:rPr>
        <w:t>ice</w:t>
      </w:r>
      <w:r w:rsidR="00235E77">
        <w:rPr>
          <w:color w:val="231F20"/>
          <w:spacing w:val="-9"/>
          <w:sz w:val="20"/>
        </w:rPr>
        <w:t xml:space="preserve"> </w:t>
      </w:r>
      <w:r w:rsidR="00235E77">
        <w:rPr>
          <w:color w:val="231F20"/>
          <w:sz w:val="20"/>
        </w:rPr>
        <w:t>in</w:t>
      </w:r>
      <w:r w:rsidR="00235E77">
        <w:rPr>
          <w:color w:val="231F20"/>
          <w:spacing w:val="-9"/>
          <w:sz w:val="20"/>
        </w:rPr>
        <w:t xml:space="preserve"> </w:t>
      </w:r>
      <w:r w:rsidR="00235E77">
        <w:rPr>
          <w:color w:val="231F20"/>
          <w:sz w:val="20"/>
        </w:rPr>
        <w:t>NWP</w:t>
      </w:r>
      <w:r w:rsidR="00235E77">
        <w:rPr>
          <w:color w:val="231F20"/>
          <w:spacing w:val="-9"/>
          <w:sz w:val="20"/>
        </w:rPr>
        <w:t xml:space="preserve"> </w:t>
      </w:r>
      <w:r w:rsidR="00235E77">
        <w:rPr>
          <w:color w:val="231F20"/>
          <w:sz w:val="20"/>
        </w:rPr>
        <w:t>models</w:t>
      </w:r>
      <w:r w:rsidR="00235E77">
        <w:rPr>
          <w:color w:val="231F20"/>
          <w:spacing w:val="-9"/>
          <w:sz w:val="20"/>
        </w:rPr>
        <w:t xml:space="preserve"> </w:t>
      </w:r>
      <w:r w:rsidR="00235E77">
        <w:rPr>
          <w:color w:val="231F20"/>
          <w:sz w:val="20"/>
        </w:rPr>
        <w:t>(D2.3)</w:t>
      </w:r>
      <w:r w:rsidR="00235E77">
        <w:rPr>
          <w:color w:val="231F20"/>
          <w:spacing w:val="-9"/>
          <w:sz w:val="20"/>
        </w:rPr>
        <w:t xml:space="preserve"> </w:t>
      </w:r>
      <w:r w:rsidR="00235E77">
        <w:rPr>
          <w:color w:val="231F20"/>
          <w:sz w:val="20"/>
        </w:rPr>
        <w:t>as</w:t>
      </w:r>
      <w:r w:rsidR="00235E77">
        <w:rPr>
          <w:color w:val="231F20"/>
          <w:spacing w:val="-9"/>
          <w:sz w:val="20"/>
        </w:rPr>
        <w:t xml:space="preserve"> </w:t>
      </w:r>
      <w:r w:rsidR="00235E77">
        <w:rPr>
          <w:color w:val="231F20"/>
          <w:sz w:val="20"/>
        </w:rPr>
        <w:t>well as an assessment of their impact in coupled mode (D2.5) will be</w:t>
      </w:r>
      <w:r w:rsidR="00235E77">
        <w:rPr>
          <w:color w:val="231F20"/>
          <w:spacing w:val="-16"/>
          <w:sz w:val="20"/>
        </w:rPr>
        <w:t xml:space="preserve"> </w:t>
      </w:r>
      <w:r w:rsidR="00235E77">
        <w:rPr>
          <w:color w:val="231F20"/>
          <w:sz w:val="20"/>
        </w:rPr>
        <w:t>made.</w:t>
      </w:r>
    </w:p>
    <w:p w14:paraId="0B7A88D9" w14:textId="34D79735" w:rsidR="009319D9" w:rsidRDefault="00235E77">
      <w:pPr>
        <w:spacing w:before="115" w:line="249" w:lineRule="auto"/>
        <w:ind w:left="263" w:right="259"/>
        <w:jc w:val="both"/>
        <w:rPr>
          <w:sz w:val="20"/>
        </w:rPr>
      </w:pPr>
      <w:r>
        <w:rPr>
          <w:color w:val="231F20"/>
          <w:sz w:val="20"/>
        </w:rPr>
        <w:t xml:space="preserve">Task 2.1.3 – Improve sea ice properties affecting the momentum transfer between the atmosphere and ocean, and the </w:t>
      </w:r>
      <w:r w:rsidR="00656692">
        <w:rPr>
          <w:color w:val="231F20"/>
          <w:sz w:val="20"/>
        </w:rPr>
        <w:t xml:space="preserve">Surface </w:t>
      </w:r>
      <w:r>
        <w:rPr>
          <w:color w:val="231F20"/>
          <w:sz w:val="20"/>
        </w:rPr>
        <w:t>energy budget (</w:t>
      </w:r>
      <w:r w:rsidR="00F659A5">
        <w:rPr>
          <w:color w:val="231F20"/>
          <w:sz w:val="20"/>
        </w:rPr>
        <w:t>PARTNER 11</w:t>
      </w:r>
      <w:r>
        <w:rPr>
          <w:color w:val="231F20"/>
          <w:sz w:val="20"/>
        </w:rPr>
        <w:t xml:space="preserve">, </w:t>
      </w:r>
      <w:r w:rsidR="001D034C">
        <w:rPr>
          <w:color w:val="231F20"/>
          <w:sz w:val="20"/>
        </w:rPr>
        <w:t>PARTNER 8</w:t>
      </w:r>
      <w:r>
        <w:rPr>
          <w:color w:val="231F20"/>
          <w:sz w:val="20"/>
        </w:rPr>
        <w:t xml:space="preserve">, </w:t>
      </w:r>
      <w:r w:rsidR="001D034C">
        <w:rPr>
          <w:color w:val="231F20"/>
          <w:sz w:val="20"/>
        </w:rPr>
        <w:t>PARTNER 7</w:t>
      </w:r>
      <w:r>
        <w:rPr>
          <w:color w:val="231F20"/>
          <w:sz w:val="20"/>
        </w:rPr>
        <w:t>) (M1-M18)</w:t>
      </w:r>
    </w:p>
    <w:p w14:paraId="76E0A3D4" w14:textId="77777777" w:rsidR="009319D9" w:rsidRDefault="009319D9">
      <w:pPr>
        <w:spacing w:line="249" w:lineRule="auto"/>
        <w:jc w:val="both"/>
        <w:rPr>
          <w:sz w:val="20"/>
        </w:rPr>
        <w:sectPr w:rsidR="009319D9">
          <w:pgSz w:w="11910" w:h="16840"/>
          <w:pgMar w:top="820" w:right="960" w:bottom="1140" w:left="960" w:header="618" w:footer="858" w:gutter="0"/>
          <w:cols w:space="720"/>
        </w:sectPr>
      </w:pPr>
    </w:p>
    <w:p w14:paraId="22F9E24B" w14:textId="77777777" w:rsidR="009319D9" w:rsidRDefault="007921F4">
      <w:pPr>
        <w:pStyle w:val="BodyText"/>
        <w:rPr>
          <w:sz w:val="20"/>
        </w:rPr>
      </w:pPr>
      <w:r>
        <w:lastRenderedPageBreak/>
        <w:pict w14:anchorId="4263C06D">
          <v:line id="_x0000_s1270" style="position:absolute;z-index:1288;mso-position-horizontal-relative:page;mso-position-vertical-relative:page" from="537.25pt,85.05pt" to="537.25pt,777.75pt" strokecolor="#231f20" strokeweight=".5pt">
            <w10:wrap anchorx="page" anchory="page"/>
          </v:line>
        </w:pict>
      </w:r>
      <w:r>
        <w:pict w14:anchorId="07D9DCC9">
          <v:line id="_x0000_s1269" style="position:absolute;z-index:1312;mso-position-horizontal-relative:page;mso-position-vertical-relative:page" from="57.9pt,777.75pt" to="57.9pt,85.05pt" strokecolor="#231f20" strokeweight=".5pt">
            <w10:wrap anchorx="page" anchory="page"/>
          </v:line>
        </w:pict>
      </w:r>
    </w:p>
    <w:p w14:paraId="676B2ED6" w14:textId="77777777" w:rsidR="009319D9" w:rsidRDefault="009319D9">
      <w:pPr>
        <w:pStyle w:val="BodyText"/>
        <w:rPr>
          <w:sz w:val="20"/>
        </w:rPr>
      </w:pPr>
    </w:p>
    <w:p w14:paraId="15F0AE8C" w14:textId="77777777" w:rsidR="009319D9" w:rsidRDefault="009319D9">
      <w:pPr>
        <w:pStyle w:val="BodyText"/>
        <w:spacing w:before="11"/>
        <w:rPr>
          <w:sz w:val="26"/>
        </w:rPr>
      </w:pPr>
    </w:p>
    <w:p w14:paraId="4D64EC6D" w14:textId="6E841CEF" w:rsidR="009319D9" w:rsidRDefault="00235E77">
      <w:pPr>
        <w:spacing w:before="92" w:line="249" w:lineRule="auto"/>
        <w:ind w:left="263" w:right="259"/>
        <w:jc w:val="both"/>
        <w:rPr>
          <w:sz w:val="20"/>
        </w:rPr>
      </w:pPr>
      <w:r>
        <w:rPr>
          <w:color w:val="231F20"/>
          <w:sz w:val="20"/>
        </w:rPr>
        <w:t xml:space="preserve">The descriptions of </w:t>
      </w:r>
      <w:r w:rsidR="00656692">
        <w:rPr>
          <w:color w:val="231F20"/>
          <w:sz w:val="20"/>
        </w:rPr>
        <w:t xml:space="preserve">Surface </w:t>
      </w:r>
      <w:r>
        <w:rPr>
          <w:color w:val="231F20"/>
          <w:sz w:val="20"/>
        </w:rPr>
        <w:t>properties and processes in the different sea ice models used in climate models will be improved,</w:t>
      </w:r>
      <w:r>
        <w:rPr>
          <w:color w:val="231F20"/>
          <w:spacing w:val="-13"/>
          <w:sz w:val="20"/>
        </w:rPr>
        <w:t xml:space="preserve"> </w:t>
      </w:r>
      <w:r>
        <w:rPr>
          <w:color w:val="231F20"/>
          <w:sz w:val="20"/>
        </w:rPr>
        <w:t>focusing</w:t>
      </w:r>
      <w:r>
        <w:rPr>
          <w:color w:val="231F20"/>
          <w:spacing w:val="-14"/>
          <w:sz w:val="20"/>
        </w:rPr>
        <w:t xml:space="preserve"> </w:t>
      </w:r>
      <w:r>
        <w:rPr>
          <w:color w:val="231F20"/>
          <w:sz w:val="20"/>
        </w:rPr>
        <w:t>on</w:t>
      </w:r>
      <w:r>
        <w:rPr>
          <w:color w:val="231F20"/>
          <w:spacing w:val="-14"/>
          <w:sz w:val="20"/>
        </w:rPr>
        <w:t xml:space="preserve"> </w:t>
      </w:r>
      <w:r>
        <w:rPr>
          <w:color w:val="231F20"/>
          <w:sz w:val="20"/>
        </w:rPr>
        <w:t>aspects</w:t>
      </w:r>
      <w:r>
        <w:rPr>
          <w:color w:val="231F20"/>
          <w:spacing w:val="-13"/>
          <w:sz w:val="20"/>
        </w:rPr>
        <w:t xml:space="preserve"> </w:t>
      </w:r>
      <w:r>
        <w:rPr>
          <w:color w:val="231F20"/>
          <w:sz w:val="20"/>
        </w:rPr>
        <w:t>that</w:t>
      </w:r>
      <w:r>
        <w:rPr>
          <w:color w:val="231F20"/>
          <w:spacing w:val="-14"/>
          <w:sz w:val="20"/>
        </w:rPr>
        <w:t xml:space="preserve"> </w:t>
      </w:r>
      <w:r>
        <w:rPr>
          <w:color w:val="231F20"/>
          <w:sz w:val="20"/>
        </w:rPr>
        <w:t>directly</w:t>
      </w:r>
      <w:r>
        <w:rPr>
          <w:color w:val="231F20"/>
          <w:spacing w:val="-14"/>
          <w:sz w:val="20"/>
        </w:rPr>
        <w:t xml:space="preserve"> </w:t>
      </w:r>
      <w:r>
        <w:rPr>
          <w:color w:val="231F20"/>
          <w:sz w:val="20"/>
        </w:rPr>
        <w:t>impact</w:t>
      </w:r>
      <w:r>
        <w:rPr>
          <w:color w:val="231F20"/>
          <w:spacing w:val="-13"/>
          <w:sz w:val="20"/>
        </w:rPr>
        <w:t xml:space="preserve"> </w:t>
      </w:r>
      <w:r>
        <w:rPr>
          <w:color w:val="231F20"/>
          <w:sz w:val="20"/>
        </w:rPr>
        <w:t>the</w:t>
      </w:r>
      <w:r>
        <w:rPr>
          <w:color w:val="231F20"/>
          <w:spacing w:val="-13"/>
          <w:sz w:val="20"/>
        </w:rPr>
        <w:t xml:space="preserve"> </w:t>
      </w:r>
      <w:r>
        <w:rPr>
          <w:color w:val="231F20"/>
          <w:sz w:val="20"/>
        </w:rPr>
        <w:t>energy</w:t>
      </w:r>
      <w:r>
        <w:rPr>
          <w:color w:val="231F20"/>
          <w:spacing w:val="-14"/>
          <w:sz w:val="20"/>
        </w:rPr>
        <w:t xml:space="preserve"> </w:t>
      </w:r>
      <w:r>
        <w:rPr>
          <w:color w:val="231F20"/>
          <w:sz w:val="20"/>
        </w:rPr>
        <w:t>and</w:t>
      </w:r>
      <w:r>
        <w:rPr>
          <w:color w:val="231F20"/>
          <w:spacing w:val="-14"/>
          <w:sz w:val="20"/>
        </w:rPr>
        <w:t xml:space="preserve"> </w:t>
      </w:r>
      <w:r>
        <w:rPr>
          <w:color w:val="231F20"/>
          <w:sz w:val="20"/>
        </w:rPr>
        <w:t>momentum</w:t>
      </w:r>
      <w:r>
        <w:rPr>
          <w:color w:val="231F20"/>
          <w:spacing w:val="-13"/>
          <w:sz w:val="20"/>
        </w:rPr>
        <w:t xml:space="preserve"> </w:t>
      </w:r>
      <w:r>
        <w:rPr>
          <w:color w:val="231F20"/>
          <w:sz w:val="20"/>
        </w:rPr>
        <w:t>budgets.</w:t>
      </w:r>
      <w:r>
        <w:rPr>
          <w:color w:val="231F20"/>
          <w:spacing w:val="-14"/>
          <w:sz w:val="20"/>
        </w:rPr>
        <w:t xml:space="preserve"> </w:t>
      </w:r>
      <w:r>
        <w:rPr>
          <w:color w:val="231F20"/>
          <w:sz w:val="20"/>
        </w:rPr>
        <w:t>Parts</w:t>
      </w:r>
      <w:r>
        <w:rPr>
          <w:color w:val="231F20"/>
          <w:spacing w:val="-14"/>
          <w:sz w:val="20"/>
        </w:rPr>
        <w:t xml:space="preserve"> </w:t>
      </w:r>
      <w:r>
        <w:rPr>
          <w:color w:val="231F20"/>
          <w:sz w:val="20"/>
        </w:rPr>
        <w:t>of</w:t>
      </w:r>
      <w:r>
        <w:rPr>
          <w:color w:val="231F20"/>
          <w:spacing w:val="-14"/>
          <w:sz w:val="20"/>
        </w:rPr>
        <w:t xml:space="preserve"> </w:t>
      </w:r>
      <w:r>
        <w:rPr>
          <w:color w:val="231F20"/>
          <w:sz w:val="20"/>
        </w:rPr>
        <w:t>these</w:t>
      </w:r>
      <w:r>
        <w:rPr>
          <w:color w:val="231F20"/>
          <w:spacing w:val="-13"/>
          <w:sz w:val="20"/>
        </w:rPr>
        <w:t xml:space="preserve"> </w:t>
      </w:r>
      <w:r>
        <w:rPr>
          <w:color w:val="231F20"/>
          <w:sz w:val="20"/>
        </w:rPr>
        <w:t>developments</w:t>
      </w:r>
      <w:r>
        <w:rPr>
          <w:color w:val="231F20"/>
          <w:spacing w:val="-14"/>
          <w:sz w:val="20"/>
        </w:rPr>
        <w:t xml:space="preserve"> </w:t>
      </w:r>
      <w:r>
        <w:rPr>
          <w:color w:val="231F20"/>
          <w:sz w:val="20"/>
        </w:rPr>
        <w:t>will benefit</w:t>
      </w:r>
      <w:r>
        <w:rPr>
          <w:color w:val="231F20"/>
          <w:spacing w:val="-3"/>
          <w:sz w:val="20"/>
        </w:rPr>
        <w:t xml:space="preserve"> </w:t>
      </w:r>
      <w:r>
        <w:rPr>
          <w:color w:val="231F20"/>
          <w:sz w:val="20"/>
        </w:rPr>
        <w:t>NWP</w:t>
      </w:r>
      <w:r>
        <w:rPr>
          <w:color w:val="231F20"/>
          <w:spacing w:val="-3"/>
          <w:sz w:val="20"/>
        </w:rPr>
        <w:t xml:space="preserve"> </w:t>
      </w:r>
      <w:r>
        <w:rPr>
          <w:color w:val="231F20"/>
          <w:sz w:val="20"/>
        </w:rPr>
        <w:t>models</w:t>
      </w:r>
      <w:r>
        <w:rPr>
          <w:color w:val="231F20"/>
          <w:spacing w:val="-3"/>
          <w:sz w:val="20"/>
        </w:rPr>
        <w:t xml:space="preserve"> </w:t>
      </w:r>
      <w:r>
        <w:rPr>
          <w:color w:val="231F20"/>
          <w:sz w:val="20"/>
        </w:rPr>
        <w:t>that</w:t>
      </w:r>
      <w:r>
        <w:rPr>
          <w:color w:val="231F20"/>
          <w:spacing w:val="-3"/>
          <w:sz w:val="20"/>
        </w:rPr>
        <w:t xml:space="preserve"> </w:t>
      </w:r>
      <w:r>
        <w:rPr>
          <w:color w:val="231F20"/>
          <w:sz w:val="20"/>
        </w:rPr>
        <w:t>share</w:t>
      </w:r>
      <w:r>
        <w:rPr>
          <w:color w:val="231F20"/>
          <w:spacing w:val="-3"/>
          <w:sz w:val="20"/>
        </w:rPr>
        <w:t xml:space="preserve"> </w:t>
      </w:r>
      <w:r>
        <w:rPr>
          <w:color w:val="231F20"/>
          <w:sz w:val="20"/>
        </w:rPr>
        <w:t>the</w:t>
      </w:r>
      <w:r>
        <w:rPr>
          <w:color w:val="231F20"/>
          <w:spacing w:val="-3"/>
          <w:sz w:val="20"/>
        </w:rPr>
        <w:t xml:space="preserve"> </w:t>
      </w:r>
      <w:r>
        <w:rPr>
          <w:color w:val="231F20"/>
          <w:sz w:val="20"/>
        </w:rPr>
        <w:t>sea</w:t>
      </w:r>
      <w:r>
        <w:rPr>
          <w:color w:val="231F20"/>
          <w:spacing w:val="-3"/>
          <w:sz w:val="20"/>
        </w:rPr>
        <w:t xml:space="preserve"> </w:t>
      </w:r>
      <w:r>
        <w:rPr>
          <w:color w:val="231F20"/>
          <w:sz w:val="20"/>
        </w:rPr>
        <w:t>ice</w:t>
      </w:r>
      <w:r>
        <w:rPr>
          <w:color w:val="231F20"/>
          <w:spacing w:val="-3"/>
          <w:sz w:val="20"/>
        </w:rPr>
        <w:t xml:space="preserve"> </w:t>
      </w:r>
      <w:r>
        <w:rPr>
          <w:color w:val="231F20"/>
          <w:sz w:val="20"/>
        </w:rPr>
        <w:t>component</w:t>
      </w:r>
      <w:r>
        <w:rPr>
          <w:color w:val="231F20"/>
          <w:spacing w:val="-3"/>
          <w:sz w:val="20"/>
        </w:rPr>
        <w:t xml:space="preserve"> </w:t>
      </w:r>
      <w:r>
        <w:rPr>
          <w:color w:val="231F20"/>
          <w:sz w:val="20"/>
        </w:rPr>
        <w:t>of</w:t>
      </w:r>
      <w:r>
        <w:rPr>
          <w:color w:val="231F20"/>
          <w:spacing w:val="-3"/>
          <w:sz w:val="20"/>
        </w:rPr>
        <w:t xml:space="preserve"> </w:t>
      </w:r>
      <w:r>
        <w:rPr>
          <w:color w:val="231F20"/>
          <w:sz w:val="20"/>
        </w:rPr>
        <w:t>a</w:t>
      </w:r>
      <w:r>
        <w:rPr>
          <w:color w:val="231F20"/>
          <w:spacing w:val="-3"/>
          <w:sz w:val="20"/>
        </w:rPr>
        <w:t xml:space="preserve"> </w:t>
      </w:r>
      <w:r>
        <w:rPr>
          <w:color w:val="231F20"/>
          <w:sz w:val="20"/>
        </w:rPr>
        <w:t>climate</w:t>
      </w:r>
      <w:r>
        <w:rPr>
          <w:color w:val="231F20"/>
          <w:spacing w:val="-3"/>
          <w:sz w:val="20"/>
        </w:rPr>
        <w:t xml:space="preserve"> </w:t>
      </w:r>
      <w:r>
        <w:rPr>
          <w:color w:val="231F20"/>
          <w:sz w:val="20"/>
        </w:rPr>
        <w:t>model</w:t>
      </w:r>
      <w:r>
        <w:rPr>
          <w:color w:val="231F20"/>
          <w:spacing w:val="-3"/>
          <w:sz w:val="20"/>
        </w:rPr>
        <w:t xml:space="preserve"> </w:t>
      </w:r>
      <w:r>
        <w:rPr>
          <w:color w:val="231F20"/>
          <w:sz w:val="20"/>
        </w:rPr>
        <w:t>(</w:t>
      </w:r>
      <w:r w:rsidR="00F17734">
        <w:rPr>
          <w:color w:val="231F20"/>
          <w:sz w:val="20"/>
        </w:rPr>
        <w:t>ANOTHER MODEL</w:t>
      </w:r>
      <w:r>
        <w:rPr>
          <w:color w:val="231F20"/>
          <w:sz w:val="20"/>
        </w:rPr>
        <w:t>,</w:t>
      </w:r>
      <w:r>
        <w:rPr>
          <w:color w:val="231F20"/>
          <w:spacing w:val="-3"/>
          <w:sz w:val="20"/>
        </w:rPr>
        <w:t xml:space="preserve"> </w:t>
      </w:r>
      <w:r w:rsidR="00010E1D">
        <w:rPr>
          <w:color w:val="231F20"/>
          <w:sz w:val="20"/>
        </w:rPr>
        <w:t>ANOTHER MODEL</w:t>
      </w:r>
      <w:r>
        <w:rPr>
          <w:color w:val="231F20"/>
          <w:sz w:val="20"/>
        </w:rPr>
        <w:t>,</w:t>
      </w:r>
      <w:r>
        <w:rPr>
          <w:color w:val="231F20"/>
          <w:spacing w:val="-3"/>
          <w:sz w:val="20"/>
        </w:rPr>
        <w:t xml:space="preserve"> </w:t>
      </w:r>
      <w:r w:rsidR="00615415">
        <w:rPr>
          <w:color w:val="231F20"/>
          <w:sz w:val="20"/>
        </w:rPr>
        <w:t>ANOTHER MODEL</w:t>
      </w:r>
      <w:r>
        <w:rPr>
          <w:color w:val="231F20"/>
          <w:sz w:val="20"/>
        </w:rPr>
        <w:t>).</w:t>
      </w:r>
    </w:p>
    <w:p w14:paraId="33CEFAF3" w14:textId="49CECC01" w:rsidR="009319D9" w:rsidRDefault="00235E77">
      <w:pPr>
        <w:spacing w:before="115" w:line="249" w:lineRule="auto"/>
        <w:ind w:left="263" w:right="259"/>
        <w:jc w:val="both"/>
        <w:rPr>
          <w:sz w:val="20"/>
        </w:rPr>
      </w:pPr>
      <w:r>
        <w:rPr>
          <w:color w:val="231F20"/>
          <w:sz w:val="20"/>
        </w:rPr>
        <w:t xml:space="preserve">Existing parameterisations for melt ponds will be implemented and/or refined in CICE and </w:t>
      </w:r>
      <w:r>
        <w:rPr>
          <w:color w:val="231F20"/>
          <w:spacing w:val="-5"/>
          <w:sz w:val="20"/>
        </w:rPr>
        <w:t xml:space="preserve">GELATO. </w:t>
      </w:r>
      <w:r>
        <w:rPr>
          <w:color w:val="231F20"/>
          <w:sz w:val="20"/>
        </w:rPr>
        <w:t xml:space="preserve">This will allow a better representation of the seasonal cycle of the </w:t>
      </w:r>
      <w:r w:rsidR="00656692">
        <w:rPr>
          <w:color w:val="231F20"/>
          <w:sz w:val="20"/>
        </w:rPr>
        <w:t xml:space="preserve">Surface </w:t>
      </w:r>
      <w:r>
        <w:rPr>
          <w:color w:val="231F20"/>
          <w:sz w:val="20"/>
        </w:rPr>
        <w:t>albedo, and it will provide new prognostic information on the</w:t>
      </w:r>
      <w:r>
        <w:rPr>
          <w:color w:val="231F20"/>
          <w:spacing w:val="-11"/>
          <w:sz w:val="20"/>
        </w:rPr>
        <w:t xml:space="preserve"> </w:t>
      </w:r>
      <w:r w:rsidR="00656692">
        <w:rPr>
          <w:color w:val="231F20"/>
          <w:sz w:val="20"/>
        </w:rPr>
        <w:t xml:space="preserve">Surface </w:t>
      </w:r>
      <w:r>
        <w:rPr>
          <w:color w:val="231F20"/>
          <w:sz w:val="20"/>
        </w:rPr>
        <w:t>roughness.</w:t>
      </w:r>
      <w:r>
        <w:rPr>
          <w:color w:val="231F20"/>
          <w:spacing w:val="-11"/>
          <w:sz w:val="20"/>
        </w:rPr>
        <w:t xml:space="preserve"> </w:t>
      </w:r>
      <w:r>
        <w:rPr>
          <w:color w:val="231F20"/>
          <w:sz w:val="20"/>
        </w:rPr>
        <w:t>New</w:t>
      </w:r>
      <w:r>
        <w:rPr>
          <w:color w:val="231F20"/>
          <w:spacing w:val="-11"/>
          <w:sz w:val="20"/>
        </w:rPr>
        <w:t xml:space="preserve"> </w:t>
      </w:r>
      <w:r>
        <w:rPr>
          <w:color w:val="231F20"/>
          <w:sz w:val="20"/>
        </w:rPr>
        <w:t>parameterisations</w:t>
      </w:r>
      <w:r>
        <w:rPr>
          <w:color w:val="231F20"/>
          <w:spacing w:val="-11"/>
          <w:sz w:val="20"/>
        </w:rPr>
        <w:t xml:space="preserve"> </w:t>
      </w:r>
      <w:r>
        <w:rPr>
          <w:color w:val="231F20"/>
          <w:sz w:val="20"/>
        </w:rPr>
        <w:t>for</w:t>
      </w:r>
      <w:r>
        <w:rPr>
          <w:color w:val="231F20"/>
          <w:spacing w:val="-11"/>
          <w:sz w:val="20"/>
        </w:rPr>
        <w:t xml:space="preserve"> </w:t>
      </w:r>
      <w:r>
        <w:rPr>
          <w:color w:val="231F20"/>
          <w:sz w:val="20"/>
        </w:rPr>
        <w:t>the</w:t>
      </w:r>
      <w:r>
        <w:rPr>
          <w:color w:val="231F20"/>
          <w:spacing w:val="-11"/>
          <w:sz w:val="20"/>
        </w:rPr>
        <w:t xml:space="preserve"> </w:t>
      </w:r>
      <w:r w:rsidR="00656692">
        <w:rPr>
          <w:color w:val="231F20"/>
          <w:sz w:val="20"/>
        </w:rPr>
        <w:t xml:space="preserve">Surface </w:t>
      </w:r>
      <w:r>
        <w:rPr>
          <w:color w:val="231F20"/>
          <w:sz w:val="20"/>
        </w:rPr>
        <w:t>roughness</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tested</w:t>
      </w:r>
      <w:r>
        <w:rPr>
          <w:color w:val="231F20"/>
          <w:spacing w:val="-11"/>
          <w:sz w:val="20"/>
        </w:rPr>
        <w:t xml:space="preserve"> </w:t>
      </w:r>
      <w:r>
        <w:rPr>
          <w:color w:val="231F20"/>
          <w:sz w:val="20"/>
        </w:rPr>
        <w:t>in</w:t>
      </w:r>
      <w:r>
        <w:rPr>
          <w:color w:val="231F20"/>
          <w:spacing w:val="-11"/>
          <w:sz w:val="20"/>
        </w:rPr>
        <w:t xml:space="preserve"> </w:t>
      </w:r>
      <w:r>
        <w:rPr>
          <w:color w:val="231F20"/>
          <w:sz w:val="20"/>
        </w:rPr>
        <w:t>CICE</w:t>
      </w:r>
      <w:r>
        <w:rPr>
          <w:color w:val="231F20"/>
          <w:spacing w:val="-11"/>
          <w:sz w:val="20"/>
        </w:rPr>
        <w:t xml:space="preserve"> </w:t>
      </w:r>
      <w:r>
        <w:rPr>
          <w:color w:val="231F20"/>
          <w:sz w:val="20"/>
        </w:rPr>
        <w:t>and</w:t>
      </w:r>
      <w:r>
        <w:rPr>
          <w:color w:val="231F20"/>
          <w:spacing w:val="-11"/>
          <w:sz w:val="20"/>
        </w:rPr>
        <w:t xml:space="preserve"> </w:t>
      </w:r>
      <w:r>
        <w:rPr>
          <w:color w:val="231F20"/>
          <w:spacing w:val="-5"/>
          <w:sz w:val="20"/>
        </w:rPr>
        <w:t>GELATO,</w:t>
      </w:r>
      <w:r>
        <w:rPr>
          <w:color w:val="231F20"/>
          <w:spacing w:val="-11"/>
          <w:sz w:val="20"/>
        </w:rPr>
        <w:t xml:space="preserve"> </w:t>
      </w:r>
      <w:r>
        <w:rPr>
          <w:color w:val="231F20"/>
          <w:sz w:val="20"/>
        </w:rPr>
        <w:t>including form</w:t>
      </w:r>
      <w:r>
        <w:rPr>
          <w:color w:val="231F20"/>
          <w:spacing w:val="-14"/>
          <w:sz w:val="20"/>
        </w:rPr>
        <w:t xml:space="preserve"> </w:t>
      </w:r>
      <w:r>
        <w:rPr>
          <w:color w:val="231F20"/>
          <w:sz w:val="20"/>
        </w:rPr>
        <w:t>drag.</w:t>
      </w:r>
      <w:r>
        <w:rPr>
          <w:color w:val="231F20"/>
          <w:spacing w:val="-14"/>
          <w:sz w:val="20"/>
        </w:rPr>
        <w:t xml:space="preserve"> </w:t>
      </w:r>
      <w:r>
        <w:rPr>
          <w:color w:val="231F20"/>
          <w:sz w:val="20"/>
        </w:rPr>
        <w:t>This</w:t>
      </w:r>
      <w:r>
        <w:rPr>
          <w:color w:val="231F20"/>
          <w:spacing w:val="-14"/>
          <w:sz w:val="20"/>
        </w:rPr>
        <w:t xml:space="preserve"> </w:t>
      </w:r>
      <w:r>
        <w:rPr>
          <w:color w:val="231F20"/>
          <w:sz w:val="20"/>
        </w:rPr>
        <w:t>will</w:t>
      </w:r>
      <w:r>
        <w:rPr>
          <w:color w:val="231F20"/>
          <w:spacing w:val="-14"/>
          <w:sz w:val="20"/>
        </w:rPr>
        <w:t xml:space="preserve"> </w:t>
      </w:r>
      <w:r>
        <w:rPr>
          <w:color w:val="231F20"/>
          <w:sz w:val="20"/>
        </w:rPr>
        <w:t>allow</w:t>
      </w:r>
      <w:r>
        <w:rPr>
          <w:color w:val="231F20"/>
          <w:spacing w:val="-14"/>
          <w:sz w:val="20"/>
        </w:rPr>
        <w:t xml:space="preserve"> </w:t>
      </w:r>
      <w:r>
        <w:rPr>
          <w:color w:val="231F20"/>
          <w:sz w:val="20"/>
        </w:rPr>
        <w:t>for</w:t>
      </w:r>
      <w:r>
        <w:rPr>
          <w:color w:val="231F20"/>
          <w:spacing w:val="-14"/>
          <w:sz w:val="20"/>
        </w:rPr>
        <w:t xml:space="preserve"> </w:t>
      </w:r>
      <w:r>
        <w:rPr>
          <w:color w:val="231F20"/>
          <w:sz w:val="20"/>
        </w:rPr>
        <w:t>a</w:t>
      </w:r>
      <w:r>
        <w:rPr>
          <w:color w:val="231F20"/>
          <w:spacing w:val="-14"/>
          <w:sz w:val="20"/>
        </w:rPr>
        <w:t xml:space="preserve"> </w:t>
      </w:r>
      <w:r>
        <w:rPr>
          <w:color w:val="231F20"/>
          <w:sz w:val="20"/>
        </w:rPr>
        <w:t>better</w:t>
      </w:r>
      <w:r>
        <w:rPr>
          <w:color w:val="231F20"/>
          <w:spacing w:val="-14"/>
          <w:sz w:val="20"/>
        </w:rPr>
        <w:t xml:space="preserve"> </w:t>
      </w:r>
      <w:r>
        <w:rPr>
          <w:color w:val="231F20"/>
          <w:sz w:val="20"/>
        </w:rPr>
        <w:t>representation</w:t>
      </w:r>
      <w:r>
        <w:rPr>
          <w:color w:val="231F20"/>
          <w:spacing w:val="-14"/>
          <w:sz w:val="20"/>
        </w:rPr>
        <w:t xml:space="preserve"> </w:t>
      </w:r>
      <w:r>
        <w:rPr>
          <w:color w:val="231F20"/>
          <w:sz w:val="20"/>
        </w:rPr>
        <w:t>of</w:t>
      </w:r>
      <w:r>
        <w:rPr>
          <w:color w:val="231F20"/>
          <w:spacing w:val="-14"/>
          <w:sz w:val="20"/>
        </w:rPr>
        <w:t xml:space="preserve"> </w:t>
      </w:r>
      <w:r>
        <w:rPr>
          <w:color w:val="231F20"/>
          <w:sz w:val="20"/>
        </w:rPr>
        <w:t>the</w:t>
      </w:r>
      <w:r>
        <w:rPr>
          <w:color w:val="231F20"/>
          <w:spacing w:val="-14"/>
          <w:sz w:val="20"/>
        </w:rPr>
        <w:t xml:space="preserve"> </w:t>
      </w:r>
      <w:r>
        <w:rPr>
          <w:color w:val="231F20"/>
          <w:sz w:val="20"/>
        </w:rPr>
        <w:t>energy</w:t>
      </w:r>
      <w:r>
        <w:rPr>
          <w:color w:val="231F20"/>
          <w:spacing w:val="-14"/>
          <w:sz w:val="20"/>
        </w:rPr>
        <w:t xml:space="preserve"> </w:t>
      </w:r>
      <w:r>
        <w:rPr>
          <w:color w:val="231F20"/>
          <w:sz w:val="20"/>
        </w:rPr>
        <w:t>transfer</w:t>
      </w:r>
      <w:r>
        <w:rPr>
          <w:color w:val="231F20"/>
          <w:spacing w:val="-14"/>
          <w:sz w:val="20"/>
        </w:rPr>
        <w:t xml:space="preserve"> </w:t>
      </w:r>
      <w:r>
        <w:rPr>
          <w:color w:val="231F20"/>
          <w:sz w:val="20"/>
        </w:rPr>
        <w:t>from</w:t>
      </w:r>
      <w:r>
        <w:rPr>
          <w:color w:val="231F20"/>
          <w:spacing w:val="-14"/>
          <w:sz w:val="20"/>
        </w:rPr>
        <w:t xml:space="preserve"> </w:t>
      </w:r>
      <w:r>
        <w:rPr>
          <w:color w:val="231F20"/>
          <w:sz w:val="20"/>
        </w:rPr>
        <w:t>the</w:t>
      </w:r>
      <w:r>
        <w:rPr>
          <w:color w:val="231F20"/>
          <w:spacing w:val="-14"/>
          <w:sz w:val="20"/>
        </w:rPr>
        <w:t xml:space="preserve"> </w:t>
      </w:r>
      <w:r>
        <w:rPr>
          <w:color w:val="231F20"/>
          <w:sz w:val="20"/>
        </w:rPr>
        <w:t>atmosphere</w:t>
      </w:r>
      <w:r>
        <w:rPr>
          <w:color w:val="231F20"/>
          <w:spacing w:val="-14"/>
          <w:sz w:val="20"/>
        </w:rPr>
        <w:t xml:space="preserve"> </w:t>
      </w:r>
      <w:r>
        <w:rPr>
          <w:color w:val="231F20"/>
          <w:sz w:val="20"/>
        </w:rPr>
        <w:t>to</w:t>
      </w:r>
      <w:r>
        <w:rPr>
          <w:color w:val="231F20"/>
          <w:spacing w:val="-14"/>
          <w:sz w:val="20"/>
        </w:rPr>
        <w:t xml:space="preserve"> </w:t>
      </w:r>
      <w:r>
        <w:rPr>
          <w:color w:val="231F20"/>
          <w:sz w:val="20"/>
        </w:rPr>
        <w:t>the</w:t>
      </w:r>
      <w:r>
        <w:rPr>
          <w:color w:val="231F20"/>
          <w:spacing w:val="-14"/>
          <w:sz w:val="20"/>
        </w:rPr>
        <w:t xml:space="preserve"> </w:t>
      </w:r>
      <w:r>
        <w:rPr>
          <w:color w:val="231F20"/>
          <w:sz w:val="20"/>
        </w:rPr>
        <w:t>ocean</w:t>
      </w:r>
      <w:r>
        <w:rPr>
          <w:color w:val="231F20"/>
          <w:spacing w:val="-14"/>
          <w:sz w:val="20"/>
        </w:rPr>
        <w:t xml:space="preserve"> </w:t>
      </w:r>
      <w:r>
        <w:rPr>
          <w:color w:val="231F20"/>
          <w:sz w:val="20"/>
        </w:rPr>
        <w:t>through</w:t>
      </w:r>
      <w:r>
        <w:rPr>
          <w:color w:val="231F20"/>
          <w:spacing w:val="-14"/>
          <w:sz w:val="20"/>
        </w:rPr>
        <w:t xml:space="preserve"> </w:t>
      </w:r>
      <w:r>
        <w:rPr>
          <w:color w:val="231F20"/>
          <w:sz w:val="20"/>
        </w:rPr>
        <w:t xml:space="preserve">sea ice, and will contribute to the improved representation of ABL done in </w:t>
      </w:r>
      <w:r>
        <w:rPr>
          <w:color w:val="231F20"/>
          <w:spacing w:val="-4"/>
          <w:sz w:val="20"/>
        </w:rPr>
        <w:t xml:space="preserve">Task </w:t>
      </w:r>
      <w:r>
        <w:rPr>
          <w:color w:val="231F20"/>
          <w:sz w:val="20"/>
        </w:rPr>
        <w:t xml:space="preserve">2.1.1. Parameterisations for land-fast ice will be included in </w:t>
      </w:r>
      <w:r>
        <w:rPr>
          <w:color w:val="231F20"/>
          <w:spacing w:val="-5"/>
          <w:sz w:val="20"/>
        </w:rPr>
        <w:t xml:space="preserve">GELATO </w:t>
      </w:r>
      <w:r>
        <w:rPr>
          <w:color w:val="231F20"/>
          <w:sz w:val="20"/>
        </w:rPr>
        <w:t>and LIM3, which will allow for a more realistic representation of sea ice growth in some areas</w:t>
      </w:r>
      <w:r>
        <w:rPr>
          <w:color w:val="231F20"/>
          <w:spacing w:val="-10"/>
          <w:sz w:val="20"/>
        </w:rPr>
        <w:t xml:space="preserve"> </w:t>
      </w:r>
      <w:r>
        <w:rPr>
          <w:color w:val="231F20"/>
          <w:sz w:val="20"/>
        </w:rPr>
        <w:t>of</w:t>
      </w:r>
      <w:r>
        <w:rPr>
          <w:color w:val="231F20"/>
          <w:spacing w:val="-10"/>
          <w:sz w:val="20"/>
        </w:rPr>
        <w:t xml:space="preserve"> </w:t>
      </w:r>
      <w:r>
        <w:rPr>
          <w:color w:val="231F20"/>
          <w:sz w:val="20"/>
        </w:rPr>
        <w:t>ice</w:t>
      </w:r>
      <w:r>
        <w:rPr>
          <w:color w:val="231F20"/>
          <w:spacing w:val="-10"/>
          <w:sz w:val="20"/>
        </w:rPr>
        <w:t xml:space="preserve"> </w:t>
      </w:r>
      <w:r>
        <w:rPr>
          <w:color w:val="231F20"/>
          <w:sz w:val="20"/>
        </w:rPr>
        <w:t>formation.</w:t>
      </w:r>
      <w:r>
        <w:rPr>
          <w:color w:val="231F20"/>
          <w:spacing w:val="-10"/>
          <w:sz w:val="20"/>
        </w:rPr>
        <w:t xml:space="preserve"> </w:t>
      </w:r>
      <w:r>
        <w:rPr>
          <w:color w:val="231F20"/>
          <w:sz w:val="20"/>
        </w:rPr>
        <w:t>The</w:t>
      </w:r>
      <w:r>
        <w:rPr>
          <w:color w:val="231F20"/>
          <w:spacing w:val="-10"/>
          <w:sz w:val="20"/>
        </w:rPr>
        <w:t xml:space="preserve"> </w:t>
      </w:r>
      <w:r>
        <w:rPr>
          <w:color w:val="231F20"/>
          <w:sz w:val="20"/>
        </w:rPr>
        <w:t>representation</w:t>
      </w:r>
      <w:r>
        <w:rPr>
          <w:color w:val="231F20"/>
          <w:spacing w:val="-10"/>
          <w:sz w:val="20"/>
        </w:rPr>
        <w:t xml:space="preserve"> </w:t>
      </w:r>
      <w:r>
        <w:rPr>
          <w:color w:val="231F20"/>
          <w:sz w:val="20"/>
        </w:rPr>
        <w:t>of</w:t>
      </w:r>
      <w:r>
        <w:rPr>
          <w:color w:val="231F20"/>
          <w:spacing w:val="-10"/>
          <w:sz w:val="20"/>
        </w:rPr>
        <w:t xml:space="preserve"> </w:t>
      </w:r>
      <w:r>
        <w:rPr>
          <w:color w:val="231F20"/>
          <w:sz w:val="20"/>
        </w:rPr>
        <w:t>lateral</w:t>
      </w:r>
      <w:r>
        <w:rPr>
          <w:color w:val="231F20"/>
          <w:spacing w:val="-10"/>
          <w:sz w:val="20"/>
        </w:rPr>
        <w:t xml:space="preserve"> </w:t>
      </w:r>
      <w:r>
        <w:rPr>
          <w:color w:val="231F20"/>
          <w:sz w:val="20"/>
        </w:rPr>
        <w:t>ice</w:t>
      </w:r>
      <w:r>
        <w:rPr>
          <w:color w:val="231F20"/>
          <w:spacing w:val="-10"/>
          <w:sz w:val="20"/>
        </w:rPr>
        <w:t xml:space="preserve"> </w:t>
      </w:r>
      <w:r>
        <w:rPr>
          <w:color w:val="231F20"/>
          <w:sz w:val="20"/>
        </w:rPr>
        <w:t>melt</w:t>
      </w:r>
      <w:r>
        <w:rPr>
          <w:color w:val="231F20"/>
          <w:spacing w:val="-12"/>
          <w:sz w:val="20"/>
        </w:rPr>
        <w:t xml:space="preserve"> </w:t>
      </w:r>
      <w:r>
        <w:rPr>
          <w:color w:val="231F20"/>
          <w:sz w:val="20"/>
        </w:rPr>
        <w:t>will</w:t>
      </w:r>
      <w:r>
        <w:rPr>
          <w:color w:val="231F20"/>
          <w:spacing w:val="-10"/>
          <w:sz w:val="20"/>
        </w:rPr>
        <w:t xml:space="preserve"> </w:t>
      </w:r>
      <w:r>
        <w:rPr>
          <w:color w:val="231F20"/>
          <w:sz w:val="20"/>
        </w:rPr>
        <w:t>also</w:t>
      </w:r>
      <w:r>
        <w:rPr>
          <w:color w:val="231F20"/>
          <w:spacing w:val="-10"/>
          <w:sz w:val="20"/>
        </w:rPr>
        <w:t xml:space="preserve"> </w:t>
      </w:r>
      <w:r>
        <w:rPr>
          <w:color w:val="231F20"/>
          <w:sz w:val="20"/>
        </w:rPr>
        <w:t>be</w:t>
      </w:r>
      <w:r>
        <w:rPr>
          <w:color w:val="231F20"/>
          <w:spacing w:val="-10"/>
          <w:sz w:val="20"/>
        </w:rPr>
        <w:t xml:space="preserve"> </w:t>
      </w:r>
      <w:r>
        <w:rPr>
          <w:color w:val="231F20"/>
          <w:sz w:val="20"/>
        </w:rPr>
        <w:t>improved,</w:t>
      </w:r>
      <w:r>
        <w:rPr>
          <w:color w:val="231F20"/>
          <w:spacing w:val="-10"/>
          <w:sz w:val="20"/>
        </w:rPr>
        <w:t xml:space="preserve"> </w:t>
      </w:r>
      <w:r>
        <w:rPr>
          <w:color w:val="231F20"/>
          <w:sz w:val="20"/>
        </w:rPr>
        <w:t>and</w:t>
      </w:r>
      <w:r>
        <w:rPr>
          <w:color w:val="231F20"/>
          <w:spacing w:val="-10"/>
          <w:sz w:val="20"/>
        </w:rPr>
        <w:t xml:space="preserve"> </w:t>
      </w:r>
      <w:r>
        <w:rPr>
          <w:color w:val="231F20"/>
          <w:sz w:val="20"/>
        </w:rPr>
        <w:t>an</w:t>
      </w:r>
      <w:r>
        <w:rPr>
          <w:color w:val="231F20"/>
          <w:spacing w:val="-10"/>
          <w:sz w:val="20"/>
        </w:rPr>
        <w:t xml:space="preserve"> </w:t>
      </w:r>
      <w:r>
        <w:rPr>
          <w:color w:val="231F20"/>
          <w:sz w:val="20"/>
        </w:rPr>
        <w:t>ice-floe</w:t>
      </w:r>
      <w:r>
        <w:rPr>
          <w:color w:val="231F20"/>
          <w:spacing w:val="-10"/>
          <w:sz w:val="20"/>
        </w:rPr>
        <w:t xml:space="preserve"> </w:t>
      </w:r>
      <w:r>
        <w:rPr>
          <w:color w:val="231F20"/>
          <w:sz w:val="20"/>
        </w:rPr>
        <w:t>size</w:t>
      </w:r>
      <w:r>
        <w:rPr>
          <w:color w:val="231F20"/>
          <w:spacing w:val="-10"/>
          <w:sz w:val="20"/>
        </w:rPr>
        <w:t xml:space="preserve"> </w:t>
      </w:r>
      <w:r>
        <w:rPr>
          <w:color w:val="231F20"/>
          <w:sz w:val="20"/>
        </w:rPr>
        <w:t>distribution</w:t>
      </w:r>
      <w:r>
        <w:rPr>
          <w:color w:val="231F20"/>
          <w:spacing w:val="-10"/>
          <w:sz w:val="20"/>
        </w:rPr>
        <w:t xml:space="preserve"> </w:t>
      </w:r>
      <w:r>
        <w:rPr>
          <w:color w:val="231F20"/>
          <w:sz w:val="20"/>
        </w:rPr>
        <w:t>will be</w:t>
      </w:r>
      <w:r>
        <w:rPr>
          <w:color w:val="231F20"/>
          <w:spacing w:val="-7"/>
          <w:sz w:val="20"/>
        </w:rPr>
        <w:t xml:space="preserve"> </w:t>
      </w:r>
      <w:r>
        <w:rPr>
          <w:color w:val="231F20"/>
          <w:sz w:val="20"/>
        </w:rPr>
        <w:t>included</w:t>
      </w:r>
      <w:r>
        <w:rPr>
          <w:color w:val="231F20"/>
          <w:spacing w:val="-7"/>
          <w:sz w:val="20"/>
        </w:rPr>
        <w:t xml:space="preserve"> </w:t>
      </w:r>
      <w:r>
        <w:rPr>
          <w:color w:val="231F20"/>
          <w:sz w:val="20"/>
        </w:rPr>
        <w:t>in</w:t>
      </w:r>
      <w:r>
        <w:rPr>
          <w:color w:val="231F20"/>
          <w:spacing w:val="-7"/>
          <w:sz w:val="20"/>
        </w:rPr>
        <w:t xml:space="preserve"> </w:t>
      </w:r>
      <w:r>
        <w:rPr>
          <w:color w:val="231F20"/>
          <w:sz w:val="20"/>
        </w:rPr>
        <w:t>LIM3.</w:t>
      </w:r>
      <w:r>
        <w:rPr>
          <w:color w:val="231F20"/>
          <w:spacing w:val="-7"/>
          <w:sz w:val="20"/>
        </w:rPr>
        <w:t xml:space="preserve"> </w:t>
      </w:r>
      <w:r>
        <w:rPr>
          <w:color w:val="231F20"/>
          <w:sz w:val="20"/>
        </w:rPr>
        <w:t>Thus,</w:t>
      </w:r>
      <w:r>
        <w:rPr>
          <w:color w:val="231F20"/>
          <w:spacing w:val="-7"/>
          <w:sz w:val="20"/>
        </w:rPr>
        <w:t xml:space="preserve"> </w:t>
      </w:r>
      <w:r>
        <w:rPr>
          <w:color w:val="231F20"/>
          <w:sz w:val="20"/>
        </w:rPr>
        <w:t>the</w:t>
      </w:r>
      <w:r>
        <w:rPr>
          <w:color w:val="231F20"/>
          <w:spacing w:val="-7"/>
          <w:sz w:val="20"/>
        </w:rPr>
        <w:t xml:space="preserve"> </w:t>
      </w:r>
      <w:r>
        <w:rPr>
          <w:color w:val="231F20"/>
          <w:sz w:val="20"/>
        </w:rPr>
        <w:t>representation</w:t>
      </w:r>
      <w:r>
        <w:rPr>
          <w:color w:val="231F20"/>
          <w:spacing w:val="-7"/>
          <w:sz w:val="20"/>
        </w:rPr>
        <w:t xml:space="preserve"> </w:t>
      </w:r>
      <w:r>
        <w:rPr>
          <w:color w:val="231F20"/>
          <w:sz w:val="20"/>
        </w:rPr>
        <w:t>of</w:t>
      </w:r>
      <w:r>
        <w:rPr>
          <w:color w:val="231F20"/>
          <w:spacing w:val="-7"/>
          <w:sz w:val="20"/>
        </w:rPr>
        <w:t xml:space="preserve"> </w:t>
      </w:r>
      <w:r>
        <w:rPr>
          <w:color w:val="231F20"/>
          <w:sz w:val="20"/>
        </w:rPr>
        <w:t>the</w:t>
      </w:r>
      <w:r>
        <w:rPr>
          <w:color w:val="231F20"/>
          <w:spacing w:val="-7"/>
          <w:sz w:val="20"/>
        </w:rPr>
        <w:t xml:space="preserve"> </w:t>
      </w:r>
      <w:r>
        <w:rPr>
          <w:color w:val="231F20"/>
          <w:sz w:val="20"/>
        </w:rPr>
        <w:t>seasonal</w:t>
      </w:r>
      <w:r>
        <w:rPr>
          <w:color w:val="231F20"/>
          <w:spacing w:val="-7"/>
          <w:sz w:val="20"/>
        </w:rPr>
        <w:t xml:space="preserve"> </w:t>
      </w:r>
      <w:r>
        <w:rPr>
          <w:color w:val="231F20"/>
          <w:sz w:val="20"/>
        </w:rPr>
        <w:t>cycle</w:t>
      </w:r>
      <w:r>
        <w:rPr>
          <w:color w:val="231F20"/>
          <w:spacing w:val="-7"/>
          <w:sz w:val="20"/>
        </w:rPr>
        <w:t xml:space="preserve"> </w:t>
      </w:r>
      <w:r>
        <w:rPr>
          <w:color w:val="231F20"/>
          <w:sz w:val="20"/>
        </w:rPr>
        <w:t>of</w:t>
      </w:r>
      <w:r>
        <w:rPr>
          <w:color w:val="231F20"/>
          <w:spacing w:val="-7"/>
          <w:sz w:val="20"/>
        </w:rPr>
        <w:t xml:space="preserve"> </w:t>
      </w:r>
      <w:r>
        <w:rPr>
          <w:color w:val="231F20"/>
          <w:sz w:val="20"/>
        </w:rPr>
        <w:t>sea</w:t>
      </w:r>
      <w:r>
        <w:rPr>
          <w:color w:val="231F20"/>
          <w:spacing w:val="-7"/>
          <w:sz w:val="20"/>
        </w:rPr>
        <w:t xml:space="preserve"> </w:t>
      </w:r>
      <w:r>
        <w:rPr>
          <w:color w:val="231F20"/>
          <w:sz w:val="20"/>
        </w:rPr>
        <w:t>ice</w:t>
      </w:r>
      <w:r>
        <w:rPr>
          <w:color w:val="231F20"/>
          <w:spacing w:val="-7"/>
          <w:sz w:val="20"/>
        </w:rPr>
        <w:t xml:space="preserve"> </w:t>
      </w:r>
      <w:r>
        <w:rPr>
          <w:color w:val="231F20"/>
          <w:sz w:val="20"/>
        </w:rPr>
        <w:t>formation/melting</w:t>
      </w:r>
      <w:r>
        <w:rPr>
          <w:color w:val="231F20"/>
          <w:spacing w:val="-7"/>
          <w:sz w:val="20"/>
        </w:rPr>
        <w:t xml:space="preserve"> </w:t>
      </w:r>
      <w:r>
        <w:rPr>
          <w:color w:val="231F20"/>
          <w:sz w:val="20"/>
        </w:rPr>
        <w:t>will</w:t>
      </w:r>
      <w:r>
        <w:rPr>
          <w:color w:val="231F20"/>
          <w:spacing w:val="-7"/>
          <w:sz w:val="20"/>
        </w:rPr>
        <w:t xml:space="preserve"> </w:t>
      </w:r>
      <w:r>
        <w:rPr>
          <w:color w:val="231F20"/>
          <w:sz w:val="20"/>
        </w:rPr>
        <w:t>be</w:t>
      </w:r>
      <w:r>
        <w:rPr>
          <w:color w:val="231F20"/>
          <w:spacing w:val="-7"/>
          <w:sz w:val="20"/>
        </w:rPr>
        <w:t xml:space="preserve"> </w:t>
      </w:r>
      <w:r>
        <w:rPr>
          <w:color w:val="231F20"/>
          <w:sz w:val="20"/>
        </w:rPr>
        <w:t>more</w:t>
      </w:r>
      <w:r>
        <w:rPr>
          <w:color w:val="231F20"/>
          <w:spacing w:val="-7"/>
          <w:sz w:val="20"/>
        </w:rPr>
        <w:t xml:space="preserve"> </w:t>
      </w:r>
      <w:r>
        <w:rPr>
          <w:color w:val="231F20"/>
          <w:sz w:val="20"/>
        </w:rPr>
        <w:t>realistic.</w:t>
      </w:r>
    </w:p>
    <w:p w14:paraId="267DFE97" w14:textId="3A6CE8BE" w:rsidR="009319D9" w:rsidRDefault="00856D9E">
      <w:pPr>
        <w:spacing w:before="120" w:line="249" w:lineRule="auto"/>
        <w:ind w:left="263" w:right="262"/>
        <w:jc w:val="both"/>
        <w:rPr>
          <w:sz w:val="20"/>
        </w:rPr>
      </w:pPr>
      <w:r>
        <w:rPr>
          <w:color w:val="231F20"/>
          <w:sz w:val="20"/>
        </w:rPr>
        <w:t xml:space="preserve">Such </w:t>
      </w:r>
      <w:r w:rsidR="00235E77">
        <w:rPr>
          <w:color w:val="231F20"/>
          <w:sz w:val="20"/>
        </w:rPr>
        <w:t>developments</w:t>
      </w:r>
      <w:r w:rsidR="00235E77">
        <w:rPr>
          <w:color w:val="231F20"/>
          <w:spacing w:val="-6"/>
          <w:sz w:val="20"/>
        </w:rPr>
        <w:t xml:space="preserve"> </w:t>
      </w:r>
      <w:r w:rsidR="00235E77">
        <w:rPr>
          <w:color w:val="231F20"/>
          <w:sz w:val="20"/>
        </w:rPr>
        <w:t>will</w:t>
      </w:r>
      <w:r w:rsidR="00235E77">
        <w:rPr>
          <w:color w:val="231F20"/>
          <w:spacing w:val="-6"/>
          <w:sz w:val="20"/>
        </w:rPr>
        <w:t xml:space="preserve"> </w:t>
      </w:r>
      <w:r w:rsidR="00235E77">
        <w:rPr>
          <w:color w:val="231F20"/>
          <w:sz w:val="20"/>
        </w:rPr>
        <w:t>also</w:t>
      </w:r>
      <w:r w:rsidR="00235E77">
        <w:rPr>
          <w:color w:val="231F20"/>
          <w:spacing w:val="-6"/>
          <w:sz w:val="20"/>
        </w:rPr>
        <w:t xml:space="preserve"> </w:t>
      </w:r>
      <w:r w:rsidR="00235E77">
        <w:rPr>
          <w:color w:val="231F20"/>
          <w:sz w:val="20"/>
        </w:rPr>
        <w:t>be</w:t>
      </w:r>
      <w:r w:rsidR="00235E77">
        <w:rPr>
          <w:color w:val="231F20"/>
          <w:spacing w:val="-6"/>
          <w:sz w:val="20"/>
        </w:rPr>
        <w:t xml:space="preserve"> </w:t>
      </w:r>
      <w:r w:rsidR="00235E77">
        <w:rPr>
          <w:color w:val="231F20"/>
          <w:sz w:val="20"/>
        </w:rPr>
        <w:t>included</w:t>
      </w:r>
      <w:r w:rsidR="00235E77">
        <w:rPr>
          <w:color w:val="231F20"/>
          <w:spacing w:val="-6"/>
          <w:sz w:val="20"/>
        </w:rPr>
        <w:t xml:space="preserve"> </w:t>
      </w:r>
      <w:r w:rsidR="00235E77">
        <w:rPr>
          <w:color w:val="231F20"/>
          <w:sz w:val="20"/>
        </w:rPr>
        <w:t>in</w:t>
      </w:r>
      <w:r w:rsidR="00235E77">
        <w:rPr>
          <w:color w:val="231F20"/>
          <w:spacing w:val="-6"/>
          <w:sz w:val="20"/>
        </w:rPr>
        <w:t xml:space="preserve"> </w:t>
      </w:r>
      <w:r w:rsidR="00235E77">
        <w:rPr>
          <w:color w:val="231F20"/>
          <w:sz w:val="20"/>
        </w:rPr>
        <w:t>the</w:t>
      </w:r>
      <w:r w:rsidR="00235E77">
        <w:rPr>
          <w:color w:val="231F20"/>
          <w:spacing w:val="-6"/>
          <w:sz w:val="20"/>
        </w:rPr>
        <w:t xml:space="preserve"> </w:t>
      </w:r>
      <w:r w:rsidR="00235E77">
        <w:rPr>
          <w:color w:val="231F20"/>
          <w:sz w:val="20"/>
        </w:rPr>
        <w:t>sea</w:t>
      </w:r>
      <w:r w:rsidR="00235E77">
        <w:rPr>
          <w:color w:val="231F20"/>
          <w:spacing w:val="-6"/>
          <w:sz w:val="20"/>
        </w:rPr>
        <w:t xml:space="preserve"> </w:t>
      </w:r>
      <w:r w:rsidR="00235E77">
        <w:rPr>
          <w:color w:val="231F20"/>
          <w:sz w:val="20"/>
        </w:rPr>
        <w:t>ice</w:t>
      </w:r>
      <w:r w:rsidR="00235E77">
        <w:rPr>
          <w:color w:val="231F20"/>
          <w:spacing w:val="-6"/>
          <w:sz w:val="20"/>
        </w:rPr>
        <w:t xml:space="preserve"> </w:t>
      </w:r>
      <w:r w:rsidR="00235E77">
        <w:rPr>
          <w:color w:val="231F20"/>
          <w:sz w:val="20"/>
        </w:rPr>
        <w:t>component</w:t>
      </w:r>
      <w:r w:rsidR="00235E77">
        <w:rPr>
          <w:color w:val="231F20"/>
          <w:spacing w:val="-6"/>
          <w:sz w:val="20"/>
        </w:rPr>
        <w:t xml:space="preserve"> </w:t>
      </w:r>
      <w:r w:rsidR="00235E77">
        <w:rPr>
          <w:color w:val="231F20"/>
          <w:sz w:val="20"/>
        </w:rPr>
        <w:t>of</w:t>
      </w:r>
      <w:r w:rsidR="00235E77">
        <w:rPr>
          <w:color w:val="231F20"/>
          <w:spacing w:val="-6"/>
          <w:sz w:val="20"/>
        </w:rPr>
        <w:t xml:space="preserve"> </w:t>
      </w:r>
      <w:r w:rsidR="00235E77">
        <w:rPr>
          <w:color w:val="231F20"/>
          <w:sz w:val="20"/>
        </w:rPr>
        <w:t>the</w:t>
      </w:r>
      <w:r w:rsidR="00235E77">
        <w:rPr>
          <w:color w:val="231F20"/>
          <w:spacing w:val="-6"/>
          <w:sz w:val="20"/>
        </w:rPr>
        <w:t xml:space="preserve"> </w:t>
      </w:r>
      <w:r w:rsidR="00235E77">
        <w:rPr>
          <w:color w:val="231F20"/>
          <w:sz w:val="20"/>
        </w:rPr>
        <w:t>Canadian</w:t>
      </w:r>
      <w:r w:rsidR="00235E77">
        <w:rPr>
          <w:color w:val="231F20"/>
          <w:spacing w:val="-6"/>
          <w:sz w:val="20"/>
        </w:rPr>
        <w:t xml:space="preserve"> </w:t>
      </w:r>
      <w:r w:rsidR="00235E77">
        <w:rPr>
          <w:color w:val="231F20"/>
          <w:sz w:val="20"/>
        </w:rPr>
        <w:t>systems</w:t>
      </w:r>
      <w:r w:rsidR="00235E77">
        <w:rPr>
          <w:color w:val="231F20"/>
          <w:spacing w:val="-6"/>
          <w:sz w:val="20"/>
        </w:rPr>
        <w:t xml:space="preserve"> </w:t>
      </w:r>
      <w:r w:rsidR="00235E77">
        <w:rPr>
          <w:color w:val="231F20"/>
          <w:sz w:val="20"/>
        </w:rPr>
        <w:t>(</w:t>
      </w:r>
      <w:r w:rsidR="003D02C8">
        <w:rPr>
          <w:color w:val="231F20"/>
          <w:sz w:val="20"/>
        </w:rPr>
        <w:t>Another organisation</w:t>
      </w:r>
      <w:r w:rsidR="00235E77">
        <w:rPr>
          <w:color w:val="231F20"/>
          <w:sz w:val="20"/>
        </w:rPr>
        <w:t>), depending on</w:t>
      </w:r>
      <w:r w:rsidR="00235E77">
        <w:rPr>
          <w:color w:val="231F20"/>
          <w:spacing w:val="-5"/>
          <w:sz w:val="20"/>
        </w:rPr>
        <w:t xml:space="preserve"> </w:t>
      </w:r>
      <w:r w:rsidR="00235E77">
        <w:rPr>
          <w:color w:val="231F20"/>
          <w:sz w:val="20"/>
        </w:rPr>
        <w:t>resources.</w:t>
      </w:r>
    </w:p>
    <w:p w14:paraId="4A9CB72E" w14:textId="77777777" w:rsidR="009319D9" w:rsidRDefault="00235E77">
      <w:pPr>
        <w:spacing w:before="2" w:line="249" w:lineRule="auto"/>
        <w:ind w:left="263" w:right="259"/>
        <w:jc w:val="both"/>
        <w:rPr>
          <w:sz w:val="20"/>
        </w:rPr>
      </w:pPr>
      <w:r>
        <w:rPr>
          <w:color w:val="231F20"/>
          <w:sz w:val="20"/>
        </w:rPr>
        <w:t>Recommendations on the inclusionof improved sea ice properties in NWP models (D2.3) as well as an assessment of their impact in coupled mode (D2.5) will be made.</w:t>
      </w:r>
    </w:p>
    <w:p w14:paraId="792C2EC2" w14:textId="6B08A824" w:rsidR="009319D9" w:rsidRDefault="00235E77">
      <w:pPr>
        <w:spacing w:before="115" w:line="249" w:lineRule="auto"/>
        <w:ind w:left="263" w:right="259"/>
        <w:jc w:val="both"/>
        <w:rPr>
          <w:sz w:val="20"/>
        </w:rPr>
      </w:pPr>
      <w:r>
        <w:rPr>
          <w:color w:val="231F20"/>
          <w:spacing w:val="-4"/>
          <w:sz w:val="20"/>
        </w:rPr>
        <w:t>Task</w:t>
      </w:r>
      <w:r>
        <w:rPr>
          <w:color w:val="231F20"/>
          <w:spacing w:val="-12"/>
          <w:sz w:val="20"/>
        </w:rPr>
        <w:t xml:space="preserve"> </w:t>
      </w:r>
      <w:r>
        <w:rPr>
          <w:color w:val="231F20"/>
          <w:sz w:val="20"/>
        </w:rPr>
        <w:t>2.1.4</w:t>
      </w:r>
      <w:r>
        <w:rPr>
          <w:color w:val="231F20"/>
          <w:spacing w:val="-12"/>
          <w:sz w:val="20"/>
        </w:rPr>
        <w:t xml:space="preserve"> </w:t>
      </w:r>
      <w:r>
        <w:rPr>
          <w:color w:val="231F20"/>
          <w:sz w:val="20"/>
        </w:rPr>
        <w:t>–</w:t>
      </w:r>
      <w:r>
        <w:rPr>
          <w:color w:val="231F20"/>
          <w:spacing w:val="-12"/>
          <w:sz w:val="20"/>
        </w:rPr>
        <w:t xml:space="preserve"> </w:t>
      </w:r>
      <w:r>
        <w:rPr>
          <w:color w:val="231F20"/>
          <w:sz w:val="20"/>
        </w:rPr>
        <w:t>Improve</w:t>
      </w:r>
      <w:r>
        <w:rPr>
          <w:color w:val="231F20"/>
          <w:spacing w:val="-12"/>
          <w:sz w:val="20"/>
        </w:rPr>
        <w:t xml:space="preserve"> </w:t>
      </w:r>
      <w:r>
        <w:rPr>
          <w:color w:val="231F20"/>
          <w:sz w:val="20"/>
        </w:rPr>
        <w:t>the</w:t>
      </w:r>
      <w:r>
        <w:rPr>
          <w:color w:val="231F20"/>
          <w:spacing w:val="-12"/>
          <w:sz w:val="20"/>
        </w:rPr>
        <w:t xml:space="preserve"> </w:t>
      </w:r>
      <w:r>
        <w:rPr>
          <w:color w:val="231F20"/>
          <w:sz w:val="20"/>
        </w:rPr>
        <w:t>representation</w:t>
      </w:r>
      <w:r>
        <w:rPr>
          <w:color w:val="231F20"/>
          <w:spacing w:val="-12"/>
          <w:sz w:val="20"/>
        </w:rPr>
        <w:t xml:space="preserve"> </w:t>
      </w:r>
      <w:r>
        <w:rPr>
          <w:color w:val="231F20"/>
          <w:sz w:val="20"/>
        </w:rPr>
        <w:t>of</w:t>
      </w:r>
      <w:r>
        <w:rPr>
          <w:color w:val="231F20"/>
          <w:spacing w:val="-12"/>
          <w:sz w:val="20"/>
        </w:rPr>
        <w:t xml:space="preserve"> </w:t>
      </w:r>
      <w:r>
        <w:rPr>
          <w:color w:val="231F20"/>
          <w:sz w:val="20"/>
        </w:rPr>
        <w:t>oceanic</w:t>
      </w:r>
      <w:r>
        <w:rPr>
          <w:color w:val="231F20"/>
          <w:spacing w:val="-12"/>
          <w:sz w:val="20"/>
        </w:rPr>
        <w:t xml:space="preserve"> </w:t>
      </w:r>
      <w:r>
        <w:rPr>
          <w:color w:val="231F20"/>
          <w:sz w:val="20"/>
        </w:rPr>
        <w:t>circulation</w:t>
      </w:r>
      <w:r>
        <w:rPr>
          <w:color w:val="231F20"/>
          <w:spacing w:val="-13"/>
          <w:sz w:val="20"/>
        </w:rPr>
        <w:t xml:space="preserve"> </w:t>
      </w:r>
      <w:r>
        <w:rPr>
          <w:color w:val="231F20"/>
          <w:sz w:val="20"/>
        </w:rPr>
        <w:t>and</w:t>
      </w:r>
      <w:r>
        <w:rPr>
          <w:color w:val="231F20"/>
          <w:spacing w:val="-12"/>
          <w:sz w:val="20"/>
        </w:rPr>
        <w:t xml:space="preserve"> </w:t>
      </w:r>
      <w:r>
        <w:rPr>
          <w:color w:val="231F20"/>
          <w:sz w:val="20"/>
        </w:rPr>
        <w:t>sea</w:t>
      </w:r>
      <w:r>
        <w:rPr>
          <w:color w:val="231F20"/>
          <w:spacing w:val="-12"/>
          <w:sz w:val="20"/>
        </w:rPr>
        <w:t xml:space="preserve"> </w:t>
      </w:r>
      <w:r>
        <w:rPr>
          <w:color w:val="231F20"/>
          <w:sz w:val="20"/>
        </w:rPr>
        <w:t>ice</w:t>
      </w:r>
      <w:r>
        <w:rPr>
          <w:color w:val="231F20"/>
          <w:spacing w:val="-12"/>
          <w:sz w:val="20"/>
        </w:rPr>
        <w:t xml:space="preserve"> </w:t>
      </w:r>
      <w:r>
        <w:rPr>
          <w:color w:val="231F20"/>
          <w:sz w:val="20"/>
        </w:rPr>
        <w:t>conditions</w:t>
      </w:r>
      <w:r>
        <w:rPr>
          <w:color w:val="231F20"/>
          <w:spacing w:val="-12"/>
          <w:sz w:val="20"/>
        </w:rPr>
        <w:t xml:space="preserve"> </w:t>
      </w:r>
      <w:r>
        <w:rPr>
          <w:color w:val="231F20"/>
          <w:sz w:val="20"/>
        </w:rPr>
        <w:t>in</w:t>
      </w:r>
      <w:r>
        <w:rPr>
          <w:color w:val="231F20"/>
          <w:spacing w:val="-12"/>
          <w:sz w:val="20"/>
        </w:rPr>
        <w:t xml:space="preserve"> </w:t>
      </w:r>
      <w:r>
        <w:rPr>
          <w:color w:val="231F20"/>
          <w:sz w:val="20"/>
        </w:rPr>
        <w:t>the</w:t>
      </w:r>
      <w:r>
        <w:rPr>
          <w:color w:val="231F20"/>
          <w:spacing w:val="-12"/>
          <w:sz w:val="20"/>
        </w:rPr>
        <w:t xml:space="preserve"> </w:t>
      </w:r>
      <w:r w:rsidR="00300652">
        <w:rPr>
          <w:color w:val="231F20"/>
          <w:sz w:val="20"/>
        </w:rPr>
        <w:t>Python</w:t>
      </w:r>
      <w:r>
        <w:rPr>
          <w:color w:val="231F20"/>
          <w:spacing w:val="-12"/>
          <w:sz w:val="20"/>
        </w:rPr>
        <w:t xml:space="preserve"> </w:t>
      </w:r>
      <w:r>
        <w:rPr>
          <w:color w:val="231F20"/>
          <w:sz w:val="20"/>
        </w:rPr>
        <w:t>(</w:t>
      </w:r>
      <w:r w:rsidR="00A1611F">
        <w:rPr>
          <w:color w:val="231F20"/>
          <w:sz w:val="20"/>
        </w:rPr>
        <w:t>PARTNER 5</w:t>
      </w:r>
      <w:r>
        <w:rPr>
          <w:color w:val="231F20"/>
          <w:sz w:val="20"/>
        </w:rPr>
        <w:t>,</w:t>
      </w:r>
      <w:r>
        <w:rPr>
          <w:color w:val="231F20"/>
          <w:spacing w:val="-12"/>
          <w:sz w:val="20"/>
        </w:rPr>
        <w:t xml:space="preserve"> </w:t>
      </w:r>
      <w:r w:rsidR="00F233CE">
        <w:rPr>
          <w:color w:val="231F20"/>
          <w:spacing w:val="-5"/>
          <w:sz w:val="20"/>
        </w:rPr>
        <w:t>PARTNER 1</w:t>
      </w:r>
      <w:r>
        <w:rPr>
          <w:color w:val="231F20"/>
          <w:spacing w:val="-5"/>
          <w:sz w:val="20"/>
        </w:rPr>
        <w:t xml:space="preserve">, </w:t>
      </w:r>
      <w:r w:rsidR="001D034C">
        <w:rPr>
          <w:color w:val="231F20"/>
          <w:sz w:val="20"/>
        </w:rPr>
        <w:t>PARTNER 7</w:t>
      </w:r>
      <w:r>
        <w:rPr>
          <w:color w:val="231F20"/>
          <w:sz w:val="20"/>
        </w:rPr>
        <w:t xml:space="preserve">, </w:t>
      </w:r>
      <w:r>
        <w:rPr>
          <w:color w:val="231F20"/>
          <w:spacing w:val="-3"/>
          <w:sz w:val="20"/>
        </w:rPr>
        <w:t xml:space="preserve">PARTNER 12, </w:t>
      </w:r>
      <w:r w:rsidR="001D034C">
        <w:rPr>
          <w:color w:val="231F20"/>
          <w:sz w:val="20"/>
        </w:rPr>
        <w:t>PARTNER 8</w:t>
      </w:r>
      <w:r>
        <w:rPr>
          <w:color w:val="231F20"/>
          <w:sz w:val="20"/>
        </w:rPr>
        <w:t>)</w:t>
      </w:r>
      <w:r>
        <w:rPr>
          <w:color w:val="231F20"/>
          <w:spacing w:val="-2"/>
          <w:sz w:val="20"/>
        </w:rPr>
        <w:t xml:space="preserve"> </w:t>
      </w:r>
      <w:r>
        <w:rPr>
          <w:color w:val="231F20"/>
          <w:sz w:val="20"/>
        </w:rPr>
        <w:t>(M24-M42)</w:t>
      </w:r>
    </w:p>
    <w:p w14:paraId="2F0ABA85" w14:textId="63017597" w:rsidR="009319D9" w:rsidRDefault="00235E77">
      <w:pPr>
        <w:spacing w:before="2" w:line="249" w:lineRule="auto"/>
        <w:ind w:left="263" w:right="260"/>
        <w:jc w:val="both"/>
        <w:rPr>
          <w:sz w:val="20"/>
        </w:rPr>
      </w:pPr>
      <w:r>
        <w:rPr>
          <w:color w:val="231F20"/>
          <w:sz w:val="20"/>
        </w:rPr>
        <w:t xml:space="preserve">In this task, the role of enhanced horizontal resolution in the representation of the </w:t>
      </w:r>
      <w:r w:rsidR="00300652">
        <w:rPr>
          <w:color w:val="231F20"/>
          <w:sz w:val="20"/>
        </w:rPr>
        <w:t>Python</w:t>
      </w:r>
      <w:r>
        <w:rPr>
          <w:color w:val="231F20"/>
          <w:sz w:val="20"/>
        </w:rPr>
        <w:t xml:space="preserve"> Ocean circulation and sea ice conditions</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explored.</w:t>
      </w:r>
      <w:r>
        <w:rPr>
          <w:color w:val="231F20"/>
          <w:spacing w:val="-8"/>
          <w:sz w:val="20"/>
        </w:rPr>
        <w:t xml:space="preserve"> </w:t>
      </w:r>
      <w:r>
        <w:rPr>
          <w:color w:val="231F20"/>
          <w:sz w:val="20"/>
        </w:rPr>
        <w:t>The</w:t>
      </w:r>
      <w:r>
        <w:rPr>
          <w:color w:val="231F20"/>
          <w:spacing w:val="-8"/>
          <w:sz w:val="20"/>
        </w:rPr>
        <w:t xml:space="preserve"> </w:t>
      </w:r>
      <w:r>
        <w:rPr>
          <w:color w:val="231F20"/>
          <w:sz w:val="20"/>
        </w:rPr>
        <w:t>focus</w:t>
      </w:r>
      <w:r>
        <w:rPr>
          <w:color w:val="231F20"/>
          <w:spacing w:val="-9"/>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on</w:t>
      </w:r>
      <w:r>
        <w:rPr>
          <w:color w:val="231F20"/>
          <w:spacing w:val="-8"/>
          <w:sz w:val="20"/>
        </w:rPr>
        <w:t xml:space="preserve"> </w:t>
      </w:r>
      <w:r>
        <w:rPr>
          <w:color w:val="231F20"/>
          <w:sz w:val="20"/>
        </w:rPr>
        <w:t>exchange</w:t>
      </w:r>
      <w:r>
        <w:rPr>
          <w:color w:val="231F20"/>
          <w:spacing w:val="-8"/>
          <w:sz w:val="20"/>
        </w:rPr>
        <w:t xml:space="preserve"> </w:t>
      </w:r>
      <w:r>
        <w:rPr>
          <w:color w:val="231F20"/>
          <w:sz w:val="20"/>
        </w:rPr>
        <w:t>processes</w:t>
      </w:r>
      <w:r>
        <w:rPr>
          <w:color w:val="231F20"/>
          <w:spacing w:val="-8"/>
          <w:sz w:val="20"/>
        </w:rPr>
        <w:t xml:space="preserve"> </w:t>
      </w:r>
      <w:r>
        <w:rPr>
          <w:color w:val="231F20"/>
          <w:sz w:val="20"/>
        </w:rPr>
        <w:t>at</w:t>
      </w:r>
      <w:r>
        <w:rPr>
          <w:color w:val="231F20"/>
          <w:spacing w:val="-8"/>
          <w:sz w:val="20"/>
        </w:rPr>
        <w:t xml:space="preserve"> </w:t>
      </w:r>
      <w:r>
        <w:rPr>
          <w:color w:val="231F20"/>
          <w:sz w:val="20"/>
        </w:rPr>
        <w:t>the</w:t>
      </w:r>
      <w:r>
        <w:rPr>
          <w:color w:val="231F20"/>
          <w:spacing w:val="-9"/>
          <w:sz w:val="20"/>
        </w:rPr>
        <w:t xml:space="preserve"> </w:t>
      </w:r>
      <w:r w:rsidR="00300652">
        <w:rPr>
          <w:color w:val="231F20"/>
          <w:sz w:val="20"/>
        </w:rPr>
        <w:t>Python</w:t>
      </w:r>
      <w:r>
        <w:rPr>
          <w:color w:val="231F20"/>
          <w:spacing w:val="-9"/>
          <w:sz w:val="20"/>
        </w:rPr>
        <w:t xml:space="preserve"> </w:t>
      </w:r>
      <w:r>
        <w:rPr>
          <w:color w:val="231F20"/>
          <w:sz w:val="20"/>
        </w:rPr>
        <w:t>gateways:</w:t>
      </w:r>
      <w:r>
        <w:rPr>
          <w:color w:val="231F20"/>
          <w:spacing w:val="-8"/>
          <w:sz w:val="20"/>
        </w:rPr>
        <w:t xml:space="preserve"> </w:t>
      </w:r>
      <w:r>
        <w:rPr>
          <w:color w:val="231F20"/>
          <w:sz w:val="20"/>
        </w:rPr>
        <w:t>Bering</w:t>
      </w:r>
      <w:r>
        <w:rPr>
          <w:color w:val="231F20"/>
          <w:spacing w:val="-8"/>
          <w:sz w:val="20"/>
        </w:rPr>
        <w:t xml:space="preserve"> </w:t>
      </w:r>
      <w:r>
        <w:rPr>
          <w:color w:val="231F20"/>
          <w:sz w:val="20"/>
        </w:rPr>
        <w:t>Strait,</w:t>
      </w:r>
      <w:r>
        <w:rPr>
          <w:color w:val="231F20"/>
          <w:spacing w:val="-9"/>
          <w:sz w:val="20"/>
        </w:rPr>
        <w:t xml:space="preserve"> </w:t>
      </w:r>
      <w:r>
        <w:rPr>
          <w:color w:val="231F20"/>
          <w:sz w:val="20"/>
        </w:rPr>
        <w:t>Fram</w:t>
      </w:r>
      <w:r>
        <w:rPr>
          <w:color w:val="231F20"/>
          <w:spacing w:val="-9"/>
          <w:sz w:val="20"/>
        </w:rPr>
        <w:t xml:space="preserve"> </w:t>
      </w:r>
      <w:r>
        <w:rPr>
          <w:color w:val="231F20"/>
          <w:sz w:val="20"/>
        </w:rPr>
        <w:t xml:space="preserve">Strait and the Barents Sea Opening. Outflows of </w:t>
      </w:r>
      <w:r w:rsidR="00300652">
        <w:rPr>
          <w:color w:val="231F20"/>
          <w:sz w:val="20"/>
        </w:rPr>
        <w:t>Python</w:t>
      </w:r>
      <w:r>
        <w:rPr>
          <w:color w:val="231F20"/>
          <w:sz w:val="20"/>
        </w:rPr>
        <w:t xml:space="preserve"> water through the Canadian </w:t>
      </w:r>
      <w:r w:rsidR="00300652">
        <w:rPr>
          <w:color w:val="231F20"/>
          <w:sz w:val="20"/>
        </w:rPr>
        <w:t>Python</w:t>
      </w:r>
      <w:r>
        <w:rPr>
          <w:color w:val="231F20"/>
          <w:sz w:val="20"/>
        </w:rPr>
        <w:t xml:space="preserve"> Archipelago should also benefit from a better representation of the different channels due to enhanced</w:t>
      </w:r>
      <w:r>
        <w:rPr>
          <w:color w:val="231F20"/>
          <w:spacing w:val="-21"/>
          <w:sz w:val="20"/>
        </w:rPr>
        <w:t xml:space="preserve"> </w:t>
      </w:r>
      <w:r>
        <w:rPr>
          <w:color w:val="231F20"/>
          <w:sz w:val="20"/>
        </w:rPr>
        <w:t>resolution.</w:t>
      </w:r>
    </w:p>
    <w:p w14:paraId="49A2457A" w14:textId="2F7E0B8D" w:rsidR="009319D9" w:rsidRDefault="00235E77">
      <w:pPr>
        <w:spacing w:before="116" w:line="249" w:lineRule="auto"/>
        <w:ind w:left="263" w:right="261"/>
        <w:jc w:val="both"/>
        <w:rPr>
          <w:sz w:val="20"/>
        </w:rPr>
      </w:pPr>
      <w:r>
        <w:rPr>
          <w:color w:val="231F20"/>
          <w:sz w:val="20"/>
        </w:rPr>
        <w:t>The</w:t>
      </w:r>
      <w:r>
        <w:rPr>
          <w:color w:val="231F20"/>
          <w:spacing w:val="-6"/>
          <w:sz w:val="20"/>
        </w:rPr>
        <w:t xml:space="preserve"> </w:t>
      </w:r>
      <w:r>
        <w:rPr>
          <w:color w:val="231F20"/>
          <w:sz w:val="20"/>
        </w:rPr>
        <w:t>role</w:t>
      </w:r>
      <w:r>
        <w:rPr>
          <w:color w:val="231F20"/>
          <w:spacing w:val="-6"/>
          <w:sz w:val="20"/>
        </w:rPr>
        <w:t xml:space="preserve"> </w:t>
      </w:r>
      <w:r>
        <w:rPr>
          <w:color w:val="231F20"/>
          <w:sz w:val="20"/>
        </w:rPr>
        <w:t>of</w:t>
      </w:r>
      <w:r>
        <w:rPr>
          <w:color w:val="231F20"/>
          <w:spacing w:val="-6"/>
          <w:sz w:val="20"/>
        </w:rPr>
        <w:t xml:space="preserve"> </w:t>
      </w:r>
      <w:r>
        <w:rPr>
          <w:color w:val="231F20"/>
          <w:sz w:val="20"/>
        </w:rPr>
        <w:t>enhanced</w:t>
      </w:r>
      <w:r>
        <w:rPr>
          <w:color w:val="231F20"/>
          <w:spacing w:val="-6"/>
          <w:sz w:val="20"/>
        </w:rPr>
        <w:t xml:space="preserve"> </w:t>
      </w:r>
      <w:r>
        <w:rPr>
          <w:color w:val="231F20"/>
          <w:sz w:val="20"/>
        </w:rPr>
        <w:t>resolution</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explored</w:t>
      </w:r>
      <w:r>
        <w:rPr>
          <w:color w:val="231F20"/>
          <w:spacing w:val="-6"/>
          <w:sz w:val="20"/>
        </w:rPr>
        <w:t xml:space="preserve"> </w:t>
      </w:r>
      <w:r>
        <w:rPr>
          <w:color w:val="231F20"/>
          <w:sz w:val="20"/>
        </w:rPr>
        <w:t>using</w:t>
      </w:r>
      <w:r>
        <w:rPr>
          <w:color w:val="231F20"/>
          <w:spacing w:val="-6"/>
          <w:sz w:val="20"/>
        </w:rPr>
        <w:t xml:space="preserve"> </w:t>
      </w:r>
      <w:r>
        <w:rPr>
          <w:color w:val="231F20"/>
          <w:sz w:val="20"/>
        </w:rPr>
        <w:t>unstructured</w:t>
      </w:r>
      <w:r>
        <w:rPr>
          <w:color w:val="231F20"/>
          <w:spacing w:val="-6"/>
          <w:sz w:val="20"/>
        </w:rPr>
        <w:t xml:space="preserve"> </w:t>
      </w:r>
      <w:r>
        <w:rPr>
          <w:color w:val="231F20"/>
          <w:sz w:val="20"/>
        </w:rPr>
        <w:t>meshes</w:t>
      </w:r>
      <w:r>
        <w:rPr>
          <w:color w:val="231F20"/>
          <w:spacing w:val="-6"/>
          <w:sz w:val="20"/>
        </w:rPr>
        <w:t xml:space="preserve"> </w:t>
      </w:r>
      <w:r>
        <w:rPr>
          <w:color w:val="231F20"/>
          <w:spacing w:val="-3"/>
          <w:sz w:val="20"/>
        </w:rPr>
        <w:t>(</w:t>
      </w:r>
      <w:r w:rsidR="00F233CE">
        <w:rPr>
          <w:color w:val="231F20"/>
          <w:spacing w:val="-3"/>
          <w:sz w:val="20"/>
        </w:rPr>
        <w:t>PARTNER 1</w:t>
      </w:r>
      <w:r>
        <w:rPr>
          <w:color w:val="231F20"/>
          <w:spacing w:val="-3"/>
          <w:sz w:val="20"/>
        </w:rPr>
        <w:t>-CM).</w:t>
      </w:r>
      <w:r>
        <w:rPr>
          <w:color w:val="231F20"/>
          <w:spacing w:val="-6"/>
          <w:sz w:val="20"/>
        </w:rPr>
        <w:t xml:space="preserve"> </w:t>
      </w:r>
      <w:r w:rsidR="00F233CE">
        <w:rPr>
          <w:color w:val="231F20"/>
          <w:spacing w:val="-4"/>
          <w:sz w:val="20"/>
        </w:rPr>
        <w:t>PARTNER 1</w:t>
      </w:r>
      <w:r>
        <w:rPr>
          <w:color w:val="231F20"/>
          <w:spacing w:val="-4"/>
          <w:sz w:val="20"/>
        </w:rPr>
        <w:t>-CM</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run</w:t>
      </w:r>
      <w:r>
        <w:rPr>
          <w:color w:val="231F20"/>
          <w:spacing w:val="-6"/>
          <w:sz w:val="20"/>
        </w:rPr>
        <w:t xml:space="preserve"> </w:t>
      </w:r>
      <w:r>
        <w:rPr>
          <w:color w:val="231F20"/>
          <w:sz w:val="20"/>
        </w:rPr>
        <w:t>globally with</w:t>
      </w:r>
      <w:r>
        <w:rPr>
          <w:color w:val="231F20"/>
          <w:spacing w:val="-14"/>
          <w:sz w:val="20"/>
        </w:rPr>
        <w:t xml:space="preserve"> </w:t>
      </w:r>
      <w:r>
        <w:rPr>
          <w:color w:val="231F20"/>
          <w:sz w:val="20"/>
        </w:rPr>
        <w:t>horizontal</w:t>
      </w:r>
      <w:r>
        <w:rPr>
          <w:color w:val="231F20"/>
          <w:spacing w:val="-13"/>
          <w:sz w:val="20"/>
        </w:rPr>
        <w:t xml:space="preserve"> </w:t>
      </w:r>
      <w:r>
        <w:rPr>
          <w:color w:val="231F20"/>
          <w:sz w:val="20"/>
        </w:rPr>
        <w:t>resolutions</w:t>
      </w:r>
      <w:r>
        <w:rPr>
          <w:color w:val="231F20"/>
          <w:spacing w:val="-13"/>
          <w:sz w:val="20"/>
        </w:rPr>
        <w:t xml:space="preserve"> </w:t>
      </w:r>
      <w:r>
        <w:rPr>
          <w:color w:val="231F20"/>
          <w:sz w:val="20"/>
        </w:rPr>
        <w:t>typical</w:t>
      </w:r>
      <w:r>
        <w:rPr>
          <w:color w:val="231F20"/>
          <w:spacing w:val="-13"/>
          <w:sz w:val="20"/>
        </w:rPr>
        <w:t xml:space="preserve"> </w:t>
      </w:r>
      <w:r>
        <w:rPr>
          <w:color w:val="231F20"/>
          <w:sz w:val="20"/>
        </w:rPr>
        <w:t>for</w:t>
      </w:r>
      <w:r>
        <w:rPr>
          <w:color w:val="231F20"/>
          <w:spacing w:val="-13"/>
          <w:sz w:val="20"/>
        </w:rPr>
        <w:t xml:space="preserve"> </w:t>
      </w:r>
      <w:r w:rsidR="001D516E">
        <w:rPr>
          <w:color w:val="231F20"/>
          <w:sz w:val="20"/>
        </w:rPr>
        <w:t>ANOTHER PROJECT</w:t>
      </w:r>
      <w:r>
        <w:rPr>
          <w:color w:val="231F20"/>
          <w:spacing w:val="-13"/>
          <w:sz w:val="20"/>
        </w:rPr>
        <w:t xml:space="preserve"> </w:t>
      </w:r>
      <w:r>
        <w:rPr>
          <w:color w:val="231F20"/>
          <w:sz w:val="20"/>
        </w:rPr>
        <w:t>climate</w:t>
      </w:r>
      <w:r>
        <w:rPr>
          <w:color w:val="231F20"/>
          <w:spacing w:val="-13"/>
          <w:sz w:val="20"/>
        </w:rPr>
        <w:t xml:space="preserve"> </w:t>
      </w:r>
      <w:r>
        <w:rPr>
          <w:color w:val="231F20"/>
          <w:sz w:val="20"/>
        </w:rPr>
        <w:t>models;</w:t>
      </w:r>
      <w:r>
        <w:rPr>
          <w:color w:val="231F20"/>
          <w:spacing w:val="-13"/>
          <w:sz w:val="20"/>
        </w:rPr>
        <w:t xml:space="preserve"> </w:t>
      </w:r>
      <w:r>
        <w:rPr>
          <w:color w:val="231F20"/>
          <w:sz w:val="20"/>
        </w:rPr>
        <w:t>except</w:t>
      </w:r>
      <w:r>
        <w:rPr>
          <w:color w:val="231F20"/>
          <w:spacing w:val="-13"/>
          <w:sz w:val="20"/>
        </w:rPr>
        <w:t xml:space="preserve"> </w:t>
      </w:r>
      <w:r>
        <w:rPr>
          <w:color w:val="231F20"/>
          <w:sz w:val="20"/>
        </w:rPr>
        <w:t>the</w:t>
      </w:r>
      <w:r>
        <w:rPr>
          <w:color w:val="231F20"/>
          <w:spacing w:val="-13"/>
          <w:sz w:val="20"/>
        </w:rPr>
        <w:t xml:space="preserve"> </w:t>
      </w:r>
      <w:r w:rsidR="00300652">
        <w:rPr>
          <w:color w:val="231F20"/>
          <w:sz w:val="20"/>
        </w:rPr>
        <w:t>Python</w:t>
      </w:r>
      <w:r>
        <w:rPr>
          <w:color w:val="231F20"/>
          <w:sz w:val="20"/>
        </w:rPr>
        <w:t>,</w:t>
      </w:r>
      <w:r>
        <w:rPr>
          <w:color w:val="231F20"/>
          <w:spacing w:val="-14"/>
          <w:sz w:val="20"/>
        </w:rPr>
        <w:t xml:space="preserve"> </w:t>
      </w:r>
      <w:r>
        <w:rPr>
          <w:color w:val="231F20"/>
          <w:sz w:val="20"/>
        </w:rPr>
        <w:t>where</w:t>
      </w:r>
      <w:r>
        <w:rPr>
          <w:color w:val="231F20"/>
          <w:spacing w:val="-14"/>
          <w:sz w:val="20"/>
        </w:rPr>
        <w:t xml:space="preserve"> </w:t>
      </w:r>
      <w:r>
        <w:rPr>
          <w:color w:val="231F20"/>
          <w:sz w:val="20"/>
        </w:rPr>
        <w:t>it</w:t>
      </w:r>
      <w:r>
        <w:rPr>
          <w:color w:val="231F20"/>
          <w:spacing w:val="-13"/>
          <w:sz w:val="20"/>
        </w:rPr>
        <w:t xml:space="preserve"> </w:t>
      </w:r>
      <w:r>
        <w:rPr>
          <w:color w:val="231F20"/>
          <w:sz w:val="20"/>
        </w:rPr>
        <w:t>will</w:t>
      </w:r>
      <w:r>
        <w:rPr>
          <w:color w:val="231F20"/>
          <w:spacing w:val="-14"/>
          <w:sz w:val="20"/>
        </w:rPr>
        <w:t xml:space="preserve"> </w:t>
      </w:r>
      <w:r>
        <w:rPr>
          <w:color w:val="231F20"/>
          <w:sz w:val="20"/>
        </w:rPr>
        <w:t>be</w:t>
      </w:r>
      <w:r>
        <w:rPr>
          <w:color w:val="231F20"/>
          <w:spacing w:val="-13"/>
          <w:sz w:val="20"/>
        </w:rPr>
        <w:t xml:space="preserve"> </w:t>
      </w:r>
      <w:r>
        <w:rPr>
          <w:color w:val="231F20"/>
          <w:sz w:val="20"/>
        </w:rPr>
        <w:t>increased</w:t>
      </w:r>
      <w:r>
        <w:rPr>
          <w:color w:val="231F20"/>
          <w:spacing w:val="-13"/>
          <w:sz w:val="20"/>
        </w:rPr>
        <w:t xml:space="preserve"> </w:t>
      </w:r>
      <w:r>
        <w:rPr>
          <w:color w:val="231F20"/>
          <w:sz w:val="20"/>
        </w:rPr>
        <w:t>to</w:t>
      </w:r>
      <w:r>
        <w:rPr>
          <w:color w:val="231F20"/>
          <w:spacing w:val="-13"/>
          <w:sz w:val="20"/>
        </w:rPr>
        <w:t xml:space="preserve"> </w:t>
      </w:r>
      <w:r>
        <w:rPr>
          <w:color w:val="231F20"/>
          <w:sz w:val="20"/>
        </w:rPr>
        <w:t>4</w:t>
      </w:r>
      <w:r>
        <w:rPr>
          <w:color w:val="231F20"/>
          <w:spacing w:val="-13"/>
          <w:sz w:val="20"/>
        </w:rPr>
        <w:t xml:space="preserve"> </w:t>
      </w:r>
      <w:r>
        <w:rPr>
          <w:color w:val="231F20"/>
          <w:sz w:val="20"/>
        </w:rPr>
        <w:t>km.</w:t>
      </w:r>
      <w:r>
        <w:rPr>
          <w:color w:val="231F20"/>
          <w:spacing w:val="-13"/>
          <w:sz w:val="20"/>
        </w:rPr>
        <w:t xml:space="preserve"> </w:t>
      </w:r>
      <w:r w:rsidR="001D034C">
        <w:rPr>
          <w:color w:val="231F20"/>
          <w:sz w:val="20"/>
        </w:rPr>
        <w:t>PARTNER 7</w:t>
      </w:r>
      <w:r>
        <w:rPr>
          <w:color w:val="231F20"/>
          <w:sz w:val="20"/>
        </w:rPr>
        <w:t xml:space="preserve"> will use a global configuration with zooms over selected areas (</w:t>
      </w:r>
      <w:r w:rsidR="00300652">
        <w:rPr>
          <w:color w:val="231F20"/>
          <w:sz w:val="20"/>
        </w:rPr>
        <w:t>Python</w:t>
      </w:r>
      <w:r>
        <w:rPr>
          <w:color w:val="231F20"/>
          <w:sz w:val="20"/>
        </w:rPr>
        <w:t xml:space="preserve"> gateways to the North Atlantic Ocean). </w:t>
      </w:r>
      <w:r w:rsidR="00067B3B">
        <w:rPr>
          <w:color w:val="231F20"/>
          <w:sz w:val="20"/>
        </w:rPr>
        <w:t>Another model</w:t>
      </w:r>
      <w:r>
        <w:rPr>
          <w:color w:val="231F20"/>
          <w:sz w:val="20"/>
        </w:rPr>
        <w:t xml:space="preserve"> will be run in global configuration with 0.25° nominal horizontal resolution (~10 km in the </w:t>
      </w:r>
      <w:r w:rsidR="00300652">
        <w:rPr>
          <w:color w:val="231F20"/>
          <w:sz w:val="20"/>
        </w:rPr>
        <w:t>Python</w:t>
      </w:r>
      <w:r>
        <w:rPr>
          <w:color w:val="231F20"/>
          <w:sz w:val="20"/>
        </w:rPr>
        <w:t xml:space="preserve">) of ocean and sea ice components (D2.6). Regarding the impact of resolution, </w:t>
      </w:r>
      <w:r w:rsidR="00FA7053">
        <w:rPr>
          <w:color w:val="231F20"/>
          <w:spacing w:val="-4"/>
          <w:sz w:val="20"/>
        </w:rPr>
        <w:t>EU-PYTHON</w:t>
      </w:r>
      <w:r>
        <w:rPr>
          <w:color w:val="231F20"/>
          <w:spacing w:val="-4"/>
          <w:sz w:val="20"/>
        </w:rPr>
        <w:t xml:space="preserve"> </w:t>
      </w:r>
      <w:r>
        <w:rPr>
          <w:color w:val="231F20"/>
          <w:sz w:val="20"/>
        </w:rPr>
        <w:t xml:space="preserve">will also build on the </w:t>
      </w:r>
      <w:r w:rsidR="003A39D2">
        <w:rPr>
          <w:color w:val="231F20"/>
          <w:sz w:val="20"/>
        </w:rPr>
        <w:t>results</w:t>
      </w:r>
      <w:r>
        <w:rPr>
          <w:color w:val="231F20"/>
          <w:sz w:val="20"/>
        </w:rPr>
        <w:t xml:space="preserve"> from the </w:t>
      </w:r>
      <w:r w:rsidR="001A387E">
        <w:rPr>
          <w:color w:val="231F20"/>
          <w:sz w:val="20"/>
        </w:rPr>
        <w:t>ANOTHER PROJECT</w:t>
      </w:r>
      <w:r>
        <w:rPr>
          <w:color w:val="231F20"/>
          <w:sz w:val="20"/>
        </w:rPr>
        <w:t>project.</w:t>
      </w:r>
    </w:p>
    <w:p w14:paraId="715025E5" w14:textId="42B7412E" w:rsidR="009319D9" w:rsidRDefault="00235E77">
      <w:pPr>
        <w:spacing w:before="119" w:line="249" w:lineRule="auto"/>
        <w:ind w:left="263" w:right="260"/>
        <w:jc w:val="both"/>
        <w:rPr>
          <w:sz w:val="20"/>
        </w:rPr>
      </w:pPr>
      <w:r>
        <w:rPr>
          <w:color w:val="231F20"/>
          <w:sz w:val="20"/>
        </w:rPr>
        <w:t>The</w:t>
      </w:r>
      <w:r>
        <w:rPr>
          <w:color w:val="231F20"/>
          <w:spacing w:val="-18"/>
          <w:sz w:val="20"/>
        </w:rPr>
        <w:t xml:space="preserve"> </w:t>
      </w:r>
      <w:r>
        <w:rPr>
          <w:color w:val="231F20"/>
          <w:sz w:val="20"/>
        </w:rPr>
        <w:t>role</w:t>
      </w:r>
      <w:r>
        <w:rPr>
          <w:color w:val="231F20"/>
          <w:spacing w:val="-19"/>
          <w:sz w:val="20"/>
        </w:rPr>
        <w:t xml:space="preserve"> </w:t>
      </w:r>
      <w:r>
        <w:rPr>
          <w:color w:val="231F20"/>
          <w:sz w:val="20"/>
        </w:rPr>
        <w:t>of</w:t>
      </w:r>
      <w:r>
        <w:rPr>
          <w:color w:val="231F20"/>
          <w:spacing w:val="-18"/>
          <w:sz w:val="20"/>
        </w:rPr>
        <w:t xml:space="preserve"> </w:t>
      </w:r>
      <w:r>
        <w:rPr>
          <w:color w:val="231F20"/>
          <w:sz w:val="20"/>
        </w:rPr>
        <w:t>novel</w:t>
      </w:r>
      <w:r>
        <w:rPr>
          <w:color w:val="231F20"/>
          <w:spacing w:val="-18"/>
          <w:sz w:val="20"/>
        </w:rPr>
        <w:t xml:space="preserve"> </w:t>
      </w:r>
      <w:r>
        <w:rPr>
          <w:color w:val="231F20"/>
          <w:sz w:val="20"/>
        </w:rPr>
        <w:t>sea</w:t>
      </w:r>
      <w:r>
        <w:rPr>
          <w:color w:val="231F20"/>
          <w:spacing w:val="-19"/>
          <w:sz w:val="20"/>
        </w:rPr>
        <w:t xml:space="preserve"> </w:t>
      </w:r>
      <w:r>
        <w:rPr>
          <w:color w:val="231F20"/>
          <w:sz w:val="20"/>
        </w:rPr>
        <w:t>ice</w:t>
      </w:r>
      <w:r>
        <w:rPr>
          <w:color w:val="231F20"/>
          <w:spacing w:val="-18"/>
          <w:sz w:val="20"/>
        </w:rPr>
        <w:t xml:space="preserve"> </w:t>
      </w:r>
      <w:r>
        <w:rPr>
          <w:color w:val="231F20"/>
          <w:sz w:val="20"/>
        </w:rPr>
        <w:t>rheology</w:t>
      </w:r>
      <w:r>
        <w:rPr>
          <w:color w:val="231F20"/>
          <w:spacing w:val="-19"/>
          <w:sz w:val="20"/>
        </w:rPr>
        <w:t xml:space="preserve"> </w:t>
      </w:r>
      <w:r>
        <w:rPr>
          <w:color w:val="231F20"/>
          <w:sz w:val="20"/>
        </w:rPr>
        <w:t>schemes</w:t>
      </w:r>
      <w:r>
        <w:rPr>
          <w:color w:val="231F20"/>
          <w:spacing w:val="-19"/>
          <w:sz w:val="20"/>
        </w:rPr>
        <w:t xml:space="preserve"> </w:t>
      </w:r>
      <w:r>
        <w:rPr>
          <w:color w:val="231F20"/>
          <w:sz w:val="20"/>
        </w:rPr>
        <w:t>(Maxwell</w:t>
      </w:r>
      <w:r>
        <w:rPr>
          <w:color w:val="231F20"/>
          <w:spacing w:val="-19"/>
          <w:sz w:val="20"/>
        </w:rPr>
        <w:t xml:space="preserve"> </w:t>
      </w:r>
      <w:r>
        <w:rPr>
          <w:color w:val="231F20"/>
          <w:sz w:val="20"/>
        </w:rPr>
        <w:t>elasto-brittle</w:t>
      </w:r>
      <w:r>
        <w:rPr>
          <w:color w:val="231F20"/>
          <w:spacing w:val="-18"/>
          <w:sz w:val="20"/>
        </w:rPr>
        <w:t xml:space="preserve"> </w:t>
      </w:r>
      <w:r>
        <w:rPr>
          <w:color w:val="231F20"/>
          <w:sz w:val="20"/>
        </w:rPr>
        <w:t>or</w:t>
      </w:r>
      <w:r>
        <w:rPr>
          <w:color w:val="231F20"/>
          <w:spacing w:val="-18"/>
          <w:sz w:val="20"/>
        </w:rPr>
        <w:t xml:space="preserve"> </w:t>
      </w:r>
      <w:r>
        <w:rPr>
          <w:color w:val="231F20"/>
          <w:sz w:val="20"/>
        </w:rPr>
        <w:t>anisotropic)</w:t>
      </w:r>
      <w:r>
        <w:rPr>
          <w:color w:val="231F20"/>
          <w:spacing w:val="-18"/>
          <w:sz w:val="20"/>
        </w:rPr>
        <w:t xml:space="preserve"> </w:t>
      </w:r>
      <w:r>
        <w:rPr>
          <w:color w:val="231F20"/>
          <w:sz w:val="20"/>
        </w:rPr>
        <w:t>will</w:t>
      </w:r>
      <w:r>
        <w:rPr>
          <w:color w:val="231F20"/>
          <w:spacing w:val="-18"/>
          <w:sz w:val="20"/>
        </w:rPr>
        <w:t xml:space="preserve"> </w:t>
      </w:r>
      <w:r>
        <w:rPr>
          <w:color w:val="231F20"/>
          <w:sz w:val="20"/>
        </w:rPr>
        <w:t>be</w:t>
      </w:r>
      <w:r>
        <w:rPr>
          <w:color w:val="231F20"/>
          <w:spacing w:val="-18"/>
          <w:sz w:val="20"/>
        </w:rPr>
        <w:t xml:space="preserve"> </w:t>
      </w:r>
      <w:r>
        <w:rPr>
          <w:color w:val="231F20"/>
          <w:sz w:val="20"/>
        </w:rPr>
        <w:t>assessed</w:t>
      </w:r>
      <w:r>
        <w:rPr>
          <w:color w:val="231F20"/>
          <w:spacing w:val="-19"/>
          <w:sz w:val="20"/>
        </w:rPr>
        <w:t xml:space="preserve"> </w:t>
      </w:r>
      <w:r>
        <w:rPr>
          <w:color w:val="231F20"/>
          <w:sz w:val="20"/>
        </w:rPr>
        <w:t>in</w:t>
      </w:r>
      <w:r>
        <w:rPr>
          <w:color w:val="231F20"/>
          <w:spacing w:val="-18"/>
          <w:sz w:val="20"/>
        </w:rPr>
        <w:t xml:space="preserve"> </w:t>
      </w:r>
      <w:r>
        <w:rPr>
          <w:color w:val="231F20"/>
          <w:sz w:val="20"/>
        </w:rPr>
        <w:t>LIM3</w:t>
      </w:r>
      <w:r>
        <w:rPr>
          <w:color w:val="231F20"/>
          <w:spacing w:val="-18"/>
          <w:sz w:val="20"/>
        </w:rPr>
        <w:t xml:space="preserve"> </w:t>
      </w:r>
      <w:r>
        <w:rPr>
          <w:color w:val="231F20"/>
          <w:sz w:val="20"/>
        </w:rPr>
        <w:t>and</w:t>
      </w:r>
      <w:r>
        <w:rPr>
          <w:color w:val="231F20"/>
          <w:spacing w:val="-18"/>
          <w:sz w:val="20"/>
        </w:rPr>
        <w:t xml:space="preserve"> </w:t>
      </w:r>
      <w:r>
        <w:rPr>
          <w:color w:val="231F20"/>
          <w:sz w:val="20"/>
        </w:rPr>
        <w:t>CICE.</w:t>
      </w:r>
      <w:r>
        <w:rPr>
          <w:color w:val="231F20"/>
          <w:spacing w:val="-18"/>
          <w:sz w:val="20"/>
        </w:rPr>
        <w:t xml:space="preserve"> </w:t>
      </w:r>
      <w:r>
        <w:rPr>
          <w:color w:val="231F20"/>
          <w:sz w:val="20"/>
        </w:rPr>
        <w:t>In FESOM</w:t>
      </w:r>
      <w:r>
        <w:rPr>
          <w:color w:val="231F20"/>
          <w:spacing w:val="-21"/>
          <w:sz w:val="20"/>
        </w:rPr>
        <w:t xml:space="preserve"> </w:t>
      </w:r>
      <w:r>
        <w:rPr>
          <w:color w:val="231F20"/>
          <w:sz w:val="20"/>
        </w:rPr>
        <w:t>sea</w:t>
      </w:r>
      <w:r>
        <w:rPr>
          <w:color w:val="231F20"/>
          <w:spacing w:val="-21"/>
          <w:sz w:val="20"/>
        </w:rPr>
        <w:t xml:space="preserve"> </w:t>
      </w:r>
      <w:r>
        <w:rPr>
          <w:color w:val="231F20"/>
          <w:sz w:val="20"/>
        </w:rPr>
        <w:t>ice</w:t>
      </w:r>
      <w:r>
        <w:rPr>
          <w:color w:val="231F20"/>
          <w:spacing w:val="-21"/>
          <w:sz w:val="20"/>
        </w:rPr>
        <w:t xml:space="preserve"> </w:t>
      </w:r>
      <w:r>
        <w:rPr>
          <w:color w:val="231F20"/>
          <w:sz w:val="20"/>
        </w:rPr>
        <w:t>module,</w:t>
      </w:r>
      <w:r>
        <w:rPr>
          <w:color w:val="231F20"/>
          <w:spacing w:val="-21"/>
          <w:sz w:val="20"/>
        </w:rPr>
        <w:t xml:space="preserve"> </w:t>
      </w:r>
      <w:r>
        <w:rPr>
          <w:color w:val="231F20"/>
          <w:sz w:val="20"/>
        </w:rPr>
        <w:t>new</w:t>
      </w:r>
      <w:r>
        <w:rPr>
          <w:color w:val="231F20"/>
          <w:spacing w:val="-21"/>
          <w:sz w:val="20"/>
        </w:rPr>
        <w:t xml:space="preserve"> </w:t>
      </w:r>
      <w:r>
        <w:rPr>
          <w:color w:val="231F20"/>
          <w:sz w:val="20"/>
        </w:rPr>
        <w:t>schemes</w:t>
      </w:r>
      <w:r>
        <w:rPr>
          <w:color w:val="231F20"/>
          <w:spacing w:val="-21"/>
          <w:sz w:val="20"/>
        </w:rPr>
        <w:t xml:space="preserve"> </w:t>
      </w:r>
      <w:r>
        <w:rPr>
          <w:color w:val="231F20"/>
          <w:sz w:val="20"/>
        </w:rPr>
        <w:t>for</w:t>
      </w:r>
      <w:r>
        <w:rPr>
          <w:color w:val="231F20"/>
          <w:spacing w:val="-21"/>
          <w:sz w:val="20"/>
        </w:rPr>
        <w:t xml:space="preserve"> </w:t>
      </w:r>
      <w:r>
        <w:rPr>
          <w:color w:val="231F20"/>
          <w:sz w:val="20"/>
        </w:rPr>
        <w:t>sea</w:t>
      </w:r>
      <w:r>
        <w:rPr>
          <w:color w:val="231F20"/>
          <w:spacing w:val="-21"/>
          <w:sz w:val="20"/>
        </w:rPr>
        <w:t xml:space="preserve"> </w:t>
      </w:r>
      <w:r>
        <w:rPr>
          <w:color w:val="231F20"/>
          <w:sz w:val="20"/>
        </w:rPr>
        <w:t>ice</w:t>
      </w:r>
      <w:r>
        <w:rPr>
          <w:color w:val="231F20"/>
          <w:spacing w:val="-21"/>
          <w:sz w:val="20"/>
        </w:rPr>
        <w:t xml:space="preserve"> </w:t>
      </w:r>
      <w:r>
        <w:rPr>
          <w:color w:val="231F20"/>
          <w:sz w:val="20"/>
        </w:rPr>
        <w:t>dynamics</w:t>
      </w:r>
      <w:r>
        <w:rPr>
          <w:color w:val="231F20"/>
          <w:spacing w:val="-21"/>
          <w:sz w:val="20"/>
        </w:rPr>
        <w:t xml:space="preserve"> </w:t>
      </w:r>
      <w:r>
        <w:rPr>
          <w:color w:val="231F20"/>
          <w:sz w:val="20"/>
        </w:rPr>
        <w:t>will</w:t>
      </w:r>
      <w:r>
        <w:rPr>
          <w:color w:val="231F20"/>
          <w:spacing w:val="-21"/>
          <w:sz w:val="20"/>
        </w:rPr>
        <w:t xml:space="preserve"> </w:t>
      </w:r>
      <w:r>
        <w:rPr>
          <w:color w:val="231F20"/>
          <w:sz w:val="20"/>
        </w:rPr>
        <w:t>be</w:t>
      </w:r>
      <w:r>
        <w:rPr>
          <w:color w:val="231F20"/>
          <w:spacing w:val="-21"/>
          <w:sz w:val="20"/>
        </w:rPr>
        <w:t xml:space="preserve"> </w:t>
      </w:r>
      <w:r>
        <w:rPr>
          <w:color w:val="231F20"/>
          <w:sz w:val="20"/>
        </w:rPr>
        <w:t>tested,</w:t>
      </w:r>
      <w:r>
        <w:rPr>
          <w:color w:val="231F20"/>
          <w:spacing w:val="-21"/>
          <w:sz w:val="20"/>
        </w:rPr>
        <w:t xml:space="preserve"> </w:t>
      </w:r>
      <w:r>
        <w:rPr>
          <w:color w:val="231F20"/>
          <w:sz w:val="20"/>
        </w:rPr>
        <w:t>based</w:t>
      </w:r>
      <w:r>
        <w:rPr>
          <w:color w:val="231F20"/>
          <w:spacing w:val="-21"/>
          <w:sz w:val="20"/>
        </w:rPr>
        <w:t xml:space="preserve"> </w:t>
      </w:r>
      <w:r>
        <w:rPr>
          <w:color w:val="231F20"/>
          <w:sz w:val="20"/>
        </w:rPr>
        <w:t>on</w:t>
      </w:r>
      <w:r>
        <w:rPr>
          <w:color w:val="231F20"/>
          <w:spacing w:val="-21"/>
          <w:sz w:val="20"/>
        </w:rPr>
        <w:t xml:space="preserve"> </w:t>
      </w:r>
      <w:r>
        <w:rPr>
          <w:color w:val="231F20"/>
          <w:sz w:val="20"/>
        </w:rPr>
        <w:t>an</w:t>
      </w:r>
      <w:r>
        <w:rPr>
          <w:color w:val="231F20"/>
          <w:spacing w:val="-21"/>
          <w:sz w:val="20"/>
        </w:rPr>
        <w:t xml:space="preserve"> </w:t>
      </w:r>
      <w:r>
        <w:rPr>
          <w:color w:val="231F20"/>
          <w:sz w:val="20"/>
        </w:rPr>
        <w:t>adaptive</w:t>
      </w:r>
      <w:r>
        <w:rPr>
          <w:color w:val="231F20"/>
          <w:spacing w:val="-21"/>
          <w:sz w:val="20"/>
        </w:rPr>
        <w:t xml:space="preserve"> </w:t>
      </w:r>
      <w:r>
        <w:rPr>
          <w:color w:val="231F20"/>
          <w:sz w:val="20"/>
        </w:rPr>
        <w:t>version</w:t>
      </w:r>
      <w:r>
        <w:rPr>
          <w:color w:val="231F20"/>
          <w:spacing w:val="-21"/>
          <w:sz w:val="20"/>
        </w:rPr>
        <w:t xml:space="preserve"> </w:t>
      </w:r>
      <w:r>
        <w:rPr>
          <w:color w:val="231F20"/>
          <w:sz w:val="20"/>
        </w:rPr>
        <w:t>of</w:t>
      </w:r>
      <w:r>
        <w:rPr>
          <w:color w:val="231F20"/>
          <w:spacing w:val="-21"/>
          <w:sz w:val="20"/>
        </w:rPr>
        <w:t xml:space="preserve"> </w:t>
      </w:r>
      <w:r>
        <w:rPr>
          <w:color w:val="231F20"/>
          <w:sz w:val="20"/>
        </w:rPr>
        <w:t>the</w:t>
      </w:r>
      <w:r>
        <w:rPr>
          <w:color w:val="231F20"/>
          <w:spacing w:val="-21"/>
          <w:sz w:val="20"/>
        </w:rPr>
        <w:t xml:space="preserve"> </w:t>
      </w:r>
      <w:r>
        <w:rPr>
          <w:color w:val="231F20"/>
          <w:sz w:val="20"/>
        </w:rPr>
        <w:t>widely</w:t>
      </w:r>
      <w:r>
        <w:rPr>
          <w:color w:val="231F20"/>
          <w:spacing w:val="-21"/>
          <w:sz w:val="20"/>
        </w:rPr>
        <w:t xml:space="preserve"> </w:t>
      </w:r>
      <w:r>
        <w:rPr>
          <w:color w:val="231F20"/>
          <w:sz w:val="20"/>
        </w:rPr>
        <w:t xml:space="preserve">used Elasto-Viscous-Plastic </w:t>
      </w:r>
      <w:r>
        <w:rPr>
          <w:color w:val="231F20"/>
          <w:spacing w:val="-3"/>
          <w:sz w:val="20"/>
        </w:rPr>
        <w:t xml:space="preserve">rheology. </w:t>
      </w:r>
      <w:r>
        <w:rPr>
          <w:color w:val="231F20"/>
          <w:sz w:val="20"/>
        </w:rPr>
        <w:t>These schemes will be more stable and numerically more efficient to get converging solutions.</w:t>
      </w:r>
      <w:r>
        <w:rPr>
          <w:color w:val="231F20"/>
          <w:spacing w:val="-12"/>
          <w:sz w:val="20"/>
        </w:rPr>
        <w:t xml:space="preserve"> </w:t>
      </w:r>
      <w:r>
        <w:rPr>
          <w:color w:val="231F20"/>
          <w:sz w:val="20"/>
        </w:rPr>
        <w:t>Furthermore,</w:t>
      </w:r>
      <w:r>
        <w:rPr>
          <w:color w:val="231F20"/>
          <w:spacing w:val="-12"/>
          <w:sz w:val="20"/>
        </w:rPr>
        <w:t xml:space="preserve"> </w:t>
      </w:r>
      <w:r>
        <w:rPr>
          <w:color w:val="231F20"/>
          <w:sz w:val="20"/>
        </w:rPr>
        <w:t>a</w:t>
      </w:r>
      <w:r>
        <w:rPr>
          <w:color w:val="231F20"/>
          <w:spacing w:val="-12"/>
          <w:sz w:val="20"/>
        </w:rPr>
        <w:t xml:space="preserve"> </w:t>
      </w:r>
      <w:r>
        <w:rPr>
          <w:color w:val="231F20"/>
          <w:sz w:val="20"/>
        </w:rPr>
        <w:t>multi-column</w:t>
      </w:r>
      <w:r>
        <w:rPr>
          <w:color w:val="231F20"/>
          <w:spacing w:val="-12"/>
          <w:sz w:val="20"/>
        </w:rPr>
        <w:t xml:space="preserve"> </w:t>
      </w:r>
      <w:r>
        <w:rPr>
          <w:color w:val="231F20"/>
          <w:sz w:val="20"/>
        </w:rPr>
        <w:t>ocean</w:t>
      </w:r>
      <w:r>
        <w:rPr>
          <w:color w:val="231F20"/>
          <w:spacing w:val="-12"/>
          <w:sz w:val="20"/>
        </w:rPr>
        <w:t xml:space="preserve"> </w:t>
      </w:r>
      <w:r>
        <w:rPr>
          <w:color w:val="231F20"/>
          <w:sz w:val="20"/>
        </w:rPr>
        <w:t>module</w:t>
      </w:r>
      <w:r>
        <w:rPr>
          <w:color w:val="231F20"/>
          <w:spacing w:val="-12"/>
          <w:sz w:val="20"/>
        </w:rPr>
        <w:t xml:space="preserve"> </w:t>
      </w:r>
      <w:r>
        <w:rPr>
          <w:color w:val="231F20"/>
          <w:sz w:val="20"/>
        </w:rPr>
        <w:t>that</w:t>
      </w:r>
      <w:r>
        <w:rPr>
          <w:color w:val="231F20"/>
          <w:spacing w:val="-12"/>
          <w:sz w:val="20"/>
        </w:rPr>
        <w:t xml:space="preserve"> </w:t>
      </w:r>
      <w:r>
        <w:rPr>
          <w:color w:val="231F20"/>
          <w:sz w:val="20"/>
        </w:rPr>
        <w:t>resolves</w:t>
      </w:r>
      <w:r>
        <w:rPr>
          <w:color w:val="231F20"/>
          <w:spacing w:val="-12"/>
          <w:sz w:val="20"/>
        </w:rPr>
        <w:t xml:space="preserve"> </w:t>
      </w:r>
      <w:r>
        <w:rPr>
          <w:color w:val="231F20"/>
          <w:sz w:val="20"/>
        </w:rPr>
        <w:t>exchanges</w:t>
      </w:r>
      <w:r>
        <w:rPr>
          <w:color w:val="231F20"/>
          <w:spacing w:val="-12"/>
          <w:sz w:val="20"/>
        </w:rPr>
        <w:t xml:space="preserve"> </w:t>
      </w:r>
      <w:r>
        <w:rPr>
          <w:color w:val="231F20"/>
          <w:sz w:val="20"/>
        </w:rPr>
        <w:t>of</w:t>
      </w:r>
      <w:r>
        <w:rPr>
          <w:color w:val="231F20"/>
          <w:spacing w:val="-12"/>
          <w:sz w:val="20"/>
        </w:rPr>
        <w:t xml:space="preserve"> </w:t>
      </w:r>
      <w:r>
        <w:rPr>
          <w:color w:val="231F20"/>
          <w:sz w:val="20"/>
        </w:rPr>
        <w:t>mass,</w:t>
      </w:r>
      <w:r>
        <w:rPr>
          <w:color w:val="231F20"/>
          <w:spacing w:val="-12"/>
          <w:sz w:val="20"/>
        </w:rPr>
        <w:t xml:space="preserve"> </w:t>
      </w:r>
      <w:r>
        <w:rPr>
          <w:color w:val="231F20"/>
          <w:sz w:val="20"/>
        </w:rPr>
        <w:t>momentum</w:t>
      </w:r>
      <w:r>
        <w:rPr>
          <w:color w:val="231F20"/>
          <w:spacing w:val="-12"/>
          <w:sz w:val="20"/>
        </w:rPr>
        <w:t xml:space="preserve"> </w:t>
      </w:r>
      <w:r>
        <w:rPr>
          <w:color w:val="231F20"/>
          <w:sz w:val="20"/>
        </w:rPr>
        <w:t>and</w:t>
      </w:r>
      <w:r>
        <w:rPr>
          <w:color w:val="231F20"/>
          <w:spacing w:val="-12"/>
          <w:sz w:val="20"/>
        </w:rPr>
        <w:t xml:space="preserve"> </w:t>
      </w:r>
      <w:r>
        <w:rPr>
          <w:color w:val="231F20"/>
          <w:sz w:val="20"/>
        </w:rPr>
        <w:t>energy</w:t>
      </w:r>
      <w:r>
        <w:rPr>
          <w:color w:val="231F20"/>
          <w:spacing w:val="-12"/>
          <w:sz w:val="20"/>
        </w:rPr>
        <w:t xml:space="preserve"> </w:t>
      </w:r>
      <w:r>
        <w:rPr>
          <w:color w:val="231F20"/>
          <w:sz w:val="20"/>
        </w:rPr>
        <w:t>for</w:t>
      </w:r>
      <w:r>
        <w:rPr>
          <w:color w:val="231F20"/>
          <w:spacing w:val="-12"/>
          <w:sz w:val="20"/>
        </w:rPr>
        <w:t xml:space="preserve"> </w:t>
      </w:r>
      <w:r>
        <w:rPr>
          <w:color w:val="231F20"/>
          <w:sz w:val="20"/>
        </w:rPr>
        <w:t>each sea</w:t>
      </w:r>
      <w:r>
        <w:rPr>
          <w:color w:val="231F20"/>
          <w:spacing w:val="-3"/>
          <w:sz w:val="20"/>
        </w:rPr>
        <w:t xml:space="preserve"> </w:t>
      </w:r>
      <w:r>
        <w:rPr>
          <w:color w:val="231F20"/>
          <w:sz w:val="20"/>
        </w:rPr>
        <w:t>ice</w:t>
      </w:r>
      <w:r>
        <w:rPr>
          <w:color w:val="231F20"/>
          <w:spacing w:val="-3"/>
          <w:sz w:val="20"/>
        </w:rPr>
        <w:t xml:space="preserve"> </w:t>
      </w:r>
      <w:r>
        <w:rPr>
          <w:color w:val="231F20"/>
          <w:sz w:val="20"/>
        </w:rPr>
        <w:t>thickness</w:t>
      </w:r>
      <w:r>
        <w:rPr>
          <w:color w:val="231F20"/>
          <w:spacing w:val="-3"/>
          <w:sz w:val="20"/>
        </w:rPr>
        <w:t xml:space="preserve"> </w:t>
      </w:r>
      <w:r>
        <w:rPr>
          <w:color w:val="231F20"/>
          <w:sz w:val="20"/>
        </w:rPr>
        <w:t>category</w:t>
      </w:r>
      <w:r>
        <w:rPr>
          <w:color w:val="231F20"/>
          <w:spacing w:val="-3"/>
          <w:sz w:val="20"/>
        </w:rPr>
        <w:t xml:space="preserve"> </w:t>
      </w:r>
      <w:r>
        <w:rPr>
          <w:color w:val="231F20"/>
          <w:sz w:val="20"/>
        </w:rPr>
        <w:t>will</w:t>
      </w:r>
      <w:r>
        <w:rPr>
          <w:color w:val="231F20"/>
          <w:spacing w:val="-3"/>
          <w:sz w:val="20"/>
        </w:rPr>
        <w:t xml:space="preserve"> </w:t>
      </w:r>
      <w:r>
        <w:rPr>
          <w:color w:val="231F20"/>
          <w:sz w:val="20"/>
        </w:rPr>
        <w:t>be</w:t>
      </w:r>
      <w:r>
        <w:rPr>
          <w:color w:val="231F20"/>
          <w:spacing w:val="-3"/>
          <w:sz w:val="20"/>
        </w:rPr>
        <w:t xml:space="preserve"> </w:t>
      </w:r>
      <w:r>
        <w:rPr>
          <w:color w:val="231F20"/>
          <w:sz w:val="20"/>
        </w:rPr>
        <w:t>implemented</w:t>
      </w:r>
      <w:r>
        <w:rPr>
          <w:color w:val="231F20"/>
          <w:spacing w:val="-3"/>
          <w:sz w:val="20"/>
        </w:rPr>
        <w:t xml:space="preserve"> </w:t>
      </w:r>
      <w:r>
        <w:rPr>
          <w:color w:val="231F20"/>
          <w:sz w:val="20"/>
        </w:rPr>
        <w:t>in</w:t>
      </w:r>
      <w:r>
        <w:rPr>
          <w:color w:val="231F20"/>
          <w:spacing w:val="-3"/>
          <w:sz w:val="20"/>
        </w:rPr>
        <w:t xml:space="preserve"> </w:t>
      </w:r>
      <w:r>
        <w:rPr>
          <w:color w:val="231F20"/>
          <w:sz w:val="20"/>
        </w:rPr>
        <w:t>NEMO-LIM3</w:t>
      </w:r>
      <w:r>
        <w:rPr>
          <w:color w:val="231F20"/>
          <w:spacing w:val="-3"/>
          <w:sz w:val="20"/>
        </w:rPr>
        <w:t xml:space="preserve"> </w:t>
      </w:r>
      <w:r>
        <w:rPr>
          <w:color w:val="231F20"/>
          <w:sz w:val="20"/>
        </w:rPr>
        <w:t>and</w:t>
      </w:r>
      <w:r>
        <w:rPr>
          <w:color w:val="231F20"/>
          <w:spacing w:val="-4"/>
          <w:sz w:val="20"/>
        </w:rPr>
        <w:t xml:space="preserve"> </w:t>
      </w:r>
      <w:r>
        <w:rPr>
          <w:color w:val="231F20"/>
          <w:sz w:val="20"/>
        </w:rPr>
        <w:t>tested</w:t>
      </w:r>
      <w:r>
        <w:rPr>
          <w:color w:val="231F20"/>
          <w:spacing w:val="-3"/>
          <w:sz w:val="20"/>
        </w:rPr>
        <w:t xml:space="preserve"> </w:t>
      </w:r>
      <w:r>
        <w:rPr>
          <w:color w:val="231F20"/>
          <w:sz w:val="20"/>
        </w:rPr>
        <w:t>in</w:t>
      </w:r>
      <w:r>
        <w:rPr>
          <w:color w:val="231F20"/>
          <w:spacing w:val="-3"/>
          <w:sz w:val="20"/>
        </w:rPr>
        <w:t xml:space="preserve"> </w:t>
      </w:r>
      <w:r>
        <w:rPr>
          <w:color w:val="231F20"/>
          <w:sz w:val="20"/>
        </w:rPr>
        <w:t>coupled</w:t>
      </w:r>
      <w:r>
        <w:rPr>
          <w:color w:val="231F20"/>
          <w:spacing w:val="-3"/>
          <w:sz w:val="20"/>
        </w:rPr>
        <w:t xml:space="preserve"> </w:t>
      </w:r>
      <w:r>
        <w:rPr>
          <w:color w:val="231F20"/>
          <w:sz w:val="20"/>
        </w:rPr>
        <w:t>mode</w:t>
      </w:r>
      <w:r>
        <w:rPr>
          <w:color w:val="231F20"/>
          <w:spacing w:val="-3"/>
          <w:sz w:val="20"/>
        </w:rPr>
        <w:t xml:space="preserve"> </w:t>
      </w:r>
      <w:r>
        <w:rPr>
          <w:color w:val="231F20"/>
          <w:sz w:val="20"/>
        </w:rPr>
        <w:t>in</w:t>
      </w:r>
      <w:r>
        <w:rPr>
          <w:color w:val="231F20"/>
          <w:spacing w:val="-3"/>
          <w:sz w:val="20"/>
        </w:rPr>
        <w:t xml:space="preserve"> </w:t>
      </w:r>
      <w:r w:rsidR="00AC14E5">
        <w:rPr>
          <w:color w:val="231F20"/>
          <w:sz w:val="20"/>
        </w:rPr>
        <w:t>Another model</w:t>
      </w:r>
      <w:r>
        <w:rPr>
          <w:color w:val="231F20"/>
          <w:sz w:val="20"/>
        </w:rPr>
        <w:t>.</w:t>
      </w:r>
    </w:p>
    <w:p w14:paraId="2ACAB475" w14:textId="77777777" w:rsidR="009319D9" w:rsidRDefault="00235E77">
      <w:pPr>
        <w:spacing w:before="117" w:line="249" w:lineRule="auto"/>
        <w:ind w:left="263" w:right="259"/>
        <w:jc w:val="both"/>
        <w:rPr>
          <w:sz w:val="20"/>
        </w:rPr>
      </w:pPr>
      <w:r>
        <w:rPr>
          <w:color w:val="231F20"/>
          <w:spacing w:val="-4"/>
          <w:sz w:val="20"/>
        </w:rPr>
        <w:t>Tasks</w:t>
      </w:r>
      <w:r>
        <w:rPr>
          <w:color w:val="231F20"/>
          <w:spacing w:val="-18"/>
          <w:sz w:val="20"/>
        </w:rPr>
        <w:t xml:space="preserve"> </w:t>
      </w:r>
      <w:r>
        <w:rPr>
          <w:color w:val="231F20"/>
          <w:sz w:val="20"/>
        </w:rPr>
        <w:t>2.3.1</w:t>
      </w:r>
      <w:r>
        <w:rPr>
          <w:color w:val="231F20"/>
          <w:spacing w:val="-18"/>
          <w:sz w:val="20"/>
        </w:rPr>
        <w:t xml:space="preserve"> </w:t>
      </w:r>
      <w:r>
        <w:rPr>
          <w:color w:val="231F20"/>
          <w:sz w:val="20"/>
        </w:rPr>
        <w:t>and</w:t>
      </w:r>
      <w:r>
        <w:rPr>
          <w:color w:val="231F20"/>
          <w:spacing w:val="-18"/>
          <w:sz w:val="20"/>
        </w:rPr>
        <w:t xml:space="preserve"> </w:t>
      </w:r>
      <w:r>
        <w:rPr>
          <w:color w:val="231F20"/>
          <w:sz w:val="20"/>
        </w:rPr>
        <w:t>2.3.2</w:t>
      </w:r>
      <w:r>
        <w:rPr>
          <w:color w:val="231F20"/>
          <w:spacing w:val="-18"/>
          <w:sz w:val="20"/>
        </w:rPr>
        <w:t xml:space="preserve"> </w:t>
      </w:r>
      <w:r>
        <w:rPr>
          <w:color w:val="231F20"/>
          <w:sz w:val="20"/>
        </w:rPr>
        <w:t>will</w:t>
      </w:r>
      <w:r>
        <w:rPr>
          <w:color w:val="231F20"/>
          <w:spacing w:val="-18"/>
          <w:sz w:val="20"/>
        </w:rPr>
        <w:t xml:space="preserve"> </w:t>
      </w:r>
      <w:r>
        <w:rPr>
          <w:color w:val="231F20"/>
          <w:sz w:val="20"/>
        </w:rPr>
        <w:t>assess</w:t>
      </w:r>
      <w:r>
        <w:rPr>
          <w:color w:val="231F20"/>
          <w:spacing w:val="-18"/>
          <w:sz w:val="20"/>
        </w:rPr>
        <w:t xml:space="preserve"> </w:t>
      </w:r>
      <w:r>
        <w:rPr>
          <w:color w:val="231F20"/>
          <w:sz w:val="20"/>
        </w:rPr>
        <w:t>the</w:t>
      </w:r>
      <w:r>
        <w:rPr>
          <w:color w:val="231F20"/>
          <w:spacing w:val="-18"/>
          <w:sz w:val="20"/>
        </w:rPr>
        <w:t xml:space="preserve"> </w:t>
      </w:r>
      <w:r>
        <w:rPr>
          <w:color w:val="231F20"/>
          <w:sz w:val="20"/>
        </w:rPr>
        <w:t>improved</w:t>
      </w:r>
      <w:r>
        <w:rPr>
          <w:color w:val="231F20"/>
          <w:spacing w:val="-18"/>
          <w:sz w:val="20"/>
        </w:rPr>
        <w:t xml:space="preserve"> </w:t>
      </w:r>
      <w:r>
        <w:rPr>
          <w:color w:val="231F20"/>
          <w:sz w:val="20"/>
        </w:rPr>
        <w:t>representation</w:t>
      </w:r>
      <w:r>
        <w:rPr>
          <w:color w:val="231F20"/>
          <w:spacing w:val="-18"/>
          <w:sz w:val="20"/>
        </w:rPr>
        <w:t xml:space="preserve"> </w:t>
      </w:r>
      <w:r>
        <w:rPr>
          <w:color w:val="231F20"/>
          <w:sz w:val="20"/>
        </w:rPr>
        <w:t>of</w:t>
      </w:r>
      <w:r>
        <w:rPr>
          <w:color w:val="231F20"/>
          <w:spacing w:val="-18"/>
          <w:sz w:val="20"/>
        </w:rPr>
        <w:t xml:space="preserve"> </w:t>
      </w:r>
      <w:r>
        <w:rPr>
          <w:color w:val="231F20"/>
          <w:sz w:val="20"/>
        </w:rPr>
        <w:t>oceanic</w:t>
      </w:r>
      <w:r>
        <w:rPr>
          <w:color w:val="231F20"/>
          <w:spacing w:val="-18"/>
          <w:sz w:val="20"/>
        </w:rPr>
        <w:t xml:space="preserve"> </w:t>
      </w:r>
      <w:r>
        <w:rPr>
          <w:color w:val="231F20"/>
          <w:sz w:val="20"/>
        </w:rPr>
        <w:t>circulation</w:t>
      </w:r>
      <w:r>
        <w:rPr>
          <w:color w:val="231F20"/>
          <w:spacing w:val="-18"/>
          <w:sz w:val="20"/>
        </w:rPr>
        <w:t xml:space="preserve"> </w:t>
      </w:r>
      <w:r>
        <w:rPr>
          <w:color w:val="231F20"/>
          <w:sz w:val="20"/>
        </w:rPr>
        <w:t>and</w:t>
      </w:r>
      <w:r>
        <w:rPr>
          <w:color w:val="231F20"/>
          <w:spacing w:val="-18"/>
          <w:sz w:val="20"/>
        </w:rPr>
        <w:t xml:space="preserve"> </w:t>
      </w:r>
      <w:r>
        <w:rPr>
          <w:color w:val="231F20"/>
          <w:sz w:val="20"/>
        </w:rPr>
        <w:t>sea</w:t>
      </w:r>
      <w:r>
        <w:rPr>
          <w:color w:val="231F20"/>
          <w:spacing w:val="-18"/>
          <w:sz w:val="20"/>
        </w:rPr>
        <w:t xml:space="preserve"> </w:t>
      </w:r>
      <w:r>
        <w:rPr>
          <w:color w:val="231F20"/>
          <w:sz w:val="20"/>
        </w:rPr>
        <w:t>ice</w:t>
      </w:r>
      <w:r>
        <w:rPr>
          <w:color w:val="231F20"/>
          <w:spacing w:val="-18"/>
          <w:sz w:val="20"/>
        </w:rPr>
        <w:t xml:space="preserve"> </w:t>
      </w:r>
      <w:r>
        <w:rPr>
          <w:color w:val="231F20"/>
          <w:sz w:val="20"/>
        </w:rPr>
        <w:t>conditions</w:t>
      </w:r>
      <w:r>
        <w:rPr>
          <w:color w:val="231F20"/>
          <w:spacing w:val="-18"/>
          <w:sz w:val="20"/>
        </w:rPr>
        <w:t xml:space="preserve"> </w:t>
      </w:r>
      <w:r>
        <w:rPr>
          <w:color w:val="231F20"/>
          <w:sz w:val="20"/>
        </w:rPr>
        <w:t>in</w:t>
      </w:r>
      <w:r>
        <w:rPr>
          <w:color w:val="231F20"/>
          <w:spacing w:val="-18"/>
          <w:sz w:val="20"/>
        </w:rPr>
        <w:t xml:space="preserve"> </w:t>
      </w:r>
      <w:r>
        <w:rPr>
          <w:color w:val="231F20"/>
          <w:sz w:val="20"/>
        </w:rPr>
        <w:t>coordinated experiments.</w:t>
      </w:r>
    </w:p>
    <w:p w14:paraId="3D79C67E" w14:textId="77777777" w:rsidR="009319D9" w:rsidRDefault="00235E77">
      <w:pPr>
        <w:spacing w:before="115"/>
        <w:ind w:left="263"/>
        <w:jc w:val="both"/>
        <w:rPr>
          <w:sz w:val="20"/>
        </w:rPr>
      </w:pPr>
      <w:r>
        <w:rPr>
          <w:color w:val="231F20"/>
          <w:sz w:val="20"/>
        </w:rPr>
        <w:t>Task 2.2 – Improve atmosphere-sea ice-ocean coupling (M1-M36)</w:t>
      </w:r>
    </w:p>
    <w:p w14:paraId="03C0AF63" w14:textId="4138DE71" w:rsidR="009319D9" w:rsidRDefault="00235E77">
      <w:pPr>
        <w:spacing w:before="124" w:line="249" w:lineRule="auto"/>
        <w:ind w:left="263" w:right="261"/>
        <w:jc w:val="both"/>
        <w:rPr>
          <w:sz w:val="20"/>
        </w:rPr>
      </w:pPr>
      <w:r>
        <w:rPr>
          <w:color w:val="231F20"/>
          <w:sz w:val="20"/>
        </w:rPr>
        <w:t>Task 2.2.1 – Test parameterizations and optimize parameters in the Single Column Model framework (</w:t>
      </w:r>
      <w:r w:rsidR="00F659A5">
        <w:rPr>
          <w:color w:val="231F20"/>
          <w:sz w:val="20"/>
        </w:rPr>
        <w:t>PARTNER 10</w:t>
      </w:r>
      <w:r>
        <w:rPr>
          <w:color w:val="231F20"/>
          <w:sz w:val="20"/>
        </w:rPr>
        <w:t xml:space="preserve">, CNRS- GAME, </w:t>
      </w:r>
      <w:r w:rsidR="00A1611F">
        <w:rPr>
          <w:color w:val="231F20"/>
          <w:sz w:val="20"/>
        </w:rPr>
        <w:t>PARTNER 3</w:t>
      </w:r>
      <w:r>
        <w:rPr>
          <w:color w:val="231F20"/>
          <w:sz w:val="20"/>
        </w:rPr>
        <w:t>) (M1-M36)</w:t>
      </w:r>
    </w:p>
    <w:p w14:paraId="121513C1" w14:textId="3AD45147" w:rsidR="009319D9" w:rsidRDefault="00235E77">
      <w:pPr>
        <w:spacing w:before="1" w:line="249" w:lineRule="auto"/>
        <w:ind w:left="263" w:right="259"/>
        <w:jc w:val="both"/>
        <w:rPr>
          <w:sz w:val="20"/>
        </w:rPr>
      </w:pPr>
      <w:r>
        <w:rPr>
          <w:color w:val="231F20"/>
          <w:sz w:val="20"/>
        </w:rPr>
        <w:t>At</w:t>
      </w:r>
      <w:r>
        <w:rPr>
          <w:color w:val="231F20"/>
          <w:spacing w:val="-17"/>
          <w:sz w:val="20"/>
        </w:rPr>
        <w:t xml:space="preserve"> </w:t>
      </w:r>
      <w:r>
        <w:rPr>
          <w:color w:val="231F20"/>
          <w:sz w:val="20"/>
        </w:rPr>
        <w:t>the</w:t>
      </w:r>
      <w:r>
        <w:rPr>
          <w:color w:val="231F20"/>
          <w:spacing w:val="-17"/>
          <w:sz w:val="20"/>
        </w:rPr>
        <w:t xml:space="preserve"> </w:t>
      </w:r>
      <w:r>
        <w:rPr>
          <w:color w:val="231F20"/>
          <w:sz w:val="20"/>
        </w:rPr>
        <w:t>ocean-sea-ice-atmosphere,</w:t>
      </w:r>
      <w:r>
        <w:rPr>
          <w:color w:val="231F20"/>
          <w:spacing w:val="-17"/>
          <w:sz w:val="20"/>
        </w:rPr>
        <w:t xml:space="preserve"> </w:t>
      </w:r>
      <w:r>
        <w:rPr>
          <w:color w:val="231F20"/>
          <w:sz w:val="20"/>
        </w:rPr>
        <w:t>time</w:t>
      </w:r>
      <w:r>
        <w:rPr>
          <w:color w:val="231F20"/>
          <w:spacing w:val="-17"/>
          <w:sz w:val="20"/>
        </w:rPr>
        <w:t xml:space="preserve"> </w:t>
      </w:r>
      <w:r>
        <w:rPr>
          <w:color w:val="231F20"/>
          <w:sz w:val="20"/>
        </w:rPr>
        <w:t>steps,</w:t>
      </w:r>
      <w:r>
        <w:rPr>
          <w:color w:val="231F20"/>
          <w:spacing w:val="-17"/>
          <w:sz w:val="20"/>
        </w:rPr>
        <w:t xml:space="preserve"> </w:t>
      </w:r>
      <w:r>
        <w:rPr>
          <w:color w:val="231F20"/>
          <w:sz w:val="20"/>
        </w:rPr>
        <w:t>horizontal</w:t>
      </w:r>
      <w:r>
        <w:rPr>
          <w:color w:val="231F20"/>
          <w:spacing w:val="-17"/>
          <w:sz w:val="20"/>
        </w:rPr>
        <w:t xml:space="preserve"> </w:t>
      </w:r>
      <w:r>
        <w:rPr>
          <w:color w:val="231F20"/>
          <w:sz w:val="20"/>
        </w:rPr>
        <w:t>resolution,</w:t>
      </w:r>
      <w:r>
        <w:rPr>
          <w:color w:val="231F20"/>
          <w:spacing w:val="-17"/>
          <w:sz w:val="20"/>
        </w:rPr>
        <w:t xml:space="preserve"> </w:t>
      </w:r>
      <w:r>
        <w:rPr>
          <w:color w:val="231F20"/>
          <w:sz w:val="20"/>
        </w:rPr>
        <w:t>treatment</w:t>
      </w:r>
      <w:r>
        <w:rPr>
          <w:color w:val="231F20"/>
          <w:spacing w:val="-17"/>
          <w:sz w:val="20"/>
        </w:rPr>
        <w:t xml:space="preserve"> </w:t>
      </w:r>
      <w:r>
        <w:rPr>
          <w:color w:val="231F20"/>
          <w:sz w:val="20"/>
        </w:rPr>
        <w:t>of</w:t>
      </w:r>
      <w:r>
        <w:rPr>
          <w:color w:val="231F20"/>
          <w:spacing w:val="-17"/>
          <w:sz w:val="20"/>
        </w:rPr>
        <w:t xml:space="preserve"> </w:t>
      </w:r>
      <w:r w:rsidR="00041154">
        <w:rPr>
          <w:color w:val="231F20"/>
          <w:sz w:val="20"/>
        </w:rPr>
        <w:t>Grid</w:t>
      </w:r>
      <w:r>
        <w:rPr>
          <w:color w:val="231F20"/>
          <w:sz w:val="20"/>
        </w:rPr>
        <w:t>scale</w:t>
      </w:r>
      <w:r>
        <w:rPr>
          <w:color w:val="231F20"/>
          <w:spacing w:val="-17"/>
          <w:sz w:val="20"/>
        </w:rPr>
        <w:t xml:space="preserve"> </w:t>
      </w:r>
      <w:r>
        <w:rPr>
          <w:color w:val="231F20"/>
          <w:sz w:val="20"/>
        </w:rPr>
        <w:t>heterogeneity</w:t>
      </w:r>
      <w:r>
        <w:rPr>
          <w:color w:val="231F20"/>
          <w:spacing w:val="-17"/>
          <w:sz w:val="20"/>
        </w:rPr>
        <w:t xml:space="preserve"> </w:t>
      </w:r>
      <w:r>
        <w:rPr>
          <w:color w:val="231F20"/>
          <w:sz w:val="20"/>
        </w:rPr>
        <w:t>and</w:t>
      </w:r>
      <w:r>
        <w:rPr>
          <w:color w:val="231F20"/>
          <w:spacing w:val="-17"/>
          <w:sz w:val="20"/>
        </w:rPr>
        <w:t xml:space="preserve"> </w:t>
      </w:r>
      <w:r>
        <w:rPr>
          <w:color w:val="231F20"/>
          <w:sz w:val="20"/>
        </w:rPr>
        <w:t xml:space="preserve">energy fluxes vary between the model components. The impact of these differences in comparison to the parameterisation </w:t>
      </w:r>
      <w:r w:rsidR="00087BBD">
        <w:rPr>
          <w:color w:val="231F20"/>
          <w:sz w:val="20"/>
        </w:rPr>
        <w:t>issues</w:t>
      </w:r>
      <w:r>
        <w:rPr>
          <w:color w:val="231F20"/>
          <w:sz w:val="20"/>
        </w:rPr>
        <w:t xml:space="preserve">are difficult to assess in the full global coupled model. A novel Single Column Model (SCM) framework will therefore be developed to help constrain the problem. The SCM will extend from the deep ocean, include the sea ice and </w:t>
      </w:r>
      <w:r>
        <w:rPr>
          <w:color w:val="231F20"/>
          <w:spacing w:val="-4"/>
          <w:sz w:val="20"/>
        </w:rPr>
        <w:t xml:space="preserve">snow, </w:t>
      </w:r>
      <w:r>
        <w:rPr>
          <w:color w:val="231F20"/>
          <w:sz w:val="20"/>
        </w:rPr>
        <w:t>and continue through the atmosphere</w:t>
      </w:r>
      <w:r>
        <w:rPr>
          <w:color w:val="231F20"/>
          <w:spacing w:val="-4"/>
          <w:sz w:val="20"/>
        </w:rPr>
        <w:t xml:space="preserve"> </w:t>
      </w:r>
      <w:r>
        <w:rPr>
          <w:color w:val="231F20"/>
          <w:sz w:val="20"/>
        </w:rPr>
        <w:t>(D2.1).</w:t>
      </w:r>
    </w:p>
    <w:p w14:paraId="4DA37BB9" w14:textId="05BBFC73" w:rsidR="009319D9" w:rsidRDefault="00235E77">
      <w:pPr>
        <w:spacing w:before="118" w:line="249" w:lineRule="auto"/>
        <w:ind w:left="263" w:right="260"/>
        <w:jc w:val="both"/>
        <w:rPr>
          <w:sz w:val="20"/>
        </w:rPr>
      </w:pPr>
      <w:r>
        <w:rPr>
          <w:color w:val="231F20"/>
          <w:sz w:val="20"/>
        </w:rPr>
        <w:t xml:space="preserve">Procedures will be developed on how to perform simulations in the SCM framework, handling the conceptual difficulties with different advection directions and speed of the </w:t>
      </w:r>
      <w:r w:rsidR="008A3611">
        <w:rPr>
          <w:color w:val="231F20"/>
          <w:sz w:val="20"/>
        </w:rPr>
        <w:t>Sub</w:t>
      </w:r>
      <w:r>
        <w:rPr>
          <w:color w:val="231F20"/>
          <w:sz w:val="20"/>
        </w:rPr>
        <w:t>components of the system, to be able to test new parameterisations in coupled mode and to constrain the coupling fluxes.</w:t>
      </w:r>
    </w:p>
    <w:p w14:paraId="13CE5348" w14:textId="10449F30" w:rsidR="009319D9" w:rsidRDefault="00235E77">
      <w:pPr>
        <w:spacing w:before="116" w:line="249" w:lineRule="auto"/>
        <w:ind w:left="263" w:right="258"/>
        <w:jc w:val="both"/>
        <w:rPr>
          <w:sz w:val="20"/>
        </w:rPr>
      </w:pPr>
      <w:r>
        <w:rPr>
          <w:color w:val="231F20"/>
          <w:sz w:val="20"/>
        </w:rPr>
        <w:t>A number of test cases will be defined and run in coordinated SCM experiments with the aim to isolate errors in the representation</w:t>
      </w:r>
      <w:r>
        <w:rPr>
          <w:color w:val="231F20"/>
          <w:spacing w:val="-14"/>
          <w:sz w:val="20"/>
        </w:rPr>
        <w:t xml:space="preserve"> </w:t>
      </w:r>
      <w:r>
        <w:rPr>
          <w:color w:val="231F20"/>
          <w:sz w:val="20"/>
        </w:rPr>
        <w:t>of</w:t>
      </w:r>
      <w:r>
        <w:rPr>
          <w:color w:val="231F20"/>
          <w:spacing w:val="-14"/>
          <w:sz w:val="20"/>
        </w:rPr>
        <w:t xml:space="preserve"> </w:t>
      </w:r>
      <w:r>
        <w:rPr>
          <w:color w:val="231F20"/>
          <w:sz w:val="20"/>
        </w:rPr>
        <w:t>these</w:t>
      </w:r>
      <w:r>
        <w:rPr>
          <w:color w:val="231F20"/>
          <w:spacing w:val="-14"/>
          <w:sz w:val="20"/>
        </w:rPr>
        <w:t xml:space="preserve"> </w:t>
      </w:r>
      <w:r>
        <w:rPr>
          <w:color w:val="231F20"/>
          <w:sz w:val="20"/>
        </w:rPr>
        <w:t>parameterized</w:t>
      </w:r>
      <w:r>
        <w:rPr>
          <w:color w:val="231F20"/>
          <w:spacing w:val="-14"/>
          <w:sz w:val="20"/>
        </w:rPr>
        <w:t xml:space="preserve"> </w:t>
      </w:r>
      <w:r>
        <w:rPr>
          <w:color w:val="231F20"/>
          <w:sz w:val="20"/>
        </w:rPr>
        <w:t>processes</w:t>
      </w:r>
      <w:r>
        <w:rPr>
          <w:color w:val="231F20"/>
          <w:spacing w:val="-14"/>
          <w:sz w:val="20"/>
        </w:rPr>
        <w:t xml:space="preserve"> </w:t>
      </w:r>
      <w:r>
        <w:rPr>
          <w:color w:val="231F20"/>
          <w:sz w:val="20"/>
        </w:rPr>
        <w:t>and</w:t>
      </w:r>
      <w:r>
        <w:rPr>
          <w:color w:val="231F20"/>
          <w:spacing w:val="-14"/>
          <w:sz w:val="20"/>
        </w:rPr>
        <w:t xml:space="preserve"> </w:t>
      </w:r>
      <w:r>
        <w:rPr>
          <w:color w:val="231F20"/>
          <w:sz w:val="20"/>
        </w:rPr>
        <w:t>their</w:t>
      </w:r>
      <w:r>
        <w:rPr>
          <w:color w:val="231F20"/>
          <w:spacing w:val="-14"/>
          <w:sz w:val="20"/>
        </w:rPr>
        <w:t xml:space="preserve"> </w:t>
      </w:r>
      <w:r>
        <w:rPr>
          <w:color w:val="231F20"/>
          <w:sz w:val="20"/>
        </w:rPr>
        <w:t>influence</w:t>
      </w:r>
      <w:r>
        <w:rPr>
          <w:color w:val="231F20"/>
          <w:spacing w:val="-14"/>
          <w:sz w:val="20"/>
        </w:rPr>
        <w:t xml:space="preserve"> </w:t>
      </w:r>
      <w:r>
        <w:rPr>
          <w:color w:val="231F20"/>
          <w:sz w:val="20"/>
        </w:rPr>
        <w:t>on</w:t>
      </w:r>
      <w:r>
        <w:rPr>
          <w:color w:val="231F20"/>
          <w:spacing w:val="-14"/>
          <w:sz w:val="20"/>
        </w:rPr>
        <w:t xml:space="preserve"> </w:t>
      </w:r>
      <w:r>
        <w:rPr>
          <w:color w:val="231F20"/>
          <w:sz w:val="20"/>
        </w:rPr>
        <w:t>the</w:t>
      </w:r>
      <w:r>
        <w:rPr>
          <w:color w:val="231F20"/>
          <w:spacing w:val="-14"/>
          <w:sz w:val="20"/>
        </w:rPr>
        <w:t xml:space="preserve"> </w:t>
      </w:r>
      <w:r w:rsidR="00656692">
        <w:rPr>
          <w:color w:val="231F20"/>
          <w:sz w:val="20"/>
        </w:rPr>
        <w:t xml:space="preserve">Surface </w:t>
      </w:r>
      <w:r>
        <w:rPr>
          <w:color w:val="231F20"/>
          <w:sz w:val="20"/>
        </w:rPr>
        <w:t>energy</w:t>
      </w:r>
      <w:r>
        <w:rPr>
          <w:color w:val="231F20"/>
          <w:spacing w:val="-14"/>
          <w:sz w:val="20"/>
        </w:rPr>
        <w:t xml:space="preserve"> </w:t>
      </w:r>
      <w:r>
        <w:rPr>
          <w:color w:val="231F20"/>
          <w:sz w:val="20"/>
        </w:rPr>
        <w:t>fluxes.</w:t>
      </w:r>
      <w:r>
        <w:rPr>
          <w:color w:val="231F20"/>
          <w:spacing w:val="-14"/>
          <w:sz w:val="20"/>
        </w:rPr>
        <w:t xml:space="preserve"> </w:t>
      </w:r>
      <w:r>
        <w:rPr>
          <w:color w:val="231F20"/>
          <w:sz w:val="20"/>
        </w:rPr>
        <w:t>These</w:t>
      </w:r>
      <w:r>
        <w:rPr>
          <w:color w:val="231F20"/>
          <w:spacing w:val="-14"/>
          <w:sz w:val="20"/>
        </w:rPr>
        <w:t xml:space="preserve"> </w:t>
      </w:r>
      <w:r>
        <w:rPr>
          <w:color w:val="231F20"/>
          <w:sz w:val="20"/>
        </w:rPr>
        <w:t>will</w:t>
      </w:r>
      <w:r>
        <w:rPr>
          <w:color w:val="231F20"/>
          <w:spacing w:val="-14"/>
          <w:sz w:val="20"/>
        </w:rPr>
        <w:t xml:space="preserve"> </w:t>
      </w:r>
      <w:r>
        <w:rPr>
          <w:color w:val="231F20"/>
          <w:sz w:val="20"/>
        </w:rPr>
        <w:t>be</w:t>
      </w:r>
      <w:r>
        <w:rPr>
          <w:color w:val="231F20"/>
          <w:spacing w:val="-14"/>
          <w:sz w:val="20"/>
        </w:rPr>
        <w:t xml:space="preserve"> </w:t>
      </w:r>
      <w:r>
        <w:rPr>
          <w:color w:val="231F20"/>
          <w:sz w:val="20"/>
        </w:rPr>
        <w:t>designed based on existing past observations, LES cases</w:t>
      </w:r>
      <w:r>
        <w:rPr>
          <w:color w:val="231F20"/>
          <w:spacing w:val="-8"/>
          <w:sz w:val="20"/>
        </w:rPr>
        <w:t xml:space="preserve"> </w:t>
      </w:r>
      <w:r>
        <w:rPr>
          <w:color w:val="231F20"/>
          <w:sz w:val="20"/>
        </w:rPr>
        <w:t>and</w:t>
      </w:r>
      <w:r>
        <w:rPr>
          <w:color w:val="231F20"/>
          <w:spacing w:val="-8"/>
          <w:sz w:val="20"/>
        </w:rPr>
        <w:t xml:space="preserve"> </w:t>
      </w:r>
      <w:r>
        <w:rPr>
          <w:color w:val="231F20"/>
          <w:sz w:val="20"/>
        </w:rPr>
        <w:t>the</w:t>
      </w:r>
      <w:r>
        <w:rPr>
          <w:color w:val="231F20"/>
          <w:spacing w:val="-8"/>
          <w:sz w:val="20"/>
        </w:rPr>
        <w:t xml:space="preserve"> </w:t>
      </w:r>
      <w:r>
        <w:rPr>
          <w:color w:val="231F20"/>
          <w:sz w:val="20"/>
        </w:rPr>
        <w:t>coming</w:t>
      </w:r>
      <w:r>
        <w:rPr>
          <w:color w:val="231F20"/>
          <w:spacing w:val="-8"/>
          <w:sz w:val="20"/>
        </w:rPr>
        <w:t xml:space="preserve"> </w:t>
      </w:r>
      <w:r>
        <w:rPr>
          <w:color w:val="231F20"/>
          <w:sz w:val="20"/>
        </w:rPr>
        <w:t>intensive</w:t>
      </w:r>
      <w:r>
        <w:rPr>
          <w:color w:val="231F20"/>
          <w:spacing w:val="-8"/>
          <w:sz w:val="20"/>
        </w:rPr>
        <w:t xml:space="preserve"> </w:t>
      </w:r>
      <w:r>
        <w:rPr>
          <w:color w:val="231F20"/>
          <w:sz w:val="20"/>
        </w:rPr>
        <w:t>observing</w:t>
      </w:r>
      <w:r>
        <w:rPr>
          <w:color w:val="231F20"/>
          <w:spacing w:val="-8"/>
          <w:sz w:val="20"/>
        </w:rPr>
        <w:t xml:space="preserve"> </w:t>
      </w:r>
      <w:r>
        <w:rPr>
          <w:color w:val="231F20"/>
          <w:sz w:val="20"/>
        </w:rPr>
        <w:t>periods</w:t>
      </w:r>
      <w:r>
        <w:rPr>
          <w:color w:val="231F20"/>
          <w:spacing w:val="-8"/>
          <w:sz w:val="20"/>
        </w:rPr>
        <w:t xml:space="preserve"> </w:t>
      </w:r>
      <w:r>
        <w:rPr>
          <w:color w:val="231F20"/>
          <w:sz w:val="20"/>
        </w:rPr>
        <w:t>during</w:t>
      </w:r>
      <w:r>
        <w:rPr>
          <w:color w:val="231F20"/>
          <w:spacing w:val="-8"/>
          <w:sz w:val="20"/>
        </w:rPr>
        <w:t xml:space="preserve"> </w:t>
      </w:r>
      <w:r w:rsidR="00E63F32">
        <w:rPr>
          <w:color w:val="231F20"/>
          <w:sz w:val="20"/>
        </w:rPr>
        <w:t xml:space="preserve">ANOTHER PROJECT  </w:t>
      </w:r>
      <w:r>
        <w:rPr>
          <w:color w:val="231F20"/>
          <w:sz w:val="20"/>
        </w:rPr>
        <w:t>(D2.4).</w:t>
      </w:r>
      <w:r>
        <w:rPr>
          <w:color w:val="231F20"/>
          <w:spacing w:val="-8"/>
          <w:sz w:val="20"/>
        </w:rPr>
        <w:t xml:space="preserve"> </w:t>
      </w:r>
      <w:r>
        <w:rPr>
          <w:color w:val="231F20"/>
          <w:sz w:val="20"/>
        </w:rPr>
        <w:t>It</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possible</w:t>
      </w:r>
      <w:r>
        <w:rPr>
          <w:color w:val="231F20"/>
          <w:spacing w:val="-8"/>
          <w:sz w:val="20"/>
        </w:rPr>
        <w:t xml:space="preserve"> </w:t>
      </w:r>
      <w:r>
        <w:rPr>
          <w:color w:val="231F20"/>
          <w:sz w:val="20"/>
        </w:rPr>
        <w:t>to</w:t>
      </w:r>
      <w:r>
        <w:rPr>
          <w:color w:val="231F20"/>
          <w:spacing w:val="-8"/>
          <w:sz w:val="20"/>
        </w:rPr>
        <w:t xml:space="preserve"> </w:t>
      </w:r>
      <w:r>
        <w:rPr>
          <w:color w:val="231F20"/>
          <w:sz w:val="20"/>
        </w:rPr>
        <w:t>study</w:t>
      </w:r>
      <w:r>
        <w:rPr>
          <w:color w:val="231F20"/>
          <w:spacing w:val="-8"/>
          <w:sz w:val="20"/>
        </w:rPr>
        <w:t xml:space="preserve"> </w:t>
      </w:r>
      <w:r>
        <w:rPr>
          <w:color w:val="231F20"/>
          <w:sz w:val="20"/>
        </w:rPr>
        <w:t>the</w:t>
      </w:r>
      <w:r>
        <w:rPr>
          <w:color w:val="231F20"/>
          <w:spacing w:val="-8"/>
          <w:sz w:val="20"/>
        </w:rPr>
        <w:t xml:space="preserve"> </w:t>
      </w:r>
      <w:r>
        <w:rPr>
          <w:color w:val="231F20"/>
          <w:sz w:val="20"/>
        </w:rPr>
        <w:t>full</w:t>
      </w:r>
      <w:r>
        <w:rPr>
          <w:color w:val="231F20"/>
          <w:spacing w:val="-8"/>
          <w:sz w:val="20"/>
        </w:rPr>
        <w:t xml:space="preserve"> </w:t>
      </w:r>
      <w:r>
        <w:rPr>
          <w:color w:val="231F20"/>
          <w:sz w:val="20"/>
        </w:rPr>
        <w:t>atmosphere- snow-sea ice-ocean system using the coupled SCM and observations, especially targeting the observations from the drifting</w:t>
      </w:r>
      <w:r>
        <w:rPr>
          <w:color w:val="231F20"/>
          <w:spacing w:val="-8"/>
          <w:sz w:val="20"/>
        </w:rPr>
        <w:t xml:space="preserve"> </w:t>
      </w:r>
      <w:r>
        <w:rPr>
          <w:color w:val="231F20"/>
          <w:sz w:val="20"/>
        </w:rPr>
        <w:t>station</w:t>
      </w:r>
      <w:r>
        <w:rPr>
          <w:color w:val="231F20"/>
          <w:spacing w:val="-8"/>
          <w:sz w:val="20"/>
        </w:rPr>
        <w:t xml:space="preserve"> </w:t>
      </w:r>
      <w:r>
        <w:rPr>
          <w:color w:val="231F20"/>
          <w:sz w:val="20"/>
        </w:rPr>
        <w:t>during</w:t>
      </w:r>
      <w:r>
        <w:rPr>
          <w:color w:val="231F20"/>
          <w:spacing w:val="-8"/>
          <w:sz w:val="20"/>
        </w:rPr>
        <w:t xml:space="preserve"> </w:t>
      </w:r>
      <w:r w:rsidR="00341AA3">
        <w:rPr>
          <w:color w:val="231F20"/>
          <w:sz w:val="20"/>
        </w:rPr>
        <w:t>Another project</w:t>
      </w:r>
      <w:r>
        <w:rPr>
          <w:color w:val="231F20"/>
          <w:spacing w:val="-8"/>
          <w:sz w:val="20"/>
        </w:rPr>
        <w:t xml:space="preserve"> </w:t>
      </w:r>
      <w:r>
        <w:rPr>
          <w:color w:val="231F20"/>
          <w:sz w:val="20"/>
        </w:rPr>
        <w:t>that</w:t>
      </w:r>
      <w:r>
        <w:rPr>
          <w:color w:val="231F20"/>
          <w:spacing w:val="-8"/>
          <w:sz w:val="20"/>
        </w:rPr>
        <w:t xml:space="preserve"> </w:t>
      </w:r>
      <w:r>
        <w:rPr>
          <w:color w:val="231F20"/>
          <w:sz w:val="20"/>
        </w:rPr>
        <w:t>will</w:t>
      </w:r>
      <w:r>
        <w:rPr>
          <w:color w:val="231F20"/>
          <w:spacing w:val="-8"/>
          <w:sz w:val="20"/>
        </w:rPr>
        <w:t xml:space="preserve"> </w:t>
      </w:r>
      <w:r>
        <w:rPr>
          <w:color w:val="231F20"/>
          <w:sz w:val="20"/>
        </w:rPr>
        <w:t>provide</w:t>
      </w:r>
      <w:r>
        <w:rPr>
          <w:color w:val="231F20"/>
          <w:spacing w:val="-8"/>
          <w:sz w:val="20"/>
        </w:rPr>
        <w:t xml:space="preserve"> </w:t>
      </w:r>
      <w:r>
        <w:rPr>
          <w:color w:val="231F20"/>
          <w:sz w:val="20"/>
        </w:rPr>
        <w:t>observations</w:t>
      </w:r>
      <w:r>
        <w:rPr>
          <w:color w:val="231F20"/>
          <w:spacing w:val="-8"/>
          <w:sz w:val="20"/>
        </w:rPr>
        <w:t xml:space="preserve"> </w:t>
      </w:r>
      <w:r>
        <w:rPr>
          <w:color w:val="231F20"/>
          <w:sz w:val="20"/>
        </w:rPr>
        <w:t>for</w:t>
      </w:r>
      <w:r>
        <w:rPr>
          <w:color w:val="231F20"/>
          <w:spacing w:val="-8"/>
          <w:sz w:val="20"/>
        </w:rPr>
        <w:t xml:space="preserve"> </w:t>
      </w:r>
      <w:r>
        <w:rPr>
          <w:color w:val="231F20"/>
          <w:sz w:val="20"/>
        </w:rPr>
        <w:t>the</w:t>
      </w:r>
      <w:r>
        <w:rPr>
          <w:color w:val="231F20"/>
          <w:spacing w:val="-8"/>
          <w:sz w:val="20"/>
        </w:rPr>
        <w:t xml:space="preserve"> </w:t>
      </w:r>
      <w:r>
        <w:rPr>
          <w:color w:val="231F20"/>
          <w:sz w:val="20"/>
        </w:rPr>
        <w:t>entire</w:t>
      </w:r>
      <w:r>
        <w:rPr>
          <w:color w:val="231F20"/>
          <w:spacing w:val="-8"/>
          <w:sz w:val="20"/>
        </w:rPr>
        <w:t xml:space="preserve"> </w:t>
      </w:r>
      <w:r>
        <w:rPr>
          <w:color w:val="231F20"/>
          <w:sz w:val="20"/>
        </w:rPr>
        <w:t>coupled</w:t>
      </w:r>
      <w:r>
        <w:rPr>
          <w:color w:val="231F20"/>
          <w:spacing w:val="-8"/>
          <w:sz w:val="20"/>
        </w:rPr>
        <w:t xml:space="preserve"> </w:t>
      </w:r>
      <w:r>
        <w:rPr>
          <w:color w:val="231F20"/>
          <w:sz w:val="20"/>
        </w:rPr>
        <w:t>column.</w:t>
      </w:r>
      <w:r>
        <w:rPr>
          <w:color w:val="231F20"/>
          <w:spacing w:val="-8"/>
          <w:sz w:val="20"/>
        </w:rPr>
        <w:t xml:space="preserve"> </w:t>
      </w:r>
      <w:r>
        <w:rPr>
          <w:color w:val="231F20"/>
          <w:sz w:val="20"/>
        </w:rPr>
        <w:t>The</w:t>
      </w:r>
      <w:r>
        <w:rPr>
          <w:color w:val="231F20"/>
          <w:spacing w:val="-8"/>
          <w:sz w:val="20"/>
        </w:rPr>
        <w:t xml:space="preserve"> </w:t>
      </w:r>
      <w:r>
        <w:rPr>
          <w:color w:val="231F20"/>
          <w:sz w:val="20"/>
        </w:rPr>
        <w:t>atmospheric-</w:t>
      </w:r>
      <w:r w:rsidR="00656692">
        <w:rPr>
          <w:color w:val="231F20"/>
          <w:sz w:val="20"/>
        </w:rPr>
        <w:t xml:space="preserve">Surface </w:t>
      </w:r>
      <w:r>
        <w:rPr>
          <w:color w:val="231F20"/>
          <w:sz w:val="20"/>
        </w:rPr>
        <w:t>component</w:t>
      </w:r>
      <w:r>
        <w:rPr>
          <w:color w:val="231F20"/>
          <w:spacing w:val="-8"/>
          <w:sz w:val="20"/>
        </w:rPr>
        <w:t xml:space="preserve"> </w:t>
      </w:r>
      <w:r>
        <w:rPr>
          <w:color w:val="231F20"/>
          <w:sz w:val="20"/>
        </w:rPr>
        <w:t>of</w:t>
      </w:r>
      <w:r>
        <w:rPr>
          <w:color w:val="231F20"/>
          <w:spacing w:val="-8"/>
          <w:sz w:val="20"/>
        </w:rPr>
        <w:t xml:space="preserve"> </w:t>
      </w:r>
      <w:r>
        <w:rPr>
          <w:color w:val="231F20"/>
          <w:sz w:val="20"/>
        </w:rPr>
        <w:t>the</w:t>
      </w:r>
      <w:r>
        <w:rPr>
          <w:color w:val="231F20"/>
          <w:spacing w:val="-8"/>
          <w:sz w:val="20"/>
        </w:rPr>
        <w:t xml:space="preserve"> </w:t>
      </w:r>
      <w:r>
        <w:rPr>
          <w:color w:val="231F20"/>
          <w:sz w:val="20"/>
        </w:rPr>
        <w:t>SCM</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imported</w:t>
      </w:r>
      <w:r>
        <w:rPr>
          <w:color w:val="231F20"/>
          <w:spacing w:val="-8"/>
          <w:sz w:val="20"/>
        </w:rPr>
        <w:t xml:space="preserve"> </w:t>
      </w:r>
      <w:r>
        <w:rPr>
          <w:color w:val="231F20"/>
          <w:sz w:val="20"/>
        </w:rPr>
        <w:lastRenderedPageBreak/>
        <w:t>into</w:t>
      </w:r>
      <w:r>
        <w:rPr>
          <w:color w:val="231F20"/>
          <w:spacing w:val="-8"/>
          <w:sz w:val="20"/>
        </w:rPr>
        <w:t xml:space="preserve"> </w:t>
      </w:r>
      <w:r>
        <w:rPr>
          <w:color w:val="231F20"/>
          <w:sz w:val="20"/>
        </w:rPr>
        <w:t>the</w:t>
      </w:r>
      <w:r>
        <w:rPr>
          <w:color w:val="231F20"/>
          <w:spacing w:val="-8"/>
          <w:sz w:val="20"/>
        </w:rPr>
        <w:t xml:space="preserve"> </w:t>
      </w:r>
      <w:r w:rsidR="00F17734">
        <w:rPr>
          <w:color w:val="231F20"/>
          <w:sz w:val="20"/>
        </w:rPr>
        <w:t>ANOTHER MODEL</w:t>
      </w:r>
      <w:r>
        <w:rPr>
          <w:color w:val="231F20"/>
          <w:spacing w:val="-8"/>
          <w:sz w:val="20"/>
        </w:rPr>
        <w:t xml:space="preserve"> </w:t>
      </w:r>
      <w:r>
        <w:rPr>
          <w:color w:val="231F20"/>
          <w:sz w:val="20"/>
        </w:rPr>
        <w:t>and</w:t>
      </w:r>
      <w:r>
        <w:rPr>
          <w:color w:val="231F20"/>
          <w:spacing w:val="-8"/>
          <w:sz w:val="20"/>
        </w:rPr>
        <w:t xml:space="preserve"> </w:t>
      </w:r>
      <w:r>
        <w:rPr>
          <w:color w:val="231F20"/>
          <w:sz w:val="20"/>
        </w:rPr>
        <w:t>the</w:t>
      </w:r>
      <w:r>
        <w:rPr>
          <w:color w:val="231F20"/>
          <w:spacing w:val="-8"/>
          <w:sz w:val="20"/>
        </w:rPr>
        <w:t xml:space="preserve"> </w:t>
      </w:r>
      <w:r>
        <w:rPr>
          <w:color w:val="231F20"/>
          <w:sz w:val="20"/>
        </w:rPr>
        <w:t>coupling</w:t>
      </w:r>
      <w:r>
        <w:rPr>
          <w:color w:val="231F20"/>
          <w:spacing w:val="-8"/>
          <w:sz w:val="20"/>
        </w:rPr>
        <w:t xml:space="preserve"> </w:t>
      </w:r>
      <w:r>
        <w:rPr>
          <w:color w:val="231F20"/>
          <w:sz w:val="20"/>
        </w:rPr>
        <w:t>between</w:t>
      </w:r>
      <w:r>
        <w:rPr>
          <w:color w:val="231F20"/>
          <w:spacing w:val="-8"/>
          <w:sz w:val="20"/>
        </w:rPr>
        <w:t xml:space="preserve"> </w:t>
      </w:r>
      <w:r w:rsidR="00D972D9">
        <w:rPr>
          <w:color w:val="231F20"/>
          <w:sz w:val="20"/>
        </w:rPr>
        <w:t>Surface</w:t>
      </w:r>
      <w:r>
        <w:rPr>
          <w:color w:val="231F20"/>
          <w:sz w:val="20"/>
        </w:rPr>
        <w:t>,</w:t>
      </w:r>
      <w:r>
        <w:rPr>
          <w:color w:val="231F20"/>
          <w:spacing w:val="-8"/>
          <w:sz w:val="20"/>
        </w:rPr>
        <w:t xml:space="preserve"> </w:t>
      </w:r>
      <w:r>
        <w:rPr>
          <w:color w:val="231F20"/>
          <w:sz w:val="20"/>
        </w:rPr>
        <w:t>boundary</w:t>
      </w:r>
      <w:r>
        <w:rPr>
          <w:color w:val="231F20"/>
          <w:spacing w:val="-8"/>
          <w:sz w:val="20"/>
        </w:rPr>
        <w:t xml:space="preserve"> </w:t>
      </w:r>
      <w:r>
        <w:rPr>
          <w:color w:val="231F20"/>
          <w:sz w:val="20"/>
        </w:rPr>
        <w:t>layer</w:t>
      </w:r>
      <w:r>
        <w:rPr>
          <w:color w:val="231F20"/>
          <w:spacing w:val="-8"/>
          <w:sz w:val="20"/>
        </w:rPr>
        <w:t xml:space="preserve"> </w:t>
      </w:r>
      <w:r>
        <w:rPr>
          <w:color w:val="231F20"/>
          <w:sz w:val="20"/>
        </w:rPr>
        <w:t>and</w:t>
      </w:r>
      <w:r>
        <w:rPr>
          <w:color w:val="231F20"/>
          <w:spacing w:val="-8"/>
          <w:sz w:val="20"/>
        </w:rPr>
        <w:t xml:space="preserve"> </w:t>
      </w:r>
      <w:r>
        <w:rPr>
          <w:color w:val="231F20"/>
          <w:sz w:val="20"/>
        </w:rPr>
        <w:t>clouds</w:t>
      </w:r>
      <w:r>
        <w:rPr>
          <w:color w:val="231F20"/>
          <w:spacing w:val="-8"/>
          <w:sz w:val="20"/>
        </w:rPr>
        <w:t xml:space="preserve"> </w:t>
      </w:r>
      <w:r>
        <w:rPr>
          <w:color w:val="231F20"/>
          <w:sz w:val="20"/>
        </w:rPr>
        <w:t>will be</w:t>
      </w:r>
      <w:r>
        <w:rPr>
          <w:color w:val="231F20"/>
          <w:spacing w:val="-6"/>
          <w:sz w:val="20"/>
        </w:rPr>
        <w:t xml:space="preserve"> </w:t>
      </w:r>
      <w:r>
        <w:rPr>
          <w:color w:val="231F20"/>
          <w:sz w:val="20"/>
        </w:rPr>
        <w:t>evaluated</w:t>
      </w:r>
      <w:r>
        <w:rPr>
          <w:color w:val="231F20"/>
          <w:spacing w:val="-6"/>
          <w:sz w:val="20"/>
        </w:rPr>
        <w:t xml:space="preserve"> </w:t>
      </w:r>
      <w:r>
        <w:rPr>
          <w:color w:val="231F20"/>
          <w:sz w:val="20"/>
        </w:rPr>
        <w:t>in</w:t>
      </w:r>
      <w:r>
        <w:rPr>
          <w:color w:val="231F20"/>
          <w:spacing w:val="-6"/>
          <w:sz w:val="20"/>
        </w:rPr>
        <w:t xml:space="preserve"> </w:t>
      </w:r>
      <w:r>
        <w:rPr>
          <w:color w:val="231F20"/>
          <w:sz w:val="20"/>
        </w:rPr>
        <w:t>the</w:t>
      </w:r>
      <w:r>
        <w:rPr>
          <w:color w:val="231F20"/>
          <w:spacing w:val="-6"/>
          <w:sz w:val="20"/>
        </w:rPr>
        <w:t xml:space="preserve"> </w:t>
      </w:r>
      <w:r>
        <w:rPr>
          <w:color w:val="231F20"/>
          <w:sz w:val="20"/>
        </w:rPr>
        <w:t>full</w:t>
      </w:r>
      <w:r>
        <w:rPr>
          <w:color w:val="231F20"/>
          <w:spacing w:val="-6"/>
          <w:sz w:val="20"/>
        </w:rPr>
        <w:t xml:space="preserve"> </w:t>
      </w:r>
      <w:r>
        <w:rPr>
          <w:color w:val="231F20"/>
          <w:sz w:val="20"/>
        </w:rPr>
        <w:t>three-dimensional</w:t>
      </w:r>
      <w:r>
        <w:rPr>
          <w:color w:val="231F20"/>
          <w:spacing w:val="-6"/>
          <w:sz w:val="20"/>
        </w:rPr>
        <w:t xml:space="preserve"> </w:t>
      </w:r>
      <w:r>
        <w:rPr>
          <w:color w:val="231F20"/>
          <w:sz w:val="20"/>
        </w:rPr>
        <w:t>context.</w:t>
      </w:r>
      <w:r>
        <w:rPr>
          <w:color w:val="231F20"/>
          <w:spacing w:val="-6"/>
          <w:sz w:val="20"/>
        </w:rPr>
        <w:t xml:space="preserve"> </w:t>
      </w:r>
      <w:r>
        <w:rPr>
          <w:color w:val="231F20"/>
          <w:sz w:val="20"/>
        </w:rPr>
        <w:t>New</w:t>
      </w:r>
      <w:r>
        <w:rPr>
          <w:color w:val="231F20"/>
          <w:spacing w:val="-6"/>
          <w:sz w:val="20"/>
        </w:rPr>
        <w:t xml:space="preserve"> </w:t>
      </w:r>
      <w:r>
        <w:rPr>
          <w:color w:val="231F20"/>
          <w:sz w:val="20"/>
        </w:rPr>
        <w:t>diagnostics</w:t>
      </w:r>
      <w:r>
        <w:rPr>
          <w:color w:val="231F20"/>
          <w:spacing w:val="-6"/>
          <w:sz w:val="20"/>
        </w:rPr>
        <w:t xml:space="preserve"> </w:t>
      </w:r>
      <w:r>
        <w:rPr>
          <w:color w:val="231F20"/>
          <w:sz w:val="20"/>
        </w:rPr>
        <w:t>for</w:t>
      </w:r>
      <w:r>
        <w:rPr>
          <w:color w:val="231F20"/>
          <w:spacing w:val="-6"/>
          <w:sz w:val="20"/>
        </w:rPr>
        <w:t xml:space="preserve"> </w:t>
      </w:r>
      <w:r>
        <w:rPr>
          <w:color w:val="231F20"/>
          <w:sz w:val="20"/>
        </w:rPr>
        <w:t>coupled</w:t>
      </w:r>
      <w:r>
        <w:rPr>
          <w:color w:val="231F20"/>
          <w:spacing w:val="-6"/>
          <w:sz w:val="20"/>
        </w:rPr>
        <w:t xml:space="preserve"> </w:t>
      </w:r>
      <w:r>
        <w:rPr>
          <w:color w:val="231F20"/>
          <w:sz w:val="20"/>
        </w:rPr>
        <w:t>processes</w:t>
      </w:r>
      <w:r>
        <w:rPr>
          <w:color w:val="231F20"/>
          <w:spacing w:val="-6"/>
          <w:sz w:val="20"/>
        </w:rPr>
        <w:t xml:space="preserve"> </w:t>
      </w:r>
      <w:r>
        <w:rPr>
          <w:color w:val="231F20"/>
          <w:sz w:val="20"/>
        </w:rPr>
        <w:t>developed</w:t>
      </w:r>
      <w:r>
        <w:rPr>
          <w:color w:val="231F20"/>
          <w:spacing w:val="-6"/>
          <w:sz w:val="20"/>
        </w:rPr>
        <w:t xml:space="preserve"> </w:t>
      </w:r>
      <w:r>
        <w:rPr>
          <w:color w:val="231F20"/>
          <w:sz w:val="20"/>
        </w:rPr>
        <w:t>in</w:t>
      </w:r>
      <w:r>
        <w:rPr>
          <w:color w:val="231F20"/>
          <w:spacing w:val="-6"/>
          <w:sz w:val="20"/>
        </w:rPr>
        <w:t xml:space="preserve"> </w:t>
      </w:r>
      <w:r>
        <w:rPr>
          <w:color w:val="231F20"/>
          <w:sz w:val="20"/>
        </w:rPr>
        <w:t>WP1,</w:t>
      </w:r>
      <w:r>
        <w:rPr>
          <w:color w:val="231F20"/>
          <w:spacing w:val="-6"/>
          <w:sz w:val="20"/>
        </w:rPr>
        <w:t xml:space="preserve"> </w:t>
      </w:r>
      <w:r>
        <w:rPr>
          <w:color w:val="231F20"/>
          <w:spacing w:val="-4"/>
          <w:sz w:val="20"/>
        </w:rPr>
        <w:t>Task</w:t>
      </w:r>
      <w:r>
        <w:rPr>
          <w:color w:val="231F20"/>
          <w:spacing w:val="-6"/>
          <w:sz w:val="20"/>
        </w:rPr>
        <w:t xml:space="preserve"> </w:t>
      </w:r>
      <w:r>
        <w:rPr>
          <w:color w:val="231F20"/>
          <w:sz w:val="20"/>
        </w:rPr>
        <w:t>1.2</w:t>
      </w:r>
    </w:p>
    <w:p w14:paraId="6D5DBA49" w14:textId="77777777" w:rsidR="009319D9" w:rsidRDefault="009319D9">
      <w:pPr>
        <w:spacing w:line="249" w:lineRule="auto"/>
        <w:jc w:val="both"/>
        <w:rPr>
          <w:sz w:val="20"/>
        </w:rPr>
        <w:sectPr w:rsidR="009319D9">
          <w:pgSz w:w="11910" w:h="16840"/>
          <w:pgMar w:top="820" w:right="960" w:bottom="1140" w:left="960" w:header="618" w:footer="858" w:gutter="0"/>
          <w:cols w:space="720"/>
        </w:sectPr>
      </w:pPr>
    </w:p>
    <w:p w14:paraId="3FC06726" w14:textId="77777777" w:rsidR="009319D9" w:rsidRDefault="007921F4">
      <w:pPr>
        <w:pStyle w:val="BodyText"/>
        <w:rPr>
          <w:sz w:val="20"/>
        </w:rPr>
      </w:pPr>
      <w:r>
        <w:lastRenderedPageBreak/>
        <w:pict w14:anchorId="4BF7AD90">
          <v:group id="_x0000_s1265" style="position:absolute;margin-left:57.65pt;margin-top:85.05pt;width:479.9pt;height:631.2pt;z-index:-535984;mso-position-horizontal-relative:page;mso-position-vertical-relative:page" coordorigin="1153,1702" coordsize="9598,12624">
            <v:line id="_x0000_s1268" style="position:absolute" from="10746,1702" to="10746,14325" strokecolor="#231f20" strokeweight="6349emu"/>
            <v:line id="_x0000_s1267" style="position:absolute" from="1153,14320" to="10751,14320" strokecolor="#231f20" strokeweight="6349emu"/>
            <v:line id="_x0000_s1266" style="position:absolute" from="1158,1702" to="1158,14325" strokecolor="#231f20" strokeweight="6349emu"/>
            <w10:wrap anchorx="page" anchory="page"/>
          </v:group>
        </w:pict>
      </w:r>
    </w:p>
    <w:p w14:paraId="5341F48B" w14:textId="77777777" w:rsidR="009319D9" w:rsidRDefault="009319D9">
      <w:pPr>
        <w:pStyle w:val="BodyText"/>
        <w:rPr>
          <w:sz w:val="20"/>
        </w:rPr>
      </w:pPr>
    </w:p>
    <w:p w14:paraId="244F6D3D" w14:textId="77777777" w:rsidR="009319D9" w:rsidRDefault="009319D9">
      <w:pPr>
        <w:pStyle w:val="BodyText"/>
        <w:spacing w:before="11"/>
        <w:rPr>
          <w:sz w:val="26"/>
        </w:rPr>
      </w:pPr>
    </w:p>
    <w:p w14:paraId="161E707D" w14:textId="370B764D" w:rsidR="009319D9" w:rsidRDefault="00235E77">
      <w:pPr>
        <w:spacing w:before="92" w:line="249" w:lineRule="auto"/>
        <w:ind w:left="263" w:right="260"/>
        <w:jc w:val="both"/>
        <w:rPr>
          <w:sz w:val="20"/>
        </w:rPr>
      </w:pPr>
      <w:r>
        <w:rPr>
          <w:color w:val="231F20"/>
          <w:sz w:val="20"/>
        </w:rPr>
        <w:t xml:space="preserve">(D1.2 and D1.3) will be employed. </w:t>
      </w:r>
      <w:r w:rsidR="00950729">
        <w:rPr>
          <w:color w:val="231F20"/>
          <w:sz w:val="20"/>
        </w:rPr>
        <w:t>Another research centre</w:t>
      </w:r>
      <w:r>
        <w:rPr>
          <w:color w:val="231F20"/>
          <w:sz w:val="20"/>
        </w:rPr>
        <w:t>plans to carry out similar experiments with an SCM based on GEM and CICE.</w:t>
      </w:r>
    </w:p>
    <w:p w14:paraId="28CE2F26" w14:textId="504F3457" w:rsidR="009319D9" w:rsidRDefault="00235E77">
      <w:pPr>
        <w:spacing w:before="115" w:line="249" w:lineRule="auto"/>
        <w:ind w:left="263" w:right="259"/>
        <w:jc w:val="both"/>
        <w:rPr>
          <w:sz w:val="20"/>
        </w:rPr>
      </w:pPr>
      <w:r>
        <w:rPr>
          <w:color w:val="231F20"/>
          <w:sz w:val="20"/>
        </w:rPr>
        <w:t>(</w:t>
      </w:r>
      <w:r w:rsidR="00341AA3">
        <w:rPr>
          <w:color w:val="231F20"/>
          <w:sz w:val="20"/>
        </w:rPr>
        <w:t>Another project</w:t>
      </w:r>
      <w:r>
        <w:rPr>
          <w:color w:val="231F20"/>
          <w:sz w:val="20"/>
        </w:rPr>
        <w:t xml:space="preserve">: The multi-disciplinary drifting Observatory for the Study of </w:t>
      </w:r>
      <w:r w:rsidR="00300652">
        <w:rPr>
          <w:color w:val="231F20"/>
          <w:sz w:val="20"/>
        </w:rPr>
        <w:t>Python</w:t>
      </w:r>
      <w:r>
        <w:rPr>
          <w:color w:val="231F20"/>
          <w:sz w:val="20"/>
        </w:rPr>
        <w:t xml:space="preserve"> Climate is a planned year-round campaign (mid-2019 to mid-2020) that will provide detailed, and comprehensive </w:t>
      </w:r>
      <w:r w:rsidR="0073544B">
        <w:rPr>
          <w:color w:val="231F20"/>
          <w:sz w:val="20"/>
        </w:rPr>
        <w:t>measurements</w:t>
      </w:r>
      <w:r>
        <w:rPr>
          <w:color w:val="231F20"/>
          <w:sz w:val="20"/>
        </w:rPr>
        <w:t xml:space="preserve">of the central </w:t>
      </w:r>
      <w:r w:rsidR="00300652">
        <w:rPr>
          <w:color w:val="231F20"/>
          <w:sz w:val="20"/>
        </w:rPr>
        <w:t>Python</w:t>
      </w:r>
      <w:r>
        <w:rPr>
          <w:color w:val="231F20"/>
          <w:sz w:val="20"/>
        </w:rPr>
        <w:t xml:space="preserve"> Basin, extending from the atmosphere through the sea-ice into the ocean, As outlined in the </w:t>
      </w:r>
      <w:r w:rsidR="00341AA3">
        <w:rPr>
          <w:color w:val="231F20"/>
          <w:sz w:val="20"/>
        </w:rPr>
        <w:t>Another project</w:t>
      </w:r>
      <w:r>
        <w:rPr>
          <w:color w:val="231F20"/>
          <w:sz w:val="20"/>
        </w:rPr>
        <w:t xml:space="preserve"> science       plan (www.</w:t>
      </w:r>
      <w:r w:rsidR="00341AA3">
        <w:rPr>
          <w:color w:val="231F20"/>
          <w:sz w:val="20"/>
        </w:rPr>
        <w:t>another project</w:t>
      </w:r>
      <w:r>
        <w:rPr>
          <w:color w:val="231F20"/>
          <w:sz w:val="20"/>
        </w:rPr>
        <w:t xml:space="preserve">observatory.org) “Developing a coupled ocean-ice-atmosphere single-column model would greatly facilitate </w:t>
      </w:r>
      <w:r w:rsidR="00856D9E">
        <w:rPr>
          <w:color w:val="231F20"/>
          <w:sz w:val="20"/>
        </w:rPr>
        <w:t xml:space="preserve">Such </w:t>
      </w:r>
      <w:r>
        <w:rPr>
          <w:color w:val="231F20"/>
          <w:sz w:val="20"/>
        </w:rPr>
        <w:t>studies.")</w:t>
      </w:r>
    </w:p>
    <w:p w14:paraId="08F38014" w14:textId="44809828" w:rsidR="009319D9" w:rsidRDefault="00235E77">
      <w:pPr>
        <w:spacing w:before="117" w:line="249" w:lineRule="auto"/>
        <w:ind w:left="263" w:right="260"/>
        <w:jc w:val="both"/>
        <w:rPr>
          <w:sz w:val="20"/>
        </w:rPr>
      </w:pPr>
      <w:r>
        <w:rPr>
          <w:color w:val="231F20"/>
          <w:sz w:val="20"/>
        </w:rPr>
        <w:t>Task 2.2.2 – Develop optimal coupling framework in global models (</w:t>
      </w:r>
      <w:r w:rsidR="00F659A5">
        <w:rPr>
          <w:color w:val="231F20"/>
          <w:sz w:val="20"/>
        </w:rPr>
        <w:t>PARTNER 11</w:t>
      </w:r>
      <w:r>
        <w:rPr>
          <w:color w:val="231F20"/>
          <w:sz w:val="20"/>
        </w:rPr>
        <w:t xml:space="preserve">, </w:t>
      </w:r>
      <w:r w:rsidR="00F659A5">
        <w:rPr>
          <w:color w:val="231F20"/>
          <w:sz w:val="20"/>
        </w:rPr>
        <w:t>PARTNER 10</w:t>
      </w:r>
      <w:r>
        <w:rPr>
          <w:color w:val="231F20"/>
          <w:sz w:val="20"/>
        </w:rPr>
        <w:t xml:space="preserve">, PARTNER 12, </w:t>
      </w:r>
      <w:r w:rsidR="00A1611F">
        <w:rPr>
          <w:color w:val="231F20"/>
          <w:sz w:val="20"/>
        </w:rPr>
        <w:t>PARTNER 3</w:t>
      </w:r>
      <w:r>
        <w:rPr>
          <w:color w:val="231F20"/>
          <w:sz w:val="20"/>
        </w:rPr>
        <w:t xml:space="preserve">, </w:t>
      </w:r>
      <w:r w:rsidR="001D034C">
        <w:rPr>
          <w:color w:val="231F20"/>
          <w:sz w:val="20"/>
        </w:rPr>
        <w:t>PARTNER 7</w:t>
      </w:r>
      <w:r>
        <w:rPr>
          <w:color w:val="231F20"/>
          <w:sz w:val="20"/>
        </w:rPr>
        <w:t>) (M18-M30)</w:t>
      </w:r>
    </w:p>
    <w:p w14:paraId="00852662" w14:textId="6A600FB7" w:rsidR="009319D9" w:rsidRDefault="00235E77">
      <w:pPr>
        <w:spacing w:before="2" w:line="249" w:lineRule="auto"/>
        <w:ind w:left="263" w:right="259"/>
        <w:jc w:val="both"/>
        <w:rPr>
          <w:sz w:val="20"/>
        </w:rPr>
      </w:pPr>
      <w:r>
        <w:rPr>
          <w:color w:val="231F20"/>
          <w:sz w:val="20"/>
        </w:rPr>
        <w:t xml:space="preserve">In this task, the focus will be on implementing the best practices found from the SCM framework experiments </w:t>
      </w:r>
      <w:r>
        <w:rPr>
          <w:color w:val="231F20"/>
          <w:spacing w:val="-4"/>
          <w:sz w:val="20"/>
        </w:rPr>
        <w:t xml:space="preserve">(Task </w:t>
      </w:r>
      <w:r>
        <w:rPr>
          <w:color w:val="231F20"/>
          <w:sz w:val="20"/>
        </w:rPr>
        <w:t xml:space="preserve">2.2.1) into the global fully coupled models. Effects of how to aggregate fluxes, spatial heterogeneity on the </w:t>
      </w:r>
      <w:r w:rsidR="00041154">
        <w:rPr>
          <w:color w:val="231F20"/>
          <w:sz w:val="20"/>
        </w:rPr>
        <w:t>Grid</w:t>
      </w:r>
      <w:r>
        <w:rPr>
          <w:color w:val="231F20"/>
          <w:sz w:val="20"/>
        </w:rPr>
        <w:t xml:space="preserve">scale, and transfer of heat and momentum are </w:t>
      </w:r>
      <w:r w:rsidR="00087BBD">
        <w:rPr>
          <w:color w:val="231F20"/>
          <w:sz w:val="20"/>
        </w:rPr>
        <w:t>issues</w:t>
      </w:r>
      <w:r>
        <w:rPr>
          <w:color w:val="231F20"/>
          <w:sz w:val="20"/>
        </w:rPr>
        <w:t xml:space="preserve">that need to be optimized in the full three-dimensional coupled model. </w:t>
      </w:r>
      <w:r>
        <w:rPr>
          <w:color w:val="231F20"/>
          <w:spacing w:val="-3"/>
          <w:sz w:val="20"/>
        </w:rPr>
        <w:t xml:space="preserve">Temporal </w:t>
      </w:r>
      <w:r>
        <w:rPr>
          <w:color w:val="231F20"/>
          <w:sz w:val="20"/>
        </w:rPr>
        <w:t xml:space="preserve">inconsistency also arises from the fact that the time steps of the ocean model, of the sea ice model and of the coupling are often different. </w:t>
      </w:r>
      <w:r>
        <w:rPr>
          <w:color w:val="231F20"/>
          <w:spacing w:val="-9"/>
          <w:sz w:val="20"/>
        </w:rPr>
        <w:t xml:space="preserve">We </w:t>
      </w:r>
      <w:r>
        <w:rPr>
          <w:color w:val="231F20"/>
          <w:sz w:val="20"/>
        </w:rPr>
        <w:t xml:space="preserve">will use the SCM framework to compare the methodology used in a NWP model, where a more direct coupling is used, and using a flux coupler (OASIS) as is </w:t>
      </w:r>
      <w:r w:rsidR="007060C9">
        <w:rPr>
          <w:color w:val="231F20"/>
          <w:sz w:val="20"/>
        </w:rPr>
        <w:t>usually</w:t>
      </w:r>
      <w:r>
        <w:rPr>
          <w:color w:val="231F20"/>
          <w:sz w:val="20"/>
        </w:rPr>
        <w:t>done in climate models. This will also include a comparison with models that use an alternative location for the atmosphere-sea ice interface. New</w:t>
      </w:r>
      <w:r>
        <w:rPr>
          <w:color w:val="231F20"/>
          <w:spacing w:val="-6"/>
          <w:sz w:val="20"/>
        </w:rPr>
        <w:t xml:space="preserve"> </w:t>
      </w:r>
      <w:r>
        <w:rPr>
          <w:color w:val="231F20"/>
          <w:sz w:val="20"/>
        </w:rPr>
        <w:t>approaches</w:t>
      </w:r>
      <w:r>
        <w:rPr>
          <w:color w:val="231F20"/>
          <w:spacing w:val="-6"/>
          <w:sz w:val="20"/>
        </w:rPr>
        <w:t xml:space="preserve"> </w:t>
      </w:r>
      <w:r>
        <w:rPr>
          <w:color w:val="231F20"/>
          <w:sz w:val="20"/>
        </w:rPr>
        <w:t>to</w:t>
      </w:r>
      <w:r>
        <w:rPr>
          <w:color w:val="231F20"/>
          <w:spacing w:val="-6"/>
          <w:sz w:val="20"/>
        </w:rPr>
        <w:t xml:space="preserve"> </w:t>
      </w:r>
      <w:r>
        <w:rPr>
          <w:color w:val="231F20"/>
          <w:sz w:val="20"/>
        </w:rPr>
        <w:t>improve</w:t>
      </w:r>
      <w:r>
        <w:rPr>
          <w:color w:val="231F20"/>
          <w:spacing w:val="-6"/>
          <w:sz w:val="20"/>
        </w:rPr>
        <w:t xml:space="preserve"> </w:t>
      </w:r>
      <w:r>
        <w:rPr>
          <w:color w:val="231F20"/>
          <w:sz w:val="20"/>
        </w:rPr>
        <w:t>the</w:t>
      </w:r>
      <w:r>
        <w:rPr>
          <w:color w:val="231F20"/>
          <w:spacing w:val="-6"/>
          <w:sz w:val="20"/>
        </w:rPr>
        <w:t xml:space="preserve"> </w:t>
      </w:r>
      <w:r>
        <w:rPr>
          <w:color w:val="231F20"/>
          <w:sz w:val="20"/>
        </w:rPr>
        <w:t>consistency</w:t>
      </w:r>
      <w:r>
        <w:rPr>
          <w:color w:val="231F20"/>
          <w:spacing w:val="-6"/>
          <w:sz w:val="20"/>
        </w:rPr>
        <w:t xml:space="preserve"> </w:t>
      </w:r>
      <w:r>
        <w:rPr>
          <w:color w:val="231F20"/>
          <w:sz w:val="20"/>
        </w:rPr>
        <w:t>of</w:t>
      </w:r>
      <w:r>
        <w:rPr>
          <w:color w:val="231F20"/>
          <w:spacing w:val="-6"/>
          <w:sz w:val="20"/>
        </w:rPr>
        <w:t xml:space="preserve"> </w:t>
      </w:r>
      <w:r>
        <w:rPr>
          <w:color w:val="231F20"/>
          <w:sz w:val="20"/>
        </w:rPr>
        <w:t>the</w:t>
      </w:r>
      <w:r>
        <w:rPr>
          <w:color w:val="231F20"/>
          <w:spacing w:val="-6"/>
          <w:sz w:val="20"/>
        </w:rPr>
        <w:t xml:space="preserve"> </w:t>
      </w:r>
      <w:r>
        <w:rPr>
          <w:color w:val="231F20"/>
          <w:sz w:val="20"/>
        </w:rPr>
        <w:t>full</w:t>
      </w:r>
      <w:r>
        <w:rPr>
          <w:color w:val="231F20"/>
          <w:spacing w:val="-6"/>
          <w:sz w:val="20"/>
        </w:rPr>
        <w:t xml:space="preserve"> </w:t>
      </w:r>
      <w:r>
        <w:rPr>
          <w:color w:val="231F20"/>
          <w:sz w:val="20"/>
        </w:rPr>
        <w:t>air-ice-ocean</w:t>
      </w:r>
      <w:r>
        <w:rPr>
          <w:color w:val="231F20"/>
          <w:spacing w:val="-6"/>
          <w:sz w:val="20"/>
        </w:rPr>
        <w:t xml:space="preserve"> </w:t>
      </w:r>
      <w:r w:rsidR="00656692">
        <w:rPr>
          <w:color w:val="231F20"/>
          <w:sz w:val="20"/>
        </w:rPr>
        <w:t xml:space="preserve">Surface </w:t>
      </w:r>
      <w:r>
        <w:rPr>
          <w:color w:val="231F20"/>
          <w:sz w:val="20"/>
        </w:rPr>
        <w:t>layer</w:t>
      </w:r>
      <w:r>
        <w:rPr>
          <w:color w:val="231F20"/>
          <w:spacing w:val="-6"/>
          <w:sz w:val="20"/>
        </w:rPr>
        <w:t xml:space="preserve"> </w:t>
      </w:r>
      <w:r>
        <w:rPr>
          <w:color w:val="231F20"/>
          <w:sz w:val="20"/>
        </w:rPr>
        <w:t>will</w:t>
      </w:r>
      <w:r>
        <w:rPr>
          <w:color w:val="231F20"/>
          <w:spacing w:val="-6"/>
          <w:sz w:val="20"/>
        </w:rPr>
        <w:t xml:space="preserve"> </w:t>
      </w:r>
      <w:r>
        <w:rPr>
          <w:color w:val="231F20"/>
          <w:sz w:val="20"/>
        </w:rPr>
        <w:t>then</w:t>
      </w:r>
      <w:r>
        <w:rPr>
          <w:color w:val="231F20"/>
          <w:spacing w:val="-6"/>
          <w:sz w:val="20"/>
        </w:rPr>
        <w:t xml:space="preserve"> </w:t>
      </w:r>
      <w:r>
        <w:rPr>
          <w:color w:val="231F20"/>
          <w:sz w:val="20"/>
        </w:rPr>
        <w:t>be</w:t>
      </w:r>
      <w:r>
        <w:rPr>
          <w:color w:val="231F20"/>
          <w:spacing w:val="-6"/>
          <w:sz w:val="20"/>
        </w:rPr>
        <w:t xml:space="preserve"> </w:t>
      </w:r>
      <w:r>
        <w:rPr>
          <w:color w:val="231F20"/>
          <w:sz w:val="20"/>
        </w:rPr>
        <w:t>implemented</w:t>
      </w:r>
      <w:r>
        <w:rPr>
          <w:color w:val="231F20"/>
          <w:spacing w:val="-6"/>
          <w:sz w:val="20"/>
        </w:rPr>
        <w:t xml:space="preserve"> </w:t>
      </w:r>
      <w:r>
        <w:rPr>
          <w:color w:val="231F20"/>
          <w:sz w:val="20"/>
        </w:rPr>
        <w:t>and</w:t>
      </w:r>
      <w:r>
        <w:rPr>
          <w:color w:val="231F20"/>
          <w:spacing w:val="-6"/>
          <w:sz w:val="20"/>
        </w:rPr>
        <w:t xml:space="preserve"> </w:t>
      </w:r>
      <w:r>
        <w:rPr>
          <w:color w:val="231F20"/>
          <w:sz w:val="20"/>
        </w:rPr>
        <w:t xml:space="preserve">tested in the three-dimensional configurations of </w:t>
      </w:r>
      <w:r w:rsidR="00F17734">
        <w:rPr>
          <w:color w:val="231F20"/>
          <w:sz w:val="20"/>
        </w:rPr>
        <w:t>ANOTHER MODEL</w:t>
      </w:r>
      <w:r>
        <w:rPr>
          <w:color w:val="231F20"/>
          <w:sz w:val="20"/>
        </w:rPr>
        <w:t xml:space="preserve">, </w:t>
      </w:r>
      <w:r w:rsidR="00AC14E5">
        <w:rPr>
          <w:color w:val="231F20"/>
          <w:sz w:val="20"/>
        </w:rPr>
        <w:t>Another model</w:t>
      </w:r>
      <w:r>
        <w:rPr>
          <w:color w:val="231F20"/>
          <w:sz w:val="20"/>
        </w:rPr>
        <w:t xml:space="preserve"> and </w:t>
      </w:r>
      <w:r w:rsidR="00067B3B">
        <w:rPr>
          <w:color w:val="231F20"/>
          <w:sz w:val="20"/>
        </w:rPr>
        <w:t>ANOTHER MODEL</w:t>
      </w:r>
      <w:r>
        <w:rPr>
          <w:color w:val="231F20"/>
          <w:sz w:val="20"/>
        </w:rPr>
        <w:t xml:space="preserve">. The experience gained in WP2 </w:t>
      </w:r>
      <w:r>
        <w:rPr>
          <w:color w:val="231F20"/>
          <w:spacing w:val="-4"/>
          <w:sz w:val="20"/>
        </w:rPr>
        <w:t xml:space="preserve">Task </w:t>
      </w:r>
      <w:r>
        <w:rPr>
          <w:color w:val="231F20"/>
          <w:sz w:val="20"/>
        </w:rPr>
        <w:t xml:space="preserve">2.2.1 from integrating the SCM-physics in the </w:t>
      </w:r>
      <w:r w:rsidR="00F17734">
        <w:rPr>
          <w:color w:val="231F20"/>
          <w:sz w:val="20"/>
        </w:rPr>
        <w:t>ANOTHER MODEL</w:t>
      </w:r>
      <w:r>
        <w:rPr>
          <w:color w:val="231F20"/>
          <w:sz w:val="20"/>
        </w:rPr>
        <w:t xml:space="preserve"> will guide the recommendations</w:t>
      </w:r>
      <w:r>
        <w:rPr>
          <w:color w:val="231F20"/>
          <w:spacing w:val="-21"/>
          <w:sz w:val="20"/>
        </w:rPr>
        <w:t xml:space="preserve"> </w:t>
      </w:r>
      <w:r>
        <w:rPr>
          <w:color w:val="231F20"/>
          <w:sz w:val="20"/>
        </w:rPr>
        <w:t>(D2.2).</w:t>
      </w:r>
    </w:p>
    <w:p w14:paraId="0F1E2A0A" w14:textId="77777777" w:rsidR="009319D9" w:rsidRDefault="00235E77">
      <w:pPr>
        <w:spacing w:before="121"/>
        <w:ind w:left="263"/>
        <w:jc w:val="both"/>
        <w:rPr>
          <w:sz w:val="20"/>
        </w:rPr>
      </w:pPr>
      <w:r>
        <w:rPr>
          <w:color w:val="231F20"/>
          <w:sz w:val="20"/>
        </w:rPr>
        <w:t>Task 2.3 – Assess model enhancements in coordinated experiments (M12-M48)</w:t>
      </w:r>
    </w:p>
    <w:p w14:paraId="133F6A19" w14:textId="0FB98D98" w:rsidR="009319D9" w:rsidRDefault="00235E77">
      <w:pPr>
        <w:spacing w:before="124" w:line="249" w:lineRule="auto"/>
        <w:ind w:left="263" w:right="260"/>
        <w:jc w:val="both"/>
        <w:rPr>
          <w:sz w:val="20"/>
        </w:rPr>
      </w:pPr>
      <w:r>
        <w:rPr>
          <w:color w:val="231F20"/>
          <w:spacing w:val="-4"/>
          <w:sz w:val="20"/>
        </w:rPr>
        <w:t>Task</w:t>
      </w:r>
      <w:r>
        <w:rPr>
          <w:color w:val="231F20"/>
          <w:spacing w:val="-8"/>
          <w:sz w:val="20"/>
        </w:rPr>
        <w:t xml:space="preserve"> </w:t>
      </w:r>
      <w:r>
        <w:rPr>
          <w:color w:val="231F20"/>
          <w:sz w:val="20"/>
        </w:rPr>
        <w:t>2.3.1</w:t>
      </w:r>
      <w:r>
        <w:rPr>
          <w:color w:val="231F20"/>
          <w:spacing w:val="-8"/>
          <w:sz w:val="20"/>
        </w:rPr>
        <w:t xml:space="preserve"> </w:t>
      </w:r>
      <w:r>
        <w:rPr>
          <w:color w:val="231F20"/>
          <w:sz w:val="20"/>
        </w:rPr>
        <w:t>–</w:t>
      </w:r>
      <w:r>
        <w:rPr>
          <w:color w:val="231F20"/>
          <w:spacing w:val="-8"/>
          <w:sz w:val="20"/>
        </w:rPr>
        <w:t xml:space="preserve"> </w:t>
      </w:r>
      <w:r>
        <w:rPr>
          <w:color w:val="231F20"/>
          <w:sz w:val="20"/>
        </w:rPr>
        <w:t>Coordinate</w:t>
      </w:r>
      <w:r>
        <w:rPr>
          <w:color w:val="231F20"/>
          <w:spacing w:val="-8"/>
          <w:sz w:val="20"/>
        </w:rPr>
        <w:t xml:space="preserve"> </w:t>
      </w:r>
      <w:r>
        <w:rPr>
          <w:color w:val="231F20"/>
          <w:sz w:val="20"/>
        </w:rPr>
        <w:t>experiments</w:t>
      </w:r>
      <w:r>
        <w:rPr>
          <w:color w:val="231F20"/>
          <w:spacing w:val="-8"/>
          <w:sz w:val="20"/>
        </w:rPr>
        <w:t xml:space="preserve"> </w:t>
      </w:r>
      <w:r>
        <w:rPr>
          <w:color w:val="231F20"/>
          <w:sz w:val="20"/>
        </w:rPr>
        <w:t>for</w:t>
      </w:r>
      <w:r>
        <w:rPr>
          <w:color w:val="231F20"/>
          <w:spacing w:val="-8"/>
          <w:sz w:val="20"/>
        </w:rPr>
        <w:t xml:space="preserve"> </w:t>
      </w:r>
      <w:r>
        <w:rPr>
          <w:color w:val="231F20"/>
          <w:sz w:val="20"/>
        </w:rPr>
        <w:t>the</w:t>
      </w:r>
      <w:r>
        <w:rPr>
          <w:color w:val="231F20"/>
          <w:spacing w:val="-8"/>
          <w:sz w:val="20"/>
        </w:rPr>
        <w:t xml:space="preserve"> </w:t>
      </w:r>
      <w:r>
        <w:rPr>
          <w:color w:val="231F20"/>
          <w:sz w:val="20"/>
        </w:rPr>
        <w:t>evaluation</w:t>
      </w:r>
      <w:r>
        <w:rPr>
          <w:color w:val="231F20"/>
          <w:spacing w:val="-8"/>
          <w:sz w:val="20"/>
        </w:rPr>
        <w:t xml:space="preserve"> </w:t>
      </w:r>
      <w:r>
        <w:rPr>
          <w:color w:val="231F20"/>
          <w:sz w:val="20"/>
        </w:rPr>
        <w:t>of</w:t>
      </w:r>
      <w:r>
        <w:rPr>
          <w:color w:val="231F20"/>
          <w:spacing w:val="-8"/>
          <w:sz w:val="20"/>
        </w:rPr>
        <w:t xml:space="preserve"> </w:t>
      </w:r>
      <w:r>
        <w:rPr>
          <w:color w:val="231F20"/>
          <w:sz w:val="20"/>
        </w:rPr>
        <w:t>model</w:t>
      </w:r>
      <w:r>
        <w:rPr>
          <w:color w:val="231F20"/>
          <w:spacing w:val="-10"/>
          <w:sz w:val="20"/>
        </w:rPr>
        <w:t xml:space="preserve"> </w:t>
      </w:r>
      <w:r>
        <w:rPr>
          <w:color w:val="231F20"/>
          <w:sz w:val="20"/>
        </w:rPr>
        <w:t>enhancements</w:t>
      </w:r>
      <w:r>
        <w:rPr>
          <w:color w:val="231F20"/>
          <w:spacing w:val="-8"/>
          <w:sz w:val="20"/>
        </w:rPr>
        <w:t xml:space="preserve"> </w:t>
      </w:r>
      <w:r>
        <w:rPr>
          <w:color w:val="231F20"/>
          <w:spacing w:val="-4"/>
          <w:sz w:val="20"/>
        </w:rPr>
        <w:t>(</w:t>
      </w:r>
      <w:r w:rsidR="00F233CE">
        <w:rPr>
          <w:color w:val="231F20"/>
          <w:spacing w:val="-4"/>
          <w:sz w:val="20"/>
        </w:rPr>
        <w:t>PARTNER 1</w:t>
      </w:r>
      <w:r>
        <w:rPr>
          <w:color w:val="231F20"/>
          <w:spacing w:val="-4"/>
          <w:sz w:val="20"/>
        </w:rPr>
        <w:t>,</w:t>
      </w:r>
      <w:r>
        <w:rPr>
          <w:color w:val="231F20"/>
          <w:spacing w:val="-8"/>
          <w:sz w:val="20"/>
        </w:rPr>
        <w:t xml:space="preserve"> </w:t>
      </w:r>
      <w:r w:rsidR="00F659A5">
        <w:rPr>
          <w:color w:val="231F20"/>
          <w:sz w:val="20"/>
        </w:rPr>
        <w:t>PARTNER 11</w:t>
      </w:r>
      <w:r>
        <w:rPr>
          <w:color w:val="231F20"/>
          <w:sz w:val="20"/>
        </w:rPr>
        <w:t>,</w:t>
      </w:r>
      <w:r>
        <w:rPr>
          <w:color w:val="231F20"/>
          <w:spacing w:val="-8"/>
          <w:sz w:val="20"/>
        </w:rPr>
        <w:t xml:space="preserve"> </w:t>
      </w:r>
      <w:r w:rsidR="00F659A5">
        <w:rPr>
          <w:color w:val="231F20"/>
          <w:sz w:val="20"/>
        </w:rPr>
        <w:t>PARTNER 10</w:t>
      </w:r>
      <w:r>
        <w:rPr>
          <w:color w:val="231F20"/>
          <w:sz w:val="20"/>
        </w:rPr>
        <w:t>,</w:t>
      </w:r>
      <w:r>
        <w:rPr>
          <w:color w:val="231F20"/>
          <w:spacing w:val="-8"/>
          <w:sz w:val="20"/>
        </w:rPr>
        <w:t xml:space="preserve"> </w:t>
      </w:r>
      <w:r w:rsidR="001D034C">
        <w:rPr>
          <w:color w:val="231F20"/>
          <w:sz w:val="20"/>
        </w:rPr>
        <w:t>PARTNER 7</w:t>
      </w:r>
      <w:r>
        <w:rPr>
          <w:color w:val="231F20"/>
          <w:sz w:val="20"/>
        </w:rPr>
        <w:t xml:space="preserve">, </w:t>
      </w:r>
      <w:r w:rsidR="00A1611F">
        <w:rPr>
          <w:color w:val="231F20"/>
          <w:sz w:val="20"/>
        </w:rPr>
        <w:t>PARTNER 5</w:t>
      </w:r>
      <w:r>
        <w:rPr>
          <w:color w:val="231F20"/>
          <w:sz w:val="20"/>
        </w:rPr>
        <w:t>)</w:t>
      </w:r>
      <w:r>
        <w:rPr>
          <w:color w:val="231F20"/>
          <w:spacing w:val="-3"/>
          <w:sz w:val="20"/>
        </w:rPr>
        <w:t xml:space="preserve"> </w:t>
      </w:r>
      <w:r>
        <w:rPr>
          <w:color w:val="231F20"/>
          <w:sz w:val="20"/>
        </w:rPr>
        <w:t>(M12-M36)</w:t>
      </w:r>
    </w:p>
    <w:p w14:paraId="02D6035C" w14:textId="472284A5" w:rsidR="009319D9" w:rsidRDefault="00235E77">
      <w:pPr>
        <w:spacing w:before="1" w:line="249" w:lineRule="auto"/>
        <w:ind w:left="263" w:right="260"/>
        <w:jc w:val="both"/>
        <w:rPr>
          <w:sz w:val="20"/>
        </w:rPr>
      </w:pPr>
      <w:r>
        <w:rPr>
          <w:color w:val="231F20"/>
          <w:sz w:val="20"/>
        </w:rPr>
        <w:t xml:space="preserve">Model enhancements, as well as improvements of the coupling methodology, will be assessed in the five participating global climate models: </w:t>
      </w:r>
      <w:r w:rsidR="00F233CE">
        <w:rPr>
          <w:color w:val="231F20"/>
          <w:sz w:val="20"/>
        </w:rPr>
        <w:t>PARTNER 1</w:t>
      </w:r>
      <w:r>
        <w:rPr>
          <w:color w:val="231F20"/>
          <w:sz w:val="20"/>
        </w:rPr>
        <w:t xml:space="preserve">-CM, </w:t>
      </w:r>
      <w:r w:rsidR="00067B3B">
        <w:rPr>
          <w:color w:val="231F20"/>
          <w:sz w:val="20"/>
        </w:rPr>
        <w:t>ANOTHER MODEL</w:t>
      </w:r>
      <w:r>
        <w:rPr>
          <w:color w:val="231F20"/>
          <w:sz w:val="20"/>
        </w:rPr>
        <w:t xml:space="preserve">, </w:t>
      </w:r>
      <w:r w:rsidR="00AC14E5">
        <w:rPr>
          <w:color w:val="231F20"/>
          <w:sz w:val="20"/>
        </w:rPr>
        <w:t>Another model</w:t>
      </w:r>
      <w:r>
        <w:rPr>
          <w:color w:val="231F20"/>
          <w:sz w:val="20"/>
        </w:rPr>
        <w:t xml:space="preserve">, </w:t>
      </w:r>
      <w:r w:rsidR="00067B3B">
        <w:rPr>
          <w:color w:val="231F20"/>
          <w:sz w:val="20"/>
        </w:rPr>
        <w:t>Another model</w:t>
      </w:r>
      <w:r>
        <w:rPr>
          <w:color w:val="231F20"/>
          <w:sz w:val="20"/>
        </w:rPr>
        <w:t xml:space="preserve"> and </w:t>
      </w:r>
      <w:r w:rsidR="00067B3B">
        <w:rPr>
          <w:color w:val="231F20"/>
          <w:sz w:val="20"/>
        </w:rPr>
        <w:t>Another model</w:t>
      </w:r>
      <w:r>
        <w:rPr>
          <w:color w:val="231F20"/>
          <w:sz w:val="20"/>
        </w:rPr>
        <w:t xml:space="preserve">. A numerical experimentation plan has been developed. The target is to be able to directly compare the performance of enhanced models to the set of </w:t>
      </w:r>
      <w:r w:rsidR="001D516E">
        <w:rPr>
          <w:color w:val="231F20"/>
          <w:sz w:val="20"/>
        </w:rPr>
        <w:t>ANOTHER PROJECT</w:t>
      </w:r>
      <w:r>
        <w:rPr>
          <w:color w:val="231F20"/>
          <w:sz w:val="20"/>
        </w:rPr>
        <w:t xml:space="preserve">-DECK and </w:t>
      </w:r>
      <w:r w:rsidR="001D516E">
        <w:rPr>
          <w:color w:val="231F20"/>
          <w:sz w:val="20"/>
        </w:rPr>
        <w:t>ANOTHER PROJECT</w:t>
      </w:r>
      <w:r>
        <w:rPr>
          <w:color w:val="231F20"/>
          <w:sz w:val="20"/>
        </w:rPr>
        <w:t xml:space="preserve"> historical experiments that will be run by all models outside the project, and that will be considered as “stream 1”.</w:t>
      </w:r>
    </w:p>
    <w:p w14:paraId="674B9A14" w14:textId="54DAB273" w:rsidR="009319D9" w:rsidRDefault="00235E77">
      <w:pPr>
        <w:spacing w:before="118" w:line="249" w:lineRule="auto"/>
        <w:ind w:left="263" w:right="259"/>
        <w:jc w:val="both"/>
        <w:rPr>
          <w:sz w:val="20"/>
        </w:rPr>
      </w:pPr>
      <w:r>
        <w:rPr>
          <w:color w:val="231F20"/>
          <w:sz w:val="20"/>
        </w:rPr>
        <w:t xml:space="preserve">Modelling centres will test the impact of each individual feature, using their </w:t>
      </w:r>
      <w:r w:rsidR="00582C59">
        <w:rPr>
          <w:color w:val="231F20"/>
          <w:sz w:val="20"/>
        </w:rPr>
        <w:t>usual</w:t>
      </w:r>
      <w:r>
        <w:rPr>
          <w:color w:val="231F20"/>
          <w:sz w:val="20"/>
        </w:rPr>
        <w:t>practices (e.g. atmosphere-only or ocean-only modes and control runs). Once the implementation of model enhancement is completed, modelling centres will</w:t>
      </w:r>
      <w:r>
        <w:rPr>
          <w:color w:val="231F20"/>
          <w:spacing w:val="-5"/>
          <w:sz w:val="20"/>
        </w:rPr>
        <w:t xml:space="preserve"> </w:t>
      </w:r>
      <w:r>
        <w:rPr>
          <w:color w:val="231F20"/>
          <w:sz w:val="20"/>
        </w:rPr>
        <w:t>perform</w:t>
      </w:r>
      <w:r>
        <w:rPr>
          <w:color w:val="231F20"/>
          <w:spacing w:val="-5"/>
          <w:sz w:val="20"/>
        </w:rPr>
        <w:t xml:space="preserve"> </w:t>
      </w:r>
      <w:r>
        <w:rPr>
          <w:color w:val="231F20"/>
          <w:sz w:val="20"/>
        </w:rPr>
        <w:t>a</w:t>
      </w:r>
      <w:r>
        <w:rPr>
          <w:color w:val="231F20"/>
          <w:spacing w:val="-5"/>
          <w:sz w:val="20"/>
        </w:rPr>
        <w:t xml:space="preserve"> </w:t>
      </w:r>
      <w:r>
        <w:rPr>
          <w:color w:val="231F20"/>
          <w:sz w:val="20"/>
        </w:rPr>
        <w:t>“stream</w:t>
      </w:r>
      <w:r>
        <w:rPr>
          <w:color w:val="231F20"/>
          <w:spacing w:val="-5"/>
          <w:sz w:val="20"/>
        </w:rPr>
        <w:t xml:space="preserve"> </w:t>
      </w:r>
      <w:r>
        <w:rPr>
          <w:color w:val="231F20"/>
          <w:sz w:val="20"/>
        </w:rPr>
        <w:t>2”</w:t>
      </w:r>
      <w:r>
        <w:rPr>
          <w:color w:val="231F20"/>
          <w:spacing w:val="-5"/>
          <w:sz w:val="20"/>
        </w:rPr>
        <w:t xml:space="preserve"> </w:t>
      </w:r>
      <w:r w:rsidR="00673DE8">
        <w:rPr>
          <w:color w:val="231F20"/>
          <w:sz w:val="20"/>
        </w:rPr>
        <w:t>Suite</w:t>
      </w:r>
      <w:r>
        <w:rPr>
          <w:color w:val="231F20"/>
          <w:spacing w:val="-5"/>
          <w:sz w:val="20"/>
        </w:rPr>
        <w:t xml:space="preserve"> </w:t>
      </w:r>
      <w:r>
        <w:rPr>
          <w:color w:val="231F20"/>
          <w:sz w:val="20"/>
        </w:rPr>
        <w:t>of</w:t>
      </w:r>
      <w:r>
        <w:rPr>
          <w:color w:val="231F20"/>
          <w:spacing w:val="-6"/>
          <w:sz w:val="20"/>
        </w:rPr>
        <w:t xml:space="preserve"> </w:t>
      </w:r>
      <w:r>
        <w:rPr>
          <w:color w:val="231F20"/>
          <w:sz w:val="20"/>
        </w:rPr>
        <w:t>experiments,</w:t>
      </w:r>
      <w:r>
        <w:rPr>
          <w:color w:val="231F20"/>
          <w:spacing w:val="-5"/>
          <w:sz w:val="20"/>
        </w:rPr>
        <w:t xml:space="preserve"> </w:t>
      </w:r>
      <w:r>
        <w:rPr>
          <w:color w:val="231F20"/>
          <w:sz w:val="20"/>
        </w:rPr>
        <w:t>using</w:t>
      </w:r>
      <w:r>
        <w:rPr>
          <w:color w:val="231F20"/>
          <w:spacing w:val="-5"/>
          <w:sz w:val="20"/>
        </w:rPr>
        <w:t xml:space="preserve"> </w:t>
      </w:r>
      <w:r>
        <w:rPr>
          <w:color w:val="231F20"/>
          <w:sz w:val="20"/>
        </w:rPr>
        <w:t>a</w:t>
      </w:r>
      <w:r>
        <w:rPr>
          <w:color w:val="231F20"/>
          <w:spacing w:val="-5"/>
          <w:sz w:val="20"/>
        </w:rPr>
        <w:t xml:space="preserve"> </w:t>
      </w:r>
      <w:r>
        <w:rPr>
          <w:color w:val="231F20"/>
          <w:sz w:val="20"/>
        </w:rPr>
        <w:t>version</w:t>
      </w:r>
      <w:r>
        <w:rPr>
          <w:color w:val="231F20"/>
          <w:spacing w:val="-6"/>
          <w:sz w:val="20"/>
        </w:rPr>
        <w:t xml:space="preserve"> </w:t>
      </w:r>
      <w:r>
        <w:rPr>
          <w:color w:val="231F20"/>
          <w:sz w:val="20"/>
        </w:rPr>
        <w:t>of</w:t>
      </w:r>
      <w:r>
        <w:rPr>
          <w:color w:val="231F20"/>
          <w:spacing w:val="-5"/>
          <w:sz w:val="20"/>
        </w:rPr>
        <w:t xml:space="preserve"> </w:t>
      </w:r>
      <w:r>
        <w:rPr>
          <w:color w:val="231F20"/>
          <w:sz w:val="20"/>
        </w:rPr>
        <w:t>their</w:t>
      </w:r>
      <w:r>
        <w:rPr>
          <w:color w:val="231F20"/>
          <w:spacing w:val="-5"/>
          <w:sz w:val="20"/>
        </w:rPr>
        <w:t xml:space="preserve"> </w:t>
      </w:r>
      <w:r>
        <w:rPr>
          <w:color w:val="231F20"/>
          <w:sz w:val="20"/>
        </w:rPr>
        <w:t>models</w:t>
      </w:r>
      <w:r>
        <w:rPr>
          <w:color w:val="231F20"/>
          <w:spacing w:val="-5"/>
          <w:sz w:val="20"/>
        </w:rPr>
        <w:t xml:space="preserve"> </w:t>
      </w:r>
      <w:r>
        <w:rPr>
          <w:color w:val="231F20"/>
          <w:sz w:val="20"/>
        </w:rPr>
        <w:t>with</w:t>
      </w:r>
      <w:r>
        <w:rPr>
          <w:color w:val="231F20"/>
          <w:spacing w:val="-5"/>
          <w:sz w:val="20"/>
        </w:rPr>
        <w:t xml:space="preserve"> </w:t>
      </w:r>
      <w:r>
        <w:rPr>
          <w:color w:val="231F20"/>
          <w:sz w:val="20"/>
        </w:rPr>
        <w:t>the</w:t>
      </w:r>
      <w:r>
        <w:rPr>
          <w:color w:val="231F20"/>
          <w:spacing w:val="-5"/>
          <w:sz w:val="20"/>
        </w:rPr>
        <w:t xml:space="preserve"> </w:t>
      </w:r>
      <w:r>
        <w:rPr>
          <w:color w:val="231F20"/>
          <w:sz w:val="20"/>
        </w:rPr>
        <w:t>set</w:t>
      </w:r>
      <w:r>
        <w:rPr>
          <w:color w:val="231F20"/>
          <w:spacing w:val="-6"/>
          <w:sz w:val="20"/>
        </w:rPr>
        <w:t xml:space="preserve"> </w:t>
      </w:r>
      <w:r>
        <w:rPr>
          <w:color w:val="231F20"/>
          <w:sz w:val="20"/>
        </w:rPr>
        <w:t>of</w:t>
      </w:r>
      <w:r>
        <w:rPr>
          <w:color w:val="231F20"/>
          <w:spacing w:val="-5"/>
          <w:sz w:val="20"/>
        </w:rPr>
        <w:t xml:space="preserve"> </w:t>
      </w:r>
      <w:r>
        <w:rPr>
          <w:color w:val="231F20"/>
          <w:sz w:val="20"/>
        </w:rPr>
        <w:t>new</w:t>
      </w:r>
      <w:r>
        <w:rPr>
          <w:color w:val="231F20"/>
          <w:spacing w:val="-5"/>
          <w:sz w:val="20"/>
        </w:rPr>
        <w:t xml:space="preserve"> </w:t>
      </w:r>
      <w:r>
        <w:rPr>
          <w:color w:val="231F20"/>
          <w:sz w:val="20"/>
        </w:rPr>
        <w:t>features</w:t>
      </w:r>
      <w:r>
        <w:rPr>
          <w:color w:val="231F20"/>
          <w:spacing w:val="-5"/>
          <w:sz w:val="20"/>
        </w:rPr>
        <w:t xml:space="preserve"> </w:t>
      </w:r>
      <w:r>
        <w:rPr>
          <w:color w:val="231F20"/>
          <w:sz w:val="20"/>
        </w:rPr>
        <w:t>that</w:t>
      </w:r>
      <w:r>
        <w:rPr>
          <w:color w:val="231F20"/>
          <w:spacing w:val="-5"/>
          <w:sz w:val="20"/>
        </w:rPr>
        <w:t xml:space="preserve"> </w:t>
      </w:r>
      <w:r>
        <w:rPr>
          <w:color w:val="231F20"/>
          <w:sz w:val="20"/>
        </w:rPr>
        <w:t xml:space="preserve">appear the best based on their own evaluation. Stream 2 experiments will consist of a 200-year long control simulation under preindustrial forcing, a </w:t>
      </w:r>
      <w:r w:rsidR="0061375E">
        <w:rPr>
          <w:color w:val="231F20"/>
          <w:sz w:val="20"/>
        </w:rPr>
        <w:t>ANOTHER PROJECT</w:t>
      </w:r>
      <w:r>
        <w:rPr>
          <w:color w:val="231F20"/>
          <w:sz w:val="20"/>
        </w:rPr>
        <w:t xml:space="preserve"> historical experiment, and a +1%CO2</w:t>
      </w:r>
      <w:r>
        <w:rPr>
          <w:color w:val="231F20"/>
          <w:spacing w:val="-17"/>
          <w:sz w:val="20"/>
        </w:rPr>
        <w:t xml:space="preserve"> </w:t>
      </w:r>
      <w:r>
        <w:rPr>
          <w:color w:val="231F20"/>
          <w:sz w:val="20"/>
        </w:rPr>
        <w:t>simulation.</w:t>
      </w:r>
    </w:p>
    <w:p w14:paraId="5A62D58F" w14:textId="36ACBA3D" w:rsidR="009319D9" w:rsidRDefault="00235E77">
      <w:pPr>
        <w:spacing w:before="117" w:line="249" w:lineRule="auto"/>
        <w:ind w:left="263" w:right="261"/>
        <w:jc w:val="both"/>
        <w:rPr>
          <w:sz w:val="20"/>
        </w:rPr>
      </w:pPr>
      <w:r>
        <w:rPr>
          <w:color w:val="231F20"/>
          <w:sz w:val="20"/>
        </w:rPr>
        <w:t xml:space="preserve">Task 2.3.2 – Assess the influence of model developments on the simulated state and dynamics of the atmosphere-sea ice-ocean system in the </w:t>
      </w:r>
      <w:r w:rsidR="00300652">
        <w:rPr>
          <w:color w:val="231F20"/>
          <w:sz w:val="20"/>
        </w:rPr>
        <w:t>Python</w:t>
      </w:r>
      <w:r>
        <w:rPr>
          <w:color w:val="231F20"/>
          <w:sz w:val="20"/>
        </w:rPr>
        <w:t xml:space="preserve"> (</w:t>
      </w:r>
      <w:r w:rsidR="001D034C">
        <w:rPr>
          <w:color w:val="231F20"/>
          <w:sz w:val="20"/>
        </w:rPr>
        <w:t>PARTNER 8</w:t>
      </w:r>
      <w:r>
        <w:rPr>
          <w:color w:val="231F20"/>
          <w:sz w:val="20"/>
        </w:rPr>
        <w:t xml:space="preserve">, PARTNER 12, </w:t>
      </w:r>
      <w:r w:rsidR="00F233CE">
        <w:rPr>
          <w:color w:val="231F20"/>
          <w:sz w:val="20"/>
        </w:rPr>
        <w:t>PARTNER 1</w:t>
      </w:r>
      <w:r>
        <w:rPr>
          <w:color w:val="231F20"/>
          <w:sz w:val="20"/>
        </w:rPr>
        <w:t xml:space="preserve">, </w:t>
      </w:r>
      <w:r w:rsidR="00A1611F">
        <w:rPr>
          <w:color w:val="231F20"/>
          <w:sz w:val="20"/>
        </w:rPr>
        <w:t>PARTNER 5</w:t>
      </w:r>
      <w:r>
        <w:rPr>
          <w:color w:val="231F20"/>
          <w:sz w:val="20"/>
        </w:rPr>
        <w:t>) (M24-M48)</w:t>
      </w:r>
    </w:p>
    <w:p w14:paraId="1CA7B168" w14:textId="7F1EAD1C" w:rsidR="009319D9" w:rsidRDefault="00235E77">
      <w:pPr>
        <w:spacing w:before="2" w:line="249" w:lineRule="auto"/>
        <w:ind w:left="263" w:right="259"/>
        <w:jc w:val="both"/>
        <w:rPr>
          <w:sz w:val="20"/>
        </w:rPr>
      </w:pPr>
      <w:r>
        <w:rPr>
          <w:color w:val="231F20"/>
          <w:sz w:val="20"/>
        </w:rPr>
        <w:t xml:space="preserve">This task is devoted to the comprehensive analyses of coordinated experiments for assessing the benefit of new model developments in </w:t>
      </w:r>
      <w:r>
        <w:rPr>
          <w:color w:val="231F20"/>
          <w:spacing w:val="-4"/>
          <w:sz w:val="20"/>
        </w:rPr>
        <w:t xml:space="preserve">Task </w:t>
      </w:r>
      <w:r>
        <w:rPr>
          <w:color w:val="231F20"/>
          <w:sz w:val="20"/>
        </w:rPr>
        <w:t xml:space="preserve">2.3.1. It will use the metrics developed in WP1 and other related projects (e.g. </w:t>
      </w:r>
      <w:r w:rsidR="00FF184D">
        <w:rPr>
          <w:color w:val="231F20"/>
          <w:spacing w:val="-4"/>
          <w:sz w:val="20"/>
        </w:rPr>
        <w:t>ANOTHER PROJECT</w:t>
      </w:r>
      <w:r>
        <w:rPr>
          <w:color w:val="231F20"/>
          <w:spacing w:val="-4"/>
          <w:sz w:val="20"/>
        </w:rPr>
        <w:t xml:space="preserve">). </w:t>
      </w:r>
      <w:r>
        <w:rPr>
          <w:color w:val="231F20"/>
          <w:sz w:val="20"/>
        </w:rPr>
        <w:t>The</w:t>
      </w:r>
      <w:r>
        <w:rPr>
          <w:color w:val="231F20"/>
          <w:spacing w:val="-8"/>
          <w:sz w:val="20"/>
        </w:rPr>
        <w:t xml:space="preserve"> </w:t>
      </w:r>
      <w:r>
        <w:rPr>
          <w:color w:val="231F20"/>
          <w:sz w:val="20"/>
        </w:rPr>
        <w:t>focus</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put</w:t>
      </w:r>
      <w:r>
        <w:rPr>
          <w:color w:val="231F20"/>
          <w:spacing w:val="-8"/>
          <w:sz w:val="20"/>
        </w:rPr>
        <w:t xml:space="preserve"> </w:t>
      </w:r>
      <w:r>
        <w:rPr>
          <w:color w:val="231F20"/>
          <w:sz w:val="20"/>
        </w:rPr>
        <w:t>on</w:t>
      </w:r>
      <w:r>
        <w:rPr>
          <w:color w:val="231F20"/>
          <w:spacing w:val="-8"/>
          <w:sz w:val="20"/>
        </w:rPr>
        <w:t xml:space="preserve"> </w:t>
      </w:r>
      <w:r>
        <w:rPr>
          <w:color w:val="231F20"/>
          <w:sz w:val="20"/>
        </w:rPr>
        <w:t>a</w:t>
      </w:r>
      <w:r>
        <w:rPr>
          <w:color w:val="231F20"/>
          <w:spacing w:val="-8"/>
          <w:sz w:val="20"/>
        </w:rPr>
        <w:t xml:space="preserve"> </w:t>
      </w:r>
      <w:r w:rsidR="00673DE8">
        <w:rPr>
          <w:color w:val="231F20"/>
          <w:sz w:val="20"/>
        </w:rPr>
        <w:t>Suite</w:t>
      </w:r>
      <w:r>
        <w:rPr>
          <w:color w:val="231F20"/>
          <w:spacing w:val="-8"/>
          <w:sz w:val="20"/>
        </w:rPr>
        <w:t xml:space="preserve"> </w:t>
      </w:r>
      <w:r>
        <w:rPr>
          <w:color w:val="231F20"/>
          <w:sz w:val="20"/>
        </w:rPr>
        <w:t>of</w:t>
      </w:r>
      <w:r>
        <w:rPr>
          <w:color w:val="231F20"/>
          <w:spacing w:val="-8"/>
          <w:sz w:val="20"/>
        </w:rPr>
        <w:t xml:space="preserve"> </w:t>
      </w:r>
      <w:r>
        <w:rPr>
          <w:color w:val="231F20"/>
          <w:sz w:val="20"/>
        </w:rPr>
        <w:t>dedicated</w:t>
      </w:r>
      <w:r>
        <w:rPr>
          <w:color w:val="231F20"/>
          <w:spacing w:val="-8"/>
          <w:sz w:val="20"/>
        </w:rPr>
        <w:t xml:space="preserve"> </w:t>
      </w:r>
      <w:r>
        <w:rPr>
          <w:color w:val="231F20"/>
          <w:sz w:val="20"/>
        </w:rPr>
        <w:t>diagnostic.</w:t>
      </w:r>
      <w:r>
        <w:rPr>
          <w:color w:val="231F20"/>
          <w:spacing w:val="-8"/>
          <w:sz w:val="20"/>
        </w:rPr>
        <w:t xml:space="preserve"> </w:t>
      </w:r>
      <w:r>
        <w:rPr>
          <w:color w:val="231F20"/>
          <w:sz w:val="20"/>
        </w:rPr>
        <w:t>This</w:t>
      </w:r>
      <w:r>
        <w:rPr>
          <w:color w:val="231F20"/>
          <w:spacing w:val="-9"/>
          <w:sz w:val="20"/>
        </w:rPr>
        <w:t xml:space="preserve"> </w:t>
      </w:r>
      <w:r>
        <w:rPr>
          <w:color w:val="231F20"/>
          <w:sz w:val="20"/>
        </w:rPr>
        <w:t>task</w:t>
      </w:r>
      <w:r>
        <w:rPr>
          <w:color w:val="231F20"/>
          <w:spacing w:val="-8"/>
          <w:sz w:val="20"/>
        </w:rPr>
        <w:t xml:space="preserve"> </w:t>
      </w:r>
      <w:r>
        <w:rPr>
          <w:color w:val="231F20"/>
          <w:sz w:val="20"/>
        </w:rPr>
        <w:t>will</w:t>
      </w:r>
      <w:r>
        <w:rPr>
          <w:color w:val="231F20"/>
          <w:spacing w:val="-8"/>
          <w:sz w:val="20"/>
        </w:rPr>
        <w:t xml:space="preserve"> </w:t>
      </w:r>
      <w:r>
        <w:rPr>
          <w:color w:val="231F20"/>
          <w:sz w:val="20"/>
        </w:rPr>
        <w:t>produce</w:t>
      </w:r>
      <w:r>
        <w:rPr>
          <w:color w:val="231F20"/>
          <w:spacing w:val="-8"/>
          <w:sz w:val="20"/>
        </w:rPr>
        <w:t xml:space="preserve"> </w:t>
      </w:r>
      <w:r>
        <w:rPr>
          <w:color w:val="231F20"/>
          <w:sz w:val="20"/>
        </w:rPr>
        <w:t>a</w:t>
      </w:r>
      <w:r>
        <w:rPr>
          <w:color w:val="231F20"/>
          <w:spacing w:val="-8"/>
          <w:sz w:val="20"/>
        </w:rPr>
        <w:t xml:space="preserve"> </w:t>
      </w:r>
      <w:r>
        <w:rPr>
          <w:color w:val="231F20"/>
          <w:sz w:val="20"/>
        </w:rPr>
        <w:t>an</w:t>
      </w:r>
      <w:r>
        <w:rPr>
          <w:color w:val="231F20"/>
          <w:spacing w:val="-8"/>
          <w:sz w:val="20"/>
        </w:rPr>
        <w:t xml:space="preserve"> </w:t>
      </w:r>
      <w:r>
        <w:rPr>
          <w:color w:val="231F20"/>
          <w:sz w:val="20"/>
        </w:rPr>
        <w:t>interim</w:t>
      </w:r>
      <w:r>
        <w:rPr>
          <w:color w:val="231F20"/>
          <w:spacing w:val="-8"/>
          <w:sz w:val="20"/>
        </w:rPr>
        <w:t xml:space="preserve"> </w:t>
      </w:r>
      <w:r>
        <w:rPr>
          <w:color w:val="231F20"/>
          <w:sz w:val="20"/>
        </w:rPr>
        <w:t>report</w:t>
      </w:r>
      <w:r>
        <w:rPr>
          <w:color w:val="231F20"/>
          <w:spacing w:val="-8"/>
          <w:sz w:val="20"/>
        </w:rPr>
        <w:t xml:space="preserve"> </w:t>
      </w:r>
      <w:r>
        <w:rPr>
          <w:color w:val="231F20"/>
          <w:sz w:val="20"/>
        </w:rPr>
        <w:t>(D2.5),</w:t>
      </w:r>
      <w:r>
        <w:rPr>
          <w:color w:val="231F20"/>
          <w:spacing w:val="-8"/>
          <w:sz w:val="20"/>
        </w:rPr>
        <w:t xml:space="preserve"> </w:t>
      </w:r>
      <w:r>
        <w:rPr>
          <w:color w:val="231F20"/>
          <w:sz w:val="20"/>
        </w:rPr>
        <w:t>that</w:t>
      </w:r>
      <w:r>
        <w:rPr>
          <w:color w:val="231F20"/>
          <w:spacing w:val="-8"/>
          <w:sz w:val="20"/>
        </w:rPr>
        <w:t xml:space="preserve"> </w:t>
      </w:r>
      <w:r>
        <w:rPr>
          <w:color w:val="231F20"/>
          <w:sz w:val="20"/>
        </w:rPr>
        <w:t xml:space="preserve">includes aspects related to: (i) changes in the various components of the </w:t>
      </w:r>
      <w:r w:rsidR="00300652">
        <w:rPr>
          <w:color w:val="231F20"/>
          <w:sz w:val="20"/>
        </w:rPr>
        <w:t>Python</w:t>
      </w:r>
      <w:r>
        <w:rPr>
          <w:color w:val="231F20"/>
          <w:sz w:val="20"/>
        </w:rPr>
        <w:t xml:space="preserve"> </w:t>
      </w:r>
      <w:r w:rsidR="00656692">
        <w:rPr>
          <w:color w:val="231F20"/>
          <w:sz w:val="20"/>
        </w:rPr>
        <w:t xml:space="preserve">Surface </w:t>
      </w:r>
      <w:r>
        <w:rPr>
          <w:color w:val="231F20"/>
          <w:sz w:val="20"/>
        </w:rPr>
        <w:t>energy budget (radiative, turbulent); (ii) changes</w:t>
      </w:r>
      <w:r>
        <w:rPr>
          <w:color w:val="231F20"/>
          <w:spacing w:val="-13"/>
          <w:sz w:val="20"/>
        </w:rPr>
        <w:t xml:space="preserve"> </w:t>
      </w:r>
      <w:r>
        <w:rPr>
          <w:color w:val="231F20"/>
          <w:sz w:val="20"/>
        </w:rPr>
        <w:t>in</w:t>
      </w:r>
      <w:r>
        <w:rPr>
          <w:color w:val="231F20"/>
          <w:spacing w:val="-13"/>
          <w:sz w:val="20"/>
        </w:rPr>
        <w:t xml:space="preserve"> </w:t>
      </w:r>
      <w:r>
        <w:rPr>
          <w:color w:val="231F20"/>
          <w:sz w:val="20"/>
        </w:rPr>
        <w:t>the</w:t>
      </w:r>
      <w:r>
        <w:rPr>
          <w:color w:val="231F20"/>
          <w:spacing w:val="-13"/>
          <w:sz w:val="20"/>
        </w:rPr>
        <w:t xml:space="preserve"> </w:t>
      </w:r>
      <w:r>
        <w:rPr>
          <w:color w:val="231F20"/>
          <w:sz w:val="20"/>
        </w:rPr>
        <w:t>transfer</w:t>
      </w:r>
      <w:r>
        <w:rPr>
          <w:color w:val="231F20"/>
          <w:spacing w:val="-13"/>
          <w:sz w:val="20"/>
        </w:rPr>
        <w:t xml:space="preserve"> </w:t>
      </w:r>
      <w:r>
        <w:rPr>
          <w:color w:val="231F20"/>
          <w:sz w:val="20"/>
        </w:rPr>
        <w:t>of</w:t>
      </w:r>
      <w:r>
        <w:rPr>
          <w:color w:val="231F20"/>
          <w:spacing w:val="-13"/>
          <w:sz w:val="20"/>
        </w:rPr>
        <w:t xml:space="preserve"> </w:t>
      </w:r>
      <w:r>
        <w:rPr>
          <w:color w:val="231F20"/>
          <w:sz w:val="20"/>
        </w:rPr>
        <w:t>momentum</w:t>
      </w:r>
      <w:r>
        <w:rPr>
          <w:color w:val="231F20"/>
          <w:spacing w:val="-13"/>
          <w:sz w:val="20"/>
        </w:rPr>
        <w:t xml:space="preserve"> </w:t>
      </w:r>
      <w:r>
        <w:rPr>
          <w:color w:val="231F20"/>
          <w:sz w:val="20"/>
        </w:rPr>
        <w:t>from</w:t>
      </w:r>
      <w:r>
        <w:rPr>
          <w:color w:val="231F20"/>
          <w:spacing w:val="-13"/>
          <w:sz w:val="20"/>
        </w:rPr>
        <w:t xml:space="preserve"> </w:t>
      </w:r>
      <w:r>
        <w:rPr>
          <w:color w:val="231F20"/>
          <w:sz w:val="20"/>
        </w:rPr>
        <w:t>the</w:t>
      </w:r>
      <w:r>
        <w:rPr>
          <w:color w:val="231F20"/>
          <w:spacing w:val="-13"/>
          <w:sz w:val="20"/>
        </w:rPr>
        <w:t xml:space="preserve"> </w:t>
      </w:r>
      <w:r>
        <w:rPr>
          <w:color w:val="231F20"/>
          <w:sz w:val="20"/>
        </w:rPr>
        <w:t>atmosphere</w:t>
      </w:r>
      <w:r>
        <w:rPr>
          <w:color w:val="231F20"/>
          <w:spacing w:val="-13"/>
          <w:sz w:val="20"/>
        </w:rPr>
        <w:t xml:space="preserve"> </w:t>
      </w:r>
      <w:r>
        <w:rPr>
          <w:color w:val="231F20"/>
          <w:sz w:val="20"/>
        </w:rPr>
        <w:t>to</w:t>
      </w:r>
      <w:r>
        <w:rPr>
          <w:color w:val="231F20"/>
          <w:spacing w:val="-13"/>
          <w:sz w:val="20"/>
        </w:rPr>
        <w:t xml:space="preserve"> </w:t>
      </w:r>
      <w:r>
        <w:rPr>
          <w:color w:val="231F20"/>
          <w:sz w:val="20"/>
        </w:rPr>
        <w:t>the</w:t>
      </w:r>
      <w:r>
        <w:rPr>
          <w:color w:val="231F20"/>
          <w:spacing w:val="-15"/>
          <w:sz w:val="20"/>
        </w:rPr>
        <w:t xml:space="preserve"> </w:t>
      </w:r>
      <w:r>
        <w:rPr>
          <w:color w:val="231F20"/>
          <w:sz w:val="20"/>
        </w:rPr>
        <w:t>ocean;</w:t>
      </w:r>
      <w:r>
        <w:rPr>
          <w:color w:val="231F20"/>
          <w:spacing w:val="-13"/>
          <w:sz w:val="20"/>
        </w:rPr>
        <w:t xml:space="preserve"> </w:t>
      </w:r>
      <w:r>
        <w:rPr>
          <w:color w:val="231F20"/>
          <w:sz w:val="20"/>
        </w:rPr>
        <w:t>(iii)</w:t>
      </w:r>
      <w:r>
        <w:rPr>
          <w:color w:val="231F20"/>
          <w:spacing w:val="-13"/>
          <w:sz w:val="20"/>
        </w:rPr>
        <w:t xml:space="preserve"> </w:t>
      </w:r>
      <w:r>
        <w:rPr>
          <w:color w:val="231F20"/>
          <w:sz w:val="20"/>
        </w:rPr>
        <w:t>the</w:t>
      </w:r>
      <w:r>
        <w:rPr>
          <w:color w:val="231F20"/>
          <w:spacing w:val="-13"/>
          <w:sz w:val="20"/>
        </w:rPr>
        <w:t xml:space="preserve"> </w:t>
      </w:r>
      <w:r>
        <w:rPr>
          <w:color w:val="231F20"/>
          <w:sz w:val="20"/>
        </w:rPr>
        <w:t>overall</w:t>
      </w:r>
      <w:r>
        <w:rPr>
          <w:color w:val="231F20"/>
          <w:spacing w:val="-13"/>
          <w:sz w:val="20"/>
        </w:rPr>
        <w:t xml:space="preserve"> </w:t>
      </w:r>
      <w:r>
        <w:rPr>
          <w:color w:val="231F20"/>
          <w:sz w:val="20"/>
        </w:rPr>
        <w:t>realism</w:t>
      </w:r>
      <w:r>
        <w:rPr>
          <w:color w:val="231F20"/>
          <w:spacing w:val="-13"/>
          <w:sz w:val="20"/>
        </w:rPr>
        <w:t xml:space="preserve"> </w:t>
      </w:r>
      <w:r>
        <w:rPr>
          <w:color w:val="231F20"/>
          <w:sz w:val="20"/>
        </w:rPr>
        <w:t>of</w:t>
      </w:r>
      <w:r>
        <w:rPr>
          <w:color w:val="231F20"/>
          <w:spacing w:val="-13"/>
          <w:sz w:val="20"/>
        </w:rPr>
        <w:t xml:space="preserve"> </w:t>
      </w:r>
      <w:r>
        <w:rPr>
          <w:color w:val="231F20"/>
          <w:sz w:val="20"/>
        </w:rPr>
        <w:t>the</w:t>
      </w:r>
      <w:r>
        <w:rPr>
          <w:color w:val="231F20"/>
          <w:spacing w:val="-13"/>
          <w:sz w:val="20"/>
        </w:rPr>
        <w:t xml:space="preserve"> </w:t>
      </w:r>
      <w:r>
        <w:rPr>
          <w:color w:val="231F20"/>
          <w:sz w:val="20"/>
        </w:rPr>
        <w:t>simulated</w:t>
      </w:r>
      <w:r>
        <w:rPr>
          <w:color w:val="231F20"/>
          <w:spacing w:val="-13"/>
          <w:sz w:val="20"/>
        </w:rPr>
        <w:t xml:space="preserve"> </w:t>
      </w:r>
      <w:r>
        <w:rPr>
          <w:color w:val="231F20"/>
          <w:sz w:val="20"/>
        </w:rPr>
        <w:t xml:space="preserve">climate system; (iv) effects on the </w:t>
      </w:r>
      <w:r w:rsidR="00300652">
        <w:rPr>
          <w:color w:val="231F20"/>
          <w:sz w:val="20"/>
        </w:rPr>
        <w:t>Python</w:t>
      </w:r>
      <w:r>
        <w:rPr>
          <w:color w:val="231F20"/>
          <w:sz w:val="20"/>
        </w:rPr>
        <w:t xml:space="preserve"> Ocean circulation; and (v) changes in the </w:t>
      </w:r>
      <w:r w:rsidR="00300652">
        <w:rPr>
          <w:color w:val="231F20"/>
          <w:sz w:val="20"/>
        </w:rPr>
        <w:t>Python</w:t>
      </w:r>
      <w:r>
        <w:rPr>
          <w:color w:val="231F20"/>
          <w:sz w:val="20"/>
        </w:rPr>
        <w:t xml:space="preserve"> climate sensitivity in the +1%CO2 simulation. A synthesis report on priorities for future model developments in coupled models will be </w:t>
      </w:r>
      <w:r w:rsidR="00094383">
        <w:rPr>
          <w:color w:val="231F20"/>
          <w:sz w:val="20"/>
        </w:rPr>
        <w:t>issued</w:t>
      </w:r>
      <w:r>
        <w:rPr>
          <w:color w:val="231F20"/>
          <w:sz w:val="20"/>
        </w:rPr>
        <w:t xml:space="preserve"> towards the end of the project</w:t>
      </w:r>
      <w:r>
        <w:rPr>
          <w:color w:val="231F20"/>
          <w:spacing w:val="-6"/>
          <w:sz w:val="20"/>
        </w:rPr>
        <w:t xml:space="preserve"> </w:t>
      </w:r>
      <w:r>
        <w:rPr>
          <w:color w:val="231F20"/>
          <w:sz w:val="20"/>
        </w:rPr>
        <w:t>(D2.7).</w:t>
      </w:r>
    </w:p>
    <w:p w14:paraId="684DB02E" w14:textId="47B559E2" w:rsidR="009319D9" w:rsidRDefault="00235E77">
      <w:pPr>
        <w:spacing w:before="120" w:line="249" w:lineRule="auto"/>
        <w:ind w:left="263" w:right="261"/>
        <w:jc w:val="both"/>
        <w:rPr>
          <w:sz w:val="20"/>
        </w:rPr>
      </w:pPr>
      <w:r>
        <w:rPr>
          <w:color w:val="231F20"/>
          <w:sz w:val="20"/>
        </w:rPr>
        <w:t>Task 2.3.3 – Recommend model enhancements to be included in weather prediction systems (</w:t>
      </w:r>
      <w:r w:rsidR="00F659A5">
        <w:rPr>
          <w:color w:val="231F20"/>
          <w:sz w:val="20"/>
        </w:rPr>
        <w:t>PARTNER 10</w:t>
      </w:r>
      <w:r>
        <w:rPr>
          <w:color w:val="231F20"/>
          <w:sz w:val="20"/>
        </w:rPr>
        <w:t xml:space="preserve">, </w:t>
      </w:r>
      <w:r w:rsidR="00F659A5">
        <w:rPr>
          <w:color w:val="231F20"/>
          <w:sz w:val="20"/>
        </w:rPr>
        <w:t>PARTNER 11</w:t>
      </w:r>
      <w:r>
        <w:rPr>
          <w:color w:val="231F20"/>
          <w:sz w:val="20"/>
        </w:rPr>
        <w:t xml:space="preserve">, </w:t>
      </w:r>
      <w:r w:rsidR="00A1611F">
        <w:rPr>
          <w:color w:val="231F20"/>
          <w:sz w:val="20"/>
        </w:rPr>
        <w:t>PARTNER 3</w:t>
      </w:r>
      <w:r>
        <w:rPr>
          <w:color w:val="231F20"/>
          <w:sz w:val="20"/>
        </w:rPr>
        <w:t xml:space="preserve">, </w:t>
      </w:r>
      <w:r w:rsidR="001D034C">
        <w:rPr>
          <w:color w:val="231F20"/>
          <w:sz w:val="20"/>
        </w:rPr>
        <w:t>PARTNER 7</w:t>
      </w:r>
      <w:r>
        <w:rPr>
          <w:color w:val="231F20"/>
          <w:sz w:val="20"/>
        </w:rPr>
        <w:t>) (M24-36)</w:t>
      </w:r>
    </w:p>
    <w:p w14:paraId="076CC6E8" w14:textId="77777777" w:rsidR="009319D9" w:rsidRDefault="00235E77">
      <w:pPr>
        <w:spacing w:before="2" w:line="249" w:lineRule="auto"/>
        <w:ind w:left="263" w:right="260"/>
        <w:jc w:val="both"/>
        <w:rPr>
          <w:sz w:val="20"/>
        </w:rPr>
      </w:pPr>
      <w:r>
        <w:rPr>
          <w:color w:val="231F20"/>
          <w:sz w:val="20"/>
        </w:rPr>
        <w:t>This task aims at providing recommendations for weather prediction systems. Based on the tests run with SCM and climate models, a synthesis report will be produced (D2.3), in which the inclusion in NWP systems of selected model enhancements</w:t>
      </w:r>
      <w:r>
        <w:rPr>
          <w:color w:val="231F20"/>
          <w:spacing w:val="-11"/>
          <w:sz w:val="20"/>
        </w:rPr>
        <w:t xml:space="preserve"> </w:t>
      </w:r>
      <w:r>
        <w:rPr>
          <w:color w:val="231F20"/>
          <w:sz w:val="20"/>
        </w:rPr>
        <w:t>developed</w:t>
      </w:r>
      <w:r>
        <w:rPr>
          <w:color w:val="231F20"/>
          <w:spacing w:val="-11"/>
          <w:sz w:val="20"/>
        </w:rPr>
        <w:t xml:space="preserve"> </w:t>
      </w:r>
      <w:r>
        <w:rPr>
          <w:color w:val="231F20"/>
          <w:sz w:val="20"/>
        </w:rPr>
        <w:t>during</w:t>
      </w:r>
      <w:r>
        <w:rPr>
          <w:color w:val="231F20"/>
          <w:spacing w:val="-11"/>
          <w:sz w:val="20"/>
        </w:rPr>
        <w:t xml:space="preserve"> </w:t>
      </w:r>
      <w:r w:rsidR="00FA7053">
        <w:rPr>
          <w:color w:val="231F20"/>
          <w:spacing w:val="-4"/>
          <w:sz w:val="20"/>
        </w:rPr>
        <w:t>EU-PYTHON</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discussed.</w:t>
      </w:r>
      <w:r>
        <w:rPr>
          <w:color w:val="231F20"/>
          <w:spacing w:val="-11"/>
          <w:sz w:val="20"/>
        </w:rPr>
        <w:t xml:space="preserve"> </w:t>
      </w:r>
      <w:r>
        <w:rPr>
          <w:color w:val="231F20"/>
          <w:sz w:val="20"/>
        </w:rPr>
        <w:t>This</w:t>
      </w:r>
      <w:r>
        <w:rPr>
          <w:color w:val="231F20"/>
          <w:spacing w:val="-13"/>
          <w:sz w:val="20"/>
        </w:rPr>
        <w:t xml:space="preserve"> </w:t>
      </w:r>
      <w:r>
        <w:rPr>
          <w:color w:val="231F20"/>
          <w:sz w:val="20"/>
        </w:rPr>
        <w:t>report</w:t>
      </w:r>
      <w:r>
        <w:rPr>
          <w:color w:val="231F20"/>
          <w:spacing w:val="-11"/>
          <w:sz w:val="20"/>
        </w:rPr>
        <w:t xml:space="preserve"> </w:t>
      </w:r>
      <w:r>
        <w:rPr>
          <w:color w:val="231F20"/>
          <w:sz w:val="20"/>
        </w:rPr>
        <w:t>will</w:t>
      </w:r>
      <w:r>
        <w:rPr>
          <w:color w:val="231F20"/>
          <w:spacing w:val="-11"/>
          <w:sz w:val="20"/>
        </w:rPr>
        <w:t xml:space="preserve"> </w:t>
      </w:r>
      <w:r>
        <w:rPr>
          <w:color w:val="231F20"/>
          <w:sz w:val="20"/>
        </w:rPr>
        <w:t>guide</w:t>
      </w:r>
      <w:r>
        <w:rPr>
          <w:color w:val="231F20"/>
          <w:spacing w:val="-11"/>
          <w:sz w:val="20"/>
        </w:rPr>
        <w:t xml:space="preserve"> </w:t>
      </w:r>
      <w:r>
        <w:rPr>
          <w:color w:val="231F20"/>
          <w:sz w:val="20"/>
        </w:rPr>
        <w:t>dedicated</w:t>
      </w:r>
      <w:r>
        <w:rPr>
          <w:color w:val="231F20"/>
          <w:spacing w:val="-11"/>
          <w:sz w:val="20"/>
        </w:rPr>
        <w:t xml:space="preserve"> </w:t>
      </w:r>
      <w:r>
        <w:rPr>
          <w:color w:val="231F20"/>
          <w:sz w:val="20"/>
        </w:rPr>
        <w:t>tests</w:t>
      </w:r>
      <w:r>
        <w:rPr>
          <w:color w:val="231F20"/>
          <w:spacing w:val="-11"/>
          <w:sz w:val="20"/>
        </w:rPr>
        <w:t xml:space="preserve"> </w:t>
      </w:r>
      <w:r>
        <w:rPr>
          <w:color w:val="231F20"/>
          <w:sz w:val="20"/>
        </w:rPr>
        <w:t>carried</w:t>
      </w:r>
      <w:r>
        <w:rPr>
          <w:color w:val="231F20"/>
          <w:spacing w:val="-11"/>
          <w:sz w:val="20"/>
        </w:rPr>
        <w:t xml:space="preserve"> </w:t>
      </w:r>
      <w:r>
        <w:rPr>
          <w:color w:val="231F20"/>
          <w:sz w:val="20"/>
        </w:rPr>
        <w:t>on</w:t>
      </w:r>
      <w:r>
        <w:rPr>
          <w:color w:val="231F20"/>
          <w:spacing w:val="-11"/>
          <w:sz w:val="20"/>
        </w:rPr>
        <w:t xml:space="preserve"> </w:t>
      </w:r>
      <w:r>
        <w:rPr>
          <w:color w:val="231F20"/>
          <w:sz w:val="20"/>
        </w:rPr>
        <w:t>within WP5 with participating NWP</w:t>
      </w:r>
      <w:r>
        <w:rPr>
          <w:color w:val="231F20"/>
          <w:spacing w:val="-5"/>
          <w:sz w:val="20"/>
        </w:rPr>
        <w:t xml:space="preserve"> </w:t>
      </w:r>
      <w:r>
        <w:rPr>
          <w:color w:val="231F20"/>
          <w:sz w:val="20"/>
        </w:rPr>
        <w:t>systems.</w:t>
      </w:r>
    </w:p>
    <w:p w14:paraId="73175EDC" w14:textId="77777777" w:rsidR="009319D9" w:rsidRDefault="009319D9">
      <w:pPr>
        <w:pStyle w:val="BodyText"/>
        <w:rPr>
          <w:sz w:val="20"/>
        </w:rPr>
      </w:pPr>
    </w:p>
    <w:p w14:paraId="629F210B" w14:textId="77777777" w:rsidR="009319D9" w:rsidRDefault="009319D9">
      <w:pPr>
        <w:pStyle w:val="BodyText"/>
        <w:spacing w:before="11"/>
        <w:rPr>
          <w:sz w:val="23"/>
        </w:rPr>
      </w:pPr>
    </w:p>
    <w:p w14:paraId="0DC39E68" w14:textId="77777777" w:rsidR="009319D9" w:rsidRDefault="00235E77">
      <w:pPr>
        <w:tabs>
          <w:tab w:val="left" w:pos="3913"/>
          <w:tab w:val="left" w:pos="9810"/>
        </w:tabs>
        <w:spacing w:before="93"/>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24A0B57A" w14:textId="77777777" w:rsidR="009319D9" w:rsidRDefault="009319D9">
      <w:pPr>
        <w:pStyle w:val="BodyText"/>
        <w:spacing w:before="9"/>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336038B8" w14:textId="77777777">
        <w:trPr>
          <w:trHeight w:val="360"/>
        </w:trPr>
        <w:tc>
          <w:tcPr>
            <w:tcW w:w="5507" w:type="dxa"/>
            <w:shd w:val="clear" w:color="auto" w:fill="D1D3D4"/>
          </w:tcPr>
          <w:p w14:paraId="445EDDEA"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0674369F" w14:textId="77777777" w:rsidR="009319D9" w:rsidRDefault="00235E77">
            <w:pPr>
              <w:pStyle w:val="TableParagraph"/>
              <w:spacing w:before="39"/>
              <w:ind w:left="1570" w:right="1559"/>
              <w:jc w:val="center"/>
              <w:rPr>
                <w:b/>
                <w:sz w:val="20"/>
              </w:rPr>
            </w:pPr>
            <w:r>
              <w:rPr>
                <w:b/>
                <w:color w:val="231F20"/>
                <w:sz w:val="20"/>
              </w:rPr>
              <w:t>WP2 effort</w:t>
            </w:r>
          </w:p>
        </w:tc>
      </w:tr>
      <w:tr w:rsidR="009319D9" w14:paraId="5AEE1282" w14:textId="77777777">
        <w:trPr>
          <w:trHeight w:val="360"/>
        </w:trPr>
        <w:tc>
          <w:tcPr>
            <w:tcW w:w="5507" w:type="dxa"/>
          </w:tcPr>
          <w:p w14:paraId="0D6CC536" w14:textId="644B54B0" w:rsidR="009319D9" w:rsidRDefault="00235E77">
            <w:pPr>
              <w:pStyle w:val="TableParagraph"/>
              <w:spacing w:before="41"/>
              <w:ind w:left="64"/>
              <w:rPr>
                <w:sz w:val="20"/>
              </w:rPr>
            </w:pPr>
            <w:r>
              <w:rPr>
                <w:color w:val="231F20"/>
                <w:sz w:val="20"/>
              </w:rPr>
              <w:lastRenderedPageBreak/>
              <w:t xml:space="preserve">1 - </w:t>
            </w:r>
            <w:r w:rsidR="00F233CE">
              <w:rPr>
                <w:color w:val="231F20"/>
                <w:spacing w:val="-7"/>
                <w:sz w:val="20"/>
              </w:rPr>
              <w:t>PARTNER 1</w:t>
            </w:r>
          </w:p>
        </w:tc>
        <w:tc>
          <w:tcPr>
            <w:tcW w:w="4130" w:type="dxa"/>
          </w:tcPr>
          <w:p w14:paraId="20D65E58" w14:textId="77777777" w:rsidR="009319D9" w:rsidRDefault="00235E77">
            <w:pPr>
              <w:pStyle w:val="TableParagraph"/>
              <w:spacing w:before="41"/>
              <w:ind w:right="52"/>
              <w:jc w:val="right"/>
              <w:rPr>
                <w:sz w:val="20"/>
              </w:rPr>
            </w:pPr>
            <w:r>
              <w:rPr>
                <w:color w:val="231F20"/>
                <w:sz w:val="20"/>
              </w:rPr>
              <w:t>20.00</w:t>
            </w:r>
          </w:p>
        </w:tc>
      </w:tr>
    </w:tbl>
    <w:p w14:paraId="7A48FC6F" w14:textId="77777777" w:rsidR="009319D9" w:rsidRDefault="009319D9">
      <w:pPr>
        <w:jc w:val="right"/>
        <w:rPr>
          <w:sz w:val="20"/>
        </w:rPr>
        <w:sectPr w:rsidR="009319D9">
          <w:pgSz w:w="11910" w:h="16840"/>
          <w:pgMar w:top="820" w:right="960" w:bottom="1040" w:left="960" w:header="618" w:footer="858" w:gutter="0"/>
          <w:cols w:space="720"/>
        </w:sectPr>
      </w:pPr>
    </w:p>
    <w:p w14:paraId="5D092E27" w14:textId="77777777" w:rsidR="009319D9" w:rsidRDefault="009319D9">
      <w:pPr>
        <w:pStyle w:val="BodyText"/>
        <w:rPr>
          <w:rFonts w:ascii="Arial"/>
          <w:sz w:val="20"/>
        </w:rPr>
      </w:pPr>
    </w:p>
    <w:p w14:paraId="443C6383" w14:textId="77777777" w:rsidR="009319D9" w:rsidRDefault="009319D9">
      <w:pPr>
        <w:pStyle w:val="BodyText"/>
        <w:rPr>
          <w:rFonts w:ascii="Arial"/>
          <w:sz w:val="20"/>
        </w:rPr>
      </w:pPr>
    </w:p>
    <w:p w14:paraId="5BC26E28" w14:textId="77777777" w:rsidR="009319D9" w:rsidRDefault="009319D9">
      <w:pPr>
        <w:pStyle w:val="BodyText"/>
        <w:rPr>
          <w:rFonts w:ascii="Arial"/>
          <w:sz w:val="20"/>
        </w:rPr>
      </w:pPr>
    </w:p>
    <w:p w14:paraId="4D08DF01"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210E0879" w14:textId="77777777">
        <w:trPr>
          <w:trHeight w:val="360"/>
        </w:trPr>
        <w:tc>
          <w:tcPr>
            <w:tcW w:w="5507" w:type="dxa"/>
            <w:shd w:val="clear" w:color="auto" w:fill="D1D3D4"/>
          </w:tcPr>
          <w:p w14:paraId="68600779"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470B8C31" w14:textId="77777777" w:rsidR="009319D9" w:rsidRDefault="00235E77">
            <w:pPr>
              <w:pStyle w:val="TableParagraph"/>
              <w:spacing w:before="39"/>
              <w:ind w:left="1570" w:right="1559"/>
              <w:jc w:val="center"/>
              <w:rPr>
                <w:b/>
                <w:sz w:val="20"/>
              </w:rPr>
            </w:pPr>
            <w:r>
              <w:rPr>
                <w:b/>
                <w:color w:val="231F20"/>
                <w:sz w:val="20"/>
              </w:rPr>
              <w:t>WP2 effort</w:t>
            </w:r>
          </w:p>
        </w:tc>
      </w:tr>
      <w:tr w:rsidR="009319D9" w14:paraId="00B601D1" w14:textId="77777777">
        <w:trPr>
          <w:trHeight w:val="360"/>
        </w:trPr>
        <w:tc>
          <w:tcPr>
            <w:tcW w:w="5507" w:type="dxa"/>
          </w:tcPr>
          <w:p w14:paraId="3267C72D" w14:textId="7304A063" w:rsidR="009319D9" w:rsidRDefault="00235E77">
            <w:pPr>
              <w:pStyle w:val="TableParagraph"/>
              <w:spacing w:before="41"/>
              <w:ind w:left="64"/>
              <w:rPr>
                <w:sz w:val="20"/>
              </w:rPr>
            </w:pPr>
            <w:r>
              <w:rPr>
                <w:color w:val="231F20"/>
                <w:sz w:val="20"/>
              </w:rPr>
              <w:t xml:space="preserve">3 - </w:t>
            </w:r>
            <w:r w:rsidR="00A1611F">
              <w:rPr>
                <w:color w:val="231F20"/>
                <w:sz w:val="20"/>
              </w:rPr>
              <w:t>PARTNER 3</w:t>
            </w:r>
          </w:p>
        </w:tc>
        <w:tc>
          <w:tcPr>
            <w:tcW w:w="4130" w:type="dxa"/>
          </w:tcPr>
          <w:p w14:paraId="5250CC2F" w14:textId="77777777" w:rsidR="009319D9" w:rsidRDefault="00235E77">
            <w:pPr>
              <w:pStyle w:val="TableParagraph"/>
              <w:spacing w:before="41"/>
              <w:ind w:right="52"/>
              <w:jc w:val="right"/>
              <w:rPr>
                <w:sz w:val="20"/>
              </w:rPr>
            </w:pPr>
            <w:r>
              <w:rPr>
                <w:color w:val="231F20"/>
                <w:sz w:val="20"/>
              </w:rPr>
              <w:t>15.00</w:t>
            </w:r>
          </w:p>
        </w:tc>
      </w:tr>
      <w:tr w:rsidR="009319D9" w14:paraId="6AE3DE11" w14:textId="77777777">
        <w:trPr>
          <w:trHeight w:val="360"/>
        </w:trPr>
        <w:tc>
          <w:tcPr>
            <w:tcW w:w="5507" w:type="dxa"/>
          </w:tcPr>
          <w:p w14:paraId="61706120" w14:textId="62B03E88" w:rsidR="009319D9" w:rsidRDefault="00235E77">
            <w:pPr>
              <w:pStyle w:val="TableParagraph"/>
              <w:spacing w:before="41"/>
              <w:ind w:left="64"/>
              <w:rPr>
                <w:sz w:val="20"/>
              </w:rPr>
            </w:pPr>
            <w:r>
              <w:rPr>
                <w:color w:val="231F20"/>
                <w:sz w:val="20"/>
              </w:rPr>
              <w:t xml:space="preserve">5 - </w:t>
            </w:r>
            <w:r w:rsidR="00A1611F">
              <w:rPr>
                <w:color w:val="231F20"/>
                <w:sz w:val="20"/>
              </w:rPr>
              <w:t>PARTNER 5</w:t>
            </w:r>
          </w:p>
        </w:tc>
        <w:tc>
          <w:tcPr>
            <w:tcW w:w="4130" w:type="dxa"/>
          </w:tcPr>
          <w:p w14:paraId="2F4AFD4A" w14:textId="77777777" w:rsidR="009319D9" w:rsidRDefault="00235E77">
            <w:pPr>
              <w:pStyle w:val="TableParagraph"/>
              <w:spacing w:before="41"/>
              <w:ind w:right="52"/>
              <w:jc w:val="right"/>
              <w:rPr>
                <w:sz w:val="20"/>
              </w:rPr>
            </w:pPr>
            <w:r>
              <w:rPr>
                <w:color w:val="231F20"/>
                <w:sz w:val="20"/>
              </w:rPr>
              <w:t>19.00</w:t>
            </w:r>
          </w:p>
        </w:tc>
      </w:tr>
      <w:tr w:rsidR="009319D9" w14:paraId="4D7E2FF9" w14:textId="77777777">
        <w:trPr>
          <w:trHeight w:val="360"/>
        </w:trPr>
        <w:tc>
          <w:tcPr>
            <w:tcW w:w="5507" w:type="dxa"/>
          </w:tcPr>
          <w:p w14:paraId="42CB1861" w14:textId="44F78F8B" w:rsidR="009319D9" w:rsidRDefault="00235E77">
            <w:pPr>
              <w:pStyle w:val="TableParagraph"/>
              <w:spacing w:before="41"/>
              <w:ind w:left="64"/>
              <w:rPr>
                <w:sz w:val="20"/>
              </w:rPr>
            </w:pPr>
            <w:r>
              <w:rPr>
                <w:color w:val="231F20"/>
                <w:sz w:val="20"/>
              </w:rPr>
              <w:t xml:space="preserve">7 - </w:t>
            </w:r>
            <w:r w:rsidR="001D034C">
              <w:rPr>
                <w:color w:val="231F20"/>
                <w:sz w:val="20"/>
              </w:rPr>
              <w:t>PARTNER 7</w:t>
            </w:r>
          </w:p>
        </w:tc>
        <w:tc>
          <w:tcPr>
            <w:tcW w:w="4130" w:type="dxa"/>
          </w:tcPr>
          <w:p w14:paraId="047311CA" w14:textId="77777777" w:rsidR="009319D9" w:rsidRDefault="00235E77">
            <w:pPr>
              <w:pStyle w:val="TableParagraph"/>
              <w:spacing w:before="41"/>
              <w:ind w:right="52"/>
              <w:jc w:val="right"/>
              <w:rPr>
                <w:sz w:val="20"/>
              </w:rPr>
            </w:pPr>
            <w:r>
              <w:rPr>
                <w:color w:val="231F20"/>
                <w:sz w:val="20"/>
              </w:rPr>
              <w:t>11.00</w:t>
            </w:r>
          </w:p>
        </w:tc>
      </w:tr>
      <w:tr w:rsidR="009319D9" w14:paraId="28CA2446" w14:textId="77777777">
        <w:trPr>
          <w:trHeight w:val="360"/>
        </w:trPr>
        <w:tc>
          <w:tcPr>
            <w:tcW w:w="5507" w:type="dxa"/>
          </w:tcPr>
          <w:p w14:paraId="7D034922" w14:textId="65294D4E" w:rsidR="009319D9" w:rsidRDefault="00235E77">
            <w:pPr>
              <w:pStyle w:val="TableParagraph"/>
              <w:spacing w:before="41"/>
              <w:ind w:left="64"/>
              <w:rPr>
                <w:sz w:val="20"/>
              </w:rPr>
            </w:pPr>
            <w:r>
              <w:rPr>
                <w:color w:val="231F20"/>
                <w:sz w:val="20"/>
              </w:rPr>
              <w:t xml:space="preserve">8 - </w:t>
            </w:r>
            <w:r w:rsidR="001D034C">
              <w:rPr>
                <w:color w:val="231F20"/>
                <w:sz w:val="20"/>
              </w:rPr>
              <w:t>PARTNER 8</w:t>
            </w:r>
          </w:p>
        </w:tc>
        <w:tc>
          <w:tcPr>
            <w:tcW w:w="4130" w:type="dxa"/>
          </w:tcPr>
          <w:p w14:paraId="021989DA" w14:textId="77777777" w:rsidR="009319D9" w:rsidRDefault="00235E77">
            <w:pPr>
              <w:pStyle w:val="TableParagraph"/>
              <w:spacing w:before="41"/>
              <w:ind w:right="52"/>
              <w:jc w:val="right"/>
              <w:rPr>
                <w:sz w:val="20"/>
              </w:rPr>
            </w:pPr>
            <w:r>
              <w:rPr>
                <w:color w:val="231F20"/>
                <w:sz w:val="20"/>
              </w:rPr>
              <w:t>44.00</w:t>
            </w:r>
          </w:p>
        </w:tc>
      </w:tr>
      <w:tr w:rsidR="009319D9" w14:paraId="229747E1" w14:textId="77777777">
        <w:trPr>
          <w:trHeight w:val="360"/>
        </w:trPr>
        <w:tc>
          <w:tcPr>
            <w:tcW w:w="5507" w:type="dxa"/>
          </w:tcPr>
          <w:p w14:paraId="6DDE4E1F" w14:textId="7DBC20CF" w:rsidR="009319D9" w:rsidRDefault="00235E77">
            <w:pPr>
              <w:pStyle w:val="TableParagraph"/>
              <w:spacing w:before="41"/>
              <w:ind w:left="64"/>
              <w:rPr>
                <w:sz w:val="20"/>
              </w:rPr>
            </w:pPr>
            <w:r>
              <w:rPr>
                <w:color w:val="231F20"/>
                <w:sz w:val="20"/>
              </w:rPr>
              <w:t xml:space="preserve">10 - </w:t>
            </w:r>
            <w:r w:rsidR="00F659A5">
              <w:rPr>
                <w:color w:val="231F20"/>
                <w:sz w:val="20"/>
              </w:rPr>
              <w:t>PARTNER 10</w:t>
            </w:r>
          </w:p>
        </w:tc>
        <w:tc>
          <w:tcPr>
            <w:tcW w:w="4130" w:type="dxa"/>
          </w:tcPr>
          <w:p w14:paraId="0467F10E" w14:textId="77777777" w:rsidR="009319D9" w:rsidRDefault="00235E77">
            <w:pPr>
              <w:pStyle w:val="TableParagraph"/>
              <w:spacing w:before="41"/>
              <w:ind w:right="52"/>
              <w:jc w:val="right"/>
              <w:rPr>
                <w:sz w:val="20"/>
              </w:rPr>
            </w:pPr>
            <w:r>
              <w:rPr>
                <w:color w:val="231F20"/>
                <w:sz w:val="20"/>
              </w:rPr>
              <w:t>58.00</w:t>
            </w:r>
          </w:p>
        </w:tc>
      </w:tr>
      <w:tr w:rsidR="009319D9" w14:paraId="48708B8F" w14:textId="77777777">
        <w:trPr>
          <w:trHeight w:val="360"/>
        </w:trPr>
        <w:tc>
          <w:tcPr>
            <w:tcW w:w="5507" w:type="dxa"/>
          </w:tcPr>
          <w:p w14:paraId="20AD5982" w14:textId="00D01236" w:rsidR="009319D9" w:rsidRDefault="00235E77">
            <w:pPr>
              <w:pStyle w:val="TableParagraph"/>
              <w:spacing w:before="41"/>
              <w:ind w:left="64"/>
              <w:rPr>
                <w:sz w:val="20"/>
              </w:rPr>
            </w:pPr>
            <w:r>
              <w:rPr>
                <w:color w:val="231F20"/>
                <w:sz w:val="20"/>
              </w:rPr>
              <w:t xml:space="preserve">11 - </w:t>
            </w:r>
            <w:r w:rsidR="00F659A5">
              <w:rPr>
                <w:color w:val="231F20"/>
                <w:sz w:val="20"/>
              </w:rPr>
              <w:t>PARTNER 11</w:t>
            </w:r>
          </w:p>
        </w:tc>
        <w:tc>
          <w:tcPr>
            <w:tcW w:w="4130" w:type="dxa"/>
          </w:tcPr>
          <w:p w14:paraId="354F90BE" w14:textId="77777777" w:rsidR="009319D9" w:rsidRDefault="00235E77">
            <w:pPr>
              <w:pStyle w:val="TableParagraph"/>
              <w:spacing w:before="41"/>
              <w:ind w:right="52"/>
              <w:jc w:val="right"/>
              <w:rPr>
                <w:sz w:val="20"/>
              </w:rPr>
            </w:pPr>
            <w:r>
              <w:rPr>
                <w:color w:val="231F20"/>
                <w:sz w:val="20"/>
              </w:rPr>
              <w:t>34.00</w:t>
            </w:r>
          </w:p>
        </w:tc>
      </w:tr>
      <w:tr w:rsidR="009319D9" w14:paraId="560EA2DB" w14:textId="77777777">
        <w:trPr>
          <w:trHeight w:val="360"/>
        </w:trPr>
        <w:tc>
          <w:tcPr>
            <w:tcW w:w="5507" w:type="dxa"/>
          </w:tcPr>
          <w:p w14:paraId="20A6D22E" w14:textId="0F2B6F23" w:rsidR="009319D9" w:rsidRDefault="0026122D">
            <w:pPr>
              <w:pStyle w:val="TableParagraph"/>
              <w:spacing w:before="41"/>
              <w:ind w:left="314"/>
              <w:rPr>
                <w:sz w:val="20"/>
              </w:rPr>
            </w:pPr>
            <w:r>
              <w:rPr>
                <w:color w:val="231F20"/>
                <w:sz w:val="20"/>
              </w:rPr>
              <w:t>PARTNER 11A</w:t>
            </w:r>
          </w:p>
        </w:tc>
        <w:tc>
          <w:tcPr>
            <w:tcW w:w="4130" w:type="dxa"/>
          </w:tcPr>
          <w:p w14:paraId="3AD9F166" w14:textId="77777777" w:rsidR="009319D9" w:rsidRDefault="00235E77">
            <w:pPr>
              <w:pStyle w:val="TableParagraph"/>
              <w:spacing w:before="41"/>
              <w:ind w:right="52"/>
              <w:jc w:val="right"/>
              <w:rPr>
                <w:sz w:val="20"/>
              </w:rPr>
            </w:pPr>
            <w:r>
              <w:rPr>
                <w:color w:val="231F20"/>
                <w:sz w:val="20"/>
              </w:rPr>
              <w:t>8.00</w:t>
            </w:r>
          </w:p>
        </w:tc>
      </w:tr>
      <w:tr w:rsidR="009319D9" w14:paraId="75C20FCA" w14:textId="77777777">
        <w:trPr>
          <w:trHeight w:val="360"/>
        </w:trPr>
        <w:tc>
          <w:tcPr>
            <w:tcW w:w="5507" w:type="dxa"/>
          </w:tcPr>
          <w:p w14:paraId="0A8A8C5F" w14:textId="0ADB8CCC" w:rsidR="009319D9" w:rsidRDefault="00235E77">
            <w:pPr>
              <w:pStyle w:val="TableParagraph"/>
              <w:spacing w:before="41"/>
              <w:ind w:left="64"/>
              <w:rPr>
                <w:sz w:val="20"/>
              </w:rPr>
            </w:pPr>
            <w:r>
              <w:rPr>
                <w:color w:val="231F20"/>
                <w:sz w:val="20"/>
              </w:rPr>
              <w:t>12 - PARTNER 12</w:t>
            </w:r>
          </w:p>
        </w:tc>
        <w:tc>
          <w:tcPr>
            <w:tcW w:w="4130" w:type="dxa"/>
          </w:tcPr>
          <w:p w14:paraId="0037BFB4" w14:textId="77777777" w:rsidR="009319D9" w:rsidRDefault="00235E77">
            <w:pPr>
              <w:pStyle w:val="TableParagraph"/>
              <w:spacing w:before="41"/>
              <w:ind w:right="52"/>
              <w:jc w:val="right"/>
              <w:rPr>
                <w:sz w:val="20"/>
              </w:rPr>
            </w:pPr>
            <w:r>
              <w:rPr>
                <w:color w:val="231F20"/>
                <w:sz w:val="20"/>
              </w:rPr>
              <w:t>12.00</w:t>
            </w:r>
          </w:p>
        </w:tc>
      </w:tr>
      <w:tr w:rsidR="009319D9" w14:paraId="3A3571C6" w14:textId="77777777">
        <w:trPr>
          <w:trHeight w:val="360"/>
        </w:trPr>
        <w:tc>
          <w:tcPr>
            <w:tcW w:w="5507" w:type="dxa"/>
            <w:shd w:val="clear" w:color="auto" w:fill="EDEDEE"/>
          </w:tcPr>
          <w:p w14:paraId="30E4A974" w14:textId="77777777" w:rsidR="009319D9" w:rsidRDefault="00235E77">
            <w:pPr>
              <w:pStyle w:val="TableParagraph"/>
              <w:spacing w:before="39"/>
              <w:ind w:right="52"/>
              <w:jc w:val="right"/>
              <w:rPr>
                <w:b/>
                <w:sz w:val="20"/>
              </w:rPr>
            </w:pPr>
            <w:r>
              <w:rPr>
                <w:b/>
                <w:color w:val="231F20"/>
                <w:sz w:val="20"/>
              </w:rPr>
              <w:t>Total</w:t>
            </w:r>
          </w:p>
        </w:tc>
        <w:tc>
          <w:tcPr>
            <w:tcW w:w="4130" w:type="dxa"/>
          </w:tcPr>
          <w:p w14:paraId="4F458CC0" w14:textId="77777777" w:rsidR="009319D9" w:rsidRDefault="00235E77">
            <w:pPr>
              <w:pStyle w:val="TableParagraph"/>
              <w:spacing w:before="41"/>
              <w:ind w:right="52"/>
              <w:jc w:val="right"/>
              <w:rPr>
                <w:sz w:val="20"/>
              </w:rPr>
            </w:pPr>
            <w:r>
              <w:rPr>
                <w:color w:val="231F20"/>
                <w:sz w:val="20"/>
              </w:rPr>
              <w:t>221.00</w:t>
            </w:r>
          </w:p>
        </w:tc>
      </w:tr>
    </w:tbl>
    <w:p w14:paraId="2F5A9278" w14:textId="77777777" w:rsidR="009319D9" w:rsidRDefault="009319D9">
      <w:pPr>
        <w:pStyle w:val="BodyText"/>
        <w:rPr>
          <w:rFonts w:ascii="Arial"/>
          <w:sz w:val="20"/>
        </w:rPr>
      </w:pPr>
    </w:p>
    <w:p w14:paraId="40B1E1C1" w14:textId="77777777" w:rsidR="009319D9" w:rsidRDefault="009319D9">
      <w:pPr>
        <w:pStyle w:val="BodyText"/>
        <w:spacing w:before="3"/>
        <w:rPr>
          <w:rFonts w:ascii="Arial"/>
          <w:sz w:val="19"/>
        </w:rPr>
      </w:pPr>
    </w:p>
    <w:p w14:paraId="032E92FE"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2CC9C0A3"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4DDD0F76" w14:textId="77777777">
        <w:trPr>
          <w:trHeight w:val="877"/>
        </w:trPr>
        <w:tc>
          <w:tcPr>
            <w:tcW w:w="1101" w:type="dxa"/>
            <w:shd w:val="clear" w:color="auto" w:fill="D1D3D4"/>
          </w:tcPr>
          <w:p w14:paraId="52F0070E"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5D4B8CC2" w14:textId="77777777" w:rsidR="009319D9" w:rsidRDefault="009319D9">
            <w:pPr>
              <w:pStyle w:val="TableParagraph"/>
              <w:spacing w:before="10"/>
              <w:rPr>
                <w:rFonts w:ascii="Arial"/>
                <w:sz w:val="25"/>
              </w:rPr>
            </w:pPr>
          </w:p>
          <w:p w14:paraId="3663E52A"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315B4B4F" w14:textId="77777777" w:rsidR="009319D9" w:rsidRDefault="009319D9">
            <w:pPr>
              <w:pStyle w:val="TableParagraph"/>
              <w:spacing w:before="10"/>
              <w:rPr>
                <w:rFonts w:ascii="Arial"/>
                <w:sz w:val="25"/>
              </w:rPr>
            </w:pPr>
          </w:p>
          <w:p w14:paraId="1664E161"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37270B40" w14:textId="77777777" w:rsidR="009319D9" w:rsidRDefault="009319D9">
            <w:pPr>
              <w:pStyle w:val="TableParagraph"/>
              <w:spacing w:before="6"/>
              <w:rPr>
                <w:rFonts w:ascii="Arial"/>
                <w:sz w:val="27"/>
              </w:rPr>
            </w:pPr>
          </w:p>
          <w:p w14:paraId="6FE754E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18B082FA" w14:textId="77777777" w:rsidR="009319D9" w:rsidRDefault="009319D9">
            <w:pPr>
              <w:pStyle w:val="TableParagraph"/>
              <w:spacing w:before="6"/>
              <w:rPr>
                <w:rFonts w:ascii="Arial"/>
                <w:sz w:val="27"/>
              </w:rPr>
            </w:pPr>
          </w:p>
          <w:p w14:paraId="469D63B2"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1F068A51" w14:textId="77777777" w:rsidR="009319D9" w:rsidRDefault="00235E77">
            <w:pPr>
              <w:pStyle w:val="TableParagraph"/>
              <w:spacing w:before="39" w:line="249" w:lineRule="auto"/>
              <w:ind w:left="65" w:right="155"/>
              <w:rPr>
                <w:b/>
                <w:sz w:val="20"/>
              </w:rPr>
            </w:pPr>
            <w:r>
              <w:rPr>
                <w:b/>
                <w:color w:val="231F20"/>
                <w:sz w:val="20"/>
              </w:rPr>
              <w:t>Due Date (in</w:t>
            </w:r>
          </w:p>
          <w:p w14:paraId="58F5196B"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60EACA1C" w14:textId="77777777">
        <w:trPr>
          <w:trHeight w:val="600"/>
        </w:trPr>
        <w:tc>
          <w:tcPr>
            <w:tcW w:w="1101" w:type="dxa"/>
          </w:tcPr>
          <w:p w14:paraId="34A709CB" w14:textId="77777777" w:rsidR="009319D9" w:rsidRDefault="00235E77">
            <w:pPr>
              <w:pStyle w:val="TableParagraph"/>
              <w:spacing w:before="161"/>
              <w:ind w:left="64"/>
              <w:rPr>
                <w:sz w:val="20"/>
              </w:rPr>
            </w:pPr>
            <w:r>
              <w:rPr>
                <w:color w:val="231F20"/>
                <w:sz w:val="20"/>
              </w:rPr>
              <w:t>D2.1</w:t>
            </w:r>
          </w:p>
        </w:tc>
        <w:tc>
          <w:tcPr>
            <w:tcW w:w="2202" w:type="dxa"/>
          </w:tcPr>
          <w:p w14:paraId="072F881E" w14:textId="6380B157" w:rsidR="009319D9" w:rsidRDefault="001953BA">
            <w:pPr>
              <w:pStyle w:val="TableParagraph"/>
              <w:spacing w:before="41" w:line="249" w:lineRule="auto"/>
              <w:ind w:left="65" w:right="224"/>
              <w:rPr>
                <w:sz w:val="20"/>
              </w:rPr>
            </w:pPr>
            <w:r>
              <w:rPr>
                <w:color w:val="231F20"/>
                <w:sz w:val="20"/>
              </w:rPr>
              <w:t>Atmosphere deliverable 1</w:t>
            </w:r>
          </w:p>
        </w:tc>
        <w:tc>
          <w:tcPr>
            <w:tcW w:w="2202" w:type="dxa"/>
          </w:tcPr>
          <w:p w14:paraId="4585926F" w14:textId="7E5B5BAD" w:rsidR="009319D9" w:rsidRDefault="00235E77">
            <w:pPr>
              <w:pStyle w:val="TableParagraph"/>
              <w:spacing w:before="161"/>
              <w:ind w:left="66"/>
              <w:rPr>
                <w:sz w:val="20"/>
              </w:rPr>
            </w:pPr>
            <w:r>
              <w:rPr>
                <w:color w:val="231F20"/>
                <w:sz w:val="20"/>
              </w:rPr>
              <w:t xml:space="preserve">10 - </w:t>
            </w:r>
            <w:r w:rsidR="00F659A5">
              <w:rPr>
                <w:color w:val="231F20"/>
                <w:sz w:val="20"/>
              </w:rPr>
              <w:t>PARTNER 10</w:t>
            </w:r>
          </w:p>
        </w:tc>
        <w:tc>
          <w:tcPr>
            <w:tcW w:w="1266" w:type="dxa"/>
          </w:tcPr>
          <w:p w14:paraId="304F7442" w14:textId="77777777" w:rsidR="009319D9" w:rsidRDefault="00235E77">
            <w:pPr>
              <w:pStyle w:val="TableParagraph"/>
              <w:spacing w:before="161"/>
              <w:ind w:left="67"/>
              <w:rPr>
                <w:sz w:val="20"/>
              </w:rPr>
            </w:pPr>
            <w:r>
              <w:rPr>
                <w:color w:val="231F20"/>
                <w:sz w:val="20"/>
              </w:rPr>
              <w:t>Demonstrator</w:t>
            </w:r>
          </w:p>
        </w:tc>
        <w:tc>
          <w:tcPr>
            <w:tcW w:w="1927" w:type="dxa"/>
            <w:tcBorders>
              <w:right w:val="single" w:sz="6" w:space="0" w:color="231F20"/>
            </w:tcBorders>
          </w:tcPr>
          <w:p w14:paraId="732BC9D6" w14:textId="77777777" w:rsidR="009319D9" w:rsidRDefault="00235E77">
            <w:pPr>
              <w:pStyle w:val="TableParagraph"/>
              <w:spacing w:before="161"/>
              <w:ind w:left="67"/>
              <w:rPr>
                <w:sz w:val="20"/>
              </w:rPr>
            </w:pPr>
            <w:r>
              <w:rPr>
                <w:color w:val="231F20"/>
                <w:sz w:val="20"/>
              </w:rPr>
              <w:t>Public</w:t>
            </w:r>
          </w:p>
        </w:tc>
        <w:tc>
          <w:tcPr>
            <w:tcW w:w="936" w:type="dxa"/>
            <w:tcBorders>
              <w:left w:val="single" w:sz="6" w:space="0" w:color="231F20"/>
            </w:tcBorders>
          </w:tcPr>
          <w:p w14:paraId="71EB09FB" w14:textId="77777777" w:rsidR="009319D9" w:rsidRDefault="00235E77">
            <w:pPr>
              <w:pStyle w:val="TableParagraph"/>
              <w:spacing w:before="161"/>
              <w:ind w:left="65"/>
              <w:rPr>
                <w:sz w:val="20"/>
              </w:rPr>
            </w:pPr>
            <w:r>
              <w:rPr>
                <w:color w:val="231F20"/>
                <w:sz w:val="20"/>
              </w:rPr>
              <w:t>18</w:t>
            </w:r>
          </w:p>
        </w:tc>
      </w:tr>
      <w:tr w:rsidR="009319D9" w14:paraId="56AC10D1" w14:textId="77777777">
        <w:trPr>
          <w:trHeight w:val="1080"/>
        </w:trPr>
        <w:tc>
          <w:tcPr>
            <w:tcW w:w="1101" w:type="dxa"/>
          </w:tcPr>
          <w:p w14:paraId="2A586B9D" w14:textId="77777777" w:rsidR="009319D9" w:rsidRDefault="009319D9">
            <w:pPr>
              <w:pStyle w:val="TableParagraph"/>
              <w:rPr>
                <w:rFonts w:ascii="Arial"/>
              </w:rPr>
            </w:pPr>
          </w:p>
          <w:p w14:paraId="1D253EE7" w14:textId="77777777" w:rsidR="009319D9" w:rsidRDefault="00235E77">
            <w:pPr>
              <w:pStyle w:val="TableParagraph"/>
              <w:spacing w:before="148"/>
              <w:ind w:left="64"/>
              <w:rPr>
                <w:sz w:val="20"/>
              </w:rPr>
            </w:pPr>
            <w:r>
              <w:rPr>
                <w:color w:val="231F20"/>
                <w:sz w:val="20"/>
              </w:rPr>
              <w:t>D2.2</w:t>
            </w:r>
          </w:p>
        </w:tc>
        <w:tc>
          <w:tcPr>
            <w:tcW w:w="2202" w:type="dxa"/>
          </w:tcPr>
          <w:p w14:paraId="26C8B32C" w14:textId="3831D9A5" w:rsidR="009319D9" w:rsidRDefault="0053489F">
            <w:pPr>
              <w:pStyle w:val="TableParagraph"/>
              <w:spacing w:before="1" w:line="249" w:lineRule="auto"/>
              <w:ind w:left="65" w:right="113"/>
              <w:rPr>
                <w:sz w:val="20"/>
              </w:rPr>
            </w:pPr>
            <w:r>
              <w:rPr>
                <w:color w:val="231F20"/>
                <w:sz w:val="20"/>
              </w:rPr>
              <w:t>Atmosphere deliverable 2</w:t>
            </w:r>
          </w:p>
        </w:tc>
        <w:tc>
          <w:tcPr>
            <w:tcW w:w="2202" w:type="dxa"/>
          </w:tcPr>
          <w:p w14:paraId="7C8E6856" w14:textId="77777777" w:rsidR="009319D9" w:rsidRDefault="009319D9">
            <w:pPr>
              <w:pStyle w:val="TableParagraph"/>
              <w:rPr>
                <w:rFonts w:ascii="Arial"/>
              </w:rPr>
            </w:pPr>
          </w:p>
          <w:p w14:paraId="7E45A4C6" w14:textId="75D9548B" w:rsidR="009319D9" w:rsidRDefault="00235E77">
            <w:pPr>
              <w:pStyle w:val="TableParagraph"/>
              <w:spacing w:before="148"/>
              <w:ind w:left="66"/>
              <w:rPr>
                <w:sz w:val="20"/>
              </w:rPr>
            </w:pPr>
            <w:r>
              <w:rPr>
                <w:color w:val="231F20"/>
                <w:sz w:val="20"/>
              </w:rPr>
              <w:t>12 - PARTNER 12</w:t>
            </w:r>
          </w:p>
        </w:tc>
        <w:tc>
          <w:tcPr>
            <w:tcW w:w="1266" w:type="dxa"/>
          </w:tcPr>
          <w:p w14:paraId="50CF31BF" w14:textId="77777777" w:rsidR="009319D9" w:rsidRDefault="009319D9">
            <w:pPr>
              <w:pStyle w:val="TableParagraph"/>
              <w:rPr>
                <w:rFonts w:ascii="Arial"/>
              </w:rPr>
            </w:pPr>
          </w:p>
          <w:p w14:paraId="37B442EE"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1978766F" w14:textId="77777777" w:rsidR="009319D9" w:rsidRDefault="009319D9">
            <w:pPr>
              <w:pStyle w:val="TableParagraph"/>
              <w:rPr>
                <w:rFonts w:ascii="Arial"/>
              </w:rPr>
            </w:pPr>
          </w:p>
          <w:p w14:paraId="3D644F39"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4C4021D0" w14:textId="77777777" w:rsidR="009319D9" w:rsidRDefault="009319D9">
            <w:pPr>
              <w:pStyle w:val="TableParagraph"/>
              <w:rPr>
                <w:rFonts w:ascii="Arial"/>
              </w:rPr>
            </w:pPr>
          </w:p>
          <w:p w14:paraId="535DF5D0" w14:textId="77777777" w:rsidR="009319D9" w:rsidRDefault="00235E77">
            <w:pPr>
              <w:pStyle w:val="TableParagraph"/>
              <w:spacing w:before="148"/>
              <w:ind w:left="65"/>
              <w:rPr>
                <w:sz w:val="20"/>
              </w:rPr>
            </w:pPr>
            <w:r>
              <w:rPr>
                <w:color w:val="231F20"/>
                <w:sz w:val="20"/>
              </w:rPr>
              <w:t>30</w:t>
            </w:r>
          </w:p>
        </w:tc>
      </w:tr>
      <w:tr w:rsidR="009319D9" w14:paraId="44EFE4FF" w14:textId="77777777">
        <w:trPr>
          <w:trHeight w:val="1080"/>
        </w:trPr>
        <w:tc>
          <w:tcPr>
            <w:tcW w:w="1101" w:type="dxa"/>
          </w:tcPr>
          <w:p w14:paraId="220DFD1E" w14:textId="77777777" w:rsidR="009319D9" w:rsidRDefault="009319D9">
            <w:pPr>
              <w:pStyle w:val="TableParagraph"/>
              <w:rPr>
                <w:rFonts w:ascii="Arial"/>
              </w:rPr>
            </w:pPr>
          </w:p>
          <w:p w14:paraId="0DB41D8D" w14:textId="77777777" w:rsidR="009319D9" w:rsidRDefault="00235E77">
            <w:pPr>
              <w:pStyle w:val="TableParagraph"/>
              <w:spacing w:before="148"/>
              <w:ind w:left="64"/>
              <w:rPr>
                <w:sz w:val="20"/>
              </w:rPr>
            </w:pPr>
            <w:r>
              <w:rPr>
                <w:color w:val="231F20"/>
                <w:sz w:val="20"/>
              </w:rPr>
              <w:t>D2.3</w:t>
            </w:r>
          </w:p>
        </w:tc>
        <w:tc>
          <w:tcPr>
            <w:tcW w:w="2202" w:type="dxa"/>
          </w:tcPr>
          <w:p w14:paraId="51DE5FCC" w14:textId="3199ED75" w:rsidR="009319D9" w:rsidRDefault="0053489F">
            <w:pPr>
              <w:pStyle w:val="TableParagraph"/>
              <w:spacing w:before="41" w:line="249" w:lineRule="auto"/>
              <w:ind w:left="65"/>
              <w:rPr>
                <w:sz w:val="20"/>
              </w:rPr>
            </w:pPr>
            <w:r>
              <w:rPr>
                <w:color w:val="231F20"/>
                <w:sz w:val="20"/>
              </w:rPr>
              <w:t>Atmosphere deliverable 3</w:t>
            </w:r>
          </w:p>
        </w:tc>
        <w:tc>
          <w:tcPr>
            <w:tcW w:w="2202" w:type="dxa"/>
          </w:tcPr>
          <w:p w14:paraId="5B0DEA14" w14:textId="77777777" w:rsidR="009319D9" w:rsidRDefault="009319D9">
            <w:pPr>
              <w:pStyle w:val="TableParagraph"/>
              <w:rPr>
                <w:rFonts w:ascii="Arial"/>
              </w:rPr>
            </w:pPr>
          </w:p>
          <w:p w14:paraId="3FD9DA5B" w14:textId="3531D95C" w:rsidR="009319D9" w:rsidRDefault="00235E77">
            <w:pPr>
              <w:pStyle w:val="TableParagraph"/>
              <w:spacing w:before="148"/>
              <w:ind w:left="66"/>
              <w:rPr>
                <w:sz w:val="20"/>
              </w:rPr>
            </w:pPr>
            <w:r>
              <w:rPr>
                <w:color w:val="231F20"/>
                <w:sz w:val="20"/>
              </w:rPr>
              <w:t xml:space="preserve">11 - </w:t>
            </w:r>
            <w:r w:rsidR="00F659A5">
              <w:rPr>
                <w:color w:val="231F20"/>
                <w:sz w:val="20"/>
              </w:rPr>
              <w:t>PARTNER 11</w:t>
            </w:r>
          </w:p>
        </w:tc>
        <w:tc>
          <w:tcPr>
            <w:tcW w:w="1266" w:type="dxa"/>
          </w:tcPr>
          <w:p w14:paraId="239AADC7" w14:textId="77777777" w:rsidR="009319D9" w:rsidRDefault="009319D9">
            <w:pPr>
              <w:pStyle w:val="TableParagraph"/>
              <w:rPr>
                <w:rFonts w:ascii="Arial"/>
              </w:rPr>
            </w:pPr>
          </w:p>
          <w:p w14:paraId="0009612C"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02E1791B" w14:textId="77777777" w:rsidR="009319D9" w:rsidRDefault="009319D9">
            <w:pPr>
              <w:pStyle w:val="TableParagraph"/>
              <w:rPr>
                <w:rFonts w:ascii="Arial"/>
              </w:rPr>
            </w:pPr>
          </w:p>
          <w:p w14:paraId="1EEFA30E"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6A4F1197" w14:textId="77777777" w:rsidR="009319D9" w:rsidRDefault="009319D9">
            <w:pPr>
              <w:pStyle w:val="TableParagraph"/>
              <w:rPr>
                <w:rFonts w:ascii="Arial"/>
              </w:rPr>
            </w:pPr>
          </w:p>
          <w:p w14:paraId="7662BCBF" w14:textId="77777777" w:rsidR="009319D9" w:rsidRDefault="00235E77">
            <w:pPr>
              <w:pStyle w:val="TableParagraph"/>
              <w:spacing w:before="148"/>
              <w:ind w:left="65"/>
              <w:rPr>
                <w:sz w:val="20"/>
              </w:rPr>
            </w:pPr>
            <w:r>
              <w:rPr>
                <w:color w:val="231F20"/>
                <w:sz w:val="20"/>
              </w:rPr>
              <w:t>30</w:t>
            </w:r>
          </w:p>
        </w:tc>
      </w:tr>
      <w:tr w:rsidR="009319D9" w14:paraId="664D0911" w14:textId="77777777">
        <w:trPr>
          <w:trHeight w:val="1080"/>
        </w:trPr>
        <w:tc>
          <w:tcPr>
            <w:tcW w:w="1101" w:type="dxa"/>
          </w:tcPr>
          <w:p w14:paraId="4230DCFC" w14:textId="77777777" w:rsidR="009319D9" w:rsidRDefault="009319D9">
            <w:pPr>
              <w:pStyle w:val="TableParagraph"/>
              <w:rPr>
                <w:rFonts w:ascii="Arial"/>
              </w:rPr>
            </w:pPr>
          </w:p>
          <w:p w14:paraId="679A7AEC" w14:textId="77777777" w:rsidR="009319D9" w:rsidRDefault="00235E77">
            <w:pPr>
              <w:pStyle w:val="TableParagraph"/>
              <w:spacing w:before="148"/>
              <w:ind w:left="64"/>
              <w:rPr>
                <w:sz w:val="20"/>
              </w:rPr>
            </w:pPr>
            <w:r>
              <w:rPr>
                <w:color w:val="231F20"/>
                <w:sz w:val="20"/>
              </w:rPr>
              <w:t>D2.4</w:t>
            </w:r>
          </w:p>
        </w:tc>
        <w:tc>
          <w:tcPr>
            <w:tcW w:w="2202" w:type="dxa"/>
          </w:tcPr>
          <w:p w14:paraId="2C6AA599" w14:textId="1B4D0C90" w:rsidR="009319D9" w:rsidRDefault="000F6FA2">
            <w:pPr>
              <w:pStyle w:val="TableParagraph"/>
              <w:spacing w:before="41" w:line="249" w:lineRule="auto"/>
              <w:ind w:left="65" w:right="62"/>
              <w:rPr>
                <w:sz w:val="20"/>
              </w:rPr>
            </w:pPr>
            <w:r>
              <w:rPr>
                <w:color w:val="231F20"/>
                <w:sz w:val="20"/>
              </w:rPr>
              <w:t>Atmosphere deliverable 4</w:t>
            </w:r>
          </w:p>
        </w:tc>
        <w:tc>
          <w:tcPr>
            <w:tcW w:w="2202" w:type="dxa"/>
          </w:tcPr>
          <w:p w14:paraId="125FADB6" w14:textId="77777777" w:rsidR="009319D9" w:rsidRDefault="009319D9">
            <w:pPr>
              <w:pStyle w:val="TableParagraph"/>
              <w:rPr>
                <w:rFonts w:ascii="Arial"/>
              </w:rPr>
            </w:pPr>
          </w:p>
          <w:p w14:paraId="7B97CB66" w14:textId="4D66E3BE" w:rsidR="009319D9" w:rsidRDefault="00235E77">
            <w:pPr>
              <w:pStyle w:val="TableParagraph"/>
              <w:spacing w:before="148"/>
              <w:ind w:left="66"/>
              <w:rPr>
                <w:sz w:val="20"/>
              </w:rPr>
            </w:pPr>
            <w:r>
              <w:rPr>
                <w:color w:val="231F20"/>
                <w:sz w:val="20"/>
              </w:rPr>
              <w:t xml:space="preserve">10 - </w:t>
            </w:r>
            <w:r w:rsidR="00F659A5">
              <w:rPr>
                <w:color w:val="231F20"/>
                <w:sz w:val="20"/>
              </w:rPr>
              <w:t>PARTNER 10</w:t>
            </w:r>
          </w:p>
        </w:tc>
        <w:tc>
          <w:tcPr>
            <w:tcW w:w="1266" w:type="dxa"/>
          </w:tcPr>
          <w:p w14:paraId="0962EF4F" w14:textId="77777777" w:rsidR="009319D9" w:rsidRDefault="009319D9">
            <w:pPr>
              <w:pStyle w:val="TableParagraph"/>
              <w:rPr>
                <w:rFonts w:ascii="Arial"/>
              </w:rPr>
            </w:pPr>
          </w:p>
          <w:p w14:paraId="338368DD"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535AC4D8" w14:textId="77777777" w:rsidR="009319D9" w:rsidRDefault="009319D9">
            <w:pPr>
              <w:pStyle w:val="TableParagraph"/>
              <w:rPr>
                <w:rFonts w:ascii="Arial"/>
              </w:rPr>
            </w:pPr>
          </w:p>
          <w:p w14:paraId="5C3E7526"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6321151C" w14:textId="77777777" w:rsidR="009319D9" w:rsidRDefault="009319D9">
            <w:pPr>
              <w:pStyle w:val="TableParagraph"/>
              <w:rPr>
                <w:rFonts w:ascii="Arial"/>
              </w:rPr>
            </w:pPr>
          </w:p>
          <w:p w14:paraId="0733B901" w14:textId="77777777" w:rsidR="009319D9" w:rsidRDefault="00235E77">
            <w:pPr>
              <w:pStyle w:val="TableParagraph"/>
              <w:spacing w:before="148"/>
              <w:ind w:left="65"/>
              <w:rPr>
                <w:sz w:val="20"/>
              </w:rPr>
            </w:pPr>
            <w:r>
              <w:rPr>
                <w:color w:val="231F20"/>
                <w:sz w:val="20"/>
              </w:rPr>
              <w:t>36</w:t>
            </w:r>
          </w:p>
        </w:tc>
      </w:tr>
      <w:tr w:rsidR="009319D9" w14:paraId="723C5302" w14:textId="77777777">
        <w:trPr>
          <w:trHeight w:val="1080"/>
        </w:trPr>
        <w:tc>
          <w:tcPr>
            <w:tcW w:w="1101" w:type="dxa"/>
          </w:tcPr>
          <w:p w14:paraId="3461C9BD" w14:textId="77777777" w:rsidR="009319D9" w:rsidRDefault="009319D9">
            <w:pPr>
              <w:pStyle w:val="TableParagraph"/>
              <w:rPr>
                <w:rFonts w:ascii="Arial"/>
              </w:rPr>
            </w:pPr>
          </w:p>
          <w:p w14:paraId="2685151A" w14:textId="77777777" w:rsidR="009319D9" w:rsidRDefault="00235E77">
            <w:pPr>
              <w:pStyle w:val="TableParagraph"/>
              <w:spacing w:before="148"/>
              <w:ind w:left="64"/>
              <w:rPr>
                <w:sz w:val="20"/>
              </w:rPr>
            </w:pPr>
            <w:r>
              <w:rPr>
                <w:color w:val="231F20"/>
                <w:sz w:val="20"/>
              </w:rPr>
              <w:t>D2.5</w:t>
            </w:r>
          </w:p>
        </w:tc>
        <w:tc>
          <w:tcPr>
            <w:tcW w:w="2202" w:type="dxa"/>
          </w:tcPr>
          <w:p w14:paraId="5A875E2F" w14:textId="6980A21A" w:rsidR="009319D9" w:rsidRDefault="00A353AF">
            <w:pPr>
              <w:pStyle w:val="TableParagraph"/>
              <w:spacing w:before="41" w:line="249" w:lineRule="auto"/>
              <w:ind w:left="65" w:right="190"/>
              <w:rPr>
                <w:sz w:val="20"/>
              </w:rPr>
            </w:pPr>
            <w:r>
              <w:rPr>
                <w:color w:val="231F20"/>
                <w:sz w:val="20"/>
              </w:rPr>
              <w:t>Atmosphere deliverable 5</w:t>
            </w:r>
          </w:p>
        </w:tc>
        <w:tc>
          <w:tcPr>
            <w:tcW w:w="2202" w:type="dxa"/>
          </w:tcPr>
          <w:p w14:paraId="163525D1" w14:textId="77777777" w:rsidR="009319D9" w:rsidRDefault="009319D9">
            <w:pPr>
              <w:pStyle w:val="TableParagraph"/>
              <w:rPr>
                <w:rFonts w:ascii="Arial"/>
              </w:rPr>
            </w:pPr>
          </w:p>
          <w:p w14:paraId="0FF87641" w14:textId="75C02704" w:rsidR="009319D9" w:rsidRDefault="00235E77">
            <w:pPr>
              <w:pStyle w:val="TableParagraph"/>
              <w:spacing w:before="148"/>
              <w:ind w:left="66"/>
              <w:rPr>
                <w:sz w:val="20"/>
              </w:rPr>
            </w:pPr>
            <w:r>
              <w:rPr>
                <w:color w:val="231F20"/>
                <w:sz w:val="20"/>
              </w:rPr>
              <w:t xml:space="preserve">8 - </w:t>
            </w:r>
            <w:r w:rsidR="001D034C">
              <w:rPr>
                <w:color w:val="231F20"/>
                <w:sz w:val="20"/>
              </w:rPr>
              <w:t>PARTNER 8</w:t>
            </w:r>
          </w:p>
        </w:tc>
        <w:tc>
          <w:tcPr>
            <w:tcW w:w="1266" w:type="dxa"/>
          </w:tcPr>
          <w:p w14:paraId="49DD5F59" w14:textId="77777777" w:rsidR="009319D9" w:rsidRDefault="009319D9">
            <w:pPr>
              <w:pStyle w:val="TableParagraph"/>
              <w:rPr>
                <w:rFonts w:ascii="Arial"/>
              </w:rPr>
            </w:pPr>
          </w:p>
          <w:p w14:paraId="4C9FBAF7"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26D46335" w14:textId="77777777" w:rsidR="009319D9" w:rsidRDefault="009319D9">
            <w:pPr>
              <w:pStyle w:val="TableParagraph"/>
              <w:rPr>
                <w:rFonts w:ascii="Arial"/>
              </w:rPr>
            </w:pPr>
          </w:p>
          <w:p w14:paraId="3CEEBB0D"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2D8AB08C" w14:textId="77777777" w:rsidR="009319D9" w:rsidRDefault="009319D9">
            <w:pPr>
              <w:pStyle w:val="TableParagraph"/>
              <w:rPr>
                <w:rFonts w:ascii="Arial"/>
              </w:rPr>
            </w:pPr>
          </w:p>
          <w:p w14:paraId="3CA3C7FF" w14:textId="77777777" w:rsidR="009319D9" w:rsidRDefault="00235E77">
            <w:pPr>
              <w:pStyle w:val="TableParagraph"/>
              <w:spacing w:before="148"/>
              <w:ind w:left="65"/>
              <w:rPr>
                <w:sz w:val="20"/>
              </w:rPr>
            </w:pPr>
            <w:r>
              <w:rPr>
                <w:color w:val="231F20"/>
                <w:sz w:val="20"/>
              </w:rPr>
              <w:t>36</w:t>
            </w:r>
          </w:p>
        </w:tc>
      </w:tr>
      <w:tr w:rsidR="009319D9" w14:paraId="32F7575F" w14:textId="77777777">
        <w:trPr>
          <w:trHeight w:val="1800"/>
        </w:trPr>
        <w:tc>
          <w:tcPr>
            <w:tcW w:w="1101" w:type="dxa"/>
          </w:tcPr>
          <w:p w14:paraId="0F49579C" w14:textId="77777777" w:rsidR="009319D9" w:rsidRDefault="009319D9">
            <w:pPr>
              <w:pStyle w:val="TableParagraph"/>
              <w:rPr>
                <w:rFonts w:ascii="Arial"/>
              </w:rPr>
            </w:pPr>
          </w:p>
          <w:p w14:paraId="0BB2B419" w14:textId="77777777" w:rsidR="009319D9" w:rsidRDefault="009319D9">
            <w:pPr>
              <w:pStyle w:val="TableParagraph"/>
              <w:rPr>
                <w:rFonts w:ascii="Arial"/>
              </w:rPr>
            </w:pPr>
          </w:p>
          <w:p w14:paraId="61B3CDF0" w14:textId="77777777" w:rsidR="009319D9" w:rsidRDefault="009319D9">
            <w:pPr>
              <w:pStyle w:val="TableParagraph"/>
              <w:spacing w:before="2"/>
              <w:rPr>
                <w:rFonts w:ascii="Arial"/>
              </w:rPr>
            </w:pPr>
          </w:p>
          <w:p w14:paraId="49F06C7E" w14:textId="77777777" w:rsidR="009319D9" w:rsidRDefault="00235E77">
            <w:pPr>
              <w:pStyle w:val="TableParagraph"/>
              <w:ind w:left="64"/>
              <w:rPr>
                <w:sz w:val="20"/>
              </w:rPr>
            </w:pPr>
            <w:r>
              <w:rPr>
                <w:color w:val="231F20"/>
                <w:sz w:val="20"/>
              </w:rPr>
              <w:t>D2.6</w:t>
            </w:r>
          </w:p>
        </w:tc>
        <w:tc>
          <w:tcPr>
            <w:tcW w:w="2202" w:type="dxa"/>
          </w:tcPr>
          <w:p w14:paraId="277F04BA" w14:textId="182E581A" w:rsidR="009319D9" w:rsidRDefault="00590D66">
            <w:pPr>
              <w:pStyle w:val="TableParagraph"/>
              <w:spacing w:before="41" w:line="249" w:lineRule="auto"/>
              <w:ind w:left="65" w:right="255"/>
              <w:rPr>
                <w:sz w:val="20"/>
              </w:rPr>
            </w:pPr>
            <w:r>
              <w:rPr>
                <w:color w:val="231F20"/>
                <w:sz w:val="20"/>
              </w:rPr>
              <w:t>Atmosphere deliverable 6</w:t>
            </w:r>
          </w:p>
        </w:tc>
        <w:tc>
          <w:tcPr>
            <w:tcW w:w="2202" w:type="dxa"/>
          </w:tcPr>
          <w:p w14:paraId="4EE51D13" w14:textId="77777777" w:rsidR="009319D9" w:rsidRDefault="009319D9">
            <w:pPr>
              <w:pStyle w:val="TableParagraph"/>
              <w:rPr>
                <w:rFonts w:ascii="Arial"/>
              </w:rPr>
            </w:pPr>
          </w:p>
          <w:p w14:paraId="46994302" w14:textId="77777777" w:rsidR="009319D9" w:rsidRDefault="009319D9">
            <w:pPr>
              <w:pStyle w:val="TableParagraph"/>
              <w:rPr>
                <w:rFonts w:ascii="Arial"/>
              </w:rPr>
            </w:pPr>
          </w:p>
          <w:p w14:paraId="00AC8D28" w14:textId="77777777" w:rsidR="009319D9" w:rsidRDefault="009319D9">
            <w:pPr>
              <w:pStyle w:val="TableParagraph"/>
              <w:spacing w:before="2"/>
              <w:rPr>
                <w:rFonts w:ascii="Arial"/>
              </w:rPr>
            </w:pPr>
          </w:p>
          <w:p w14:paraId="76AFDA72" w14:textId="41D1F6E5" w:rsidR="009319D9" w:rsidRDefault="00235E77">
            <w:pPr>
              <w:pStyle w:val="TableParagraph"/>
              <w:ind w:left="66"/>
              <w:rPr>
                <w:sz w:val="20"/>
              </w:rPr>
            </w:pPr>
            <w:r>
              <w:rPr>
                <w:color w:val="231F20"/>
                <w:sz w:val="20"/>
              </w:rPr>
              <w:t xml:space="preserve">5 - </w:t>
            </w:r>
            <w:r w:rsidR="00A1611F">
              <w:rPr>
                <w:color w:val="231F20"/>
                <w:sz w:val="20"/>
              </w:rPr>
              <w:t>PARTNER 5</w:t>
            </w:r>
          </w:p>
        </w:tc>
        <w:tc>
          <w:tcPr>
            <w:tcW w:w="1266" w:type="dxa"/>
          </w:tcPr>
          <w:p w14:paraId="535C39FB" w14:textId="77777777" w:rsidR="009319D9" w:rsidRDefault="009319D9">
            <w:pPr>
              <w:pStyle w:val="TableParagraph"/>
              <w:rPr>
                <w:rFonts w:ascii="Arial"/>
              </w:rPr>
            </w:pPr>
          </w:p>
          <w:p w14:paraId="14292D39" w14:textId="77777777" w:rsidR="009319D9" w:rsidRDefault="009319D9">
            <w:pPr>
              <w:pStyle w:val="TableParagraph"/>
              <w:rPr>
                <w:rFonts w:ascii="Arial"/>
              </w:rPr>
            </w:pPr>
          </w:p>
          <w:p w14:paraId="0AB8B1C9" w14:textId="77777777" w:rsidR="009319D9" w:rsidRDefault="009319D9">
            <w:pPr>
              <w:pStyle w:val="TableParagraph"/>
              <w:spacing w:before="2"/>
              <w:rPr>
                <w:rFonts w:ascii="Arial"/>
              </w:rPr>
            </w:pPr>
          </w:p>
          <w:p w14:paraId="6A8929D5"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2B16CAF7" w14:textId="77777777" w:rsidR="009319D9" w:rsidRDefault="009319D9">
            <w:pPr>
              <w:pStyle w:val="TableParagraph"/>
              <w:rPr>
                <w:rFonts w:ascii="Arial"/>
              </w:rPr>
            </w:pPr>
          </w:p>
          <w:p w14:paraId="24751F81" w14:textId="77777777" w:rsidR="009319D9" w:rsidRDefault="009319D9">
            <w:pPr>
              <w:pStyle w:val="TableParagraph"/>
              <w:rPr>
                <w:rFonts w:ascii="Arial"/>
              </w:rPr>
            </w:pPr>
          </w:p>
          <w:p w14:paraId="3C464D10" w14:textId="77777777" w:rsidR="009319D9" w:rsidRDefault="009319D9">
            <w:pPr>
              <w:pStyle w:val="TableParagraph"/>
              <w:spacing w:before="2"/>
              <w:rPr>
                <w:rFonts w:ascii="Arial"/>
              </w:rPr>
            </w:pPr>
          </w:p>
          <w:p w14:paraId="7007374D"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5FE172AB" w14:textId="77777777" w:rsidR="009319D9" w:rsidRDefault="009319D9">
            <w:pPr>
              <w:pStyle w:val="TableParagraph"/>
              <w:rPr>
                <w:rFonts w:ascii="Arial"/>
              </w:rPr>
            </w:pPr>
          </w:p>
          <w:p w14:paraId="66F8E0F6" w14:textId="77777777" w:rsidR="009319D9" w:rsidRDefault="009319D9">
            <w:pPr>
              <w:pStyle w:val="TableParagraph"/>
              <w:rPr>
                <w:rFonts w:ascii="Arial"/>
              </w:rPr>
            </w:pPr>
          </w:p>
          <w:p w14:paraId="74DB2B36" w14:textId="77777777" w:rsidR="009319D9" w:rsidRDefault="009319D9">
            <w:pPr>
              <w:pStyle w:val="TableParagraph"/>
              <w:spacing w:before="2"/>
              <w:rPr>
                <w:rFonts w:ascii="Arial"/>
              </w:rPr>
            </w:pPr>
          </w:p>
          <w:p w14:paraId="17159B66" w14:textId="77777777" w:rsidR="009319D9" w:rsidRDefault="00235E77">
            <w:pPr>
              <w:pStyle w:val="TableParagraph"/>
              <w:ind w:left="65"/>
              <w:rPr>
                <w:sz w:val="20"/>
              </w:rPr>
            </w:pPr>
            <w:r>
              <w:rPr>
                <w:color w:val="231F20"/>
                <w:sz w:val="20"/>
              </w:rPr>
              <w:t>40</w:t>
            </w:r>
          </w:p>
        </w:tc>
      </w:tr>
      <w:tr w:rsidR="009319D9" w14:paraId="5A1DD84B" w14:textId="77777777">
        <w:trPr>
          <w:trHeight w:val="1079"/>
        </w:trPr>
        <w:tc>
          <w:tcPr>
            <w:tcW w:w="1101" w:type="dxa"/>
          </w:tcPr>
          <w:p w14:paraId="55DF9DA5" w14:textId="77777777" w:rsidR="009319D9" w:rsidRDefault="009319D9">
            <w:pPr>
              <w:pStyle w:val="TableParagraph"/>
              <w:rPr>
                <w:rFonts w:ascii="Arial"/>
              </w:rPr>
            </w:pPr>
          </w:p>
          <w:p w14:paraId="7EAF9D60" w14:textId="77777777" w:rsidR="009319D9" w:rsidRDefault="00235E77">
            <w:pPr>
              <w:pStyle w:val="TableParagraph"/>
              <w:spacing w:before="148"/>
              <w:ind w:left="64"/>
              <w:rPr>
                <w:sz w:val="20"/>
              </w:rPr>
            </w:pPr>
            <w:r>
              <w:rPr>
                <w:color w:val="231F20"/>
                <w:sz w:val="20"/>
              </w:rPr>
              <w:t>D2.7</w:t>
            </w:r>
          </w:p>
        </w:tc>
        <w:tc>
          <w:tcPr>
            <w:tcW w:w="2202" w:type="dxa"/>
          </w:tcPr>
          <w:p w14:paraId="3235754B" w14:textId="376234E8" w:rsidR="009319D9" w:rsidRDefault="00892B4A">
            <w:pPr>
              <w:pStyle w:val="TableParagraph"/>
              <w:spacing w:before="41" w:line="249" w:lineRule="auto"/>
              <w:ind w:left="65" w:right="318"/>
              <w:rPr>
                <w:sz w:val="20"/>
              </w:rPr>
            </w:pPr>
            <w:r>
              <w:rPr>
                <w:color w:val="231F20"/>
                <w:sz w:val="20"/>
              </w:rPr>
              <w:t>Atmosphere deliverable 7</w:t>
            </w:r>
          </w:p>
        </w:tc>
        <w:tc>
          <w:tcPr>
            <w:tcW w:w="2202" w:type="dxa"/>
          </w:tcPr>
          <w:p w14:paraId="47E19D2E" w14:textId="77777777" w:rsidR="009319D9" w:rsidRDefault="009319D9">
            <w:pPr>
              <w:pStyle w:val="TableParagraph"/>
              <w:rPr>
                <w:rFonts w:ascii="Arial"/>
              </w:rPr>
            </w:pPr>
          </w:p>
          <w:p w14:paraId="3557CCDF" w14:textId="5FAA9B62" w:rsidR="009319D9" w:rsidRDefault="00235E77">
            <w:pPr>
              <w:pStyle w:val="TableParagraph"/>
              <w:spacing w:before="148"/>
              <w:ind w:left="66"/>
              <w:rPr>
                <w:sz w:val="20"/>
              </w:rPr>
            </w:pPr>
            <w:r>
              <w:rPr>
                <w:color w:val="231F20"/>
                <w:sz w:val="20"/>
              </w:rPr>
              <w:t xml:space="preserve">11 - </w:t>
            </w:r>
            <w:r w:rsidR="00F659A5">
              <w:rPr>
                <w:color w:val="231F20"/>
                <w:sz w:val="20"/>
              </w:rPr>
              <w:t>PARTNER 11</w:t>
            </w:r>
          </w:p>
        </w:tc>
        <w:tc>
          <w:tcPr>
            <w:tcW w:w="1266" w:type="dxa"/>
          </w:tcPr>
          <w:p w14:paraId="045B54B7" w14:textId="77777777" w:rsidR="009319D9" w:rsidRDefault="009319D9">
            <w:pPr>
              <w:pStyle w:val="TableParagraph"/>
              <w:rPr>
                <w:rFonts w:ascii="Arial"/>
              </w:rPr>
            </w:pPr>
          </w:p>
          <w:p w14:paraId="3ECDB1D1"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742B87BF" w14:textId="77777777" w:rsidR="009319D9" w:rsidRDefault="009319D9">
            <w:pPr>
              <w:pStyle w:val="TableParagraph"/>
              <w:rPr>
                <w:rFonts w:ascii="Arial"/>
              </w:rPr>
            </w:pPr>
          </w:p>
          <w:p w14:paraId="4503AF03"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395DCD0C" w14:textId="77777777" w:rsidR="009319D9" w:rsidRDefault="009319D9">
            <w:pPr>
              <w:pStyle w:val="TableParagraph"/>
              <w:rPr>
                <w:rFonts w:ascii="Arial"/>
              </w:rPr>
            </w:pPr>
          </w:p>
          <w:p w14:paraId="5E901FB9" w14:textId="77777777" w:rsidR="009319D9" w:rsidRDefault="00235E77">
            <w:pPr>
              <w:pStyle w:val="TableParagraph"/>
              <w:spacing w:before="148"/>
              <w:ind w:left="65"/>
              <w:rPr>
                <w:sz w:val="20"/>
              </w:rPr>
            </w:pPr>
            <w:r>
              <w:rPr>
                <w:color w:val="231F20"/>
                <w:sz w:val="20"/>
              </w:rPr>
              <w:t>48</w:t>
            </w:r>
          </w:p>
        </w:tc>
      </w:tr>
    </w:tbl>
    <w:p w14:paraId="45FF9827" w14:textId="77777777" w:rsidR="009319D9" w:rsidRDefault="00235E77">
      <w:pPr>
        <w:tabs>
          <w:tab w:val="left" w:pos="3819"/>
          <w:tab w:val="left" w:pos="9810"/>
        </w:tabs>
        <w:spacing w:before="92"/>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w:t>
      </w:r>
      <w:r>
        <w:rPr>
          <w:rFonts w:ascii="Arial"/>
          <w:color w:val="FFFFFF"/>
          <w:spacing w:val="-23"/>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797CE103" w14:textId="77777777" w:rsidR="009319D9" w:rsidRDefault="009319D9">
      <w:pPr>
        <w:rPr>
          <w:rFonts w:ascii="Arial"/>
          <w:sz w:val="20"/>
        </w:rPr>
        <w:sectPr w:rsidR="009319D9">
          <w:pgSz w:w="11910" w:h="16840"/>
          <w:pgMar w:top="820" w:right="960" w:bottom="1140" w:left="960" w:header="618" w:footer="858" w:gutter="0"/>
          <w:cols w:space="720"/>
        </w:sectPr>
      </w:pPr>
    </w:p>
    <w:p w14:paraId="46D12FEB" w14:textId="77777777" w:rsidR="009319D9" w:rsidRDefault="009319D9">
      <w:pPr>
        <w:pStyle w:val="BodyText"/>
        <w:rPr>
          <w:rFonts w:ascii="Arial"/>
          <w:sz w:val="20"/>
        </w:rPr>
      </w:pPr>
    </w:p>
    <w:p w14:paraId="62281FB6" w14:textId="77777777" w:rsidR="009319D9" w:rsidRDefault="009319D9">
      <w:pPr>
        <w:pStyle w:val="BodyText"/>
        <w:rPr>
          <w:rFonts w:ascii="Arial"/>
          <w:sz w:val="20"/>
        </w:rPr>
      </w:pPr>
    </w:p>
    <w:p w14:paraId="3855850D" w14:textId="77777777" w:rsidR="009319D9" w:rsidRDefault="009319D9">
      <w:pPr>
        <w:pStyle w:val="BodyText"/>
        <w:rPr>
          <w:rFonts w:ascii="Arial"/>
          <w:sz w:val="20"/>
        </w:rPr>
      </w:pPr>
    </w:p>
    <w:p w14:paraId="43DE07D5" w14:textId="77777777" w:rsidR="009319D9" w:rsidRDefault="009319D9">
      <w:pPr>
        <w:pStyle w:val="BodyText"/>
        <w:spacing w:before="10"/>
        <w:rPr>
          <w:rFonts w:ascii="Arial"/>
        </w:rPr>
      </w:pPr>
    </w:p>
    <w:p w14:paraId="37DF547D" w14:textId="012B11CC" w:rsidR="009319D9" w:rsidRDefault="007921F4">
      <w:pPr>
        <w:spacing w:before="92"/>
        <w:ind w:left="263"/>
        <w:rPr>
          <w:sz w:val="20"/>
        </w:rPr>
      </w:pPr>
      <w:r>
        <w:pict w14:anchorId="77CA3D08">
          <v:group id="_x0000_s1260" style="position:absolute;left:0;text-align:left;margin-left:57.65pt;margin-top:-3.6pt;width:479.9pt;height:372.2pt;z-index:-535960;mso-position-horizontal-relative:page" coordorigin="1153,-72" coordsize="9598,7444">
            <v:line id="_x0000_s1264" style="position:absolute" from="1153,-67" to="10751,-67" strokecolor="#231f20" strokeweight="6349emu"/>
            <v:line id="_x0000_s1263" style="position:absolute" from="10746,-72" to="10746,7371" strokecolor="#231f20" strokeweight="6349emu"/>
            <v:line id="_x0000_s1262" style="position:absolute" from="1153,7366" to="10751,7366" strokecolor="#231f20" strokeweight="6349emu"/>
            <v:line id="_x0000_s1261" style="position:absolute" from="1158,-72" to="1158,7371" strokecolor="#231f20" strokeweight="6349emu"/>
            <w10:wrap anchorx="page"/>
          </v:group>
        </w:pict>
      </w:r>
      <w:r w:rsidR="00235E77">
        <w:rPr>
          <w:color w:val="231F20"/>
          <w:sz w:val="20"/>
        </w:rPr>
        <w:t xml:space="preserve">D2.1 : </w:t>
      </w:r>
      <w:r w:rsidR="001953BA">
        <w:rPr>
          <w:color w:val="231F20"/>
          <w:sz w:val="20"/>
        </w:rPr>
        <w:t>Atmosphere deliverable 1</w:t>
      </w:r>
      <w:r w:rsidR="00235E77">
        <w:rPr>
          <w:color w:val="231F20"/>
          <w:sz w:val="20"/>
        </w:rPr>
        <w:t xml:space="preserve"> [18]</w:t>
      </w:r>
    </w:p>
    <w:p w14:paraId="0DB91EA6" w14:textId="77777777" w:rsidR="009319D9" w:rsidRDefault="00235E77">
      <w:pPr>
        <w:spacing w:before="67" w:line="249" w:lineRule="auto"/>
        <w:ind w:left="263" w:right="681"/>
        <w:rPr>
          <w:sz w:val="20"/>
        </w:rPr>
      </w:pPr>
      <w:r>
        <w:rPr>
          <w:color w:val="231F20"/>
          <w:sz w:val="20"/>
        </w:rPr>
        <w:t>A novel Single Column Model (SCM) framework will be developed. The SCM will extend from the deep ocean, include the sea ice and snow, and continue through the atmosphere.</w:t>
      </w:r>
    </w:p>
    <w:p w14:paraId="11D9749D" w14:textId="77777777" w:rsidR="009319D9" w:rsidRDefault="00235E77">
      <w:pPr>
        <w:spacing w:before="115"/>
        <w:ind w:left="263"/>
        <w:rPr>
          <w:sz w:val="20"/>
        </w:rPr>
      </w:pPr>
      <w:r>
        <w:rPr>
          <w:color w:val="231F20"/>
          <w:sz w:val="20"/>
        </w:rPr>
        <w:t>D2.2 : Recommendations on the coupling methodology in prediction and climate models [30]</w:t>
      </w:r>
    </w:p>
    <w:p w14:paraId="5E5B6840" w14:textId="170D1FDD" w:rsidR="009319D9" w:rsidRDefault="00235E77">
      <w:pPr>
        <w:spacing w:before="66"/>
        <w:ind w:left="263"/>
        <w:rPr>
          <w:sz w:val="20"/>
        </w:rPr>
      </w:pPr>
      <w:r>
        <w:rPr>
          <w:color w:val="231F20"/>
          <w:sz w:val="20"/>
        </w:rPr>
        <w:t xml:space="preserve">Recommendations based on the experience gained in WP2 Task 2.2.1 from integrating the SCM-physics in the </w:t>
      </w:r>
      <w:r w:rsidR="00F17734">
        <w:rPr>
          <w:color w:val="231F20"/>
          <w:sz w:val="20"/>
        </w:rPr>
        <w:t>ANOTHER MODEL</w:t>
      </w:r>
    </w:p>
    <w:p w14:paraId="73BB4872" w14:textId="609D8F7A" w:rsidR="009319D9" w:rsidRDefault="00235E77">
      <w:pPr>
        <w:spacing w:before="124"/>
        <w:ind w:left="263"/>
        <w:rPr>
          <w:sz w:val="20"/>
        </w:rPr>
      </w:pPr>
      <w:r>
        <w:rPr>
          <w:color w:val="231F20"/>
          <w:sz w:val="20"/>
        </w:rPr>
        <w:t xml:space="preserve">D2.3 : </w:t>
      </w:r>
      <w:r w:rsidR="0053489F">
        <w:rPr>
          <w:color w:val="231F20"/>
          <w:sz w:val="20"/>
        </w:rPr>
        <w:t>Atmosphere deliverable 3</w:t>
      </w:r>
      <w:r>
        <w:rPr>
          <w:color w:val="231F20"/>
          <w:sz w:val="20"/>
        </w:rPr>
        <w:t xml:space="preserve"> [30]</w:t>
      </w:r>
    </w:p>
    <w:p w14:paraId="72D73E83" w14:textId="77777777" w:rsidR="009319D9" w:rsidRDefault="00235E77">
      <w:pPr>
        <w:spacing w:before="67" w:line="249" w:lineRule="auto"/>
        <w:ind w:left="263" w:right="260"/>
        <w:rPr>
          <w:sz w:val="20"/>
        </w:rPr>
      </w:pPr>
      <w:r>
        <w:rPr>
          <w:color w:val="231F20"/>
          <w:sz w:val="20"/>
        </w:rPr>
        <w:t xml:space="preserve">Synthesis report based on the tests run with SCM and climate models, in which the inclusion in NWP systems of selected model enhancements developed during </w:t>
      </w:r>
      <w:r w:rsidR="00FA7053">
        <w:rPr>
          <w:color w:val="231F20"/>
          <w:sz w:val="20"/>
        </w:rPr>
        <w:t>EU-PYTHON</w:t>
      </w:r>
      <w:r>
        <w:rPr>
          <w:color w:val="231F20"/>
          <w:sz w:val="20"/>
        </w:rPr>
        <w:t xml:space="preserve"> will be discussed. This report will guide dedicated tests carried on within WP5 with participating NWP systems.</w:t>
      </w:r>
    </w:p>
    <w:p w14:paraId="46862698" w14:textId="568B3FA0" w:rsidR="009319D9" w:rsidRDefault="00235E77">
      <w:pPr>
        <w:spacing w:before="115"/>
        <w:ind w:left="263"/>
        <w:rPr>
          <w:sz w:val="20"/>
        </w:rPr>
      </w:pPr>
      <w:r>
        <w:rPr>
          <w:color w:val="231F20"/>
          <w:sz w:val="20"/>
        </w:rPr>
        <w:t xml:space="preserve">D2.4 : </w:t>
      </w:r>
      <w:r w:rsidR="000F6FA2">
        <w:rPr>
          <w:color w:val="231F20"/>
          <w:sz w:val="20"/>
        </w:rPr>
        <w:t>Atmosphere deliverable 4</w:t>
      </w:r>
      <w:r>
        <w:rPr>
          <w:color w:val="231F20"/>
          <w:sz w:val="20"/>
        </w:rPr>
        <w:t xml:space="preserve"> [36]</w:t>
      </w:r>
    </w:p>
    <w:p w14:paraId="23836A90" w14:textId="61E4118E" w:rsidR="009319D9" w:rsidRDefault="00235E77">
      <w:pPr>
        <w:spacing w:before="67" w:line="249" w:lineRule="auto"/>
        <w:ind w:left="263" w:right="527"/>
        <w:rPr>
          <w:sz w:val="20"/>
        </w:rPr>
      </w:pPr>
      <w:r>
        <w:rPr>
          <w:color w:val="231F20"/>
          <w:sz w:val="20"/>
        </w:rPr>
        <w:t xml:space="preserve">A number of test cases will be defined and run in coordinated SCM experiments with the aim to isolate errors in the representation of these parameterized processes and their influence on the </w:t>
      </w:r>
      <w:r w:rsidR="00656692">
        <w:rPr>
          <w:color w:val="231F20"/>
          <w:sz w:val="20"/>
        </w:rPr>
        <w:t xml:space="preserve">Surface </w:t>
      </w:r>
      <w:r>
        <w:rPr>
          <w:color w:val="231F20"/>
          <w:sz w:val="20"/>
        </w:rPr>
        <w:t xml:space="preserve">energy fluxes. These will be designed based on existing past observations, LES cases and the coming intensive observing periods during </w:t>
      </w:r>
      <w:r w:rsidR="008B4DE2">
        <w:rPr>
          <w:color w:val="231F20"/>
          <w:sz w:val="20"/>
        </w:rPr>
        <w:t>ANOTHER PROJECT</w:t>
      </w:r>
    </w:p>
    <w:p w14:paraId="039BEBE2" w14:textId="1A877B85" w:rsidR="009319D9" w:rsidRDefault="00235E77">
      <w:pPr>
        <w:spacing w:before="117"/>
        <w:ind w:left="263"/>
        <w:rPr>
          <w:sz w:val="20"/>
        </w:rPr>
      </w:pPr>
      <w:r>
        <w:rPr>
          <w:color w:val="231F20"/>
          <w:sz w:val="20"/>
        </w:rPr>
        <w:t xml:space="preserve">D2.5 : </w:t>
      </w:r>
      <w:r w:rsidR="00A353AF">
        <w:rPr>
          <w:color w:val="231F20"/>
          <w:sz w:val="20"/>
        </w:rPr>
        <w:t>Atmosphere deliverable 5</w:t>
      </w:r>
      <w:r>
        <w:rPr>
          <w:color w:val="231F20"/>
          <w:sz w:val="20"/>
        </w:rPr>
        <w:t xml:space="preserve"> [36]</w:t>
      </w:r>
    </w:p>
    <w:p w14:paraId="0FB50137" w14:textId="6EDFDCEC" w:rsidR="009319D9" w:rsidRDefault="00235E77">
      <w:pPr>
        <w:spacing w:before="66" w:line="249" w:lineRule="auto"/>
        <w:ind w:left="263" w:right="260"/>
        <w:rPr>
          <w:sz w:val="20"/>
        </w:rPr>
      </w:pPr>
      <w:r>
        <w:rPr>
          <w:color w:val="231F20"/>
          <w:sz w:val="20"/>
        </w:rPr>
        <w:t xml:space="preserve">Interim report, that includes aspects related to: (i) changes in the various components of the </w:t>
      </w:r>
      <w:r w:rsidR="00300652">
        <w:rPr>
          <w:color w:val="231F20"/>
          <w:sz w:val="20"/>
        </w:rPr>
        <w:t>Python</w:t>
      </w:r>
      <w:r>
        <w:rPr>
          <w:color w:val="231F20"/>
          <w:sz w:val="20"/>
        </w:rPr>
        <w:t xml:space="preserve"> </w:t>
      </w:r>
      <w:r w:rsidR="00656692">
        <w:rPr>
          <w:color w:val="231F20"/>
          <w:sz w:val="20"/>
        </w:rPr>
        <w:t xml:space="preserve">Surface </w:t>
      </w:r>
      <w:r>
        <w:rPr>
          <w:color w:val="231F20"/>
          <w:sz w:val="20"/>
        </w:rPr>
        <w:t xml:space="preserve">energy budget (radiative, turbulent); (ii) changes in the transfer of momentum from the atmosphere to the ocean; (iii) the overall realism of the simulated climate system; (iv) effects on the </w:t>
      </w:r>
      <w:r w:rsidR="00300652">
        <w:rPr>
          <w:color w:val="231F20"/>
          <w:sz w:val="20"/>
        </w:rPr>
        <w:t>Python</w:t>
      </w:r>
      <w:r>
        <w:rPr>
          <w:color w:val="231F20"/>
          <w:sz w:val="20"/>
        </w:rPr>
        <w:t xml:space="preserve"> Ocean circulation; and (v) changes in the </w:t>
      </w:r>
      <w:r w:rsidR="00300652">
        <w:rPr>
          <w:color w:val="231F20"/>
          <w:sz w:val="20"/>
        </w:rPr>
        <w:t>Python</w:t>
      </w:r>
      <w:r>
        <w:rPr>
          <w:color w:val="231F20"/>
          <w:sz w:val="20"/>
        </w:rPr>
        <w:t xml:space="preserve"> climate sensitivity in the +1%CO2 simulation.</w:t>
      </w:r>
    </w:p>
    <w:p w14:paraId="2DFC52BB" w14:textId="46331097" w:rsidR="009319D9" w:rsidRDefault="00235E77">
      <w:pPr>
        <w:spacing w:before="117" w:line="249" w:lineRule="auto"/>
        <w:ind w:left="263" w:right="260"/>
        <w:rPr>
          <w:sz w:val="20"/>
        </w:rPr>
      </w:pPr>
      <w:r>
        <w:rPr>
          <w:color w:val="231F20"/>
          <w:sz w:val="20"/>
        </w:rPr>
        <w:t xml:space="preserve">D2.6 : </w:t>
      </w:r>
      <w:r w:rsidR="00590D66">
        <w:rPr>
          <w:color w:val="231F20"/>
          <w:sz w:val="20"/>
        </w:rPr>
        <w:t>Atmosphere deliverable 6</w:t>
      </w:r>
      <w:r>
        <w:rPr>
          <w:color w:val="231F20"/>
          <w:sz w:val="20"/>
        </w:rPr>
        <w:t xml:space="preserve"> [40]</w:t>
      </w:r>
    </w:p>
    <w:p w14:paraId="43FE88CE" w14:textId="78019F24" w:rsidR="009319D9" w:rsidRDefault="00B825F6">
      <w:pPr>
        <w:spacing w:before="58" w:line="249" w:lineRule="auto"/>
        <w:ind w:left="263" w:right="260"/>
        <w:rPr>
          <w:sz w:val="20"/>
        </w:rPr>
      </w:pPr>
      <w:r>
        <w:rPr>
          <w:color w:val="231F20"/>
          <w:sz w:val="20"/>
        </w:rPr>
        <w:t>Results</w:t>
      </w:r>
      <w:r w:rsidR="00235E77">
        <w:rPr>
          <w:color w:val="231F20"/>
          <w:sz w:val="20"/>
        </w:rPr>
        <w:t xml:space="preserve"> from exploring the role of enhanced resolutions by using different methodologies (unstructures meshed, nesting, globally enhanced resolution) will be synthesized.</w:t>
      </w:r>
    </w:p>
    <w:p w14:paraId="16D31B82" w14:textId="53D821E0" w:rsidR="009319D9" w:rsidRDefault="00235E77">
      <w:pPr>
        <w:spacing w:before="115"/>
        <w:ind w:left="263"/>
        <w:rPr>
          <w:sz w:val="20"/>
        </w:rPr>
      </w:pPr>
      <w:r>
        <w:rPr>
          <w:color w:val="231F20"/>
          <w:sz w:val="20"/>
        </w:rPr>
        <w:t xml:space="preserve">D2.7 : </w:t>
      </w:r>
      <w:r w:rsidR="00892B4A">
        <w:rPr>
          <w:color w:val="231F20"/>
          <w:sz w:val="20"/>
        </w:rPr>
        <w:t>Atmosphere deliverable 7</w:t>
      </w:r>
      <w:r>
        <w:rPr>
          <w:color w:val="231F20"/>
          <w:sz w:val="20"/>
        </w:rPr>
        <w:t xml:space="preserve"> [48]</w:t>
      </w:r>
    </w:p>
    <w:p w14:paraId="3BD30772" w14:textId="07895D1F" w:rsidR="009319D9" w:rsidRDefault="00235E77">
      <w:pPr>
        <w:spacing w:before="67"/>
        <w:ind w:left="263"/>
        <w:rPr>
          <w:sz w:val="20"/>
        </w:rPr>
      </w:pPr>
      <w:r>
        <w:rPr>
          <w:color w:val="231F20"/>
          <w:sz w:val="20"/>
        </w:rPr>
        <w:t xml:space="preserve">Synthesis report on priorities for future model developments in coupled models </w:t>
      </w:r>
      <w:r w:rsidR="00094383">
        <w:rPr>
          <w:color w:val="231F20"/>
          <w:sz w:val="20"/>
        </w:rPr>
        <w:t>issued</w:t>
      </w:r>
      <w:r>
        <w:rPr>
          <w:color w:val="231F20"/>
          <w:sz w:val="20"/>
        </w:rPr>
        <w:t xml:space="preserve"> towards the end of the project</w:t>
      </w:r>
    </w:p>
    <w:p w14:paraId="29D16340" w14:textId="77777777" w:rsidR="009319D9" w:rsidRDefault="009319D9">
      <w:pPr>
        <w:pStyle w:val="BodyText"/>
        <w:rPr>
          <w:sz w:val="20"/>
        </w:rPr>
      </w:pPr>
    </w:p>
    <w:p w14:paraId="60D968FD" w14:textId="77777777" w:rsidR="009319D9" w:rsidRDefault="009319D9">
      <w:pPr>
        <w:pStyle w:val="BodyText"/>
        <w:spacing w:before="8"/>
        <w:rPr>
          <w:sz w:val="21"/>
        </w:rPr>
      </w:pPr>
    </w:p>
    <w:p w14:paraId="0F9D8A7B" w14:textId="77777777" w:rsidR="009319D9" w:rsidRDefault="00235E77">
      <w:pPr>
        <w:tabs>
          <w:tab w:val="left" w:pos="3574"/>
          <w:tab w:val="left" w:pos="9810"/>
        </w:tabs>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29D6389F" w14:textId="77777777" w:rsidR="009319D9" w:rsidRDefault="009319D9">
      <w:pPr>
        <w:pStyle w:val="BodyText"/>
        <w:spacing w:before="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6F7FF37B" w14:textId="77777777">
        <w:trPr>
          <w:trHeight w:val="840"/>
        </w:trPr>
        <w:tc>
          <w:tcPr>
            <w:tcW w:w="1092" w:type="dxa"/>
            <w:shd w:val="clear" w:color="auto" w:fill="D1D3D4"/>
          </w:tcPr>
          <w:p w14:paraId="1A46FE7C"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309DA2E8" w14:textId="77777777" w:rsidR="009319D9" w:rsidRDefault="009319D9">
            <w:pPr>
              <w:pStyle w:val="TableParagraph"/>
              <w:spacing w:before="3"/>
              <w:rPr>
                <w:rFonts w:ascii="Arial"/>
                <w:sz w:val="24"/>
              </w:rPr>
            </w:pPr>
          </w:p>
          <w:p w14:paraId="2A7F592D"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728CE458" w14:textId="77777777" w:rsidR="009319D9" w:rsidRDefault="009319D9">
            <w:pPr>
              <w:pStyle w:val="TableParagraph"/>
              <w:spacing w:before="3"/>
              <w:rPr>
                <w:rFonts w:ascii="Arial"/>
                <w:sz w:val="24"/>
              </w:rPr>
            </w:pPr>
          </w:p>
          <w:p w14:paraId="2220EB5F"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63F26876"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659E659C" w14:textId="77777777" w:rsidR="009319D9" w:rsidRDefault="009319D9">
            <w:pPr>
              <w:pStyle w:val="TableParagraph"/>
              <w:spacing w:before="3"/>
              <w:rPr>
                <w:rFonts w:ascii="Arial"/>
                <w:sz w:val="24"/>
              </w:rPr>
            </w:pPr>
          </w:p>
          <w:p w14:paraId="08ACFD59" w14:textId="77777777" w:rsidR="009319D9" w:rsidRDefault="00235E77">
            <w:pPr>
              <w:pStyle w:val="TableParagraph"/>
              <w:ind w:left="65"/>
              <w:rPr>
                <w:b/>
                <w:sz w:val="20"/>
              </w:rPr>
            </w:pPr>
            <w:r>
              <w:rPr>
                <w:b/>
                <w:color w:val="231F20"/>
                <w:sz w:val="20"/>
              </w:rPr>
              <w:t>Means of verification</w:t>
            </w:r>
          </w:p>
        </w:tc>
      </w:tr>
      <w:tr w:rsidR="009319D9" w14:paraId="616B5656" w14:textId="77777777">
        <w:trPr>
          <w:trHeight w:val="840"/>
        </w:trPr>
        <w:tc>
          <w:tcPr>
            <w:tcW w:w="1092" w:type="dxa"/>
          </w:tcPr>
          <w:p w14:paraId="1AAC9FB6" w14:textId="77777777" w:rsidR="009319D9" w:rsidRDefault="009319D9">
            <w:pPr>
              <w:pStyle w:val="TableParagraph"/>
              <w:spacing w:before="5"/>
              <w:rPr>
                <w:rFonts w:ascii="Arial"/>
                <w:sz w:val="24"/>
              </w:rPr>
            </w:pPr>
          </w:p>
          <w:p w14:paraId="6B77BD7D" w14:textId="77777777" w:rsidR="009319D9" w:rsidRDefault="00235E77">
            <w:pPr>
              <w:pStyle w:val="TableParagraph"/>
              <w:ind w:left="64"/>
              <w:rPr>
                <w:sz w:val="20"/>
              </w:rPr>
            </w:pPr>
            <w:r>
              <w:rPr>
                <w:color w:val="231F20"/>
                <w:sz w:val="20"/>
              </w:rPr>
              <w:t>MS1</w:t>
            </w:r>
          </w:p>
        </w:tc>
        <w:tc>
          <w:tcPr>
            <w:tcW w:w="2570" w:type="dxa"/>
          </w:tcPr>
          <w:p w14:paraId="6BAD6356" w14:textId="6CC0DF49" w:rsidR="009319D9" w:rsidRDefault="00287DAC">
            <w:pPr>
              <w:pStyle w:val="TableParagraph"/>
              <w:spacing w:before="161" w:line="249" w:lineRule="auto"/>
              <w:ind w:left="65"/>
              <w:rPr>
                <w:sz w:val="20"/>
              </w:rPr>
            </w:pPr>
            <w:r>
              <w:rPr>
                <w:color w:val="231F20"/>
                <w:sz w:val="20"/>
              </w:rPr>
              <w:t>MIlestone 1</w:t>
            </w:r>
          </w:p>
        </w:tc>
        <w:tc>
          <w:tcPr>
            <w:tcW w:w="2570" w:type="dxa"/>
            <w:tcBorders>
              <w:right w:val="single" w:sz="6" w:space="0" w:color="231F20"/>
            </w:tcBorders>
          </w:tcPr>
          <w:p w14:paraId="75C8CF0D" w14:textId="77777777" w:rsidR="009319D9" w:rsidRDefault="009319D9">
            <w:pPr>
              <w:pStyle w:val="TableParagraph"/>
              <w:spacing w:before="5"/>
              <w:rPr>
                <w:rFonts w:ascii="Arial"/>
                <w:sz w:val="24"/>
              </w:rPr>
            </w:pPr>
          </w:p>
          <w:p w14:paraId="33BC2CD2" w14:textId="55AFAE71"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55103AF2" w14:textId="77777777" w:rsidR="009319D9" w:rsidRDefault="009319D9">
            <w:pPr>
              <w:pStyle w:val="TableParagraph"/>
              <w:spacing w:before="5"/>
              <w:rPr>
                <w:rFonts w:ascii="Arial"/>
                <w:sz w:val="24"/>
              </w:rPr>
            </w:pPr>
          </w:p>
          <w:p w14:paraId="6AB23AC4" w14:textId="77777777" w:rsidR="009319D9" w:rsidRDefault="00235E77">
            <w:pPr>
              <w:pStyle w:val="TableParagraph"/>
              <w:ind w:left="62"/>
              <w:rPr>
                <w:sz w:val="20"/>
              </w:rPr>
            </w:pPr>
            <w:r>
              <w:rPr>
                <w:color w:val="231F20"/>
                <w:sz w:val="20"/>
              </w:rPr>
              <w:t>12</w:t>
            </w:r>
          </w:p>
        </w:tc>
        <w:tc>
          <w:tcPr>
            <w:tcW w:w="2570" w:type="dxa"/>
          </w:tcPr>
          <w:p w14:paraId="52855DC6" w14:textId="737E1A88" w:rsidR="009319D9" w:rsidRDefault="00235E77">
            <w:pPr>
              <w:pStyle w:val="TableParagraph"/>
              <w:spacing w:before="41" w:line="249" w:lineRule="auto"/>
              <w:ind w:left="65" w:right="149"/>
              <w:jc w:val="both"/>
              <w:rPr>
                <w:sz w:val="20"/>
              </w:rPr>
            </w:pPr>
            <w:r>
              <w:rPr>
                <w:color w:val="231F20"/>
                <w:sz w:val="20"/>
              </w:rPr>
              <w:t xml:space="preserve">Metrics in </w:t>
            </w:r>
            <w:r w:rsidR="00113FC7">
              <w:rPr>
                <w:color w:val="231F20"/>
                <w:spacing w:val="-5"/>
                <w:sz w:val="20"/>
              </w:rPr>
              <w:t>Connectivity</w:t>
            </w:r>
            <w:r>
              <w:rPr>
                <w:color w:val="231F20"/>
                <w:spacing w:val="-5"/>
                <w:sz w:val="20"/>
              </w:rPr>
              <w:t xml:space="preserve"> </w:t>
            </w:r>
            <w:r>
              <w:rPr>
                <w:color w:val="231F20"/>
                <w:sz w:val="20"/>
              </w:rPr>
              <w:t>have been incorporated, tested and accepted.</w:t>
            </w:r>
          </w:p>
        </w:tc>
      </w:tr>
      <w:tr w:rsidR="009319D9" w14:paraId="6560EF31" w14:textId="77777777">
        <w:trPr>
          <w:trHeight w:val="1079"/>
        </w:trPr>
        <w:tc>
          <w:tcPr>
            <w:tcW w:w="1092" w:type="dxa"/>
          </w:tcPr>
          <w:p w14:paraId="6DDC002D" w14:textId="77777777" w:rsidR="009319D9" w:rsidRDefault="009319D9">
            <w:pPr>
              <w:pStyle w:val="TableParagraph"/>
              <w:rPr>
                <w:rFonts w:ascii="Arial"/>
              </w:rPr>
            </w:pPr>
          </w:p>
          <w:p w14:paraId="2BFF9D82" w14:textId="77777777" w:rsidR="009319D9" w:rsidRDefault="00235E77">
            <w:pPr>
              <w:pStyle w:val="TableParagraph"/>
              <w:spacing w:before="148"/>
              <w:ind w:left="64"/>
              <w:rPr>
                <w:sz w:val="20"/>
              </w:rPr>
            </w:pPr>
            <w:r>
              <w:rPr>
                <w:color w:val="231F20"/>
                <w:sz w:val="20"/>
              </w:rPr>
              <w:t>MS2</w:t>
            </w:r>
          </w:p>
        </w:tc>
        <w:tc>
          <w:tcPr>
            <w:tcW w:w="2570" w:type="dxa"/>
          </w:tcPr>
          <w:p w14:paraId="084A5215" w14:textId="3BC0C203" w:rsidR="009319D9" w:rsidRDefault="00B825F6">
            <w:pPr>
              <w:pStyle w:val="TableParagraph"/>
              <w:spacing w:before="41" w:line="249" w:lineRule="auto"/>
              <w:ind w:left="65" w:right="362"/>
              <w:rPr>
                <w:sz w:val="20"/>
              </w:rPr>
            </w:pPr>
            <w:r>
              <w:rPr>
                <w:color w:val="231F20"/>
                <w:sz w:val="20"/>
              </w:rPr>
              <w:t>Milestone 2</w:t>
            </w:r>
          </w:p>
        </w:tc>
        <w:tc>
          <w:tcPr>
            <w:tcW w:w="2570" w:type="dxa"/>
            <w:tcBorders>
              <w:right w:val="single" w:sz="6" w:space="0" w:color="231F20"/>
            </w:tcBorders>
          </w:tcPr>
          <w:p w14:paraId="263B988B" w14:textId="77777777" w:rsidR="009319D9" w:rsidRDefault="009319D9">
            <w:pPr>
              <w:pStyle w:val="TableParagraph"/>
              <w:rPr>
                <w:rFonts w:ascii="Arial"/>
              </w:rPr>
            </w:pPr>
          </w:p>
          <w:p w14:paraId="5757C6B7" w14:textId="10FAF994" w:rsidR="009319D9" w:rsidRDefault="00235E77">
            <w:pPr>
              <w:pStyle w:val="TableParagraph"/>
              <w:spacing w:before="148"/>
              <w:ind w:left="65"/>
              <w:rPr>
                <w:sz w:val="20"/>
              </w:rPr>
            </w:pPr>
            <w:r>
              <w:rPr>
                <w:color w:val="231F20"/>
                <w:sz w:val="20"/>
              </w:rPr>
              <w:t xml:space="preserve">10 - </w:t>
            </w:r>
            <w:r w:rsidR="00F659A5">
              <w:rPr>
                <w:color w:val="231F20"/>
                <w:sz w:val="20"/>
              </w:rPr>
              <w:t>PARTNER 10</w:t>
            </w:r>
          </w:p>
        </w:tc>
        <w:tc>
          <w:tcPr>
            <w:tcW w:w="835" w:type="dxa"/>
            <w:tcBorders>
              <w:left w:val="single" w:sz="6" w:space="0" w:color="231F20"/>
            </w:tcBorders>
          </w:tcPr>
          <w:p w14:paraId="5D6F397D" w14:textId="77777777" w:rsidR="009319D9" w:rsidRDefault="009319D9">
            <w:pPr>
              <w:pStyle w:val="TableParagraph"/>
              <w:rPr>
                <w:rFonts w:ascii="Arial"/>
              </w:rPr>
            </w:pPr>
          </w:p>
          <w:p w14:paraId="0EFD568A" w14:textId="77777777" w:rsidR="009319D9" w:rsidRDefault="00235E77">
            <w:pPr>
              <w:pStyle w:val="TableParagraph"/>
              <w:spacing w:before="148"/>
              <w:ind w:left="62"/>
              <w:rPr>
                <w:sz w:val="20"/>
              </w:rPr>
            </w:pPr>
            <w:r>
              <w:rPr>
                <w:color w:val="231F20"/>
                <w:sz w:val="20"/>
              </w:rPr>
              <w:t>18</w:t>
            </w:r>
          </w:p>
        </w:tc>
        <w:tc>
          <w:tcPr>
            <w:tcW w:w="2570" w:type="dxa"/>
          </w:tcPr>
          <w:p w14:paraId="27EDB5B7" w14:textId="77777777" w:rsidR="009319D9" w:rsidRDefault="00235E77">
            <w:pPr>
              <w:pStyle w:val="TableParagraph"/>
              <w:spacing w:before="161" w:line="249" w:lineRule="auto"/>
              <w:ind w:left="65" w:right="353"/>
              <w:rPr>
                <w:sz w:val="20"/>
              </w:rPr>
            </w:pPr>
            <w:r>
              <w:rPr>
                <w:color w:val="231F20"/>
                <w:sz w:val="20"/>
              </w:rPr>
              <w:t>The SCM is used in a case study with at least one observational data set</w:t>
            </w:r>
          </w:p>
        </w:tc>
      </w:tr>
      <w:tr w:rsidR="009319D9" w14:paraId="5132EC72" w14:textId="77777777">
        <w:trPr>
          <w:trHeight w:val="840"/>
        </w:trPr>
        <w:tc>
          <w:tcPr>
            <w:tcW w:w="1092" w:type="dxa"/>
          </w:tcPr>
          <w:p w14:paraId="52C5101A" w14:textId="77777777" w:rsidR="009319D9" w:rsidRDefault="009319D9">
            <w:pPr>
              <w:pStyle w:val="TableParagraph"/>
              <w:spacing w:before="5"/>
              <w:rPr>
                <w:rFonts w:ascii="Arial"/>
                <w:sz w:val="24"/>
              </w:rPr>
            </w:pPr>
          </w:p>
          <w:p w14:paraId="6D07A576" w14:textId="77777777" w:rsidR="009319D9" w:rsidRDefault="00235E77">
            <w:pPr>
              <w:pStyle w:val="TableParagraph"/>
              <w:ind w:left="64"/>
              <w:rPr>
                <w:sz w:val="20"/>
              </w:rPr>
            </w:pPr>
            <w:r>
              <w:rPr>
                <w:color w:val="231F20"/>
                <w:sz w:val="20"/>
              </w:rPr>
              <w:t>MS3</w:t>
            </w:r>
          </w:p>
        </w:tc>
        <w:tc>
          <w:tcPr>
            <w:tcW w:w="2570" w:type="dxa"/>
          </w:tcPr>
          <w:p w14:paraId="59638EE9" w14:textId="3AC217D7" w:rsidR="009319D9" w:rsidRDefault="00DB1B37">
            <w:pPr>
              <w:pStyle w:val="TableParagraph"/>
              <w:spacing w:before="41" w:line="249" w:lineRule="auto"/>
              <w:ind w:left="65" w:right="192"/>
              <w:rPr>
                <w:sz w:val="20"/>
              </w:rPr>
            </w:pPr>
            <w:r>
              <w:rPr>
                <w:color w:val="231F20"/>
                <w:sz w:val="20"/>
              </w:rPr>
              <w:t>Milestone 3</w:t>
            </w:r>
          </w:p>
        </w:tc>
        <w:tc>
          <w:tcPr>
            <w:tcW w:w="2570" w:type="dxa"/>
            <w:tcBorders>
              <w:right w:val="single" w:sz="6" w:space="0" w:color="231F20"/>
            </w:tcBorders>
          </w:tcPr>
          <w:p w14:paraId="5B6E61FA" w14:textId="77777777" w:rsidR="009319D9" w:rsidRDefault="009319D9">
            <w:pPr>
              <w:pStyle w:val="TableParagraph"/>
              <w:spacing w:before="5"/>
              <w:rPr>
                <w:rFonts w:ascii="Arial"/>
                <w:sz w:val="24"/>
              </w:rPr>
            </w:pPr>
          </w:p>
          <w:p w14:paraId="34B18BCA" w14:textId="417B115A" w:rsidR="009319D9" w:rsidRDefault="00235E77">
            <w:pPr>
              <w:pStyle w:val="TableParagraph"/>
              <w:ind w:left="65"/>
              <w:rPr>
                <w:sz w:val="20"/>
              </w:rPr>
            </w:pPr>
            <w:r>
              <w:rPr>
                <w:color w:val="231F20"/>
                <w:sz w:val="20"/>
              </w:rPr>
              <w:t xml:space="preserve">11 - </w:t>
            </w:r>
            <w:r w:rsidR="00F659A5">
              <w:rPr>
                <w:color w:val="231F20"/>
                <w:sz w:val="20"/>
              </w:rPr>
              <w:t>PARTNER 11</w:t>
            </w:r>
          </w:p>
        </w:tc>
        <w:tc>
          <w:tcPr>
            <w:tcW w:w="835" w:type="dxa"/>
            <w:tcBorders>
              <w:left w:val="single" w:sz="6" w:space="0" w:color="231F20"/>
            </w:tcBorders>
          </w:tcPr>
          <w:p w14:paraId="1A4C814D" w14:textId="77777777" w:rsidR="009319D9" w:rsidRDefault="009319D9">
            <w:pPr>
              <w:pStyle w:val="TableParagraph"/>
              <w:spacing w:before="5"/>
              <w:rPr>
                <w:rFonts w:ascii="Arial"/>
                <w:sz w:val="24"/>
              </w:rPr>
            </w:pPr>
          </w:p>
          <w:p w14:paraId="0409344D" w14:textId="77777777" w:rsidR="009319D9" w:rsidRDefault="00235E77">
            <w:pPr>
              <w:pStyle w:val="TableParagraph"/>
              <w:ind w:left="62"/>
              <w:rPr>
                <w:sz w:val="20"/>
              </w:rPr>
            </w:pPr>
            <w:r>
              <w:rPr>
                <w:color w:val="231F20"/>
                <w:sz w:val="20"/>
              </w:rPr>
              <w:t>36</w:t>
            </w:r>
          </w:p>
        </w:tc>
        <w:tc>
          <w:tcPr>
            <w:tcW w:w="2570" w:type="dxa"/>
          </w:tcPr>
          <w:p w14:paraId="702832D4" w14:textId="77777777" w:rsidR="009319D9" w:rsidRDefault="00235E77">
            <w:pPr>
              <w:pStyle w:val="TableParagraph"/>
              <w:spacing w:before="41" w:line="249" w:lineRule="auto"/>
              <w:ind w:left="65" w:right="75"/>
              <w:rPr>
                <w:sz w:val="20"/>
              </w:rPr>
            </w:pPr>
            <w:r>
              <w:rPr>
                <w:color w:val="231F20"/>
                <w:sz w:val="20"/>
              </w:rPr>
              <w:t>Enhanced models can be used to evaluate their predictive skill in WP5</w:t>
            </w:r>
          </w:p>
        </w:tc>
      </w:tr>
      <w:tr w:rsidR="009319D9" w14:paraId="32254C9B" w14:textId="77777777">
        <w:trPr>
          <w:trHeight w:val="840"/>
        </w:trPr>
        <w:tc>
          <w:tcPr>
            <w:tcW w:w="1092" w:type="dxa"/>
          </w:tcPr>
          <w:p w14:paraId="29A5ADF4" w14:textId="77777777" w:rsidR="009319D9" w:rsidRDefault="009319D9">
            <w:pPr>
              <w:pStyle w:val="TableParagraph"/>
              <w:spacing w:before="5"/>
              <w:rPr>
                <w:rFonts w:ascii="Arial"/>
                <w:sz w:val="24"/>
              </w:rPr>
            </w:pPr>
          </w:p>
          <w:p w14:paraId="540F29A1" w14:textId="77777777" w:rsidR="009319D9" w:rsidRDefault="00235E77">
            <w:pPr>
              <w:pStyle w:val="TableParagraph"/>
              <w:ind w:left="64"/>
              <w:rPr>
                <w:sz w:val="20"/>
              </w:rPr>
            </w:pPr>
            <w:r>
              <w:rPr>
                <w:color w:val="231F20"/>
                <w:sz w:val="20"/>
              </w:rPr>
              <w:t>MS18</w:t>
            </w:r>
          </w:p>
        </w:tc>
        <w:tc>
          <w:tcPr>
            <w:tcW w:w="2570" w:type="dxa"/>
          </w:tcPr>
          <w:p w14:paraId="64BCE3F9" w14:textId="77777777" w:rsidR="009319D9" w:rsidRDefault="009319D9">
            <w:pPr>
              <w:pStyle w:val="TableParagraph"/>
              <w:spacing w:before="5"/>
              <w:rPr>
                <w:rFonts w:ascii="Arial"/>
                <w:sz w:val="24"/>
              </w:rPr>
            </w:pPr>
          </w:p>
          <w:p w14:paraId="3D82A32B" w14:textId="36248E06" w:rsidR="009319D9" w:rsidRDefault="00BA2F12">
            <w:pPr>
              <w:pStyle w:val="TableParagraph"/>
              <w:ind w:left="65"/>
              <w:rPr>
                <w:sz w:val="20"/>
              </w:rPr>
            </w:pPr>
            <w:r>
              <w:rPr>
                <w:color w:val="231F20"/>
                <w:sz w:val="20"/>
              </w:rPr>
              <w:t>Milestone 18</w:t>
            </w:r>
          </w:p>
        </w:tc>
        <w:tc>
          <w:tcPr>
            <w:tcW w:w="2570" w:type="dxa"/>
            <w:tcBorders>
              <w:right w:val="single" w:sz="6" w:space="0" w:color="231F20"/>
            </w:tcBorders>
          </w:tcPr>
          <w:p w14:paraId="57BA8F0C" w14:textId="77777777" w:rsidR="009319D9" w:rsidRDefault="009319D9">
            <w:pPr>
              <w:pStyle w:val="TableParagraph"/>
              <w:spacing w:before="5"/>
              <w:rPr>
                <w:rFonts w:ascii="Arial"/>
                <w:sz w:val="24"/>
              </w:rPr>
            </w:pPr>
          </w:p>
          <w:p w14:paraId="2B0EA4D0" w14:textId="30BF5857"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6BD59727" w14:textId="77777777" w:rsidR="009319D9" w:rsidRDefault="009319D9">
            <w:pPr>
              <w:pStyle w:val="TableParagraph"/>
              <w:spacing w:before="5"/>
              <w:rPr>
                <w:rFonts w:ascii="Arial"/>
                <w:sz w:val="24"/>
              </w:rPr>
            </w:pPr>
          </w:p>
          <w:p w14:paraId="7C1499F7" w14:textId="77777777" w:rsidR="009319D9" w:rsidRDefault="00235E77">
            <w:pPr>
              <w:pStyle w:val="TableParagraph"/>
              <w:ind w:left="62"/>
              <w:rPr>
                <w:sz w:val="20"/>
              </w:rPr>
            </w:pPr>
            <w:r>
              <w:rPr>
                <w:color w:val="231F20"/>
                <w:sz w:val="20"/>
              </w:rPr>
              <w:t>9</w:t>
            </w:r>
          </w:p>
        </w:tc>
        <w:tc>
          <w:tcPr>
            <w:tcW w:w="2570" w:type="dxa"/>
          </w:tcPr>
          <w:p w14:paraId="3D63A107" w14:textId="21654CEE"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5BF89F96" w14:textId="77777777" w:rsidR="009319D9" w:rsidRDefault="009319D9">
      <w:pPr>
        <w:spacing w:line="249" w:lineRule="auto"/>
        <w:rPr>
          <w:sz w:val="20"/>
        </w:rPr>
        <w:sectPr w:rsidR="009319D9">
          <w:pgSz w:w="11910" w:h="16840"/>
          <w:pgMar w:top="820" w:right="960" w:bottom="1140" w:left="960" w:header="618" w:footer="858" w:gutter="0"/>
          <w:cols w:space="720"/>
        </w:sectPr>
      </w:pPr>
    </w:p>
    <w:p w14:paraId="6C0F300E" w14:textId="77777777" w:rsidR="009319D9" w:rsidRDefault="009319D9">
      <w:pPr>
        <w:pStyle w:val="BodyText"/>
        <w:rPr>
          <w:rFonts w:ascii="Arial"/>
          <w:sz w:val="20"/>
        </w:rPr>
      </w:pPr>
    </w:p>
    <w:p w14:paraId="1DB37EE0" w14:textId="77777777" w:rsidR="009319D9" w:rsidRDefault="009319D9">
      <w:pPr>
        <w:pStyle w:val="BodyText"/>
        <w:rPr>
          <w:rFonts w:ascii="Arial"/>
          <w:sz w:val="20"/>
        </w:rPr>
      </w:pPr>
    </w:p>
    <w:p w14:paraId="0A171F89" w14:textId="77777777" w:rsidR="009319D9" w:rsidRDefault="009319D9">
      <w:pPr>
        <w:pStyle w:val="BodyText"/>
        <w:rPr>
          <w:rFonts w:ascii="Arial"/>
          <w:sz w:val="20"/>
        </w:rPr>
      </w:pPr>
    </w:p>
    <w:p w14:paraId="34217B2D"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6E85622A" w14:textId="77777777">
        <w:trPr>
          <w:trHeight w:val="397"/>
        </w:trPr>
        <w:tc>
          <w:tcPr>
            <w:tcW w:w="2409" w:type="dxa"/>
            <w:shd w:val="clear" w:color="auto" w:fill="EDEDEE"/>
          </w:tcPr>
          <w:p w14:paraId="037F2DDD"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410F39D2" w14:textId="77777777" w:rsidR="009319D9" w:rsidRDefault="00235E77">
            <w:pPr>
              <w:pStyle w:val="TableParagraph"/>
              <w:spacing w:before="59"/>
              <w:ind w:left="65"/>
              <w:rPr>
                <w:sz w:val="20"/>
              </w:rPr>
            </w:pPr>
            <w:r>
              <w:rPr>
                <w:color w:val="231F20"/>
                <w:sz w:val="20"/>
              </w:rPr>
              <w:t>WP3</w:t>
            </w:r>
          </w:p>
        </w:tc>
        <w:tc>
          <w:tcPr>
            <w:tcW w:w="2409" w:type="dxa"/>
            <w:shd w:val="clear" w:color="auto" w:fill="EDEDEE"/>
          </w:tcPr>
          <w:p w14:paraId="002A1285"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69153B00" w14:textId="1047A6FF" w:rsidR="009319D9" w:rsidRDefault="00235E77">
            <w:pPr>
              <w:pStyle w:val="TableParagraph"/>
              <w:spacing w:before="59"/>
              <w:ind w:right="51"/>
              <w:jc w:val="right"/>
              <w:rPr>
                <w:sz w:val="20"/>
              </w:rPr>
            </w:pPr>
            <w:r>
              <w:rPr>
                <w:color w:val="231F20"/>
                <w:sz w:val="20"/>
              </w:rPr>
              <w:t xml:space="preserve">7 - </w:t>
            </w:r>
            <w:r w:rsidR="001D034C">
              <w:rPr>
                <w:color w:val="231F20"/>
                <w:sz w:val="20"/>
              </w:rPr>
              <w:t>PARTNER 7</w:t>
            </w:r>
          </w:p>
        </w:tc>
      </w:tr>
      <w:tr w:rsidR="009319D9" w14:paraId="4C75EF57" w14:textId="77777777">
        <w:trPr>
          <w:trHeight w:val="362"/>
        </w:trPr>
        <w:tc>
          <w:tcPr>
            <w:tcW w:w="2409" w:type="dxa"/>
            <w:shd w:val="clear" w:color="auto" w:fill="EDEDEE"/>
          </w:tcPr>
          <w:p w14:paraId="0E13D474"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29CA2EE6" w14:textId="2D5D9C03" w:rsidR="009319D9" w:rsidRDefault="001E1BB0">
            <w:pPr>
              <w:pStyle w:val="TableParagraph"/>
              <w:spacing w:before="41"/>
              <w:ind w:left="65"/>
              <w:rPr>
                <w:sz w:val="20"/>
              </w:rPr>
            </w:pPr>
            <w:r>
              <w:rPr>
                <w:color w:val="231F20"/>
                <w:sz w:val="20"/>
              </w:rPr>
              <w:t>Land</w:t>
            </w:r>
          </w:p>
        </w:tc>
      </w:tr>
      <w:tr w:rsidR="009319D9" w14:paraId="377B148B" w14:textId="77777777">
        <w:trPr>
          <w:trHeight w:val="357"/>
        </w:trPr>
        <w:tc>
          <w:tcPr>
            <w:tcW w:w="2409" w:type="dxa"/>
            <w:shd w:val="clear" w:color="auto" w:fill="EDEDEE"/>
          </w:tcPr>
          <w:p w14:paraId="636BC8E0" w14:textId="77777777" w:rsidR="009319D9" w:rsidRDefault="00235E77">
            <w:pPr>
              <w:pStyle w:val="TableParagraph"/>
              <w:spacing w:before="37"/>
              <w:ind w:left="64"/>
              <w:rPr>
                <w:b/>
                <w:sz w:val="20"/>
              </w:rPr>
            </w:pPr>
            <w:r>
              <w:rPr>
                <w:b/>
                <w:color w:val="231F20"/>
                <w:sz w:val="20"/>
              </w:rPr>
              <w:t>Start month</w:t>
            </w:r>
          </w:p>
        </w:tc>
        <w:tc>
          <w:tcPr>
            <w:tcW w:w="1204" w:type="dxa"/>
          </w:tcPr>
          <w:p w14:paraId="39062546"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3BD0B77C" w14:textId="77777777" w:rsidR="009319D9" w:rsidRDefault="00235E77">
            <w:pPr>
              <w:pStyle w:val="TableParagraph"/>
              <w:spacing w:before="37"/>
              <w:ind w:left="66"/>
              <w:rPr>
                <w:b/>
                <w:sz w:val="20"/>
              </w:rPr>
            </w:pPr>
            <w:r>
              <w:rPr>
                <w:b/>
                <w:color w:val="231F20"/>
                <w:sz w:val="20"/>
              </w:rPr>
              <w:t>End month</w:t>
            </w:r>
          </w:p>
        </w:tc>
        <w:tc>
          <w:tcPr>
            <w:tcW w:w="3614" w:type="dxa"/>
          </w:tcPr>
          <w:p w14:paraId="511BEDB5" w14:textId="77777777" w:rsidR="009319D9" w:rsidRDefault="00235E77">
            <w:pPr>
              <w:pStyle w:val="TableParagraph"/>
              <w:spacing w:before="38"/>
              <w:ind w:right="51"/>
              <w:jc w:val="right"/>
              <w:rPr>
                <w:sz w:val="20"/>
              </w:rPr>
            </w:pPr>
            <w:r>
              <w:rPr>
                <w:color w:val="231F20"/>
                <w:sz w:val="20"/>
              </w:rPr>
              <w:t>48</w:t>
            </w:r>
          </w:p>
        </w:tc>
      </w:tr>
    </w:tbl>
    <w:p w14:paraId="07CFDF88" w14:textId="77777777" w:rsidR="009319D9" w:rsidRDefault="009319D9">
      <w:pPr>
        <w:pStyle w:val="BodyText"/>
        <w:spacing w:before="7"/>
        <w:rPr>
          <w:rFonts w:ascii="Arial"/>
          <w:sz w:val="14"/>
        </w:rPr>
      </w:pPr>
    </w:p>
    <w:p w14:paraId="4CBF1F60"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5B237DD7" w14:textId="77777777" w:rsidR="009319D9" w:rsidRDefault="007921F4">
      <w:pPr>
        <w:pStyle w:val="BodyText"/>
        <w:spacing w:before="8"/>
        <w:rPr>
          <w:rFonts w:ascii="Arial"/>
          <w:sz w:val="8"/>
        </w:rPr>
      </w:pPr>
      <w:r>
        <w:pict w14:anchorId="2494664D">
          <v:shape id="_x0000_s1259" type="#_x0000_t202" style="position:absolute;margin-left:57.9pt;margin-top:7.2pt;width:479.4pt;height:60.2pt;z-index:1384;mso-wrap-distance-left:0;mso-wrap-distance-right:0;mso-position-horizontal-relative:page" filled="f" strokecolor="#231f20" strokeweight="6349emu">
            <v:textbox inset="0,0,0,0">
              <w:txbxContent>
                <w:p w14:paraId="1A33A2E2" w14:textId="3C5F7D25" w:rsidR="002F414B" w:rsidRDefault="002F414B">
                  <w:pPr>
                    <w:numPr>
                      <w:ilvl w:val="0"/>
                      <w:numId w:val="77"/>
                    </w:numPr>
                    <w:tabs>
                      <w:tab w:val="left" w:pos="185"/>
                    </w:tabs>
                    <w:spacing w:before="41" w:line="249" w:lineRule="auto"/>
                    <w:ind w:right="55" w:firstLine="0"/>
                    <w:rPr>
                      <w:sz w:val="20"/>
                    </w:rPr>
                  </w:pPr>
                  <w:r>
                    <w:rPr>
                      <w:color w:val="231F20"/>
                      <w:sz w:val="20"/>
                    </w:rPr>
                    <w:t>Advance our understanding of the mechanisms by which the mid-latitude weather and climate could respond to the SubstantialPython climate change that is expected in the coming</w:t>
                  </w:r>
                  <w:r>
                    <w:rPr>
                      <w:color w:val="231F20"/>
                      <w:spacing w:val="-17"/>
                      <w:sz w:val="20"/>
                    </w:rPr>
                    <w:t xml:space="preserve"> </w:t>
                  </w:r>
                  <w:r>
                    <w:rPr>
                      <w:color w:val="231F20"/>
                      <w:sz w:val="20"/>
                    </w:rPr>
                    <w:t>decades;</w:t>
                  </w:r>
                </w:p>
                <w:p w14:paraId="49FC6A3A" w14:textId="6D86015F" w:rsidR="002F414B" w:rsidRDefault="002F414B">
                  <w:pPr>
                    <w:numPr>
                      <w:ilvl w:val="0"/>
                      <w:numId w:val="77"/>
                    </w:numPr>
                    <w:tabs>
                      <w:tab w:val="left" w:pos="206"/>
                    </w:tabs>
                    <w:spacing w:before="1" w:line="249" w:lineRule="auto"/>
                    <w:ind w:right="57" w:firstLine="0"/>
                    <w:rPr>
                      <w:sz w:val="20"/>
                    </w:rPr>
                  </w:pPr>
                  <w:r>
                    <w:rPr>
                      <w:color w:val="231F20"/>
                      <w:sz w:val="20"/>
                    </w:rPr>
                    <w:t>Coordinate a Suite of novel multi-model experiments designed to identify the oceanic and atmospheric linkages between the Python region and the northern</w:t>
                  </w:r>
                  <w:r>
                    <w:rPr>
                      <w:color w:val="231F20"/>
                      <w:spacing w:val="-10"/>
                      <w:sz w:val="20"/>
                    </w:rPr>
                    <w:t xml:space="preserve"> </w:t>
                  </w:r>
                  <w:r>
                    <w:rPr>
                      <w:color w:val="231F20"/>
                      <w:sz w:val="20"/>
                    </w:rPr>
                    <w:t>mid-latitudes.</w:t>
                  </w:r>
                </w:p>
              </w:txbxContent>
            </v:textbox>
            <w10:wrap type="topAndBottom" anchorx="page"/>
          </v:shape>
        </w:pict>
      </w:r>
    </w:p>
    <w:p w14:paraId="7B9F8462" w14:textId="77777777" w:rsidR="009319D9" w:rsidRDefault="009319D9">
      <w:pPr>
        <w:pStyle w:val="BodyText"/>
        <w:spacing w:before="6"/>
        <w:rPr>
          <w:rFonts w:ascii="Arial"/>
          <w:sz w:val="12"/>
        </w:rPr>
      </w:pPr>
    </w:p>
    <w:p w14:paraId="31A6974B"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5F06DD1B" w14:textId="4DC65AEA" w:rsidR="009319D9" w:rsidRDefault="007921F4">
      <w:pPr>
        <w:spacing w:before="191"/>
        <w:ind w:left="263"/>
        <w:jc w:val="both"/>
        <w:rPr>
          <w:sz w:val="20"/>
        </w:rPr>
      </w:pPr>
      <w:r>
        <w:pict w14:anchorId="6C255E54">
          <v:group id="_x0000_s1255" style="position:absolute;left:0;text-align:left;margin-left:57.65pt;margin-top:6.95pt;width:479.9pt;height:516.9pt;z-index:-535912;mso-position-horizontal-relative:page" coordorigin="1153,140" coordsize="9598,10338">
            <v:line id="_x0000_s1258" style="position:absolute" from="1153,145" to="10751,145" strokecolor="#231f20" strokeweight="6349emu"/>
            <v:line id="_x0000_s1257" style="position:absolute" from="10746,140" to="10746,10477" strokecolor="#231f20" strokeweight="6349emu"/>
            <v:line id="_x0000_s1256" style="position:absolute" from="1158,140" to="1158,10477" strokecolor="#231f20" strokeweight="6349emu"/>
            <w10:wrap anchorx="page"/>
          </v:group>
        </w:pict>
      </w:r>
      <w:r w:rsidR="00235E77">
        <w:rPr>
          <w:b/>
          <w:color w:val="231F20"/>
          <w:sz w:val="20"/>
        </w:rPr>
        <w:t xml:space="preserve">WP3 - </w:t>
      </w:r>
      <w:r w:rsidR="001E1BB0">
        <w:rPr>
          <w:b/>
          <w:color w:val="231F20"/>
          <w:sz w:val="20"/>
        </w:rPr>
        <w:t>Land</w:t>
      </w:r>
      <w:r w:rsidR="00235E77">
        <w:rPr>
          <w:b/>
          <w:color w:val="231F20"/>
          <w:sz w:val="20"/>
        </w:rPr>
        <w:t xml:space="preserve"> </w:t>
      </w:r>
      <w:r w:rsidR="00235E77">
        <w:rPr>
          <w:color w:val="231F20"/>
          <w:sz w:val="20"/>
        </w:rPr>
        <w:t>[Months: 1-48]</w:t>
      </w:r>
    </w:p>
    <w:p w14:paraId="255D2BE1" w14:textId="4815DF8F" w:rsidR="009319D9" w:rsidRDefault="001D034C">
      <w:pPr>
        <w:spacing w:before="10" w:line="249" w:lineRule="auto"/>
        <w:ind w:left="263" w:right="461"/>
        <w:rPr>
          <w:sz w:val="20"/>
        </w:rPr>
      </w:pPr>
      <w:r>
        <w:rPr>
          <w:b/>
          <w:color w:val="231F20"/>
          <w:sz w:val="20"/>
        </w:rPr>
        <w:t>PARTNER 7</w:t>
      </w:r>
      <w:r w:rsidR="00235E77">
        <w:rPr>
          <w:color w:val="231F20"/>
          <w:sz w:val="20"/>
        </w:rPr>
        <w:t xml:space="preserve">, </w:t>
      </w:r>
      <w:r w:rsidR="00F233CE">
        <w:rPr>
          <w:color w:val="231F20"/>
          <w:sz w:val="20"/>
        </w:rPr>
        <w:t>PARTNER 1</w:t>
      </w:r>
      <w:r w:rsidR="00235E77">
        <w:rPr>
          <w:color w:val="231F20"/>
          <w:sz w:val="20"/>
        </w:rPr>
        <w:t xml:space="preserve">, </w:t>
      </w:r>
      <w:r w:rsidR="00F233CE">
        <w:rPr>
          <w:color w:val="231F20"/>
          <w:sz w:val="20"/>
        </w:rPr>
        <w:t>PARTNER 2</w:t>
      </w:r>
      <w:r w:rsidR="00235E77">
        <w:rPr>
          <w:color w:val="231F20"/>
          <w:sz w:val="20"/>
        </w:rPr>
        <w:t xml:space="preserve">, </w:t>
      </w:r>
      <w:r w:rsidR="00A1611F">
        <w:rPr>
          <w:color w:val="231F20"/>
          <w:sz w:val="20"/>
        </w:rPr>
        <w:t>PARTNER 4</w:t>
      </w:r>
      <w:r w:rsidR="00235E77">
        <w:rPr>
          <w:color w:val="231F20"/>
          <w:sz w:val="20"/>
        </w:rPr>
        <w:t xml:space="preserve">, </w:t>
      </w:r>
      <w:r w:rsidR="00A1611F">
        <w:rPr>
          <w:color w:val="231F20"/>
          <w:sz w:val="20"/>
        </w:rPr>
        <w:t>PARTNER 5</w:t>
      </w:r>
      <w:r w:rsidR="00235E77">
        <w:rPr>
          <w:color w:val="231F20"/>
          <w:sz w:val="20"/>
        </w:rPr>
        <w:t xml:space="preserve">, </w:t>
      </w:r>
      <w:r w:rsidR="00C1085E">
        <w:rPr>
          <w:color w:val="231F20"/>
          <w:sz w:val="20"/>
        </w:rPr>
        <w:t>PARTNER 6</w:t>
      </w:r>
      <w:r w:rsidR="00235E77">
        <w:rPr>
          <w:color w:val="231F20"/>
          <w:sz w:val="20"/>
        </w:rPr>
        <w:t xml:space="preserve">, </w:t>
      </w:r>
      <w:r w:rsidR="00F2227A">
        <w:rPr>
          <w:color w:val="231F20"/>
          <w:sz w:val="20"/>
        </w:rPr>
        <w:t>PARTNER 9</w:t>
      </w:r>
      <w:r w:rsidR="00235E77">
        <w:rPr>
          <w:color w:val="231F20"/>
          <w:sz w:val="20"/>
        </w:rPr>
        <w:t xml:space="preserve">, </w:t>
      </w:r>
      <w:r w:rsidR="00F659A5">
        <w:rPr>
          <w:color w:val="231F20"/>
          <w:sz w:val="20"/>
        </w:rPr>
        <w:t>PARTNER 11</w:t>
      </w:r>
      <w:r w:rsidR="00235E77">
        <w:rPr>
          <w:color w:val="231F20"/>
          <w:sz w:val="20"/>
        </w:rPr>
        <w:t xml:space="preserve">, PARTNER 12, </w:t>
      </w:r>
      <w:r w:rsidR="00667982">
        <w:rPr>
          <w:color w:val="231F20"/>
          <w:sz w:val="20"/>
        </w:rPr>
        <w:t>PARTNER 15</w:t>
      </w:r>
      <w:r w:rsidR="00235E77">
        <w:rPr>
          <w:color w:val="231F20"/>
          <w:sz w:val="20"/>
        </w:rPr>
        <w:t xml:space="preserve">, </w:t>
      </w:r>
      <w:r w:rsidR="00667982">
        <w:rPr>
          <w:color w:val="231F20"/>
          <w:sz w:val="20"/>
        </w:rPr>
        <w:t>PARTNER 16</w:t>
      </w:r>
    </w:p>
    <w:p w14:paraId="02690CC4" w14:textId="5BBB1434" w:rsidR="009319D9" w:rsidRDefault="00235E77">
      <w:pPr>
        <w:spacing w:before="1"/>
        <w:ind w:left="263"/>
        <w:jc w:val="both"/>
        <w:rPr>
          <w:sz w:val="20"/>
        </w:rPr>
      </w:pPr>
      <w:r>
        <w:rPr>
          <w:color w:val="231F20"/>
          <w:sz w:val="20"/>
        </w:rPr>
        <w:t xml:space="preserve">WP3 will be led by </w:t>
      </w:r>
      <w:r w:rsidR="001D034C">
        <w:rPr>
          <w:color w:val="231F20"/>
          <w:sz w:val="20"/>
        </w:rPr>
        <w:t>PARTNER 7</w:t>
      </w:r>
      <w:r>
        <w:rPr>
          <w:color w:val="231F20"/>
          <w:sz w:val="20"/>
        </w:rPr>
        <w:t xml:space="preserve"> (</w:t>
      </w:r>
      <w:r w:rsidR="00AD704E">
        <w:rPr>
          <w:color w:val="231F20"/>
          <w:sz w:val="20"/>
        </w:rPr>
        <w:t>Ilias Jones</w:t>
      </w:r>
      <w:r>
        <w:rPr>
          <w:color w:val="231F20"/>
          <w:sz w:val="20"/>
        </w:rPr>
        <w:t xml:space="preserve">) and </w:t>
      </w:r>
      <w:r w:rsidR="00A1611F">
        <w:rPr>
          <w:color w:val="231F20"/>
          <w:sz w:val="20"/>
        </w:rPr>
        <w:t>PARTNER 4</w:t>
      </w:r>
      <w:r>
        <w:rPr>
          <w:color w:val="231F20"/>
          <w:sz w:val="20"/>
        </w:rPr>
        <w:t xml:space="preserve"> (</w:t>
      </w:r>
      <w:r w:rsidR="003A1E3F">
        <w:rPr>
          <w:color w:val="231F20"/>
          <w:sz w:val="20"/>
        </w:rPr>
        <w:t>Kristina Loss</w:t>
      </w:r>
      <w:r>
        <w:rPr>
          <w:color w:val="231F20"/>
          <w:sz w:val="20"/>
        </w:rPr>
        <w:t>).</w:t>
      </w:r>
    </w:p>
    <w:p w14:paraId="131B6D42" w14:textId="2D32274B" w:rsidR="009319D9" w:rsidRDefault="00235E77">
      <w:pPr>
        <w:spacing w:before="124" w:line="249" w:lineRule="auto"/>
        <w:ind w:left="263" w:right="258"/>
        <w:jc w:val="both"/>
        <w:rPr>
          <w:sz w:val="20"/>
        </w:rPr>
      </w:pPr>
      <w:r>
        <w:rPr>
          <w:color w:val="231F20"/>
          <w:sz w:val="20"/>
        </w:rPr>
        <w:t>Coordinated</w:t>
      </w:r>
      <w:r>
        <w:rPr>
          <w:color w:val="231F20"/>
          <w:spacing w:val="-15"/>
          <w:sz w:val="20"/>
        </w:rPr>
        <w:t xml:space="preserve"> </w:t>
      </w:r>
      <w:r>
        <w:rPr>
          <w:color w:val="231F20"/>
          <w:sz w:val="20"/>
        </w:rPr>
        <w:t>multi-model</w:t>
      </w:r>
      <w:r>
        <w:rPr>
          <w:color w:val="231F20"/>
          <w:spacing w:val="-15"/>
          <w:sz w:val="20"/>
        </w:rPr>
        <w:t xml:space="preserve"> </w:t>
      </w:r>
      <w:r>
        <w:rPr>
          <w:color w:val="231F20"/>
          <w:sz w:val="20"/>
        </w:rPr>
        <w:t>experiments</w:t>
      </w:r>
      <w:r>
        <w:rPr>
          <w:color w:val="231F20"/>
          <w:spacing w:val="-15"/>
          <w:sz w:val="20"/>
        </w:rPr>
        <w:t xml:space="preserve"> </w:t>
      </w:r>
      <w:r>
        <w:rPr>
          <w:color w:val="231F20"/>
          <w:sz w:val="20"/>
        </w:rPr>
        <w:t>with</w:t>
      </w:r>
      <w:r>
        <w:rPr>
          <w:color w:val="231F20"/>
          <w:spacing w:val="-16"/>
          <w:sz w:val="20"/>
        </w:rPr>
        <w:t xml:space="preserve"> </w:t>
      </w:r>
      <w:r>
        <w:rPr>
          <w:color w:val="231F20"/>
          <w:sz w:val="20"/>
        </w:rPr>
        <w:t>coupled</w:t>
      </w:r>
      <w:r>
        <w:rPr>
          <w:color w:val="231F20"/>
          <w:spacing w:val="-15"/>
          <w:sz w:val="20"/>
        </w:rPr>
        <w:t xml:space="preserve"> </w:t>
      </w:r>
      <w:r>
        <w:rPr>
          <w:color w:val="231F20"/>
          <w:sz w:val="20"/>
        </w:rPr>
        <w:t>and</w:t>
      </w:r>
      <w:r>
        <w:rPr>
          <w:color w:val="231F20"/>
          <w:spacing w:val="-15"/>
          <w:sz w:val="20"/>
        </w:rPr>
        <w:t xml:space="preserve"> </w:t>
      </w:r>
      <w:r>
        <w:rPr>
          <w:color w:val="231F20"/>
          <w:sz w:val="20"/>
        </w:rPr>
        <w:t>atmosphere-only</w:t>
      </w:r>
      <w:r>
        <w:rPr>
          <w:color w:val="231F20"/>
          <w:spacing w:val="-15"/>
          <w:sz w:val="20"/>
        </w:rPr>
        <w:t xml:space="preserve"> </w:t>
      </w:r>
      <w:r>
        <w:rPr>
          <w:color w:val="231F20"/>
          <w:sz w:val="20"/>
        </w:rPr>
        <w:t>models</w:t>
      </w:r>
      <w:r>
        <w:rPr>
          <w:color w:val="231F20"/>
          <w:spacing w:val="-15"/>
          <w:sz w:val="20"/>
        </w:rPr>
        <w:t xml:space="preserve"> </w:t>
      </w:r>
      <w:r>
        <w:rPr>
          <w:color w:val="231F20"/>
          <w:sz w:val="20"/>
        </w:rPr>
        <w:t>will</w:t>
      </w:r>
      <w:r>
        <w:rPr>
          <w:color w:val="231F20"/>
          <w:spacing w:val="-15"/>
          <w:sz w:val="20"/>
        </w:rPr>
        <w:t xml:space="preserve"> </w:t>
      </w:r>
      <w:r>
        <w:rPr>
          <w:color w:val="231F20"/>
          <w:sz w:val="20"/>
        </w:rPr>
        <w:t>be</w:t>
      </w:r>
      <w:r>
        <w:rPr>
          <w:color w:val="231F20"/>
          <w:spacing w:val="-15"/>
          <w:sz w:val="20"/>
        </w:rPr>
        <w:t xml:space="preserve"> </w:t>
      </w:r>
      <w:r>
        <w:rPr>
          <w:color w:val="231F20"/>
          <w:sz w:val="20"/>
        </w:rPr>
        <w:t>performed</w:t>
      </w:r>
      <w:r>
        <w:rPr>
          <w:color w:val="231F20"/>
          <w:spacing w:val="-15"/>
          <w:sz w:val="20"/>
        </w:rPr>
        <w:t xml:space="preserve"> </w:t>
      </w:r>
      <w:r>
        <w:rPr>
          <w:color w:val="231F20"/>
          <w:sz w:val="20"/>
        </w:rPr>
        <w:t>to</w:t>
      </w:r>
      <w:r>
        <w:rPr>
          <w:color w:val="231F20"/>
          <w:spacing w:val="-15"/>
          <w:sz w:val="20"/>
        </w:rPr>
        <w:t xml:space="preserve"> </w:t>
      </w:r>
      <w:r>
        <w:rPr>
          <w:color w:val="231F20"/>
          <w:sz w:val="20"/>
        </w:rPr>
        <w:t>assess</w:t>
      </w:r>
      <w:r>
        <w:rPr>
          <w:color w:val="231F20"/>
          <w:spacing w:val="-15"/>
          <w:sz w:val="20"/>
        </w:rPr>
        <w:t xml:space="preserve"> </w:t>
      </w:r>
      <w:r>
        <w:rPr>
          <w:color w:val="231F20"/>
          <w:sz w:val="20"/>
        </w:rPr>
        <w:t>the</w:t>
      </w:r>
      <w:r>
        <w:rPr>
          <w:color w:val="231F20"/>
          <w:spacing w:val="-15"/>
          <w:sz w:val="20"/>
        </w:rPr>
        <w:t xml:space="preserve"> </w:t>
      </w:r>
      <w:r>
        <w:rPr>
          <w:color w:val="231F20"/>
          <w:sz w:val="20"/>
        </w:rPr>
        <w:t xml:space="preserve">impact of </w:t>
      </w:r>
      <w:r w:rsidR="00471A54">
        <w:rPr>
          <w:color w:val="231F20"/>
          <w:sz w:val="20"/>
        </w:rPr>
        <w:t>Substantial</w:t>
      </w:r>
      <w:r w:rsidR="00300652">
        <w:rPr>
          <w:color w:val="231F20"/>
          <w:sz w:val="20"/>
        </w:rPr>
        <w:t>Python</w:t>
      </w:r>
      <w:r>
        <w:rPr>
          <w:color w:val="231F20"/>
          <w:sz w:val="20"/>
        </w:rPr>
        <w:t xml:space="preserve"> sea ice depletion as expected in the coming decades on the atmospheric and oceanic circulation. The</w:t>
      </w:r>
      <w:r>
        <w:rPr>
          <w:color w:val="231F20"/>
          <w:spacing w:val="-20"/>
          <w:sz w:val="20"/>
        </w:rPr>
        <w:t xml:space="preserve"> </w:t>
      </w:r>
      <w:r>
        <w:rPr>
          <w:color w:val="231F20"/>
          <w:sz w:val="20"/>
        </w:rPr>
        <w:t>systematic</w:t>
      </w:r>
      <w:r>
        <w:rPr>
          <w:color w:val="231F20"/>
          <w:spacing w:val="-20"/>
          <w:sz w:val="20"/>
        </w:rPr>
        <w:t xml:space="preserve"> </w:t>
      </w:r>
      <w:r>
        <w:rPr>
          <w:color w:val="231F20"/>
          <w:sz w:val="20"/>
        </w:rPr>
        <w:t>use</w:t>
      </w:r>
      <w:r>
        <w:rPr>
          <w:color w:val="231F20"/>
          <w:spacing w:val="-20"/>
          <w:sz w:val="20"/>
        </w:rPr>
        <w:t xml:space="preserve"> </w:t>
      </w:r>
      <w:r>
        <w:rPr>
          <w:color w:val="231F20"/>
          <w:sz w:val="20"/>
        </w:rPr>
        <w:t>of</w:t>
      </w:r>
      <w:r>
        <w:rPr>
          <w:color w:val="231F20"/>
          <w:spacing w:val="-20"/>
          <w:sz w:val="20"/>
        </w:rPr>
        <w:t xml:space="preserve"> </w:t>
      </w:r>
      <w:r>
        <w:rPr>
          <w:color w:val="231F20"/>
          <w:sz w:val="20"/>
        </w:rPr>
        <w:t>coordinated</w:t>
      </w:r>
      <w:r>
        <w:rPr>
          <w:color w:val="231F20"/>
          <w:spacing w:val="-20"/>
          <w:sz w:val="20"/>
        </w:rPr>
        <w:t xml:space="preserve"> </w:t>
      </w:r>
      <w:r>
        <w:rPr>
          <w:color w:val="231F20"/>
          <w:sz w:val="20"/>
        </w:rPr>
        <w:t>multi-model</w:t>
      </w:r>
      <w:r>
        <w:rPr>
          <w:color w:val="231F20"/>
          <w:spacing w:val="-20"/>
          <w:sz w:val="20"/>
        </w:rPr>
        <w:t xml:space="preserve"> </w:t>
      </w:r>
      <w:r>
        <w:rPr>
          <w:color w:val="231F20"/>
          <w:sz w:val="20"/>
        </w:rPr>
        <w:t>experiments</w:t>
      </w:r>
      <w:r>
        <w:rPr>
          <w:color w:val="231F20"/>
          <w:spacing w:val="-20"/>
          <w:sz w:val="20"/>
        </w:rPr>
        <w:t xml:space="preserve"> </w:t>
      </w:r>
      <w:r>
        <w:rPr>
          <w:color w:val="231F20"/>
          <w:sz w:val="20"/>
        </w:rPr>
        <w:t>will</w:t>
      </w:r>
      <w:r>
        <w:rPr>
          <w:color w:val="231F20"/>
          <w:spacing w:val="-21"/>
          <w:sz w:val="20"/>
        </w:rPr>
        <w:t xml:space="preserve"> </w:t>
      </w:r>
      <w:r>
        <w:rPr>
          <w:color w:val="231F20"/>
          <w:sz w:val="20"/>
        </w:rPr>
        <w:t>minimize</w:t>
      </w:r>
      <w:r>
        <w:rPr>
          <w:color w:val="231F20"/>
          <w:spacing w:val="-20"/>
          <w:sz w:val="20"/>
        </w:rPr>
        <w:t xml:space="preserve"> </w:t>
      </w:r>
      <w:r>
        <w:rPr>
          <w:color w:val="231F20"/>
          <w:sz w:val="20"/>
        </w:rPr>
        <w:t>the</w:t>
      </w:r>
      <w:r>
        <w:rPr>
          <w:color w:val="231F20"/>
          <w:spacing w:val="-20"/>
          <w:sz w:val="20"/>
        </w:rPr>
        <w:t xml:space="preserve"> </w:t>
      </w:r>
      <w:r>
        <w:rPr>
          <w:color w:val="231F20"/>
          <w:sz w:val="20"/>
        </w:rPr>
        <w:t>potential</w:t>
      </w:r>
      <w:r>
        <w:rPr>
          <w:color w:val="231F20"/>
          <w:spacing w:val="-20"/>
          <w:sz w:val="20"/>
        </w:rPr>
        <w:t xml:space="preserve"> </w:t>
      </w:r>
      <w:r>
        <w:rPr>
          <w:color w:val="231F20"/>
          <w:sz w:val="20"/>
        </w:rPr>
        <w:t>model-dependence</w:t>
      </w:r>
      <w:r>
        <w:rPr>
          <w:color w:val="231F20"/>
          <w:spacing w:val="-20"/>
          <w:sz w:val="20"/>
        </w:rPr>
        <w:t xml:space="preserve"> </w:t>
      </w:r>
      <w:r>
        <w:rPr>
          <w:color w:val="231F20"/>
          <w:sz w:val="20"/>
        </w:rPr>
        <w:t>of</w:t>
      </w:r>
      <w:r>
        <w:rPr>
          <w:color w:val="231F20"/>
          <w:spacing w:val="-20"/>
          <w:sz w:val="20"/>
        </w:rPr>
        <w:t xml:space="preserve"> </w:t>
      </w:r>
      <w:r>
        <w:rPr>
          <w:color w:val="231F20"/>
          <w:sz w:val="20"/>
        </w:rPr>
        <w:t>the</w:t>
      </w:r>
      <w:r>
        <w:rPr>
          <w:color w:val="231F20"/>
          <w:spacing w:val="-20"/>
          <w:sz w:val="20"/>
        </w:rPr>
        <w:t xml:space="preserve"> </w:t>
      </w:r>
      <w:r w:rsidR="003A39D2">
        <w:rPr>
          <w:color w:val="231F20"/>
          <w:sz w:val="20"/>
        </w:rPr>
        <w:t>results</w:t>
      </w:r>
      <w:r>
        <w:rPr>
          <w:color w:val="231F20"/>
          <w:sz w:val="20"/>
        </w:rPr>
        <w:t xml:space="preserve"> and conclusions, which is a major concern in most existing studies. The models to be used in these experiments are </w:t>
      </w:r>
      <w:r w:rsidR="009F54AE">
        <w:rPr>
          <w:color w:val="231F20"/>
          <w:sz w:val="20"/>
        </w:rPr>
        <w:t>Summarised</w:t>
      </w:r>
      <w:r>
        <w:rPr>
          <w:color w:val="231F20"/>
          <w:sz w:val="20"/>
        </w:rPr>
        <w:t xml:space="preserve">in </w:t>
      </w:r>
      <w:r>
        <w:rPr>
          <w:color w:val="231F20"/>
          <w:spacing w:val="-4"/>
          <w:sz w:val="20"/>
        </w:rPr>
        <w:t xml:space="preserve">Tab. </w:t>
      </w:r>
      <w:r>
        <w:rPr>
          <w:color w:val="231F20"/>
          <w:sz w:val="20"/>
        </w:rPr>
        <w:t xml:space="preserve">2. </w:t>
      </w:r>
      <w:r w:rsidR="00667982">
        <w:rPr>
          <w:color w:val="231F20"/>
          <w:sz w:val="20"/>
        </w:rPr>
        <w:t>PARTNER 16</w:t>
      </w:r>
      <w:r>
        <w:rPr>
          <w:color w:val="231F20"/>
          <w:sz w:val="20"/>
        </w:rPr>
        <w:t xml:space="preserve"> will be participating with the atmospheric model</w:t>
      </w:r>
      <w:r>
        <w:rPr>
          <w:color w:val="231F20"/>
          <w:spacing w:val="-17"/>
          <w:sz w:val="20"/>
        </w:rPr>
        <w:t xml:space="preserve"> </w:t>
      </w:r>
      <w:r w:rsidR="00667982">
        <w:rPr>
          <w:color w:val="231F20"/>
          <w:sz w:val="20"/>
        </w:rPr>
        <w:t>PARTNER 16</w:t>
      </w:r>
      <w:r>
        <w:rPr>
          <w:color w:val="231F20"/>
          <w:sz w:val="20"/>
        </w:rPr>
        <w:t>-3.</w:t>
      </w:r>
    </w:p>
    <w:p w14:paraId="1E3B3D58" w14:textId="50C011AE" w:rsidR="009319D9" w:rsidRDefault="00235E77">
      <w:pPr>
        <w:spacing w:before="117" w:line="249" w:lineRule="auto"/>
        <w:ind w:left="263" w:right="258"/>
        <w:jc w:val="both"/>
        <w:rPr>
          <w:sz w:val="20"/>
        </w:rPr>
      </w:pPr>
      <w:r>
        <w:rPr>
          <w:color w:val="231F20"/>
          <w:sz w:val="20"/>
        </w:rPr>
        <w:t>Analysis of these experiments will particularly focus on understanding the physical mechanisms, both thermodynamic and</w:t>
      </w:r>
      <w:r>
        <w:rPr>
          <w:color w:val="231F20"/>
          <w:spacing w:val="-14"/>
          <w:sz w:val="20"/>
        </w:rPr>
        <w:t xml:space="preserve"> </w:t>
      </w:r>
      <w:r>
        <w:rPr>
          <w:color w:val="231F20"/>
          <w:sz w:val="20"/>
        </w:rPr>
        <w:t>dynamic,</w:t>
      </w:r>
      <w:r>
        <w:rPr>
          <w:color w:val="231F20"/>
          <w:spacing w:val="-14"/>
          <w:sz w:val="20"/>
        </w:rPr>
        <w:t xml:space="preserve"> </w:t>
      </w:r>
      <w:r>
        <w:rPr>
          <w:color w:val="231F20"/>
          <w:sz w:val="20"/>
        </w:rPr>
        <w:t>through</w:t>
      </w:r>
      <w:r>
        <w:rPr>
          <w:color w:val="231F20"/>
          <w:spacing w:val="-14"/>
          <w:sz w:val="20"/>
        </w:rPr>
        <w:t xml:space="preserve"> </w:t>
      </w:r>
      <w:r>
        <w:rPr>
          <w:color w:val="231F20"/>
          <w:sz w:val="20"/>
        </w:rPr>
        <w:t>which</w:t>
      </w:r>
      <w:r>
        <w:rPr>
          <w:color w:val="231F20"/>
          <w:spacing w:val="-15"/>
          <w:sz w:val="20"/>
        </w:rPr>
        <w:t xml:space="preserve"> </w:t>
      </w:r>
      <w:r w:rsidR="00300652">
        <w:rPr>
          <w:color w:val="231F20"/>
          <w:sz w:val="20"/>
        </w:rPr>
        <w:t>Python</w:t>
      </w:r>
      <w:r>
        <w:rPr>
          <w:color w:val="231F20"/>
          <w:spacing w:val="-15"/>
          <w:sz w:val="20"/>
        </w:rPr>
        <w:t xml:space="preserve"> </w:t>
      </w:r>
      <w:r>
        <w:rPr>
          <w:color w:val="231F20"/>
          <w:sz w:val="20"/>
        </w:rPr>
        <w:t>climate</w:t>
      </w:r>
      <w:r>
        <w:rPr>
          <w:color w:val="231F20"/>
          <w:spacing w:val="-14"/>
          <w:sz w:val="20"/>
        </w:rPr>
        <w:t xml:space="preserve"> </w:t>
      </w:r>
      <w:r>
        <w:rPr>
          <w:color w:val="231F20"/>
          <w:sz w:val="20"/>
        </w:rPr>
        <w:t>change</w:t>
      </w:r>
      <w:r>
        <w:rPr>
          <w:color w:val="231F20"/>
          <w:spacing w:val="-14"/>
          <w:sz w:val="20"/>
        </w:rPr>
        <w:t xml:space="preserve"> </w:t>
      </w:r>
      <w:r>
        <w:rPr>
          <w:color w:val="231F20"/>
          <w:sz w:val="20"/>
        </w:rPr>
        <w:t>impacts</w:t>
      </w:r>
      <w:r>
        <w:rPr>
          <w:color w:val="231F20"/>
          <w:spacing w:val="-14"/>
          <w:sz w:val="20"/>
        </w:rPr>
        <w:t xml:space="preserve"> </w:t>
      </w:r>
      <w:r>
        <w:rPr>
          <w:color w:val="231F20"/>
          <w:sz w:val="20"/>
        </w:rPr>
        <w:t>mid-latitude</w:t>
      </w:r>
      <w:r>
        <w:rPr>
          <w:color w:val="231F20"/>
          <w:spacing w:val="-14"/>
          <w:sz w:val="20"/>
        </w:rPr>
        <w:t xml:space="preserve"> </w:t>
      </w:r>
      <w:r>
        <w:rPr>
          <w:color w:val="231F20"/>
          <w:sz w:val="20"/>
        </w:rPr>
        <w:t>weather</w:t>
      </w:r>
      <w:r>
        <w:rPr>
          <w:color w:val="231F20"/>
          <w:spacing w:val="-14"/>
          <w:sz w:val="20"/>
        </w:rPr>
        <w:t xml:space="preserve"> </w:t>
      </w:r>
      <w:r>
        <w:rPr>
          <w:color w:val="231F20"/>
          <w:sz w:val="20"/>
        </w:rPr>
        <w:t>and</w:t>
      </w:r>
      <w:r>
        <w:rPr>
          <w:color w:val="231F20"/>
          <w:spacing w:val="-14"/>
          <w:sz w:val="20"/>
        </w:rPr>
        <w:t xml:space="preserve"> </w:t>
      </w:r>
      <w:r>
        <w:rPr>
          <w:color w:val="231F20"/>
          <w:sz w:val="20"/>
        </w:rPr>
        <w:t>climate.</w:t>
      </w:r>
      <w:r>
        <w:rPr>
          <w:color w:val="231F20"/>
          <w:spacing w:val="-14"/>
          <w:sz w:val="20"/>
        </w:rPr>
        <w:t xml:space="preserve"> </w:t>
      </w:r>
      <w:r>
        <w:rPr>
          <w:color w:val="231F20"/>
          <w:sz w:val="20"/>
        </w:rPr>
        <w:t>This</w:t>
      </w:r>
      <w:r>
        <w:rPr>
          <w:color w:val="231F20"/>
          <w:spacing w:val="-14"/>
          <w:sz w:val="20"/>
        </w:rPr>
        <w:t xml:space="preserve"> </w:t>
      </w:r>
      <w:r>
        <w:rPr>
          <w:color w:val="231F20"/>
          <w:sz w:val="20"/>
        </w:rPr>
        <w:t>will</w:t>
      </w:r>
      <w:r>
        <w:rPr>
          <w:color w:val="231F20"/>
          <w:spacing w:val="-14"/>
          <w:sz w:val="20"/>
        </w:rPr>
        <w:t xml:space="preserve"> </w:t>
      </w:r>
      <w:r>
        <w:rPr>
          <w:color w:val="231F20"/>
          <w:sz w:val="20"/>
        </w:rPr>
        <w:t>include</w:t>
      </w:r>
      <w:r>
        <w:rPr>
          <w:color w:val="231F20"/>
          <w:spacing w:val="-14"/>
          <w:sz w:val="20"/>
        </w:rPr>
        <w:t xml:space="preserve"> </w:t>
      </w:r>
      <w:r>
        <w:rPr>
          <w:color w:val="231F20"/>
          <w:sz w:val="20"/>
        </w:rPr>
        <w:t xml:space="preserve">analysis of the North Atlantic Oscillation (including the potential role of wave-mean flow </w:t>
      </w:r>
      <w:r w:rsidR="00182B3F">
        <w:rPr>
          <w:color w:val="231F20"/>
          <w:sz w:val="20"/>
        </w:rPr>
        <w:t>another project</w:t>
      </w:r>
      <w:r>
        <w:rPr>
          <w:color w:val="231F20"/>
          <w:sz w:val="20"/>
        </w:rPr>
        <w:t>ions), the strength of the Siberian</w:t>
      </w:r>
      <w:r>
        <w:rPr>
          <w:color w:val="231F20"/>
          <w:spacing w:val="-14"/>
          <w:sz w:val="20"/>
        </w:rPr>
        <w:t xml:space="preserve"> </w:t>
      </w:r>
      <w:r>
        <w:rPr>
          <w:color w:val="231F20"/>
          <w:sz w:val="20"/>
        </w:rPr>
        <w:t>High,</w:t>
      </w:r>
      <w:r>
        <w:rPr>
          <w:color w:val="231F20"/>
          <w:spacing w:val="-14"/>
          <w:sz w:val="20"/>
        </w:rPr>
        <w:t xml:space="preserve"> </w:t>
      </w:r>
      <w:r>
        <w:rPr>
          <w:color w:val="231F20"/>
          <w:sz w:val="20"/>
        </w:rPr>
        <w:t>the</w:t>
      </w:r>
      <w:r>
        <w:rPr>
          <w:color w:val="231F20"/>
          <w:spacing w:val="-14"/>
          <w:sz w:val="20"/>
        </w:rPr>
        <w:t xml:space="preserve"> </w:t>
      </w:r>
      <w:r>
        <w:rPr>
          <w:color w:val="231F20"/>
          <w:sz w:val="20"/>
        </w:rPr>
        <w:t>potential</w:t>
      </w:r>
      <w:r>
        <w:rPr>
          <w:color w:val="231F20"/>
          <w:spacing w:val="-14"/>
          <w:sz w:val="20"/>
        </w:rPr>
        <w:t xml:space="preserve"> </w:t>
      </w:r>
      <w:r>
        <w:rPr>
          <w:color w:val="231F20"/>
          <w:sz w:val="20"/>
        </w:rPr>
        <w:t>for</w:t>
      </w:r>
      <w:r>
        <w:rPr>
          <w:color w:val="231F20"/>
          <w:spacing w:val="-14"/>
          <w:sz w:val="20"/>
        </w:rPr>
        <w:t xml:space="preserve"> </w:t>
      </w:r>
      <w:r>
        <w:rPr>
          <w:color w:val="231F20"/>
          <w:sz w:val="20"/>
        </w:rPr>
        <w:t>sea</w:t>
      </w:r>
      <w:r>
        <w:rPr>
          <w:color w:val="231F20"/>
          <w:spacing w:val="-14"/>
          <w:sz w:val="20"/>
        </w:rPr>
        <w:t xml:space="preserve"> </w:t>
      </w:r>
      <w:r>
        <w:rPr>
          <w:color w:val="231F20"/>
          <w:sz w:val="20"/>
        </w:rPr>
        <w:t>ice</w:t>
      </w:r>
      <w:r>
        <w:rPr>
          <w:color w:val="231F20"/>
          <w:spacing w:val="-14"/>
          <w:sz w:val="20"/>
        </w:rPr>
        <w:t xml:space="preserve"> </w:t>
      </w:r>
      <w:r>
        <w:rPr>
          <w:color w:val="231F20"/>
          <w:sz w:val="20"/>
        </w:rPr>
        <w:t>anomalies</w:t>
      </w:r>
      <w:r>
        <w:rPr>
          <w:color w:val="231F20"/>
          <w:spacing w:val="-14"/>
          <w:sz w:val="20"/>
        </w:rPr>
        <w:t xml:space="preserve"> </w:t>
      </w:r>
      <w:r>
        <w:rPr>
          <w:color w:val="231F20"/>
          <w:sz w:val="20"/>
        </w:rPr>
        <w:t>to</w:t>
      </w:r>
      <w:r>
        <w:rPr>
          <w:color w:val="231F20"/>
          <w:spacing w:val="-14"/>
          <w:sz w:val="20"/>
        </w:rPr>
        <w:t xml:space="preserve"> </w:t>
      </w:r>
      <w:r>
        <w:rPr>
          <w:color w:val="231F20"/>
          <w:sz w:val="20"/>
        </w:rPr>
        <w:t>initiate</w:t>
      </w:r>
      <w:r>
        <w:rPr>
          <w:color w:val="231F20"/>
          <w:spacing w:val="-15"/>
          <w:sz w:val="20"/>
        </w:rPr>
        <w:t xml:space="preserve"> </w:t>
      </w:r>
      <w:r>
        <w:rPr>
          <w:color w:val="231F20"/>
          <w:sz w:val="20"/>
        </w:rPr>
        <w:t>Rossby</w:t>
      </w:r>
      <w:r>
        <w:rPr>
          <w:color w:val="231F20"/>
          <w:spacing w:val="-14"/>
          <w:sz w:val="20"/>
        </w:rPr>
        <w:t xml:space="preserve"> </w:t>
      </w:r>
      <w:r>
        <w:rPr>
          <w:color w:val="231F20"/>
          <w:sz w:val="20"/>
        </w:rPr>
        <w:t>wave</w:t>
      </w:r>
      <w:r>
        <w:rPr>
          <w:color w:val="231F20"/>
          <w:spacing w:val="-14"/>
          <w:sz w:val="20"/>
        </w:rPr>
        <w:t xml:space="preserve"> </w:t>
      </w:r>
      <w:r>
        <w:rPr>
          <w:color w:val="231F20"/>
          <w:sz w:val="20"/>
        </w:rPr>
        <w:t>trains</w:t>
      </w:r>
      <w:r>
        <w:rPr>
          <w:color w:val="231F20"/>
          <w:spacing w:val="-14"/>
          <w:sz w:val="20"/>
        </w:rPr>
        <w:t xml:space="preserve"> </w:t>
      </w:r>
      <w:r>
        <w:rPr>
          <w:color w:val="231F20"/>
          <w:sz w:val="20"/>
        </w:rPr>
        <w:t>with</w:t>
      </w:r>
      <w:r>
        <w:rPr>
          <w:color w:val="231F20"/>
          <w:spacing w:val="-14"/>
          <w:sz w:val="20"/>
        </w:rPr>
        <w:t xml:space="preserve"> </w:t>
      </w:r>
      <w:r w:rsidR="009F54AE">
        <w:rPr>
          <w:color w:val="231F20"/>
          <w:sz w:val="20"/>
        </w:rPr>
        <w:t>Subsequent</w:t>
      </w:r>
      <w:r>
        <w:rPr>
          <w:color w:val="231F20"/>
          <w:sz w:val="20"/>
        </w:rPr>
        <w:t>downstream</w:t>
      </w:r>
      <w:r>
        <w:rPr>
          <w:color w:val="231F20"/>
          <w:spacing w:val="-14"/>
          <w:sz w:val="20"/>
        </w:rPr>
        <w:t xml:space="preserve"> </w:t>
      </w:r>
      <w:r>
        <w:rPr>
          <w:color w:val="231F20"/>
          <w:sz w:val="20"/>
        </w:rPr>
        <w:t>influences over USA, Europe and Asia, and changes in the ocean including the</w:t>
      </w:r>
      <w:r>
        <w:rPr>
          <w:color w:val="231F20"/>
          <w:spacing w:val="-19"/>
          <w:sz w:val="20"/>
        </w:rPr>
        <w:t xml:space="preserve"> </w:t>
      </w:r>
      <w:r>
        <w:rPr>
          <w:color w:val="231F20"/>
          <w:sz w:val="20"/>
        </w:rPr>
        <w:t>AMOC.</w:t>
      </w:r>
    </w:p>
    <w:p w14:paraId="61AD2492" w14:textId="77777777" w:rsidR="009319D9" w:rsidRDefault="009319D9">
      <w:pPr>
        <w:pStyle w:val="BodyText"/>
        <w:spacing w:before="1"/>
        <w:rPr>
          <w:sz w:val="20"/>
        </w:rPr>
      </w:pPr>
    </w:p>
    <w:p w14:paraId="4A60D971" w14:textId="1C88F7CD" w:rsidR="009319D9" w:rsidRDefault="00235E77">
      <w:pPr>
        <w:spacing w:line="249" w:lineRule="auto"/>
        <w:ind w:left="263" w:right="259"/>
        <w:jc w:val="both"/>
        <w:rPr>
          <w:sz w:val="20"/>
        </w:rPr>
      </w:pPr>
      <w:r>
        <w:rPr>
          <w:color w:val="231F20"/>
          <w:sz w:val="20"/>
        </w:rPr>
        <w:t xml:space="preserve">Preliminary Task – Liaise with the international community over the design of coordinated multi-model numerical experiments to investigate the influence of </w:t>
      </w:r>
      <w:r w:rsidR="00300652">
        <w:rPr>
          <w:color w:val="231F20"/>
          <w:sz w:val="20"/>
        </w:rPr>
        <w:t>Python</w:t>
      </w:r>
      <w:r>
        <w:rPr>
          <w:color w:val="231F20"/>
          <w:sz w:val="20"/>
        </w:rPr>
        <w:t xml:space="preserve"> sea ice decline on lower latitude climates prior to the start of the project (all partners, in kind contribution)</w:t>
      </w:r>
    </w:p>
    <w:p w14:paraId="0082AD2E" w14:textId="30BC19E6" w:rsidR="009319D9" w:rsidRDefault="00235E77">
      <w:pPr>
        <w:spacing w:before="3" w:line="249" w:lineRule="auto"/>
        <w:ind w:left="263" w:right="260"/>
        <w:jc w:val="both"/>
        <w:rPr>
          <w:sz w:val="20"/>
        </w:rPr>
      </w:pPr>
      <w:r>
        <w:rPr>
          <w:color w:val="231F20"/>
          <w:sz w:val="20"/>
        </w:rPr>
        <w:t xml:space="preserve">Our initial </w:t>
      </w:r>
      <w:r w:rsidR="001172CC">
        <w:rPr>
          <w:color w:val="231F20"/>
          <w:sz w:val="20"/>
        </w:rPr>
        <w:t>Suggested</w:t>
      </w:r>
      <w:r>
        <w:rPr>
          <w:color w:val="231F20"/>
          <w:sz w:val="20"/>
        </w:rPr>
        <w:t xml:space="preserve">experiments are detailed </w:t>
      </w:r>
      <w:r>
        <w:rPr>
          <w:color w:val="231F20"/>
          <w:spacing w:val="-3"/>
          <w:sz w:val="20"/>
        </w:rPr>
        <w:t xml:space="preserve">below, </w:t>
      </w:r>
      <w:r>
        <w:rPr>
          <w:color w:val="231F20"/>
          <w:sz w:val="20"/>
        </w:rPr>
        <w:t xml:space="preserve">but the details may be changed slightly in order to be consistent with experiments to be performed by the international modelling </w:t>
      </w:r>
      <w:r>
        <w:rPr>
          <w:color w:val="231F20"/>
          <w:spacing w:val="-3"/>
          <w:sz w:val="20"/>
        </w:rPr>
        <w:t xml:space="preserve">community. </w:t>
      </w:r>
      <w:r>
        <w:rPr>
          <w:color w:val="231F20"/>
          <w:sz w:val="20"/>
        </w:rPr>
        <w:t xml:space="preserve">International coordinated experiments will be discussed at a meeting at the Aspen Global Change Institute (July 2016, co-chairs </w:t>
      </w:r>
      <w:r w:rsidR="00AD704E">
        <w:rPr>
          <w:color w:val="231F20"/>
          <w:sz w:val="20"/>
        </w:rPr>
        <w:t>Ilias Jones</w:t>
      </w:r>
      <w:r>
        <w:rPr>
          <w:color w:val="231F20"/>
          <w:sz w:val="20"/>
        </w:rPr>
        <w:t xml:space="preserve">, </w:t>
      </w:r>
      <w:r w:rsidR="00F566CB">
        <w:rPr>
          <w:color w:val="231F20"/>
          <w:sz w:val="20"/>
        </w:rPr>
        <w:t>MIke Nightlife</w:t>
      </w:r>
      <w:r>
        <w:rPr>
          <w:color w:val="231F20"/>
          <w:sz w:val="20"/>
        </w:rPr>
        <w:t xml:space="preserve"> and </w:t>
      </w:r>
      <w:r w:rsidR="00F566CB">
        <w:rPr>
          <w:color w:val="231F20"/>
          <w:sz w:val="20"/>
        </w:rPr>
        <w:t>Ofelia Puntamara</w:t>
      </w:r>
      <w:r>
        <w:rPr>
          <w:color w:val="231F20"/>
          <w:sz w:val="20"/>
        </w:rPr>
        <w:t xml:space="preserve">) and at a meeting of the </w:t>
      </w:r>
      <w:r w:rsidR="00471A54">
        <w:rPr>
          <w:color w:val="231F20"/>
          <w:sz w:val="20"/>
        </w:rPr>
        <w:t>ANOTHER PROJECT</w:t>
      </w:r>
      <w:r w:rsidR="00300652">
        <w:rPr>
          <w:color w:val="231F20"/>
          <w:sz w:val="20"/>
        </w:rPr>
        <w:t>Python</w:t>
      </w:r>
      <w:r>
        <w:rPr>
          <w:color w:val="231F20"/>
          <w:sz w:val="20"/>
        </w:rPr>
        <w:t xml:space="preserve"> Mid-latitude </w:t>
      </w:r>
      <w:r>
        <w:rPr>
          <w:color w:val="231F20"/>
          <w:spacing w:val="-4"/>
          <w:sz w:val="20"/>
        </w:rPr>
        <w:t xml:space="preserve">Working </w:t>
      </w:r>
      <w:r>
        <w:rPr>
          <w:color w:val="231F20"/>
          <w:sz w:val="20"/>
        </w:rPr>
        <w:t>Group (tentatively scheduled for 1-3 February 2017).</w:t>
      </w:r>
    </w:p>
    <w:p w14:paraId="303A6B1E" w14:textId="5EE5BECC" w:rsidR="009319D9" w:rsidRDefault="00235E77">
      <w:pPr>
        <w:spacing w:before="117" w:line="249" w:lineRule="auto"/>
        <w:ind w:left="263" w:right="259"/>
        <w:jc w:val="both"/>
        <w:rPr>
          <w:sz w:val="20"/>
        </w:rPr>
      </w:pPr>
      <w:r>
        <w:rPr>
          <w:color w:val="231F20"/>
          <w:sz w:val="20"/>
        </w:rPr>
        <w:t xml:space="preserve">In </w:t>
      </w:r>
      <w:r>
        <w:rPr>
          <w:color w:val="231F20"/>
          <w:spacing w:val="-4"/>
          <w:sz w:val="20"/>
        </w:rPr>
        <w:t xml:space="preserve">Tasks </w:t>
      </w:r>
      <w:r>
        <w:rPr>
          <w:color w:val="231F20"/>
          <w:sz w:val="20"/>
        </w:rPr>
        <w:t xml:space="preserve">3.1 to 3.6 the impact of </w:t>
      </w:r>
      <w:r w:rsidR="00300652">
        <w:rPr>
          <w:color w:val="231F20"/>
          <w:sz w:val="20"/>
        </w:rPr>
        <w:t>Python</w:t>
      </w:r>
      <w:r>
        <w:rPr>
          <w:color w:val="231F20"/>
          <w:sz w:val="20"/>
        </w:rPr>
        <w:t xml:space="preserve"> sea ice will be assessed by comparing two ensembles of model integrations, a control</w:t>
      </w:r>
      <w:r>
        <w:rPr>
          <w:color w:val="231F20"/>
          <w:spacing w:val="-17"/>
          <w:sz w:val="20"/>
        </w:rPr>
        <w:t xml:space="preserve"> </w:t>
      </w:r>
      <w:r>
        <w:rPr>
          <w:color w:val="231F20"/>
          <w:sz w:val="20"/>
        </w:rPr>
        <w:t>ensemble</w:t>
      </w:r>
      <w:r>
        <w:rPr>
          <w:color w:val="231F20"/>
          <w:spacing w:val="-17"/>
          <w:sz w:val="20"/>
        </w:rPr>
        <w:t xml:space="preserve"> </w:t>
      </w:r>
      <w:r>
        <w:rPr>
          <w:color w:val="231F20"/>
          <w:sz w:val="20"/>
        </w:rPr>
        <w:t>generated</w:t>
      </w:r>
      <w:r>
        <w:rPr>
          <w:color w:val="231F20"/>
          <w:spacing w:val="-17"/>
          <w:sz w:val="20"/>
        </w:rPr>
        <w:t xml:space="preserve"> </w:t>
      </w:r>
      <w:r>
        <w:rPr>
          <w:color w:val="231F20"/>
          <w:sz w:val="20"/>
        </w:rPr>
        <w:t>with</w:t>
      </w:r>
      <w:r>
        <w:rPr>
          <w:color w:val="231F20"/>
          <w:spacing w:val="-18"/>
          <w:sz w:val="20"/>
        </w:rPr>
        <w:t xml:space="preserve"> </w:t>
      </w:r>
      <w:r>
        <w:rPr>
          <w:color w:val="231F20"/>
          <w:sz w:val="20"/>
        </w:rPr>
        <w:t>present</w:t>
      </w:r>
      <w:r>
        <w:rPr>
          <w:color w:val="231F20"/>
          <w:spacing w:val="-17"/>
          <w:sz w:val="20"/>
        </w:rPr>
        <w:t xml:space="preserve"> </w:t>
      </w:r>
      <w:r>
        <w:rPr>
          <w:color w:val="231F20"/>
          <w:sz w:val="20"/>
        </w:rPr>
        <w:t>day</w:t>
      </w:r>
      <w:r>
        <w:rPr>
          <w:color w:val="231F20"/>
          <w:spacing w:val="-17"/>
          <w:sz w:val="20"/>
        </w:rPr>
        <w:t xml:space="preserve"> </w:t>
      </w:r>
      <w:r w:rsidR="00300652">
        <w:rPr>
          <w:color w:val="231F20"/>
          <w:sz w:val="20"/>
        </w:rPr>
        <w:t>Python</w:t>
      </w:r>
      <w:r>
        <w:rPr>
          <w:color w:val="231F20"/>
          <w:spacing w:val="-17"/>
          <w:sz w:val="20"/>
        </w:rPr>
        <w:t xml:space="preserve"> </w:t>
      </w:r>
      <w:r>
        <w:rPr>
          <w:color w:val="231F20"/>
          <w:sz w:val="20"/>
        </w:rPr>
        <w:t>sea</w:t>
      </w:r>
      <w:r>
        <w:rPr>
          <w:color w:val="231F20"/>
          <w:spacing w:val="-17"/>
          <w:sz w:val="20"/>
        </w:rPr>
        <w:t xml:space="preserve"> </w:t>
      </w:r>
      <w:r>
        <w:rPr>
          <w:color w:val="231F20"/>
          <w:sz w:val="20"/>
        </w:rPr>
        <w:t>ice</w:t>
      </w:r>
      <w:r>
        <w:rPr>
          <w:color w:val="231F20"/>
          <w:spacing w:val="-17"/>
          <w:sz w:val="20"/>
        </w:rPr>
        <w:t xml:space="preserve"> </w:t>
      </w:r>
      <w:r>
        <w:rPr>
          <w:color w:val="231F20"/>
          <w:sz w:val="20"/>
        </w:rPr>
        <w:t>conditions,</w:t>
      </w:r>
      <w:r>
        <w:rPr>
          <w:color w:val="231F20"/>
          <w:spacing w:val="-17"/>
          <w:sz w:val="20"/>
        </w:rPr>
        <w:t xml:space="preserve"> </w:t>
      </w:r>
      <w:r>
        <w:rPr>
          <w:color w:val="231F20"/>
          <w:sz w:val="20"/>
        </w:rPr>
        <w:t>and</w:t>
      </w:r>
      <w:r>
        <w:rPr>
          <w:color w:val="231F20"/>
          <w:spacing w:val="-17"/>
          <w:sz w:val="20"/>
        </w:rPr>
        <w:t xml:space="preserve"> </w:t>
      </w:r>
      <w:r>
        <w:rPr>
          <w:color w:val="231F20"/>
          <w:sz w:val="20"/>
        </w:rPr>
        <w:t>a</w:t>
      </w:r>
      <w:r>
        <w:rPr>
          <w:color w:val="231F20"/>
          <w:spacing w:val="-17"/>
          <w:sz w:val="20"/>
        </w:rPr>
        <w:t xml:space="preserve"> </w:t>
      </w:r>
      <w:r>
        <w:rPr>
          <w:color w:val="231F20"/>
          <w:sz w:val="20"/>
        </w:rPr>
        <w:t>perturbed</w:t>
      </w:r>
      <w:r>
        <w:rPr>
          <w:color w:val="231F20"/>
          <w:spacing w:val="-17"/>
          <w:sz w:val="20"/>
        </w:rPr>
        <w:t xml:space="preserve"> </w:t>
      </w:r>
      <w:r>
        <w:rPr>
          <w:color w:val="231F20"/>
          <w:sz w:val="20"/>
        </w:rPr>
        <w:t>ensemble</w:t>
      </w:r>
      <w:r>
        <w:rPr>
          <w:color w:val="231F20"/>
          <w:spacing w:val="-17"/>
          <w:sz w:val="20"/>
        </w:rPr>
        <w:t xml:space="preserve"> </w:t>
      </w:r>
      <w:r>
        <w:rPr>
          <w:color w:val="231F20"/>
          <w:sz w:val="20"/>
        </w:rPr>
        <w:t>generated</w:t>
      </w:r>
      <w:r>
        <w:rPr>
          <w:color w:val="231F20"/>
          <w:spacing w:val="-17"/>
          <w:sz w:val="20"/>
        </w:rPr>
        <w:t xml:space="preserve"> </w:t>
      </w:r>
      <w:r>
        <w:rPr>
          <w:color w:val="231F20"/>
          <w:sz w:val="20"/>
        </w:rPr>
        <w:t>with</w:t>
      </w:r>
      <w:r>
        <w:rPr>
          <w:color w:val="231F20"/>
          <w:spacing w:val="-18"/>
          <w:sz w:val="20"/>
        </w:rPr>
        <w:t xml:space="preserve"> </w:t>
      </w:r>
      <w:r>
        <w:rPr>
          <w:color w:val="231F20"/>
          <w:sz w:val="20"/>
        </w:rPr>
        <w:t xml:space="preserve">reduced </w:t>
      </w:r>
      <w:r w:rsidR="00300652">
        <w:rPr>
          <w:color w:val="231F20"/>
          <w:sz w:val="20"/>
        </w:rPr>
        <w:t>Python</w:t>
      </w:r>
      <w:r>
        <w:rPr>
          <w:color w:val="231F20"/>
          <w:sz w:val="20"/>
        </w:rPr>
        <w:t xml:space="preserve"> sea ice</w:t>
      </w:r>
      <w:r>
        <w:rPr>
          <w:color w:val="231F20"/>
          <w:spacing w:val="-4"/>
          <w:sz w:val="20"/>
        </w:rPr>
        <w:t xml:space="preserve"> </w:t>
      </w:r>
      <w:r>
        <w:rPr>
          <w:color w:val="231F20"/>
          <w:sz w:val="20"/>
        </w:rPr>
        <w:t>conditions.</w:t>
      </w:r>
    </w:p>
    <w:p w14:paraId="4C2C3A96" w14:textId="5244121D" w:rsidR="009319D9" w:rsidRDefault="00235E77">
      <w:pPr>
        <w:spacing w:before="116" w:line="249" w:lineRule="auto"/>
        <w:ind w:left="263" w:right="259"/>
        <w:jc w:val="both"/>
        <w:rPr>
          <w:sz w:val="20"/>
        </w:rPr>
      </w:pPr>
      <w:r>
        <w:rPr>
          <w:color w:val="231F20"/>
          <w:spacing w:val="-4"/>
          <w:sz w:val="20"/>
        </w:rPr>
        <w:t>Task</w:t>
      </w:r>
      <w:r>
        <w:rPr>
          <w:color w:val="231F20"/>
          <w:spacing w:val="-6"/>
          <w:sz w:val="20"/>
        </w:rPr>
        <w:t xml:space="preserve"> </w:t>
      </w:r>
      <w:r>
        <w:rPr>
          <w:color w:val="231F20"/>
          <w:sz w:val="20"/>
        </w:rPr>
        <w:t>3.1</w:t>
      </w:r>
      <w:r>
        <w:rPr>
          <w:color w:val="231F20"/>
          <w:spacing w:val="-6"/>
          <w:sz w:val="20"/>
        </w:rPr>
        <w:t xml:space="preserve"> </w:t>
      </w:r>
      <w:r>
        <w:rPr>
          <w:color w:val="231F20"/>
          <w:sz w:val="20"/>
        </w:rPr>
        <w:t>–</w:t>
      </w:r>
      <w:r>
        <w:rPr>
          <w:color w:val="231F20"/>
          <w:spacing w:val="-6"/>
          <w:sz w:val="20"/>
        </w:rPr>
        <w:t xml:space="preserve"> </w:t>
      </w:r>
      <w:r>
        <w:rPr>
          <w:color w:val="231F20"/>
          <w:sz w:val="20"/>
        </w:rPr>
        <w:t>Coupled</w:t>
      </w:r>
      <w:r>
        <w:rPr>
          <w:color w:val="231F20"/>
          <w:spacing w:val="-6"/>
          <w:sz w:val="20"/>
        </w:rPr>
        <w:t xml:space="preserve"> </w:t>
      </w:r>
      <w:r>
        <w:rPr>
          <w:color w:val="231F20"/>
          <w:sz w:val="20"/>
        </w:rPr>
        <w:t>model</w:t>
      </w:r>
      <w:r>
        <w:rPr>
          <w:color w:val="231F20"/>
          <w:spacing w:val="-6"/>
          <w:sz w:val="20"/>
        </w:rPr>
        <w:t xml:space="preserve"> </w:t>
      </w:r>
      <w:r>
        <w:rPr>
          <w:color w:val="231F20"/>
          <w:sz w:val="20"/>
        </w:rPr>
        <w:t>experiments</w:t>
      </w:r>
      <w:r>
        <w:rPr>
          <w:color w:val="231F20"/>
          <w:spacing w:val="-6"/>
          <w:sz w:val="20"/>
        </w:rPr>
        <w:t xml:space="preserve"> </w:t>
      </w:r>
      <w:r>
        <w:rPr>
          <w:color w:val="231F20"/>
          <w:sz w:val="20"/>
        </w:rPr>
        <w:t>to</w:t>
      </w:r>
      <w:r>
        <w:rPr>
          <w:color w:val="231F20"/>
          <w:spacing w:val="-6"/>
          <w:sz w:val="20"/>
        </w:rPr>
        <w:t xml:space="preserve"> </w:t>
      </w:r>
      <w:r>
        <w:rPr>
          <w:color w:val="231F20"/>
          <w:sz w:val="20"/>
        </w:rPr>
        <w:t>assess</w:t>
      </w:r>
      <w:r>
        <w:rPr>
          <w:color w:val="231F20"/>
          <w:spacing w:val="-6"/>
          <w:sz w:val="20"/>
        </w:rPr>
        <w:t xml:space="preserve"> </w:t>
      </w:r>
      <w:r>
        <w:rPr>
          <w:color w:val="231F20"/>
          <w:sz w:val="20"/>
        </w:rPr>
        <w:t>the</w:t>
      </w:r>
      <w:r>
        <w:rPr>
          <w:color w:val="231F20"/>
          <w:spacing w:val="-6"/>
          <w:sz w:val="20"/>
        </w:rPr>
        <w:t xml:space="preserve"> </w:t>
      </w:r>
      <w:r>
        <w:rPr>
          <w:color w:val="231F20"/>
          <w:sz w:val="20"/>
        </w:rPr>
        <w:t>impact</w:t>
      </w:r>
      <w:r>
        <w:rPr>
          <w:color w:val="231F20"/>
          <w:spacing w:val="-6"/>
          <w:sz w:val="20"/>
        </w:rPr>
        <w:t xml:space="preserve"> </w:t>
      </w:r>
      <w:r>
        <w:rPr>
          <w:color w:val="231F20"/>
          <w:sz w:val="20"/>
        </w:rPr>
        <w:t>of</w:t>
      </w:r>
      <w:r>
        <w:rPr>
          <w:color w:val="231F20"/>
          <w:spacing w:val="-6"/>
          <w:sz w:val="20"/>
        </w:rPr>
        <w:t xml:space="preserve"> </w:t>
      </w:r>
      <w:r w:rsidR="00300652">
        <w:rPr>
          <w:color w:val="231F20"/>
          <w:sz w:val="20"/>
        </w:rPr>
        <w:t>Python</w:t>
      </w:r>
      <w:r>
        <w:rPr>
          <w:color w:val="231F20"/>
          <w:spacing w:val="-6"/>
          <w:sz w:val="20"/>
        </w:rPr>
        <w:t xml:space="preserve"> </w:t>
      </w:r>
      <w:r>
        <w:rPr>
          <w:color w:val="231F20"/>
          <w:sz w:val="20"/>
        </w:rPr>
        <w:t>sea</w:t>
      </w:r>
      <w:r>
        <w:rPr>
          <w:color w:val="231F20"/>
          <w:spacing w:val="-6"/>
          <w:sz w:val="20"/>
        </w:rPr>
        <w:t xml:space="preserve"> </w:t>
      </w:r>
      <w:r>
        <w:rPr>
          <w:color w:val="231F20"/>
          <w:sz w:val="20"/>
        </w:rPr>
        <w:t>ice</w:t>
      </w:r>
      <w:r>
        <w:rPr>
          <w:color w:val="231F20"/>
          <w:spacing w:val="-6"/>
          <w:sz w:val="20"/>
        </w:rPr>
        <w:t xml:space="preserve"> </w:t>
      </w:r>
      <w:r>
        <w:rPr>
          <w:color w:val="231F20"/>
          <w:sz w:val="20"/>
        </w:rPr>
        <w:t>depletion</w:t>
      </w:r>
      <w:r>
        <w:rPr>
          <w:color w:val="231F20"/>
          <w:spacing w:val="-6"/>
          <w:sz w:val="20"/>
        </w:rPr>
        <w:t xml:space="preserve"> </w:t>
      </w:r>
      <w:r>
        <w:rPr>
          <w:color w:val="231F20"/>
          <w:sz w:val="20"/>
        </w:rPr>
        <w:t>on</w:t>
      </w:r>
      <w:r>
        <w:rPr>
          <w:color w:val="231F20"/>
          <w:spacing w:val="-6"/>
          <w:sz w:val="20"/>
        </w:rPr>
        <w:t xml:space="preserve"> </w:t>
      </w:r>
      <w:r>
        <w:rPr>
          <w:color w:val="231F20"/>
          <w:sz w:val="20"/>
        </w:rPr>
        <w:t>lower</w:t>
      </w:r>
      <w:r>
        <w:rPr>
          <w:color w:val="231F20"/>
          <w:spacing w:val="-6"/>
          <w:sz w:val="20"/>
        </w:rPr>
        <w:t xml:space="preserve"> </w:t>
      </w:r>
      <w:r>
        <w:rPr>
          <w:color w:val="231F20"/>
          <w:sz w:val="20"/>
        </w:rPr>
        <w:t>latitude</w:t>
      </w:r>
      <w:r>
        <w:rPr>
          <w:color w:val="231F20"/>
          <w:spacing w:val="-6"/>
          <w:sz w:val="20"/>
        </w:rPr>
        <w:t xml:space="preserve"> </w:t>
      </w:r>
      <w:r>
        <w:rPr>
          <w:color w:val="231F20"/>
          <w:sz w:val="20"/>
        </w:rPr>
        <w:t>climate</w:t>
      </w:r>
      <w:r>
        <w:rPr>
          <w:color w:val="231F20"/>
          <w:spacing w:val="-6"/>
          <w:sz w:val="20"/>
        </w:rPr>
        <w:t xml:space="preserve"> </w:t>
      </w:r>
      <w:r>
        <w:rPr>
          <w:color w:val="231F20"/>
          <w:sz w:val="20"/>
        </w:rPr>
        <w:t>(</w:t>
      </w:r>
      <w:r w:rsidR="00F233CE">
        <w:rPr>
          <w:color w:val="231F20"/>
          <w:sz w:val="20"/>
        </w:rPr>
        <w:t>PARTNER 2</w:t>
      </w:r>
      <w:r>
        <w:rPr>
          <w:color w:val="231F20"/>
          <w:sz w:val="20"/>
        </w:rPr>
        <w:t xml:space="preserve">, </w:t>
      </w:r>
      <w:r w:rsidR="00F233CE">
        <w:rPr>
          <w:color w:val="231F20"/>
          <w:spacing w:val="-5"/>
          <w:sz w:val="20"/>
        </w:rPr>
        <w:t>PARTNER 1</w:t>
      </w:r>
      <w:r>
        <w:rPr>
          <w:color w:val="231F20"/>
          <w:spacing w:val="-5"/>
          <w:sz w:val="20"/>
        </w:rPr>
        <w:t xml:space="preserve">, </w:t>
      </w:r>
      <w:r>
        <w:rPr>
          <w:color w:val="231F20"/>
          <w:spacing w:val="-3"/>
          <w:sz w:val="20"/>
        </w:rPr>
        <w:t xml:space="preserve">PARTNER 12, </w:t>
      </w:r>
      <w:r w:rsidR="00C1085E">
        <w:rPr>
          <w:color w:val="231F20"/>
          <w:sz w:val="20"/>
        </w:rPr>
        <w:t>PARTNER 6</w:t>
      </w:r>
      <w:r>
        <w:rPr>
          <w:color w:val="231F20"/>
          <w:spacing w:val="-3"/>
          <w:sz w:val="20"/>
        </w:rPr>
        <w:t xml:space="preserve">, </w:t>
      </w:r>
      <w:r w:rsidR="001D034C">
        <w:rPr>
          <w:color w:val="231F20"/>
          <w:sz w:val="20"/>
        </w:rPr>
        <w:t>PARTNER 7</w:t>
      </w:r>
      <w:r>
        <w:rPr>
          <w:color w:val="231F20"/>
          <w:sz w:val="20"/>
        </w:rPr>
        <w:t>)</w:t>
      </w:r>
      <w:r>
        <w:rPr>
          <w:color w:val="231F20"/>
          <w:spacing w:val="3"/>
          <w:sz w:val="20"/>
        </w:rPr>
        <w:t xml:space="preserve"> </w:t>
      </w:r>
      <w:r>
        <w:rPr>
          <w:color w:val="231F20"/>
          <w:sz w:val="20"/>
        </w:rPr>
        <w:t>(M1-M36)</w:t>
      </w:r>
    </w:p>
    <w:p w14:paraId="57D065EB" w14:textId="470C2352" w:rsidR="009319D9" w:rsidRDefault="00235E77">
      <w:pPr>
        <w:spacing w:before="1" w:line="249" w:lineRule="auto"/>
        <w:ind w:left="263" w:right="259"/>
        <w:jc w:val="both"/>
        <w:rPr>
          <w:sz w:val="20"/>
        </w:rPr>
      </w:pPr>
      <w:r>
        <w:rPr>
          <w:color w:val="231F20"/>
          <w:sz w:val="20"/>
        </w:rPr>
        <w:t>Fully</w:t>
      </w:r>
      <w:r>
        <w:rPr>
          <w:color w:val="231F20"/>
          <w:spacing w:val="-6"/>
          <w:sz w:val="20"/>
        </w:rPr>
        <w:t xml:space="preserve"> </w:t>
      </w:r>
      <w:r>
        <w:rPr>
          <w:color w:val="231F20"/>
          <w:sz w:val="20"/>
        </w:rPr>
        <w:t>coupled</w:t>
      </w:r>
      <w:r>
        <w:rPr>
          <w:color w:val="231F20"/>
          <w:spacing w:val="-6"/>
          <w:sz w:val="20"/>
        </w:rPr>
        <w:t xml:space="preserve"> </w:t>
      </w:r>
      <w:r>
        <w:rPr>
          <w:color w:val="231F20"/>
          <w:sz w:val="20"/>
        </w:rPr>
        <w:t>model</w:t>
      </w:r>
      <w:r>
        <w:rPr>
          <w:color w:val="231F20"/>
          <w:spacing w:val="-6"/>
          <w:sz w:val="20"/>
        </w:rPr>
        <w:t xml:space="preserve"> </w:t>
      </w:r>
      <w:r>
        <w:rPr>
          <w:color w:val="231F20"/>
          <w:sz w:val="20"/>
        </w:rPr>
        <w:t>experiments</w:t>
      </w:r>
      <w:r>
        <w:rPr>
          <w:color w:val="231F20"/>
          <w:spacing w:val="-6"/>
          <w:sz w:val="20"/>
        </w:rPr>
        <w:t xml:space="preserve"> </w:t>
      </w:r>
      <w:r>
        <w:rPr>
          <w:color w:val="231F20"/>
          <w:sz w:val="20"/>
        </w:rPr>
        <w:t>are</w:t>
      </w:r>
      <w:r>
        <w:rPr>
          <w:color w:val="231F20"/>
          <w:spacing w:val="-6"/>
          <w:sz w:val="20"/>
        </w:rPr>
        <w:t xml:space="preserve"> </w:t>
      </w:r>
      <w:r>
        <w:rPr>
          <w:color w:val="231F20"/>
          <w:sz w:val="20"/>
        </w:rPr>
        <w:t>essential</w:t>
      </w:r>
      <w:r>
        <w:rPr>
          <w:color w:val="231F20"/>
          <w:spacing w:val="-6"/>
          <w:sz w:val="20"/>
        </w:rPr>
        <w:t xml:space="preserve"> </w:t>
      </w:r>
      <w:r>
        <w:rPr>
          <w:color w:val="231F20"/>
          <w:sz w:val="20"/>
        </w:rPr>
        <w:t>in</w:t>
      </w:r>
      <w:r>
        <w:rPr>
          <w:color w:val="231F20"/>
          <w:spacing w:val="-6"/>
          <w:sz w:val="20"/>
        </w:rPr>
        <w:t xml:space="preserve"> </w:t>
      </w:r>
      <w:r>
        <w:rPr>
          <w:color w:val="231F20"/>
          <w:sz w:val="20"/>
        </w:rPr>
        <w:t>order</w:t>
      </w:r>
      <w:r>
        <w:rPr>
          <w:color w:val="231F20"/>
          <w:spacing w:val="-6"/>
          <w:sz w:val="20"/>
        </w:rPr>
        <w:t xml:space="preserve"> </w:t>
      </w:r>
      <w:r>
        <w:rPr>
          <w:color w:val="231F20"/>
          <w:sz w:val="20"/>
        </w:rPr>
        <w:t>to</w:t>
      </w:r>
      <w:r>
        <w:rPr>
          <w:color w:val="231F20"/>
          <w:spacing w:val="-6"/>
          <w:sz w:val="20"/>
        </w:rPr>
        <w:t xml:space="preserve"> </w:t>
      </w:r>
      <w:r>
        <w:rPr>
          <w:color w:val="231F20"/>
          <w:sz w:val="20"/>
        </w:rPr>
        <w:t>simulate</w:t>
      </w:r>
      <w:r>
        <w:rPr>
          <w:color w:val="231F20"/>
          <w:spacing w:val="-5"/>
          <w:sz w:val="20"/>
        </w:rPr>
        <w:t xml:space="preserve"> </w:t>
      </w:r>
      <w:r>
        <w:rPr>
          <w:color w:val="231F20"/>
          <w:sz w:val="20"/>
        </w:rPr>
        <w:t>both</w:t>
      </w:r>
      <w:r>
        <w:rPr>
          <w:color w:val="231F20"/>
          <w:spacing w:val="-5"/>
          <w:sz w:val="20"/>
        </w:rPr>
        <w:t xml:space="preserve"> </w:t>
      </w:r>
      <w:r>
        <w:rPr>
          <w:color w:val="231F20"/>
          <w:sz w:val="20"/>
        </w:rPr>
        <w:t>oceanic</w:t>
      </w:r>
      <w:r>
        <w:rPr>
          <w:color w:val="231F20"/>
          <w:spacing w:val="-5"/>
          <w:sz w:val="20"/>
        </w:rPr>
        <w:t xml:space="preserve"> </w:t>
      </w:r>
      <w:r>
        <w:rPr>
          <w:color w:val="231F20"/>
          <w:sz w:val="20"/>
        </w:rPr>
        <w:t>and</w:t>
      </w:r>
      <w:r>
        <w:rPr>
          <w:color w:val="231F20"/>
          <w:spacing w:val="-5"/>
          <w:sz w:val="20"/>
        </w:rPr>
        <w:t xml:space="preserve"> </w:t>
      </w:r>
      <w:r>
        <w:rPr>
          <w:color w:val="231F20"/>
          <w:sz w:val="20"/>
        </w:rPr>
        <w:t>atmospheric</w:t>
      </w:r>
      <w:r>
        <w:rPr>
          <w:color w:val="231F20"/>
          <w:spacing w:val="-5"/>
          <w:sz w:val="20"/>
        </w:rPr>
        <w:t xml:space="preserve"> </w:t>
      </w:r>
      <w:r>
        <w:rPr>
          <w:color w:val="231F20"/>
          <w:sz w:val="20"/>
        </w:rPr>
        <w:t>linkages</w:t>
      </w:r>
      <w:r>
        <w:rPr>
          <w:color w:val="231F20"/>
          <w:spacing w:val="-5"/>
          <w:sz w:val="20"/>
        </w:rPr>
        <w:t xml:space="preserve"> </w:t>
      </w:r>
      <w:r>
        <w:rPr>
          <w:color w:val="231F20"/>
          <w:sz w:val="20"/>
        </w:rPr>
        <w:t>between</w:t>
      </w:r>
      <w:r>
        <w:rPr>
          <w:color w:val="231F20"/>
          <w:spacing w:val="-5"/>
          <w:sz w:val="20"/>
        </w:rPr>
        <w:t xml:space="preserve"> </w:t>
      </w:r>
      <w:r>
        <w:rPr>
          <w:color w:val="231F20"/>
          <w:sz w:val="20"/>
        </w:rPr>
        <w:t xml:space="preserve">the </w:t>
      </w:r>
      <w:r w:rsidR="00300652">
        <w:rPr>
          <w:color w:val="231F20"/>
          <w:sz w:val="20"/>
        </w:rPr>
        <w:t>Python</w:t>
      </w:r>
      <w:r>
        <w:rPr>
          <w:color w:val="231F20"/>
          <w:spacing w:val="-8"/>
          <w:sz w:val="20"/>
        </w:rPr>
        <w:t xml:space="preserve"> </w:t>
      </w:r>
      <w:r>
        <w:rPr>
          <w:color w:val="231F20"/>
          <w:sz w:val="20"/>
        </w:rPr>
        <w:t>region</w:t>
      </w:r>
      <w:r>
        <w:rPr>
          <w:color w:val="231F20"/>
          <w:spacing w:val="-8"/>
          <w:sz w:val="20"/>
        </w:rPr>
        <w:t xml:space="preserve"> </w:t>
      </w:r>
      <w:r>
        <w:rPr>
          <w:color w:val="231F20"/>
          <w:sz w:val="20"/>
        </w:rPr>
        <w:t>and</w:t>
      </w:r>
      <w:r>
        <w:rPr>
          <w:color w:val="231F20"/>
          <w:spacing w:val="-8"/>
          <w:sz w:val="20"/>
        </w:rPr>
        <w:t xml:space="preserve"> </w:t>
      </w:r>
      <w:r>
        <w:rPr>
          <w:color w:val="231F20"/>
          <w:sz w:val="20"/>
        </w:rPr>
        <w:t>northern</w:t>
      </w:r>
      <w:r>
        <w:rPr>
          <w:color w:val="231F20"/>
          <w:spacing w:val="-8"/>
          <w:sz w:val="20"/>
        </w:rPr>
        <w:t xml:space="preserve"> </w:t>
      </w:r>
      <w:r>
        <w:rPr>
          <w:color w:val="231F20"/>
          <w:sz w:val="20"/>
        </w:rPr>
        <w:t>mid-latitudes</w:t>
      </w:r>
      <w:r>
        <w:rPr>
          <w:color w:val="231F20"/>
          <w:spacing w:val="-8"/>
          <w:sz w:val="20"/>
        </w:rPr>
        <w:t xml:space="preserve"> </w:t>
      </w:r>
      <w:r>
        <w:rPr>
          <w:color w:val="231F20"/>
          <w:sz w:val="20"/>
        </w:rPr>
        <w:t>and</w:t>
      </w:r>
      <w:r>
        <w:rPr>
          <w:color w:val="231F20"/>
          <w:spacing w:val="-8"/>
          <w:sz w:val="20"/>
        </w:rPr>
        <w:t xml:space="preserve"> </w:t>
      </w:r>
      <w:r>
        <w:rPr>
          <w:color w:val="231F20"/>
          <w:sz w:val="20"/>
        </w:rPr>
        <w:t>to</w:t>
      </w:r>
      <w:r>
        <w:rPr>
          <w:color w:val="231F20"/>
          <w:spacing w:val="-8"/>
          <w:sz w:val="20"/>
        </w:rPr>
        <w:t xml:space="preserve"> </w:t>
      </w:r>
      <w:r>
        <w:rPr>
          <w:color w:val="231F20"/>
          <w:sz w:val="20"/>
        </w:rPr>
        <w:t>include</w:t>
      </w:r>
      <w:r>
        <w:rPr>
          <w:color w:val="231F20"/>
          <w:spacing w:val="-8"/>
          <w:sz w:val="20"/>
        </w:rPr>
        <w:t xml:space="preserve"> </w:t>
      </w:r>
      <w:r>
        <w:rPr>
          <w:color w:val="231F20"/>
          <w:sz w:val="20"/>
        </w:rPr>
        <w:t>the</w:t>
      </w:r>
      <w:r>
        <w:rPr>
          <w:color w:val="231F20"/>
          <w:spacing w:val="-8"/>
          <w:sz w:val="20"/>
        </w:rPr>
        <w:t xml:space="preserve"> </w:t>
      </w:r>
      <w:r>
        <w:rPr>
          <w:color w:val="231F20"/>
          <w:sz w:val="20"/>
        </w:rPr>
        <w:t>effects</w:t>
      </w:r>
      <w:r>
        <w:rPr>
          <w:color w:val="231F20"/>
          <w:spacing w:val="-8"/>
          <w:sz w:val="20"/>
        </w:rPr>
        <w:t xml:space="preserve"> </w:t>
      </w:r>
      <w:r>
        <w:rPr>
          <w:color w:val="231F20"/>
          <w:sz w:val="20"/>
        </w:rPr>
        <w:t>of</w:t>
      </w:r>
      <w:r>
        <w:rPr>
          <w:color w:val="231F20"/>
          <w:spacing w:val="-8"/>
          <w:sz w:val="20"/>
        </w:rPr>
        <w:t xml:space="preserve"> </w:t>
      </w:r>
      <w:r>
        <w:rPr>
          <w:color w:val="231F20"/>
          <w:sz w:val="20"/>
        </w:rPr>
        <w:t>ocean-atmosphere</w:t>
      </w:r>
      <w:r>
        <w:rPr>
          <w:color w:val="231F20"/>
          <w:spacing w:val="-8"/>
          <w:sz w:val="20"/>
        </w:rPr>
        <w:t xml:space="preserve"> </w:t>
      </w:r>
      <w:r>
        <w:rPr>
          <w:color w:val="231F20"/>
          <w:sz w:val="20"/>
        </w:rPr>
        <w:t>coupling.</w:t>
      </w:r>
      <w:r>
        <w:rPr>
          <w:color w:val="231F20"/>
          <w:spacing w:val="-8"/>
          <w:sz w:val="20"/>
        </w:rPr>
        <w:t xml:space="preserve"> </w:t>
      </w:r>
      <w:r>
        <w:rPr>
          <w:color w:val="231F20"/>
          <w:sz w:val="20"/>
        </w:rPr>
        <w:t>This</w:t>
      </w:r>
      <w:r>
        <w:rPr>
          <w:color w:val="231F20"/>
          <w:spacing w:val="-8"/>
          <w:sz w:val="20"/>
        </w:rPr>
        <w:t xml:space="preserve"> </w:t>
      </w:r>
      <w:r>
        <w:rPr>
          <w:color w:val="231F20"/>
          <w:sz w:val="20"/>
        </w:rPr>
        <w:t>task</w:t>
      </w:r>
      <w:r>
        <w:rPr>
          <w:color w:val="231F20"/>
          <w:spacing w:val="-8"/>
          <w:sz w:val="20"/>
        </w:rPr>
        <w:t xml:space="preserve"> </w:t>
      </w:r>
      <w:r>
        <w:rPr>
          <w:color w:val="231F20"/>
          <w:sz w:val="20"/>
        </w:rPr>
        <w:t>will</w:t>
      </w:r>
      <w:r>
        <w:rPr>
          <w:color w:val="231F20"/>
          <w:spacing w:val="-8"/>
          <w:sz w:val="20"/>
        </w:rPr>
        <w:t xml:space="preserve"> </w:t>
      </w:r>
      <w:r>
        <w:rPr>
          <w:color w:val="231F20"/>
          <w:sz w:val="20"/>
        </w:rPr>
        <w:t>assess linkages</w:t>
      </w:r>
      <w:r>
        <w:rPr>
          <w:color w:val="231F20"/>
          <w:spacing w:val="-21"/>
          <w:sz w:val="20"/>
        </w:rPr>
        <w:t xml:space="preserve"> </w:t>
      </w:r>
      <w:r>
        <w:rPr>
          <w:color w:val="231F20"/>
          <w:sz w:val="20"/>
        </w:rPr>
        <w:t>on</w:t>
      </w:r>
      <w:r>
        <w:rPr>
          <w:color w:val="231F20"/>
          <w:spacing w:val="-21"/>
          <w:sz w:val="20"/>
        </w:rPr>
        <w:t xml:space="preserve"> </w:t>
      </w:r>
      <w:r>
        <w:rPr>
          <w:color w:val="231F20"/>
          <w:sz w:val="20"/>
        </w:rPr>
        <w:t>seasonal</w:t>
      </w:r>
      <w:r>
        <w:rPr>
          <w:color w:val="231F20"/>
          <w:spacing w:val="-21"/>
          <w:sz w:val="20"/>
        </w:rPr>
        <w:t xml:space="preserve"> </w:t>
      </w:r>
      <w:r>
        <w:rPr>
          <w:color w:val="231F20"/>
          <w:sz w:val="20"/>
        </w:rPr>
        <w:t>to</w:t>
      </w:r>
      <w:r>
        <w:rPr>
          <w:color w:val="231F20"/>
          <w:spacing w:val="-21"/>
          <w:sz w:val="20"/>
        </w:rPr>
        <w:t xml:space="preserve"> </w:t>
      </w:r>
      <w:r>
        <w:rPr>
          <w:color w:val="231F20"/>
          <w:sz w:val="20"/>
        </w:rPr>
        <w:t>inter-annual</w:t>
      </w:r>
      <w:r>
        <w:rPr>
          <w:color w:val="231F20"/>
          <w:spacing w:val="-21"/>
          <w:sz w:val="20"/>
        </w:rPr>
        <w:t xml:space="preserve"> </w:t>
      </w:r>
      <w:r>
        <w:rPr>
          <w:color w:val="231F20"/>
          <w:sz w:val="20"/>
        </w:rPr>
        <w:t>time</w:t>
      </w:r>
      <w:r>
        <w:rPr>
          <w:color w:val="231F20"/>
          <w:spacing w:val="-21"/>
          <w:sz w:val="20"/>
        </w:rPr>
        <w:t xml:space="preserve"> </w:t>
      </w:r>
      <w:r>
        <w:rPr>
          <w:color w:val="231F20"/>
          <w:sz w:val="20"/>
        </w:rPr>
        <w:t>scales</w:t>
      </w:r>
      <w:r>
        <w:rPr>
          <w:color w:val="231F20"/>
          <w:spacing w:val="-21"/>
          <w:sz w:val="20"/>
        </w:rPr>
        <w:t xml:space="preserve"> </w:t>
      </w:r>
      <w:r>
        <w:rPr>
          <w:color w:val="231F20"/>
          <w:sz w:val="20"/>
        </w:rPr>
        <w:t>(D3.1,</w:t>
      </w:r>
      <w:r>
        <w:rPr>
          <w:color w:val="231F20"/>
          <w:spacing w:val="-21"/>
          <w:sz w:val="20"/>
        </w:rPr>
        <w:t xml:space="preserve"> </w:t>
      </w:r>
      <w:r>
        <w:rPr>
          <w:color w:val="231F20"/>
          <w:sz w:val="20"/>
        </w:rPr>
        <w:t>D3.4)</w:t>
      </w:r>
      <w:r>
        <w:rPr>
          <w:color w:val="231F20"/>
          <w:spacing w:val="-21"/>
          <w:sz w:val="20"/>
        </w:rPr>
        <w:t xml:space="preserve"> </w:t>
      </w:r>
      <w:r>
        <w:rPr>
          <w:color w:val="231F20"/>
          <w:sz w:val="20"/>
        </w:rPr>
        <w:t>whereas</w:t>
      </w:r>
      <w:r>
        <w:rPr>
          <w:color w:val="231F20"/>
          <w:spacing w:val="-21"/>
          <w:sz w:val="20"/>
        </w:rPr>
        <w:t xml:space="preserve"> </w:t>
      </w:r>
      <w:r>
        <w:rPr>
          <w:color w:val="231F20"/>
          <w:spacing w:val="-4"/>
          <w:sz w:val="20"/>
        </w:rPr>
        <w:t>Task</w:t>
      </w:r>
      <w:r>
        <w:rPr>
          <w:color w:val="231F20"/>
          <w:spacing w:val="-21"/>
          <w:sz w:val="20"/>
        </w:rPr>
        <w:t xml:space="preserve"> </w:t>
      </w:r>
      <w:r>
        <w:rPr>
          <w:color w:val="231F20"/>
          <w:sz w:val="20"/>
        </w:rPr>
        <w:t>3.5</w:t>
      </w:r>
      <w:r>
        <w:rPr>
          <w:color w:val="231F20"/>
          <w:spacing w:val="-21"/>
          <w:sz w:val="20"/>
        </w:rPr>
        <w:t xml:space="preserve"> </w:t>
      </w:r>
      <w:r>
        <w:rPr>
          <w:color w:val="231F20"/>
          <w:sz w:val="20"/>
        </w:rPr>
        <w:t>will</w:t>
      </w:r>
      <w:r>
        <w:rPr>
          <w:color w:val="231F20"/>
          <w:spacing w:val="-21"/>
          <w:sz w:val="20"/>
        </w:rPr>
        <w:t xml:space="preserve"> </w:t>
      </w:r>
      <w:r>
        <w:rPr>
          <w:color w:val="231F20"/>
          <w:sz w:val="20"/>
        </w:rPr>
        <w:t>assess</w:t>
      </w:r>
      <w:r>
        <w:rPr>
          <w:color w:val="231F20"/>
          <w:spacing w:val="-21"/>
          <w:sz w:val="20"/>
        </w:rPr>
        <w:t xml:space="preserve"> </w:t>
      </w:r>
      <w:r>
        <w:rPr>
          <w:color w:val="231F20"/>
          <w:sz w:val="20"/>
        </w:rPr>
        <w:t>decadal</w:t>
      </w:r>
      <w:r>
        <w:rPr>
          <w:color w:val="231F20"/>
          <w:spacing w:val="-21"/>
          <w:sz w:val="20"/>
        </w:rPr>
        <w:t xml:space="preserve"> </w:t>
      </w:r>
      <w:r>
        <w:rPr>
          <w:color w:val="231F20"/>
          <w:sz w:val="20"/>
        </w:rPr>
        <w:t>and</w:t>
      </w:r>
      <w:r>
        <w:rPr>
          <w:color w:val="231F20"/>
          <w:spacing w:val="-21"/>
          <w:sz w:val="20"/>
        </w:rPr>
        <w:t xml:space="preserve"> </w:t>
      </w:r>
      <w:r>
        <w:rPr>
          <w:color w:val="231F20"/>
          <w:sz w:val="20"/>
        </w:rPr>
        <w:t>longer</w:t>
      </w:r>
      <w:r>
        <w:rPr>
          <w:color w:val="231F20"/>
          <w:spacing w:val="-21"/>
          <w:sz w:val="20"/>
        </w:rPr>
        <w:t xml:space="preserve"> </w:t>
      </w:r>
      <w:r>
        <w:rPr>
          <w:color w:val="231F20"/>
          <w:sz w:val="20"/>
        </w:rPr>
        <w:t>time</w:t>
      </w:r>
      <w:r>
        <w:rPr>
          <w:color w:val="231F20"/>
          <w:spacing w:val="-21"/>
          <w:sz w:val="20"/>
        </w:rPr>
        <w:t xml:space="preserve"> </w:t>
      </w:r>
      <w:r>
        <w:rPr>
          <w:color w:val="231F20"/>
          <w:sz w:val="20"/>
        </w:rPr>
        <w:t>scales.</w:t>
      </w:r>
    </w:p>
    <w:p w14:paraId="70E2CD39" w14:textId="775BD768" w:rsidR="009319D9" w:rsidRDefault="00235E77">
      <w:pPr>
        <w:spacing w:before="116" w:line="249" w:lineRule="auto"/>
        <w:ind w:left="263" w:right="262"/>
        <w:jc w:val="both"/>
        <w:rPr>
          <w:sz w:val="20"/>
        </w:rPr>
      </w:pPr>
      <w:r>
        <w:rPr>
          <w:color w:val="231F20"/>
          <w:spacing w:val="-4"/>
          <w:sz w:val="20"/>
        </w:rPr>
        <w:t>Task</w:t>
      </w:r>
      <w:r>
        <w:rPr>
          <w:color w:val="231F20"/>
          <w:spacing w:val="-18"/>
          <w:sz w:val="20"/>
        </w:rPr>
        <w:t xml:space="preserve"> </w:t>
      </w:r>
      <w:r>
        <w:rPr>
          <w:color w:val="231F20"/>
          <w:sz w:val="20"/>
        </w:rPr>
        <w:t>3.1.1</w:t>
      </w:r>
      <w:r>
        <w:rPr>
          <w:color w:val="231F20"/>
          <w:spacing w:val="-18"/>
          <w:sz w:val="20"/>
        </w:rPr>
        <w:t xml:space="preserve"> </w:t>
      </w:r>
      <w:r>
        <w:rPr>
          <w:color w:val="231F20"/>
          <w:sz w:val="20"/>
        </w:rPr>
        <w:t>–</w:t>
      </w:r>
      <w:r>
        <w:rPr>
          <w:color w:val="231F20"/>
          <w:spacing w:val="-18"/>
          <w:sz w:val="20"/>
        </w:rPr>
        <w:t xml:space="preserve"> </w:t>
      </w:r>
      <w:r>
        <w:rPr>
          <w:color w:val="231F20"/>
          <w:sz w:val="20"/>
        </w:rPr>
        <w:t>Control</w:t>
      </w:r>
      <w:r>
        <w:rPr>
          <w:color w:val="231F20"/>
          <w:spacing w:val="-18"/>
          <w:sz w:val="20"/>
        </w:rPr>
        <w:t xml:space="preserve"> </w:t>
      </w:r>
      <w:r>
        <w:rPr>
          <w:color w:val="231F20"/>
          <w:sz w:val="20"/>
        </w:rPr>
        <w:t>experiment.</w:t>
      </w:r>
      <w:r>
        <w:rPr>
          <w:color w:val="231F20"/>
          <w:spacing w:val="-18"/>
          <w:sz w:val="20"/>
        </w:rPr>
        <w:t xml:space="preserve"> </w:t>
      </w:r>
      <w:r>
        <w:rPr>
          <w:color w:val="231F20"/>
          <w:sz w:val="20"/>
        </w:rPr>
        <w:t>Coupled</w:t>
      </w:r>
      <w:r>
        <w:rPr>
          <w:color w:val="231F20"/>
          <w:spacing w:val="-18"/>
          <w:sz w:val="20"/>
        </w:rPr>
        <w:t xml:space="preserve"> </w:t>
      </w:r>
      <w:r>
        <w:rPr>
          <w:color w:val="231F20"/>
          <w:sz w:val="20"/>
        </w:rPr>
        <w:t>model</w:t>
      </w:r>
      <w:r>
        <w:rPr>
          <w:color w:val="231F20"/>
          <w:spacing w:val="-18"/>
          <w:sz w:val="20"/>
        </w:rPr>
        <w:t xml:space="preserve"> </w:t>
      </w:r>
      <w:r>
        <w:rPr>
          <w:color w:val="231F20"/>
          <w:sz w:val="20"/>
        </w:rPr>
        <w:t>constrained</w:t>
      </w:r>
      <w:r>
        <w:rPr>
          <w:color w:val="231F20"/>
          <w:spacing w:val="-18"/>
          <w:sz w:val="20"/>
        </w:rPr>
        <w:t xml:space="preserve"> </w:t>
      </w:r>
      <w:r>
        <w:rPr>
          <w:color w:val="231F20"/>
          <w:sz w:val="20"/>
        </w:rPr>
        <w:t>by</w:t>
      </w:r>
      <w:r>
        <w:rPr>
          <w:color w:val="231F20"/>
          <w:spacing w:val="-18"/>
          <w:sz w:val="20"/>
        </w:rPr>
        <w:t xml:space="preserve"> </w:t>
      </w:r>
      <w:r>
        <w:rPr>
          <w:color w:val="231F20"/>
          <w:sz w:val="20"/>
        </w:rPr>
        <w:t>observed</w:t>
      </w:r>
      <w:r>
        <w:rPr>
          <w:color w:val="231F20"/>
          <w:spacing w:val="-18"/>
          <w:sz w:val="20"/>
        </w:rPr>
        <w:t xml:space="preserve"> </w:t>
      </w:r>
      <w:r>
        <w:rPr>
          <w:color w:val="231F20"/>
          <w:sz w:val="20"/>
        </w:rPr>
        <w:t>sea</w:t>
      </w:r>
      <w:r>
        <w:rPr>
          <w:color w:val="231F20"/>
          <w:spacing w:val="-18"/>
          <w:sz w:val="20"/>
        </w:rPr>
        <w:t xml:space="preserve"> </w:t>
      </w:r>
      <w:r>
        <w:rPr>
          <w:color w:val="231F20"/>
          <w:sz w:val="20"/>
        </w:rPr>
        <w:t>ice</w:t>
      </w:r>
      <w:r>
        <w:rPr>
          <w:color w:val="231F20"/>
          <w:spacing w:val="-18"/>
          <w:sz w:val="20"/>
        </w:rPr>
        <w:t xml:space="preserve"> </w:t>
      </w:r>
      <w:r>
        <w:rPr>
          <w:color w:val="231F20"/>
          <w:sz w:val="20"/>
        </w:rPr>
        <w:t>(</w:t>
      </w:r>
      <w:r w:rsidR="00F233CE">
        <w:rPr>
          <w:color w:val="231F20"/>
          <w:sz w:val="20"/>
        </w:rPr>
        <w:t>PARTNER 2</w:t>
      </w:r>
      <w:r>
        <w:rPr>
          <w:color w:val="231F20"/>
          <w:sz w:val="20"/>
        </w:rPr>
        <w:t>,</w:t>
      </w:r>
      <w:r>
        <w:rPr>
          <w:color w:val="231F20"/>
          <w:spacing w:val="-18"/>
          <w:sz w:val="20"/>
        </w:rPr>
        <w:t xml:space="preserve"> </w:t>
      </w:r>
      <w:r w:rsidR="00F233CE">
        <w:rPr>
          <w:color w:val="231F20"/>
          <w:spacing w:val="-5"/>
          <w:sz w:val="20"/>
        </w:rPr>
        <w:t>PARTNER 1</w:t>
      </w:r>
      <w:r>
        <w:rPr>
          <w:color w:val="231F20"/>
          <w:spacing w:val="-5"/>
          <w:sz w:val="20"/>
        </w:rPr>
        <w:t>,</w:t>
      </w:r>
      <w:r>
        <w:rPr>
          <w:color w:val="231F20"/>
          <w:spacing w:val="-18"/>
          <w:sz w:val="20"/>
        </w:rPr>
        <w:t xml:space="preserve"> </w:t>
      </w:r>
      <w:r>
        <w:rPr>
          <w:color w:val="231F20"/>
          <w:spacing w:val="-3"/>
          <w:sz w:val="20"/>
        </w:rPr>
        <w:t>PARTNER 12,</w:t>
      </w:r>
      <w:r>
        <w:rPr>
          <w:color w:val="231F20"/>
          <w:spacing w:val="-18"/>
          <w:sz w:val="20"/>
        </w:rPr>
        <w:t xml:space="preserve"> </w:t>
      </w:r>
      <w:r w:rsidR="00C1085E">
        <w:rPr>
          <w:color w:val="231F20"/>
          <w:sz w:val="20"/>
        </w:rPr>
        <w:t>PARTNER 6</w:t>
      </w:r>
      <w:r>
        <w:rPr>
          <w:color w:val="231F20"/>
          <w:spacing w:val="-3"/>
          <w:sz w:val="20"/>
        </w:rPr>
        <w:t xml:space="preserve">, </w:t>
      </w:r>
      <w:r w:rsidR="001D034C">
        <w:rPr>
          <w:color w:val="231F20"/>
          <w:sz w:val="20"/>
        </w:rPr>
        <w:t>PARTNER 7</w:t>
      </w:r>
      <w:r>
        <w:rPr>
          <w:color w:val="231F20"/>
          <w:sz w:val="20"/>
        </w:rPr>
        <w:t>)</w:t>
      </w:r>
      <w:r>
        <w:rPr>
          <w:color w:val="231F20"/>
          <w:spacing w:val="-3"/>
          <w:sz w:val="20"/>
        </w:rPr>
        <w:t xml:space="preserve"> </w:t>
      </w:r>
      <w:r>
        <w:rPr>
          <w:color w:val="231F20"/>
          <w:sz w:val="20"/>
        </w:rPr>
        <w:t>(M1-M36)</w:t>
      </w:r>
    </w:p>
    <w:p w14:paraId="47E7F047" w14:textId="77777777" w:rsidR="009319D9" w:rsidRDefault="00235E77">
      <w:pPr>
        <w:spacing w:before="2" w:line="249" w:lineRule="auto"/>
        <w:ind w:left="263" w:right="259"/>
        <w:jc w:val="both"/>
        <w:rPr>
          <w:sz w:val="20"/>
        </w:rPr>
      </w:pPr>
      <w:r>
        <w:rPr>
          <w:color w:val="231F20"/>
          <w:sz w:val="20"/>
        </w:rPr>
        <w:t>Sea ice will be constrained by relaxing models to the monthly varying observed climatological average concentration over</w:t>
      </w:r>
      <w:r>
        <w:rPr>
          <w:color w:val="231F20"/>
          <w:spacing w:val="-6"/>
          <w:sz w:val="20"/>
        </w:rPr>
        <w:t xml:space="preserve"> </w:t>
      </w:r>
      <w:r>
        <w:rPr>
          <w:color w:val="231F20"/>
          <w:sz w:val="20"/>
        </w:rPr>
        <w:t>the</w:t>
      </w:r>
      <w:r>
        <w:rPr>
          <w:color w:val="231F20"/>
          <w:spacing w:val="-6"/>
          <w:sz w:val="20"/>
        </w:rPr>
        <w:t xml:space="preserve"> </w:t>
      </w:r>
      <w:r>
        <w:rPr>
          <w:color w:val="231F20"/>
          <w:sz w:val="20"/>
        </w:rPr>
        <w:t>period</w:t>
      </w:r>
      <w:r>
        <w:rPr>
          <w:color w:val="231F20"/>
          <w:spacing w:val="-6"/>
          <w:sz w:val="20"/>
        </w:rPr>
        <w:t xml:space="preserve"> </w:t>
      </w:r>
      <w:r>
        <w:rPr>
          <w:color w:val="231F20"/>
          <w:sz w:val="20"/>
        </w:rPr>
        <w:t>1980</w:t>
      </w:r>
      <w:r>
        <w:rPr>
          <w:color w:val="231F20"/>
          <w:spacing w:val="-6"/>
          <w:sz w:val="20"/>
        </w:rPr>
        <w:t xml:space="preserve"> </w:t>
      </w:r>
      <w:r>
        <w:rPr>
          <w:color w:val="231F20"/>
          <w:sz w:val="20"/>
        </w:rPr>
        <w:t>to</w:t>
      </w:r>
      <w:r>
        <w:rPr>
          <w:color w:val="231F20"/>
          <w:spacing w:val="-6"/>
          <w:sz w:val="20"/>
        </w:rPr>
        <w:t xml:space="preserve"> </w:t>
      </w:r>
      <w:r>
        <w:rPr>
          <w:color w:val="231F20"/>
          <w:sz w:val="20"/>
        </w:rPr>
        <w:t>1999.</w:t>
      </w:r>
      <w:r>
        <w:rPr>
          <w:color w:val="231F20"/>
          <w:spacing w:val="-6"/>
          <w:sz w:val="20"/>
        </w:rPr>
        <w:t xml:space="preserve"> </w:t>
      </w:r>
      <w:r>
        <w:rPr>
          <w:color w:val="231F20"/>
          <w:sz w:val="20"/>
        </w:rPr>
        <w:t>Each</w:t>
      </w:r>
      <w:r>
        <w:rPr>
          <w:color w:val="231F20"/>
          <w:spacing w:val="-6"/>
          <w:sz w:val="20"/>
        </w:rPr>
        <w:t xml:space="preserve"> </w:t>
      </w:r>
      <w:r>
        <w:rPr>
          <w:color w:val="231F20"/>
          <w:sz w:val="20"/>
        </w:rPr>
        <w:t>simulation</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at</w:t>
      </w:r>
      <w:r>
        <w:rPr>
          <w:color w:val="231F20"/>
          <w:spacing w:val="-6"/>
          <w:sz w:val="20"/>
        </w:rPr>
        <w:t xml:space="preserve"> </w:t>
      </w:r>
      <w:r>
        <w:rPr>
          <w:color w:val="231F20"/>
          <w:sz w:val="20"/>
        </w:rPr>
        <w:t>least</w:t>
      </w:r>
      <w:r>
        <w:rPr>
          <w:color w:val="231F20"/>
          <w:spacing w:val="-9"/>
          <w:sz w:val="20"/>
        </w:rPr>
        <w:t xml:space="preserve"> </w:t>
      </w:r>
      <w:r>
        <w:rPr>
          <w:color w:val="231F20"/>
          <w:sz w:val="20"/>
        </w:rPr>
        <w:t>12</w:t>
      </w:r>
      <w:r>
        <w:rPr>
          <w:color w:val="231F20"/>
          <w:spacing w:val="-6"/>
          <w:sz w:val="20"/>
        </w:rPr>
        <w:t xml:space="preserve"> </w:t>
      </w:r>
      <w:r>
        <w:rPr>
          <w:color w:val="231F20"/>
          <w:sz w:val="20"/>
        </w:rPr>
        <w:t>months</w:t>
      </w:r>
      <w:r>
        <w:rPr>
          <w:color w:val="231F20"/>
          <w:spacing w:val="-6"/>
          <w:sz w:val="20"/>
        </w:rPr>
        <w:t xml:space="preserve"> </w:t>
      </w:r>
      <w:r>
        <w:rPr>
          <w:color w:val="231F20"/>
          <w:sz w:val="20"/>
        </w:rPr>
        <w:t>long,</w:t>
      </w:r>
      <w:r>
        <w:rPr>
          <w:color w:val="231F20"/>
          <w:spacing w:val="-6"/>
          <w:sz w:val="20"/>
        </w:rPr>
        <w:t xml:space="preserve"> </w:t>
      </w:r>
      <w:r>
        <w:rPr>
          <w:color w:val="231F20"/>
          <w:sz w:val="20"/>
        </w:rPr>
        <w:t>starting</w:t>
      </w:r>
      <w:r>
        <w:rPr>
          <w:color w:val="231F20"/>
          <w:spacing w:val="-6"/>
          <w:sz w:val="20"/>
        </w:rPr>
        <w:t xml:space="preserve"> </w:t>
      </w:r>
      <w:r>
        <w:rPr>
          <w:color w:val="231F20"/>
          <w:sz w:val="20"/>
        </w:rPr>
        <w:t>June</w:t>
      </w:r>
      <w:r>
        <w:rPr>
          <w:color w:val="231F20"/>
          <w:spacing w:val="-6"/>
          <w:sz w:val="20"/>
        </w:rPr>
        <w:t xml:space="preserve"> </w:t>
      </w:r>
      <w:r>
        <w:rPr>
          <w:color w:val="231F20"/>
          <w:sz w:val="20"/>
        </w:rPr>
        <w:t>1st.</w:t>
      </w:r>
      <w:r>
        <w:rPr>
          <w:color w:val="231F20"/>
          <w:spacing w:val="-6"/>
          <w:sz w:val="20"/>
        </w:rPr>
        <w:t xml:space="preserve"> </w:t>
      </w:r>
      <w:r>
        <w:rPr>
          <w:color w:val="231F20"/>
          <w:sz w:val="20"/>
        </w:rPr>
        <w:t>At</w:t>
      </w:r>
      <w:r>
        <w:rPr>
          <w:color w:val="231F20"/>
          <w:spacing w:val="-6"/>
          <w:sz w:val="20"/>
        </w:rPr>
        <w:t xml:space="preserve"> </w:t>
      </w:r>
      <w:r>
        <w:rPr>
          <w:color w:val="231F20"/>
          <w:sz w:val="20"/>
        </w:rPr>
        <w:t>least</w:t>
      </w:r>
      <w:r>
        <w:rPr>
          <w:color w:val="231F20"/>
          <w:spacing w:val="-6"/>
          <w:sz w:val="20"/>
        </w:rPr>
        <w:t xml:space="preserve"> </w:t>
      </w:r>
      <w:r>
        <w:rPr>
          <w:color w:val="231F20"/>
          <w:sz w:val="20"/>
        </w:rPr>
        <w:t>50</w:t>
      </w:r>
      <w:r>
        <w:rPr>
          <w:color w:val="231F20"/>
          <w:spacing w:val="-6"/>
          <w:sz w:val="20"/>
        </w:rPr>
        <w:t xml:space="preserve"> </w:t>
      </w:r>
      <w:r>
        <w:rPr>
          <w:color w:val="231F20"/>
          <w:sz w:val="20"/>
        </w:rPr>
        <w:t>(preferably</w:t>
      </w:r>
    </w:p>
    <w:p w14:paraId="27F9B547" w14:textId="77777777" w:rsidR="009319D9" w:rsidRDefault="00235E77">
      <w:pPr>
        <w:spacing w:before="2"/>
        <w:ind w:left="263"/>
        <w:jc w:val="both"/>
        <w:rPr>
          <w:sz w:val="20"/>
        </w:rPr>
      </w:pPr>
      <w:r>
        <w:rPr>
          <w:color w:val="231F20"/>
          <w:sz w:val="20"/>
        </w:rPr>
        <w:t>100) ensemble members (generated by bit level perturbations to the initial conditions).</w:t>
      </w:r>
    </w:p>
    <w:p w14:paraId="31AC2455" w14:textId="4F4182B7" w:rsidR="009319D9" w:rsidRDefault="00235E77">
      <w:pPr>
        <w:spacing w:before="123" w:line="249" w:lineRule="auto"/>
        <w:ind w:left="263" w:right="260"/>
        <w:rPr>
          <w:sz w:val="20"/>
        </w:rPr>
      </w:pPr>
      <w:r>
        <w:rPr>
          <w:color w:val="231F20"/>
          <w:spacing w:val="-4"/>
          <w:sz w:val="20"/>
        </w:rPr>
        <w:t xml:space="preserve">Task </w:t>
      </w:r>
      <w:r>
        <w:rPr>
          <w:color w:val="231F20"/>
          <w:sz w:val="20"/>
        </w:rPr>
        <w:t xml:space="preserve">3.1.2 – Perturbed </w:t>
      </w:r>
      <w:r w:rsidR="00300652">
        <w:rPr>
          <w:color w:val="231F20"/>
          <w:sz w:val="20"/>
        </w:rPr>
        <w:t>Python</w:t>
      </w:r>
      <w:r>
        <w:rPr>
          <w:color w:val="231F20"/>
          <w:sz w:val="20"/>
        </w:rPr>
        <w:t xml:space="preserve"> sea ice experiment (</w:t>
      </w:r>
      <w:r w:rsidR="00F233CE">
        <w:rPr>
          <w:color w:val="231F20"/>
          <w:sz w:val="20"/>
        </w:rPr>
        <w:t>PARTNER 2</w:t>
      </w:r>
      <w:r>
        <w:rPr>
          <w:color w:val="231F20"/>
          <w:sz w:val="20"/>
        </w:rPr>
        <w:t xml:space="preserve">, </w:t>
      </w:r>
      <w:r w:rsidR="00F233CE">
        <w:rPr>
          <w:color w:val="231F20"/>
          <w:spacing w:val="-5"/>
          <w:sz w:val="20"/>
        </w:rPr>
        <w:t>PARTNER 1</w:t>
      </w:r>
      <w:r>
        <w:rPr>
          <w:color w:val="231F20"/>
          <w:spacing w:val="-5"/>
          <w:sz w:val="20"/>
        </w:rPr>
        <w:t xml:space="preserve">, </w:t>
      </w:r>
      <w:r>
        <w:rPr>
          <w:color w:val="231F20"/>
          <w:spacing w:val="-3"/>
          <w:sz w:val="20"/>
        </w:rPr>
        <w:t xml:space="preserve">PARTNER 12, </w:t>
      </w:r>
      <w:r w:rsidR="00C1085E">
        <w:rPr>
          <w:color w:val="231F20"/>
          <w:sz w:val="20"/>
        </w:rPr>
        <w:t>PARTNER 6</w:t>
      </w:r>
      <w:r>
        <w:rPr>
          <w:color w:val="231F20"/>
          <w:spacing w:val="-3"/>
          <w:sz w:val="20"/>
        </w:rPr>
        <w:t xml:space="preserve">, </w:t>
      </w:r>
      <w:r w:rsidR="001D034C">
        <w:rPr>
          <w:color w:val="231F20"/>
          <w:sz w:val="20"/>
        </w:rPr>
        <w:t>PARTNER 7</w:t>
      </w:r>
      <w:r>
        <w:rPr>
          <w:color w:val="231F20"/>
          <w:sz w:val="20"/>
        </w:rPr>
        <w:t xml:space="preserve">) (M1-M36) Repeat </w:t>
      </w:r>
      <w:r>
        <w:rPr>
          <w:color w:val="231F20"/>
          <w:spacing w:val="-4"/>
          <w:sz w:val="20"/>
        </w:rPr>
        <w:t xml:space="preserve">Task </w:t>
      </w:r>
      <w:r>
        <w:rPr>
          <w:color w:val="231F20"/>
          <w:sz w:val="20"/>
        </w:rPr>
        <w:t xml:space="preserve">3.1.1 but with reduced </w:t>
      </w:r>
      <w:r w:rsidR="00300652">
        <w:rPr>
          <w:color w:val="231F20"/>
          <w:sz w:val="20"/>
        </w:rPr>
        <w:t>Python</w:t>
      </w:r>
      <w:r>
        <w:rPr>
          <w:color w:val="231F20"/>
          <w:sz w:val="20"/>
        </w:rPr>
        <w:t xml:space="preserve"> sea ice. This will be achieved by relaxing models to the monthly varying climatological</w:t>
      </w:r>
      <w:r>
        <w:rPr>
          <w:color w:val="231F20"/>
          <w:spacing w:val="-18"/>
          <w:sz w:val="20"/>
        </w:rPr>
        <w:t xml:space="preserve"> </w:t>
      </w:r>
      <w:r>
        <w:rPr>
          <w:color w:val="231F20"/>
          <w:sz w:val="20"/>
        </w:rPr>
        <w:t>average</w:t>
      </w:r>
      <w:r>
        <w:rPr>
          <w:color w:val="231F20"/>
          <w:spacing w:val="-18"/>
          <w:sz w:val="20"/>
        </w:rPr>
        <w:t xml:space="preserve"> </w:t>
      </w:r>
      <w:r>
        <w:rPr>
          <w:color w:val="231F20"/>
          <w:sz w:val="20"/>
        </w:rPr>
        <w:t>sea</w:t>
      </w:r>
      <w:r>
        <w:rPr>
          <w:color w:val="231F20"/>
          <w:spacing w:val="-18"/>
          <w:sz w:val="20"/>
        </w:rPr>
        <w:t xml:space="preserve"> </w:t>
      </w:r>
      <w:r>
        <w:rPr>
          <w:color w:val="231F20"/>
          <w:sz w:val="20"/>
        </w:rPr>
        <w:t>ice</w:t>
      </w:r>
      <w:r>
        <w:rPr>
          <w:color w:val="231F20"/>
          <w:spacing w:val="-18"/>
          <w:sz w:val="20"/>
        </w:rPr>
        <w:t xml:space="preserve"> </w:t>
      </w:r>
      <w:r>
        <w:rPr>
          <w:color w:val="231F20"/>
          <w:sz w:val="20"/>
        </w:rPr>
        <w:t>concentration</w:t>
      </w:r>
      <w:r>
        <w:rPr>
          <w:color w:val="231F20"/>
          <w:spacing w:val="-18"/>
          <w:sz w:val="20"/>
        </w:rPr>
        <w:t xml:space="preserve"> </w:t>
      </w:r>
      <w:r>
        <w:rPr>
          <w:color w:val="231F20"/>
          <w:sz w:val="20"/>
        </w:rPr>
        <w:t>and</w:t>
      </w:r>
      <w:r>
        <w:rPr>
          <w:color w:val="231F20"/>
          <w:spacing w:val="-18"/>
          <w:sz w:val="20"/>
        </w:rPr>
        <w:t xml:space="preserve"> </w:t>
      </w:r>
      <w:r>
        <w:rPr>
          <w:color w:val="231F20"/>
          <w:sz w:val="20"/>
        </w:rPr>
        <w:t>thickness</w:t>
      </w:r>
      <w:r>
        <w:rPr>
          <w:color w:val="231F20"/>
          <w:spacing w:val="-18"/>
          <w:sz w:val="20"/>
        </w:rPr>
        <w:t xml:space="preserve"> </w:t>
      </w:r>
      <w:r>
        <w:rPr>
          <w:color w:val="231F20"/>
          <w:sz w:val="20"/>
        </w:rPr>
        <w:t>over</w:t>
      </w:r>
      <w:r>
        <w:rPr>
          <w:color w:val="231F20"/>
          <w:spacing w:val="-21"/>
          <w:sz w:val="20"/>
        </w:rPr>
        <w:t xml:space="preserve"> </w:t>
      </w:r>
      <w:r>
        <w:rPr>
          <w:color w:val="231F20"/>
          <w:sz w:val="20"/>
        </w:rPr>
        <w:t>the</w:t>
      </w:r>
      <w:r>
        <w:rPr>
          <w:color w:val="231F20"/>
          <w:spacing w:val="-18"/>
          <w:sz w:val="20"/>
        </w:rPr>
        <w:t xml:space="preserve"> </w:t>
      </w:r>
      <w:r>
        <w:rPr>
          <w:color w:val="231F20"/>
          <w:sz w:val="20"/>
        </w:rPr>
        <w:t>period</w:t>
      </w:r>
      <w:r>
        <w:rPr>
          <w:color w:val="231F20"/>
          <w:spacing w:val="-18"/>
          <w:sz w:val="20"/>
        </w:rPr>
        <w:t xml:space="preserve"> </w:t>
      </w:r>
      <w:r>
        <w:rPr>
          <w:color w:val="231F20"/>
          <w:sz w:val="20"/>
        </w:rPr>
        <w:t>2080</w:t>
      </w:r>
      <w:r>
        <w:rPr>
          <w:color w:val="231F20"/>
          <w:spacing w:val="-18"/>
          <w:sz w:val="20"/>
        </w:rPr>
        <w:t xml:space="preserve"> </w:t>
      </w:r>
      <w:r>
        <w:rPr>
          <w:color w:val="231F20"/>
          <w:sz w:val="20"/>
        </w:rPr>
        <w:t>to</w:t>
      </w:r>
      <w:r>
        <w:rPr>
          <w:color w:val="231F20"/>
          <w:spacing w:val="-18"/>
          <w:sz w:val="20"/>
        </w:rPr>
        <w:t xml:space="preserve"> </w:t>
      </w:r>
      <w:r>
        <w:rPr>
          <w:color w:val="231F20"/>
          <w:sz w:val="20"/>
        </w:rPr>
        <w:t>2099</w:t>
      </w:r>
      <w:r>
        <w:rPr>
          <w:color w:val="231F20"/>
          <w:spacing w:val="-18"/>
          <w:sz w:val="20"/>
        </w:rPr>
        <w:t xml:space="preserve"> </w:t>
      </w:r>
      <w:r>
        <w:rPr>
          <w:color w:val="231F20"/>
          <w:sz w:val="20"/>
        </w:rPr>
        <w:t>from</w:t>
      </w:r>
      <w:r>
        <w:rPr>
          <w:color w:val="231F20"/>
          <w:spacing w:val="-18"/>
          <w:sz w:val="20"/>
        </w:rPr>
        <w:t xml:space="preserve"> </w:t>
      </w:r>
      <w:r>
        <w:rPr>
          <w:color w:val="231F20"/>
          <w:sz w:val="20"/>
        </w:rPr>
        <w:t>the</w:t>
      </w:r>
      <w:r>
        <w:rPr>
          <w:color w:val="231F20"/>
          <w:spacing w:val="-18"/>
          <w:sz w:val="20"/>
        </w:rPr>
        <w:t xml:space="preserve"> </w:t>
      </w:r>
      <w:r>
        <w:rPr>
          <w:color w:val="231F20"/>
          <w:sz w:val="20"/>
        </w:rPr>
        <w:t>ensemble</w:t>
      </w:r>
      <w:r>
        <w:rPr>
          <w:color w:val="231F20"/>
          <w:spacing w:val="-18"/>
          <w:sz w:val="20"/>
        </w:rPr>
        <w:t xml:space="preserve"> </w:t>
      </w:r>
      <w:r>
        <w:rPr>
          <w:color w:val="231F20"/>
          <w:sz w:val="20"/>
        </w:rPr>
        <w:t>mean</w:t>
      </w:r>
      <w:r>
        <w:rPr>
          <w:color w:val="231F20"/>
          <w:spacing w:val="-18"/>
          <w:sz w:val="20"/>
        </w:rPr>
        <w:t xml:space="preserve"> </w:t>
      </w:r>
      <w:r w:rsidR="0061375E">
        <w:rPr>
          <w:color w:val="231F20"/>
          <w:sz w:val="20"/>
        </w:rPr>
        <w:t>ANOTHER PROJECT</w:t>
      </w:r>
      <w:r>
        <w:rPr>
          <w:color w:val="231F20"/>
          <w:sz w:val="20"/>
        </w:rPr>
        <w:t>5 simulations (RCP8.5</w:t>
      </w:r>
      <w:r>
        <w:rPr>
          <w:color w:val="231F20"/>
          <w:spacing w:val="-3"/>
          <w:sz w:val="20"/>
        </w:rPr>
        <w:t xml:space="preserve"> </w:t>
      </w:r>
      <w:r>
        <w:rPr>
          <w:color w:val="231F20"/>
          <w:sz w:val="20"/>
        </w:rPr>
        <w:t>scenario).</w:t>
      </w:r>
    </w:p>
    <w:p w14:paraId="33FAABEB" w14:textId="77777777" w:rsidR="009319D9" w:rsidRDefault="009319D9">
      <w:pPr>
        <w:spacing w:line="249" w:lineRule="auto"/>
        <w:rPr>
          <w:sz w:val="20"/>
        </w:rPr>
        <w:sectPr w:rsidR="009319D9">
          <w:pgSz w:w="11910" w:h="16840"/>
          <w:pgMar w:top="820" w:right="960" w:bottom="1100" w:left="960" w:header="618" w:footer="858" w:gutter="0"/>
          <w:cols w:space="720"/>
        </w:sectPr>
      </w:pPr>
    </w:p>
    <w:p w14:paraId="32A22473" w14:textId="77777777" w:rsidR="009319D9" w:rsidRDefault="007921F4">
      <w:pPr>
        <w:pStyle w:val="BodyText"/>
        <w:rPr>
          <w:sz w:val="20"/>
        </w:rPr>
      </w:pPr>
      <w:r>
        <w:lastRenderedPageBreak/>
        <w:pict w14:anchorId="70A0ABDB">
          <v:line id="_x0000_s1254" style="position:absolute;z-index:1432;mso-position-horizontal-relative:page;mso-position-vertical-relative:page" from="537.25pt,85.05pt" to="537.25pt,784.1pt" strokecolor="#231f20" strokeweight=".5pt">
            <w10:wrap anchorx="page" anchory="page"/>
          </v:line>
        </w:pict>
      </w:r>
      <w:r>
        <w:pict w14:anchorId="5EEDEDC3">
          <v:line id="_x0000_s1253" style="position:absolute;z-index:1456;mso-position-horizontal-relative:page;mso-position-vertical-relative:page" from="57.9pt,784.1pt" to="57.9pt,85.05pt" strokecolor="#231f20" strokeweight=".5pt">
            <w10:wrap anchorx="page" anchory="page"/>
          </v:line>
        </w:pict>
      </w:r>
    </w:p>
    <w:p w14:paraId="115D0D99" w14:textId="77777777" w:rsidR="009319D9" w:rsidRDefault="009319D9">
      <w:pPr>
        <w:pStyle w:val="BodyText"/>
        <w:rPr>
          <w:sz w:val="20"/>
        </w:rPr>
      </w:pPr>
    </w:p>
    <w:p w14:paraId="39DF5470" w14:textId="77777777" w:rsidR="009319D9" w:rsidRDefault="009319D9">
      <w:pPr>
        <w:pStyle w:val="BodyText"/>
        <w:spacing w:before="11"/>
        <w:rPr>
          <w:sz w:val="26"/>
        </w:rPr>
      </w:pPr>
    </w:p>
    <w:p w14:paraId="47B72CD2" w14:textId="22BAE9E8" w:rsidR="009319D9" w:rsidRDefault="00235E77">
      <w:pPr>
        <w:spacing w:before="92" w:line="249" w:lineRule="auto"/>
        <w:ind w:left="263" w:right="261"/>
        <w:jc w:val="both"/>
        <w:rPr>
          <w:sz w:val="20"/>
        </w:rPr>
      </w:pPr>
      <w:r>
        <w:rPr>
          <w:color w:val="231F20"/>
          <w:sz w:val="20"/>
        </w:rPr>
        <w:t xml:space="preserve">Task 3.2 – Atmosphere-only model experiments to assess the impact of </w:t>
      </w:r>
      <w:r w:rsidR="00300652">
        <w:rPr>
          <w:color w:val="231F20"/>
          <w:sz w:val="20"/>
        </w:rPr>
        <w:t>Python</w:t>
      </w:r>
      <w:r>
        <w:rPr>
          <w:color w:val="231F20"/>
          <w:sz w:val="20"/>
        </w:rPr>
        <w:t xml:space="preserve"> sea ice depletion on the atmospheric circulation (</w:t>
      </w:r>
      <w:r w:rsidR="00C1085E">
        <w:rPr>
          <w:color w:val="231F20"/>
          <w:sz w:val="20"/>
        </w:rPr>
        <w:t>PARTNER 6</w:t>
      </w:r>
      <w:r>
        <w:rPr>
          <w:color w:val="231F20"/>
          <w:sz w:val="20"/>
        </w:rPr>
        <w:t xml:space="preserve"> , </w:t>
      </w:r>
      <w:r w:rsidR="00F233CE">
        <w:rPr>
          <w:color w:val="231F20"/>
          <w:sz w:val="20"/>
        </w:rPr>
        <w:t>PARTNER 2</w:t>
      </w:r>
      <w:r>
        <w:rPr>
          <w:color w:val="231F20"/>
          <w:sz w:val="20"/>
        </w:rPr>
        <w:t xml:space="preserve">, PARTNER 12, </w:t>
      </w:r>
      <w:r w:rsidR="001D034C">
        <w:rPr>
          <w:color w:val="231F20"/>
          <w:sz w:val="20"/>
        </w:rPr>
        <w:t>PARTNER 7</w:t>
      </w:r>
      <w:r>
        <w:rPr>
          <w:color w:val="231F20"/>
          <w:sz w:val="20"/>
        </w:rPr>
        <w:t xml:space="preserve">, </w:t>
      </w:r>
      <w:r w:rsidR="00667982">
        <w:rPr>
          <w:color w:val="231F20"/>
          <w:sz w:val="20"/>
        </w:rPr>
        <w:t>PARTNER 16</w:t>
      </w:r>
      <w:r>
        <w:rPr>
          <w:color w:val="231F20"/>
          <w:sz w:val="20"/>
        </w:rPr>
        <w:t>) (M1-M36)</w:t>
      </w:r>
    </w:p>
    <w:p w14:paraId="593F4FDA" w14:textId="2098D2FF" w:rsidR="009319D9" w:rsidRDefault="00235E77">
      <w:pPr>
        <w:spacing w:before="1" w:line="249" w:lineRule="auto"/>
        <w:ind w:left="263" w:right="259"/>
        <w:jc w:val="both"/>
        <w:rPr>
          <w:sz w:val="20"/>
        </w:rPr>
      </w:pPr>
      <w:r>
        <w:rPr>
          <w:color w:val="231F20"/>
          <w:sz w:val="20"/>
        </w:rPr>
        <w:t xml:space="preserve">Further understanding of the processes linking </w:t>
      </w:r>
      <w:r w:rsidR="00300652">
        <w:rPr>
          <w:color w:val="231F20"/>
          <w:sz w:val="20"/>
        </w:rPr>
        <w:t>Python</w:t>
      </w:r>
      <w:r>
        <w:rPr>
          <w:color w:val="231F20"/>
          <w:sz w:val="20"/>
        </w:rPr>
        <w:t xml:space="preserve"> climate change with the northern mid-latitudes will be gained by repeating </w:t>
      </w:r>
      <w:r>
        <w:rPr>
          <w:color w:val="231F20"/>
          <w:spacing w:val="-4"/>
          <w:sz w:val="20"/>
        </w:rPr>
        <w:t xml:space="preserve">Task </w:t>
      </w:r>
      <w:r>
        <w:rPr>
          <w:color w:val="231F20"/>
          <w:sz w:val="20"/>
        </w:rPr>
        <w:t xml:space="preserve">3.1 but with atmosphere-only models. The comparison with </w:t>
      </w:r>
      <w:r>
        <w:rPr>
          <w:color w:val="231F20"/>
          <w:spacing w:val="-4"/>
          <w:sz w:val="20"/>
        </w:rPr>
        <w:t xml:space="preserve">Task </w:t>
      </w:r>
      <w:r>
        <w:rPr>
          <w:color w:val="231F20"/>
          <w:sz w:val="20"/>
        </w:rPr>
        <w:t xml:space="preserve">3.1 will allow some assessment  of the roles of atmospheric and ocean pathways and of ocean-atmosphere coupling (D3.2, D3.4). However, the model background state will also be different between </w:t>
      </w:r>
      <w:r>
        <w:rPr>
          <w:color w:val="231F20"/>
          <w:spacing w:val="-4"/>
          <w:sz w:val="20"/>
        </w:rPr>
        <w:t xml:space="preserve">Tasks </w:t>
      </w:r>
      <w:r>
        <w:rPr>
          <w:color w:val="231F20"/>
          <w:sz w:val="20"/>
        </w:rPr>
        <w:t xml:space="preserve">3.1 and 3.2, so that </w:t>
      </w:r>
      <w:r>
        <w:rPr>
          <w:color w:val="231F20"/>
          <w:spacing w:val="-4"/>
          <w:sz w:val="20"/>
        </w:rPr>
        <w:t xml:space="preserve">Task </w:t>
      </w:r>
      <w:r>
        <w:rPr>
          <w:color w:val="231F20"/>
          <w:sz w:val="20"/>
        </w:rPr>
        <w:t>3.3 is also required to fully assess the different</w:t>
      </w:r>
      <w:r>
        <w:rPr>
          <w:color w:val="231F20"/>
          <w:spacing w:val="-2"/>
          <w:sz w:val="20"/>
        </w:rPr>
        <w:t xml:space="preserve"> </w:t>
      </w:r>
      <w:r>
        <w:rPr>
          <w:color w:val="231F20"/>
          <w:sz w:val="20"/>
        </w:rPr>
        <w:t>factors.</w:t>
      </w:r>
    </w:p>
    <w:p w14:paraId="6CE736AF" w14:textId="2EB08D0A" w:rsidR="009319D9" w:rsidRDefault="00235E77">
      <w:pPr>
        <w:spacing w:before="118"/>
        <w:ind w:left="263"/>
        <w:jc w:val="both"/>
        <w:rPr>
          <w:sz w:val="20"/>
        </w:rPr>
      </w:pPr>
      <w:r>
        <w:rPr>
          <w:color w:val="231F20"/>
          <w:sz w:val="20"/>
        </w:rPr>
        <w:t>Task 3.2.1 – Control experiment (</w:t>
      </w:r>
      <w:r w:rsidR="00C1085E">
        <w:rPr>
          <w:color w:val="231F20"/>
          <w:sz w:val="20"/>
        </w:rPr>
        <w:t>PARTNER 6</w:t>
      </w:r>
      <w:r>
        <w:rPr>
          <w:color w:val="231F20"/>
          <w:sz w:val="20"/>
        </w:rPr>
        <w:t xml:space="preserve">, </w:t>
      </w:r>
      <w:r w:rsidR="00F233CE">
        <w:rPr>
          <w:color w:val="231F20"/>
          <w:sz w:val="20"/>
        </w:rPr>
        <w:t>PARTNER 2</w:t>
      </w:r>
      <w:r>
        <w:rPr>
          <w:color w:val="231F20"/>
          <w:sz w:val="20"/>
        </w:rPr>
        <w:t xml:space="preserve">, PARTNER 12, </w:t>
      </w:r>
      <w:r w:rsidR="001D034C">
        <w:rPr>
          <w:color w:val="231F20"/>
          <w:sz w:val="20"/>
        </w:rPr>
        <w:t>PARTNER 7</w:t>
      </w:r>
      <w:r>
        <w:rPr>
          <w:color w:val="231F20"/>
          <w:sz w:val="20"/>
        </w:rPr>
        <w:t xml:space="preserve">, </w:t>
      </w:r>
      <w:r w:rsidR="00667982">
        <w:rPr>
          <w:color w:val="231F20"/>
          <w:sz w:val="20"/>
        </w:rPr>
        <w:t>PARTNER 16</w:t>
      </w:r>
      <w:r>
        <w:rPr>
          <w:color w:val="231F20"/>
          <w:sz w:val="20"/>
        </w:rPr>
        <w:t>) (M1-M36)</w:t>
      </w:r>
    </w:p>
    <w:p w14:paraId="7D29C544" w14:textId="6D634B19" w:rsidR="009319D9" w:rsidRDefault="00235E77">
      <w:pPr>
        <w:spacing w:before="10" w:line="249" w:lineRule="auto"/>
        <w:ind w:left="263" w:right="260"/>
        <w:jc w:val="both"/>
        <w:rPr>
          <w:sz w:val="20"/>
        </w:rPr>
      </w:pPr>
      <w:r>
        <w:rPr>
          <w:color w:val="231F20"/>
          <w:sz w:val="20"/>
        </w:rPr>
        <w:t xml:space="preserve">The atmospheric model forced by observed sea </w:t>
      </w:r>
      <w:r w:rsidR="00656692">
        <w:rPr>
          <w:color w:val="231F20"/>
          <w:sz w:val="20"/>
        </w:rPr>
        <w:t xml:space="preserve">Surface </w:t>
      </w:r>
      <w:r>
        <w:rPr>
          <w:color w:val="231F20"/>
          <w:sz w:val="20"/>
        </w:rPr>
        <w:t xml:space="preserve">temperatures </w:t>
      </w:r>
      <w:r>
        <w:rPr>
          <w:color w:val="231F20"/>
          <w:spacing w:val="-3"/>
          <w:sz w:val="20"/>
        </w:rPr>
        <w:t xml:space="preserve">(SSTs) </w:t>
      </w:r>
      <w:r>
        <w:rPr>
          <w:color w:val="231F20"/>
          <w:sz w:val="20"/>
        </w:rPr>
        <w:t>and sea ice. Models will be forced by monthly</w:t>
      </w:r>
      <w:r>
        <w:rPr>
          <w:color w:val="231F20"/>
          <w:spacing w:val="-10"/>
          <w:sz w:val="20"/>
        </w:rPr>
        <w:t xml:space="preserve"> </w:t>
      </w:r>
      <w:r>
        <w:rPr>
          <w:color w:val="231F20"/>
          <w:sz w:val="20"/>
        </w:rPr>
        <w:t>varying</w:t>
      </w:r>
      <w:r>
        <w:rPr>
          <w:color w:val="231F20"/>
          <w:spacing w:val="-10"/>
          <w:sz w:val="20"/>
        </w:rPr>
        <w:t xml:space="preserve"> </w:t>
      </w:r>
      <w:r>
        <w:rPr>
          <w:color w:val="231F20"/>
          <w:sz w:val="20"/>
        </w:rPr>
        <w:t>observed</w:t>
      </w:r>
      <w:r>
        <w:rPr>
          <w:color w:val="231F20"/>
          <w:spacing w:val="-10"/>
          <w:sz w:val="20"/>
        </w:rPr>
        <w:t xml:space="preserve"> </w:t>
      </w:r>
      <w:r>
        <w:rPr>
          <w:color w:val="231F20"/>
          <w:sz w:val="20"/>
        </w:rPr>
        <w:t>climatologies</w:t>
      </w:r>
      <w:r>
        <w:rPr>
          <w:color w:val="231F20"/>
          <w:spacing w:val="-10"/>
          <w:sz w:val="20"/>
        </w:rPr>
        <w:t xml:space="preserve"> </w:t>
      </w:r>
      <w:r>
        <w:rPr>
          <w:color w:val="231F20"/>
          <w:sz w:val="20"/>
        </w:rPr>
        <w:t>of</w:t>
      </w:r>
      <w:r>
        <w:rPr>
          <w:color w:val="231F20"/>
          <w:spacing w:val="-10"/>
          <w:sz w:val="20"/>
        </w:rPr>
        <w:t xml:space="preserve"> </w:t>
      </w:r>
      <w:r>
        <w:rPr>
          <w:color w:val="231F20"/>
          <w:sz w:val="20"/>
        </w:rPr>
        <w:t>sea</w:t>
      </w:r>
      <w:r>
        <w:rPr>
          <w:color w:val="231F20"/>
          <w:spacing w:val="-10"/>
          <w:sz w:val="20"/>
        </w:rPr>
        <w:t xml:space="preserve"> </w:t>
      </w:r>
      <w:r>
        <w:rPr>
          <w:color w:val="231F20"/>
          <w:sz w:val="20"/>
        </w:rPr>
        <w:t>ice</w:t>
      </w:r>
      <w:r>
        <w:rPr>
          <w:color w:val="231F20"/>
          <w:spacing w:val="-10"/>
          <w:sz w:val="20"/>
        </w:rPr>
        <w:t xml:space="preserve"> </w:t>
      </w:r>
      <w:r>
        <w:rPr>
          <w:color w:val="231F20"/>
          <w:sz w:val="20"/>
        </w:rPr>
        <w:t>concentration</w:t>
      </w:r>
      <w:r>
        <w:rPr>
          <w:color w:val="231F20"/>
          <w:spacing w:val="-12"/>
          <w:sz w:val="20"/>
        </w:rPr>
        <w:t xml:space="preserve"> </w:t>
      </w:r>
      <w:r>
        <w:rPr>
          <w:color w:val="231F20"/>
          <w:sz w:val="20"/>
        </w:rPr>
        <w:t>and</w:t>
      </w:r>
      <w:r>
        <w:rPr>
          <w:color w:val="231F20"/>
          <w:spacing w:val="-10"/>
          <w:sz w:val="20"/>
        </w:rPr>
        <w:t xml:space="preserve"> </w:t>
      </w:r>
      <w:r>
        <w:rPr>
          <w:color w:val="231F20"/>
          <w:sz w:val="20"/>
        </w:rPr>
        <w:t>SST</w:t>
      </w:r>
      <w:r>
        <w:rPr>
          <w:color w:val="231F20"/>
          <w:spacing w:val="-10"/>
          <w:sz w:val="20"/>
        </w:rPr>
        <w:t xml:space="preserve"> </w:t>
      </w:r>
      <w:r>
        <w:rPr>
          <w:color w:val="231F20"/>
          <w:sz w:val="20"/>
        </w:rPr>
        <w:t>averaged</w:t>
      </w:r>
      <w:r>
        <w:rPr>
          <w:color w:val="231F20"/>
          <w:spacing w:val="-10"/>
          <w:sz w:val="20"/>
        </w:rPr>
        <w:t xml:space="preserve"> </w:t>
      </w:r>
      <w:r>
        <w:rPr>
          <w:color w:val="231F20"/>
          <w:sz w:val="20"/>
        </w:rPr>
        <w:t>over</w:t>
      </w:r>
      <w:r>
        <w:rPr>
          <w:color w:val="231F20"/>
          <w:spacing w:val="-10"/>
          <w:sz w:val="20"/>
        </w:rPr>
        <w:t xml:space="preserve"> </w:t>
      </w:r>
      <w:r>
        <w:rPr>
          <w:color w:val="231F20"/>
          <w:sz w:val="20"/>
        </w:rPr>
        <w:t>the</w:t>
      </w:r>
      <w:r>
        <w:rPr>
          <w:color w:val="231F20"/>
          <w:spacing w:val="-10"/>
          <w:sz w:val="20"/>
        </w:rPr>
        <w:t xml:space="preserve"> </w:t>
      </w:r>
      <w:r>
        <w:rPr>
          <w:color w:val="231F20"/>
          <w:sz w:val="20"/>
        </w:rPr>
        <w:t>period</w:t>
      </w:r>
      <w:r>
        <w:rPr>
          <w:color w:val="231F20"/>
          <w:spacing w:val="-10"/>
          <w:sz w:val="20"/>
        </w:rPr>
        <w:t xml:space="preserve"> </w:t>
      </w:r>
      <w:r>
        <w:rPr>
          <w:color w:val="231F20"/>
          <w:sz w:val="20"/>
        </w:rPr>
        <w:t>1980</w:t>
      </w:r>
      <w:r>
        <w:rPr>
          <w:color w:val="231F20"/>
          <w:spacing w:val="-10"/>
          <w:sz w:val="20"/>
        </w:rPr>
        <w:t xml:space="preserve"> </w:t>
      </w:r>
      <w:r>
        <w:rPr>
          <w:color w:val="231F20"/>
          <w:sz w:val="20"/>
        </w:rPr>
        <w:t>to</w:t>
      </w:r>
      <w:r>
        <w:rPr>
          <w:color w:val="231F20"/>
          <w:spacing w:val="-10"/>
          <w:sz w:val="20"/>
        </w:rPr>
        <w:t xml:space="preserve"> </w:t>
      </w:r>
      <w:r>
        <w:rPr>
          <w:color w:val="231F20"/>
          <w:sz w:val="20"/>
        </w:rPr>
        <w:t>1999.</w:t>
      </w:r>
      <w:r>
        <w:rPr>
          <w:color w:val="231F20"/>
          <w:spacing w:val="-10"/>
          <w:sz w:val="20"/>
        </w:rPr>
        <w:t xml:space="preserve"> </w:t>
      </w:r>
      <w:r>
        <w:rPr>
          <w:color w:val="231F20"/>
          <w:sz w:val="20"/>
        </w:rPr>
        <w:t>Each simulation</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at</w:t>
      </w:r>
      <w:r>
        <w:rPr>
          <w:color w:val="231F20"/>
          <w:spacing w:val="-10"/>
          <w:sz w:val="20"/>
        </w:rPr>
        <w:t xml:space="preserve"> </w:t>
      </w:r>
      <w:r>
        <w:rPr>
          <w:color w:val="231F20"/>
          <w:sz w:val="20"/>
        </w:rPr>
        <w:t>least</w:t>
      </w:r>
      <w:r>
        <w:rPr>
          <w:color w:val="231F20"/>
          <w:spacing w:val="-10"/>
          <w:sz w:val="20"/>
        </w:rPr>
        <w:t xml:space="preserve"> </w:t>
      </w:r>
      <w:r>
        <w:rPr>
          <w:color w:val="231F20"/>
          <w:sz w:val="20"/>
        </w:rPr>
        <w:t>12</w:t>
      </w:r>
      <w:r>
        <w:rPr>
          <w:color w:val="231F20"/>
          <w:spacing w:val="-10"/>
          <w:sz w:val="20"/>
        </w:rPr>
        <w:t xml:space="preserve"> </w:t>
      </w:r>
      <w:r>
        <w:rPr>
          <w:color w:val="231F20"/>
          <w:sz w:val="20"/>
        </w:rPr>
        <w:t>months</w:t>
      </w:r>
      <w:r>
        <w:rPr>
          <w:color w:val="231F20"/>
          <w:spacing w:val="-10"/>
          <w:sz w:val="20"/>
        </w:rPr>
        <w:t xml:space="preserve"> </w:t>
      </w:r>
      <w:r>
        <w:rPr>
          <w:color w:val="231F20"/>
          <w:sz w:val="20"/>
        </w:rPr>
        <w:t>long,</w:t>
      </w:r>
      <w:r>
        <w:rPr>
          <w:color w:val="231F20"/>
          <w:spacing w:val="-10"/>
          <w:sz w:val="20"/>
        </w:rPr>
        <w:t xml:space="preserve"> </w:t>
      </w:r>
      <w:r>
        <w:rPr>
          <w:color w:val="231F20"/>
          <w:sz w:val="20"/>
        </w:rPr>
        <w:t>starting</w:t>
      </w:r>
      <w:r>
        <w:rPr>
          <w:color w:val="231F20"/>
          <w:spacing w:val="-10"/>
          <w:sz w:val="20"/>
        </w:rPr>
        <w:t xml:space="preserve"> </w:t>
      </w:r>
      <w:r>
        <w:rPr>
          <w:color w:val="231F20"/>
          <w:sz w:val="20"/>
        </w:rPr>
        <w:t>June</w:t>
      </w:r>
      <w:r>
        <w:rPr>
          <w:color w:val="231F20"/>
          <w:spacing w:val="-10"/>
          <w:sz w:val="20"/>
        </w:rPr>
        <w:t xml:space="preserve"> </w:t>
      </w:r>
      <w:r>
        <w:rPr>
          <w:color w:val="231F20"/>
          <w:sz w:val="20"/>
        </w:rPr>
        <w:t>1st.</w:t>
      </w:r>
      <w:r>
        <w:rPr>
          <w:color w:val="231F20"/>
          <w:spacing w:val="-10"/>
          <w:sz w:val="20"/>
        </w:rPr>
        <w:t xml:space="preserve"> </w:t>
      </w:r>
      <w:r>
        <w:rPr>
          <w:color w:val="231F20"/>
          <w:sz w:val="20"/>
        </w:rPr>
        <w:t>At</w:t>
      </w:r>
      <w:r>
        <w:rPr>
          <w:color w:val="231F20"/>
          <w:spacing w:val="-10"/>
          <w:sz w:val="20"/>
        </w:rPr>
        <w:t xml:space="preserve"> </w:t>
      </w:r>
      <w:r>
        <w:rPr>
          <w:color w:val="231F20"/>
          <w:sz w:val="20"/>
        </w:rPr>
        <w:t>least</w:t>
      </w:r>
      <w:r>
        <w:rPr>
          <w:color w:val="231F20"/>
          <w:spacing w:val="-10"/>
          <w:sz w:val="20"/>
        </w:rPr>
        <w:t xml:space="preserve"> </w:t>
      </w:r>
      <w:r>
        <w:rPr>
          <w:color w:val="231F20"/>
          <w:sz w:val="20"/>
        </w:rPr>
        <w:t>50</w:t>
      </w:r>
      <w:r>
        <w:rPr>
          <w:color w:val="231F20"/>
          <w:spacing w:val="-10"/>
          <w:sz w:val="20"/>
        </w:rPr>
        <w:t xml:space="preserve"> </w:t>
      </w:r>
      <w:r>
        <w:rPr>
          <w:color w:val="231F20"/>
          <w:sz w:val="20"/>
        </w:rPr>
        <w:t>(preferably</w:t>
      </w:r>
      <w:r>
        <w:rPr>
          <w:color w:val="231F20"/>
          <w:spacing w:val="-10"/>
          <w:sz w:val="20"/>
        </w:rPr>
        <w:t xml:space="preserve"> </w:t>
      </w:r>
      <w:r>
        <w:rPr>
          <w:color w:val="231F20"/>
          <w:sz w:val="20"/>
        </w:rPr>
        <w:t>100)</w:t>
      </w:r>
      <w:r>
        <w:rPr>
          <w:color w:val="231F20"/>
          <w:spacing w:val="-10"/>
          <w:sz w:val="20"/>
        </w:rPr>
        <w:t xml:space="preserve"> </w:t>
      </w:r>
      <w:r>
        <w:rPr>
          <w:color w:val="231F20"/>
          <w:sz w:val="20"/>
        </w:rPr>
        <w:t>ensemble</w:t>
      </w:r>
      <w:r>
        <w:rPr>
          <w:color w:val="231F20"/>
          <w:spacing w:val="-10"/>
          <w:sz w:val="20"/>
        </w:rPr>
        <w:t xml:space="preserve"> </w:t>
      </w:r>
      <w:r>
        <w:rPr>
          <w:color w:val="231F20"/>
          <w:sz w:val="20"/>
        </w:rPr>
        <w:t>members</w:t>
      </w:r>
      <w:r>
        <w:rPr>
          <w:color w:val="231F20"/>
          <w:spacing w:val="-10"/>
          <w:sz w:val="20"/>
        </w:rPr>
        <w:t xml:space="preserve"> </w:t>
      </w:r>
      <w:r>
        <w:rPr>
          <w:color w:val="231F20"/>
          <w:sz w:val="20"/>
        </w:rPr>
        <w:t>(generated by bit level perturbations to the initial</w:t>
      </w:r>
      <w:r>
        <w:rPr>
          <w:color w:val="231F20"/>
          <w:spacing w:val="-10"/>
          <w:sz w:val="20"/>
        </w:rPr>
        <w:t xml:space="preserve"> </w:t>
      </w:r>
      <w:r>
        <w:rPr>
          <w:color w:val="231F20"/>
          <w:sz w:val="20"/>
        </w:rPr>
        <w:t>conditions).</w:t>
      </w:r>
    </w:p>
    <w:p w14:paraId="4681BEE9" w14:textId="21E34CAB" w:rsidR="009319D9" w:rsidRDefault="00235E77">
      <w:pPr>
        <w:spacing w:before="116" w:line="249" w:lineRule="auto"/>
        <w:ind w:left="263" w:right="260"/>
        <w:rPr>
          <w:sz w:val="20"/>
        </w:rPr>
      </w:pPr>
      <w:r>
        <w:rPr>
          <w:color w:val="231F20"/>
          <w:spacing w:val="-4"/>
          <w:sz w:val="20"/>
        </w:rPr>
        <w:t xml:space="preserve">Task </w:t>
      </w:r>
      <w:r>
        <w:rPr>
          <w:color w:val="231F20"/>
          <w:sz w:val="20"/>
        </w:rPr>
        <w:t xml:space="preserve">3.2.2 – Perturbed </w:t>
      </w:r>
      <w:r w:rsidR="00300652">
        <w:rPr>
          <w:color w:val="231F20"/>
          <w:sz w:val="20"/>
        </w:rPr>
        <w:t>Python</w:t>
      </w:r>
      <w:r>
        <w:rPr>
          <w:color w:val="231F20"/>
          <w:sz w:val="20"/>
        </w:rPr>
        <w:t xml:space="preserve"> sea ice experiment (</w:t>
      </w:r>
      <w:r w:rsidR="00C1085E">
        <w:rPr>
          <w:color w:val="231F20"/>
          <w:sz w:val="20"/>
        </w:rPr>
        <w:t>PARTNER 6</w:t>
      </w:r>
      <w:r>
        <w:rPr>
          <w:color w:val="231F20"/>
          <w:spacing w:val="-3"/>
          <w:sz w:val="20"/>
        </w:rPr>
        <w:t xml:space="preserve">, </w:t>
      </w:r>
      <w:r w:rsidR="00F233CE">
        <w:rPr>
          <w:color w:val="231F20"/>
          <w:sz w:val="20"/>
        </w:rPr>
        <w:t>PARTNER 2</w:t>
      </w:r>
      <w:r>
        <w:rPr>
          <w:color w:val="231F20"/>
          <w:sz w:val="20"/>
        </w:rPr>
        <w:t xml:space="preserve">, </w:t>
      </w:r>
      <w:r>
        <w:rPr>
          <w:color w:val="231F20"/>
          <w:spacing w:val="-3"/>
          <w:sz w:val="20"/>
        </w:rPr>
        <w:t xml:space="preserve">PARTNER 12, </w:t>
      </w:r>
      <w:r w:rsidR="001D034C">
        <w:rPr>
          <w:color w:val="231F20"/>
          <w:sz w:val="20"/>
        </w:rPr>
        <w:t>PARTNER 7</w:t>
      </w:r>
      <w:r>
        <w:rPr>
          <w:color w:val="231F20"/>
          <w:sz w:val="20"/>
        </w:rPr>
        <w:t xml:space="preserve">, </w:t>
      </w:r>
      <w:r w:rsidR="00667982">
        <w:rPr>
          <w:color w:val="231F20"/>
          <w:sz w:val="20"/>
        </w:rPr>
        <w:t>PARTNER 16</w:t>
      </w:r>
      <w:r>
        <w:rPr>
          <w:color w:val="231F20"/>
          <w:sz w:val="20"/>
        </w:rPr>
        <w:t>) (M1-M36) Repeat</w:t>
      </w:r>
      <w:r>
        <w:rPr>
          <w:color w:val="231F20"/>
          <w:spacing w:val="-16"/>
          <w:sz w:val="20"/>
        </w:rPr>
        <w:t xml:space="preserve"> </w:t>
      </w:r>
      <w:r>
        <w:rPr>
          <w:color w:val="231F20"/>
          <w:spacing w:val="-4"/>
          <w:sz w:val="20"/>
        </w:rPr>
        <w:t>Task</w:t>
      </w:r>
      <w:r>
        <w:rPr>
          <w:color w:val="231F20"/>
          <w:spacing w:val="-16"/>
          <w:sz w:val="20"/>
        </w:rPr>
        <w:t xml:space="preserve"> </w:t>
      </w:r>
      <w:r>
        <w:rPr>
          <w:color w:val="231F20"/>
          <w:sz w:val="20"/>
        </w:rPr>
        <w:t>3.2.1</w:t>
      </w:r>
      <w:r>
        <w:rPr>
          <w:color w:val="231F20"/>
          <w:spacing w:val="-16"/>
          <w:sz w:val="20"/>
        </w:rPr>
        <w:t xml:space="preserve"> </w:t>
      </w:r>
      <w:r>
        <w:rPr>
          <w:color w:val="231F20"/>
          <w:sz w:val="20"/>
        </w:rPr>
        <w:t>but</w:t>
      </w:r>
      <w:r>
        <w:rPr>
          <w:color w:val="231F20"/>
          <w:spacing w:val="-16"/>
          <w:sz w:val="20"/>
        </w:rPr>
        <w:t xml:space="preserve"> </w:t>
      </w:r>
      <w:r>
        <w:rPr>
          <w:color w:val="231F20"/>
          <w:sz w:val="20"/>
        </w:rPr>
        <w:t>with</w:t>
      </w:r>
      <w:r>
        <w:rPr>
          <w:color w:val="231F20"/>
          <w:spacing w:val="-16"/>
          <w:sz w:val="20"/>
        </w:rPr>
        <w:t xml:space="preserve"> </w:t>
      </w:r>
      <w:r>
        <w:rPr>
          <w:color w:val="231F20"/>
          <w:sz w:val="20"/>
        </w:rPr>
        <w:t>reduced</w:t>
      </w:r>
      <w:r>
        <w:rPr>
          <w:color w:val="231F20"/>
          <w:spacing w:val="-16"/>
          <w:sz w:val="20"/>
        </w:rPr>
        <w:t xml:space="preserve"> </w:t>
      </w:r>
      <w:r w:rsidR="00300652">
        <w:rPr>
          <w:color w:val="231F20"/>
          <w:sz w:val="20"/>
        </w:rPr>
        <w:t>Python</w:t>
      </w:r>
      <w:r>
        <w:rPr>
          <w:color w:val="231F20"/>
          <w:spacing w:val="-16"/>
          <w:sz w:val="20"/>
        </w:rPr>
        <w:t xml:space="preserve"> </w:t>
      </w:r>
      <w:r>
        <w:rPr>
          <w:color w:val="231F20"/>
          <w:sz w:val="20"/>
        </w:rPr>
        <w:t>sea</w:t>
      </w:r>
      <w:r>
        <w:rPr>
          <w:color w:val="231F20"/>
          <w:spacing w:val="-16"/>
          <w:sz w:val="20"/>
        </w:rPr>
        <w:t xml:space="preserve"> </w:t>
      </w:r>
      <w:r>
        <w:rPr>
          <w:color w:val="231F20"/>
          <w:sz w:val="20"/>
        </w:rPr>
        <w:t>ice.</w:t>
      </w:r>
      <w:r>
        <w:rPr>
          <w:color w:val="231F20"/>
          <w:spacing w:val="-16"/>
          <w:sz w:val="20"/>
        </w:rPr>
        <w:t xml:space="preserve"> </w:t>
      </w:r>
      <w:r>
        <w:rPr>
          <w:color w:val="231F20"/>
          <w:sz w:val="20"/>
        </w:rPr>
        <w:t>This</w:t>
      </w:r>
      <w:r>
        <w:rPr>
          <w:color w:val="231F20"/>
          <w:spacing w:val="-16"/>
          <w:sz w:val="20"/>
        </w:rPr>
        <w:t xml:space="preserve"> </w:t>
      </w:r>
      <w:r>
        <w:rPr>
          <w:color w:val="231F20"/>
          <w:sz w:val="20"/>
        </w:rPr>
        <w:t>will</w:t>
      </w:r>
      <w:r>
        <w:rPr>
          <w:color w:val="231F20"/>
          <w:spacing w:val="-16"/>
          <w:sz w:val="20"/>
        </w:rPr>
        <w:t xml:space="preserve"> </w:t>
      </w:r>
      <w:r>
        <w:rPr>
          <w:color w:val="231F20"/>
          <w:sz w:val="20"/>
        </w:rPr>
        <w:t>include</w:t>
      </w:r>
      <w:r>
        <w:rPr>
          <w:color w:val="231F20"/>
          <w:spacing w:val="-16"/>
          <w:sz w:val="20"/>
        </w:rPr>
        <w:t xml:space="preserve"> </w:t>
      </w:r>
      <w:r>
        <w:rPr>
          <w:color w:val="231F20"/>
          <w:sz w:val="20"/>
        </w:rPr>
        <w:t>the</w:t>
      </w:r>
      <w:r>
        <w:rPr>
          <w:color w:val="231F20"/>
          <w:spacing w:val="-16"/>
          <w:sz w:val="20"/>
        </w:rPr>
        <w:t xml:space="preserve"> </w:t>
      </w:r>
      <w:r>
        <w:rPr>
          <w:color w:val="231F20"/>
          <w:sz w:val="20"/>
        </w:rPr>
        <w:t>same</w:t>
      </w:r>
      <w:r>
        <w:rPr>
          <w:color w:val="231F20"/>
          <w:spacing w:val="-16"/>
          <w:sz w:val="20"/>
        </w:rPr>
        <w:t xml:space="preserve"> </w:t>
      </w:r>
      <w:r>
        <w:rPr>
          <w:color w:val="231F20"/>
          <w:sz w:val="20"/>
        </w:rPr>
        <w:t>sea</w:t>
      </w:r>
      <w:r>
        <w:rPr>
          <w:color w:val="231F20"/>
          <w:spacing w:val="-16"/>
          <w:sz w:val="20"/>
        </w:rPr>
        <w:t xml:space="preserve"> </w:t>
      </w:r>
      <w:r>
        <w:rPr>
          <w:color w:val="231F20"/>
          <w:sz w:val="20"/>
        </w:rPr>
        <w:t>ice</w:t>
      </w:r>
      <w:r>
        <w:rPr>
          <w:color w:val="231F20"/>
          <w:spacing w:val="-16"/>
          <w:sz w:val="20"/>
        </w:rPr>
        <w:t xml:space="preserve"> </w:t>
      </w:r>
      <w:r>
        <w:rPr>
          <w:color w:val="231F20"/>
          <w:sz w:val="20"/>
        </w:rPr>
        <w:t>concentration</w:t>
      </w:r>
      <w:r>
        <w:rPr>
          <w:color w:val="231F20"/>
          <w:spacing w:val="-16"/>
          <w:sz w:val="20"/>
        </w:rPr>
        <w:t xml:space="preserve"> </w:t>
      </w:r>
      <w:r>
        <w:rPr>
          <w:color w:val="231F20"/>
          <w:sz w:val="20"/>
        </w:rPr>
        <w:t>as</w:t>
      </w:r>
      <w:r>
        <w:rPr>
          <w:color w:val="231F20"/>
          <w:spacing w:val="-16"/>
          <w:sz w:val="20"/>
        </w:rPr>
        <w:t xml:space="preserve"> </w:t>
      </w:r>
      <w:r>
        <w:rPr>
          <w:color w:val="231F20"/>
          <w:sz w:val="20"/>
        </w:rPr>
        <w:t>used</w:t>
      </w:r>
      <w:r>
        <w:rPr>
          <w:color w:val="231F20"/>
          <w:spacing w:val="-16"/>
          <w:sz w:val="20"/>
        </w:rPr>
        <w:t xml:space="preserve"> </w:t>
      </w:r>
      <w:r>
        <w:rPr>
          <w:color w:val="231F20"/>
          <w:sz w:val="20"/>
        </w:rPr>
        <w:t>in</w:t>
      </w:r>
      <w:r>
        <w:rPr>
          <w:color w:val="231F20"/>
          <w:spacing w:val="-16"/>
          <w:sz w:val="20"/>
        </w:rPr>
        <w:t xml:space="preserve"> </w:t>
      </w:r>
      <w:r>
        <w:rPr>
          <w:color w:val="231F20"/>
          <w:sz w:val="20"/>
        </w:rPr>
        <w:t>the</w:t>
      </w:r>
      <w:r>
        <w:rPr>
          <w:color w:val="231F20"/>
          <w:spacing w:val="-16"/>
          <w:sz w:val="20"/>
        </w:rPr>
        <w:t xml:space="preserve"> </w:t>
      </w:r>
      <w:r>
        <w:rPr>
          <w:color w:val="231F20"/>
          <w:sz w:val="20"/>
        </w:rPr>
        <w:t xml:space="preserve">coupled model experiments </w:t>
      </w:r>
      <w:r>
        <w:rPr>
          <w:color w:val="231F20"/>
          <w:spacing w:val="-3"/>
          <w:sz w:val="20"/>
        </w:rPr>
        <w:t xml:space="preserve">(Task </w:t>
      </w:r>
      <w:r>
        <w:rPr>
          <w:color w:val="231F20"/>
          <w:sz w:val="20"/>
        </w:rPr>
        <w:t xml:space="preserve">3.1.2), with projected </w:t>
      </w:r>
      <w:r>
        <w:rPr>
          <w:color w:val="231F20"/>
          <w:spacing w:val="-4"/>
          <w:sz w:val="20"/>
        </w:rPr>
        <w:t xml:space="preserve">SSTs </w:t>
      </w:r>
      <w:r>
        <w:rPr>
          <w:color w:val="231F20"/>
          <w:sz w:val="20"/>
        </w:rPr>
        <w:t>imposed where the sea ice has</w:t>
      </w:r>
      <w:r>
        <w:rPr>
          <w:color w:val="231F20"/>
          <w:spacing w:val="-15"/>
          <w:sz w:val="20"/>
        </w:rPr>
        <w:t xml:space="preserve"> </w:t>
      </w:r>
      <w:r>
        <w:rPr>
          <w:color w:val="231F20"/>
          <w:sz w:val="20"/>
        </w:rPr>
        <w:t>vanished.</w:t>
      </w:r>
    </w:p>
    <w:p w14:paraId="7A85B833" w14:textId="47958B03" w:rsidR="009319D9" w:rsidRDefault="00235E77">
      <w:pPr>
        <w:spacing w:before="116" w:line="249" w:lineRule="auto"/>
        <w:ind w:left="263" w:right="259"/>
        <w:jc w:val="both"/>
        <w:rPr>
          <w:sz w:val="20"/>
        </w:rPr>
      </w:pPr>
      <w:r>
        <w:rPr>
          <w:color w:val="231F20"/>
          <w:sz w:val="20"/>
        </w:rPr>
        <w:t xml:space="preserve">Task 3.3 – Atmosphere model experiments to assess the how the response to </w:t>
      </w:r>
      <w:r w:rsidR="00300652">
        <w:rPr>
          <w:color w:val="231F20"/>
          <w:sz w:val="20"/>
        </w:rPr>
        <w:t>Python</w:t>
      </w:r>
      <w:r>
        <w:rPr>
          <w:color w:val="231F20"/>
          <w:sz w:val="20"/>
        </w:rPr>
        <w:t xml:space="preserve"> sea ice depletion depends on the background flow (</w:t>
      </w:r>
      <w:r w:rsidR="001D034C">
        <w:rPr>
          <w:color w:val="231F20"/>
          <w:sz w:val="20"/>
        </w:rPr>
        <w:t>PARTNER 7</w:t>
      </w:r>
      <w:r>
        <w:rPr>
          <w:color w:val="231F20"/>
          <w:sz w:val="20"/>
        </w:rPr>
        <w:t xml:space="preserve">, </w:t>
      </w:r>
      <w:r w:rsidR="00F233CE">
        <w:rPr>
          <w:color w:val="231F20"/>
          <w:sz w:val="20"/>
        </w:rPr>
        <w:t>PARTNER 2</w:t>
      </w:r>
      <w:r>
        <w:rPr>
          <w:color w:val="231F20"/>
          <w:sz w:val="20"/>
        </w:rPr>
        <w:t xml:space="preserve">, PARTNER 12, </w:t>
      </w:r>
      <w:r w:rsidR="00C1085E">
        <w:rPr>
          <w:color w:val="231F20"/>
          <w:sz w:val="20"/>
        </w:rPr>
        <w:t>PARTNER 6</w:t>
      </w:r>
      <w:r>
        <w:rPr>
          <w:color w:val="231F20"/>
          <w:sz w:val="20"/>
        </w:rPr>
        <w:t xml:space="preserve">, </w:t>
      </w:r>
      <w:r w:rsidR="00667982">
        <w:rPr>
          <w:color w:val="231F20"/>
          <w:sz w:val="20"/>
        </w:rPr>
        <w:t>PARTNER 16</w:t>
      </w:r>
      <w:r>
        <w:rPr>
          <w:color w:val="231F20"/>
          <w:sz w:val="20"/>
        </w:rPr>
        <w:t>) (M24-M48)</w:t>
      </w:r>
    </w:p>
    <w:p w14:paraId="76F86845" w14:textId="392DFCF2" w:rsidR="009319D9" w:rsidRDefault="00235E77">
      <w:pPr>
        <w:spacing w:before="2" w:line="249" w:lineRule="auto"/>
        <w:ind w:left="263" w:right="259"/>
        <w:jc w:val="both"/>
        <w:rPr>
          <w:sz w:val="20"/>
        </w:rPr>
      </w:pPr>
      <w:r>
        <w:rPr>
          <w:color w:val="231F20"/>
          <w:sz w:val="20"/>
        </w:rPr>
        <w:t xml:space="preserve">Differences between </w:t>
      </w:r>
      <w:r>
        <w:rPr>
          <w:color w:val="231F20"/>
          <w:spacing w:val="-4"/>
          <w:sz w:val="20"/>
        </w:rPr>
        <w:t xml:space="preserve">Tasks </w:t>
      </w:r>
      <w:r>
        <w:rPr>
          <w:color w:val="231F20"/>
          <w:sz w:val="20"/>
        </w:rPr>
        <w:t xml:space="preserve">3.1 and 3.2 can be caused by two factors: coupling or differences in the model background state (especially the climatological location and strength of the jet stream). This task will isolate the influence of     the background state (D3.4). This will be achieved by repeating </w:t>
      </w:r>
      <w:r>
        <w:rPr>
          <w:color w:val="231F20"/>
          <w:spacing w:val="-4"/>
          <w:sz w:val="20"/>
        </w:rPr>
        <w:t xml:space="preserve">Task </w:t>
      </w:r>
      <w:r>
        <w:rPr>
          <w:color w:val="231F20"/>
          <w:sz w:val="20"/>
        </w:rPr>
        <w:t xml:space="preserve">3.1, but using climatological </w:t>
      </w:r>
      <w:r>
        <w:rPr>
          <w:color w:val="231F20"/>
          <w:spacing w:val="-5"/>
          <w:sz w:val="20"/>
        </w:rPr>
        <w:t xml:space="preserve">SSTs </w:t>
      </w:r>
      <w:r>
        <w:rPr>
          <w:color w:val="231F20"/>
          <w:sz w:val="20"/>
        </w:rPr>
        <w:t>from the ensemble</w:t>
      </w:r>
      <w:r>
        <w:rPr>
          <w:color w:val="231F20"/>
          <w:spacing w:val="-14"/>
          <w:sz w:val="20"/>
        </w:rPr>
        <w:t xml:space="preserve"> </w:t>
      </w:r>
      <w:r>
        <w:rPr>
          <w:color w:val="231F20"/>
          <w:sz w:val="20"/>
        </w:rPr>
        <w:t>mean</w:t>
      </w:r>
      <w:r>
        <w:rPr>
          <w:color w:val="231F20"/>
          <w:spacing w:val="-14"/>
          <w:sz w:val="20"/>
        </w:rPr>
        <w:t xml:space="preserve"> </w:t>
      </w:r>
      <w:r>
        <w:rPr>
          <w:color w:val="231F20"/>
          <w:sz w:val="20"/>
        </w:rPr>
        <w:t>of</w:t>
      </w:r>
      <w:r>
        <w:rPr>
          <w:color w:val="231F20"/>
          <w:spacing w:val="-14"/>
          <w:sz w:val="20"/>
        </w:rPr>
        <w:t xml:space="preserve"> </w:t>
      </w:r>
      <w:r>
        <w:rPr>
          <w:color w:val="231F20"/>
          <w:sz w:val="20"/>
        </w:rPr>
        <w:t>the</w:t>
      </w:r>
      <w:r>
        <w:rPr>
          <w:color w:val="231F20"/>
          <w:spacing w:val="-14"/>
          <w:sz w:val="20"/>
        </w:rPr>
        <w:t xml:space="preserve"> </w:t>
      </w:r>
      <w:r>
        <w:rPr>
          <w:color w:val="231F20"/>
          <w:sz w:val="20"/>
        </w:rPr>
        <w:t>coupled</w:t>
      </w:r>
      <w:r>
        <w:rPr>
          <w:color w:val="231F20"/>
          <w:spacing w:val="-14"/>
          <w:sz w:val="20"/>
        </w:rPr>
        <w:t xml:space="preserve"> </w:t>
      </w:r>
      <w:r>
        <w:rPr>
          <w:color w:val="231F20"/>
          <w:sz w:val="20"/>
        </w:rPr>
        <w:t>model</w:t>
      </w:r>
      <w:r>
        <w:rPr>
          <w:color w:val="231F20"/>
          <w:spacing w:val="-14"/>
          <w:sz w:val="20"/>
        </w:rPr>
        <w:t xml:space="preserve"> </w:t>
      </w:r>
      <w:r>
        <w:rPr>
          <w:color w:val="231F20"/>
          <w:sz w:val="20"/>
        </w:rPr>
        <w:t>control</w:t>
      </w:r>
      <w:r>
        <w:rPr>
          <w:color w:val="231F20"/>
          <w:spacing w:val="-14"/>
          <w:sz w:val="20"/>
        </w:rPr>
        <w:t xml:space="preserve"> </w:t>
      </w:r>
      <w:r>
        <w:rPr>
          <w:color w:val="231F20"/>
          <w:sz w:val="20"/>
        </w:rPr>
        <w:t>experiments</w:t>
      </w:r>
      <w:r>
        <w:rPr>
          <w:color w:val="231F20"/>
          <w:spacing w:val="-14"/>
          <w:sz w:val="20"/>
        </w:rPr>
        <w:t xml:space="preserve"> </w:t>
      </w:r>
      <w:r>
        <w:rPr>
          <w:color w:val="231F20"/>
          <w:spacing w:val="-4"/>
          <w:sz w:val="20"/>
        </w:rPr>
        <w:t>(Task</w:t>
      </w:r>
      <w:r>
        <w:rPr>
          <w:color w:val="231F20"/>
          <w:spacing w:val="-14"/>
          <w:sz w:val="20"/>
        </w:rPr>
        <w:t xml:space="preserve"> </w:t>
      </w:r>
      <w:r>
        <w:rPr>
          <w:color w:val="231F20"/>
          <w:sz w:val="20"/>
        </w:rPr>
        <w:t>3.1.1).</w:t>
      </w:r>
      <w:r>
        <w:rPr>
          <w:color w:val="231F20"/>
          <w:spacing w:val="-14"/>
          <w:sz w:val="20"/>
        </w:rPr>
        <w:t xml:space="preserve"> </w:t>
      </w:r>
      <w:r>
        <w:rPr>
          <w:color w:val="231F20"/>
          <w:spacing w:val="-4"/>
          <w:sz w:val="20"/>
        </w:rPr>
        <w:t>Tasks</w:t>
      </w:r>
      <w:r>
        <w:rPr>
          <w:color w:val="231F20"/>
          <w:spacing w:val="-14"/>
          <w:sz w:val="20"/>
        </w:rPr>
        <w:t xml:space="preserve"> </w:t>
      </w:r>
      <w:r>
        <w:rPr>
          <w:color w:val="231F20"/>
          <w:sz w:val="20"/>
        </w:rPr>
        <w:t>3.1</w:t>
      </w:r>
      <w:r>
        <w:rPr>
          <w:color w:val="231F20"/>
          <w:spacing w:val="-14"/>
          <w:sz w:val="20"/>
        </w:rPr>
        <w:t xml:space="preserve"> </w:t>
      </w:r>
      <w:r>
        <w:rPr>
          <w:color w:val="231F20"/>
          <w:sz w:val="20"/>
        </w:rPr>
        <w:t>to</w:t>
      </w:r>
      <w:r>
        <w:rPr>
          <w:color w:val="231F20"/>
          <w:spacing w:val="-14"/>
          <w:sz w:val="20"/>
        </w:rPr>
        <w:t xml:space="preserve"> </w:t>
      </w:r>
      <w:r>
        <w:rPr>
          <w:color w:val="231F20"/>
          <w:sz w:val="20"/>
        </w:rPr>
        <w:t>3.3</w:t>
      </w:r>
      <w:r>
        <w:rPr>
          <w:color w:val="231F20"/>
          <w:spacing w:val="-14"/>
          <w:sz w:val="20"/>
        </w:rPr>
        <w:t xml:space="preserve"> </w:t>
      </w:r>
      <w:r>
        <w:rPr>
          <w:color w:val="231F20"/>
          <w:sz w:val="20"/>
        </w:rPr>
        <w:t>will</w:t>
      </w:r>
      <w:r>
        <w:rPr>
          <w:color w:val="231F20"/>
          <w:spacing w:val="-14"/>
          <w:sz w:val="20"/>
        </w:rPr>
        <w:t xml:space="preserve"> </w:t>
      </w:r>
      <w:r>
        <w:rPr>
          <w:color w:val="231F20"/>
          <w:sz w:val="20"/>
        </w:rPr>
        <w:t>therefore</w:t>
      </w:r>
      <w:r>
        <w:rPr>
          <w:color w:val="231F20"/>
          <w:spacing w:val="-14"/>
          <w:sz w:val="20"/>
        </w:rPr>
        <w:t xml:space="preserve"> </w:t>
      </w:r>
      <w:r>
        <w:rPr>
          <w:color w:val="231F20"/>
          <w:sz w:val="20"/>
        </w:rPr>
        <w:t>enable</w:t>
      </w:r>
      <w:r>
        <w:rPr>
          <w:color w:val="231F20"/>
          <w:spacing w:val="-14"/>
          <w:sz w:val="20"/>
        </w:rPr>
        <w:t xml:space="preserve"> </w:t>
      </w:r>
      <w:r>
        <w:rPr>
          <w:color w:val="231F20"/>
          <w:sz w:val="20"/>
        </w:rPr>
        <w:t>the</w:t>
      </w:r>
      <w:r>
        <w:rPr>
          <w:color w:val="231F20"/>
          <w:spacing w:val="-14"/>
          <w:sz w:val="20"/>
        </w:rPr>
        <w:t xml:space="preserve"> </w:t>
      </w:r>
      <w:r>
        <w:rPr>
          <w:color w:val="231F20"/>
          <w:sz w:val="20"/>
        </w:rPr>
        <w:t xml:space="preserve">relative importance of the model background state and of ocean-atmosphere coupling on the linkages between the </w:t>
      </w:r>
      <w:r w:rsidR="00300652">
        <w:rPr>
          <w:color w:val="231F20"/>
          <w:sz w:val="20"/>
        </w:rPr>
        <w:t>Python</w:t>
      </w:r>
      <w:r>
        <w:rPr>
          <w:color w:val="231F20"/>
          <w:sz w:val="20"/>
        </w:rPr>
        <w:t xml:space="preserve"> and mid-latitudes to be</w:t>
      </w:r>
      <w:r>
        <w:rPr>
          <w:color w:val="231F20"/>
          <w:spacing w:val="-4"/>
          <w:sz w:val="20"/>
        </w:rPr>
        <w:t xml:space="preserve"> </w:t>
      </w:r>
      <w:r>
        <w:rPr>
          <w:color w:val="231F20"/>
          <w:sz w:val="20"/>
        </w:rPr>
        <w:t>deduced.</w:t>
      </w:r>
    </w:p>
    <w:p w14:paraId="32C52710" w14:textId="1F8AC46A" w:rsidR="009319D9" w:rsidRDefault="00235E77">
      <w:pPr>
        <w:spacing w:before="118" w:line="249" w:lineRule="auto"/>
        <w:ind w:left="263" w:right="261"/>
        <w:jc w:val="both"/>
        <w:rPr>
          <w:sz w:val="20"/>
        </w:rPr>
      </w:pPr>
      <w:r>
        <w:rPr>
          <w:color w:val="231F20"/>
          <w:spacing w:val="-4"/>
          <w:sz w:val="20"/>
        </w:rPr>
        <w:t>Task</w:t>
      </w:r>
      <w:r>
        <w:rPr>
          <w:color w:val="231F20"/>
          <w:spacing w:val="-16"/>
          <w:sz w:val="20"/>
        </w:rPr>
        <w:t xml:space="preserve"> </w:t>
      </w:r>
      <w:r>
        <w:rPr>
          <w:color w:val="231F20"/>
          <w:sz w:val="20"/>
        </w:rPr>
        <w:t>3.4</w:t>
      </w:r>
      <w:r>
        <w:rPr>
          <w:color w:val="231F20"/>
          <w:spacing w:val="-16"/>
          <w:sz w:val="20"/>
        </w:rPr>
        <w:t xml:space="preserve"> </w:t>
      </w:r>
      <w:r>
        <w:rPr>
          <w:color w:val="231F20"/>
          <w:sz w:val="20"/>
        </w:rPr>
        <w:t>–</w:t>
      </w:r>
      <w:r>
        <w:rPr>
          <w:color w:val="231F20"/>
          <w:spacing w:val="-16"/>
          <w:sz w:val="20"/>
        </w:rPr>
        <w:t xml:space="preserve"> </w:t>
      </w:r>
      <w:r>
        <w:rPr>
          <w:color w:val="231F20"/>
          <w:sz w:val="20"/>
        </w:rPr>
        <w:t>Atmosphere</w:t>
      </w:r>
      <w:r>
        <w:rPr>
          <w:color w:val="231F20"/>
          <w:spacing w:val="-16"/>
          <w:sz w:val="20"/>
        </w:rPr>
        <w:t xml:space="preserve"> </w:t>
      </w:r>
      <w:r>
        <w:rPr>
          <w:color w:val="231F20"/>
          <w:sz w:val="20"/>
        </w:rPr>
        <w:t>model</w:t>
      </w:r>
      <w:r>
        <w:rPr>
          <w:color w:val="231F20"/>
          <w:spacing w:val="-16"/>
          <w:sz w:val="20"/>
        </w:rPr>
        <w:t xml:space="preserve"> </w:t>
      </w:r>
      <w:r>
        <w:rPr>
          <w:color w:val="231F20"/>
          <w:sz w:val="20"/>
        </w:rPr>
        <w:t>experiments</w:t>
      </w:r>
      <w:r>
        <w:rPr>
          <w:color w:val="231F20"/>
          <w:spacing w:val="-16"/>
          <w:sz w:val="20"/>
        </w:rPr>
        <w:t xml:space="preserve"> </w:t>
      </w:r>
      <w:r>
        <w:rPr>
          <w:color w:val="231F20"/>
          <w:sz w:val="20"/>
        </w:rPr>
        <w:t>to</w:t>
      </w:r>
      <w:r>
        <w:rPr>
          <w:color w:val="231F20"/>
          <w:spacing w:val="-16"/>
          <w:sz w:val="20"/>
        </w:rPr>
        <w:t xml:space="preserve"> </w:t>
      </w:r>
      <w:r>
        <w:rPr>
          <w:color w:val="231F20"/>
          <w:sz w:val="20"/>
        </w:rPr>
        <w:t>assess</w:t>
      </w:r>
      <w:r>
        <w:rPr>
          <w:color w:val="231F20"/>
          <w:spacing w:val="-16"/>
          <w:sz w:val="20"/>
        </w:rPr>
        <w:t xml:space="preserve"> </w:t>
      </w:r>
      <w:r>
        <w:rPr>
          <w:color w:val="231F20"/>
          <w:sz w:val="20"/>
        </w:rPr>
        <w:t>how</w:t>
      </w:r>
      <w:r>
        <w:rPr>
          <w:color w:val="231F20"/>
          <w:spacing w:val="-16"/>
          <w:sz w:val="20"/>
        </w:rPr>
        <w:t xml:space="preserve"> </w:t>
      </w:r>
      <w:r>
        <w:rPr>
          <w:color w:val="231F20"/>
          <w:sz w:val="20"/>
        </w:rPr>
        <w:t>the</w:t>
      </w:r>
      <w:r>
        <w:rPr>
          <w:color w:val="231F20"/>
          <w:spacing w:val="-16"/>
          <w:sz w:val="20"/>
        </w:rPr>
        <w:t xml:space="preserve"> </w:t>
      </w:r>
      <w:r>
        <w:rPr>
          <w:color w:val="231F20"/>
          <w:sz w:val="20"/>
        </w:rPr>
        <w:t>response</w:t>
      </w:r>
      <w:r>
        <w:rPr>
          <w:color w:val="231F20"/>
          <w:spacing w:val="-16"/>
          <w:sz w:val="20"/>
        </w:rPr>
        <w:t xml:space="preserve"> </w:t>
      </w:r>
      <w:r>
        <w:rPr>
          <w:color w:val="231F20"/>
          <w:sz w:val="20"/>
        </w:rPr>
        <w:t>depends</w:t>
      </w:r>
      <w:r>
        <w:rPr>
          <w:color w:val="231F20"/>
          <w:spacing w:val="-16"/>
          <w:sz w:val="20"/>
        </w:rPr>
        <w:t xml:space="preserve"> </w:t>
      </w:r>
      <w:r>
        <w:rPr>
          <w:color w:val="231F20"/>
          <w:sz w:val="20"/>
        </w:rPr>
        <w:t>on</w:t>
      </w:r>
      <w:r>
        <w:rPr>
          <w:color w:val="231F20"/>
          <w:spacing w:val="-16"/>
          <w:sz w:val="20"/>
        </w:rPr>
        <w:t xml:space="preserve"> </w:t>
      </w:r>
      <w:r>
        <w:rPr>
          <w:color w:val="231F20"/>
          <w:sz w:val="20"/>
        </w:rPr>
        <w:t>the</w:t>
      </w:r>
      <w:r>
        <w:rPr>
          <w:color w:val="231F20"/>
          <w:spacing w:val="-16"/>
          <w:sz w:val="20"/>
        </w:rPr>
        <w:t xml:space="preserve"> </w:t>
      </w:r>
      <w:r>
        <w:rPr>
          <w:color w:val="231F20"/>
          <w:sz w:val="20"/>
        </w:rPr>
        <w:t>pattern</w:t>
      </w:r>
      <w:r>
        <w:rPr>
          <w:color w:val="231F20"/>
          <w:spacing w:val="-16"/>
          <w:sz w:val="20"/>
        </w:rPr>
        <w:t xml:space="preserve"> </w:t>
      </w:r>
      <w:r>
        <w:rPr>
          <w:color w:val="231F20"/>
          <w:sz w:val="20"/>
        </w:rPr>
        <w:t>of</w:t>
      </w:r>
      <w:r>
        <w:rPr>
          <w:color w:val="231F20"/>
          <w:spacing w:val="-16"/>
          <w:sz w:val="20"/>
        </w:rPr>
        <w:t xml:space="preserve"> </w:t>
      </w:r>
      <w:r w:rsidR="00300652">
        <w:rPr>
          <w:color w:val="231F20"/>
          <w:sz w:val="20"/>
        </w:rPr>
        <w:t>Python</w:t>
      </w:r>
      <w:r>
        <w:rPr>
          <w:color w:val="231F20"/>
          <w:spacing w:val="-16"/>
          <w:sz w:val="20"/>
        </w:rPr>
        <w:t xml:space="preserve"> </w:t>
      </w:r>
      <w:r>
        <w:rPr>
          <w:color w:val="231F20"/>
          <w:sz w:val="20"/>
        </w:rPr>
        <w:t>sea</w:t>
      </w:r>
      <w:r>
        <w:rPr>
          <w:color w:val="231F20"/>
          <w:spacing w:val="-16"/>
          <w:sz w:val="20"/>
        </w:rPr>
        <w:t xml:space="preserve"> </w:t>
      </w:r>
      <w:r>
        <w:rPr>
          <w:color w:val="231F20"/>
          <w:sz w:val="20"/>
        </w:rPr>
        <w:t>ice</w:t>
      </w:r>
      <w:r>
        <w:rPr>
          <w:color w:val="231F20"/>
          <w:spacing w:val="-16"/>
          <w:sz w:val="20"/>
        </w:rPr>
        <w:t xml:space="preserve"> </w:t>
      </w:r>
      <w:r>
        <w:rPr>
          <w:color w:val="231F20"/>
          <w:sz w:val="20"/>
        </w:rPr>
        <w:t>anomalies (</w:t>
      </w:r>
      <w:r w:rsidR="001D034C">
        <w:rPr>
          <w:color w:val="231F20"/>
          <w:sz w:val="20"/>
        </w:rPr>
        <w:t>PARTNER 7</w:t>
      </w:r>
      <w:r>
        <w:rPr>
          <w:color w:val="231F20"/>
          <w:sz w:val="20"/>
        </w:rPr>
        <w:t xml:space="preserve">, </w:t>
      </w:r>
      <w:r w:rsidR="00F233CE">
        <w:rPr>
          <w:color w:val="231F20"/>
          <w:sz w:val="20"/>
        </w:rPr>
        <w:t>PARTNER 2</w:t>
      </w:r>
      <w:r>
        <w:rPr>
          <w:color w:val="231F20"/>
          <w:sz w:val="20"/>
        </w:rPr>
        <w:t xml:space="preserve">, </w:t>
      </w:r>
      <w:r w:rsidR="00667982">
        <w:rPr>
          <w:color w:val="231F20"/>
          <w:sz w:val="20"/>
        </w:rPr>
        <w:t>PARTNER 16</w:t>
      </w:r>
      <w:r>
        <w:rPr>
          <w:color w:val="231F20"/>
          <w:sz w:val="20"/>
        </w:rPr>
        <w:t>)</w:t>
      </w:r>
      <w:r>
        <w:rPr>
          <w:color w:val="231F20"/>
          <w:spacing w:val="-5"/>
          <w:sz w:val="20"/>
        </w:rPr>
        <w:t xml:space="preserve"> </w:t>
      </w:r>
      <w:r>
        <w:rPr>
          <w:color w:val="231F20"/>
          <w:sz w:val="20"/>
        </w:rPr>
        <w:t>(M24-M48)</w:t>
      </w:r>
    </w:p>
    <w:p w14:paraId="50785E5D" w14:textId="32AC7A21" w:rsidR="009319D9" w:rsidRDefault="00235E77">
      <w:pPr>
        <w:spacing w:before="2" w:line="249" w:lineRule="auto"/>
        <w:ind w:left="263" w:right="259"/>
        <w:jc w:val="both"/>
        <w:rPr>
          <w:sz w:val="20"/>
        </w:rPr>
      </w:pPr>
      <w:r>
        <w:rPr>
          <w:color w:val="231F20"/>
          <w:sz w:val="20"/>
        </w:rPr>
        <w:t>Some</w:t>
      </w:r>
      <w:r>
        <w:rPr>
          <w:color w:val="231F20"/>
          <w:spacing w:val="-8"/>
          <w:sz w:val="20"/>
        </w:rPr>
        <w:t xml:space="preserve"> </w:t>
      </w:r>
      <w:r>
        <w:rPr>
          <w:color w:val="231F20"/>
          <w:sz w:val="20"/>
        </w:rPr>
        <w:t>studies</w:t>
      </w:r>
      <w:r>
        <w:rPr>
          <w:color w:val="231F20"/>
          <w:spacing w:val="-8"/>
          <w:sz w:val="20"/>
        </w:rPr>
        <w:t xml:space="preserve"> </w:t>
      </w:r>
      <w:r w:rsidR="000D19C7">
        <w:rPr>
          <w:color w:val="231F20"/>
          <w:sz w:val="20"/>
        </w:rPr>
        <w:t>Suggest</w:t>
      </w:r>
      <w:r>
        <w:rPr>
          <w:color w:val="231F20"/>
          <w:sz w:val="20"/>
        </w:rPr>
        <w:t>that</w:t>
      </w:r>
      <w:r>
        <w:rPr>
          <w:color w:val="231F20"/>
          <w:spacing w:val="-8"/>
          <w:sz w:val="20"/>
        </w:rPr>
        <w:t xml:space="preserve"> </w:t>
      </w:r>
      <w:r>
        <w:rPr>
          <w:color w:val="231F20"/>
          <w:sz w:val="20"/>
        </w:rPr>
        <w:t>sea</w:t>
      </w:r>
      <w:r>
        <w:rPr>
          <w:color w:val="231F20"/>
          <w:spacing w:val="-8"/>
          <w:sz w:val="20"/>
        </w:rPr>
        <w:t xml:space="preserve"> </w:t>
      </w:r>
      <w:r>
        <w:rPr>
          <w:color w:val="231F20"/>
          <w:sz w:val="20"/>
        </w:rPr>
        <w:t>ice</w:t>
      </w:r>
      <w:r>
        <w:rPr>
          <w:color w:val="231F20"/>
          <w:spacing w:val="-8"/>
          <w:sz w:val="20"/>
        </w:rPr>
        <w:t xml:space="preserve"> </w:t>
      </w:r>
      <w:r>
        <w:rPr>
          <w:color w:val="231F20"/>
          <w:sz w:val="20"/>
        </w:rPr>
        <w:t>changes</w:t>
      </w:r>
      <w:r>
        <w:rPr>
          <w:color w:val="231F20"/>
          <w:spacing w:val="-8"/>
          <w:sz w:val="20"/>
        </w:rPr>
        <w:t xml:space="preserve"> </w:t>
      </w:r>
      <w:r>
        <w:rPr>
          <w:color w:val="231F20"/>
          <w:sz w:val="20"/>
        </w:rPr>
        <w:t>in</w:t>
      </w:r>
      <w:r>
        <w:rPr>
          <w:color w:val="231F20"/>
          <w:spacing w:val="-8"/>
          <w:sz w:val="20"/>
        </w:rPr>
        <w:t xml:space="preserve"> </w:t>
      </w:r>
      <w:r>
        <w:rPr>
          <w:color w:val="231F20"/>
          <w:sz w:val="20"/>
        </w:rPr>
        <w:t>the</w:t>
      </w:r>
      <w:r>
        <w:rPr>
          <w:color w:val="231F20"/>
          <w:spacing w:val="-8"/>
          <w:sz w:val="20"/>
        </w:rPr>
        <w:t xml:space="preserve"> </w:t>
      </w:r>
      <w:r>
        <w:rPr>
          <w:color w:val="231F20"/>
          <w:sz w:val="20"/>
        </w:rPr>
        <w:t>Atlantic</w:t>
      </w:r>
      <w:r>
        <w:rPr>
          <w:color w:val="231F20"/>
          <w:spacing w:val="-8"/>
          <w:sz w:val="20"/>
        </w:rPr>
        <w:t xml:space="preserve"> </w:t>
      </w:r>
      <w:r>
        <w:rPr>
          <w:color w:val="231F20"/>
          <w:sz w:val="20"/>
        </w:rPr>
        <w:t>and</w:t>
      </w:r>
      <w:r>
        <w:rPr>
          <w:color w:val="231F20"/>
          <w:spacing w:val="-8"/>
          <w:sz w:val="20"/>
        </w:rPr>
        <w:t xml:space="preserve"> </w:t>
      </w:r>
      <w:r>
        <w:rPr>
          <w:color w:val="231F20"/>
          <w:sz w:val="20"/>
        </w:rPr>
        <w:t>Pacific</w:t>
      </w:r>
      <w:r>
        <w:rPr>
          <w:color w:val="231F20"/>
          <w:spacing w:val="-8"/>
          <w:sz w:val="20"/>
        </w:rPr>
        <w:t xml:space="preserve"> </w:t>
      </w:r>
      <w:r>
        <w:rPr>
          <w:color w:val="231F20"/>
          <w:sz w:val="20"/>
        </w:rPr>
        <w:t>sectors</w:t>
      </w:r>
      <w:r>
        <w:rPr>
          <w:color w:val="231F20"/>
          <w:spacing w:val="-8"/>
          <w:sz w:val="20"/>
        </w:rPr>
        <w:t xml:space="preserve"> </w:t>
      </w:r>
      <w:r>
        <w:rPr>
          <w:color w:val="231F20"/>
          <w:sz w:val="20"/>
        </w:rPr>
        <w:t>may</w:t>
      </w:r>
      <w:r>
        <w:rPr>
          <w:color w:val="231F20"/>
          <w:spacing w:val="-8"/>
          <w:sz w:val="20"/>
        </w:rPr>
        <w:t xml:space="preserve"> </w:t>
      </w:r>
      <w:r>
        <w:rPr>
          <w:color w:val="231F20"/>
          <w:sz w:val="20"/>
        </w:rPr>
        <w:t>have</w:t>
      </w:r>
      <w:r>
        <w:rPr>
          <w:color w:val="231F20"/>
          <w:spacing w:val="-8"/>
          <w:sz w:val="20"/>
        </w:rPr>
        <w:t xml:space="preserve"> </w:t>
      </w:r>
      <w:r>
        <w:rPr>
          <w:color w:val="231F20"/>
          <w:sz w:val="20"/>
        </w:rPr>
        <w:t>opposing</w:t>
      </w:r>
      <w:r>
        <w:rPr>
          <w:color w:val="231F20"/>
          <w:spacing w:val="-8"/>
          <w:sz w:val="20"/>
        </w:rPr>
        <w:t xml:space="preserve"> </w:t>
      </w:r>
      <w:r>
        <w:rPr>
          <w:color w:val="231F20"/>
          <w:sz w:val="20"/>
        </w:rPr>
        <w:t>influences</w:t>
      </w:r>
      <w:r>
        <w:rPr>
          <w:color w:val="231F20"/>
          <w:spacing w:val="-8"/>
          <w:sz w:val="20"/>
        </w:rPr>
        <w:t xml:space="preserve"> </w:t>
      </w:r>
      <w:r>
        <w:rPr>
          <w:color w:val="231F20"/>
          <w:sz w:val="20"/>
        </w:rPr>
        <w:t>on</w:t>
      </w:r>
      <w:r>
        <w:rPr>
          <w:color w:val="231F20"/>
          <w:spacing w:val="-8"/>
          <w:sz w:val="20"/>
        </w:rPr>
        <w:t xml:space="preserve"> </w:t>
      </w:r>
      <w:r>
        <w:rPr>
          <w:color w:val="231F20"/>
          <w:sz w:val="20"/>
        </w:rPr>
        <w:t>the</w:t>
      </w:r>
      <w:r>
        <w:rPr>
          <w:color w:val="231F20"/>
          <w:spacing w:val="-8"/>
          <w:sz w:val="20"/>
        </w:rPr>
        <w:t xml:space="preserve"> </w:t>
      </w:r>
      <w:r>
        <w:rPr>
          <w:color w:val="231F20"/>
          <w:sz w:val="20"/>
        </w:rPr>
        <w:t>mid- latitude</w:t>
      </w:r>
      <w:r>
        <w:rPr>
          <w:color w:val="231F20"/>
          <w:spacing w:val="-17"/>
          <w:sz w:val="20"/>
        </w:rPr>
        <w:t xml:space="preserve"> </w:t>
      </w:r>
      <w:r>
        <w:rPr>
          <w:color w:val="231F20"/>
          <w:sz w:val="20"/>
        </w:rPr>
        <w:t>atmospheric</w:t>
      </w:r>
      <w:r>
        <w:rPr>
          <w:color w:val="231F20"/>
          <w:spacing w:val="-17"/>
          <w:sz w:val="20"/>
        </w:rPr>
        <w:t xml:space="preserve"> </w:t>
      </w:r>
      <w:r>
        <w:rPr>
          <w:color w:val="231F20"/>
          <w:sz w:val="20"/>
        </w:rPr>
        <w:t>circulation.</w:t>
      </w:r>
      <w:r>
        <w:rPr>
          <w:color w:val="231F20"/>
          <w:spacing w:val="-17"/>
          <w:sz w:val="20"/>
        </w:rPr>
        <w:t xml:space="preserve"> </w:t>
      </w:r>
      <w:r>
        <w:rPr>
          <w:color w:val="231F20"/>
          <w:sz w:val="20"/>
        </w:rPr>
        <w:t>This</w:t>
      </w:r>
      <w:r>
        <w:rPr>
          <w:color w:val="231F20"/>
          <w:spacing w:val="-17"/>
          <w:sz w:val="20"/>
        </w:rPr>
        <w:t xml:space="preserve"> </w:t>
      </w:r>
      <w:r>
        <w:rPr>
          <w:color w:val="231F20"/>
          <w:sz w:val="20"/>
        </w:rPr>
        <w:t>task</w:t>
      </w:r>
      <w:r>
        <w:rPr>
          <w:color w:val="231F20"/>
          <w:spacing w:val="-17"/>
          <w:sz w:val="20"/>
        </w:rPr>
        <w:t xml:space="preserve"> </w:t>
      </w:r>
      <w:r>
        <w:rPr>
          <w:color w:val="231F20"/>
          <w:sz w:val="20"/>
        </w:rPr>
        <w:t>will</w:t>
      </w:r>
      <w:r>
        <w:rPr>
          <w:color w:val="231F20"/>
          <w:spacing w:val="-17"/>
          <w:sz w:val="20"/>
        </w:rPr>
        <w:t xml:space="preserve"> </w:t>
      </w:r>
      <w:r>
        <w:rPr>
          <w:color w:val="231F20"/>
          <w:sz w:val="20"/>
        </w:rPr>
        <w:t>investigate</w:t>
      </w:r>
      <w:r>
        <w:rPr>
          <w:color w:val="231F20"/>
          <w:spacing w:val="-17"/>
          <w:sz w:val="20"/>
        </w:rPr>
        <w:t xml:space="preserve"> </w:t>
      </w:r>
      <w:r>
        <w:rPr>
          <w:color w:val="231F20"/>
          <w:sz w:val="20"/>
        </w:rPr>
        <w:t>this</w:t>
      </w:r>
      <w:r>
        <w:rPr>
          <w:color w:val="231F20"/>
          <w:spacing w:val="-17"/>
          <w:sz w:val="20"/>
        </w:rPr>
        <w:t xml:space="preserve"> </w:t>
      </w:r>
      <w:r>
        <w:rPr>
          <w:color w:val="231F20"/>
          <w:sz w:val="20"/>
        </w:rPr>
        <w:t>possibility</w:t>
      </w:r>
      <w:r>
        <w:rPr>
          <w:color w:val="231F20"/>
          <w:spacing w:val="-17"/>
          <w:sz w:val="20"/>
        </w:rPr>
        <w:t xml:space="preserve"> </w:t>
      </w:r>
      <w:r>
        <w:rPr>
          <w:color w:val="231F20"/>
          <w:sz w:val="20"/>
        </w:rPr>
        <w:t>by</w:t>
      </w:r>
      <w:r>
        <w:rPr>
          <w:color w:val="231F20"/>
          <w:spacing w:val="-17"/>
          <w:sz w:val="20"/>
        </w:rPr>
        <w:t xml:space="preserve"> </w:t>
      </w:r>
      <w:r>
        <w:rPr>
          <w:color w:val="231F20"/>
          <w:sz w:val="20"/>
        </w:rPr>
        <w:t>repeating</w:t>
      </w:r>
      <w:r>
        <w:rPr>
          <w:color w:val="231F20"/>
          <w:spacing w:val="-17"/>
          <w:sz w:val="20"/>
        </w:rPr>
        <w:t xml:space="preserve"> </w:t>
      </w:r>
      <w:r>
        <w:rPr>
          <w:color w:val="231F20"/>
          <w:sz w:val="20"/>
        </w:rPr>
        <w:t>the</w:t>
      </w:r>
      <w:r>
        <w:rPr>
          <w:color w:val="231F20"/>
          <w:spacing w:val="-17"/>
          <w:sz w:val="20"/>
        </w:rPr>
        <w:t xml:space="preserve"> </w:t>
      </w:r>
      <w:r>
        <w:rPr>
          <w:color w:val="231F20"/>
          <w:sz w:val="20"/>
        </w:rPr>
        <w:t>perturbed</w:t>
      </w:r>
      <w:r>
        <w:rPr>
          <w:color w:val="231F20"/>
          <w:spacing w:val="-17"/>
          <w:sz w:val="20"/>
        </w:rPr>
        <w:t xml:space="preserve"> </w:t>
      </w:r>
      <w:r>
        <w:rPr>
          <w:color w:val="231F20"/>
          <w:sz w:val="20"/>
        </w:rPr>
        <w:t>sea</w:t>
      </w:r>
      <w:r>
        <w:rPr>
          <w:color w:val="231F20"/>
          <w:spacing w:val="-17"/>
          <w:sz w:val="20"/>
        </w:rPr>
        <w:t xml:space="preserve"> </w:t>
      </w:r>
      <w:r>
        <w:rPr>
          <w:color w:val="231F20"/>
          <w:sz w:val="20"/>
        </w:rPr>
        <w:t>ice</w:t>
      </w:r>
      <w:r>
        <w:rPr>
          <w:color w:val="231F20"/>
          <w:spacing w:val="-17"/>
          <w:sz w:val="20"/>
        </w:rPr>
        <w:t xml:space="preserve"> </w:t>
      </w:r>
      <w:r>
        <w:rPr>
          <w:color w:val="231F20"/>
          <w:sz w:val="20"/>
        </w:rPr>
        <w:t xml:space="preserve">experiments </w:t>
      </w:r>
      <w:r>
        <w:rPr>
          <w:color w:val="231F20"/>
          <w:spacing w:val="-4"/>
          <w:sz w:val="20"/>
        </w:rPr>
        <w:t xml:space="preserve">(Task </w:t>
      </w:r>
      <w:r>
        <w:rPr>
          <w:color w:val="231F20"/>
          <w:sz w:val="20"/>
        </w:rPr>
        <w:t>3.2.2) but imposing sea ice reductions in the Atlantic and Pacific (if resources allow) sectors separately (D3.4). This</w:t>
      </w:r>
      <w:r>
        <w:rPr>
          <w:color w:val="231F20"/>
          <w:spacing w:val="-8"/>
          <w:sz w:val="20"/>
        </w:rPr>
        <w:t xml:space="preserve"> </w:t>
      </w:r>
      <w:r>
        <w:rPr>
          <w:color w:val="231F20"/>
          <w:sz w:val="20"/>
        </w:rPr>
        <w:t>will</w:t>
      </w:r>
      <w:r>
        <w:rPr>
          <w:color w:val="231F20"/>
          <w:spacing w:val="-8"/>
          <w:sz w:val="20"/>
        </w:rPr>
        <w:t xml:space="preserve"> </w:t>
      </w:r>
      <w:r>
        <w:rPr>
          <w:color w:val="231F20"/>
          <w:sz w:val="20"/>
        </w:rPr>
        <w:t>improve</w:t>
      </w:r>
      <w:r>
        <w:rPr>
          <w:color w:val="231F20"/>
          <w:spacing w:val="-8"/>
          <w:sz w:val="20"/>
        </w:rPr>
        <w:t xml:space="preserve"> </w:t>
      </w:r>
      <w:r>
        <w:rPr>
          <w:color w:val="231F20"/>
          <w:sz w:val="20"/>
        </w:rPr>
        <w:t>our</w:t>
      </w:r>
      <w:r>
        <w:rPr>
          <w:color w:val="231F20"/>
          <w:spacing w:val="-8"/>
          <w:sz w:val="20"/>
        </w:rPr>
        <w:t xml:space="preserve"> </w:t>
      </w:r>
      <w:r>
        <w:rPr>
          <w:color w:val="231F20"/>
          <w:sz w:val="20"/>
        </w:rPr>
        <w:t>understanding</w:t>
      </w:r>
      <w:r>
        <w:rPr>
          <w:color w:val="231F20"/>
          <w:spacing w:val="-8"/>
          <w:sz w:val="20"/>
        </w:rPr>
        <w:t xml:space="preserve"> </w:t>
      </w:r>
      <w:r>
        <w:rPr>
          <w:color w:val="231F20"/>
          <w:sz w:val="20"/>
        </w:rPr>
        <w:t>of</w:t>
      </w:r>
      <w:r>
        <w:rPr>
          <w:color w:val="231F20"/>
          <w:spacing w:val="-8"/>
          <w:sz w:val="20"/>
        </w:rPr>
        <w:t xml:space="preserve"> </w:t>
      </w:r>
      <w:r>
        <w:rPr>
          <w:color w:val="231F20"/>
          <w:sz w:val="20"/>
        </w:rPr>
        <w:t>the</w:t>
      </w:r>
      <w:r>
        <w:rPr>
          <w:color w:val="231F20"/>
          <w:spacing w:val="-8"/>
          <w:sz w:val="20"/>
        </w:rPr>
        <w:t xml:space="preserve"> </w:t>
      </w:r>
      <w:r>
        <w:rPr>
          <w:color w:val="231F20"/>
          <w:sz w:val="20"/>
        </w:rPr>
        <w:t>physical</w:t>
      </w:r>
      <w:r>
        <w:rPr>
          <w:color w:val="231F20"/>
          <w:spacing w:val="-8"/>
          <w:sz w:val="20"/>
        </w:rPr>
        <w:t xml:space="preserve"> </w:t>
      </w:r>
      <w:r>
        <w:rPr>
          <w:color w:val="231F20"/>
          <w:sz w:val="20"/>
        </w:rPr>
        <w:t>processes,</w:t>
      </w:r>
      <w:r>
        <w:rPr>
          <w:color w:val="231F20"/>
          <w:spacing w:val="-8"/>
          <w:sz w:val="20"/>
        </w:rPr>
        <w:t xml:space="preserve"> </w:t>
      </w:r>
      <w:r>
        <w:rPr>
          <w:color w:val="231F20"/>
          <w:sz w:val="20"/>
        </w:rPr>
        <w:t>especially</w:t>
      </w:r>
      <w:r>
        <w:rPr>
          <w:color w:val="231F20"/>
          <w:spacing w:val="-8"/>
          <w:sz w:val="20"/>
        </w:rPr>
        <w:t xml:space="preserve"> </w:t>
      </w:r>
      <w:r>
        <w:rPr>
          <w:color w:val="231F20"/>
          <w:sz w:val="20"/>
        </w:rPr>
        <w:t>the</w:t>
      </w:r>
      <w:r>
        <w:rPr>
          <w:color w:val="231F20"/>
          <w:spacing w:val="-8"/>
          <w:sz w:val="20"/>
        </w:rPr>
        <w:t xml:space="preserve"> </w:t>
      </w:r>
      <w:r>
        <w:rPr>
          <w:color w:val="231F20"/>
          <w:sz w:val="20"/>
        </w:rPr>
        <w:t>potentially</w:t>
      </w:r>
      <w:r>
        <w:rPr>
          <w:color w:val="231F20"/>
          <w:spacing w:val="-8"/>
          <w:sz w:val="20"/>
        </w:rPr>
        <w:t xml:space="preserve"> </w:t>
      </w:r>
      <w:r>
        <w:rPr>
          <w:color w:val="231F20"/>
          <w:sz w:val="20"/>
        </w:rPr>
        <w:t>important</w:t>
      </w:r>
      <w:r>
        <w:rPr>
          <w:color w:val="231F20"/>
          <w:spacing w:val="-8"/>
          <w:sz w:val="20"/>
        </w:rPr>
        <w:t xml:space="preserve"> </w:t>
      </w:r>
      <w:r>
        <w:rPr>
          <w:color w:val="231F20"/>
          <w:sz w:val="20"/>
        </w:rPr>
        <w:t>role</w:t>
      </w:r>
      <w:r>
        <w:rPr>
          <w:color w:val="231F20"/>
          <w:spacing w:val="-8"/>
          <w:sz w:val="20"/>
        </w:rPr>
        <w:t xml:space="preserve"> </w:t>
      </w:r>
      <w:r>
        <w:rPr>
          <w:color w:val="231F20"/>
          <w:sz w:val="20"/>
        </w:rPr>
        <w:t>of</w:t>
      </w:r>
      <w:r>
        <w:rPr>
          <w:color w:val="231F20"/>
          <w:spacing w:val="-8"/>
          <w:sz w:val="20"/>
        </w:rPr>
        <w:t xml:space="preserve"> </w:t>
      </w:r>
      <w:r>
        <w:rPr>
          <w:color w:val="231F20"/>
          <w:sz w:val="20"/>
        </w:rPr>
        <w:t>interference between background waves and those induced by sea</w:t>
      </w:r>
      <w:r>
        <w:rPr>
          <w:color w:val="231F20"/>
          <w:spacing w:val="-10"/>
          <w:sz w:val="20"/>
        </w:rPr>
        <w:t xml:space="preserve"> </w:t>
      </w:r>
      <w:r>
        <w:rPr>
          <w:color w:val="231F20"/>
          <w:sz w:val="20"/>
        </w:rPr>
        <w:t>ice.</w:t>
      </w:r>
    </w:p>
    <w:p w14:paraId="34C8EF8D" w14:textId="24E1DFA7" w:rsidR="009319D9" w:rsidRDefault="00235E77">
      <w:pPr>
        <w:spacing w:before="117" w:line="249" w:lineRule="auto"/>
        <w:ind w:left="263" w:right="260"/>
        <w:jc w:val="both"/>
        <w:rPr>
          <w:sz w:val="20"/>
        </w:rPr>
      </w:pPr>
      <w:r>
        <w:rPr>
          <w:color w:val="231F20"/>
          <w:spacing w:val="-4"/>
          <w:sz w:val="20"/>
        </w:rPr>
        <w:t>Task</w:t>
      </w:r>
      <w:r>
        <w:rPr>
          <w:color w:val="231F20"/>
          <w:spacing w:val="-10"/>
          <w:sz w:val="20"/>
        </w:rPr>
        <w:t xml:space="preserve"> </w:t>
      </w:r>
      <w:r>
        <w:rPr>
          <w:color w:val="231F20"/>
          <w:sz w:val="20"/>
        </w:rPr>
        <w:t>3.5</w:t>
      </w:r>
      <w:r>
        <w:rPr>
          <w:color w:val="231F20"/>
          <w:spacing w:val="-10"/>
          <w:sz w:val="20"/>
        </w:rPr>
        <w:t xml:space="preserve"> </w:t>
      </w:r>
      <w:r>
        <w:rPr>
          <w:color w:val="231F20"/>
          <w:sz w:val="20"/>
        </w:rPr>
        <w:t>–</w:t>
      </w:r>
      <w:r>
        <w:rPr>
          <w:color w:val="231F20"/>
          <w:spacing w:val="-10"/>
          <w:sz w:val="20"/>
        </w:rPr>
        <w:t xml:space="preserve"> </w:t>
      </w:r>
      <w:r>
        <w:rPr>
          <w:color w:val="231F20"/>
          <w:sz w:val="20"/>
        </w:rPr>
        <w:t>Coupled</w:t>
      </w:r>
      <w:r>
        <w:rPr>
          <w:color w:val="231F20"/>
          <w:spacing w:val="-10"/>
          <w:sz w:val="20"/>
        </w:rPr>
        <w:t xml:space="preserve"> </w:t>
      </w:r>
      <w:r>
        <w:rPr>
          <w:color w:val="231F20"/>
          <w:sz w:val="20"/>
        </w:rPr>
        <w:t>model</w:t>
      </w:r>
      <w:r>
        <w:rPr>
          <w:color w:val="231F20"/>
          <w:spacing w:val="-10"/>
          <w:sz w:val="20"/>
        </w:rPr>
        <w:t xml:space="preserve"> </w:t>
      </w:r>
      <w:r>
        <w:rPr>
          <w:color w:val="231F20"/>
          <w:sz w:val="20"/>
        </w:rPr>
        <w:t>experiments</w:t>
      </w:r>
      <w:r>
        <w:rPr>
          <w:color w:val="231F20"/>
          <w:spacing w:val="-9"/>
          <w:sz w:val="20"/>
        </w:rPr>
        <w:t xml:space="preserve"> </w:t>
      </w:r>
      <w:r>
        <w:rPr>
          <w:color w:val="231F20"/>
          <w:sz w:val="20"/>
        </w:rPr>
        <w:t>to</w:t>
      </w:r>
      <w:r>
        <w:rPr>
          <w:color w:val="231F20"/>
          <w:spacing w:val="-10"/>
          <w:sz w:val="20"/>
        </w:rPr>
        <w:t xml:space="preserve"> </w:t>
      </w:r>
      <w:r>
        <w:rPr>
          <w:color w:val="231F20"/>
          <w:sz w:val="20"/>
        </w:rPr>
        <w:t>assess</w:t>
      </w:r>
      <w:r>
        <w:rPr>
          <w:color w:val="231F20"/>
          <w:spacing w:val="-9"/>
          <w:sz w:val="20"/>
        </w:rPr>
        <w:t xml:space="preserve"> </w:t>
      </w:r>
      <w:r>
        <w:rPr>
          <w:color w:val="231F20"/>
          <w:sz w:val="20"/>
        </w:rPr>
        <w:t>the</w:t>
      </w:r>
      <w:r>
        <w:rPr>
          <w:color w:val="231F20"/>
          <w:spacing w:val="-9"/>
          <w:sz w:val="20"/>
        </w:rPr>
        <w:t xml:space="preserve"> </w:t>
      </w:r>
      <w:r>
        <w:rPr>
          <w:color w:val="231F20"/>
          <w:sz w:val="20"/>
        </w:rPr>
        <w:t>decadal</w:t>
      </w:r>
      <w:r>
        <w:rPr>
          <w:color w:val="231F20"/>
          <w:spacing w:val="-10"/>
          <w:sz w:val="20"/>
        </w:rPr>
        <w:t xml:space="preserve"> </w:t>
      </w:r>
      <w:r>
        <w:rPr>
          <w:color w:val="231F20"/>
          <w:sz w:val="20"/>
        </w:rPr>
        <w:t>and</w:t>
      </w:r>
      <w:r>
        <w:rPr>
          <w:color w:val="231F20"/>
          <w:spacing w:val="-12"/>
          <w:sz w:val="20"/>
        </w:rPr>
        <w:t xml:space="preserve"> </w:t>
      </w:r>
      <w:r>
        <w:rPr>
          <w:color w:val="231F20"/>
          <w:sz w:val="20"/>
        </w:rPr>
        <w:t>longer</w:t>
      </w:r>
      <w:r>
        <w:rPr>
          <w:color w:val="231F20"/>
          <w:spacing w:val="-10"/>
          <w:sz w:val="20"/>
        </w:rPr>
        <w:t xml:space="preserve"> </w:t>
      </w:r>
      <w:r>
        <w:rPr>
          <w:color w:val="231F20"/>
          <w:sz w:val="20"/>
        </w:rPr>
        <w:t>time</w:t>
      </w:r>
      <w:r>
        <w:rPr>
          <w:color w:val="231F20"/>
          <w:spacing w:val="-10"/>
          <w:sz w:val="20"/>
        </w:rPr>
        <w:t xml:space="preserve"> </w:t>
      </w:r>
      <w:r>
        <w:rPr>
          <w:color w:val="231F20"/>
          <w:sz w:val="20"/>
        </w:rPr>
        <w:t>scale</w:t>
      </w:r>
      <w:r>
        <w:rPr>
          <w:color w:val="231F20"/>
          <w:spacing w:val="-10"/>
          <w:sz w:val="20"/>
        </w:rPr>
        <w:t xml:space="preserve"> </w:t>
      </w:r>
      <w:r>
        <w:rPr>
          <w:color w:val="231F20"/>
          <w:sz w:val="20"/>
        </w:rPr>
        <w:t>impact</w:t>
      </w:r>
      <w:r>
        <w:rPr>
          <w:color w:val="231F20"/>
          <w:spacing w:val="-10"/>
          <w:sz w:val="20"/>
        </w:rPr>
        <w:t xml:space="preserve"> </w:t>
      </w:r>
      <w:r>
        <w:rPr>
          <w:color w:val="231F20"/>
          <w:sz w:val="20"/>
        </w:rPr>
        <w:t>of</w:t>
      </w:r>
      <w:r>
        <w:rPr>
          <w:color w:val="231F20"/>
          <w:spacing w:val="-10"/>
          <w:sz w:val="20"/>
        </w:rPr>
        <w:t xml:space="preserve"> </w:t>
      </w:r>
      <w:r w:rsidR="00300652">
        <w:rPr>
          <w:color w:val="231F20"/>
          <w:sz w:val="20"/>
        </w:rPr>
        <w:t>Python</w:t>
      </w:r>
      <w:r>
        <w:rPr>
          <w:color w:val="231F20"/>
          <w:spacing w:val="-10"/>
          <w:sz w:val="20"/>
        </w:rPr>
        <w:t xml:space="preserve"> </w:t>
      </w:r>
      <w:r>
        <w:rPr>
          <w:color w:val="231F20"/>
          <w:sz w:val="20"/>
        </w:rPr>
        <w:t>sea</w:t>
      </w:r>
      <w:r>
        <w:rPr>
          <w:color w:val="231F20"/>
          <w:spacing w:val="-10"/>
          <w:sz w:val="20"/>
        </w:rPr>
        <w:t xml:space="preserve"> </w:t>
      </w:r>
      <w:r>
        <w:rPr>
          <w:color w:val="231F20"/>
          <w:sz w:val="20"/>
        </w:rPr>
        <w:t>ice</w:t>
      </w:r>
      <w:r>
        <w:rPr>
          <w:color w:val="231F20"/>
          <w:spacing w:val="-10"/>
          <w:sz w:val="20"/>
        </w:rPr>
        <w:t xml:space="preserve"> </w:t>
      </w:r>
      <w:r>
        <w:rPr>
          <w:color w:val="231F20"/>
          <w:sz w:val="20"/>
        </w:rPr>
        <w:t>on</w:t>
      </w:r>
      <w:r>
        <w:rPr>
          <w:color w:val="231F20"/>
          <w:spacing w:val="-10"/>
          <w:sz w:val="20"/>
        </w:rPr>
        <w:t xml:space="preserve"> </w:t>
      </w:r>
      <w:r>
        <w:rPr>
          <w:color w:val="231F20"/>
          <w:sz w:val="20"/>
        </w:rPr>
        <w:t>the</w:t>
      </w:r>
      <w:r>
        <w:rPr>
          <w:color w:val="231F20"/>
          <w:spacing w:val="-10"/>
          <w:sz w:val="20"/>
        </w:rPr>
        <w:t xml:space="preserve"> </w:t>
      </w:r>
      <w:r>
        <w:rPr>
          <w:color w:val="231F20"/>
          <w:sz w:val="20"/>
        </w:rPr>
        <w:t xml:space="preserve">ocean </w:t>
      </w:r>
      <w:r>
        <w:rPr>
          <w:color w:val="231F20"/>
          <w:spacing w:val="-3"/>
          <w:sz w:val="20"/>
        </w:rPr>
        <w:t xml:space="preserve">(PARTNER 12, </w:t>
      </w:r>
      <w:r w:rsidR="00F233CE">
        <w:rPr>
          <w:color w:val="231F20"/>
          <w:spacing w:val="-5"/>
          <w:sz w:val="20"/>
        </w:rPr>
        <w:t>PARTNER 1</w:t>
      </w:r>
      <w:r>
        <w:rPr>
          <w:color w:val="231F20"/>
          <w:spacing w:val="-5"/>
          <w:sz w:val="20"/>
        </w:rPr>
        <w:t xml:space="preserve">, </w:t>
      </w:r>
      <w:r w:rsidR="00F2227A">
        <w:rPr>
          <w:color w:val="231F20"/>
          <w:sz w:val="20"/>
        </w:rPr>
        <w:t>PARTNER 9</w:t>
      </w:r>
      <w:r>
        <w:rPr>
          <w:color w:val="231F20"/>
          <w:sz w:val="20"/>
        </w:rPr>
        <w:t xml:space="preserve">, </w:t>
      </w:r>
      <w:r w:rsidR="00A1611F">
        <w:rPr>
          <w:color w:val="231F20"/>
          <w:sz w:val="20"/>
        </w:rPr>
        <w:t>PARTNER 4</w:t>
      </w:r>
      <w:r>
        <w:rPr>
          <w:color w:val="231F20"/>
          <w:sz w:val="20"/>
        </w:rPr>
        <w:t xml:space="preserve">, </w:t>
      </w:r>
      <w:r w:rsidR="00A1611F">
        <w:rPr>
          <w:color w:val="231F20"/>
          <w:sz w:val="20"/>
        </w:rPr>
        <w:t>PARTNER 5</w:t>
      </w:r>
      <w:r>
        <w:rPr>
          <w:color w:val="231F20"/>
          <w:sz w:val="20"/>
        </w:rPr>
        <w:t>) (M1-M36)</w:t>
      </w:r>
    </w:p>
    <w:p w14:paraId="1B9ABEEE" w14:textId="37071744" w:rsidR="009319D9" w:rsidRDefault="00235E77">
      <w:pPr>
        <w:spacing w:before="115"/>
        <w:ind w:left="263"/>
        <w:jc w:val="both"/>
        <w:rPr>
          <w:sz w:val="20"/>
        </w:rPr>
      </w:pPr>
      <w:r>
        <w:rPr>
          <w:color w:val="231F20"/>
          <w:sz w:val="20"/>
        </w:rPr>
        <w:t xml:space="preserve">Task 3.5.1 – Control experiment (PARTNER 12, </w:t>
      </w:r>
      <w:r w:rsidR="00F233CE">
        <w:rPr>
          <w:color w:val="231F20"/>
          <w:sz w:val="20"/>
        </w:rPr>
        <w:t>PARTNER 1</w:t>
      </w:r>
      <w:r>
        <w:rPr>
          <w:color w:val="231F20"/>
          <w:sz w:val="20"/>
        </w:rPr>
        <w:t xml:space="preserve">, </w:t>
      </w:r>
      <w:r w:rsidR="00F2227A">
        <w:rPr>
          <w:color w:val="231F20"/>
          <w:sz w:val="20"/>
        </w:rPr>
        <w:t>PARTNER 9</w:t>
      </w:r>
      <w:r>
        <w:rPr>
          <w:color w:val="231F20"/>
          <w:sz w:val="20"/>
        </w:rPr>
        <w:t xml:space="preserve">, </w:t>
      </w:r>
      <w:r w:rsidR="00A1611F">
        <w:rPr>
          <w:color w:val="231F20"/>
          <w:sz w:val="20"/>
        </w:rPr>
        <w:t>PARTNER 4</w:t>
      </w:r>
      <w:r>
        <w:rPr>
          <w:color w:val="231F20"/>
          <w:sz w:val="20"/>
        </w:rPr>
        <w:t xml:space="preserve">, </w:t>
      </w:r>
      <w:r w:rsidR="00A1611F">
        <w:rPr>
          <w:color w:val="231F20"/>
          <w:sz w:val="20"/>
        </w:rPr>
        <w:t>PARTNER 5</w:t>
      </w:r>
      <w:r>
        <w:rPr>
          <w:color w:val="231F20"/>
          <w:sz w:val="20"/>
        </w:rPr>
        <w:t>) (M1-M36)</w:t>
      </w:r>
    </w:p>
    <w:p w14:paraId="1A9B679C" w14:textId="77777777" w:rsidR="009319D9" w:rsidRDefault="00235E77">
      <w:pPr>
        <w:spacing w:before="10" w:line="249" w:lineRule="auto"/>
        <w:ind w:left="263" w:right="260"/>
        <w:jc w:val="both"/>
        <w:rPr>
          <w:sz w:val="20"/>
        </w:rPr>
      </w:pPr>
      <w:r>
        <w:rPr>
          <w:color w:val="231F20"/>
          <w:sz w:val="20"/>
        </w:rPr>
        <w:t>Coupled model simulations with present day sea ice (as in Deser et al 2015). They will start in 1990 and run for 75 years, with radiative forcing kept constant at year 2000 values.</w:t>
      </w:r>
    </w:p>
    <w:p w14:paraId="56E29985" w14:textId="2C3DE502" w:rsidR="009319D9" w:rsidRDefault="00235E77">
      <w:pPr>
        <w:spacing w:before="115"/>
        <w:ind w:left="263"/>
        <w:jc w:val="both"/>
        <w:rPr>
          <w:sz w:val="20"/>
        </w:rPr>
      </w:pPr>
      <w:r>
        <w:rPr>
          <w:color w:val="231F20"/>
          <w:sz w:val="20"/>
        </w:rPr>
        <w:t xml:space="preserve">Task 3.5.2 – Perturbed </w:t>
      </w:r>
      <w:r w:rsidR="00300652">
        <w:rPr>
          <w:color w:val="231F20"/>
          <w:sz w:val="20"/>
        </w:rPr>
        <w:t>Python</w:t>
      </w:r>
      <w:r>
        <w:rPr>
          <w:color w:val="231F20"/>
          <w:sz w:val="20"/>
        </w:rPr>
        <w:t xml:space="preserve"> sea ice experiment (PARTNER 12, </w:t>
      </w:r>
      <w:r w:rsidR="00F233CE">
        <w:rPr>
          <w:color w:val="231F20"/>
          <w:sz w:val="20"/>
        </w:rPr>
        <w:t>PARTNER 1</w:t>
      </w:r>
      <w:r>
        <w:rPr>
          <w:color w:val="231F20"/>
          <w:sz w:val="20"/>
        </w:rPr>
        <w:t xml:space="preserve">, </w:t>
      </w:r>
      <w:r w:rsidR="00F2227A">
        <w:rPr>
          <w:color w:val="231F20"/>
          <w:sz w:val="20"/>
        </w:rPr>
        <w:t>PARTNER 9</w:t>
      </w:r>
      <w:r>
        <w:rPr>
          <w:color w:val="231F20"/>
          <w:sz w:val="20"/>
        </w:rPr>
        <w:t xml:space="preserve">, </w:t>
      </w:r>
      <w:r w:rsidR="00A1611F">
        <w:rPr>
          <w:color w:val="231F20"/>
          <w:sz w:val="20"/>
        </w:rPr>
        <w:t>PARTNER 4</w:t>
      </w:r>
      <w:r>
        <w:rPr>
          <w:color w:val="231F20"/>
          <w:sz w:val="20"/>
        </w:rPr>
        <w:t xml:space="preserve">, </w:t>
      </w:r>
      <w:r w:rsidR="00A1611F">
        <w:rPr>
          <w:color w:val="231F20"/>
          <w:sz w:val="20"/>
        </w:rPr>
        <w:t>PARTNER 5</w:t>
      </w:r>
      <w:r>
        <w:rPr>
          <w:color w:val="231F20"/>
          <w:sz w:val="20"/>
        </w:rPr>
        <w:t>) (M1-M36)</w:t>
      </w:r>
    </w:p>
    <w:p w14:paraId="4E2878F4" w14:textId="6E670B9D" w:rsidR="009319D9" w:rsidRDefault="00235E77">
      <w:pPr>
        <w:spacing w:before="10" w:line="249" w:lineRule="auto"/>
        <w:ind w:left="263" w:right="260"/>
        <w:jc w:val="both"/>
        <w:rPr>
          <w:sz w:val="20"/>
        </w:rPr>
      </w:pPr>
      <w:r>
        <w:rPr>
          <w:color w:val="231F20"/>
          <w:sz w:val="20"/>
        </w:rPr>
        <w:t>Repeat</w:t>
      </w:r>
      <w:r>
        <w:rPr>
          <w:color w:val="231F20"/>
          <w:spacing w:val="-17"/>
          <w:sz w:val="20"/>
        </w:rPr>
        <w:t xml:space="preserve"> </w:t>
      </w:r>
      <w:r>
        <w:rPr>
          <w:color w:val="231F20"/>
          <w:spacing w:val="-4"/>
          <w:sz w:val="20"/>
        </w:rPr>
        <w:t>Task</w:t>
      </w:r>
      <w:r>
        <w:rPr>
          <w:color w:val="231F20"/>
          <w:spacing w:val="-17"/>
          <w:sz w:val="20"/>
        </w:rPr>
        <w:t xml:space="preserve"> </w:t>
      </w:r>
      <w:r>
        <w:rPr>
          <w:color w:val="231F20"/>
          <w:sz w:val="20"/>
        </w:rPr>
        <w:t>3.5.1,</w:t>
      </w:r>
      <w:r>
        <w:rPr>
          <w:color w:val="231F20"/>
          <w:spacing w:val="-17"/>
          <w:sz w:val="20"/>
        </w:rPr>
        <w:t xml:space="preserve"> </w:t>
      </w:r>
      <w:r>
        <w:rPr>
          <w:color w:val="231F20"/>
          <w:sz w:val="20"/>
        </w:rPr>
        <w:t>but</w:t>
      </w:r>
      <w:r>
        <w:rPr>
          <w:color w:val="231F20"/>
          <w:spacing w:val="-17"/>
          <w:sz w:val="20"/>
        </w:rPr>
        <w:t xml:space="preserve"> </w:t>
      </w:r>
      <w:r>
        <w:rPr>
          <w:color w:val="231F20"/>
          <w:sz w:val="20"/>
        </w:rPr>
        <w:t>with</w:t>
      </w:r>
      <w:r>
        <w:rPr>
          <w:color w:val="231F20"/>
          <w:spacing w:val="-17"/>
          <w:sz w:val="20"/>
        </w:rPr>
        <w:t xml:space="preserve"> </w:t>
      </w:r>
      <w:r>
        <w:rPr>
          <w:color w:val="231F20"/>
          <w:sz w:val="20"/>
        </w:rPr>
        <w:t>reduced</w:t>
      </w:r>
      <w:r>
        <w:rPr>
          <w:color w:val="231F20"/>
          <w:spacing w:val="-17"/>
          <w:sz w:val="20"/>
        </w:rPr>
        <w:t xml:space="preserve"> </w:t>
      </w:r>
      <w:r w:rsidR="00300652">
        <w:rPr>
          <w:color w:val="231F20"/>
          <w:sz w:val="20"/>
        </w:rPr>
        <w:t>Python</w:t>
      </w:r>
      <w:r>
        <w:rPr>
          <w:color w:val="231F20"/>
          <w:spacing w:val="-17"/>
          <w:sz w:val="20"/>
        </w:rPr>
        <w:t xml:space="preserve"> </w:t>
      </w:r>
      <w:r>
        <w:rPr>
          <w:color w:val="231F20"/>
          <w:sz w:val="20"/>
        </w:rPr>
        <w:t>sea</w:t>
      </w:r>
      <w:r>
        <w:rPr>
          <w:color w:val="231F20"/>
          <w:spacing w:val="-17"/>
          <w:sz w:val="20"/>
        </w:rPr>
        <w:t xml:space="preserve"> </w:t>
      </w:r>
      <w:r>
        <w:rPr>
          <w:color w:val="231F20"/>
          <w:sz w:val="20"/>
        </w:rPr>
        <w:t>ice</w:t>
      </w:r>
      <w:r>
        <w:rPr>
          <w:color w:val="231F20"/>
          <w:spacing w:val="-17"/>
          <w:sz w:val="20"/>
        </w:rPr>
        <w:t xml:space="preserve"> </w:t>
      </w:r>
      <w:r>
        <w:rPr>
          <w:color w:val="231F20"/>
          <w:sz w:val="20"/>
        </w:rPr>
        <w:t>by</w:t>
      </w:r>
      <w:r>
        <w:rPr>
          <w:color w:val="231F20"/>
          <w:spacing w:val="-17"/>
          <w:sz w:val="20"/>
        </w:rPr>
        <w:t xml:space="preserve"> </w:t>
      </w:r>
      <w:r>
        <w:rPr>
          <w:color w:val="231F20"/>
          <w:sz w:val="20"/>
        </w:rPr>
        <w:t>applying</w:t>
      </w:r>
      <w:r>
        <w:rPr>
          <w:color w:val="231F20"/>
          <w:spacing w:val="-18"/>
          <w:sz w:val="20"/>
        </w:rPr>
        <w:t xml:space="preserve"> </w:t>
      </w:r>
      <w:r>
        <w:rPr>
          <w:color w:val="231F20"/>
          <w:sz w:val="20"/>
        </w:rPr>
        <w:t>an</w:t>
      </w:r>
      <w:r>
        <w:rPr>
          <w:color w:val="231F20"/>
          <w:spacing w:val="-17"/>
          <w:sz w:val="20"/>
        </w:rPr>
        <w:t xml:space="preserve"> </w:t>
      </w:r>
      <w:r>
        <w:rPr>
          <w:color w:val="231F20"/>
          <w:sz w:val="20"/>
        </w:rPr>
        <w:t>artificially</w:t>
      </w:r>
      <w:r>
        <w:rPr>
          <w:color w:val="231F20"/>
          <w:spacing w:val="-17"/>
          <w:sz w:val="20"/>
        </w:rPr>
        <w:t xml:space="preserve"> </w:t>
      </w:r>
      <w:r>
        <w:rPr>
          <w:color w:val="231F20"/>
          <w:sz w:val="20"/>
        </w:rPr>
        <w:t>enhanced</w:t>
      </w:r>
      <w:r>
        <w:rPr>
          <w:color w:val="231F20"/>
          <w:spacing w:val="-17"/>
          <w:sz w:val="20"/>
        </w:rPr>
        <w:t xml:space="preserve"> </w:t>
      </w:r>
      <w:r>
        <w:rPr>
          <w:color w:val="231F20"/>
          <w:sz w:val="20"/>
        </w:rPr>
        <w:t>longwave</w:t>
      </w:r>
      <w:r>
        <w:rPr>
          <w:color w:val="231F20"/>
          <w:spacing w:val="-17"/>
          <w:sz w:val="20"/>
        </w:rPr>
        <w:t xml:space="preserve"> </w:t>
      </w:r>
      <w:r>
        <w:rPr>
          <w:color w:val="231F20"/>
          <w:sz w:val="20"/>
        </w:rPr>
        <w:t>heat</w:t>
      </w:r>
      <w:r>
        <w:rPr>
          <w:color w:val="231F20"/>
          <w:spacing w:val="-17"/>
          <w:sz w:val="20"/>
        </w:rPr>
        <w:t xml:space="preserve"> </w:t>
      </w:r>
      <w:r>
        <w:rPr>
          <w:color w:val="231F20"/>
          <w:sz w:val="20"/>
        </w:rPr>
        <w:t>flux</w:t>
      </w:r>
      <w:r>
        <w:rPr>
          <w:color w:val="231F20"/>
          <w:spacing w:val="-17"/>
          <w:sz w:val="20"/>
        </w:rPr>
        <w:t xml:space="preserve"> </w:t>
      </w:r>
      <w:r>
        <w:rPr>
          <w:color w:val="231F20"/>
          <w:sz w:val="20"/>
        </w:rPr>
        <w:t>warming</w:t>
      </w:r>
      <w:r>
        <w:rPr>
          <w:color w:val="231F20"/>
          <w:spacing w:val="-17"/>
          <w:sz w:val="20"/>
        </w:rPr>
        <w:t xml:space="preserve"> </w:t>
      </w:r>
      <w:r>
        <w:rPr>
          <w:color w:val="231F20"/>
          <w:sz w:val="20"/>
        </w:rPr>
        <w:t>over sea</w:t>
      </w:r>
      <w:r>
        <w:rPr>
          <w:color w:val="231F20"/>
          <w:spacing w:val="-5"/>
          <w:sz w:val="20"/>
        </w:rPr>
        <w:t xml:space="preserve"> </w:t>
      </w:r>
      <w:r>
        <w:rPr>
          <w:color w:val="231F20"/>
          <w:sz w:val="20"/>
        </w:rPr>
        <w:t>ice</w:t>
      </w:r>
      <w:r>
        <w:rPr>
          <w:color w:val="231F20"/>
          <w:spacing w:val="-5"/>
          <w:sz w:val="20"/>
        </w:rPr>
        <w:t xml:space="preserve"> </w:t>
      </w:r>
      <w:r>
        <w:rPr>
          <w:color w:val="231F20"/>
          <w:sz w:val="20"/>
        </w:rPr>
        <w:t>following</w:t>
      </w:r>
      <w:r>
        <w:rPr>
          <w:color w:val="231F20"/>
          <w:spacing w:val="-5"/>
          <w:sz w:val="20"/>
        </w:rPr>
        <w:t xml:space="preserve"> </w:t>
      </w:r>
      <w:r>
        <w:rPr>
          <w:color w:val="231F20"/>
          <w:sz w:val="20"/>
        </w:rPr>
        <w:t>Deser</w:t>
      </w:r>
      <w:r>
        <w:rPr>
          <w:color w:val="231F20"/>
          <w:spacing w:val="-5"/>
          <w:sz w:val="20"/>
        </w:rPr>
        <w:t xml:space="preserve"> </w:t>
      </w:r>
      <w:r>
        <w:rPr>
          <w:color w:val="231F20"/>
          <w:sz w:val="20"/>
        </w:rPr>
        <w:t>et</w:t>
      </w:r>
      <w:r>
        <w:rPr>
          <w:color w:val="231F20"/>
          <w:spacing w:val="-5"/>
          <w:sz w:val="20"/>
        </w:rPr>
        <w:t xml:space="preserve"> </w:t>
      </w:r>
      <w:r>
        <w:rPr>
          <w:color w:val="231F20"/>
          <w:sz w:val="20"/>
        </w:rPr>
        <w:t>al.</w:t>
      </w:r>
      <w:r>
        <w:rPr>
          <w:color w:val="231F20"/>
          <w:spacing w:val="-5"/>
          <w:sz w:val="20"/>
        </w:rPr>
        <w:t xml:space="preserve"> </w:t>
      </w:r>
      <w:r>
        <w:rPr>
          <w:color w:val="231F20"/>
          <w:sz w:val="20"/>
        </w:rPr>
        <w:t>(2015)</w:t>
      </w:r>
      <w:r>
        <w:rPr>
          <w:color w:val="231F20"/>
          <w:spacing w:val="-5"/>
          <w:sz w:val="20"/>
        </w:rPr>
        <w:t xml:space="preserve"> </w:t>
      </w:r>
      <w:r>
        <w:rPr>
          <w:color w:val="231F20"/>
          <w:sz w:val="20"/>
        </w:rPr>
        <w:t>to</w:t>
      </w:r>
      <w:r>
        <w:rPr>
          <w:color w:val="231F20"/>
          <w:spacing w:val="-5"/>
          <w:sz w:val="20"/>
        </w:rPr>
        <w:t xml:space="preserve"> </w:t>
      </w:r>
      <w:r>
        <w:rPr>
          <w:color w:val="231F20"/>
          <w:sz w:val="20"/>
        </w:rPr>
        <w:t>determine</w:t>
      </w:r>
      <w:r>
        <w:rPr>
          <w:color w:val="231F20"/>
          <w:spacing w:val="-5"/>
          <w:sz w:val="20"/>
        </w:rPr>
        <w:t xml:space="preserve"> </w:t>
      </w:r>
      <w:r>
        <w:rPr>
          <w:color w:val="231F20"/>
          <w:sz w:val="20"/>
        </w:rPr>
        <w:t>the</w:t>
      </w:r>
      <w:r>
        <w:rPr>
          <w:color w:val="231F20"/>
          <w:spacing w:val="-5"/>
          <w:sz w:val="20"/>
        </w:rPr>
        <w:t xml:space="preserve"> </w:t>
      </w:r>
      <w:r>
        <w:rPr>
          <w:color w:val="231F20"/>
          <w:sz w:val="20"/>
        </w:rPr>
        <w:t>impact</w:t>
      </w:r>
      <w:r>
        <w:rPr>
          <w:color w:val="231F20"/>
          <w:spacing w:val="-5"/>
          <w:sz w:val="20"/>
        </w:rPr>
        <w:t xml:space="preserve"> </w:t>
      </w:r>
      <w:r>
        <w:rPr>
          <w:color w:val="231F20"/>
          <w:sz w:val="20"/>
        </w:rPr>
        <w:t>of</w:t>
      </w:r>
      <w:r>
        <w:rPr>
          <w:color w:val="231F20"/>
          <w:spacing w:val="-5"/>
          <w:sz w:val="20"/>
        </w:rPr>
        <w:t xml:space="preserve"> </w:t>
      </w:r>
      <w:r w:rsidR="00300652">
        <w:rPr>
          <w:color w:val="231F20"/>
          <w:sz w:val="20"/>
        </w:rPr>
        <w:t>Python</w:t>
      </w:r>
      <w:r>
        <w:rPr>
          <w:color w:val="231F20"/>
          <w:spacing w:val="-5"/>
          <w:sz w:val="20"/>
        </w:rPr>
        <w:t xml:space="preserve"> </w:t>
      </w:r>
      <w:r>
        <w:rPr>
          <w:color w:val="231F20"/>
          <w:sz w:val="20"/>
        </w:rPr>
        <w:t>sea</w:t>
      </w:r>
      <w:r>
        <w:rPr>
          <w:color w:val="231F20"/>
          <w:spacing w:val="-5"/>
          <w:sz w:val="20"/>
        </w:rPr>
        <w:t xml:space="preserve"> </w:t>
      </w:r>
      <w:r>
        <w:rPr>
          <w:color w:val="231F20"/>
          <w:sz w:val="20"/>
        </w:rPr>
        <w:t>ice</w:t>
      </w:r>
      <w:r>
        <w:rPr>
          <w:color w:val="231F20"/>
          <w:spacing w:val="-5"/>
          <w:sz w:val="20"/>
        </w:rPr>
        <w:t xml:space="preserve"> </w:t>
      </w:r>
      <w:r>
        <w:rPr>
          <w:color w:val="231F20"/>
          <w:sz w:val="20"/>
        </w:rPr>
        <w:t>decline</w:t>
      </w:r>
      <w:r>
        <w:rPr>
          <w:color w:val="231F20"/>
          <w:spacing w:val="-5"/>
          <w:sz w:val="20"/>
        </w:rPr>
        <w:t xml:space="preserve"> </w:t>
      </w:r>
      <w:r>
        <w:rPr>
          <w:color w:val="231F20"/>
          <w:sz w:val="20"/>
        </w:rPr>
        <w:t>on</w:t>
      </w:r>
      <w:r>
        <w:rPr>
          <w:color w:val="231F20"/>
          <w:spacing w:val="-5"/>
          <w:sz w:val="20"/>
        </w:rPr>
        <w:t xml:space="preserve"> </w:t>
      </w:r>
      <w:r>
        <w:rPr>
          <w:color w:val="231F20"/>
          <w:sz w:val="20"/>
        </w:rPr>
        <w:t>longer</w:t>
      </w:r>
      <w:r>
        <w:rPr>
          <w:color w:val="231F20"/>
          <w:spacing w:val="-5"/>
          <w:sz w:val="20"/>
        </w:rPr>
        <w:t xml:space="preserve"> </w:t>
      </w:r>
      <w:r>
        <w:rPr>
          <w:color w:val="231F20"/>
          <w:sz w:val="20"/>
        </w:rPr>
        <w:t>time</w:t>
      </w:r>
      <w:r>
        <w:rPr>
          <w:color w:val="231F20"/>
          <w:spacing w:val="-5"/>
          <w:sz w:val="20"/>
        </w:rPr>
        <w:t xml:space="preserve"> </w:t>
      </w:r>
      <w:r>
        <w:rPr>
          <w:color w:val="231F20"/>
          <w:sz w:val="20"/>
        </w:rPr>
        <w:t>scales,</w:t>
      </w:r>
      <w:r>
        <w:rPr>
          <w:color w:val="231F20"/>
          <w:spacing w:val="-5"/>
          <w:sz w:val="20"/>
        </w:rPr>
        <w:t xml:space="preserve"> </w:t>
      </w:r>
      <w:r>
        <w:rPr>
          <w:color w:val="231F20"/>
          <w:sz w:val="20"/>
        </w:rPr>
        <w:t xml:space="preserve">especially for the ocean (D3.3). Specifically designed tracers will be used to map the transport and the age of key water masses leaving the </w:t>
      </w:r>
      <w:r w:rsidR="00300652">
        <w:rPr>
          <w:color w:val="231F20"/>
          <w:sz w:val="20"/>
        </w:rPr>
        <w:t>Python</w:t>
      </w:r>
      <w:r>
        <w:rPr>
          <w:color w:val="231F20"/>
          <w:sz w:val="20"/>
        </w:rPr>
        <w:t xml:space="preserve">, quantifying multi-model, large-scale, decadal to long-term changes in the ocean state induced by </w:t>
      </w:r>
      <w:r w:rsidR="00300652">
        <w:rPr>
          <w:color w:val="231F20"/>
          <w:sz w:val="20"/>
        </w:rPr>
        <w:t>Python</w:t>
      </w:r>
      <w:r>
        <w:rPr>
          <w:color w:val="231F20"/>
          <w:sz w:val="20"/>
        </w:rPr>
        <w:t xml:space="preserve"> sea ice loss. Duration of the coupled model runs: 75</w:t>
      </w:r>
      <w:r>
        <w:rPr>
          <w:color w:val="231F20"/>
          <w:spacing w:val="-14"/>
          <w:sz w:val="20"/>
        </w:rPr>
        <w:t xml:space="preserve"> </w:t>
      </w:r>
      <w:r>
        <w:rPr>
          <w:color w:val="231F20"/>
          <w:sz w:val="20"/>
        </w:rPr>
        <w:t>years.</w:t>
      </w:r>
    </w:p>
    <w:p w14:paraId="01B5093A" w14:textId="55F39761" w:rsidR="009319D9" w:rsidRDefault="00235E77">
      <w:pPr>
        <w:spacing w:before="118" w:line="249" w:lineRule="auto"/>
        <w:ind w:left="263" w:right="261"/>
        <w:jc w:val="both"/>
        <w:rPr>
          <w:sz w:val="20"/>
        </w:rPr>
      </w:pPr>
      <w:r>
        <w:rPr>
          <w:color w:val="231F20"/>
          <w:sz w:val="20"/>
        </w:rPr>
        <w:t xml:space="preserve">Task 3.6 – Improved coupled model experiments to assess the impact of </w:t>
      </w:r>
      <w:r w:rsidR="00300652">
        <w:rPr>
          <w:color w:val="231F20"/>
          <w:sz w:val="20"/>
        </w:rPr>
        <w:t>Python</w:t>
      </w:r>
      <w:r>
        <w:rPr>
          <w:color w:val="231F20"/>
          <w:sz w:val="20"/>
        </w:rPr>
        <w:t xml:space="preserve"> sea ice depletion on lower latitude climate using improved models from WP2 (</w:t>
      </w:r>
      <w:r w:rsidR="00A1611F">
        <w:rPr>
          <w:color w:val="231F20"/>
          <w:sz w:val="20"/>
        </w:rPr>
        <w:t>PARTNER 4</w:t>
      </w:r>
      <w:r>
        <w:rPr>
          <w:color w:val="231F20"/>
          <w:sz w:val="20"/>
        </w:rPr>
        <w:t xml:space="preserve">, </w:t>
      </w:r>
      <w:r w:rsidR="00A1611F">
        <w:rPr>
          <w:color w:val="231F20"/>
          <w:sz w:val="20"/>
        </w:rPr>
        <w:t>PARTNER 5</w:t>
      </w:r>
      <w:r>
        <w:rPr>
          <w:color w:val="231F20"/>
          <w:sz w:val="20"/>
        </w:rPr>
        <w:t xml:space="preserve">, </w:t>
      </w:r>
      <w:r w:rsidR="00F233CE">
        <w:rPr>
          <w:color w:val="231F20"/>
          <w:sz w:val="20"/>
        </w:rPr>
        <w:t>PARTNER 1</w:t>
      </w:r>
      <w:r>
        <w:rPr>
          <w:color w:val="231F20"/>
          <w:sz w:val="20"/>
        </w:rPr>
        <w:t>) (M36-M48)</w:t>
      </w:r>
    </w:p>
    <w:p w14:paraId="192FAEB8" w14:textId="000152FD" w:rsidR="009319D9" w:rsidRDefault="00235E77">
      <w:pPr>
        <w:spacing w:before="1" w:line="249" w:lineRule="auto"/>
        <w:ind w:left="263" w:right="260"/>
        <w:jc w:val="both"/>
        <w:rPr>
          <w:sz w:val="20"/>
        </w:rPr>
      </w:pPr>
      <w:r>
        <w:rPr>
          <w:color w:val="231F20"/>
          <w:sz w:val="20"/>
        </w:rPr>
        <w:t>This</w:t>
      </w:r>
      <w:r>
        <w:rPr>
          <w:color w:val="231F20"/>
          <w:spacing w:val="-11"/>
          <w:sz w:val="20"/>
        </w:rPr>
        <w:t xml:space="preserve"> </w:t>
      </w:r>
      <w:r>
        <w:rPr>
          <w:color w:val="231F20"/>
          <w:sz w:val="20"/>
        </w:rPr>
        <w:t>task</w:t>
      </w:r>
      <w:r>
        <w:rPr>
          <w:color w:val="231F20"/>
          <w:spacing w:val="-11"/>
          <w:sz w:val="20"/>
        </w:rPr>
        <w:t xml:space="preserve"> </w:t>
      </w:r>
      <w:r>
        <w:rPr>
          <w:color w:val="231F20"/>
          <w:sz w:val="20"/>
        </w:rPr>
        <w:t>will</w:t>
      </w:r>
      <w:r>
        <w:rPr>
          <w:color w:val="231F20"/>
          <w:spacing w:val="-11"/>
          <w:sz w:val="20"/>
        </w:rPr>
        <w:t xml:space="preserve"> </w:t>
      </w:r>
      <w:r>
        <w:rPr>
          <w:color w:val="231F20"/>
          <w:sz w:val="20"/>
        </w:rPr>
        <w:t>assess</w:t>
      </w:r>
      <w:r>
        <w:rPr>
          <w:color w:val="231F20"/>
          <w:spacing w:val="-11"/>
          <w:sz w:val="20"/>
        </w:rPr>
        <w:t xml:space="preserve"> </w:t>
      </w:r>
      <w:r>
        <w:rPr>
          <w:color w:val="231F20"/>
          <w:sz w:val="20"/>
        </w:rPr>
        <w:t>the</w:t>
      </w:r>
      <w:r>
        <w:rPr>
          <w:color w:val="231F20"/>
          <w:spacing w:val="-11"/>
          <w:sz w:val="20"/>
        </w:rPr>
        <w:t xml:space="preserve"> </w:t>
      </w:r>
      <w:r>
        <w:rPr>
          <w:color w:val="231F20"/>
          <w:sz w:val="20"/>
        </w:rPr>
        <w:t>impact</w:t>
      </w:r>
      <w:r>
        <w:rPr>
          <w:color w:val="231F20"/>
          <w:spacing w:val="-11"/>
          <w:sz w:val="20"/>
        </w:rPr>
        <w:t xml:space="preserve"> </w:t>
      </w:r>
      <w:r>
        <w:rPr>
          <w:color w:val="231F20"/>
          <w:sz w:val="20"/>
        </w:rPr>
        <w:t>of</w:t>
      </w:r>
      <w:r>
        <w:rPr>
          <w:color w:val="231F20"/>
          <w:spacing w:val="-11"/>
          <w:sz w:val="20"/>
        </w:rPr>
        <w:t xml:space="preserve"> </w:t>
      </w:r>
      <w:r>
        <w:rPr>
          <w:color w:val="231F20"/>
          <w:sz w:val="20"/>
        </w:rPr>
        <w:t>model</w:t>
      </w:r>
      <w:r>
        <w:rPr>
          <w:color w:val="231F20"/>
          <w:spacing w:val="-11"/>
          <w:sz w:val="20"/>
        </w:rPr>
        <w:t xml:space="preserve"> </w:t>
      </w:r>
      <w:r>
        <w:rPr>
          <w:color w:val="231F20"/>
          <w:sz w:val="20"/>
        </w:rPr>
        <w:t>improvements</w:t>
      </w:r>
      <w:r>
        <w:rPr>
          <w:color w:val="231F20"/>
          <w:spacing w:val="-11"/>
          <w:sz w:val="20"/>
        </w:rPr>
        <w:t xml:space="preserve"> </w:t>
      </w:r>
      <w:r>
        <w:rPr>
          <w:color w:val="231F20"/>
          <w:sz w:val="20"/>
        </w:rPr>
        <w:t>(D3.4)</w:t>
      </w:r>
      <w:r>
        <w:rPr>
          <w:color w:val="231F20"/>
          <w:spacing w:val="-11"/>
          <w:sz w:val="20"/>
        </w:rPr>
        <w:t xml:space="preserve"> </w:t>
      </w:r>
      <w:r>
        <w:rPr>
          <w:color w:val="231F20"/>
          <w:sz w:val="20"/>
        </w:rPr>
        <w:t>developed</w:t>
      </w:r>
      <w:r>
        <w:rPr>
          <w:color w:val="231F20"/>
          <w:spacing w:val="-11"/>
          <w:sz w:val="20"/>
        </w:rPr>
        <w:t xml:space="preserve"> </w:t>
      </w:r>
      <w:r>
        <w:rPr>
          <w:color w:val="231F20"/>
          <w:sz w:val="20"/>
        </w:rPr>
        <w:t>in</w:t>
      </w:r>
      <w:r>
        <w:rPr>
          <w:color w:val="231F20"/>
          <w:spacing w:val="-11"/>
          <w:sz w:val="20"/>
        </w:rPr>
        <w:t xml:space="preserve"> </w:t>
      </w:r>
      <w:r w:rsidR="00FA7053">
        <w:rPr>
          <w:color w:val="231F20"/>
          <w:spacing w:val="-4"/>
          <w:sz w:val="20"/>
        </w:rPr>
        <w:t>EU-PYTHON</w:t>
      </w:r>
      <w:r>
        <w:rPr>
          <w:color w:val="231F20"/>
          <w:spacing w:val="-11"/>
          <w:sz w:val="20"/>
        </w:rPr>
        <w:t xml:space="preserve"> </w:t>
      </w:r>
      <w:r>
        <w:rPr>
          <w:color w:val="231F20"/>
          <w:sz w:val="20"/>
        </w:rPr>
        <w:t>by</w:t>
      </w:r>
      <w:r>
        <w:rPr>
          <w:color w:val="231F20"/>
          <w:spacing w:val="-11"/>
          <w:sz w:val="20"/>
        </w:rPr>
        <w:t xml:space="preserve"> </w:t>
      </w:r>
      <w:r>
        <w:rPr>
          <w:color w:val="231F20"/>
          <w:sz w:val="20"/>
        </w:rPr>
        <w:t>repeating</w:t>
      </w:r>
      <w:r>
        <w:rPr>
          <w:color w:val="231F20"/>
          <w:spacing w:val="-11"/>
          <w:sz w:val="20"/>
        </w:rPr>
        <w:t xml:space="preserve"> </w:t>
      </w:r>
      <w:r>
        <w:rPr>
          <w:color w:val="231F20"/>
          <w:spacing w:val="-4"/>
          <w:sz w:val="20"/>
        </w:rPr>
        <w:t>Task</w:t>
      </w:r>
      <w:r>
        <w:rPr>
          <w:color w:val="231F20"/>
          <w:spacing w:val="-11"/>
          <w:sz w:val="20"/>
        </w:rPr>
        <w:t xml:space="preserve"> </w:t>
      </w:r>
      <w:r>
        <w:rPr>
          <w:color w:val="231F20"/>
          <w:sz w:val="20"/>
        </w:rPr>
        <w:t>3.1</w:t>
      </w:r>
      <w:r>
        <w:rPr>
          <w:color w:val="231F20"/>
          <w:spacing w:val="-11"/>
          <w:sz w:val="20"/>
        </w:rPr>
        <w:t xml:space="preserve"> </w:t>
      </w:r>
      <w:r>
        <w:rPr>
          <w:color w:val="231F20"/>
          <w:sz w:val="20"/>
        </w:rPr>
        <w:t>and/or 3.5,</w:t>
      </w:r>
      <w:r>
        <w:rPr>
          <w:color w:val="231F20"/>
          <w:spacing w:val="-18"/>
          <w:sz w:val="20"/>
        </w:rPr>
        <w:t xml:space="preserve"> </w:t>
      </w:r>
      <w:r>
        <w:rPr>
          <w:color w:val="231F20"/>
          <w:sz w:val="20"/>
        </w:rPr>
        <w:t>but</w:t>
      </w:r>
      <w:r>
        <w:rPr>
          <w:color w:val="231F20"/>
          <w:spacing w:val="-18"/>
          <w:sz w:val="20"/>
        </w:rPr>
        <w:t xml:space="preserve"> </w:t>
      </w:r>
      <w:r>
        <w:rPr>
          <w:color w:val="231F20"/>
          <w:sz w:val="20"/>
        </w:rPr>
        <w:t>using</w:t>
      </w:r>
      <w:r>
        <w:rPr>
          <w:color w:val="231F20"/>
          <w:spacing w:val="-18"/>
          <w:sz w:val="20"/>
        </w:rPr>
        <w:t xml:space="preserve"> </w:t>
      </w:r>
      <w:r>
        <w:rPr>
          <w:color w:val="231F20"/>
          <w:sz w:val="20"/>
        </w:rPr>
        <w:t>some</w:t>
      </w:r>
      <w:r>
        <w:rPr>
          <w:color w:val="231F20"/>
          <w:spacing w:val="-18"/>
          <w:sz w:val="20"/>
        </w:rPr>
        <w:t xml:space="preserve"> </w:t>
      </w:r>
      <w:r>
        <w:rPr>
          <w:color w:val="231F20"/>
          <w:sz w:val="20"/>
        </w:rPr>
        <w:t>of</w:t>
      </w:r>
      <w:r>
        <w:rPr>
          <w:color w:val="231F20"/>
          <w:spacing w:val="-18"/>
          <w:sz w:val="20"/>
        </w:rPr>
        <w:t xml:space="preserve"> </w:t>
      </w:r>
      <w:r>
        <w:rPr>
          <w:color w:val="231F20"/>
          <w:sz w:val="20"/>
        </w:rPr>
        <w:t>the</w:t>
      </w:r>
      <w:r>
        <w:rPr>
          <w:color w:val="231F20"/>
          <w:spacing w:val="-18"/>
          <w:sz w:val="20"/>
        </w:rPr>
        <w:t xml:space="preserve"> </w:t>
      </w:r>
      <w:r>
        <w:rPr>
          <w:color w:val="231F20"/>
          <w:sz w:val="20"/>
        </w:rPr>
        <w:t>improved</w:t>
      </w:r>
      <w:r>
        <w:rPr>
          <w:color w:val="231F20"/>
          <w:spacing w:val="-18"/>
          <w:sz w:val="20"/>
        </w:rPr>
        <w:t xml:space="preserve"> </w:t>
      </w:r>
      <w:r>
        <w:rPr>
          <w:color w:val="231F20"/>
          <w:sz w:val="20"/>
        </w:rPr>
        <w:t>models</w:t>
      </w:r>
      <w:r>
        <w:rPr>
          <w:color w:val="231F20"/>
          <w:spacing w:val="-18"/>
          <w:sz w:val="20"/>
        </w:rPr>
        <w:t xml:space="preserve"> </w:t>
      </w:r>
      <w:r>
        <w:rPr>
          <w:color w:val="231F20"/>
          <w:sz w:val="20"/>
        </w:rPr>
        <w:t>proposed</w:t>
      </w:r>
      <w:r>
        <w:rPr>
          <w:color w:val="231F20"/>
          <w:spacing w:val="-18"/>
          <w:sz w:val="20"/>
        </w:rPr>
        <w:t xml:space="preserve"> </w:t>
      </w:r>
      <w:r>
        <w:rPr>
          <w:color w:val="231F20"/>
          <w:sz w:val="20"/>
        </w:rPr>
        <w:t>by</w:t>
      </w:r>
      <w:r>
        <w:rPr>
          <w:color w:val="231F20"/>
          <w:spacing w:val="-18"/>
          <w:sz w:val="20"/>
        </w:rPr>
        <w:t xml:space="preserve"> </w:t>
      </w:r>
      <w:r>
        <w:rPr>
          <w:color w:val="231F20"/>
          <w:sz w:val="20"/>
        </w:rPr>
        <w:t>WP2.</w:t>
      </w:r>
      <w:r>
        <w:rPr>
          <w:color w:val="231F20"/>
          <w:spacing w:val="-18"/>
          <w:sz w:val="20"/>
        </w:rPr>
        <w:t xml:space="preserve"> </w:t>
      </w:r>
      <w:r>
        <w:rPr>
          <w:color w:val="231F20"/>
          <w:sz w:val="20"/>
        </w:rPr>
        <w:t>The</w:t>
      </w:r>
      <w:r>
        <w:rPr>
          <w:color w:val="231F20"/>
          <w:spacing w:val="-18"/>
          <w:sz w:val="20"/>
        </w:rPr>
        <w:t xml:space="preserve"> </w:t>
      </w:r>
      <w:r>
        <w:rPr>
          <w:color w:val="231F20"/>
          <w:sz w:val="20"/>
        </w:rPr>
        <w:t>improved</w:t>
      </w:r>
      <w:r>
        <w:rPr>
          <w:color w:val="231F20"/>
          <w:spacing w:val="-18"/>
          <w:sz w:val="20"/>
        </w:rPr>
        <w:t xml:space="preserve"> </w:t>
      </w:r>
      <w:r>
        <w:rPr>
          <w:color w:val="231F20"/>
          <w:sz w:val="20"/>
        </w:rPr>
        <w:t>understanding</w:t>
      </w:r>
      <w:r>
        <w:rPr>
          <w:color w:val="231F20"/>
          <w:spacing w:val="-18"/>
          <w:sz w:val="20"/>
        </w:rPr>
        <w:t xml:space="preserve"> </w:t>
      </w:r>
      <w:r>
        <w:rPr>
          <w:color w:val="231F20"/>
          <w:sz w:val="20"/>
        </w:rPr>
        <w:t>of</w:t>
      </w:r>
      <w:r>
        <w:rPr>
          <w:color w:val="231F20"/>
          <w:spacing w:val="-18"/>
          <w:sz w:val="20"/>
        </w:rPr>
        <w:t xml:space="preserve"> </w:t>
      </w:r>
      <w:r>
        <w:rPr>
          <w:color w:val="231F20"/>
          <w:sz w:val="20"/>
        </w:rPr>
        <w:t>the</w:t>
      </w:r>
      <w:r>
        <w:rPr>
          <w:color w:val="231F20"/>
          <w:spacing w:val="-18"/>
          <w:sz w:val="20"/>
        </w:rPr>
        <w:t xml:space="preserve"> </w:t>
      </w:r>
      <w:r>
        <w:rPr>
          <w:color w:val="231F20"/>
          <w:sz w:val="20"/>
        </w:rPr>
        <w:t>physical</w:t>
      </w:r>
      <w:r>
        <w:rPr>
          <w:color w:val="231F20"/>
          <w:spacing w:val="-18"/>
          <w:sz w:val="20"/>
        </w:rPr>
        <w:t xml:space="preserve"> </w:t>
      </w:r>
      <w:r>
        <w:rPr>
          <w:color w:val="231F20"/>
          <w:sz w:val="20"/>
        </w:rPr>
        <w:t>mechanisms through</w:t>
      </w:r>
      <w:r>
        <w:rPr>
          <w:color w:val="231F20"/>
          <w:spacing w:val="-14"/>
          <w:sz w:val="20"/>
        </w:rPr>
        <w:t xml:space="preserve"> </w:t>
      </w:r>
      <w:r>
        <w:rPr>
          <w:color w:val="231F20"/>
          <w:sz w:val="20"/>
        </w:rPr>
        <w:t>which</w:t>
      </w:r>
      <w:r>
        <w:rPr>
          <w:color w:val="231F20"/>
          <w:spacing w:val="-15"/>
          <w:sz w:val="20"/>
        </w:rPr>
        <w:t xml:space="preserve"> </w:t>
      </w:r>
      <w:r>
        <w:rPr>
          <w:color w:val="231F20"/>
          <w:sz w:val="20"/>
        </w:rPr>
        <w:t>the</w:t>
      </w:r>
      <w:r>
        <w:rPr>
          <w:color w:val="231F20"/>
          <w:spacing w:val="-15"/>
          <w:sz w:val="20"/>
        </w:rPr>
        <w:t xml:space="preserve"> </w:t>
      </w:r>
      <w:r w:rsidR="00300652">
        <w:rPr>
          <w:color w:val="231F20"/>
          <w:sz w:val="20"/>
        </w:rPr>
        <w:t>Python</w:t>
      </w:r>
      <w:r>
        <w:rPr>
          <w:color w:val="231F20"/>
          <w:spacing w:val="-15"/>
          <w:sz w:val="20"/>
        </w:rPr>
        <w:t xml:space="preserve"> </w:t>
      </w:r>
      <w:r>
        <w:rPr>
          <w:color w:val="231F20"/>
          <w:sz w:val="20"/>
        </w:rPr>
        <w:t>influences</w:t>
      </w:r>
      <w:r>
        <w:rPr>
          <w:color w:val="231F20"/>
          <w:spacing w:val="-14"/>
          <w:sz w:val="20"/>
        </w:rPr>
        <w:t xml:space="preserve"> </w:t>
      </w:r>
      <w:r>
        <w:rPr>
          <w:color w:val="231F20"/>
          <w:sz w:val="20"/>
        </w:rPr>
        <w:t>mid-latitude</w:t>
      </w:r>
      <w:r>
        <w:rPr>
          <w:color w:val="231F20"/>
          <w:spacing w:val="-14"/>
          <w:sz w:val="20"/>
        </w:rPr>
        <w:t xml:space="preserve"> </w:t>
      </w:r>
      <w:r>
        <w:rPr>
          <w:color w:val="231F20"/>
          <w:sz w:val="20"/>
        </w:rPr>
        <w:t>weather</w:t>
      </w:r>
      <w:r>
        <w:rPr>
          <w:color w:val="231F20"/>
          <w:spacing w:val="-14"/>
          <w:sz w:val="20"/>
        </w:rPr>
        <w:t xml:space="preserve"> </w:t>
      </w:r>
      <w:r>
        <w:rPr>
          <w:color w:val="231F20"/>
          <w:sz w:val="20"/>
        </w:rPr>
        <w:t>and</w:t>
      </w:r>
      <w:r>
        <w:rPr>
          <w:color w:val="231F20"/>
          <w:spacing w:val="-15"/>
          <w:sz w:val="20"/>
        </w:rPr>
        <w:t xml:space="preserve"> </w:t>
      </w:r>
      <w:r>
        <w:rPr>
          <w:color w:val="231F20"/>
          <w:sz w:val="20"/>
        </w:rPr>
        <w:t>climate</w:t>
      </w:r>
      <w:r>
        <w:rPr>
          <w:color w:val="231F20"/>
          <w:spacing w:val="-14"/>
          <w:sz w:val="20"/>
        </w:rPr>
        <w:t xml:space="preserve"> </w:t>
      </w:r>
      <w:r>
        <w:rPr>
          <w:color w:val="231F20"/>
          <w:sz w:val="20"/>
        </w:rPr>
        <w:t>gained</w:t>
      </w:r>
      <w:r>
        <w:rPr>
          <w:color w:val="231F20"/>
          <w:spacing w:val="-15"/>
          <w:sz w:val="20"/>
        </w:rPr>
        <w:t xml:space="preserve"> </w:t>
      </w:r>
      <w:r>
        <w:rPr>
          <w:color w:val="231F20"/>
          <w:sz w:val="20"/>
        </w:rPr>
        <w:t>from</w:t>
      </w:r>
      <w:r>
        <w:rPr>
          <w:color w:val="231F20"/>
          <w:spacing w:val="-15"/>
          <w:sz w:val="20"/>
        </w:rPr>
        <w:t xml:space="preserve"> </w:t>
      </w:r>
      <w:r>
        <w:rPr>
          <w:color w:val="231F20"/>
          <w:spacing w:val="-4"/>
          <w:sz w:val="20"/>
        </w:rPr>
        <w:t>Tasks</w:t>
      </w:r>
      <w:r>
        <w:rPr>
          <w:color w:val="231F20"/>
          <w:spacing w:val="-14"/>
          <w:sz w:val="20"/>
        </w:rPr>
        <w:t xml:space="preserve"> </w:t>
      </w:r>
      <w:r>
        <w:rPr>
          <w:color w:val="231F20"/>
          <w:sz w:val="20"/>
        </w:rPr>
        <w:t>3.1</w:t>
      </w:r>
      <w:r>
        <w:rPr>
          <w:color w:val="231F20"/>
          <w:spacing w:val="-15"/>
          <w:sz w:val="20"/>
        </w:rPr>
        <w:t xml:space="preserve"> </w:t>
      </w:r>
      <w:r>
        <w:rPr>
          <w:color w:val="231F20"/>
          <w:sz w:val="20"/>
        </w:rPr>
        <w:t>to</w:t>
      </w:r>
      <w:r>
        <w:rPr>
          <w:color w:val="231F20"/>
          <w:spacing w:val="-14"/>
          <w:sz w:val="20"/>
        </w:rPr>
        <w:t xml:space="preserve"> </w:t>
      </w:r>
      <w:r>
        <w:rPr>
          <w:color w:val="231F20"/>
          <w:sz w:val="20"/>
        </w:rPr>
        <w:t>3.5</w:t>
      </w:r>
      <w:r>
        <w:rPr>
          <w:color w:val="231F20"/>
          <w:spacing w:val="-15"/>
          <w:sz w:val="20"/>
        </w:rPr>
        <w:t xml:space="preserve"> </w:t>
      </w:r>
      <w:r>
        <w:rPr>
          <w:color w:val="231F20"/>
          <w:sz w:val="20"/>
        </w:rPr>
        <w:t>will</w:t>
      </w:r>
      <w:r>
        <w:rPr>
          <w:color w:val="231F20"/>
          <w:spacing w:val="-15"/>
          <w:sz w:val="20"/>
        </w:rPr>
        <w:t xml:space="preserve"> </w:t>
      </w:r>
      <w:r>
        <w:rPr>
          <w:color w:val="231F20"/>
          <w:sz w:val="20"/>
        </w:rPr>
        <w:t>be</w:t>
      </w:r>
      <w:r>
        <w:rPr>
          <w:color w:val="231F20"/>
          <w:spacing w:val="-15"/>
          <w:sz w:val="20"/>
        </w:rPr>
        <w:t xml:space="preserve"> </w:t>
      </w:r>
      <w:r>
        <w:rPr>
          <w:color w:val="231F20"/>
          <w:sz w:val="20"/>
        </w:rPr>
        <w:t>used</w:t>
      </w:r>
      <w:r>
        <w:rPr>
          <w:color w:val="231F20"/>
          <w:spacing w:val="-15"/>
          <w:sz w:val="20"/>
        </w:rPr>
        <w:t xml:space="preserve"> </w:t>
      </w:r>
      <w:r>
        <w:rPr>
          <w:color w:val="231F20"/>
          <w:sz w:val="20"/>
        </w:rPr>
        <w:t>to</w:t>
      </w:r>
      <w:r>
        <w:rPr>
          <w:color w:val="231F20"/>
          <w:spacing w:val="-14"/>
          <w:sz w:val="20"/>
        </w:rPr>
        <w:t xml:space="preserve"> </w:t>
      </w:r>
      <w:r>
        <w:rPr>
          <w:color w:val="231F20"/>
          <w:sz w:val="20"/>
        </w:rPr>
        <w:t>assess the linkages simulated by the improved</w:t>
      </w:r>
      <w:r>
        <w:rPr>
          <w:color w:val="231F20"/>
          <w:spacing w:val="-8"/>
          <w:sz w:val="20"/>
        </w:rPr>
        <w:t xml:space="preserve"> </w:t>
      </w:r>
      <w:r>
        <w:rPr>
          <w:color w:val="231F20"/>
          <w:sz w:val="20"/>
        </w:rPr>
        <w:t>models.</w:t>
      </w:r>
    </w:p>
    <w:p w14:paraId="554E889C" w14:textId="280F9643" w:rsidR="009319D9" w:rsidRDefault="00235E77">
      <w:pPr>
        <w:spacing w:before="117" w:line="249" w:lineRule="auto"/>
        <w:ind w:left="263" w:right="260"/>
        <w:jc w:val="both"/>
        <w:rPr>
          <w:sz w:val="20"/>
        </w:rPr>
      </w:pPr>
      <w:r>
        <w:rPr>
          <w:color w:val="231F20"/>
          <w:spacing w:val="-4"/>
          <w:sz w:val="20"/>
        </w:rPr>
        <w:t>Task</w:t>
      </w:r>
      <w:r>
        <w:rPr>
          <w:color w:val="231F20"/>
          <w:spacing w:val="-19"/>
          <w:sz w:val="20"/>
        </w:rPr>
        <w:t xml:space="preserve"> </w:t>
      </w:r>
      <w:r>
        <w:rPr>
          <w:color w:val="231F20"/>
          <w:sz w:val="20"/>
        </w:rPr>
        <w:t>3.7</w:t>
      </w:r>
      <w:r>
        <w:rPr>
          <w:color w:val="231F20"/>
          <w:spacing w:val="-19"/>
          <w:sz w:val="20"/>
        </w:rPr>
        <w:t xml:space="preserve"> </w:t>
      </w:r>
      <w:r>
        <w:rPr>
          <w:color w:val="231F20"/>
          <w:sz w:val="20"/>
        </w:rPr>
        <w:t>–</w:t>
      </w:r>
      <w:r>
        <w:rPr>
          <w:color w:val="231F20"/>
          <w:spacing w:val="-19"/>
          <w:sz w:val="20"/>
        </w:rPr>
        <w:t xml:space="preserve"> </w:t>
      </w:r>
      <w:r>
        <w:rPr>
          <w:color w:val="231F20"/>
          <w:sz w:val="20"/>
        </w:rPr>
        <w:t>Study</w:t>
      </w:r>
      <w:r>
        <w:rPr>
          <w:color w:val="231F20"/>
          <w:spacing w:val="-19"/>
          <w:sz w:val="20"/>
        </w:rPr>
        <w:t xml:space="preserve"> </w:t>
      </w:r>
      <w:r>
        <w:rPr>
          <w:color w:val="231F20"/>
          <w:sz w:val="20"/>
        </w:rPr>
        <w:t>atmospheric</w:t>
      </w:r>
      <w:r>
        <w:rPr>
          <w:color w:val="231F20"/>
          <w:spacing w:val="-19"/>
          <w:sz w:val="20"/>
        </w:rPr>
        <w:t xml:space="preserve"> </w:t>
      </w:r>
      <w:r>
        <w:rPr>
          <w:color w:val="231F20"/>
          <w:sz w:val="20"/>
        </w:rPr>
        <w:t>linkages</w:t>
      </w:r>
      <w:r>
        <w:rPr>
          <w:color w:val="231F20"/>
          <w:spacing w:val="-19"/>
          <w:sz w:val="20"/>
        </w:rPr>
        <w:t xml:space="preserve"> </w:t>
      </w:r>
      <w:r>
        <w:rPr>
          <w:color w:val="231F20"/>
          <w:sz w:val="20"/>
        </w:rPr>
        <w:t>between</w:t>
      </w:r>
      <w:r>
        <w:rPr>
          <w:color w:val="231F20"/>
          <w:spacing w:val="-19"/>
          <w:sz w:val="20"/>
        </w:rPr>
        <w:t xml:space="preserve"> </w:t>
      </w:r>
      <w:r>
        <w:rPr>
          <w:color w:val="231F20"/>
          <w:sz w:val="20"/>
        </w:rPr>
        <w:t>the</w:t>
      </w:r>
      <w:r>
        <w:rPr>
          <w:color w:val="231F20"/>
          <w:spacing w:val="-19"/>
          <w:sz w:val="20"/>
        </w:rPr>
        <w:t xml:space="preserve"> </w:t>
      </w:r>
      <w:r w:rsidR="00300652">
        <w:rPr>
          <w:color w:val="231F20"/>
          <w:sz w:val="20"/>
        </w:rPr>
        <w:t>Python</w:t>
      </w:r>
      <w:r>
        <w:rPr>
          <w:color w:val="231F20"/>
          <w:spacing w:val="-19"/>
          <w:sz w:val="20"/>
        </w:rPr>
        <w:t xml:space="preserve"> </w:t>
      </w:r>
      <w:r>
        <w:rPr>
          <w:color w:val="231F20"/>
          <w:sz w:val="20"/>
        </w:rPr>
        <w:t>and</w:t>
      </w:r>
      <w:r>
        <w:rPr>
          <w:color w:val="231F20"/>
          <w:spacing w:val="-19"/>
          <w:sz w:val="20"/>
        </w:rPr>
        <w:t xml:space="preserve"> </w:t>
      </w:r>
      <w:r>
        <w:rPr>
          <w:color w:val="231F20"/>
          <w:sz w:val="20"/>
        </w:rPr>
        <w:t>mid-latitudes</w:t>
      </w:r>
      <w:r>
        <w:rPr>
          <w:color w:val="231F20"/>
          <w:spacing w:val="-19"/>
          <w:sz w:val="20"/>
        </w:rPr>
        <w:t xml:space="preserve"> </w:t>
      </w:r>
      <w:r>
        <w:rPr>
          <w:color w:val="231F20"/>
          <w:sz w:val="20"/>
        </w:rPr>
        <w:t>from</w:t>
      </w:r>
      <w:r>
        <w:rPr>
          <w:color w:val="231F20"/>
          <w:spacing w:val="-19"/>
          <w:sz w:val="20"/>
        </w:rPr>
        <w:t xml:space="preserve"> </w:t>
      </w:r>
      <w:r>
        <w:rPr>
          <w:color w:val="231F20"/>
          <w:sz w:val="20"/>
        </w:rPr>
        <w:t>a</w:t>
      </w:r>
      <w:r>
        <w:rPr>
          <w:color w:val="231F20"/>
          <w:spacing w:val="-19"/>
          <w:sz w:val="20"/>
        </w:rPr>
        <w:t xml:space="preserve"> </w:t>
      </w:r>
      <w:r>
        <w:rPr>
          <w:color w:val="231F20"/>
          <w:sz w:val="20"/>
        </w:rPr>
        <w:t>prediction</w:t>
      </w:r>
      <w:r>
        <w:rPr>
          <w:color w:val="231F20"/>
          <w:spacing w:val="-19"/>
          <w:sz w:val="20"/>
        </w:rPr>
        <w:t xml:space="preserve"> </w:t>
      </w:r>
      <w:r>
        <w:rPr>
          <w:color w:val="231F20"/>
          <w:sz w:val="20"/>
        </w:rPr>
        <w:t>perspective</w:t>
      </w:r>
      <w:r>
        <w:rPr>
          <w:color w:val="231F20"/>
          <w:spacing w:val="-19"/>
          <w:sz w:val="20"/>
        </w:rPr>
        <w:t xml:space="preserve"> </w:t>
      </w:r>
      <w:r>
        <w:rPr>
          <w:color w:val="231F20"/>
          <w:spacing w:val="-4"/>
          <w:sz w:val="20"/>
        </w:rPr>
        <w:t>(</w:t>
      </w:r>
      <w:r w:rsidR="00F233CE">
        <w:rPr>
          <w:color w:val="231F20"/>
          <w:spacing w:val="-4"/>
          <w:sz w:val="20"/>
        </w:rPr>
        <w:t>PARTNER 1</w:t>
      </w:r>
      <w:r>
        <w:rPr>
          <w:color w:val="231F20"/>
          <w:spacing w:val="-4"/>
          <w:sz w:val="20"/>
        </w:rPr>
        <w:t>,</w:t>
      </w:r>
      <w:r>
        <w:rPr>
          <w:color w:val="231F20"/>
          <w:spacing w:val="-19"/>
          <w:sz w:val="20"/>
        </w:rPr>
        <w:t xml:space="preserve"> </w:t>
      </w:r>
      <w:r>
        <w:rPr>
          <w:color w:val="231F20"/>
          <w:sz w:val="20"/>
        </w:rPr>
        <w:t xml:space="preserve">CNRS- GAME, </w:t>
      </w:r>
      <w:r w:rsidR="00667982">
        <w:rPr>
          <w:color w:val="231F20"/>
          <w:sz w:val="20"/>
        </w:rPr>
        <w:t>PARTNER 15</w:t>
      </w:r>
      <w:r>
        <w:rPr>
          <w:color w:val="231F20"/>
          <w:sz w:val="20"/>
        </w:rPr>
        <w:t>)</w:t>
      </w:r>
      <w:r>
        <w:rPr>
          <w:color w:val="231F20"/>
          <w:spacing w:val="-3"/>
          <w:sz w:val="20"/>
        </w:rPr>
        <w:t xml:space="preserve"> </w:t>
      </w:r>
      <w:r>
        <w:rPr>
          <w:color w:val="231F20"/>
          <w:sz w:val="20"/>
        </w:rPr>
        <w:t>(M1-M48)</w:t>
      </w:r>
    </w:p>
    <w:p w14:paraId="40DBA941" w14:textId="10F1747E" w:rsidR="009319D9" w:rsidRDefault="00235E77">
      <w:pPr>
        <w:spacing w:before="2" w:line="249" w:lineRule="auto"/>
        <w:ind w:left="263" w:right="259"/>
        <w:jc w:val="both"/>
        <w:rPr>
          <w:sz w:val="20"/>
        </w:rPr>
      </w:pPr>
      <w:r>
        <w:rPr>
          <w:color w:val="231F20"/>
          <w:sz w:val="20"/>
        </w:rPr>
        <w:t>In</w:t>
      </w:r>
      <w:r>
        <w:rPr>
          <w:color w:val="231F20"/>
          <w:spacing w:val="-12"/>
          <w:sz w:val="20"/>
        </w:rPr>
        <w:t xml:space="preserve"> </w:t>
      </w:r>
      <w:r>
        <w:rPr>
          <w:color w:val="231F20"/>
          <w:sz w:val="20"/>
        </w:rPr>
        <w:t>this</w:t>
      </w:r>
      <w:r>
        <w:rPr>
          <w:color w:val="231F20"/>
          <w:spacing w:val="-12"/>
          <w:sz w:val="20"/>
        </w:rPr>
        <w:t xml:space="preserve"> </w:t>
      </w:r>
      <w:r>
        <w:rPr>
          <w:color w:val="231F20"/>
          <w:sz w:val="20"/>
        </w:rPr>
        <w:t>task</w:t>
      </w:r>
      <w:r>
        <w:rPr>
          <w:color w:val="231F20"/>
          <w:spacing w:val="-12"/>
          <w:sz w:val="20"/>
        </w:rPr>
        <w:t xml:space="preserve"> </w:t>
      </w:r>
      <w:r>
        <w:rPr>
          <w:color w:val="231F20"/>
          <w:sz w:val="20"/>
        </w:rPr>
        <w:t>the</w:t>
      </w:r>
      <w:r>
        <w:rPr>
          <w:color w:val="231F20"/>
          <w:spacing w:val="-12"/>
          <w:sz w:val="20"/>
        </w:rPr>
        <w:t xml:space="preserve"> </w:t>
      </w:r>
      <w:r>
        <w:rPr>
          <w:color w:val="231F20"/>
          <w:sz w:val="20"/>
        </w:rPr>
        <w:t>influence</w:t>
      </w:r>
      <w:r>
        <w:rPr>
          <w:color w:val="231F20"/>
          <w:spacing w:val="-12"/>
          <w:sz w:val="20"/>
        </w:rPr>
        <w:t xml:space="preserve"> </w:t>
      </w:r>
      <w:r>
        <w:rPr>
          <w:color w:val="231F20"/>
          <w:sz w:val="20"/>
        </w:rPr>
        <w:t>of</w:t>
      </w:r>
      <w:r>
        <w:rPr>
          <w:color w:val="231F20"/>
          <w:spacing w:val="-12"/>
          <w:sz w:val="20"/>
        </w:rPr>
        <w:t xml:space="preserve"> </w:t>
      </w:r>
      <w:r>
        <w:rPr>
          <w:color w:val="231F20"/>
          <w:sz w:val="20"/>
        </w:rPr>
        <w:t>the</w:t>
      </w:r>
      <w:r>
        <w:rPr>
          <w:color w:val="231F20"/>
          <w:spacing w:val="-12"/>
          <w:sz w:val="20"/>
        </w:rPr>
        <w:t xml:space="preserve"> </w:t>
      </w:r>
      <w:r w:rsidR="00300652">
        <w:rPr>
          <w:color w:val="231F20"/>
          <w:sz w:val="20"/>
        </w:rPr>
        <w:t>Python</w:t>
      </w:r>
      <w:r>
        <w:rPr>
          <w:color w:val="231F20"/>
          <w:spacing w:val="-12"/>
          <w:sz w:val="20"/>
        </w:rPr>
        <w:t xml:space="preserve"> </w:t>
      </w:r>
      <w:r>
        <w:rPr>
          <w:color w:val="231F20"/>
          <w:sz w:val="20"/>
        </w:rPr>
        <w:t>atmosphere</w:t>
      </w:r>
      <w:r>
        <w:rPr>
          <w:color w:val="231F20"/>
          <w:spacing w:val="-12"/>
          <w:sz w:val="20"/>
        </w:rPr>
        <w:t xml:space="preserve"> </w:t>
      </w:r>
      <w:r>
        <w:rPr>
          <w:color w:val="231F20"/>
          <w:sz w:val="20"/>
        </w:rPr>
        <w:t>on</w:t>
      </w:r>
      <w:r>
        <w:rPr>
          <w:color w:val="231F20"/>
          <w:spacing w:val="-12"/>
          <w:sz w:val="20"/>
        </w:rPr>
        <w:t xml:space="preserve"> </w:t>
      </w:r>
      <w:r>
        <w:rPr>
          <w:color w:val="231F20"/>
          <w:sz w:val="20"/>
        </w:rPr>
        <w:t>mid-latitude</w:t>
      </w:r>
      <w:r>
        <w:rPr>
          <w:color w:val="231F20"/>
          <w:spacing w:val="-12"/>
          <w:sz w:val="20"/>
        </w:rPr>
        <w:t xml:space="preserve"> </w:t>
      </w:r>
      <w:r>
        <w:rPr>
          <w:color w:val="231F20"/>
          <w:sz w:val="20"/>
        </w:rPr>
        <w:t>weather</w:t>
      </w:r>
      <w:r>
        <w:rPr>
          <w:color w:val="231F20"/>
          <w:spacing w:val="-12"/>
          <w:sz w:val="20"/>
        </w:rPr>
        <w:t xml:space="preserve"> </w:t>
      </w:r>
      <w:r>
        <w:rPr>
          <w:color w:val="231F20"/>
          <w:sz w:val="20"/>
        </w:rPr>
        <w:t>and</w:t>
      </w:r>
      <w:r>
        <w:rPr>
          <w:color w:val="231F20"/>
          <w:spacing w:val="-12"/>
          <w:sz w:val="20"/>
        </w:rPr>
        <w:t xml:space="preserve"> </w:t>
      </w:r>
      <w:r>
        <w:rPr>
          <w:color w:val="231F20"/>
          <w:sz w:val="20"/>
        </w:rPr>
        <w:t>climate</w:t>
      </w:r>
      <w:r>
        <w:rPr>
          <w:color w:val="231F20"/>
          <w:spacing w:val="-12"/>
          <w:sz w:val="20"/>
        </w:rPr>
        <w:t xml:space="preserve"> </w:t>
      </w:r>
      <w:r>
        <w:rPr>
          <w:color w:val="231F20"/>
          <w:sz w:val="20"/>
        </w:rPr>
        <w:t>will</w:t>
      </w:r>
      <w:r>
        <w:rPr>
          <w:color w:val="231F20"/>
          <w:spacing w:val="-12"/>
          <w:sz w:val="20"/>
        </w:rPr>
        <w:t xml:space="preserve"> </w:t>
      </w:r>
      <w:r>
        <w:rPr>
          <w:color w:val="231F20"/>
          <w:sz w:val="20"/>
        </w:rPr>
        <w:t>be</w:t>
      </w:r>
      <w:r>
        <w:rPr>
          <w:color w:val="231F20"/>
          <w:spacing w:val="-12"/>
          <w:sz w:val="20"/>
        </w:rPr>
        <w:t xml:space="preserve"> </w:t>
      </w:r>
      <w:r>
        <w:rPr>
          <w:color w:val="231F20"/>
          <w:sz w:val="20"/>
        </w:rPr>
        <w:t>studied</w:t>
      </w:r>
      <w:r>
        <w:rPr>
          <w:color w:val="231F20"/>
          <w:spacing w:val="-12"/>
          <w:sz w:val="20"/>
        </w:rPr>
        <w:t xml:space="preserve"> </w:t>
      </w:r>
      <w:r>
        <w:rPr>
          <w:color w:val="231F20"/>
          <w:sz w:val="20"/>
        </w:rPr>
        <w:t>from</w:t>
      </w:r>
      <w:r>
        <w:rPr>
          <w:color w:val="231F20"/>
          <w:spacing w:val="-12"/>
          <w:sz w:val="20"/>
        </w:rPr>
        <w:t xml:space="preserve"> </w:t>
      </w:r>
      <w:r>
        <w:rPr>
          <w:color w:val="231F20"/>
          <w:sz w:val="20"/>
        </w:rPr>
        <w:t>a</w:t>
      </w:r>
      <w:r>
        <w:rPr>
          <w:color w:val="231F20"/>
          <w:spacing w:val="-12"/>
          <w:sz w:val="20"/>
        </w:rPr>
        <w:t xml:space="preserve"> </w:t>
      </w:r>
      <w:r>
        <w:rPr>
          <w:color w:val="231F20"/>
          <w:sz w:val="20"/>
        </w:rPr>
        <w:t xml:space="preserve">prediction perspective (D3.5). More specifically, seasonal forecast experiments will be carried out in which the atmosphere is relaxed towards ERA-Interim data in the </w:t>
      </w:r>
      <w:r w:rsidR="00300652">
        <w:rPr>
          <w:color w:val="231F20"/>
          <w:sz w:val="20"/>
        </w:rPr>
        <w:t>Python</w:t>
      </w:r>
      <w:r>
        <w:rPr>
          <w:color w:val="231F20"/>
          <w:sz w:val="20"/>
        </w:rPr>
        <w:t xml:space="preserve"> troposphere, leaving the model run freely elsewhere. This approach, </w:t>
      </w:r>
      <w:r>
        <w:rPr>
          <w:color w:val="231F20"/>
          <w:sz w:val="20"/>
        </w:rPr>
        <w:lastRenderedPageBreak/>
        <w:t>which</w:t>
      </w:r>
      <w:r>
        <w:rPr>
          <w:color w:val="231F20"/>
          <w:spacing w:val="-14"/>
          <w:sz w:val="20"/>
        </w:rPr>
        <w:t xml:space="preserve"> </w:t>
      </w:r>
      <w:r>
        <w:rPr>
          <w:color w:val="231F20"/>
          <w:sz w:val="20"/>
        </w:rPr>
        <w:t>has</w:t>
      </w:r>
      <w:r>
        <w:rPr>
          <w:color w:val="231F20"/>
          <w:spacing w:val="-14"/>
          <w:sz w:val="20"/>
        </w:rPr>
        <w:t xml:space="preserve"> </w:t>
      </w:r>
      <w:r>
        <w:rPr>
          <w:color w:val="231F20"/>
          <w:sz w:val="20"/>
        </w:rPr>
        <w:t>been</w:t>
      </w:r>
      <w:r>
        <w:rPr>
          <w:color w:val="231F20"/>
          <w:spacing w:val="-14"/>
          <w:sz w:val="20"/>
        </w:rPr>
        <w:t xml:space="preserve"> </w:t>
      </w:r>
      <w:r w:rsidR="00E57B7F">
        <w:rPr>
          <w:color w:val="231F20"/>
          <w:sz w:val="20"/>
        </w:rPr>
        <w:t>Successfu</w:t>
      </w:r>
      <w:r>
        <w:rPr>
          <w:color w:val="231F20"/>
          <w:sz w:val="20"/>
        </w:rPr>
        <w:t>lly</w:t>
      </w:r>
      <w:r>
        <w:rPr>
          <w:color w:val="231F20"/>
          <w:spacing w:val="-14"/>
          <w:sz w:val="20"/>
        </w:rPr>
        <w:t xml:space="preserve"> </w:t>
      </w:r>
      <w:r>
        <w:rPr>
          <w:color w:val="231F20"/>
          <w:sz w:val="20"/>
        </w:rPr>
        <w:t>applied</w:t>
      </w:r>
      <w:r>
        <w:rPr>
          <w:color w:val="231F20"/>
          <w:spacing w:val="-14"/>
          <w:sz w:val="20"/>
        </w:rPr>
        <w:t xml:space="preserve"> </w:t>
      </w:r>
      <w:r>
        <w:rPr>
          <w:color w:val="231F20"/>
          <w:sz w:val="20"/>
        </w:rPr>
        <w:t>by</w:t>
      </w:r>
      <w:r>
        <w:rPr>
          <w:color w:val="231F20"/>
          <w:spacing w:val="-14"/>
          <w:sz w:val="20"/>
        </w:rPr>
        <w:t xml:space="preserve"> </w:t>
      </w:r>
      <w:r w:rsidR="00A22612">
        <w:rPr>
          <w:color w:val="231F20"/>
          <w:sz w:val="20"/>
        </w:rPr>
        <w:t>Bliss</w:t>
      </w:r>
      <w:r>
        <w:rPr>
          <w:color w:val="231F20"/>
          <w:sz w:val="20"/>
        </w:rPr>
        <w:t>et</w:t>
      </w:r>
      <w:r>
        <w:rPr>
          <w:color w:val="231F20"/>
          <w:spacing w:val="-13"/>
          <w:sz w:val="20"/>
        </w:rPr>
        <w:t xml:space="preserve"> </w:t>
      </w:r>
      <w:r>
        <w:rPr>
          <w:color w:val="231F20"/>
          <w:sz w:val="20"/>
        </w:rPr>
        <w:t>al.</w:t>
      </w:r>
      <w:r>
        <w:rPr>
          <w:color w:val="231F20"/>
          <w:spacing w:val="-13"/>
          <w:sz w:val="20"/>
        </w:rPr>
        <w:t xml:space="preserve"> </w:t>
      </w:r>
      <w:r>
        <w:rPr>
          <w:color w:val="231F20"/>
          <w:sz w:val="20"/>
        </w:rPr>
        <w:t>(2014a)</w:t>
      </w:r>
      <w:r>
        <w:rPr>
          <w:color w:val="231F20"/>
          <w:spacing w:val="-14"/>
          <w:sz w:val="20"/>
        </w:rPr>
        <w:t xml:space="preserve"> </w:t>
      </w:r>
      <w:r>
        <w:rPr>
          <w:color w:val="231F20"/>
          <w:sz w:val="20"/>
        </w:rPr>
        <w:t>for</w:t>
      </w:r>
      <w:r>
        <w:rPr>
          <w:color w:val="231F20"/>
          <w:spacing w:val="-12"/>
          <w:sz w:val="20"/>
        </w:rPr>
        <w:t xml:space="preserve"> </w:t>
      </w:r>
      <w:r>
        <w:rPr>
          <w:color w:val="231F20"/>
          <w:sz w:val="20"/>
        </w:rPr>
        <w:t>medium-range</w:t>
      </w:r>
      <w:r>
        <w:rPr>
          <w:color w:val="231F20"/>
          <w:spacing w:val="-13"/>
          <w:sz w:val="20"/>
        </w:rPr>
        <w:t xml:space="preserve"> </w:t>
      </w:r>
      <w:r>
        <w:rPr>
          <w:color w:val="231F20"/>
          <w:sz w:val="20"/>
        </w:rPr>
        <w:t>and</w:t>
      </w:r>
      <w:r>
        <w:rPr>
          <w:color w:val="231F20"/>
          <w:spacing w:val="-14"/>
          <w:sz w:val="20"/>
        </w:rPr>
        <w:t xml:space="preserve"> </w:t>
      </w:r>
      <w:r w:rsidR="000766F8">
        <w:rPr>
          <w:color w:val="231F20"/>
          <w:sz w:val="20"/>
        </w:rPr>
        <w:t>Seasonal</w:t>
      </w:r>
      <w:r>
        <w:rPr>
          <w:color w:val="231F20"/>
          <w:sz w:val="20"/>
        </w:rPr>
        <w:t>predictions</w:t>
      </w:r>
      <w:r>
        <w:rPr>
          <w:color w:val="231F20"/>
          <w:spacing w:val="-14"/>
          <w:sz w:val="20"/>
        </w:rPr>
        <w:t xml:space="preserve"> </w:t>
      </w:r>
      <w:r>
        <w:rPr>
          <w:color w:val="231F20"/>
          <w:sz w:val="20"/>
        </w:rPr>
        <w:t>during</w:t>
      </w:r>
      <w:r>
        <w:rPr>
          <w:color w:val="231F20"/>
          <w:spacing w:val="-14"/>
          <w:sz w:val="20"/>
        </w:rPr>
        <w:t xml:space="preserve"> </w:t>
      </w:r>
      <w:r>
        <w:rPr>
          <w:color w:val="231F20"/>
          <w:sz w:val="20"/>
        </w:rPr>
        <w:t xml:space="preserve">boreal winter, provides insight into the potential that enhanced predictive capacity in the </w:t>
      </w:r>
      <w:r w:rsidR="00300652">
        <w:rPr>
          <w:color w:val="231F20"/>
          <w:sz w:val="20"/>
        </w:rPr>
        <w:t>Python</w:t>
      </w:r>
      <w:r>
        <w:rPr>
          <w:color w:val="231F20"/>
          <w:sz w:val="20"/>
        </w:rPr>
        <w:t xml:space="preserve"> has on mid-latitude</w:t>
      </w:r>
      <w:r>
        <w:rPr>
          <w:color w:val="231F20"/>
          <w:spacing w:val="28"/>
          <w:sz w:val="20"/>
        </w:rPr>
        <w:t xml:space="preserve"> </w:t>
      </w:r>
      <w:r>
        <w:rPr>
          <w:color w:val="231F20"/>
          <w:sz w:val="20"/>
        </w:rPr>
        <w:t>forecast</w:t>
      </w:r>
    </w:p>
    <w:p w14:paraId="45F9019F" w14:textId="77777777" w:rsidR="009319D9" w:rsidRDefault="009319D9">
      <w:pPr>
        <w:spacing w:line="249" w:lineRule="auto"/>
        <w:jc w:val="both"/>
        <w:rPr>
          <w:sz w:val="20"/>
        </w:rPr>
        <w:sectPr w:rsidR="009319D9">
          <w:footerReference w:type="default" r:id="rId18"/>
          <w:pgSz w:w="11910" w:h="16840"/>
          <w:pgMar w:top="820" w:right="960" w:bottom="1080" w:left="960" w:header="618" w:footer="890" w:gutter="0"/>
          <w:pgNumType w:start="25"/>
          <w:cols w:space="720"/>
        </w:sectPr>
      </w:pPr>
    </w:p>
    <w:p w14:paraId="7CC016E3" w14:textId="77777777" w:rsidR="009319D9" w:rsidRDefault="009319D9">
      <w:pPr>
        <w:pStyle w:val="BodyText"/>
        <w:rPr>
          <w:sz w:val="20"/>
        </w:rPr>
      </w:pPr>
    </w:p>
    <w:p w14:paraId="703AF268" w14:textId="77777777" w:rsidR="009319D9" w:rsidRDefault="009319D9">
      <w:pPr>
        <w:pStyle w:val="BodyText"/>
        <w:rPr>
          <w:sz w:val="20"/>
        </w:rPr>
      </w:pPr>
    </w:p>
    <w:p w14:paraId="20726802" w14:textId="77777777" w:rsidR="009319D9" w:rsidRDefault="009319D9">
      <w:pPr>
        <w:pStyle w:val="BodyText"/>
        <w:rPr>
          <w:sz w:val="20"/>
        </w:rPr>
      </w:pPr>
    </w:p>
    <w:p w14:paraId="600CE1AD" w14:textId="77777777" w:rsidR="009319D9" w:rsidRDefault="009319D9">
      <w:pPr>
        <w:pStyle w:val="BodyText"/>
        <w:spacing w:before="7" w:after="1"/>
        <w:rPr>
          <w:sz w:val="15"/>
        </w:rPr>
      </w:pPr>
    </w:p>
    <w:p w14:paraId="693A9897" w14:textId="77777777" w:rsidR="009319D9" w:rsidRDefault="00235E77">
      <w:pPr>
        <w:ind w:left="188"/>
        <w:rPr>
          <w:sz w:val="20"/>
        </w:rPr>
      </w:pPr>
      <w:r>
        <w:rPr>
          <w:spacing w:val="-45"/>
          <w:sz w:val="20"/>
        </w:rPr>
        <w:t xml:space="preserve"> </w:t>
      </w:r>
      <w:r w:rsidR="007921F4">
        <w:rPr>
          <w:spacing w:val="-45"/>
          <w:sz w:val="20"/>
        </w:rPr>
      </w:r>
      <w:r w:rsidR="007921F4">
        <w:rPr>
          <w:spacing w:val="-45"/>
          <w:sz w:val="20"/>
        </w:rPr>
        <w:pict w14:anchorId="3EE5E139">
          <v:group id="_x0000_s1248" style="width:479.9pt;height:76.05pt;mso-position-horizontal-relative:char;mso-position-vertical-relative:line" coordsize="9598,1521">
            <v:line id="_x0000_s1252" style="position:absolute" from="9593,10" to="9593,1520" strokecolor="#231f20" strokeweight="6349emu"/>
            <v:line id="_x0000_s1251" style="position:absolute" from="0,1515" to="9598,1515" strokecolor="#231f20" strokeweight="6349emu"/>
            <v:line id="_x0000_s1250" style="position:absolute" from="5,10" to="5,1520" strokecolor="#231f20" strokeweight="6349emu"/>
            <v:shape id="_x0000_s1249" type="#_x0000_t202" style="position:absolute;width:9598;height:1521" filled="f" stroked="f">
              <v:textbox inset="0,0,0,0">
                <w:txbxContent>
                  <w:p w14:paraId="2EE9D60C" w14:textId="54FE8A81" w:rsidR="002F414B" w:rsidRDefault="002F414B">
                    <w:pPr>
                      <w:spacing w:line="249" w:lineRule="auto"/>
                      <w:ind w:left="69" w:right="65"/>
                      <w:jc w:val="both"/>
                      <w:rPr>
                        <w:sz w:val="20"/>
                      </w:rPr>
                    </w:pPr>
                    <w:r>
                      <w:rPr>
                        <w:color w:val="231F20"/>
                        <w:sz w:val="20"/>
                      </w:rPr>
                      <w:t>skill.</w:t>
                    </w:r>
                    <w:r>
                      <w:rPr>
                        <w:color w:val="231F20"/>
                        <w:spacing w:val="-10"/>
                        <w:sz w:val="20"/>
                      </w:rPr>
                      <w:t xml:space="preserve"> </w:t>
                    </w:r>
                    <w:r>
                      <w:rPr>
                        <w:color w:val="231F20"/>
                        <w:sz w:val="20"/>
                      </w:rPr>
                      <w:t>Here,</w:t>
                    </w:r>
                    <w:r>
                      <w:rPr>
                        <w:color w:val="231F20"/>
                        <w:spacing w:val="-10"/>
                        <w:sz w:val="20"/>
                      </w:rPr>
                      <w:t xml:space="preserve"> </w:t>
                    </w:r>
                    <w:r>
                      <w:rPr>
                        <w:color w:val="231F20"/>
                        <w:sz w:val="20"/>
                      </w:rPr>
                      <w:t>previous</w:t>
                    </w:r>
                    <w:r>
                      <w:rPr>
                        <w:color w:val="231F20"/>
                        <w:spacing w:val="-10"/>
                        <w:sz w:val="20"/>
                      </w:rPr>
                      <w:t xml:space="preserve"> </w:t>
                    </w:r>
                    <w:r>
                      <w:rPr>
                        <w:color w:val="231F20"/>
                        <w:sz w:val="20"/>
                      </w:rPr>
                      <w:t>work</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extended</w:t>
                    </w:r>
                    <w:r>
                      <w:rPr>
                        <w:color w:val="231F20"/>
                        <w:spacing w:val="-10"/>
                        <w:sz w:val="20"/>
                      </w:rPr>
                      <w:t xml:space="preserve"> </w:t>
                    </w:r>
                    <w:r>
                      <w:rPr>
                        <w:color w:val="231F20"/>
                        <w:sz w:val="20"/>
                      </w:rPr>
                      <w:t>by</w:t>
                    </w:r>
                    <w:r>
                      <w:rPr>
                        <w:color w:val="231F20"/>
                        <w:spacing w:val="-10"/>
                        <w:sz w:val="20"/>
                      </w:rPr>
                      <w:t xml:space="preserve"> </w:t>
                    </w:r>
                    <w:r>
                      <w:rPr>
                        <w:color w:val="231F20"/>
                        <w:sz w:val="20"/>
                      </w:rPr>
                      <w:t>carrying</w:t>
                    </w:r>
                    <w:r>
                      <w:rPr>
                        <w:color w:val="231F20"/>
                        <w:spacing w:val="-10"/>
                        <w:sz w:val="20"/>
                      </w:rPr>
                      <w:t xml:space="preserve"> </w:t>
                    </w:r>
                    <w:r>
                      <w:rPr>
                        <w:color w:val="231F20"/>
                        <w:sz w:val="20"/>
                      </w:rPr>
                      <w:t>out</w:t>
                    </w:r>
                    <w:r>
                      <w:rPr>
                        <w:color w:val="231F20"/>
                        <w:spacing w:val="-10"/>
                        <w:sz w:val="20"/>
                      </w:rPr>
                      <w:t xml:space="preserve"> </w:t>
                    </w:r>
                    <w:r>
                      <w:rPr>
                        <w:color w:val="231F20"/>
                        <w:sz w:val="20"/>
                      </w:rPr>
                      <w:t>coordinated</w:t>
                    </w:r>
                    <w:r>
                      <w:rPr>
                        <w:color w:val="231F20"/>
                        <w:spacing w:val="-10"/>
                        <w:sz w:val="20"/>
                      </w:rPr>
                      <w:t xml:space="preserve"> </w:t>
                    </w:r>
                    <w:r>
                      <w:rPr>
                        <w:color w:val="231F20"/>
                        <w:sz w:val="20"/>
                      </w:rPr>
                      <w:t>experiments</w:t>
                    </w:r>
                    <w:r>
                      <w:rPr>
                        <w:color w:val="231F20"/>
                        <w:spacing w:val="-10"/>
                        <w:sz w:val="20"/>
                      </w:rPr>
                      <w:t xml:space="preserve"> </w:t>
                    </w:r>
                    <w:r>
                      <w:rPr>
                        <w:color w:val="231F20"/>
                        <w:sz w:val="20"/>
                      </w:rPr>
                      <w:t>with</w:t>
                    </w:r>
                    <w:r>
                      <w:rPr>
                        <w:color w:val="231F20"/>
                        <w:spacing w:val="-10"/>
                        <w:sz w:val="20"/>
                      </w:rPr>
                      <w:t xml:space="preserve"> </w:t>
                    </w:r>
                    <w:r>
                      <w:rPr>
                        <w:color w:val="231F20"/>
                        <w:sz w:val="20"/>
                      </w:rPr>
                      <w:t>two</w:t>
                    </w:r>
                    <w:r>
                      <w:rPr>
                        <w:color w:val="231F20"/>
                        <w:spacing w:val="-10"/>
                        <w:sz w:val="20"/>
                      </w:rPr>
                      <w:t xml:space="preserve"> </w:t>
                    </w:r>
                    <w:r>
                      <w:rPr>
                        <w:color w:val="231F20"/>
                        <w:sz w:val="20"/>
                      </w:rPr>
                      <w:t>different</w:t>
                    </w:r>
                    <w:r>
                      <w:rPr>
                        <w:color w:val="231F20"/>
                        <w:spacing w:val="-10"/>
                        <w:sz w:val="20"/>
                      </w:rPr>
                      <w:t xml:space="preserve"> </w:t>
                    </w:r>
                    <w:r>
                      <w:rPr>
                        <w:color w:val="231F20"/>
                        <w:sz w:val="20"/>
                      </w:rPr>
                      <w:t>coupled</w:t>
                    </w:r>
                    <w:r>
                      <w:rPr>
                        <w:color w:val="231F20"/>
                        <w:spacing w:val="-10"/>
                        <w:sz w:val="20"/>
                      </w:rPr>
                      <w:t xml:space="preserve"> </w:t>
                    </w:r>
                    <w:r>
                      <w:rPr>
                        <w:color w:val="231F20"/>
                        <w:sz w:val="20"/>
                      </w:rPr>
                      <w:t xml:space="preserve">models (Another model and ANOTHER MODEL) to explore sensitivity to model formulation. Furthermore, the forecasts horizon will be extended to include seasonal time scales, and spring, Summerand autumn seasons will also be considered. </w:t>
                    </w:r>
                    <w:r>
                      <w:rPr>
                        <w:color w:val="231F20"/>
                        <w:spacing w:val="-3"/>
                        <w:sz w:val="20"/>
                      </w:rPr>
                      <w:t xml:space="preserve">Finally,  </w:t>
                    </w:r>
                    <w:r>
                      <w:rPr>
                        <w:color w:val="231F20"/>
                        <w:sz w:val="20"/>
                      </w:rPr>
                      <w:t>the relaxation experiments will be thoroughly analysed, including the verification of teleconnections, the diagnosis of mechanisms</w:t>
                    </w:r>
                    <w:r>
                      <w:rPr>
                        <w:color w:val="231F20"/>
                        <w:spacing w:val="-4"/>
                        <w:sz w:val="20"/>
                      </w:rPr>
                      <w:t xml:space="preserve"> </w:t>
                    </w:r>
                    <w:r>
                      <w:rPr>
                        <w:color w:val="231F20"/>
                        <w:sz w:val="20"/>
                      </w:rPr>
                      <w:t>including</w:t>
                    </w:r>
                    <w:r>
                      <w:rPr>
                        <w:color w:val="231F20"/>
                        <w:spacing w:val="-4"/>
                        <w:sz w:val="20"/>
                      </w:rPr>
                      <w:t xml:space="preserve"> </w:t>
                    </w:r>
                    <w:r>
                      <w:rPr>
                        <w:color w:val="231F20"/>
                        <w:sz w:val="20"/>
                      </w:rPr>
                      <w:t>storm</w:t>
                    </w:r>
                    <w:r>
                      <w:rPr>
                        <w:color w:val="231F20"/>
                        <w:spacing w:val="-4"/>
                        <w:sz w:val="20"/>
                      </w:rPr>
                      <w:t xml:space="preserve"> </w:t>
                    </w:r>
                    <w:r>
                      <w:rPr>
                        <w:color w:val="231F20"/>
                        <w:sz w:val="20"/>
                      </w:rPr>
                      <w:t>tracks</w:t>
                    </w:r>
                    <w:r>
                      <w:rPr>
                        <w:color w:val="231F20"/>
                        <w:spacing w:val="-4"/>
                        <w:sz w:val="20"/>
                      </w:rPr>
                      <w:t xml:space="preserve"> </w:t>
                    </w:r>
                    <w:r>
                      <w:rPr>
                        <w:color w:val="231F20"/>
                        <w:sz w:val="20"/>
                      </w:rPr>
                      <w:t>and</w:t>
                    </w:r>
                    <w:r>
                      <w:rPr>
                        <w:color w:val="231F20"/>
                        <w:spacing w:val="-4"/>
                        <w:sz w:val="20"/>
                      </w:rPr>
                      <w:t xml:space="preserve"> </w:t>
                    </w:r>
                    <w:r>
                      <w:rPr>
                        <w:color w:val="231F20"/>
                        <w:sz w:val="20"/>
                      </w:rPr>
                      <w:t>the</w:t>
                    </w:r>
                    <w:r>
                      <w:rPr>
                        <w:color w:val="231F20"/>
                        <w:spacing w:val="-4"/>
                        <w:sz w:val="20"/>
                      </w:rPr>
                      <w:t xml:space="preserve"> </w:t>
                    </w:r>
                    <w:r>
                      <w:rPr>
                        <w:color w:val="231F20"/>
                        <w:sz w:val="20"/>
                      </w:rPr>
                      <w:t>investigation</w:t>
                    </w:r>
                    <w:r>
                      <w:rPr>
                        <w:color w:val="231F20"/>
                        <w:spacing w:val="-4"/>
                        <w:sz w:val="20"/>
                      </w:rPr>
                      <w:t xml:space="preserve"> </w:t>
                    </w:r>
                    <w:r>
                      <w:rPr>
                        <w:color w:val="231F20"/>
                        <w:sz w:val="20"/>
                      </w:rPr>
                      <w:t>of</w:t>
                    </w:r>
                    <w:r>
                      <w:rPr>
                        <w:color w:val="231F20"/>
                        <w:spacing w:val="-4"/>
                        <w:sz w:val="20"/>
                      </w:rPr>
                      <w:t xml:space="preserve"> </w:t>
                    </w:r>
                    <w:r>
                      <w:rPr>
                        <w:color w:val="231F20"/>
                        <w:sz w:val="20"/>
                      </w:rPr>
                      <w:t>a</w:t>
                    </w:r>
                    <w:r>
                      <w:rPr>
                        <w:color w:val="231F20"/>
                        <w:spacing w:val="-4"/>
                        <w:sz w:val="20"/>
                      </w:rPr>
                      <w:t xml:space="preserve"> </w:t>
                    </w:r>
                    <w:r>
                      <w:rPr>
                        <w:color w:val="231F20"/>
                        <w:sz w:val="20"/>
                      </w:rPr>
                      <w:t>possible</w:t>
                    </w:r>
                    <w:r>
                      <w:rPr>
                        <w:color w:val="231F20"/>
                        <w:spacing w:val="-4"/>
                        <w:sz w:val="20"/>
                      </w:rPr>
                      <w:t xml:space="preserve"> </w:t>
                    </w:r>
                    <w:r>
                      <w:rPr>
                        <w:color w:val="231F20"/>
                        <w:sz w:val="20"/>
                      </w:rPr>
                      <w:t>flow-dependence</w:t>
                    </w:r>
                    <w:r>
                      <w:rPr>
                        <w:color w:val="231F20"/>
                        <w:spacing w:val="-4"/>
                        <w:sz w:val="20"/>
                      </w:rPr>
                      <w:t xml:space="preserve"> </w:t>
                    </w:r>
                    <w:r>
                      <w:rPr>
                        <w:color w:val="231F20"/>
                        <w:sz w:val="20"/>
                      </w:rPr>
                      <w:t>of</w:t>
                    </w:r>
                    <w:r>
                      <w:rPr>
                        <w:color w:val="231F20"/>
                        <w:spacing w:val="-4"/>
                        <w:sz w:val="20"/>
                      </w:rPr>
                      <w:t xml:space="preserve"> </w:t>
                    </w:r>
                    <w:r>
                      <w:rPr>
                        <w:color w:val="231F20"/>
                        <w:sz w:val="20"/>
                      </w:rPr>
                      <w:t>the</w:t>
                    </w:r>
                    <w:r>
                      <w:rPr>
                        <w:color w:val="231F20"/>
                        <w:spacing w:val="-4"/>
                        <w:sz w:val="20"/>
                      </w:rPr>
                      <w:t xml:space="preserve"> </w:t>
                    </w:r>
                    <w:r>
                      <w:rPr>
                        <w:color w:val="231F20"/>
                        <w:sz w:val="20"/>
                      </w:rPr>
                      <w:t>atmospheric</w:t>
                    </w:r>
                    <w:r>
                      <w:rPr>
                        <w:color w:val="231F20"/>
                        <w:spacing w:val="-4"/>
                        <w:sz w:val="20"/>
                      </w:rPr>
                      <w:t xml:space="preserve"> </w:t>
                    </w:r>
                    <w:r>
                      <w:rPr>
                        <w:color w:val="231F20"/>
                        <w:sz w:val="20"/>
                      </w:rPr>
                      <w:t>linkages.</w:t>
                    </w:r>
                  </w:p>
                </w:txbxContent>
              </v:textbox>
            </v:shape>
            <w10:wrap type="none"/>
            <w10:anchorlock/>
          </v:group>
        </w:pict>
      </w:r>
    </w:p>
    <w:p w14:paraId="07FCC488" w14:textId="77777777" w:rsidR="009319D9" w:rsidRDefault="009319D9">
      <w:pPr>
        <w:pStyle w:val="BodyText"/>
        <w:rPr>
          <w:sz w:val="12"/>
        </w:rPr>
      </w:pPr>
    </w:p>
    <w:p w14:paraId="070C498F" w14:textId="77777777" w:rsidR="009319D9" w:rsidRDefault="00235E77">
      <w:pPr>
        <w:tabs>
          <w:tab w:val="left" w:pos="391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7D6EB69B" w14:textId="77777777" w:rsidR="009319D9" w:rsidRDefault="009319D9">
      <w:pPr>
        <w:pStyle w:val="BodyText"/>
        <w:spacing w:before="8" w:after="1"/>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4B9C0F44" w14:textId="77777777">
        <w:trPr>
          <w:trHeight w:val="360"/>
        </w:trPr>
        <w:tc>
          <w:tcPr>
            <w:tcW w:w="5507" w:type="dxa"/>
            <w:shd w:val="clear" w:color="auto" w:fill="D1D3D4"/>
          </w:tcPr>
          <w:p w14:paraId="1B605956"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5A5009FD" w14:textId="77777777" w:rsidR="009319D9" w:rsidRDefault="00235E77">
            <w:pPr>
              <w:pStyle w:val="TableParagraph"/>
              <w:spacing w:before="39"/>
              <w:ind w:left="1570" w:right="1559"/>
              <w:jc w:val="center"/>
              <w:rPr>
                <w:b/>
                <w:sz w:val="20"/>
              </w:rPr>
            </w:pPr>
            <w:r>
              <w:rPr>
                <w:b/>
                <w:color w:val="231F20"/>
                <w:sz w:val="20"/>
              </w:rPr>
              <w:t>WP3 effort</w:t>
            </w:r>
          </w:p>
        </w:tc>
      </w:tr>
      <w:tr w:rsidR="009319D9" w14:paraId="0C3EA8FF" w14:textId="77777777">
        <w:trPr>
          <w:trHeight w:val="360"/>
        </w:trPr>
        <w:tc>
          <w:tcPr>
            <w:tcW w:w="5507" w:type="dxa"/>
          </w:tcPr>
          <w:p w14:paraId="3D02942C" w14:textId="29B33FE4"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26FB281D" w14:textId="77777777" w:rsidR="009319D9" w:rsidRDefault="00235E77">
            <w:pPr>
              <w:pStyle w:val="TableParagraph"/>
              <w:spacing w:before="41"/>
              <w:ind w:right="52"/>
              <w:jc w:val="right"/>
              <w:rPr>
                <w:sz w:val="20"/>
              </w:rPr>
            </w:pPr>
            <w:r>
              <w:rPr>
                <w:color w:val="231F20"/>
                <w:sz w:val="20"/>
              </w:rPr>
              <w:t>24.00</w:t>
            </w:r>
          </w:p>
        </w:tc>
      </w:tr>
      <w:tr w:rsidR="009319D9" w14:paraId="34F9306F" w14:textId="77777777">
        <w:trPr>
          <w:trHeight w:val="360"/>
        </w:trPr>
        <w:tc>
          <w:tcPr>
            <w:tcW w:w="5507" w:type="dxa"/>
          </w:tcPr>
          <w:p w14:paraId="5AE5E48D" w14:textId="3B42EFC0" w:rsidR="009319D9" w:rsidRDefault="00235E77">
            <w:pPr>
              <w:pStyle w:val="TableParagraph"/>
              <w:spacing w:before="41"/>
              <w:ind w:left="64"/>
              <w:rPr>
                <w:sz w:val="20"/>
              </w:rPr>
            </w:pPr>
            <w:r>
              <w:rPr>
                <w:color w:val="231F20"/>
                <w:sz w:val="20"/>
              </w:rPr>
              <w:t xml:space="preserve">2 - </w:t>
            </w:r>
            <w:r w:rsidR="00F233CE">
              <w:rPr>
                <w:color w:val="231F20"/>
                <w:sz w:val="20"/>
              </w:rPr>
              <w:t>PARTNER 2</w:t>
            </w:r>
          </w:p>
        </w:tc>
        <w:tc>
          <w:tcPr>
            <w:tcW w:w="4130" w:type="dxa"/>
          </w:tcPr>
          <w:p w14:paraId="407DCB9E" w14:textId="77777777" w:rsidR="009319D9" w:rsidRDefault="00235E77">
            <w:pPr>
              <w:pStyle w:val="TableParagraph"/>
              <w:spacing w:before="41"/>
              <w:ind w:right="52"/>
              <w:jc w:val="right"/>
              <w:rPr>
                <w:sz w:val="20"/>
              </w:rPr>
            </w:pPr>
            <w:r>
              <w:rPr>
                <w:color w:val="231F20"/>
                <w:sz w:val="20"/>
              </w:rPr>
              <w:t>27.00</w:t>
            </w:r>
          </w:p>
        </w:tc>
      </w:tr>
      <w:tr w:rsidR="009319D9" w14:paraId="1E7317CA" w14:textId="77777777">
        <w:trPr>
          <w:trHeight w:val="360"/>
        </w:trPr>
        <w:tc>
          <w:tcPr>
            <w:tcW w:w="5507" w:type="dxa"/>
          </w:tcPr>
          <w:p w14:paraId="56C3E977" w14:textId="599CA5EF" w:rsidR="009319D9" w:rsidRDefault="00235E77">
            <w:pPr>
              <w:pStyle w:val="TableParagraph"/>
              <w:spacing w:before="41"/>
              <w:ind w:left="64"/>
              <w:rPr>
                <w:sz w:val="20"/>
              </w:rPr>
            </w:pPr>
            <w:r>
              <w:rPr>
                <w:color w:val="231F20"/>
                <w:sz w:val="20"/>
              </w:rPr>
              <w:t xml:space="preserve">4 - </w:t>
            </w:r>
            <w:r w:rsidR="00A1611F">
              <w:rPr>
                <w:color w:val="231F20"/>
                <w:sz w:val="20"/>
              </w:rPr>
              <w:t>PARTNER 4</w:t>
            </w:r>
          </w:p>
        </w:tc>
        <w:tc>
          <w:tcPr>
            <w:tcW w:w="4130" w:type="dxa"/>
          </w:tcPr>
          <w:p w14:paraId="34E05D96" w14:textId="77777777" w:rsidR="009319D9" w:rsidRDefault="00235E77">
            <w:pPr>
              <w:pStyle w:val="TableParagraph"/>
              <w:spacing w:before="41"/>
              <w:ind w:right="52"/>
              <w:jc w:val="right"/>
              <w:rPr>
                <w:sz w:val="20"/>
              </w:rPr>
            </w:pPr>
            <w:r>
              <w:rPr>
                <w:color w:val="231F20"/>
                <w:sz w:val="20"/>
              </w:rPr>
              <w:t>11.00</w:t>
            </w:r>
          </w:p>
        </w:tc>
      </w:tr>
      <w:tr w:rsidR="009319D9" w14:paraId="12570742" w14:textId="77777777">
        <w:trPr>
          <w:trHeight w:val="360"/>
        </w:trPr>
        <w:tc>
          <w:tcPr>
            <w:tcW w:w="5507" w:type="dxa"/>
          </w:tcPr>
          <w:p w14:paraId="4064611F" w14:textId="044DD844" w:rsidR="009319D9" w:rsidRDefault="00235E77">
            <w:pPr>
              <w:pStyle w:val="TableParagraph"/>
              <w:spacing w:before="41"/>
              <w:ind w:left="64"/>
              <w:rPr>
                <w:sz w:val="20"/>
              </w:rPr>
            </w:pPr>
            <w:r>
              <w:rPr>
                <w:color w:val="231F20"/>
                <w:sz w:val="20"/>
              </w:rPr>
              <w:t xml:space="preserve">5 - </w:t>
            </w:r>
            <w:r w:rsidR="00A1611F">
              <w:rPr>
                <w:color w:val="231F20"/>
                <w:sz w:val="20"/>
              </w:rPr>
              <w:t>PARTNER 5</w:t>
            </w:r>
          </w:p>
        </w:tc>
        <w:tc>
          <w:tcPr>
            <w:tcW w:w="4130" w:type="dxa"/>
          </w:tcPr>
          <w:p w14:paraId="65EEB9B3" w14:textId="77777777" w:rsidR="009319D9" w:rsidRDefault="00235E77">
            <w:pPr>
              <w:pStyle w:val="TableParagraph"/>
              <w:spacing w:before="41"/>
              <w:ind w:right="52"/>
              <w:jc w:val="right"/>
              <w:rPr>
                <w:sz w:val="20"/>
              </w:rPr>
            </w:pPr>
            <w:r>
              <w:rPr>
                <w:color w:val="231F20"/>
                <w:sz w:val="20"/>
              </w:rPr>
              <w:t>18.00</w:t>
            </w:r>
          </w:p>
        </w:tc>
      </w:tr>
      <w:tr w:rsidR="009319D9" w14:paraId="120F6A1F" w14:textId="77777777">
        <w:trPr>
          <w:trHeight w:val="360"/>
        </w:trPr>
        <w:tc>
          <w:tcPr>
            <w:tcW w:w="5507" w:type="dxa"/>
          </w:tcPr>
          <w:p w14:paraId="2FBE32CA" w14:textId="257C8543" w:rsidR="009319D9" w:rsidRDefault="00235E77">
            <w:pPr>
              <w:pStyle w:val="TableParagraph"/>
              <w:spacing w:before="41"/>
              <w:ind w:left="64"/>
              <w:rPr>
                <w:sz w:val="20"/>
              </w:rPr>
            </w:pPr>
            <w:r>
              <w:rPr>
                <w:color w:val="231F20"/>
                <w:sz w:val="20"/>
              </w:rPr>
              <w:t xml:space="preserve">6 - </w:t>
            </w:r>
            <w:r w:rsidR="00C1085E">
              <w:rPr>
                <w:color w:val="231F20"/>
                <w:sz w:val="20"/>
              </w:rPr>
              <w:t>PARTNER 6</w:t>
            </w:r>
          </w:p>
        </w:tc>
        <w:tc>
          <w:tcPr>
            <w:tcW w:w="4130" w:type="dxa"/>
          </w:tcPr>
          <w:p w14:paraId="2EAF319F" w14:textId="77777777" w:rsidR="009319D9" w:rsidRDefault="00235E77">
            <w:pPr>
              <w:pStyle w:val="TableParagraph"/>
              <w:spacing w:before="41"/>
              <w:ind w:right="52"/>
              <w:jc w:val="right"/>
              <w:rPr>
                <w:sz w:val="20"/>
              </w:rPr>
            </w:pPr>
            <w:r>
              <w:rPr>
                <w:color w:val="231F20"/>
                <w:sz w:val="20"/>
              </w:rPr>
              <w:t>23.00</w:t>
            </w:r>
          </w:p>
        </w:tc>
      </w:tr>
      <w:tr w:rsidR="009319D9" w14:paraId="379C0413" w14:textId="77777777">
        <w:trPr>
          <w:trHeight w:val="360"/>
        </w:trPr>
        <w:tc>
          <w:tcPr>
            <w:tcW w:w="5507" w:type="dxa"/>
          </w:tcPr>
          <w:p w14:paraId="7466D411" w14:textId="5A7EADB2" w:rsidR="009319D9" w:rsidRDefault="00235E77">
            <w:pPr>
              <w:pStyle w:val="TableParagraph"/>
              <w:spacing w:before="41"/>
              <w:ind w:left="64"/>
              <w:rPr>
                <w:sz w:val="20"/>
              </w:rPr>
            </w:pPr>
            <w:r>
              <w:rPr>
                <w:color w:val="231F20"/>
                <w:sz w:val="20"/>
              </w:rPr>
              <w:t xml:space="preserve">7 - </w:t>
            </w:r>
            <w:r w:rsidR="001D034C">
              <w:rPr>
                <w:color w:val="231F20"/>
                <w:sz w:val="20"/>
              </w:rPr>
              <w:t>PARTNER 7</w:t>
            </w:r>
          </w:p>
        </w:tc>
        <w:tc>
          <w:tcPr>
            <w:tcW w:w="4130" w:type="dxa"/>
          </w:tcPr>
          <w:p w14:paraId="27E281D8" w14:textId="77777777" w:rsidR="009319D9" w:rsidRDefault="00235E77">
            <w:pPr>
              <w:pStyle w:val="TableParagraph"/>
              <w:spacing w:before="41"/>
              <w:ind w:right="52"/>
              <w:jc w:val="right"/>
              <w:rPr>
                <w:sz w:val="20"/>
              </w:rPr>
            </w:pPr>
            <w:r>
              <w:rPr>
                <w:color w:val="231F20"/>
                <w:sz w:val="20"/>
              </w:rPr>
              <w:t>27.00</w:t>
            </w:r>
          </w:p>
        </w:tc>
      </w:tr>
      <w:tr w:rsidR="009319D9" w14:paraId="2A6C4F95" w14:textId="77777777">
        <w:trPr>
          <w:trHeight w:val="360"/>
        </w:trPr>
        <w:tc>
          <w:tcPr>
            <w:tcW w:w="5507" w:type="dxa"/>
          </w:tcPr>
          <w:p w14:paraId="7755271D" w14:textId="7B47BAAA" w:rsidR="009319D9" w:rsidRDefault="00235E77">
            <w:pPr>
              <w:pStyle w:val="TableParagraph"/>
              <w:spacing w:before="41"/>
              <w:ind w:left="64"/>
              <w:rPr>
                <w:sz w:val="20"/>
              </w:rPr>
            </w:pPr>
            <w:r>
              <w:rPr>
                <w:color w:val="231F20"/>
                <w:sz w:val="20"/>
              </w:rPr>
              <w:t xml:space="preserve">9 - </w:t>
            </w:r>
            <w:r w:rsidR="00F2227A">
              <w:rPr>
                <w:color w:val="231F20"/>
                <w:sz w:val="20"/>
              </w:rPr>
              <w:t>PARTNER 9</w:t>
            </w:r>
          </w:p>
        </w:tc>
        <w:tc>
          <w:tcPr>
            <w:tcW w:w="4130" w:type="dxa"/>
          </w:tcPr>
          <w:p w14:paraId="18CA780D" w14:textId="77777777" w:rsidR="009319D9" w:rsidRDefault="00235E77">
            <w:pPr>
              <w:pStyle w:val="TableParagraph"/>
              <w:spacing w:before="41"/>
              <w:ind w:right="52"/>
              <w:jc w:val="right"/>
              <w:rPr>
                <w:sz w:val="20"/>
              </w:rPr>
            </w:pPr>
            <w:r>
              <w:rPr>
                <w:color w:val="231F20"/>
                <w:sz w:val="20"/>
              </w:rPr>
              <w:t>12.00</w:t>
            </w:r>
          </w:p>
        </w:tc>
      </w:tr>
      <w:tr w:rsidR="009319D9" w14:paraId="6013F9A3" w14:textId="77777777">
        <w:trPr>
          <w:trHeight w:val="357"/>
        </w:trPr>
        <w:tc>
          <w:tcPr>
            <w:tcW w:w="5507" w:type="dxa"/>
            <w:tcBorders>
              <w:bottom w:val="single" w:sz="6" w:space="0" w:color="231F20"/>
            </w:tcBorders>
          </w:tcPr>
          <w:p w14:paraId="1835DE33" w14:textId="6CBFA01C" w:rsidR="009319D9" w:rsidRDefault="00235E77">
            <w:pPr>
              <w:pStyle w:val="TableParagraph"/>
              <w:spacing w:before="41"/>
              <w:ind w:left="64"/>
              <w:rPr>
                <w:sz w:val="20"/>
              </w:rPr>
            </w:pPr>
            <w:r>
              <w:rPr>
                <w:color w:val="231F20"/>
                <w:sz w:val="20"/>
              </w:rPr>
              <w:t xml:space="preserve">11 - </w:t>
            </w:r>
            <w:r w:rsidR="00F659A5">
              <w:rPr>
                <w:color w:val="231F20"/>
                <w:sz w:val="20"/>
              </w:rPr>
              <w:t>PARTNER 11</w:t>
            </w:r>
          </w:p>
        </w:tc>
        <w:tc>
          <w:tcPr>
            <w:tcW w:w="4130" w:type="dxa"/>
            <w:tcBorders>
              <w:bottom w:val="single" w:sz="6" w:space="0" w:color="231F20"/>
            </w:tcBorders>
          </w:tcPr>
          <w:p w14:paraId="659A008C" w14:textId="77777777" w:rsidR="009319D9" w:rsidRDefault="00235E77">
            <w:pPr>
              <w:pStyle w:val="TableParagraph"/>
              <w:spacing w:before="41"/>
              <w:ind w:right="52"/>
              <w:jc w:val="right"/>
              <w:rPr>
                <w:sz w:val="20"/>
              </w:rPr>
            </w:pPr>
            <w:r>
              <w:rPr>
                <w:color w:val="231F20"/>
                <w:sz w:val="20"/>
              </w:rPr>
              <w:t>4.00</w:t>
            </w:r>
          </w:p>
        </w:tc>
      </w:tr>
      <w:tr w:rsidR="009319D9" w14:paraId="423BAF36" w14:textId="77777777">
        <w:trPr>
          <w:trHeight w:val="357"/>
        </w:trPr>
        <w:tc>
          <w:tcPr>
            <w:tcW w:w="5507" w:type="dxa"/>
            <w:tcBorders>
              <w:top w:val="single" w:sz="6" w:space="0" w:color="231F20"/>
            </w:tcBorders>
          </w:tcPr>
          <w:p w14:paraId="795CC8F0" w14:textId="5B29F24E" w:rsidR="009319D9" w:rsidRDefault="00235E77">
            <w:pPr>
              <w:pStyle w:val="TableParagraph"/>
              <w:spacing w:before="38"/>
              <w:ind w:left="64"/>
              <w:rPr>
                <w:sz w:val="20"/>
              </w:rPr>
            </w:pPr>
            <w:r>
              <w:rPr>
                <w:color w:val="231F20"/>
                <w:sz w:val="20"/>
              </w:rPr>
              <w:t>12 - PARTNER 12</w:t>
            </w:r>
          </w:p>
        </w:tc>
        <w:tc>
          <w:tcPr>
            <w:tcW w:w="4130" w:type="dxa"/>
            <w:tcBorders>
              <w:top w:val="single" w:sz="6" w:space="0" w:color="231F20"/>
            </w:tcBorders>
          </w:tcPr>
          <w:p w14:paraId="7795A083" w14:textId="77777777" w:rsidR="009319D9" w:rsidRDefault="00235E77">
            <w:pPr>
              <w:pStyle w:val="TableParagraph"/>
              <w:spacing w:before="38"/>
              <w:ind w:right="52"/>
              <w:jc w:val="right"/>
              <w:rPr>
                <w:sz w:val="20"/>
              </w:rPr>
            </w:pPr>
            <w:r>
              <w:rPr>
                <w:color w:val="231F20"/>
                <w:sz w:val="20"/>
              </w:rPr>
              <w:t>24.00</w:t>
            </w:r>
          </w:p>
        </w:tc>
      </w:tr>
      <w:tr w:rsidR="009319D9" w14:paraId="4B68542B" w14:textId="77777777">
        <w:trPr>
          <w:trHeight w:val="360"/>
        </w:trPr>
        <w:tc>
          <w:tcPr>
            <w:tcW w:w="5507" w:type="dxa"/>
          </w:tcPr>
          <w:p w14:paraId="06BD7A92" w14:textId="5BC388D1" w:rsidR="009319D9" w:rsidRDefault="00235E77">
            <w:pPr>
              <w:pStyle w:val="TableParagraph"/>
              <w:spacing w:before="41"/>
              <w:ind w:left="64"/>
              <w:rPr>
                <w:sz w:val="20"/>
              </w:rPr>
            </w:pPr>
            <w:r>
              <w:rPr>
                <w:color w:val="231F20"/>
                <w:sz w:val="20"/>
              </w:rPr>
              <w:t xml:space="preserve">15 - </w:t>
            </w:r>
            <w:r w:rsidR="00667982">
              <w:rPr>
                <w:color w:val="231F20"/>
                <w:sz w:val="20"/>
              </w:rPr>
              <w:t>PARTNER 15</w:t>
            </w:r>
          </w:p>
        </w:tc>
        <w:tc>
          <w:tcPr>
            <w:tcW w:w="4130" w:type="dxa"/>
          </w:tcPr>
          <w:p w14:paraId="2E13DF40" w14:textId="77777777" w:rsidR="009319D9" w:rsidRDefault="00235E77">
            <w:pPr>
              <w:pStyle w:val="TableParagraph"/>
              <w:spacing w:before="41"/>
              <w:ind w:right="52"/>
              <w:jc w:val="right"/>
              <w:rPr>
                <w:sz w:val="20"/>
              </w:rPr>
            </w:pPr>
            <w:r>
              <w:rPr>
                <w:color w:val="231F20"/>
                <w:sz w:val="20"/>
              </w:rPr>
              <w:t>25.00</w:t>
            </w:r>
          </w:p>
        </w:tc>
      </w:tr>
      <w:tr w:rsidR="009319D9" w14:paraId="2FE101BF" w14:textId="77777777">
        <w:trPr>
          <w:trHeight w:val="360"/>
        </w:trPr>
        <w:tc>
          <w:tcPr>
            <w:tcW w:w="5507" w:type="dxa"/>
          </w:tcPr>
          <w:p w14:paraId="7C71DF1E" w14:textId="2170316F" w:rsidR="009319D9" w:rsidRDefault="00235E77">
            <w:pPr>
              <w:pStyle w:val="TableParagraph"/>
              <w:spacing w:before="41"/>
              <w:ind w:left="64"/>
              <w:rPr>
                <w:sz w:val="20"/>
              </w:rPr>
            </w:pPr>
            <w:r>
              <w:rPr>
                <w:color w:val="231F20"/>
                <w:sz w:val="20"/>
              </w:rPr>
              <w:t xml:space="preserve">16 - </w:t>
            </w:r>
            <w:r w:rsidR="00667982">
              <w:rPr>
                <w:color w:val="231F20"/>
                <w:sz w:val="20"/>
              </w:rPr>
              <w:t>PARTNER 16</w:t>
            </w:r>
          </w:p>
        </w:tc>
        <w:tc>
          <w:tcPr>
            <w:tcW w:w="4130" w:type="dxa"/>
          </w:tcPr>
          <w:p w14:paraId="37897883" w14:textId="77777777" w:rsidR="009319D9" w:rsidRDefault="00235E77">
            <w:pPr>
              <w:pStyle w:val="TableParagraph"/>
              <w:spacing w:before="41"/>
              <w:ind w:right="52"/>
              <w:jc w:val="right"/>
              <w:rPr>
                <w:sz w:val="20"/>
              </w:rPr>
            </w:pPr>
            <w:r>
              <w:rPr>
                <w:color w:val="231F20"/>
                <w:sz w:val="20"/>
              </w:rPr>
              <w:t>33.00</w:t>
            </w:r>
          </w:p>
        </w:tc>
      </w:tr>
      <w:tr w:rsidR="009319D9" w14:paraId="3E109CE5" w14:textId="77777777">
        <w:trPr>
          <w:trHeight w:val="360"/>
        </w:trPr>
        <w:tc>
          <w:tcPr>
            <w:tcW w:w="5507" w:type="dxa"/>
            <w:shd w:val="clear" w:color="auto" w:fill="EDEDEE"/>
          </w:tcPr>
          <w:p w14:paraId="660CD327" w14:textId="77777777" w:rsidR="009319D9" w:rsidRDefault="00235E77">
            <w:pPr>
              <w:pStyle w:val="TableParagraph"/>
              <w:spacing w:before="39"/>
              <w:ind w:right="52"/>
              <w:jc w:val="right"/>
              <w:rPr>
                <w:b/>
                <w:sz w:val="20"/>
              </w:rPr>
            </w:pPr>
            <w:r>
              <w:rPr>
                <w:b/>
                <w:color w:val="231F20"/>
                <w:sz w:val="20"/>
              </w:rPr>
              <w:t>Total</w:t>
            </w:r>
          </w:p>
        </w:tc>
        <w:tc>
          <w:tcPr>
            <w:tcW w:w="4130" w:type="dxa"/>
          </w:tcPr>
          <w:p w14:paraId="150D660C" w14:textId="77777777" w:rsidR="009319D9" w:rsidRDefault="00235E77">
            <w:pPr>
              <w:pStyle w:val="TableParagraph"/>
              <w:spacing w:before="41"/>
              <w:ind w:right="52"/>
              <w:jc w:val="right"/>
              <w:rPr>
                <w:sz w:val="20"/>
              </w:rPr>
            </w:pPr>
            <w:r>
              <w:rPr>
                <w:color w:val="231F20"/>
                <w:sz w:val="20"/>
              </w:rPr>
              <w:t>228.00</w:t>
            </w:r>
          </w:p>
        </w:tc>
      </w:tr>
    </w:tbl>
    <w:p w14:paraId="1E5FE26C" w14:textId="77777777" w:rsidR="009319D9" w:rsidRDefault="009319D9">
      <w:pPr>
        <w:pStyle w:val="BodyText"/>
        <w:rPr>
          <w:rFonts w:ascii="Arial"/>
        </w:rPr>
      </w:pPr>
    </w:p>
    <w:p w14:paraId="5F7E0BEB" w14:textId="77777777" w:rsidR="009319D9" w:rsidRDefault="009319D9">
      <w:pPr>
        <w:pStyle w:val="BodyText"/>
        <w:spacing w:before="4"/>
        <w:rPr>
          <w:rFonts w:ascii="Arial"/>
          <w:sz w:val="25"/>
        </w:rPr>
      </w:pPr>
    </w:p>
    <w:p w14:paraId="019C298A" w14:textId="77777777" w:rsidR="009319D9" w:rsidRDefault="00235E77">
      <w:pPr>
        <w:tabs>
          <w:tab w:val="left" w:pos="4163"/>
          <w:tab w:val="left" w:pos="9810"/>
        </w:tabs>
        <w:spacing w:before="1"/>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5EF24D93" w14:textId="77777777" w:rsidR="009319D9" w:rsidRDefault="009319D9">
      <w:pPr>
        <w:pStyle w:val="BodyText"/>
        <w:spacing w:after="1"/>
        <w:rPr>
          <w:rFonts w:ascii="Arial"/>
          <w:sz w:val="21"/>
        </w:rPr>
      </w:pPr>
    </w:p>
    <w:tbl>
      <w:tblPr>
        <w:tblW w:w="0" w:type="auto"/>
        <w:tblInd w:w="17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55168EDD" w14:textId="77777777">
        <w:trPr>
          <w:trHeight w:val="874"/>
        </w:trPr>
        <w:tc>
          <w:tcPr>
            <w:tcW w:w="1101" w:type="dxa"/>
            <w:tcBorders>
              <w:left w:val="single" w:sz="4" w:space="0" w:color="231F20"/>
              <w:bottom w:val="single" w:sz="4" w:space="0" w:color="231F20"/>
              <w:right w:val="single" w:sz="4" w:space="0" w:color="231F20"/>
            </w:tcBorders>
            <w:shd w:val="clear" w:color="auto" w:fill="D1D3D4"/>
          </w:tcPr>
          <w:p w14:paraId="1096F452" w14:textId="77777777" w:rsidR="009319D9" w:rsidRDefault="00235E77">
            <w:pPr>
              <w:pStyle w:val="TableParagraph"/>
              <w:spacing w:before="157" w:line="288" w:lineRule="auto"/>
              <w:ind w:left="64" w:right="29"/>
              <w:rPr>
                <w:b/>
                <w:sz w:val="20"/>
              </w:rPr>
            </w:pPr>
            <w:r>
              <w:rPr>
                <w:b/>
                <w:color w:val="231F20"/>
                <w:sz w:val="20"/>
              </w:rPr>
              <w:t>Deliverable Number</w:t>
            </w:r>
            <w:r>
              <w:rPr>
                <w:b/>
                <w:color w:val="231F20"/>
                <w:sz w:val="20"/>
                <w:vertAlign w:val="superscript"/>
              </w:rPr>
              <w:t>14</w:t>
            </w:r>
          </w:p>
        </w:tc>
        <w:tc>
          <w:tcPr>
            <w:tcW w:w="2202" w:type="dxa"/>
            <w:tcBorders>
              <w:left w:val="single" w:sz="4" w:space="0" w:color="231F20"/>
              <w:bottom w:val="single" w:sz="4" w:space="0" w:color="231F20"/>
              <w:right w:val="single" w:sz="4" w:space="0" w:color="231F20"/>
            </w:tcBorders>
            <w:shd w:val="clear" w:color="auto" w:fill="D1D3D4"/>
          </w:tcPr>
          <w:p w14:paraId="0A27ACA8" w14:textId="77777777" w:rsidR="009319D9" w:rsidRDefault="009319D9">
            <w:pPr>
              <w:pStyle w:val="TableParagraph"/>
              <w:spacing w:before="8"/>
              <w:rPr>
                <w:rFonts w:ascii="Arial"/>
                <w:sz w:val="25"/>
              </w:rPr>
            </w:pPr>
          </w:p>
          <w:p w14:paraId="2F176BB8" w14:textId="77777777" w:rsidR="009319D9" w:rsidRDefault="00235E77">
            <w:pPr>
              <w:pStyle w:val="TableParagraph"/>
              <w:ind w:left="65"/>
              <w:rPr>
                <w:b/>
                <w:sz w:val="20"/>
              </w:rPr>
            </w:pPr>
            <w:r>
              <w:rPr>
                <w:b/>
                <w:color w:val="231F20"/>
                <w:sz w:val="20"/>
              </w:rPr>
              <w:t>Deliverable Title</w:t>
            </w:r>
          </w:p>
        </w:tc>
        <w:tc>
          <w:tcPr>
            <w:tcW w:w="2202" w:type="dxa"/>
            <w:tcBorders>
              <w:left w:val="single" w:sz="4" w:space="0" w:color="231F20"/>
              <w:bottom w:val="single" w:sz="4" w:space="0" w:color="231F20"/>
              <w:right w:val="single" w:sz="4" w:space="0" w:color="231F20"/>
            </w:tcBorders>
            <w:shd w:val="clear" w:color="auto" w:fill="D1D3D4"/>
          </w:tcPr>
          <w:p w14:paraId="308C3EA6" w14:textId="77777777" w:rsidR="009319D9" w:rsidRDefault="009319D9">
            <w:pPr>
              <w:pStyle w:val="TableParagraph"/>
              <w:spacing w:before="8"/>
              <w:rPr>
                <w:rFonts w:ascii="Arial"/>
                <w:sz w:val="25"/>
              </w:rPr>
            </w:pPr>
          </w:p>
          <w:p w14:paraId="0F4C20C1" w14:textId="77777777" w:rsidR="009319D9" w:rsidRDefault="00235E77">
            <w:pPr>
              <w:pStyle w:val="TableParagraph"/>
              <w:ind w:left="66"/>
              <w:rPr>
                <w:b/>
                <w:sz w:val="20"/>
              </w:rPr>
            </w:pPr>
            <w:r>
              <w:rPr>
                <w:b/>
                <w:color w:val="231F20"/>
                <w:sz w:val="20"/>
              </w:rPr>
              <w:t>Lead beneficiary</w:t>
            </w:r>
          </w:p>
        </w:tc>
        <w:tc>
          <w:tcPr>
            <w:tcW w:w="1266" w:type="dxa"/>
            <w:tcBorders>
              <w:left w:val="single" w:sz="4" w:space="0" w:color="231F20"/>
              <w:bottom w:val="single" w:sz="4" w:space="0" w:color="231F20"/>
              <w:right w:val="single" w:sz="4" w:space="0" w:color="231F20"/>
            </w:tcBorders>
            <w:shd w:val="clear" w:color="auto" w:fill="D1D3D4"/>
          </w:tcPr>
          <w:p w14:paraId="7691334C" w14:textId="77777777" w:rsidR="009319D9" w:rsidRDefault="009319D9">
            <w:pPr>
              <w:pStyle w:val="TableParagraph"/>
              <w:spacing w:before="3"/>
              <w:rPr>
                <w:rFonts w:ascii="Arial"/>
                <w:sz w:val="27"/>
              </w:rPr>
            </w:pPr>
          </w:p>
          <w:p w14:paraId="3B69EABD"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left w:val="single" w:sz="4" w:space="0" w:color="231F20"/>
              <w:bottom w:val="single" w:sz="4" w:space="0" w:color="231F20"/>
            </w:tcBorders>
            <w:shd w:val="clear" w:color="auto" w:fill="D1D3D4"/>
          </w:tcPr>
          <w:p w14:paraId="695F1F83" w14:textId="77777777" w:rsidR="009319D9" w:rsidRDefault="009319D9">
            <w:pPr>
              <w:pStyle w:val="TableParagraph"/>
              <w:spacing w:before="3"/>
              <w:rPr>
                <w:rFonts w:ascii="Arial"/>
                <w:sz w:val="27"/>
              </w:rPr>
            </w:pPr>
          </w:p>
          <w:p w14:paraId="0148D00B"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bottom w:val="single" w:sz="4" w:space="0" w:color="231F20"/>
              <w:right w:val="single" w:sz="4" w:space="0" w:color="231F20"/>
            </w:tcBorders>
            <w:shd w:val="clear" w:color="auto" w:fill="D1D3D4"/>
          </w:tcPr>
          <w:p w14:paraId="6161D53D" w14:textId="77777777" w:rsidR="009319D9" w:rsidRDefault="00235E77">
            <w:pPr>
              <w:pStyle w:val="TableParagraph"/>
              <w:spacing w:before="37" w:line="249" w:lineRule="auto"/>
              <w:ind w:left="65" w:right="155"/>
              <w:rPr>
                <w:b/>
                <w:sz w:val="20"/>
              </w:rPr>
            </w:pPr>
            <w:r>
              <w:rPr>
                <w:b/>
                <w:color w:val="231F20"/>
                <w:sz w:val="20"/>
              </w:rPr>
              <w:t>Due Date (in</w:t>
            </w:r>
          </w:p>
          <w:p w14:paraId="013E7B8D" w14:textId="77777777" w:rsidR="009319D9" w:rsidRDefault="00235E77">
            <w:pPr>
              <w:pStyle w:val="TableParagraph"/>
              <w:spacing w:before="38"/>
              <w:ind w:left="65"/>
              <w:rPr>
                <w:b/>
                <w:sz w:val="20"/>
              </w:rPr>
            </w:pPr>
            <w:r>
              <w:rPr>
                <w:b/>
                <w:color w:val="231F20"/>
                <w:sz w:val="20"/>
              </w:rPr>
              <w:t>months)</w:t>
            </w:r>
            <w:r>
              <w:rPr>
                <w:b/>
                <w:color w:val="231F20"/>
                <w:sz w:val="20"/>
                <w:vertAlign w:val="superscript"/>
              </w:rPr>
              <w:t>17</w:t>
            </w:r>
          </w:p>
        </w:tc>
      </w:tr>
      <w:tr w:rsidR="009319D9" w14:paraId="698B341F" w14:textId="77777777">
        <w:trPr>
          <w:trHeight w:val="1559"/>
        </w:trPr>
        <w:tc>
          <w:tcPr>
            <w:tcW w:w="1101" w:type="dxa"/>
            <w:tcBorders>
              <w:top w:val="single" w:sz="4" w:space="0" w:color="231F20"/>
              <w:left w:val="single" w:sz="4" w:space="0" w:color="231F20"/>
              <w:bottom w:val="single" w:sz="4" w:space="0" w:color="231F20"/>
              <w:right w:val="single" w:sz="4" w:space="0" w:color="231F20"/>
            </w:tcBorders>
          </w:tcPr>
          <w:p w14:paraId="5D73886E" w14:textId="77777777" w:rsidR="009319D9" w:rsidRDefault="009319D9">
            <w:pPr>
              <w:pStyle w:val="TableParagraph"/>
              <w:rPr>
                <w:rFonts w:ascii="Arial"/>
              </w:rPr>
            </w:pPr>
          </w:p>
          <w:p w14:paraId="3445C897" w14:textId="77777777" w:rsidR="009319D9" w:rsidRDefault="009319D9">
            <w:pPr>
              <w:pStyle w:val="TableParagraph"/>
              <w:rPr>
                <w:rFonts w:ascii="Arial"/>
              </w:rPr>
            </w:pPr>
          </w:p>
          <w:p w14:paraId="742D2085" w14:textId="77777777" w:rsidR="009319D9" w:rsidRDefault="00235E77">
            <w:pPr>
              <w:pStyle w:val="TableParagraph"/>
              <w:spacing w:before="135"/>
              <w:ind w:left="64"/>
              <w:rPr>
                <w:sz w:val="20"/>
              </w:rPr>
            </w:pPr>
            <w:r>
              <w:rPr>
                <w:color w:val="231F20"/>
                <w:sz w:val="20"/>
              </w:rPr>
              <w:t>D3.1</w:t>
            </w:r>
          </w:p>
        </w:tc>
        <w:tc>
          <w:tcPr>
            <w:tcW w:w="2202" w:type="dxa"/>
            <w:tcBorders>
              <w:top w:val="single" w:sz="4" w:space="0" w:color="231F20"/>
              <w:left w:val="single" w:sz="4" w:space="0" w:color="231F20"/>
              <w:bottom w:val="single" w:sz="4" w:space="0" w:color="231F20"/>
              <w:right w:val="single" w:sz="4" w:space="0" w:color="231F20"/>
            </w:tcBorders>
          </w:tcPr>
          <w:p w14:paraId="02457C17" w14:textId="20C2704B" w:rsidR="009319D9" w:rsidRDefault="00BE274B">
            <w:pPr>
              <w:pStyle w:val="TableParagraph"/>
              <w:spacing w:before="41" w:line="249" w:lineRule="auto"/>
              <w:ind w:left="65" w:right="49"/>
              <w:rPr>
                <w:sz w:val="20"/>
              </w:rPr>
            </w:pPr>
            <w:r>
              <w:rPr>
                <w:color w:val="231F20"/>
                <w:sz w:val="20"/>
              </w:rPr>
              <w:t>Land deliverable 1</w:t>
            </w:r>
          </w:p>
        </w:tc>
        <w:tc>
          <w:tcPr>
            <w:tcW w:w="2202" w:type="dxa"/>
            <w:tcBorders>
              <w:top w:val="single" w:sz="4" w:space="0" w:color="231F20"/>
              <w:left w:val="single" w:sz="4" w:space="0" w:color="231F20"/>
              <w:bottom w:val="single" w:sz="4" w:space="0" w:color="231F20"/>
              <w:right w:val="single" w:sz="4" w:space="0" w:color="231F20"/>
            </w:tcBorders>
          </w:tcPr>
          <w:p w14:paraId="3EB635E1" w14:textId="77777777" w:rsidR="009319D9" w:rsidRDefault="009319D9">
            <w:pPr>
              <w:pStyle w:val="TableParagraph"/>
              <w:rPr>
                <w:rFonts w:ascii="Arial"/>
              </w:rPr>
            </w:pPr>
          </w:p>
          <w:p w14:paraId="6F3DC311" w14:textId="77777777" w:rsidR="009319D9" w:rsidRDefault="009319D9">
            <w:pPr>
              <w:pStyle w:val="TableParagraph"/>
              <w:rPr>
                <w:rFonts w:ascii="Arial"/>
              </w:rPr>
            </w:pPr>
          </w:p>
          <w:p w14:paraId="2F715B36" w14:textId="68336FAA" w:rsidR="009319D9" w:rsidRDefault="00235E77">
            <w:pPr>
              <w:pStyle w:val="TableParagraph"/>
              <w:spacing w:before="135"/>
              <w:ind w:left="66"/>
              <w:rPr>
                <w:sz w:val="20"/>
              </w:rPr>
            </w:pPr>
            <w:r>
              <w:rPr>
                <w:color w:val="231F20"/>
                <w:sz w:val="20"/>
              </w:rPr>
              <w:t xml:space="preserve">2 - </w:t>
            </w:r>
            <w:r w:rsidR="00F233CE">
              <w:rPr>
                <w:color w:val="231F20"/>
                <w:sz w:val="20"/>
              </w:rPr>
              <w:t>PARTNER 2</w:t>
            </w:r>
          </w:p>
        </w:tc>
        <w:tc>
          <w:tcPr>
            <w:tcW w:w="1266" w:type="dxa"/>
            <w:tcBorders>
              <w:top w:val="single" w:sz="4" w:space="0" w:color="231F20"/>
              <w:left w:val="single" w:sz="4" w:space="0" w:color="231F20"/>
              <w:bottom w:val="single" w:sz="4" w:space="0" w:color="231F20"/>
              <w:right w:val="single" w:sz="4" w:space="0" w:color="231F20"/>
            </w:tcBorders>
          </w:tcPr>
          <w:p w14:paraId="2AC50028" w14:textId="77777777" w:rsidR="009319D9" w:rsidRDefault="009319D9">
            <w:pPr>
              <w:pStyle w:val="TableParagraph"/>
              <w:rPr>
                <w:rFonts w:ascii="Arial"/>
              </w:rPr>
            </w:pPr>
          </w:p>
          <w:p w14:paraId="62A3DAB1" w14:textId="77777777" w:rsidR="009319D9" w:rsidRDefault="009319D9">
            <w:pPr>
              <w:pStyle w:val="TableParagraph"/>
              <w:rPr>
                <w:rFonts w:ascii="Arial"/>
              </w:rPr>
            </w:pPr>
          </w:p>
          <w:p w14:paraId="4309A22D"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639F6513" w14:textId="77777777" w:rsidR="009319D9" w:rsidRDefault="009319D9">
            <w:pPr>
              <w:pStyle w:val="TableParagraph"/>
              <w:rPr>
                <w:rFonts w:ascii="Arial"/>
              </w:rPr>
            </w:pPr>
          </w:p>
          <w:p w14:paraId="74F563BD" w14:textId="77777777" w:rsidR="009319D9" w:rsidRDefault="009319D9">
            <w:pPr>
              <w:pStyle w:val="TableParagraph"/>
              <w:rPr>
                <w:rFonts w:ascii="Arial"/>
              </w:rPr>
            </w:pPr>
          </w:p>
          <w:p w14:paraId="050041B3"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75E52333" w14:textId="77777777" w:rsidR="009319D9" w:rsidRDefault="009319D9">
            <w:pPr>
              <w:pStyle w:val="TableParagraph"/>
              <w:rPr>
                <w:rFonts w:ascii="Arial"/>
              </w:rPr>
            </w:pPr>
          </w:p>
          <w:p w14:paraId="72845E0D" w14:textId="77777777" w:rsidR="009319D9" w:rsidRDefault="009319D9">
            <w:pPr>
              <w:pStyle w:val="TableParagraph"/>
              <w:rPr>
                <w:rFonts w:ascii="Arial"/>
              </w:rPr>
            </w:pPr>
          </w:p>
          <w:p w14:paraId="5B1902BF" w14:textId="77777777" w:rsidR="009319D9" w:rsidRDefault="00235E77">
            <w:pPr>
              <w:pStyle w:val="TableParagraph"/>
              <w:spacing w:before="135"/>
              <w:ind w:left="65"/>
              <w:rPr>
                <w:sz w:val="20"/>
              </w:rPr>
            </w:pPr>
            <w:r>
              <w:rPr>
                <w:color w:val="231F20"/>
                <w:sz w:val="20"/>
              </w:rPr>
              <w:t>36</w:t>
            </w:r>
          </w:p>
        </w:tc>
      </w:tr>
      <w:tr w:rsidR="009319D9" w14:paraId="7A0845E2" w14:textId="77777777">
        <w:trPr>
          <w:trHeight w:val="1560"/>
        </w:trPr>
        <w:tc>
          <w:tcPr>
            <w:tcW w:w="1101" w:type="dxa"/>
            <w:tcBorders>
              <w:top w:val="single" w:sz="4" w:space="0" w:color="231F20"/>
              <w:left w:val="single" w:sz="4" w:space="0" w:color="231F20"/>
              <w:bottom w:val="single" w:sz="4" w:space="0" w:color="231F20"/>
              <w:right w:val="single" w:sz="4" w:space="0" w:color="231F20"/>
            </w:tcBorders>
          </w:tcPr>
          <w:p w14:paraId="1C5B8831" w14:textId="77777777" w:rsidR="009319D9" w:rsidRDefault="009319D9">
            <w:pPr>
              <w:pStyle w:val="TableParagraph"/>
              <w:rPr>
                <w:rFonts w:ascii="Arial"/>
              </w:rPr>
            </w:pPr>
          </w:p>
          <w:p w14:paraId="7E848E19" w14:textId="77777777" w:rsidR="009319D9" w:rsidRDefault="009319D9">
            <w:pPr>
              <w:pStyle w:val="TableParagraph"/>
              <w:rPr>
                <w:rFonts w:ascii="Arial"/>
              </w:rPr>
            </w:pPr>
          </w:p>
          <w:p w14:paraId="3E4C4E2B" w14:textId="77777777" w:rsidR="009319D9" w:rsidRDefault="00235E77">
            <w:pPr>
              <w:pStyle w:val="TableParagraph"/>
              <w:spacing w:before="135"/>
              <w:ind w:left="64"/>
              <w:rPr>
                <w:sz w:val="20"/>
              </w:rPr>
            </w:pPr>
            <w:r>
              <w:rPr>
                <w:color w:val="231F20"/>
                <w:sz w:val="20"/>
              </w:rPr>
              <w:t>D3.2</w:t>
            </w:r>
          </w:p>
        </w:tc>
        <w:tc>
          <w:tcPr>
            <w:tcW w:w="2202" w:type="dxa"/>
            <w:tcBorders>
              <w:top w:val="single" w:sz="4" w:space="0" w:color="231F20"/>
              <w:left w:val="single" w:sz="4" w:space="0" w:color="231F20"/>
              <w:bottom w:val="single" w:sz="4" w:space="0" w:color="231F20"/>
              <w:right w:val="single" w:sz="4" w:space="0" w:color="231F20"/>
            </w:tcBorders>
          </w:tcPr>
          <w:p w14:paraId="105F8F7B" w14:textId="3B67FEDE" w:rsidR="009319D9" w:rsidRDefault="00604A53">
            <w:pPr>
              <w:pStyle w:val="TableParagraph"/>
              <w:spacing w:before="41" w:line="249" w:lineRule="auto"/>
              <w:ind w:left="65" w:right="65"/>
              <w:rPr>
                <w:sz w:val="20"/>
              </w:rPr>
            </w:pPr>
            <w:r>
              <w:rPr>
                <w:color w:val="231F20"/>
                <w:sz w:val="20"/>
              </w:rPr>
              <w:t>Land deliverable 2</w:t>
            </w:r>
          </w:p>
        </w:tc>
        <w:tc>
          <w:tcPr>
            <w:tcW w:w="2202" w:type="dxa"/>
            <w:tcBorders>
              <w:top w:val="single" w:sz="4" w:space="0" w:color="231F20"/>
              <w:left w:val="single" w:sz="4" w:space="0" w:color="231F20"/>
              <w:bottom w:val="single" w:sz="4" w:space="0" w:color="231F20"/>
              <w:right w:val="single" w:sz="4" w:space="0" w:color="231F20"/>
            </w:tcBorders>
          </w:tcPr>
          <w:p w14:paraId="3D101C94" w14:textId="77777777" w:rsidR="009319D9" w:rsidRDefault="009319D9">
            <w:pPr>
              <w:pStyle w:val="TableParagraph"/>
              <w:rPr>
                <w:rFonts w:ascii="Arial"/>
              </w:rPr>
            </w:pPr>
          </w:p>
          <w:p w14:paraId="2E252AC4" w14:textId="77777777" w:rsidR="009319D9" w:rsidRDefault="009319D9">
            <w:pPr>
              <w:pStyle w:val="TableParagraph"/>
              <w:rPr>
                <w:rFonts w:ascii="Arial"/>
              </w:rPr>
            </w:pPr>
          </w:p>
          <w:p w14:paraId="62E6623D" w14:textId="6BD9896E" w:rsidR="009319D9" w:rsidRDefault="00235E77">
            <w:pPr>
              <w:pStyle w:val="TableParagraph"/>
              <w:spacing w:before="135"/>
              <w:ind w:left="66"/>
              <w:rPr>
                <w:sz w:val="20"/>
              </w:rPr>
            </w:pPr>
            <w:r>
              <w:rPr>
                <w:color w:val="231F20"/>
                <w:sz w:val="20"/>
              </w:rPr>
              <w:t xml:space="preserve">6 - </w:t>
            </w:r>
            <w:r w:rsidR="00C1085E">
              <w:rPr>
                <w:color w:val="231F20"/>
                <w:sz w:val="20"/>
              </w:rPr>
              <w:t>PARTNER 6</w:t>
            </w:r>
          </w:p>
        </w:tc>
        <w:tc>
          <w:tcPr>
            <w:tcW w:w="1266" w:type="dxa"/>
            <w:tcBorders>
              <w:top w:val="single" w:sz="4" w:space="0" w:color="231F20"/>
              <w:left w:val="single" w:sz="4" w:space="0" w:color="231F20"/>
              <w:bottom w:val="single" w:sz="4" w:space="0" w:color="231F20"/>
              <w:right w:val="single" w:sz="4" w:space="0" w:color="231F20"/>
            </w:tcBorders>
          </w:tcPr>
          <w:p w14:paraId="3B53B17A" w14:textId="77777777" w:rsidR="009319D9" w:rsidRDefault="009319D9">
            <w:pPr>
              <w:pStyle w:val="TableParagraph"/>
              <w:rPr>
                <w:rFonts w:ascii="Arial"/>
              </w:rPr>
            </w:pPr>
          </w:p>
          <w:p w14:paraId="14CC5DB4" w14:textId="77777777" w:rsidR="009319D9" w:rsidRDefault="009319D9">
            <w:pPr>
              <w:pStyle w:val="TableParagraph"/>
              <w:rPr>
                <w:rFonts w:ascii="Arial"/>
              </w:rPr>
            </w:pPr>
          </w:p>
          <w:p w14:paraId="7F3387B2"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76E9B88A" w14:textId="77777777" w:rsidR="009319D9" w:rsidRDefault="009319D9">
            <w:pPr>
              <w:pStyle w:val="TableParagraph"/>
              <w:rPr>
                <w:rFonts w:ascii="Arial"/>
              </w:rPr>
            </w:pPr>
          </w:p>
          <w:p w14:paraId="7F597027" w14:textId="77777777" w:rsidR="009319D9" w:rsidRDefault="009319D9">
            <w:pPr>
              <w:pStyle w:val="TableParagraph"/>
              <w:rPr>
                <w:rFonts w:ascii="Arial"/>
              </w:rPr>
            </w:pPr>
          </w:p>
          <w:p w14:paraId="25308945"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520EF4B5" w14:textId="77777777" w:rsidR="009319D9" w:rsidRDefault="009319D9">
            <w:pPr>
              <w:pStyle w:val="TableParagraph"/>
              <w:rPr>
                <w:rFonts w:ascii="Arial"/>
              </w:rPr>
            </w:pPr>
          </w:p>
          <w:p w14:paraId="22CE9906" w14:textId="77777777" w:rsidR="009319D9" w:rsidRDefault="009319D9">
            <w:pPr>
              <w:pStyle w:val="TableParagraph"/>
              <w:rPr>
                <w:rFonts w:ascii="Arial"/>
              </w:rPr>
            </w:pPr>
          </w:p>
          <w:p w14:paraId="6AD149C7" w14:textId="77777777" w:rsidR="009319D9" w:rsidRDefault="00235E77">
            <w:pPr>
              <w:pStyle w:val="TableParagraph"/>
              <w:spacing w:before="135"/>
              <w:ind w:left="65"/>
              <w:rPr>
                <w:sz w:val="20"/>
              </w:rPr>
            </w:pPr>
            <w:r>
              <w:rPr>
                <w:color w:val="231F20"/>
                <w:sz w:val="20"/>
              </w:rPr>
              <w:t>36</w:t>
            </w:r>
          </w:p>
        </w:tc>
      </w:tr>
      <w:tr w:rsidR="009319D9" w14:paraId="76B3D145" w14:textId="77777777">
        <w:trPr>
          <w:trHeight w:val="1559"/>
        </w:trPr>
        <w:tc>
          <w:tcPr>
            <w:tcW w:w="1101" w:type="dxa"/>
            <w:tcBorders>
              <w:top w:val="single" w:sz="4" w:space="0" w:color="231F20"/>
              <w:left w:val="single" w:sz="4" w:space="0" w:color="231F20"/>
              <w:bottom w:val="single" w:sz="4" w:space="0" w:color="231F20"/>
              <w:right w:val="single" w:sz="4" w:space="0" w:color="231F20"/>
            </w:tcBorders>
          </w:tcPr>
          <w:p w14:paraId="2A6DF334" w14:textId="77777777" w:rsidR="009319D9" w:rsidRDefault="009319D9">
            <w:pPr>
              <w:pStyle w:val="TableParagraph"/>
              <w:rPr>
                <w:rFonts w:ascii="Arial"/>
              </w:rPr>
            </w:pPr>
          </w:p>
          <w:p w14:paraId="5717CE5B" w14:textId="77777777" w:rsidR="009319D9" w:rsidRDefault="009319D9">
            <w:pPr>
              <w:pStyle w:val="TableParagraph"/>
              <w:rPr>
                <w:rFonts w:ascii="Arial"/>
              </w:rPr>
            </w:pPr>
          </w:p>
          <w:p w14:paraId="4754694D" w14:textId="77777777" w:rsidR="009319D9" w:rsidRDefault="00235E77">
            <w:pPr>
              <w:pStyle w:val="TableParagraph"/>
              <w:spacing w:before="135"/>
              <w:ind w:left="64"/>
              <w:rPr>
                <w:sz w:val="20"/>
              </w:rPr>
            </w:pPr>
            <w:r>
              <w:rPr>
                <w:color w:val="231F20"/>
                <w:sz w:val="20"/>
              </w:rPr>
              <w:t>D3.3</w:t>
            </w:r>
          </w:p>
        </w:tc>
        <w:tc>
          <w:tcPr>
            <w:tcW w:w="2202" w:type="dxa"/>
            <w:tcBorders>
              <w:top w:val="single" w:sz="4" w:space="0" w:color="231F20"/>
              <w:left w:val="single" w:sz="4" w:space="0" w:color="231F20"/>
              <w:bottom w:val="single" w:sz="4" w:space="0" w:color="231F20"/>
              <w:right w:val="single" w:sz="4" w:space="0" w:color="231F20"/>
            </w:tcBorders>
          </w:tcPr>
          <w:p w14:paraId="0C588C90" w14:textId="2C63657C" w:rsidR="009319D9" w:rsidRDefault="00EE07A5">
            <w:pPr>
              <w:pStyle w:val="TableParagraph"/>
              <w:spacing w:before="41" w:line="249" w:lineRule="auto"/>
              <w:ind w:left="65" w:right="46"/>
              <w:rPr>
                <w:sz w:val="20"/>
              </w:rPr>
            </w:pPr>
            <w:r>
              <w:rPr>
                <w:color w:val="231F20"/>
                <w:sz w:val="20"/>
              </w:rPr>
              <w:t>Land deliverable 3</w:t>
            </w:r>
          </w:p>
        </w:tc>
        <w:tc>
          <w:tcPr>
            <w:tcW w:w="2202" w:type="dxa"/>
            <w:tcBorders>
              <w:top w:val="single" w:sz="4" w:space="0" w:color="231F20"/>
              <w:left w:val="single" w:sz="4" w:space="0" w:color="231F20"/>
              <w:bottom w:val="single" w:sz="4" w:space="0" w:color="231F20"/>
              <w:right w:val="single" w:sz="4" w:space="0" w:color="231F20"/>
            </w:tcBorders>
          </w:tcPr>
          <w:p w14:paraId="3C151EC5" w14:textId="77777777" w:rsidR="009319D9" w:rsidRDefault="009319D9">
            <w:pPr>
              <w:pStyle w:val="TableParagraph"/>
              <w:rPr>
                <w:rFonts w:ascii="Arial"/>
              </w:rPr>
            </w:pPr>
          </w:p>
          <w:p w14:paraId="114A36B9" w14:textId="77777777" w:rsidR="009319D9" w:rsidRDefault="009319D9">
            <w:pPr>
              <w:pStyle w:val="TableParagraph"/>
              <w:rPr>
                <w:rFonts w:ascii="Arial"/>
              </w:rPr>
            </w:pPr>
          </w:p>
          <w:p w14:paraId="672211CD" w14:textId="3576A174" w:rsidR="009319D9" w:rsidRDefault="00235E77">
            <w:pPr>
              <w:pStyle w:val="TableParagraph"/>
              <w:spacing w:before="135"/>
              <w:ind w:left="66"/>
              <w:rPr>
                <w:sz w:val="20"/>
              </w:rPr>
            </w:pPr>
            <w:r>
              <w:rPr>
                <w:color w:val="231F20"/>
                <w:sz w:val="20"/>
              </w:rPr>
              <w:t>12 - PARTNER 12</w:t>
            </w:r>
          </w:p>
        </w:tc>
        <w:tc>
          <w:tcPr>
            <w:tcW w:w="1266" w:type="dxa"/>
            <w:tcBorders>
              <w:top w:val="single" w:sz="4" w:space="0" w:color="231F20"/>
              <w:left w:val="single" w:sz="4" w:space="0" w:color="231F20"/>
              <w:bottom w:val="single" w:sz="4" w:space="0" w:color="231F20"/>
              <w:right w:val="single" w:sz="4" w:space="0" w:color="231F20"/>
            </w:tcBorders>
          </w:tcPr>
          <w:p w14:paraId="2111C0F6" w14:textId="77777777" w:rsidR="009319D9" w:rsidRDefault="009319D9">
            <w:pPr>
              <w:pStyle w:val="TableParagraph"/>
              <w:rPr>
                <w:rFonts w:ascii="Arial"/>
              </w:rPr>
            </w:pPr>
          </w:p>
          <w:p w14:paraId="41246EE4" w14:textId="77777777" w:rsidR="009319D9" w:rsidRDefault="009319D9">
            <w:pPr>
              <w:pStyle w:val="TableParagraph"/>
              <w:rPr>
                <w:rFonts w:ascii="Arial"/>
              </w:rPr>
            </w:pPr>
          </w:p>
          <w:p w14:paraId="2DBEEC48"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107B5CA0" w14:textId="77777777" w:rsidR="009319D9" w:rsidRDefault="009319D9">
            <w:pPr>
              <w:pStyle w:val="TableParagraph"/>
              <w:rPr>
                <w:rFonts w:ascii="Arial"/>
              </w:rPr>
            </w:pPr>
          </w:p>
          <w:p w14:paraId="679D3120" w14:textId="77777777" w:rsidR="009319D9" w:rsidRDefault="009319D9">
            <w:pPr>
              <w:pStyle w:val="TableParagraph"/>
              <w:rPr>
                <w:rFonts w:ascii="Arial"/>
              </w:rPr>
            </w:pPr>
          </w:p>
          <w:p w14:paraId="14729203"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0A583A76" w14:textId="77777777" w:rsidR="009319D9" w:rsidRDefault="009319D9">
            <w:pPr>
              <w:pStyle w:val="TableParagraph"/>
              <w:rPr>
                <w:rFonts w:ascii="Arial"/>
              </w:rPr>
            </w:pPr>
          </w:p>
          <w:p w14:paraId="75C76B46" w14:textId="77777777" w:rsidR="009319D9" w:rsidRDefault="009319D9">
            <w:pPr>
              <w:pStyle w:val="TableParagraph"/>
              <w:rPr>
                <w:rFonts w:ascii="Arial"/>
              </w:rPr>
            </w:pPr>
          </w:p>
          <w:p w14:paraId="7E6B5549" w14:textId="77777777" w:rsidR="009319D9" w:rsidRDefault="00235E77">
            <w:pPr>
              <w:pStyle w:val="TableParagraph"/>
              <w:spacing w:before="135"/>
              <w:ind w:left="65"/>
              <w:rPr>
                <w:sz w:val="20"/>
              </w:rPr>
            </w:pPr>
            <w:r>
              <w:rPr>
                <w:color w:val="231F20"/>
                <w:sz w:val="20"/>
              </w:rPr>
              <w:t>36</w:t>
            </w:r>
          </w:p>
        </w:tc>
      </w:tr>
    </w:tbl>
    <w:p w14:paraId="6B7038BA" w14:textId="77777777" w:rsidR="009319D9" w:rsidRDefault="009319D9">
      <w:pPr>
        <w:rPr>
          <w:sz w:val="20"/>
        </w:rPr>
        <w:sectPr w:rsidR="009319D9">
          <w:pgSz w:w="11910" w:h="16840"/>
          <w:pgMar w:top="820" w:right="960" w:bottom="1140" w:left="960" w:header="618" w:footer="890" w:gutter="0"/>
          <w:cols w:space="720"/>
        </w:sectPr>
      </w:pPr>
    </w:p>
    <w:p w14:paraId="4B3D30BB" w14:textId="77777777" w:rsidR="009319D9" w:rsidRDefault="009319D9">
      <w:pPr>
        <w:pStyle w:val="BodyText"/>
        <w:rPr>
          <w:rFonts w:ascii="Arial"/>
          <w:sz w:val="20"/>
        </w:rPr>
      </w:pPr>
    </w:p>
    <w:p w14:paraId="058344D6" w14:textId="77777777" w:rsidR="009319D9" w:rsidRDefault="009319D9">
      <w:pPr>
        <w:pStyle w:val="BodyText"/>
        <w:rPr>
          <w:rFonts w:ascii="Arial"/>
          <w:sz w:val="20"/>
        </w:rPr>
      </w:pPr>
    </w:p>
    <w:p w14:paraId="17F4837C" w14:textId="77777777" w:rsidR="009319D9" w:rsidRDefault="009319D9">
      <w:pPr>
        <w:pStyle w:val="BodyText"/>
        <w:rPr>
          <w:rFonts w:ascii="Arial"/>
          <w:sz w:val="27"/>
        </w:rPr>
      </w:pPr>
    </w:p>
    <w:p w14:paraId="1A64F94D"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2EBCBCDD"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5624E3D0" w14:textId="77777777">
        <w:trPr>
          <w:trHeight w:val="877"/>
        </w:trPr>
        <w:tc>
          <w:tcPr>
            <w:tcW w:w="1101" w:type="dxa"/>
            <w:shd w:val="clear" w:color="auto" w:fill="D1D3D4"/>
          </w:tcPr>
          <w:p w14:paraId="19A6457A"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1AC40EF9" w14:textId="77777777" w:rsidR="009319D9" w:rsidRDefault="009319D9">
            <w:pPr>
              <w:pStyle w:val="TableParagraph"/>
              <w:spacing w:before="10"/>
              <w:rPr>
                <w:rFonts w:ascii="Arial"/>
                <w:sz w:val="25"/>
              </w:rPr>
            </w:pPr>
          </w:p>
          <w:p w14:paraId="6E7F1C07"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1D6333E1" w14:textId="77777777" w:rsidR="009319D9" w:rsidRDefault="009319D9">
            <w:pPr>
              <w:pStyle w:val="TableParagraph"/>
              <w:spacing w:before="10"/>
              <w:rPr>
                <w:rFonts w:ascii="Arial"/>
                <w:sz w:val="25"/>
              </w:rPr>
            </w:pPr>
          </w:p>
          <w:p w14:paraId="01C9F19E"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3B46FAB0" w14:textId="77777777" w:rsidR="009319D9" w:rsidRDefault="009319D9">
            <w:pPr>
              <w:pStyle w:val="TableParagraph"/>
              <w:spacing w:before="6"/>
              <w:rPr>
                <w:rFonts w:ascii="Arial"/>
                <w:sz w:val="27"/>
              </w:rPr>
            </w:pPr>
          </w:p>
          <w:p w14:paraId="2D0C05F0"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414C840E" w14:textId="77777777" w:rsidR="009319D9" w:rsidRDefault="009319D9">
            <w:pPr>
              <w:pStyle w:val="TableParagraph"/>
              <w:spacing w:before="6"/>
              <w:rPr>
                <w:rFonts w:ascii="Arial"/>
                <w:sz w:val="27"/>
              </w:rPr>
            </w:pPr>
          </w:p>
          <w:p w14:paraId="2F72EBF2"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66D27B1A" w14:textId="77777777" w:rsidR="009319D9" w:rsidRDefault="00235E77">
            <w:pPr>
              <w:pStyle w:val="TableParagraph"/>
              <w:spacing w:before="39" w:line="249" w:lineRule="auto"/>
              <w:ind w:left="65" w:right="155"/>
              <w:rPr>
                <w:b/>
                <w:sz w:val="20"/>
              </w:rPr>
            </w:pPr>
            <w:r>
              <w:rPr>
                <w:b/>
                <w:color w:val="231F20"/>
                <w:sz w:val="20"/>
              </w:rPr>
              <w:t>Due Date (in</w:t>
            </w:r>
          </w:p>
          <w:p w14:paraId="33C98CA2"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0DE306DC" w14:textId="77777777">
        <w:trPr>
          <w:trHeight w:val="2280"/>
        </w:trPr>
        <w:tc>
          <w:tcPr>
            <w:tcW w:w="1101" w:type="dxa"/>
          </w:tcPr>
          <w:p w14:paraId="60448EE8" w14:textId="77777777" w:rsidR="009319D9" w:rsidRDefault="009319D9">
            <w:pPr>
              <w:pStyle w:val="TableParagraph"/>
              <w:rPr>
                <w:rFonts w:ascii="Arial"/>
              </w:rPr>
            </w:pPr>
          </w:p>
          <w:p w14:paraId="412B4D26" w14:textId="77777777" w:rsidR="009319D9" w:rsidRDefault="009319D9">
            <w:pPr>
              <w:pStyle w:val="TableParagraph"/>
              <w:rPr>
                <w:rFonts w:ascii="Arial"/>
              </w:rPr>
            </w:pPr>
          </w:p>
          <w:p w14:paraId="353B6FBD" w14:textId="77777777" w:rsidR="009319D9" w:rsidRDefault="009319D9">
            <w:pPr>
              <w:pStyle w:val="TableParagraph"/>
              <w:rPr>
                <w:rFonts w:ascii="Arial"/>
              </w:rPr>
            </w:pPr>
          </w:p>
          <w:p w14:paraId="443A83B2" w14:textId="77777777" w:rsidR="009319D9" w:rsidRDefault="009319D9">
            <w:pPr>
              <w:pStyle w:val="TableParagraph"/>
              <w:rPr>
                <w:rFonts w:ascii="Arial"/>
                <w:sz w:val="21"/>
              </w:rPr>
            </w:pPr>
          </w:p>
          <w:p w14:paraId="13DB1BEF" w14:textId="77777777" w:rsidR="009319D9" w:rsidRDefault="00235E77">
            <w:pPr>
              <w:pStyle w:val="TableParagraph"/>
              <w:ind w:left="64"/>
              <w:rPr>
                <w:sz w:val="20"/>
              </w:rPr>
            </w:pPr>
            <w:r>
              <w:rPr>
                <w:color w:val="231F20"/>
                <w:sz w:val="20"/>
              </w:rPr>
              <w:t>D3.4</w:t>
            </w:r>
          </w:p>
        </w:tc>
        <w:tc>
          <w:tcPr>
            <w:tcW w:w="2202" w:type="dxa"/>
          </w:tcPr>
          <w:p w14:paraId="2E1F4475" w14:textId="47AA3408" w:rsidR="009319D9" w:rsidRDefault="00451D9E">
            <w:pPr>
              <w:pStyle w:val="TableParagraph"/>
              <w:spacing w:before="4" w:line="249" w:lineRule="auto"/>
              <w:ind w:left="65" w:right="68"/>
              <w:rPr>
                <w:sz w:val="20"/>
              </w:rPr>
            </w:pPr>
            <w:r>
              <w:rPr>
                <w:color w:val="231F20"/>
                <w:sz w:val="20"/>
              </w:rPr>
              <w:t>Land deliverable 4</w:t>
            </w:r>
          </w:p>
        </w:tc>
        <w:tc>
          <w:tcPr>
            <w:tcW w:w="2202" w:type="dxa"/>
          </w:tcPr>
          <w:p w14:paraId="009202DE" w14:textId="77777777" w:rsidR="009319D9" w:rsidRDefault="009319D9">
            <w:pPr>
              <w:pStyle w:val="TableParagraph"/>
              <w:rPr>
                <w:rFonts w:ascii="Arial"/>
              </w:rPr>
            </w:pPr>
          </w:p>
          <w:p w14:paraId="7C84A143" w14:textId="77777777" w:rsidR="009319D9" w:rsidRDefault="009319D9">
            <w:pPr>
              <w:pStyle w:val="TableParagraph"/>
              <w:rPr>
                <w:rFonts w:ascii="Arial"/>
              </w:rPr>
            </w:pPr>
          </w:p>
          <w:p w14:paraId="072B8466" w14:textId="77777777" w:rsidR="009319D9" w:rsidRDefault="009319D9">
            <w:pPr>
              <w:pStyle w:val="TableParagraph"/>
              <w:rPr>
                <w:rFonts w:ascii="Arial"/>
              </w:rPr>
            </w:pPr>
          </w:p>
          <w:p w14:paraId="2B830237" w14:textId="77777777" w:rsidR="009319D9" w:rsidRDefault="009319D9">
            <w:pPr>
              <w:pStyle w:val="TableParagraph"/>
              <w:rPr>
                <w:rFonts w:ascii="Arial"/>
                <w:sz w:val="21"/>
              </w:rPr>
            </w:pPr>
          </w:p>
          <w:p w14:paraId="5BF8C48E" w14:textId="7E26D72B" w:rsidR="009319D9" w:rsidRDefault="00235E77">
            <w:pPr>
              <w:pStyle w:val="TableParagraph"/>
              <w:ind w:left="66"/>
              <w:rPr>
                <w:sz w:val="20"/>
              </w:rPr>
            </w:pPr>
            <w:r>
              <w:rPr>
                <w:color w:val="231F20"/>
                <w:sz w:val="20"/>
              </w:rPr>
              <w:t xml:space="preserve">7 - </w:t>
            </w:r>
            <w:r w:rsidR="001D034C">
              <w:rPr>
                <w:color w:val="231F20"/>
                <w:sz w:val="20"/>
              </w:rPr>
              <w:t>PARTNER 7</w:t>
            </w:r>
          </w:p>
        </w:tc>
        <w:tc>
          <w:tcPr>
            <w:tcW w:w="1266" w:type="dxa"/>
          </w:tcPr>
          <w:p w14:paraId="71996DD9" w14:textId="77777777" w:rsidR="009319D9" w:rsidRDefault="009319D9">
            <w:pPr>
              <w:pStyle w:val="TableParagraph"/>
              <w:rPr>
                <w:rFonts w:ascii="Arial"/>
              </w:rPr>
            </w:pPr>
          </w:p>
          <w:p w14:paraId="26181E1C" w14:textId="77777777" w:rsidR="009319D9" w:rsidRDefault="009319D9">
            <w:pPr>
              <w:pStyle w:val="TableParagraph"/>
              <w:rPr>
                <w:rFonts w:ascii="Arial"/>
              </w:rPr>
            </w:pPr>
          </w:p>
          <w:p w14:paraId="0647F0D1" w14:textId="77777777" w:rsidR="009319D9" w:rsidRDefault="009319D9">
            <w:pPr>
              <w:pStyle w:val="TableParagraph"/>
              <w:rPr>
                <w:rFonts w:ascii="Arial"/>
              </w:rPr>
            </w:pPr>
          </w:p>
          <w:p w14:paraId="10EE30D6" w14:textId="77777777" w:rsidR="009319D9" w:rsidRDefault="009319D9">
            <w:pPr>
              <w:pStyle w:val="TableParagraph"/>
              <w:rPr>
                <w:rFonts w:ascii="Arial"/>
                <w:sz w:val="21"/>
              </w:rPr>
            </w:pPr>
          </w:p>
          <w:p w14:paraId="1CD429FB"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125B4A6B" w14:textId="77777777" w:rsidR="009319D9" w:rsidRDefault="009319D9">
            <w:pPr>
              <w:pStyle w:val="TableParagraph"/>
              <w:rPr>
                <w:rFonts w:ascii="Arial"/>
              </w:rPr>
            </w:pPr>
          </w:p>
          <w:p w14:paraId="5342A23E" w14:textId="77777777" w:rsidR="009319D9" w:rsidRDefault="009319D9">
            <w:pPr>
              <w:pStyle w:val="TableParagraph"/>
              <w:rPr>
                <w:rFonts w:ascii="Arial"/>
              </w:rPr>
            </w:pPr>
          </w:p>
          <w:p w14:paraId="3E570748" w14:textId="77777777" w:rsidR="009319D9" w:rsidRDefault="009319D9">
            <w:pPr>
              <w:pStyle w:val="TableParagraph"/>
              <w:rPr>
                <w:rFonts w:ascii="Arial"/>
              </w:rPr>
            </w:pPr>
          </w:p>
          <w:p w14:paraId="2BBF1812" w14:textId="77777777" w:rsidR="009319D9" w:rsidRDefault="009319D9">
            <w:pPr>
              <w:pStyle w:val="TableParagraph"/>
              <w:rPr>
                <w:rFonts w:ascii="Arial"/>
                <w:sz w:val="21"/>
              </w:rPr>
            </w:pPr>
          </w:p>
          <w:p w14:paraId="5D0B25E1"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0FB9238D" w14:textId="77777777" w:rsidR="009319D9" w:rsidRDefault="009319D9">
            <w:pPr>
              <w:pStyle w:val="TableParagraph"/>
              <w:rPr>
                <w:rFonts w:ascii="Arial"/>
              </w:rPr>
            </w:pPr>
          </w:p>
          <w:p w14:paraId="4C958089" w14:textId="77777777" w:rsidR="009319D9" w:rsidRDefault="009319D9">
            <w:pPr>
              <w:pStyle w:val="TableParagraph"/>
              <w:rPr>
                <w:rFonts w:ascii="Arial"/>
              </w:rPr>
            </w:pPr>
          </w:p>
          <w:p w14:paraId="1E70D6F9" w14:textId="77777777" w:rsidR="009319D9" w:rsidRDefault="009319D9">
            <w:pPr>
              <w:pStyle w:val="TableParagraph"/>
              <w:rPr>
                <w:rFonts w:ascii="Arial"/>
              </w:rPr>
            </w:pPr>
          </w:p>
          <w:p w14:paraId="69F3C1B5" w14:textId="77777777" w:rsidR="009319D9" w:rsidRDefault="009319D9">
            <w:pPr>
              <w:pStyle w:val="TableParagraph"/>
              <w:rPr>
                <w:rFonts w:ascii="Arial"/>
                <w:sz w:val="21"/>
              </w:rPr>
            </w:pPr>
          </w:p>
          <w:p w14:paraId="475B1FE2" w14:textId="77777777" w:rsidR="009319D9" w:rsidRDefault="00235E77">
            <w:pPr>
              <w:pStyle w:val="TableParagraph"/>
              <w:ind w:left="65"/>
              <w:rPr>
                <w:sz w:val="20"/>
              </w:rPr>
            </w:pPr>
            <w:r>
              <w:rPr>
                <w:color w:val="231F20"/>
                <w:sz w:val="20"/>
              </w:rPr>
              <w:t>48</w:t>
            </w:r>
          </w:p>
        </w:tc>
      </w:tr>
      <w:tr w:rsidR="009319D9" w14:paraId="26FAA861" w14:textId="77777777">
        <w:trPr>
          <w:trHeight w:val="1320"/>
        </w:trPr>
        <w:tc>
          <w:tcPr>
            <w:tcW w:w="1101" w:type="dxa"/>
          </w:tcPr>
          <w:p w14:paraId="598ACCA9" w14:textId="77777777" w:rsidR="009319D9" w:rsidRDefault="009319D9">
            <w:pPr>
              <w:pStyle w:val="TableParagraph"/>
              <w:rPr>
                <w:rFonts w:ascii="Arial"/>
              </w:rPr>
            </w:pPr>
          </w:p>
          <w:p w14:paraId="3CDA45B6" w14:textId="77777777" w:rsidR="009319D9" w:rsidRDefault="009319D9">
            <w:pPr>
              <w:pStyle w:val="TableParagraph"/>
              <w:spacing w:before="3"/>
              <w:rPr>
                <w:rFonts w:ascii="Arial"/>
                <w:sz w:val="23"/>
              </w:rPr>
            </w:pPr>
          </w:p>
          <w:p w14:paraId="1CB13A8D" w14:textId="77777777" w:rsidR="009319D9" w:rsidRDefault="00235E77">
            <w:pPr>
              <w:pStyle w:val="TableParagraph"/>
              <w:ind w:left="64"/>
              <w:rPr>
                <w:sz w:val="20"/>
              </w:rPr>
            </w:pPr>
            <w:r>
              <w:rPr>
                <w:color w:val="231F20"/>
                <w:sz w:val="20"/>
              </w:rPr>
              <w:t>D3.5</w:t>
            </w:r>
          </w:p>
        </w:tc>
        <w:tc>
          <w:tcPr>
            <w:tcW w:w="2202" w:type="dxa"/>
          </w:tcPr>
          <w:p w14:paraId="561FE81F" w14:textId="7E5A4641" w:rsidR="009319D9" w:rsidRDefault="007979C6">
            <w:pPr>
              <w:pStyle w:val="TableParagraph"/>
              <w:spacing w:before="41" w:line="249" w:lineRule="auto"/>
              <w:ind w:left="65" w:right="143"/>
              <w:rPr>
                <w:sz w:val="20"/>
              </w:rPr>
            </w:pPr>
            <w:r>
              <w:rPr>
                <w:color w:val="231F20"/>
                <w:sz w:val="20"/>
              </w:rPr>
              <w:t>Land deliverable 5</w:t>
            </w:r>
          </w:p>
        </w:tc>
        <w:tc>
          <w:tcPr>
            <w:tcW w:w="2202" w:type="dxa"/>
          </w:tcPr>
          <w:p w14:paraId="2118D03F" w14:textId="77777777" w:rsidR="009319D9" w:rsidRDefault="009319D9">
            <w:pPr>
              <w:pStyle w:val="TableParagraph"/>
              <w:rPr>
                <w:rFonts w:ascii="Arial"/>
              </w:rPr>
            </w:pPr>
          </w:p>
          <w:p w14:paraId="4FF9B257" w14:textId="77777777" w:rsidR="009319D9" w:rsidRDefault="009319D9">
            <w:pPr>
              <w:pStyle w:val="TableParagraph"/>
              <w:spacing w:before="3"/>
              <w:rPr>
                <w:rFonts w:ascii="Arial"/>
                <w:sz w:val="23"/>
              </w:rPr>
            </w:pPr>
          </w:p>
          <w:p w14:paraId="393B88F3" w14:textId="05D6AD8D"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3C01A7D9" w14:textId="77777777" w:rsidR="009319D9" w:rsidRDefault="009319D9">
            <w:pPr>
              <w:pStyle w:val="TableParagraph"/>
              <w:rPr>
                <w:rFonts w:ascii="Arial"/>
              </w:rPr>
            </w:pPr>
          </w:p>
          <w:p w14:paraId="2690F3F2" w14:textId="77777777" w:rsidR="009319D9" w:rsidRDefault="009319D9">
            <w:pPr>
              <w:pStyle w:val="TableParagraph"/>
              <w:spacing w:before="3"/>
              <w:rPr>
                <w:rFonts w:ascii="Arial"/>
                <w:sz w:val="23"/>
              </w:rPr>
            </w:pPr>
          </w:p>
          <w:p w14:paraId="21EB42AA"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59692CA1" w14:textId="77777777" w:rsidR="009319D9" w:rsidRDefault="009319D9">
            <w:pPr>
              <w:pStyle w:val="TableParagraph"/>
              <w:rPr>
                <w:rFonts w:ascii="Arial"/>
              </w:rPr>
            </w:pPr>
          </w:p>
          <w:p w14:paraId="32E1F129" w14:textId="77777777" w:rsidR="009319D9" w:rsidRDefault="009319D9">
            <w:pPr>
              <w:pStyle w:val="TableParagraph"/>
              <w:spacing w:before="3"/>
              <w:rPr>
                <w:rFonts w:ascii="Arial"/>
                <w:sz w:val="23"/>
              </w:rPr>
            </w:pPr>
          </w:p>
          <w:p w14:paraId="20ED6F1D"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4FCC6E5F" w14:textId="77777777" w:rsidR="009319D9" w:rsidRDefault="009319D9">
            <w:pPr>
              <w:pStyle w:val="TableParagraph"/>
              <w:rPr>
                <w:rFonts w:ascii="Arial"/>
              </w:rPr>
            </w:pPr>
          </w:p>
          <w:p w14:paraId="70B30D3F" w14:textId="77777777" w:rsidR="009319D9" w:rsidRDefault="009319D9">
            <w:pPr>
              <w:pStyle w:val="TableParagraph"/>
              <w:spacing w:before="3"/>
              <w:rPr>
                <w:rFonts w:ascii="Arial"/>
                <w:sz w:val="23"/>
              </w:rPr>
            </w:pPr>
          </w:p>
          <w:p w14:paraId="201028D1" w14:textId="77777777" w:rsidR="009319D9" w:rsidRDefault="00235E77">
            <w:pPr>
              <w:pStyle w:val="TableParagraph"/>
              <w:ind w:left="65"/>
              <w:rPr>
                <w:sz w:val="20"/>
              </w:rPr>
            </w:pPr>
            <w:r>
              <w:rPr>
                <w:color w:val="231F20"/>
                <w:sz w:val="20"/>
              </w:rPr>
              <w:t>48</w:t>
            </w:r>
          </w:p>
        </w:tc>
      </w:tr>
    </w:tbl>
    <w:p w14:paraId="791A4B88" w14:textId="77777777" w:rsidR="009319D9" w:rsidRDefault="00235E77">
      <w:pPr>
        <w:tabs>
          <w:tab w:val="left" w:pos="3819"/>
          <w:tab w:val="left" w:pos="9810"/>
        </w:tabs>
        <w:spacing w:before="92"/>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w:t>
      </w:r>
      <w:r>
        <w:rPr>
          <w:rFonts w:ascii="Arial"/>
          <w:color w:val="FFFFFF"/>
          <w:spacing w:val="-23"/>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00D08663" w14:textId="77777777" w:rsidR="009319D9" w:rsidRDefault="007921F4">
      <w:pPr>
        <w:pStyle w:val="BodyText"/>
        <w:spacing w:before="8"/>
        <w:rPr>
          <w:rFonts w:ascii="Arial"/>
          <w:sz w:val="8"/>
        </w:rPr>
      </w:pPr>
      <w:r>
        <w:pict w14:anchorId="13FE2931">
          <v:shape id="_x0000_s1247" type="#_x0000_t202" style="position:absolute;margin-left:57.9pt;margin-top:7.2pt;width:479.4pt;height:246.7pt;z-index:1528;mso-wrap-distance-left:0;mso-wrap-distance-right:0;mso-position-horizontal-relative:page" filled="f" strokecolor="#231f20" strokeweight="6349emu">
            <v:textbox inset="0,0,0,0">
              <w:txbxContent>
                <w:p w14:paraId="3BE469C1" w14:textId="5B078F00" w:rsidR="002F414B" w:rsidRDefault="002F414B">
                  <w:pPr>
                    <w:spacing w:before="154" w:line="249" w:lineRule="auto"/>
                    <w:ind w:left="59" w:right="100"/>
                    <w:rPr>
                      <w:sz w:val="20"/>
                    </w:rPr>
                  </w:pPr>
                  <w:r>
                    <w:rPr>
                      <w:color w:val="231F20"/>
                      <w:sz w:val="20"/>
                    </w:rPr>
                    <w:t>D3.1 : Land deliverable 1 [36]</w:t>
                  </w:r>
                </w:p>
                <w:p w14:paraId="44B9F298" w14:textId="5172812B" w:rsidR="002F414B" w:rsidRDefault="002F414B">
                  <w:pPr>
                    <w:spacing w:before="58"/>
                    <w:ind w:left="59"/>
                    <w:rPr>
                      <w:sz w:val="20"/>
                    </w:rPr>
                  </w:pPr>
                  <w:r>
                    <w:rPr>
                      <w:color w:val="231F20"/>
                      <w:sz w:val="20"/>
                    </w:rPr>
                    <w:t>Assessment of Land on seasonal to inter-annual time scales</w:t>
                  </w:r>
                </w:p>
                <w:p w14:paraId="2C9C971F" w14:textId="527D1F44" w:rsidR="002F414B" w:rsidRDefault="002F414B">
                  <w:pPr>
                    <w:spacing w:before="124" w:line="249" w:lineRule="auto"/>
                    <w:ind w:left="59" w:right="527"/>
                    <w:rPr>
                      <w:sz w:val="20"/>
                    </w:rPr>
                  </w:pPr>
                  <w:r>
                    <w:rPr>
                      <w:color w:val="231F20"/>
                      <w:sz w:val="20"/>
                    </w:rPr>
                    <w:t>D3.2 : Report on coordinated atmosphere-only multi-model assessment of the seasonal to inter-annual impact of Python sea ice decline on lower latitudes [36]</w:t>
                  </w:r>
                </w:p>
                <w:p w14:paraId="0E5E5B4E" w14:textId="77777777" w:rsidR="002F414B" w:rsidRDefault="002F414B">
                  <w:pPr>
                    <w:spacing w:before="58"/>
                    <w:ind w:left="59"/>
                    <w:rPr>
                      <w:sz w:val="20"/>
                    </w:rPr>
                  </w:pPr>
                  <w:r>
                    <w:rPr>
                      <w:color w:val="231F20"/>
                      <w:sz w:val="20"/>
                    </w:rPr>
                    <w:t>Assessment of the roles of atmospheric pathways and of ocean-atmosphere coupling</w:t>
                  </w:r>
                </w:p>
                <w:p w14:paraId="54E1670C" w14:textId="33222053" w:rsidR="002F414B" w:rsidRDefault="002F414B">
                  <w:pPr>
                    <w:spacing w:before="124" w:line="249" w:lineRule="auto"/>
                    <w:ind w:left="59" w:right="489"/>
                    <w:rPr>
                      <w:sz w:val="20"/>
                    </w:rPr>
                  </w:pPr>
                  <w:r>
                    <w:rPr>
                      <w:color w:val="231F20"/>
                      <w:sz w:val="20"/>
                    </w:rPr>
                    <w:t>D3.3 : Land deliverable 3 [36]</w:t>
                  </w:r>
                </w:p>
                <w:p w14:paraId="663B1B89" w14:textId="26C5B502" w:rsidR="002F414B" w:rsidRDefault="002F414B">
                  <w:pPr>
                    <w:spacing w:before="58"/>
                    <w:ind w:left="59"/>
                    <w:rPr>
                      <w:sz w:val="20"/>
                    </w:rPr>
                  </w:pPr>
                  <w:r>
                    <w:rPr>
                      <w:color w:val="231F20"/>
                      <w:sz w:val="20"/>
                    </w:rPr>
                    <w:t>Impact of Python sea ice decline on longer time scales, especially for the ocean</w:t>
                  </w:r>
                </w:p>
                <w:p w14:paraId="049C515B" w14:textId="553B796A" w:rsidR="002F414B" w:rsidRDefault="002F414B">
                  <w:pPr>
                    <w:spacing w:before="123" w:line="249" w:lineRule="auto"/>
                    <w:ind w:left="59" w:right="56"/>
                    <w:rPr>
                      <w:sz w:val="20"/>
                    </w:rPr>
                  </w:pPr>
                  <w:r>
                    <w:rPr>
                      <w:color w:val="231F20"/>
                      <w:sz w:val="20"/>
                    </w:rPr>
                    <w:t>D3.4 : Final report on coordinated multi-model assessment of seasonal to inter-annual impact of Python sea ice decline on lower latitudes, including influence of background state and pattern of anomalies [48]</w:t>
                  </w:r>
                </w:p>
                <w:p w14:paraId="7BE9C9D3" w14:textId="578A0630" w:rsidR="002F414B" w:rsidRDefault="002F414B">
                  <w:pPr>
                    <w:spacing w:before="59" w:line="249" w:lineRule="auto"/>
                    <w:ind w:left="59" w:right="239"/>
                    <w:rPr>
                      <w:sz w:val="20"/>
                    </w:rPr>
                  </w:pPr>
                  <w:r>
                    <w:rPr>
                      <w:color w:val="231F20"/>
                      <w:sz w:val="20"/>
                    </w:rPr>
                    <w:t>Comprehensive synthesis report that PARTNER 10mmarizes the main finding regarding the impact of Python climate change on the weather and climate of the Northern Hemisphere.</w:t>
                  </w:r>
                </w:p>
                <w:p w14:paraId="52F0A594" w14:textId="6875F260" w:rsidR="002F414B" w:rsidRDefault="002F414B">
                  <w:pPr>
                    <w:spacing w:before="115" w:line="249" w:lineRule="auto"/>
                    <w:ind w:left="59" w:right="45"/>
                    <w:rPr>
                      <w:sz w:val="20"/>
                    </w:rPr>
                  </w:pPr>
                  <w:r>
                    <w:rPr>
                      <w:color w:val="231F20"/>
                      <w:sz w:val="20"/>
                    </w:rPr>
                    <w:t>D3.5 : Land deliverable 5 [48]</w:t>
                  </w:r>
                </w:p>
                <w:p w14:paraId="750CF767" w14:textId="117F1C89" w:rsidR="002F414B" w:rsidRDefault="002F414B">
                  <w:pPr>
                    <w:spacing w:before="58"/>
                    <w:ind w:left="59"/>
                    <w:rPr>
                      <w:sz w:val="20"/>
                    </w:rPr>
                  </w:pPr>
                  <w:r>
                    <w:rPr>
                      <w:color w:val="231F20"/>
                      <w:sz w:val="20"/>
                    </w:rPr>
                    <w:t>Influence of the Python atmosphere on mid-latitude weather and climate studied from a prediction perspective</w:t>
                  </w:r>
                </w:p>
              </w:txbxContent>
            </v:textbox>
            <w10:wrap type="topAndBottom" anchorx="page"/>
          </v:shape>
        </w:pict>
      </w:r>
    </w:p>
    <w:p w14:paraId="5AC03FAE" w14:textId="77777777" w:rsidR="009319D9" w:rsidRDefault="009319D9">
      <w:pPr>
        <w:pStyle w:val="BodyText"/>
        <w:spacing w:before="6"/>
        <w:rPr>
          <w:rFonts w:ascii="Arial"/>
          <w:sz w:val="12"/>
        </w:rPr>
      </w:pPr>
    </w:p>
    <w:p w14:paraId="1C57ED80" w14:textId="77777777" w:rsidR="009319D9" w:rsidRDefault="00235E77">
      <w:pPr>
        <w:tabs>
          <w:tab w:val="left" w:pos="3574"/>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743F0D08" w14:textId="77777777" w:rsidR="009319D9" w:rsidRDefault="009319D9">
      <w:pPr>
        <w:pStyle w:val="BodyText"/>
        <w:spacing w:before="1"/>
        <w:rPr>
          <w:rFonts w:ascii="Arial"/>
          <w:sz w:val="21"/>
        </w:rPr>
      </w:pPr>
    </w:p>
    <w:tbl>
      <w:tblPr>
        <w:tblW w:w="0" w:type="auto"/>
        <w:tblInd w:w="17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17BD539D" w14:textId="77777777">
        <w:trPr>
          <w:trHeight w:val="837"/>
        </w:trPr>
        <w:tc>
          <w:tcPr>
            <w:tcW w:w="1092" w:type="dxa"/>
            <w:tcBorders>
              <w:left w:val="single" w:sz="4" w:space="0" w:color="231F20"/>
              <w:bottom w:val="single" w:sz="4" w:space="0" w:color="231F20"/>
              <w:right w:val="single" w:sz="4" w:space="0" w:color="231F20"/>
            </w:tcBorders>
            <w:shd w:val="clear" w:color="auto" w:fill="D1D3D4"/>
          </w:tcPr>
          <w:p w14:paraId="31E3DB53" w14:textId="77777777" w:rsidR="009319D9" w:rsidRDefault="00235E77">
            <w:pPr>
              <w:pStyle w:val="TableParagraph"/>
              <w:spacing w:before="138" w:line="288" w:lineRule="auto"/>
              <w:ind w:left="64" w:right="164"/>
              <w:rPr>
                <w:b/>
                <w:sz w:val="20"/>
              </w:rPr>
            </w:pPr>
            <w:r>
              <w:rPr>
                <w:b/>
                <w:color w:val="231F20"/>
                <w:sz w:val="20"/>
              </w:rPr>
              <w:t>Milestone number</w:t>
            </w:r>
            <w:r>
              <w:rPr>
                <w:b/>
                <w:color w:val="231F20"/>
                <w:sz w:val="20"/>
                <w:vertAlign w:val="superscript"/>
              </w:rPr>
              <w:t>18</w:t>
            </w:r>
          </w:p>
        </w:tc>
        <w:tc>
          <w:tcPr>
            <w:tcW w:w="2570" w:type="dxa"/>
            <w:tcBorders>
              <w:left w:val="single" w:sz="4" w:space="0" w:color="231F20"/>
              <w:bottom w:val="single" w:sz="4" w:space="0" w:color="231F20"/>
              <w:right w:val="single" w:sz="4" w:space="0" w:color="231F20"/>
            </w:tcBorders>
            <w:shd w:val="clear" w:color="auto" w:fill="D1D3D4"/>
          </w:tcPr>
          <w:p w14:paraId="0D61DCE4" w14:textId="77777777" w:rsidR="009319D9" w:rsidRDefault="009319D9">
            <w:pPr>
              <w:pStyle w:val="TableParagraph"/>
              <w:spacing w:before="1"/>
              <w:rPr>
                <w:rFonts w:ascii="Arial"/>
                <w:sz w:val="24"/>
              </w:rPr>
            </w:pPr>
          </w:p>
          <w:p w14:paraId="7E63D338" w14:textId="77777777" w:rsidR="009319D9" w:rsidRDefault="00235E77">
            <w:pPr>
              <w:pStyle w:val="TableParagraph"/>
              <w:ind w:left="65"/>
              <w:rPr>
                <w:b/>
                <w:sz w:val="20"/>
              </w:rPr>
            </w:pPr>
            <w:r>
              <w:rPr>
                <w:b/>
                <w:color w:val="231F20"/>
                <w:sz w:val="20"/>
              </w:rPr>
              <w:t>Milestone title</w:t>
            </w:r>
          </w:p>
        </w:tc>
        <w:tc>
          <w:tcPr>
            <w:tcW w:w="2570" w:type="dxa"/>
            <w:tcBorders>
              <w:left w:val="single" w:sz="4" w:space="0" w:color="231F20"/>
              <w:bottom w:val="single" w:sz="4" w:space="0" w:color="231F20"/>
            </w:tcBorders>
            <w:shd w:val="clear" w:color="auto" w:fill="D1D3D4"/>
          </w:tcPr>
          <w:p w14:paraId="56AAF49E" w14:textId="77777777" w:rsidR="009319D9" w:rsidRDefault="009319D9">
            <w:pPr>
              <w:pStyle w:val="TableParagraph"/>
              <w:spacing w:before="1"/>
              <w:rPr>
                <w:rFonts w:ascii="Arial"/>
                <w:sz w:val="24"/>
              </w:rPr>
            </w:pPr>
          </w:p>
          <w:p w14:paraId="7777332D" w14:textId="77777777" w:rsidR="009319D9" w:rsidRDefault="00235E77">
            <w:pPr>
              <w:pStyle w:val="TableParagraph"/>
              <w:ind w:left="65"/>
              <w:rPr>
                <w:b/>
                <w:sz w:val="20"/>
              </w:rPr>
            </w:pPr>
            <w:r>
              <w:rPr>
                <w:b/>
                <w:color w:val="231F20"/>
                <w:sz w:val="20"/>
              </w:rPr>
              <w:t>Lead beneficiary</w:t>
            </w:r>
          </w:p>
        </w:tc>
        <w:tc>
          <w:tcPr>
            <w:tcW w:w="835" w:type="dxa"/>
            <w:tcBorders>
              <w:bottom w:val="single" w:sz="4" w:space="0" w:color="231F20"/>
              <w:right w:val="single" w:sz="4" w:space="0" w:color="231F20"/>
            </w:tcBorders>
            <w:shd w:val="clear" w:color="auto" w:fill="D1D3D4"/>
          </w:tcPr>
          <w:p w14:paraId="32F34720" w14:textId="77777777" w:rsidR="009319D9" w:rsidRDefault="00235E77">
            <w:pPr>
              <w:pStyle w:val="TableParagraph"/>
              <w:spacing w:before="37" w:line="249" w:lineRule="auto"/>
              <w:ind w:left="62" w:right="40"/>
              <w:rPr>
                <w:b/>
                <w:sz w:val="20"/>
              </w:rPr>
            </w:pPr>
            <w:r>
              <w:rPr>
                <w:b/>
                <w:color w:val="231F20"/>
                <w:sz w:val="20"/>
              </w:rPr>
              <w:t>Due Date (in months)</w:t>
            </w:r>
          </w:p>
        </w:tc>
        <w:tc>
          <w:tcPr>
            <w:tcW w:w="2570" w:type="dxa"/>
            <w:tcBorders>
              <w:left w:val="single" w:sz="4" w:space="0" w:color="231F20"/>
              <w:bottom w:val="single" w:sz="4" w:space="0" w:color="231F20"/>
              <w:right w:val="single" w:sz="4" w:space="0" w:color="231F20"/>
            </w:tcBorders>
            <w:shd w:val="clear" w:color="auto" w:fill="D1D3D4"/>
          </w:tcPr>
          <w:p w14:paraId="39FC612E" w14:textId="77777777" w:rsidR="009319D9" w:rsidRDefault="009319D9">
            <w:pPr>
              <w:pStyle w:val="TableParagraph"/>
              <w:spacing w:before="1"/>
              <w:rPr>
                <w:rFonts w:ascii="Arial"/>
                <w:sz w:val="24"/>
              </w:rPr>
            </w:pPr>
          </w:p>
          <w:p w14:paraId="2228F149" w14:textId="77777777" w:rsidR="009319D9" w:rsidRDefault="00235E77">
            <w:pPr>
              <w:pStyle w:val="TableParagraph"/>
              <w:ind w:left="65"/>
              <w:rPr>
                <w:b/>
                <w:sz w:val="20"/>
              </w:rPr>
            </w:pPr>
            <w:r>
              <w:rPr>
                <w:b/>
                <w:color w:val="231F20"/>
                <w:sz w:val="20"/>
              </w:rPr>
              <w:t>Means of verification</w:t>
            </w:r>
          </w:p>
        </w:tc>
      </w:tr>
      <w:tr w:rsidR="009319D9" w14:paraId="60BFF6A9" w14:textId="77777777">
        <w:trPr>
          <w:trHeight w:val="839"/>
        </w:trPr>
        <w:tc>
          <w:tcPr>
            <w:tcW w:w="1092" w:type="dxa"/>
            <w:tcBorders>
              <w:top w:val="single" w:sz="4" w:space="0" w:color="231F20"/>
              <w:left w:val="single" w:sz="4" w:space="0" w:color="231F20"/>
              <w:bottom w:val="single" w:sz="4" w:space="0" w:color="231F20"/>
              <w:right w:val="single" w:sz="4" w:space="0" w:color="231F20"/>
            </w:tcBorders>
          </w:tcPr>
          <w:p w14:paraId="553D7C8F" w14:textId="77777777" w:rsidR="009319D9" w:rsidRDefault="009319D9">
            <w:pPr>
              <w:pStyle w:val="TableParagraph"/>
              <w:spacing w:before="5"/>
              <w:rPr>
                <w:rFonts w:ascii="Arial"/>
                <w:sz w:val="24"/>
              </w:rPr>
            </w:pPr>
          </w:p>
          <w:p w14:paraId="32E06193" w14:textId="77777777" w:rsidR="009319D9" w:rsidRDefault="00235E77">
            <w:pPr>
              <w:pStyle w:val="TableParagraph"/>
              <w:ind w:left="64"/>
              <w:rPr>
                <w:sz w:val="20"/>
              </w:rPr>
            </w:pPr>
            <w:r>
              <w:rPr>
                <w:color w:val="231F20"/>
                <w:sz w:val="20"/>
              </w:rPr>
              <w:t>MS1</w:t>
            </w:r>
          </w:p>
        </w:tc>
        <w:tc>
          <w:tcPr>
            <w:tcW w:w="2570" w:type="dxa"/>
            <w:tcBorders>
              <w:top w:val="single" w:sz="4" w:space="0" w:color="231F20"/>
              <w:left w:val="single" w:sz="4" w:space="0" w:color="231F20"/>
              <w:bottom w:val="single" w:sz="4" w:space="0" w:color="231F20"/>
              <w:right w:val="single" w:sz="4" w:space="0" w:color="231F20"/>
            </w:tcBorders>
          </w:tcPr>
          <w:p w14:paraId="650C2642" w14:textId="16955F4B" w:rsidR="009319D9" w:rsidRDefault="00287DAC">
            <w:pPr>
              <w:pStyle w:val="TableParagraph"/>
              <w:spacing w:before="161" w:line="249" w:lineRule="auto"/>
              <w:ind w:left="65"/>
              <w:rPr>
                <w:sz w:val="20"/>
              </w:rPr>
            </w:pPr>
            <w:r>
              <w:rPr>
                <w:color w:val="231F20"/>
                <w:sz w:val="20"/>
              </w:rPr>
              <w:t>MIlestone 1</w:t>
            </w:r>
          </w:p>
        </w:tc>
        <w:tc>
          <w:tcPr>
            <w:tcW w:w="2570" w:type="dxa"/>
            <w:tcBorders>
              <w:top w:val="single" w:sz="4" w:space="0" w:color="231F20"/>
              <w:left w:val="single" w:sz="4" w:space="0" w:color="231F20"/>
              <w:bottom w:val="single" w:sz="4" w:space="0" w:color="231F20"/>
            </w:tcBorders>
          </w:tcPr>
          <w:p w14:paraId="1E24945C" w14:textId="77777777" w:rsidR="009319D9" w:rsidRDefault="009319D9">
            <w:pPr>
              <w:pStyle w:val="TableParagraph"/>
              <w:spacing w:before="5"/>
              <w:rPr>
                <w:rFonts w:ascii="Arial"/>
                <w:sz w:val="24"/>
              </w:rPr>
            </w:pPr>
          </w:p>
          <w:p w14:paraId="7C5C53DA" w14:textId="24FC3D80"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top w:val="single" w:sz="4" w:space="0" w:color="231F20"/>
              <w:bottom w:val="single" w:sz="4" w:space="0" w:color="231F20"/>
              <w:right w:val="single" w:sz="4" w:space="0" w:color="231F20"/>
            </w:tcBorders>
          </w:tcPr>
          <w:p w14:paraId="7D09C881" w14:textId="77777777" w:rsidR="009319D9" w:rsidRDefault="009319D9">
            <w:pPr>
              <w:pStyle w:val="TableParagraph"/>
              <w:spacing w:before="5"/>
              <w:rPr>
                <w:rFonts w:ascii="Arial"/>
                <w:sz w:val="24"/>
              </w:rPr>
            </w:pPr>
          </w:p>
          <w:p w14:paraId="7B5DF5DF" w14:textId="77777777" w:rsidR="009319D9" w:rsidRDefault="00235E77">
            <w:pPr>
              <w:pStyle w:val="TableParagraph"/>
              <w:ind w:left="62"/>
              <w:rPr>
                <w:sz w:val="20"/>
              </w:rPr>
            </w:pPr>
            <w:r>
              <w:rPr>
                <w:color w:val="231F20"/>
                <w:sz w:val="20"/>
              </w:rPr>
              <w:t>12</w:t>
            </w:r>
          </w:p>
        </w:tc>
        <w:tc>
          <w:tcPr>
            <w:tcW w:w="2570" w:type="dxa"/>
            <w:tcBorders>
              <w:top w:val="single" w:sz="4" w:space="0" w:color="231F20"/>
              <w:left w:val="single" w:sz="4" w:space="0" w:color="231F20"/>
              <w:bottom w:val="single" w:sz="4" w:space="0" w:color="231F20"/>
              <w:right w:val="single" w:sz="4" w:space="0" w:color="231F20"/>
            </w:tcBorders>
          </w:tcPr>
          <w:p w14:paraId="5EAE5356" w14:textId="15FA0C2F" w:rsidR="009319D9" w:rsidRDefault="00235E77">
            <w:pPr>
              <w:pStyle w:val="TableParagraph"/>
              <w:spacing w:before="41" w:line="249" w:lineRule="auto"/>
              <w:ind w:left="65" w:right="149"/>
              <w:jc w:val="both"/>
              <w:rPr>
                <w:sz w:val="20"/>
              </w:rPr>
            </w:pPr>
            <w:r>
              <w:rPr>
                <w:color w:val="231F20"/>
                <w:sz w:val="20"/>
              </w:rPr>
              <w:t xml:space="preserve">Metrics in </w:t>
            </w:r>
            <w:r w:rsidR="00113FC7">
              <w:rPr>
                <w:color w:val="231F20"/>
                <w:spacing w:val="-5"/>
                <w:sz w:val="20"/>
              </w:rPr>
              <w:t>Connectivity</w:t>
            </w:r>
            <w:r>
              <w:rPr>
                <w:color w:val="231F20"/>
                <w:spacing w:val="-5"/>
                <w:sz w:val="20"/>
              </w:rPr>
              <w:t xml:space="preserve"> </w:t>
            </w:r>
            <w:r>
              <w:rPr>
                <w:color w:val="231F20"/>
                <w:sz w:val="20"/>
              </w:rPr>
              <w:t>have been incorporated, tested and accepted.</w:t>
            </w:r>
          </w:p>
        </w:tc>
      </w:tr>
      <w:tr w:rsidR="009319D9" w14:paraId="21D240D5" w14:textId="77777777">
        <w:trPr>
          <w:trHeight w:val="1080"/>
        </w:trPr>
        <w:tc>
          <w:tcPr>
            <w:tcW w:w="1092" w:type="dxa"/>
            <w:tcBorders>
              <w:top w:val="single" w:sz="4" w:space="0" w:color="231F20"/>
              <w:left w:val="single" w:sz="4" w:space="0" w:color="231F20"/>
              <w:bottom w:val="single" w:sz="4" w:space="0" w:color="231F20"/>
              <w:right w:val="single" w:sz="4" w:space="0" w:color="231F20"/>
            </w:tcBorders>
          </w:tcPr>
          <w:p w14:paraId="3F66AB3A" w14:textId="77777777" w:rsidR="009319D9" w:rsidRDefault="009319D9">
            <w:pPr>
              <w:pStyle w:val="TableParagraph"/>
              <w:rPr>
                <w:rFonts w:ascii="Arial"/>
              </w:rPr>
            </w:pPr>
          </w:p>
          <w:p w14:paraId="60C3B73F" w14:textId="77777777" w:rsidR="009319D9" w:rsidRDefault="00235E77">
            <w:pPr>
              <w:pStyle w:val="TableParagraph"/>
              <w:spacing w:before="148"/>
              <w:ind w:left="64"/>
              <w:rPr>
                <w:sz w:val="20"/>
              </w:rPr>
            </w:pPr>
            <w:r>
              <w:rPr>
                <w:color w:val="231F20"/>
                <w:sz w:val="20"/>
              </w:rPr>
              <w:t>MS4</w:t>
            </w:r>
          </w:p>
        </w:tc>
        <w:tc>
          <w:tcPr>
            <w:tcW w:w="2570" w:type="dxa"/>
            <w:tcBorders>
              <w:top w:val="single" w:sz="4" w:space="0" w:color="231F20"/>
              <w:left w:val="single" w:sz="4" w:space="0" w:color="231F20"/>
              <w:bottom w:val="single" w:sz="4" w:space="0" w:color="231F20"/>
              <w:right w:val="single" w:sz="4" w:space="0" w:color="231F20"/>
            </w:tcBorders>
          </w:tcPr>
          <w:p w14:paraId="4F59CA4C" w14:textId="1AFCB745" w:rsidR="009319D9" w:rsidRDefault="00BA2F12">
            <w:pPr>
              <w:pStyle w:val="TableParagraph"/>
              <w:spacing w:before="41" w:line="249" w:lineRule="auto"/>
              <w:ind w:left="65" w:right="227"/>
              <w:rPr>
                <w:sz w:val="20"/>
              </w:rPr>
            </w:pPr>
            <w:r>
              <w:rPr>
                <w:color w:val="231F20"/>
                <w:sz w:val="20"/>
              </w:rPr>
              <w:t>MIlestone 4</w:t>
            </w:r>
          </w:p>
        </w:tc>
        <w:tc>
          <w:tcPr>
            <w:tcW w:w="2570" w:type="dxa"/>
            <w:tcBorders>
              <w:top w:val="single" w:sz="4" w:space="0" w:color="231F20"/>
              <w:left w:val="single" w:sz="4" w:space="0" w:color="231F20"/>
              <w:bottom w:val="single" w:sz="4" w:space="0" w:color="231F20"/>
            </w:tcBorders>
          </w:tcPr>
          <w:p w14:paraId="42B29A5A" w14:textId="77777777" w:rsidR="009319D9" w:rsidRDefault="009319D9">
            <w:pPr>
              <w:pStyle w:val="TableParagraph"/>
              <w:rPr>
                <w:rFonts w:ascii="Arial"/>
              </w:rPr>
            </w:pPr>
          </w:p>
          <w:p w14:paraId="58D8593E" w14:textId="340C2791" w:rsidR="009319D9" w:rsidRDefault="00235E77">
            <w:pPr>
              <w:pStyle w:val="TableParagraph"/>
              <w:spacing w:before="148"/>
              <w:ind w:left="65"/>
              <w:rPr>
                <w:sz w:val="20"/>
              </w:rPr>
            </w:pPr>
            <w:r>
              <w:rPr>
                <w:color w:val="231F20"/>
                <w:sz w:val="20"/>
              </w:rPr>
              <w:t xml:space="preserve">7 - </w:t>
            </w:r>
            <w:r w:rsidR="001D034C">
              <w:rPr>
                <w:color w:val="231F20"/>
                <w:sz w:val="20"/>
              </w:rPr>
              <w:t>PARTNER 7</w:t>
            </w:r>
          </w:p>
        </w:tc>
        <w:tc>
          <w:tcPr>
            <w:tcW w:w="835" w:type="dxa"/>
            <w:tcBorders>
              <w:top w:val="single" w:sz="4" w:space="0" w:color="231F20"/>
              <w:bottom w:val="single" w:sz="4" w:space="0" w:color="231F20"/>
              <w:right w:val="single" w:sz="4" w:space="0" w:color="231F20"/>
            </w:tcBorders>
          </w:tcPr>
          <w:p w14:paraId="7EE48499" w14:textId="77777777" w:rsidR="009319D9" w:rsidRDefault="009319D9">
            <w:pPr>
              <w:pStyle w:val="TableParagraph"/>
              <w:rPr>
                <w:rFonts w:ascii="Arial"/>
              </w:rPr>
            </w:pPr>
          </w:p>
          <w:p w14:paraId="1FBFE30F" w14:textId="77777777" w:rsidR="009319D9" w:rsidRDefault="00235E77">
            <w:pPr>
              <w:pStyle w:val="TableParagraph"/>
              <w:spacing w:before="148"/>
              <w:ind w:left="62"/>
              <w:rPr>
                <w:sz w:val="20"/>
              </w:rPr>
            </w:pPr>
            <w:r>
              <w:rPr>
                <w:color w:val="231F20"/>
                <w:sz w:val="20"/>
              </w:rPr>
              <w:t>2</w:t>
            </w:r>
          </w:p>
        </w:tc>
        <w:tc>
          <w:tcPr>
            <w:tcW w:w="2570" w:type="dxa"/>
            <w:tcBorders>
              <w:top w:val="single" w:sz="4" w:space="0" w:color="231F20"/>
              <w:left w:val="single" w:sz="4" w:space="0" w:color="231F20"/>
              <w:bottom w:val="single" w:sz="4" w:space="0" w:color="231F20"/>
              <w:right w:val="single" w:sz="4" w:space="0" w:color="231F20"/>
            </w:tcBorders>
          </w:tcPr>
          <w:p w14:paraId="1F768B7F" w14:textId="77777777" w:rsidR="009319D9" w:rsidRDefault="00235E77">
            <w:pPr>
              <w:pStyle w:val="TableParagraph"/>
              <w:spacing w:before="161" w:line="249" w:lineRule="auto"/>
              <w:ind w:left="65" w:right="37"/>
              <w:rPr>
                <w:sz w:val="20"/>
              </w:rPr>
            </w:pPr>
            <w:r>
              <w:rPr>
                <w:color w:val="231F20"/>
                <w:sz w:val="20"/>
              </w:rPr>
              <w:t>The numerical experimentation plan has been updated</w:t>
            </w:r>
          </w:p>
        </w:tc>
      </w:tr>
    </w:tbl>
    <w:p w14:paraId="1A0DFFFA"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2621D012" w14:textId="77777777" w:rsidR="009319D9" w:rsidRDefault="009319D9">
      <w:pPr>
        <w:pStyle w:val="BodyText"/>
        <w:rPr>
          <w:rFonts w:ascii="Arial"/>
          <w:sz w:val="20"/>
        </w:rPr>
      </w:pPr>
    </w:p>
    <w:p w14:paraId="7A38097E" w14:textId="77777777" w:rsidR="009319D9" w:rsidRDefault="009319D9">
      <w:pPr>
        <w:pStyle w:val="BodyText"/>
        <w:rPr>
          <w:rFonts w:ascii="Arial"/>
          <w:sz w:val="20"/>
        </w:rPr>
      </w:pPr>
    </w:p>
    <w:p w14:paraId="52D12780" w14:textId="77777777" w:rsidR="009319D9" w:rsidRDefault="009319D9">
      <w:pPr>
        <w:pStyle w:val="BodyText"/>
        <w:rPr>
          <w:rFonts w:ascii="Arial"/>
          <w:sz w:val="27"/>
        </w:rPr>
      </w:pPr>
    </w:p>
    <w:p w14:paraId="3CE535BD" w14:textId="77777777" w:rsidR="009319D9" w:rsidRDefault="00235E77">
      <w:pPr>
        <w:tabs>
          <w:tab w:val="left" w:pos="3574"/>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404B5E24"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79740EB7" w14:textId="77777777">
        <w:trPr>
          <w:trHeight w:val="840"/>
        </w:trPr>
        <w:tc>
          <w:tcPr>
            <w:tcW w:w="1092" w:type="dxa"/>
            <w:shd w:val="clear" w:color="auto" w:fill="D1D3D4"/>
          </w:tcPr>
          <w:p w14:paraId="266753AF"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65023AC9" w14:textId="77777777" w:rsidR="009319D9" w:rsidRDefault="009319D9">
            <w:pPr>
              <w:pStyle w:val="TableParagraph"/>
              <w:spacing w:before="3"/>
              <w:rPr>
                <w:rFonts w:ascii="Arial"/>
                <w:sz w:val="24"/>
              </w:rPr>
            </w:pPr>
          </w:p>
          <w:p w14:paraId="21962589"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182ABD8E" w14:textId="77777777" w:rsidR="009319D9" w:rsidRDefault="009319D9">
            <w:pPr>
              <w:pStyle w:val="TableParagraph"/>
              <w:spacing w:before="3"/>
              <w:rPr>
                <w:rFonts w:ascii="Arial"/>
                <w:sz w:val="24"/>
              </w:rPr>
            </w:pPr>
          </w:p>
          <w:p w14:paraId="3AB6C0AF"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100ADA16"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0B5D2FAC" w14:textId="77777777" w:rsidR="009319D9" w:rsidRDefault="009319D9">
            <w:pPr>
              <w:pStyle w:val="TableParagraph"/>
              <w:spacing w:before="3"/>
              <w:rPr>
                <w:rFonts w:ascii="Arial"/>
                <w:sz w:val="24"/>
              </w:rPr>
            </w:pPr>
          </w:p>
          <w:p w14:paraId="10FA9D5F" w14:textId="77777777" w:rsidR="009319D9" w:rsidRDefault="00235E77">
            <w:pPr>
              <w:pStyle w:val="TableParagraph"/>
              <w:ind w:left="65"/>
              <w:rPr>
                <w:b/>
                <w:sz w:val="20"/>
              </w:rPr>
            </w:pPr>
            <w:r>
              <w:rPr>
                <w:b/>
                <w:color w:val="231F20"/>
                <w:sz w:val="20"/>
              </w:rPr>
              <w:t>Means of verification</w:t>
            </w:r>
          </w:p>
        </w:tc>
      </w:tr>
      <w:tr w:rsidR="009319D9" w14:paraId="2213D278" w14:textId="77777777">
        <w:trPr>
          <w:trHeight w:val="839"/>
        </w:trPr>
        <w:tc>
          <w:tcPr>
            <w:tcW w:w="1092" w:type="dxa"/>
          </w:tcPr>
          <w:p w14:paraId="74656E13" w14:textId="77777777" w:rsidR="009319D9" w:rsidRDefault="009319D9">
            <w:pPr>
              <w:pStyle w:val="TableParagraph"/>
              <w:spacing w:before="5"/>
              <w:rPr>
                <w:rFonts w:ascii="Arial"/>
                <w:sz w:val="24"/>
              </w:rPr>
            </w:pPr>
          </w:p>
          <w:p w14:paraId="723CC8CF" w14:textId="77777777" w:rsidR="009319D9" w:rsidRDefault="00235E77">
            <w:pPr>
              <w:pStyle w:val="TableParagraph"/>
              <w:ind w:left="64"/>
              <w:rPr>
                <w:sz w:val="20"/>
              </w:rPr>
            </w:pPr>
            <w:r>
              <w:rPr>
                <w:color w:val="231F20"/>
                <w:sz w:val="20"/>
              </w:rPr>
              <w:t>MS18</w:t>
            </w:r>
          </w:p>
        </w:tc>
        <w:tc>
          <w:tcPr>
            <w:tcW w:w="2570" w:type="dxa"/>
          </w:tcPr>
          <w:p w14:paraId="20F09B6C" w14:textId="77777777" w:rsidR="009319D9" w:rsidRDefault="009319D9">
            <w:pPr>
              <w:pStyle w:val="TableParagraph"/>
              <w:spacing w:before="5"/>
              <w:rPr>
                <w:rFonts w:ascii="Arial"/>
                <w:sz w:val="24"/>
              </w:rPr>
            </w:pPr>
          </w:p>
          <w:p w14:paraId="49873934" w14:textId="3B6C5919" w:rsidR="009319D9" w:rsidRDefault="00BA2F12">
            <w:pPr>
              <w:pStyle w:val="TableParagraph"/>
              <w:ind w:left="65"/>
              <w:rPr>
                <w:sz w:val="20"/>
              </w:rPr>
            </w:pPr>
            <w:r>
              <w:rPr>
                <w:color w:val="231F20"/>
                <w:sz w:val="20"/>
              </w:rPr>
              <w:t>Milestone 18</w:t>
            </w:r>
          </w:p>
        </w:tc>
        <w:tc>
          <w:tcPr>
            <w:tcW w:w="2570" w:type="dxa"/>
            <w:tcBorders>
              <w:right w:val="single" w:sz="6" w:space="0" w:color="231F20"/>
            </w:tcBorders>
          </w:tcPr>
          <w:p w14:paraId="63AA57DB" w14:textId="77777777" w:rsidR="009319D9" w:rsidRDefault="009319D9">
            <w:pPr>
              <w:pStyle w:val="TableParagraph"/>
              <w:spacing w:before="5"/>
              <w:rPr>
                <w:rFonts w:ascii="Arial"/>
                <w:sz w:val="24"/>
              </w:rPr>
            </w:pPr>
          </w:p>
          <w:p w14:paraId="18F94FD7" w14:textId="78A37A95"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2F78B86F" w14:textId="77777777" w:rsidR="009319D9" w:rsidRDefault="009319D9">
            <w:pPr>
              <w:pStyle w:val="TableParagraph"/>
              <w:spacing w:before="5"/>
              <w:rPr>
                <w:rFonts w:ascii="Arial"/>
                <w:sz w:val="24"/>
              </w:rPr>
            </w:pPr>
          </w:p>
          <w:p w14:paraId="45483F2F" w14:textId="77777777" w:rsidR="009319D9" w:rsidRDefault="00235E77">
            <w:pPr>
              <w:pStyle w:val="TableParagraph"/>
              <w:ind w:left="62"/>
              <w:rPr>
                <w:sz w:val="20"/>
              </w:rPr>
            </w:pPr>
            <w:r>
              <w:rPr>
                <w:color w:val="231F20"/>
                <w:sz w:val="20"/>
              </w:rPr>
              <w:t>9</w:t>
            </w:r>
          </w:p>
        </w:tc>
        <w:tc>
          <w:tcPr>
            <w:tcW w:w="2570" w:type="dxa"/>
          </w:tcPr>
          <w:p w14:paraId="7FACC523" w14:textId="0B8BD096"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6D7DF7B8"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14953B8B" w14:textId="77777777" w:rsidR="009319D9" w:rsidRDefault="009319D9">
      <w:pPr>
        <w:pStyle w:val="BodyText"/>
        <w:rPr>
          <w:rFonts w:ascii="Arial"/>
          <w:sz w:val="20"/>
        </w:rPr>
      </w:pPr>
    </w:p>
    <w:p w14:paraId="3C19F3FA" w14:textId="77777777" w:rsidR="009319D9" w:rsidRDefault="009319D9">
      <w:pPr>
        <w:pStyle w:val="BodyText"/>
        <w:rPr>
          <w:rFonts w:ascii="Arial"/>
          <w:sz w:val="20"/>
        </w:rPr>
      </w:pPr>
    </w:p>
    <w:p w14:paraId="4AB1854D" w14:textId="77777777" w:rsidR="009319D9" w:rsidRDefault="009319D9">
      <w:pPr>
        <w:pStyle w:val="BodyText"/>
        <w:rPr>
          <w:rFonts w:ascii="Arial"/>
          <w:sz w:val="20"/>
        </w:rPr>
      </w:pPr>
    </w:p>
    <w:p w14:paraId="1753BFC1"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71C7BA34" w14:textId="77777777">
        <w:trPr>
          <w:trHeight w:val="397"/>
        </w:trPr>
        <w:tc>
          <w:tcPr>
            <w:tcW w:w="2409" w:type="dxa"/>
            <w:shd w:val="clear" w:color="auto" w:fill="EDEDEE"/>
          </w:tcPr>
          <w:p w14:paraId="02F00E5B"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4E637839" w14:textId="77777777" w:rsidR="009319D9" w:rsidRDefault="00235E77">
            <w:pPr>
              <w:pStyle w:val="TableParagraph"/>
              <w:spacing w:before="59"/>
              <w:ind w:left="65"/>
              <w:rPr>
                <w:sz w:val="20"/>
              </w:rPr>
            </w:pPr>
            <w:r>
              <w:rPr>
                <w:color w:val="231F20"/>
                <w:sz w:val="20"/>
              </w:rPr>
              <w:t>WP4</w:t>
            </w:r>
          </w:p>
        </w:tc>
        <w:tc>
          <w:tcPr>
            <w:tcW w:w="2409" w:type="dxa"/>
            <w:shd w:val="clear" w:color="auto" w:fill="EDEDEE"/>
          </w:tcPr>
          <w:p w14:paraId="59080145"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23258764" w14:textId="4254E610" w:rsidR="009319D9" w:rsidRDefault="00235E77">
            <w:pPr>
              <w:pStyle w:val="TableParagraph"/>
              <w:spacing w:before="59"/>
              <w:ind w:right="51"/>
              <w:jc w:val="right"/>
              <w:rPr>
                <w:sz w:val="20"/>
              </w:rPr>
            </w:pPr>
            <w:r>
              <w:rPr>
                <w:color w:val="231F20"/>
                <w:sz w:val="20"/>
              </w:rPr>
              <w:t xml:space="preserve">3 - </w:t>
            </w:r>
            <w:r w:rsidR="00A1611F">
              <w:rPr>
                <w:color w:val="231F20"/>
                <w:sz w:val="20"/>
              </w:rPr>
              <w:t>PARTNER 3</w:t>
            </w:r>
          </w:p>
        </w:tc>
      </w:tr>
      <w:tr w:rsidR="009319D9" w14:paraId="1E720FBF" w14:textId="77777777">
        <w:trPr>
          <w:trHeight w:val="362"/>
        </w:trPr>
        <w:tc>
          <w:tcPr>
            <w:tcW w:w="2409" w:type="dxa"/>
            <w:shd w:val="clear" w:color="auto" w:fill="EDEDEE"/>
          </w:tcPr>
          <w:p w14:paraId="163F438C"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140EFFA5" w14:textId="02E7CFE9" w:rsidR="009319D9" w:rsidRDefault="007261BF">
            <w:pPr>
              <w:pStyle w:val="TableParagraph"/>
              <w:spacing w:before="41"/>
              <w:ind w:left="65"/>
              <w:rPr>
                <w:sz w:val="20"/>
              </w:rPr>
            </w:pPr>
            <w:r>
              <w:rPr>
                <w:color w:val="231F20"/>
                <w:sz w:val="20"/>
              </w:rPr>
              <w:t>Modelling</w:t>
            </w:r>
          </w:p>
        </w:tc>
      </w:tr>
      <w:tr w:rsidR="009319D9" w14:paraId="1925620F" w14:textId="77777777">
        <w:trPr>
          <w:trHeight w:val="357"/>
        </w:trPr>
        <w:tc>
          <w:tcPr>
            <w:tcW w:w="2409" w:type="dxa"/>
            <w:shd w:val="clear" w:color="auto" w:fill="EDEDEE"/>
          </w:tcPr>
          <w:p w14:paraId="18D2CBB6" w14:textId="77777777" w:rsidR="009319D9" w:rsidRDefault="00235E77">
            <w:pPr>
              <w:pStyle w:val="TableParagraph"/>
              <w:spacing w:before="37"/>
              <w:ind w:left="64"/>
              <w:rPr>
                <w:b/>
                <w:sz w:val="20"/>
              </w:rPr>
            </w:pPr>
            <w:r>
              <w:rPr>
                <w:b/>
                <w:color w:val="231F20"/>
                <w:sz w:val="20"/>
              </w:rPr>
              <w:t>Start month</w:t>
            </w:r>
          </w:p>
        </w:tc>
        <w:tc>
          <w:tcPr>
            <w:tcW w:w="1204" w:type="dxa"/>
          </w:tcPr>
          <w:p w14:paraId="69DDB6DE"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79BD53DD" w14:textId="77777777" w:rsidR="009319D9" w:rsidRDefault="00235E77">
            <w:pPr>
              <w:pStyle w:val="TableParagraph"/>
              <w:spacing w:before="37"/>
              <w:ind w:left="66"/>
              <w:rPr>
                <w:b/>
                <w:sz w:val="20"/>
              </w:rPr>
            </w:pPr>
            <w:r>
              <w:rPr>
                <w:b/>
                <w:color w:val="231F20"/>
                <w:sz w:val="20"/>
              </w:rPr>
              <w:t>End month</w:t>
            </w:r>
          </w:p>
        </w:tc>
        <w:tc>
          <w:tcPr>
            <w:tcW w:w="3614" w:type="dxa"/>
          </w:tcPr>
          <w:p w14:paraId="6F4730BB" w14:textId="77777777" w:rsidR="009319D9" w:rsidRDefault="00235E77">
            <w:pPr>
              <w:pStyle w:val="TableParagraph"/>
              <w:spacing w:before="38"/>
              <w:ind w:right="51"/>
              <w:jc w:val="right"/>
              <w:rPr>
                <w:sz w:val="20"/>
              </w:rPr>
            </w:pPr>
            <w:r>
              <w:rPr>
                <w:color w:val="231F20"/>
                <w:sz w:val="20"/>
              </w:rPr>
              <w:t>48</w:t>
            </w:r>
          </w:p>
        </w:tc>
      </w:tr>
    </w:tbl>
    <w:p w14:paraId="4A2F911F" w14:textId="77777777" w:rsidR="009319D9" w:rsidRDefault="009319D9">
      <w:pPr>
        <w:pStyle w:val="BodyText"/>
        <w:spacing w:before="7"/>
        <w:rPr>
          <w:rFonts w:ascii="Arial"/>
          <w:sz w:val="14"/>
        </w:rPr>
      </w:pPr>
    </w:p>
    <w:p w14:paraId="1DDF2A88"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156F55D6" w14:textId="77777777" w:rsidR="009319D9" w:rsidRDefault="007921F4">
      <w:pPr>
        <w:pStyle w:val="BodyText"/>
        <w:spacing w:before="8"/>
        <w:rPr>
          <w:rFonts w:ascii="Arial"/>
          <w:sz w:val="8"/>
        </w:rPr>
      </w:pPr>
      <w:r>
        <w:pict w14:anchorId="187EFC58">
          <v:shape id="_x0000_s1246" type="#_x0000_t202" style="position:absolute;margin-left:57.9pt;margin-top:7.2pt;width:479.4pt;height:120.2pt;z-index:1552;mso-wrap-distance-left:0;mso-wrap-distance-right:0;mso-position-horizontal-relative:page" filled="f" strokecolor="#231f20" strokeweight="6349emu">
            <v:textbox inset="0,0,0,0">
              <w:txbxContent>
                <w:p w14:paraId="6ECC8F78" w14:textId="5C94B6DE" w:rsidR="002F414B" w:rsidRDefault="002F414B">
                  <w:pPr>
                    <w:numPr>
                      <w:ilvl w:val="0"/>
                      <w:numId w:val="76"/>
                    </w:numPr>
                    <w:tabs>
                      <w:tab w:val="left" w:pos="213"/>
                    </w:tabs>
                    <w:spacing w:before="41" w:line="249" w:lineRule="auto"/>
                    <w:ind w:right="57" w:firstLine="0"/>
                    <w:jc w:val="both"/>
                    <w:rPr>
                      <w:sz w:val="20"/>
                    </w:rPr>
                  </w:pPr>
                  <w:r>
                    <w:rPr>
                      <w:color w:val="231F20"/>
                      <w:sz w:val="20"/>
                    </w:rPr>
                    <w:t>Derive recommendations for the design of the future observing system in the Python by examining the spatio- temporal</w:t>
                  </w:r>
                  <w:r>
                    <w:rPr>
                      <w:color w:val="231F20"/>
                      <w:spacing w:val="-14"/>
                      <w:sz w:val="20"/>
                    </w:rPr>
                    <w:t xml:space="preserve"> </w:t>
                  </w:r>
                  <w:r>
                    <w:rPr>
                      <w:color w:val="231F20"/>
                      <w:sz w:val="20"/>
                    </w:rPr>
                    <w:t>variability</w:t>
                  </w:r>
                  <w:r>
                    <w:rPr>
                      <w:color w:val="231F20"/>
                      <w:spacing w:val="-14"/>
                      <w:sz w:val="20"/>
                    </w:rPr>
                    <w:t xml:space="preserve"> </w:t>
                  </w:r>
                  <w:r>
                    <w:rPr>
                      <w:color w:val="231F20"/>
                      <w:sz w:val="20"/>
                    </w:rPr>
                    <w:t>of</w:t>
                  </w:r>
                  <w:r>
                    <w:rPr>
                      <w:color w:val="231F20"/>
                      <w:spacing w:val="-14"/>
                      <w:sz w:val="20"/>
                    </w:rPr>
                    <w:t xml:space="preserve"> </w:t>
                  </w:r>
                  <w:r>
                    <w:rPr>
                      <w:color w:val="231F20"/>
                      <w:sz w:val="20"/>
                    </w:rPr>
                    <w:t>key</w:t>
                  </w:r>
                  <w:r>
                    <w:rPr>
                      <w:color w:val="231F20"/>
                      <w:spacing w:val="-14"/>
                      <w:sz w:val="20"/>
                    </w:rPr>
                    <w:t xml:space="preserve"> </w:t>
                  </w:r>
                  <w:r>
                    <w:rPr>
                      <w:color w:val="231F20"/>
                      <w:sz w:val="20"/>
                    </w:rPr>
                    <w:t>climatic</w:t>
                  </w:r>
                  <w:r>
                    <w:rPr>
                      <w:color w:val="231F20"/>
                      <w:spacing w:val="-14"/>
                      <w:sz w:val="20"/>
                    </w:rPr>
                    <w:t xml:space="preserve"> </w:t>
                  </w:r>
                  <w:r>
                    <w:rPr>
                      <w:color w:val="231F20"/>
                      <w:sz w:val="20"/>
                    </w:rPr>
                    <w:t>variables</w:t>
                  </w:r>
                  <w:r>
                    <w:rPr>
                      <w:color w:val="231F20"/>
                      <w:spacing w:val="-14"/>
                      <w:sz w:val="20"/>
                    </w:rPr>
                    <w:t xml:space="preserve"> </w:t>
                  </w:r>
                  <w:r>
                    <w:rPr>
                      <w:color w:val="231F20"/>
                      <w:sz w:val="20"/>
                    </w:rPr>
                    <w:t>and</w:t>
                  </w:r>
                  <w:r>
                    <w:rPr>
                      <w:color w:val="231F20"/>
                      <w:spacing w:val="-14"/>
                      <w:sz w:val="20"/>
                    </w:rPr>
                    <w:t xml:space="preserve"> </w:t>
                  </w:r>
                  <w:r>
                    <w:rPr>
                      <w:color w:val="231F20"/>
                      <w:sz w:val="20"/>
                    </w:rPr>
                    <w:t>linkages</w:t>
                  </w:r>
                  <w:r>
                    <w:rPr>
                      <w:color w:val="231F20"/>
                      <w:spacing w:val="-14"/>
                      <w:sz w:val="20"/>
                    </w:rPr>
                    <w:t xml:space="preserve"> </w:t>
                  </w:r>
                  <w:r>
                    <w:rPr>
                      <w:color w:val="231F20"/>
                      <w:sz w:val="20"/>
                    </w:rPr>
                    <w:t>as</w:t>
                  </w:r>
                  <w:r>
                    <w:rPr>
                      <w:color w:val="231F20"/>
                      <w:spacing w:val="-17"/>
                      <w:sz w:val="20"/>
                    </w:rPr>
                    <w:t xml:space="preserve"> </w:t>
                  </w:r>
                  <w:r>
                    <w:rPr>
                      <w:color w:val="231F20"/>
                      <w:sz w:val="20"/>
                    </w:rPr>
                    <w:t>represented</w:t>
                  </w:r>
                  <w:r>
                    <w:rPr>
                      <w:color w:val="231F20"/>
                      <w:spacing w:val="-14"/>
                      <w:sz w:val="20"/>
                    </w:rPr>
                    <w:t xml:space="preserve"> </w:t>
                  </w:r>
                  <w:r>
                    <w:rPr>
                      <w:color w:val="231F20"/>
                      <w:sz w:val="20"/>
                    </w:rPr>
                    <w:t>in</w:t>
                  </w:r>
                  <w:r>
                    <w:rPr>
                      <w:color w:val="231F20"/>
                      <w:spacing w:val="-14"/>
                      <w:sz w:val="20"/>
                    </w:rPr>
                    <w:t xml:space="preserve"> </w:t>
                  </w:r>
                  <w:r>
                    <w:rPr>
                      <w:color w:val="231F20"/>
                      <w:sz w:val="20"/>
                    </w:rPr>
                    <w:t>current</w:t>
                  </w:r>
                  <w:r>
                    <w:rPr>
                      <w:color w:val="231F20"/>
                      <w:spacing w:val="-14"/>
                      <w:sz w:val="20"/>
                    </w:rPr>
                    <w:t xml:space="preserve"> </w:t>
                  </w:r>
                  <w:r>
                    <w:rPr>
                      <w:color w:val="231F20"/>
                      <w:sz w:val="20"/>
                    </w:rPr>
                    <w:t>systems</w:t>
                  </w:r>
                  <w:r>
                    <w:rPr>
                      <w:color w:val="231F20"/>
                      <w:spacing w:val="-14"/>
                      <w:sz w:val="20"/>
                    </w:rPr>
                    <w:t xml:space="preserve"> </w:t>
                  </w:r>
                  <w:r>
                    <w:rPr>
                      <w:color w:val="231F20"/>
                      <w:sz w:val="20"/>
                    </w:rPr>
                    <w:t>and</w:t>
                  </w:r>
                  <w:r>
                    <w:rPr>
                      <w:color w:val="231F20"/>
                      <w:spacing w:val="-14"/>
                      <w:sz w:val="20"/>
                    </w:rPr>
                    <w:t xml:space="preserve"> </w:t>
                  </w:r>
                  <w:r>
                    <w:rPr>
                      <w:color w:val="231F20"/>
                      <w:sz w:val="20"/>
                    </w:rPr>
                    <w:t>by</w:t>
                  </w:r>
                  <w:r>
                    <w:rPr>
                      <w:color w:val="231F20"/>
                      <w:spacing w:val="-14"/>
                      <w:sz w:val="20"/>
                    </w:rPr>
                    <w:t xml:space="preserve"> </w:t>
                  </w:r>
                  <w:r>
                    <w:rPr>
                      <w:color w:val="231F20"/>
                      <w:sz w:val="20"/>
                    </w:rPr>
                    <w:t>dedicated</w:t>
                  </w:r>
                  <w:r>
                    <w:rPr>
                      <w:color w:val="231F20"/>
                      <w:spacing w:val="-14"/>
                      <w:sz w:val="20"/>
                    </w:rPr>
                    <w:t xml:space="preserve"> </w:t>
                  </w:r>
                  <w:r>
                    <w:rPr>
                      <w:color w:val="231F20"/>
                      <w:sz w:val="20"/>
                    </w:rPr>
                    <w:t>numerical experiments representing enhanced</w:t>
                  </w:r>
                  <w:r>
                    <w:rPr>
                      <w:color w:val="231F20"/>
                      <w:spacing w:val="-4"/>
                      <w:sz w:val="20"/>
                    </w:rPr>
                    <w:t xml:space="preserve"> </w:t>
                  </w:r>
                  <w:r>
                    <w:rPr>
                      <w:color w:val="231F20"/>
                      <w:sz w:val="20"/>
                    </w:rPr>
                    <w:t>systems;</w:t>
                  </w:r>
                </w:p>
                <w:p w14:paraId="38A8EB20" w14:textId="1C9CE93C" w:rsidR="002F414B" w:rsidRDefault="002F414B">
                  <w:pPr>
                    <w:numPr>
                      <w:ilvl w:val="0"/>
                      <w:numId w:val="76"/>
                    </w:numPr>
                    <w:tabs>
                      <w:tab w:val="left" w:pos="172"/>
                    </w:tabs>
                    <w:spacing w:before="2" w:line="249" w:lineRule="auto"/>
                    <w:ind w:right="57" w:firstLine="0"/>
                    <w:jc w:val="both"/>
                    <w:rPr>
                      <w:sz w:val="20"/>
                    </w:rPr>
                  </w:pPr>
                  <w:r>
                    <w:rPr>
                      <w:color w:val="231F20"/>
                      <w:sz w:val="20"/>
                    </w:rPr>
                    <w:t>Assess</w:t>
                  </w:r>
                  <w:r>
                    <w:rPr>
                      <w:color w:val="231F20"/>
                      <w:spacing w:val="-10"/>
                      <w:sz w:val="20"/>
                    </w:rPr>
                    <w:t xml:space="preserve"> </w:t>
                  </w:r>
                  <w:r>
                    <w:rPr>
                      <w:color w:val="231F20"/>
                      <w:sz w:val="20"/>
                    </w:rPr>
                    <w:t>the</w:t>
                  </w:r>
                  <w:r>
                    <w:rPr>
                      <w:color w:val="231F20"/>
                      <w:spacing w:val="-10"/>
                      <w:sz w:val="20"/>
                    </w:rPr>
                    <w:t xml:space="preserve"> </w:t>
                  </w:r>
                  <w:r>
                    <w:rPr>
                      <w:color w:val="231F20"/>
                      <w:sz w:val="20"/>
                    </w:rPr>
                    <w:t>impact</w:t>
                  </w:r>
                  <w:r>
                    <w:rPr>
                      <w:color w:val="231F20"/>
                      <w:spacing w:val="-10"/>
                      <w:sz w:val="20"/>
                    </w:rPr>
                    <w:t xml:space="preserve"> </w:t>
                  </w:r>
                  <w:r>
                    <w:rPr>
                      <w:color w:val="231F20"/>
                      <w:sz w:val="20"/>
                    </w:rPr>
                    <w:t>of</w:t>
                  </w:r>
                  <w:r>
                    <w:rPr>
                      <w:color w:val="231F20"/>
                      <w:spacing w:val="-10"/>
                      <w:sz w:val="20"/>
                    </w:rPr>
                    <w:t xml:space="preserve"> </w:t>
                  </w:r>
                  <w:r>
                    <w:rPr>
                      <w:color w:val="231F20"/>
                      <w:sz w:val="20"/>
                    </w:rPr>
                    <w:t>Python</w:t>
                  </w:r>
                  <w:r>
                    <w:rPr>
                      <w:color w:val="231F20"/>
                      <w:spacing w:val="-10"/>
                      <w:sz w:val="20"/>
                    </w:rPr>
                    <w:t xml:space="preserve"> </w:t>
                  </w:r>
                  <w:r>
                    <w:rPr>
                      <w:color w:val="231F20"/>
                      <w:sz w:val="20"/>
                    </w:rPr>
                    <w:t>observations</w:t>
                  </w:r>
                  <w:r>
                    <w:rPr>
                      <w:color w:val="231F20"/>
                      <w:spacing w:val="-10"/>
                      <w:sz w:val="20"/>
                    </w:rPr>
                    <w:t xml:space="preserve"> </w:t>
                  </w:r>
                  <w:r>
                    <w:rPr>
                      <w:color w:val="231F20"/>
                      <w:sz w:val="20"/>
                    </w:rPr>
                    <w:t>(type,</w:t>
                  </w:r>
                  <w:r>
                    <w:rPr>
                      <w:color w:val="231F20"/>
                      <w:spacing w:val="-10"/>
                      <w:sz w:val="20"/>
                    </w:rPr>
                    <w:t xml:space="preserve"> </w:t>
                  </w:r>
                  <w:r>
                    <w:rPr>
                      <w:color w:val="231F20"/>
                      <w:sz w:val="20"/>
                    </w:rPr>
                    <w:t>coverage,</w:t>
                  </w:r>
                  <w:r>
                    <w:rPr>
                      <w:color w:val="231F20"/>
                      <w:spacing w:val="-10"/>
                      <w:sz w:val="20"/>
                    </w:rPr>
                    <w:t xml:space="preserve"> </w:t>
                  </w:r>
                  <w:r>
                    <w:rPr>
                      <w:color w:val="231F20"/>
                      <w:sz w:val="20"/>
                    </w:rPr>
                    <w:t>frequency)</w:t>
                  </w:r>
                  <w:r>
                    <w:rPr>
                      <w:color w:val="231F20"/>
                      <w:spacing w:val="-10"/>
                      <w:sz w:val="20"/>
                    </w:rPr>
                    <w:t xml:space="preserve"> </w:t>
                  </w:r>
                  <w:r>
                    <w:rPr>
                      <w:color w:val="231F20"/>
                      <w:sz w:val="20"/>
                    </w:rPr>
                    <w:t>on</w:t>
                  </w:r>
                  <w:r>
                    <w:rPr>
                      <w:color w:val="231F20"/>
                      <w:spacing w:val="-10"/>
                      <w:sz w:val="20"/>
                    </w:rPr>
                    <w:t xml:space="preserve"> </w:t>
                  </w:r>
                  <w:r>
                    <w:rPr>
                      <w:color w:val="231F20"/>
                      <w:sz w:val="20"/>
                    </w:rPr>
                    <w:t>the</w:t>
                  </w:r>
                  <w:r>
                    <w:rPr>
                      <w:color w:val="231F20"/>
                      <w:spacing w:val="-10"/>
                      <w:sz w:val="20"/>
                    </w:rPr>
                    <w:t xml:space="preserve"> </w:t>
                  </w:r>
                  <w:r>
                    <w:rPr>
                      <w:color w:val="231F20"/>
                      <w:sz w:val="20"/>
                    </w:rPr>
                    <w:t>skill</w:t>
                  </w:r>
                  <w:r>
                    <w:rPr>
                      <w:color w:val="231F20"/>
                      <w:spacing w:val="-10"/>
                      <w:sz w:val="20"/>
                    </w:rPr>
                    <w:t xml:space="preserve"> </w:t>
                  </w:r>
                  <w:r>
                    <w:rPr>
                      <w:color w:val="231F20"/>
                      <w:sz w:val="20"/>
                    </w:rPr>
                    <w:t>of</w:t>
                  </w:r>
                  <w:r>
                    <w:rPr>
                      <w:color w:val="231F20"/>
                      <w:spacing w:val="-10"/>
                      <w:sz w:val="20"/>
                    </w:rPr>
                    <w:t xml:space="preserve"> </w:t>
                  </w:r>
                  <w:r>
                    <w:rPr>
                      <w:color w:val="231F20"/>
                      <w:sz w:val="20"/>
                    </w:rPr>
                    <w:t>coupled</w:t>
                  </w:r>
                  <w:r>
                    <w:rPr>
                      <w:color w:val="231F20"/>
                      <w:spacing w:val="-10"/>
                      <w:sz w:val="20"/>
                    </w:rPr>
                    <w:t xml:space="preserve"> </w:t>
                  </w:r>
                  <w:r>
                    <w:rPr>
                      <w:color w:val="231F20"/>
                      <w:sz w:val="20"/>
                    </w:rPr>
                    <w:t>predictions</w:t>
                  </w:r>
                  <w:r>
                    <w:rPr>
                      <w:color w:val="231F20"/>
                      <w:spacing w:val="-10"/>
                      <w:sz w:val="20"/>
                    </w:rPr>
                    <w:t xml:space="preserve"> </w:t>
                  </w:r>
                  <w:r>
                    <w:rPr>
                      <w:color w:val="231F20"/>
                      <w:sz w:val="20"/>
                    </w:rPr>
                    <w:t>from</w:t>
                  </w:r>
                  <w:r>
                    <w:rPr>
                      <w:color w:val="231F20"/>
                      <w:spacing w:val="-10"/>
                      <w:sz w:val="20"/>
                    </w:rPr>
                    <w:t xml:space="preserve"> </w:t>
                  </w:r>
                  <w:r>
                    <w:rPr>
                      <w:color w:val="231F20"/>
                      <w:sz w:val="20"/>
                    </w:rPr>
                    <w:t>medium to seasonal time</w:t>
                  </w:r>
                  <w:r>
                    <w:rPr>
                      <w:color w:val="231F20"/>
                      <w:spacing w:val="-4"/>
                      <w:sz w:val="20"/>
                    </w:rPr>
                    <w:t xml:space="preserve"> </w:t>
                  </w:r>
                  <w:r>
                    <w:rPr>
                      <w:color w:val="231F20"/>
                      <w:sz w:val="20"/>
                    </w:rPr>
                    <w:t>scales;</w:t>
                  </w:r>
                </w:p>
                <w:p w14:paraId="43510045" w14:textId="4996AE85" w:rsidR="002F414B" w:rsidRDefault="002F414B">
                  <w:pPr>
                    <w:numPr>
                      <w:ilvl w:val="0"/>
                      <w:numId w:val="76"/>
                    </w:numPr>
                    <w:tabs>
                      <w:tab w:val="left" w:pos="189"/>
                    </w:tabs>
                    <w:spacing w:before="2" w:line="249" w:lineRule="auto"/>
                    <w:ind w:right="59" w:firstLine="0"/>
                    <w:jc w:val="both"/>
                    <w:rPr>
                      <w:sz w:val="20"/>
                    </w:rPr>
                  </w:pPr>
                  <w:r>
                    <w:rPr>
                      <w:color w:val="231F20"/>
                      <w:sz w:val="20"/>
                    </w:rPr>
                    <w:t>Produce recommendations for a coupled experimentation strategy and for the set up observing system experiments for ANOTHER PROJECT  and its consolidation</w:t>
                  </w:r>
                  <w:r>
                    <w:rPr>
                      <w:color w:val="231F20"/>
                      <w:spacing w:val="-6"/>
                      <w:sz w:val="20"/>
                    </w:rPr>
                    <w:t xml:space="preserve"> </w:t>
                  </w:r>
                  <w:r>
                    <w:rPr>
                      <w:color w:val="231F20"/>
                      <w:sz w:val="20"/>
                    </w:rPr>
                    <w:t>phase;</w:t>
                  </w:r>
                </w:p>
                <w:p w14:paraId="15842226" w14:textId="2E0DD812" w:rsidR="002F414B" w:rsidRDefault="002F414B">
                  <w:pPr>
                    <w:numPr>
                      <w:ilvl w:val="0"/>
                      <w:numId w:val="76"/>
                    </w:numPr>
                    <w:tabs>
                      <w:tab w:val="left" w:pos="198"/>
                    </w:tabs>
                    <w:spacing w:before="2" w:line="249" w:lineRule="auto"/>
                    <w:ind w:right="58" w:firstLine="0"/>
                    <w:jc w:val="both"/>
                    <w:rPr>
                      <w:sz w:val="20"/>
                    </w:rPr>
                  </w:pPr>
                  <w:r>
                    <w:rPr>
                      <w:color w:val="231F20"/>
                      <w:sz w:val="20"/>
                    </w:rPr>
                    <w:t>Produce recommendations for future coupled reanalysis system design in Support of ANOTHER PROJECT  related to (i) analysis system set-up and (ii) observational data</w:t>
                  </w:r>
                  <w:r>
                    <w:rPr>
                      <w:color w:val="231F20"/>
                      <w:spacing w:val="-8"/>
                      <w:sz w:val="20"/>
                    </w:rPr>
                    <w:t xml:space="preserve"> </w:t>
                  </w:r>
                  <w:r>
                    <w:rPr>
                      <w:color w:val="231F20"/>
                      <w:sz w:val="20"/>
                    </w:rPr>
                    <w:t>usage.</w:t>
                  </w:r>
                </w:p>
              </w:txbxContent>
            </v:textbox>
            <w10:wrap type="topAndBottom" anchorx="page"/>
          </v:shape>
        </w:pict>
      </w:r>
    </w:p>
    <w:p w14:paraId="6B3CAF95" w14:textId="77777777" w:rsidR="009319D9" w:rsidRDefault="009319D9">
      <w:pPr>
        <w:pStyle w:val="BodyText"/>
        <w:spacing w:before="6"/>
        <w:rPr>
          <w:rFonts w:ascii="Arial"/>
          <w:sz w:val="12"/>
        </w:rPr>
      </w:pPr>
    </w:p>
    <w:p w14:paraId="1228D3DA"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43541B40" w14:textId="177A02A7" w:rsidR="009319D9" w:rsidRDefault="007921F4">
      <w:pPr>
        <w:spacing w:before="191"/>
        <w:ind w:left="263"/>
        <w:jc w:val="both"/>
        <w:rPr>
          <w:sz w:val="20"/>
        </w:rPr>
      </w:pPr>
      <w:r>
        <w:pict w14:anchorId="5AA370A4">
          <v:group id="_x0000_s1242" style="position:absolute;left:0;text-align:left;margin-left:57.65pt;margin-top:6.95pt;width:479.9pt;height:444.9pt;z-index:-535744;mso-position-horizontal-relative:page" coordorigin="1153,140" coordsize="9598,8898">
            <v:line id="_x0000_s1245" style="position:absolute" from="1153,145" to="10751,145" strokecolor="#231f20" strokeweight="6349emu"/>
            <v:line id="_x0000_s1244" style="position:absolute" from="10746,140" to="10746,9037" strokecolor="#231f20" strokeweight="6349emu"/>
            <v:line id="_x0000_s1243" style="position:absolute" from="1158,140" to="1158,9037" strokecolor="#231f20" strokeweight="6349emu"/>
            <w10:wrap anchorx="page"/>
          </v:group>
        </w:pict>
      </w:r>
      <w:r w:rsidR="00235E77">
        <w:rPr>
          <w:b/>
          <w:color w:val="231F20"/>
          <w:sz w:val="20"/>
        </w:rPr>
        <w:t xml:space="preserve">WP4 - </w:t>
      </w:r>
      <w:r w:rsidR="007261BF">
        <w:rPr>
          <w:b/>
          <w:color w:val="231F20"/>
          <w:sz w:val="20"/>
        </w:rPr>
        <w:t>Modelling</w:t>
      </w:r>
      <w:r w:rsidR="00235E77">
        <w:rPr>
          <w:b/>
          <w:color w:val="231F20"/>
          <w:sz w:val="20"/>
        </w:rPr>
        <w:t xml:space="preserve"> </w:t>
      </w:r>
      <w:r w:rsidR="00235E77">
        <w:rPr>
          <w:color w:val="231F20"/>
          <w:sz w:val="20"/>
        </w:rPr>
        <w:t>[Months: 1-48]</w:t>
      </w:r>
    </w:p>
    <w:p w14:paraId="0CA643EA" w14:textId="28974582" w:rsidR="009319D9" w:rsidRDefault="00A1611F">
      <w:pPr>
        <w:spacing w:before="10"/>
        <w:ind w:left="263"/>
        <w:jc w:val="both"/>
        <w:rPr>
          <w:sz w:val="20"/>
        </w:rPr>
      </w:pPr>
      <w:r>
        <w:rPr>
          <w:b/>
          <w:color w:val="231F20"/>
          <w:sz w:val="20"/>
        </w:rPr>
        <w:t>PARTNER 3</w:t>
      </w:r>
      <w:r w:rsidR="00235E77">
        <w:rPr>
          <w:color w:val="231F20"/>
          <w:sz w:val="20"/>
        </w:rPr>
        <w:t xml:space="preserve">, </w:t>
      </w:r>
      <w:r w:rsidR="00F233CE">
        <w:rPr>
          <w:color w:val="231F20"/>
          <w:sz w:val="20"/>
        </w:rPr>
        <w:t>PARTNER 1</w:t>
      </w:r>
      <w:r w:rsidR="00235E77">
        <w:rPr>
          <w:color w:val="231F20"/>
          <w:sz w:val="20"/>
        </w:rPr>
        <w:t xml:space="preserve">, </w:t>
      </w:r>
      <w:r w:rsidR="00F233CE">
        <w:rPr>
          <w:color w:val="231F20"/>
          <w:sz w:val="20"/>
        </w:rPr>
        <w:t>PARTNER 2</w:t>
      </w:r>
      <w:r w:rsidR="00235E77">
        <w:rPr>
          <w:color w:val="231F20"/>
          <w:sz w:val="20"/>
        </w:rPr>
        <w:t xml:space="preserve">, </w:t>
      </w:r>
      <w:r w:rsidR="001D034C">
        <w:rPr>
          <w:color w:val="231F20"/>
          <w:sz w:val="20"/>
        </w:rPr>
        <w:t>PARTNER 7</w:t>
      </w:r>
      <w:r w:rsidR="00235E77">
        <w:rPr>
          <w:color w:val="231F20"/>
          <w:sz w:val="20"/>
        </w:rPr>
        <w:t xml:space="preserve">, </w:t>
      </w:r>
      <w:r w:rsidR="001D034C">
        <w:rPr>
          <w:color w:val="231F20"/>
          <w:sz w:val="20"/>
        </w:rPr>
        <w:t>PARTNER 8</w:t>
      </w:r>
      <w:r w:rsidR="00235E77">
        <w:rPr>
          <w:color w:val="231F20"/>
          <w:sz w:val="20"/>
        </w:rPr>
        <w:t xml:space="preserve">, </w:t>
      </w:r>
      <w:r w:rsidR="00F2227A">
        <w:rPr>
          <w:color w:val="231F20"/>
          <w:sz w:val="20"/>
        </w:rPr>
        <w:t>PARTNER 9</w:t>
      </w:r>
      <w:r w:rsidR="00235E77">
        <w:rPr>
          <w:color w:val="231F20"/>
          <w:sz w:val="20"/>
        </w:rPr>
        <w:t xml:space="preserve">, </w:t>
      </w:r>
      <w:r w:rsidR="00F659A5">
        <w:rPr>
          <w:color w:val="231F20"/>
          <w:sz w:val="20"/>
        </w:rPr>
        <w:t>PARTNER 11</w:t>
      </w:r>
    </w:p>
    <w:p w14:paraId="61881D6E" w14:textId="14CE5B2F" w:rsidR="009319D9" w:rsidRDefault="00235E77">
      <w:pPr>
        <w:spacing w:before="10"/>
        <w:ind w:left="263"/>
        <w:jc w:val="both"/>
        <w:rPr>
          <w:sz w:val="20"/>
        </w:rPr>
      </w:pPr>
      <w:r>
        <w:rPr>
          <w:color w:val="231F20"/>
          <w:sz w:val="20"/>
        </w:rPr>
        <w:t xml:space="preserve">WP4 will be led by </w:t>
      </w:r>
      <w:r w:rsidR="00A1611F">
        <w:rPr>
          <w:color w:val="231F20"/>
          <w:sz w:val="20"/>
        </w:rPr>
        <w:t>PARTNER 3</w:t>
      </w:r>
      <w:r>
        <w:rPr>
          <w:color w:val="231F20"/>
          <w:sz w:val="20"/>
        </w:rPr>
        <w:t xml:space="preserve"> (</w:t>
      </w:r>
      <w:r w:rsidR="00621F9D">
        <w:rPr>
          <w:color w:val="231F20"/>
          <w:sz w:val="20"/>
        </w:rPr>
        <w:t>Quentin Ruminant</w:t>
      </w:r>
      <w:r>
        <w:rPr>
          <w:color w:val="231F20"/>
          <w:sz w:val="20"/>
        </w:rPr>
        <w:t xml:space="preserve">) and </w:t>
      </w:r>
      <w:r w:rsidR="001D034C">
        <w:rPr>
          <w:color w:val="231F20"/>
          <w:sz w:val="20"/>
        </w:rPr>
        <w:t>PARTNER 8</w:t>
      </w:r>
      <w:r>
        <w:rPr>
          <w:color w:val="231F20"/>
          <w:sz w:val="20"/>
        </w:rPr>
        <w:t xml:space="preserve"> (</w:t>
      </w:r>
      <w:r w:rsidR="00F24141">
        <w:rPr>
          <w:color w:val="231F20"/>
          <w:sz w:val="20"/>
        </w:rPr>
        <w:t>Samantha Tamagochi</w:t>
      </w:r>
      <w:r>
        <w:rPr>
          <w:color w:val="231F20"/>
          <w:sz w:val="20"/>
        </w:rPr>
        <w:t>).</w:t>
      </w:r>
    </w:p>
    <w:p w14:paraId="3DDDF25B" w14:textId="315286EE" w:rsidR="009319D9" w:rsidRDefault="00235E77">
      <w:pPr>
        <w:spacing w:before="10" w:line="249" w:lineRule="auto"/>
        <w:ind w:left="263" w:right="258"/>
        <w:jc w:val="both"/>
        <w:rPr>
          <w:sz w:val="20"/>
        </w:rPr>
      </w:pPr>
      <w:r>
        <w:rPr>
          <w:color w:val="231F20"/>
          <w:sz w:val="20"/>
        </w:rPr>
        <w:t xml:space="preserve">This work package will provide guidance for a better exploitation of existing observational datasets and the optimal design of future observing systems. This guidance will be based on (1) an assessment of the representation of the natural climate variability in the </w:t>
      </w:r>
      <w:r w:rsidR="00300652">
        <w:rPr>
          <w:color w:val="231F20"/>
          <w:sz w:val="20"/>
        </w:rPr>
        <w:t>Python</w:t>
      </w:r>
      <w:r>
        <w:rPr>
          <w:color w:val="231F20"/>
          <w:sz w:val="20"/>
        </w:rPr>
        <w:t xml:space="preserve"> in long-term reanalyses, (2) the use of observations for process understanding of the </w:t>
      </w:r>
      <w:r w:rsidR="00300652">
        <w:rPr>
          <w:color w:val="231F20"/>
          <w:sz w:val="20"/>
        </w:rPr>
        <w:t>Python</w:t>
      </w:r>
      <w:r>
        <w:rPr>
          <w:color w:val="231F20"/>
          <w:sz w:val="20"/>
        </w:rPr>
        <w:t xml:space="preserve"> weather/climate and its linkages to lower latitudes, and (3) the enhancement of initial condition accuracy leading to improved forecast skill from short/medium-to-seasonal time scales. Guidance for future observing system configurations will be provided by making use of model experiments and by focusing on data-rich periods </w:t>
      </w:r>
      <w:r w:rsidR="00856D9E">
        <w:rPr>
          <w:color w:val="231F20"/>
          <w:sz w:val="20"/>
        </w:rPr>
        <w:t xml:space="preserve">Such </w:t>
      </w:r>
      <w:r>
        <w:rPr>
          <w:color w:val="231F20"/>
          <w:sz w:val="20"/>
        </w:rPr>
        <w:t xml:space="preserve">as </w:t>
      </w:r>
      <w:r w:rsidR="008B4DE2">
        <w:rPr>
          <w:color w:val="231F20"/>
          <w:spacing w:val="-6"/>
          <w:sz w:val="20"/>
        </w:rPr>
        <w:t>ANOTHER PROJECT</w:t>
      </w:r>
      <w:r>
        <w:rPr>
          <w:color w:val="231F20"/>
          <w:spacing w:val="-6"/>
          <w:sz w:val="20"/>
        </w:rPr>
        <w:t>.</w:t>
      </w:r>
      <w:r>
        <w:rPr>
          <w:color w:val="231F20"/>
          <w:spacing w:val="-8"/>
          <w:sz w:val="20"/>
        </w:rPr>
        <w:t xml:space="preserve"> </w:t>
      </w:r>
      <w:r>
        <w:rPr>
          <w:color w:val="231F20"/>
          <w:sz w:val="20"/>
        </w:rPr>
        <w:t>As</w:t>
      </w:r>
      <w:r>
        <w:rPr>
          <w:color w:val="231F20"/>
          <w:spacing w:val="-8"/>
          <w:sz w:val="20"/>
        </w:rPr>
        <w:t xml:space="preserve"> </w:t>
      </w:r>
      <w:r>
        <w:rPr>
          <w:color w:val="231F20"/>
          <w:sz w:val="20"/>
        </w:rPr>
        <w:t>in</w:t>
      </w:r>
      <w:r>
        <w:rPr>
          <w:color w:val="231F20"/>
          <w:spacing w:val="-8"/>
          <w:sz w:val="20"/>
        </w:rPr>
        <w:t xml:space="preserve"> </w:t>
      </w:r>
      <w:r>
        <w:rPr>
          <w:color w:val="231F20"/>
          <w:sz w:val="20"/>
        </w:rPr>
        <w:t>other</w:t>
      </w:r>
      <w:r>
        <w:rPr>
          <w:color w:val="231F20"/>
          <w:spacing w:val="-8"/>
          <w:sz w:val="20"/>
        </w:rPr>
        <w:t xml:space="preserve"> </w:t>
      </w:r>
      <w:r>
        <w:rPr>
          <w:color w:val="231F20"/>
          <w:sz w:val="20"/>
        </w:rPr>
        <w:t>WPs,</w:t>
      </w:r>
      <w:r>
        <w:rPr>
          <w:color w:val="231F20"/>
          <w:spacing w:val="-8"/>
          <w:sz w:val="20"/>
        </w:rPr>
        <w:t xml:space="preserve"> </w:t>
      </w:r>
      <w:r>
        <w:rPr>
          <w:color w:val="231F20"/>
          <w:sz w:val="20"/>
        </w:rPr>
        <w:t>the</w:t>
      </w:r>
      <w:r>
        <w:rPr>
          <w:color w:val="231F20"/>
          <w:spacing w:val="-8"/>
          <w:sz w:val="20"/>
        </w:rPr>
        <w:t xml:space="preserve"> </w:t>
      </w:r>
      <w:r>
        <w:rPr>
          <w:color w:val="231F20"/>
          <w:sz w:val="20"/>
        </w:rPr>
        <w:t>aspect</w:t>
      </w:r>
      <w:r>
        <w:rPr>
          <w:color w:val="231F20"/>
          <w:spacing w:val="-8"/>
          <w:sz w:val="20"/>
        </w:rPr>
        <w:t xml:space="preserve"> </w:t>
      </w:r>
      <w:r>
        <w:rPr>
          <w:color w:val="231F20"/>
          <w:sz w:val="20"/>
        </w:rPr>
        <w:t>of</w:t>
      </w:r>
      <w:r>
        <w:rPr>
          <w:color w:val="231F20"/>
          <w:spacing w:val="-8"/>
          <w:sz w:val="20"/>
        </w:rPr>
        <w:t xml:space="preserve"> </w:t>
      </w:r>
      <w:r>
        <w:rPr>
          <w:color w:val="231F20"/>
          <w:sz w:val="20"/>
        </w:rPr>
        <w:t>prediction</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central</w:t>
      </w:r>
      <w:r>
        <w:rPr>
          <w:color w:val="231F20"/>
          <w:spacing w:val="-8"/>
          <w:sz w:val="20"/>
        </w:rPr>
        <w:t xml:space="preserve"> </w:t>
      </w:r>
      <w:r>
        <w:rPr>
          <w:color w:val="231F20"/>
          <w:sz w:val="20"/>
        </w:rPr>
        <w:t>to</w:t>
      </w:r>
      <w:r>
        <w:rPr>
          <w:color w:val="231F20"/>
          <w:spacing w:val="-8"/>
          <w:sz w:val="20"/>
        </w:rPr>
        <w:t xml:space="preserve"> </w:t>
      </w:r>
      <w:r>
        <w:rPr>
          <w:color w:val="231F20"/>
          <w:sz w:val="20"/>
        </w:rPr>
        <w:t>WP4.</w:t>
      </w:r>
      <w:r>
        <w:rPr>
          <w:color w:val="231F20"/>
          <w:spacing w:val="-8"/>
          <w:sz w:val="20"/>
        </w:rPr>
        <w:t xml:space="preserve"> </w:t>
      </w:r>
      <w:r>
        <w:rPr>
          <w:color w:val="231F20"/>
          <w:sz w:val="20"/>
        </w:rPr>
        <w:t>WP4</w:t>
      </w:r>
      <w:r>
        <w:rPr>
          <w:color w:val="231F20"/>
          <w:spacing w:val="-8"/>
          <w:sz w:val="20"/>
        </w:rPr>
        <w:t xml:space="preserve"> </w:t>
      </w:r>
      <w:r>
        <w:rPr>
          <w:color w:val="231F20"/>
          <w:sz w:val="20"/>
        </w:rPr>
        <w:t>will</w:t>
      </w:r>
      <w:r>
        <w:rPr>
          <w:color w:val="231F20"/>
          <w:spacing w:val="-8"/>
          <w:sz w:val="20"/>
        </w:rPr>
        <w:t xml:space="preserve"> </w:t>
      </w:r>
      <w:r>
        <w:rPr>
          <w:color w:val="231F20"/>
          <w:sz w:val="20"/>
        </w:rPr>
        <w:t>define</w:t>
      </w:r>
      <w:r>
        <w:rPr>
          <w:color w:val="231F20"/>
          <w:spacing w:val="-8"/>
          <w:sz w:val="20"/>
        </w:rPr>
        <w:t xml:space="preserve"> </w:t>
      </w:r>
      <w:r>
        <w:rPr>
          <w:color w:val="231F20"/>
          <w:sz w:val="20"/>
        </w:rPr>
        <w:t>an</w:t>
      </w:r>
      <w:r>
        <w:rPr>
          <w:color w:val="231F20"/>
          <w:spacing w:val="-8"/>
          <w:sz w:val="20"/>
        </w:rPr>
        <w:t xml:space="preserve"> </w:t>
      </w:r>
      <w:r>
        <w:rPr>
          <w:color w:val="231F20"/>
          <w:sz w:val="20"/>
        </w:rPr>
        <w:t>experimentation</w:t>
      </w:r>
      <w:r>
        <w:rPr>
          <w:color w:val="231F20"/>
          <w:spacing w:val="-8"/>
          <w:sz w:val="20"/>
        </w:rPr>
        <w:t xml:space="preserve"> </w:t>
      </w:r>
      <w:r>
        <w:rPr>
          <w:color w:val="231F20"/>
          <w:sz w:val="20"/>
        </w:rPr>
        <w:t>plan</w:t>
      </w:r>
      <w:r>
        <w:rPr>
          <w:color w:val="231F20"/>
          <w:spacing w:val="-8"/>
          <w:sz w:val="20"/>
        </w:rPr>
        <w:t xml:space="preserve"> </w:t>
      </w:r>
      <w:r>
        <w:rPr>
          <w:color w:val="231F20"/>
          <w:sz w:val="20"/>
        </w:rPr>
        <w:t>to</w:t>
      </w:r>
      <w:r>
        <w:rPr>
          <w:color w:val="231F20"/>
          <w:spacing w:val="-8"/>
          <w:sz w:val="20"/>
        </w:rPr>
        <w:t xml:space="preserve"> </w:t>
      </w:r>
      <w:r>
        <w:rPr>
          <w:color w:val="231F20"/>
          <w:sz w:val="20"/>
        </w:rPr>
        <w:t>(i) characterize</w:t>
      </w:r>
      <w:r>
        <w:rPr>
          <w:color w:val="231F20"/>
          <w:spacing w:val="-13"/>
          <w:sz w:val="20"/>
        </w:rPr>
        <w:t xml:space="preserve"> </w:t>
      </w:r>
      <w:r>
        <w:rPr>
          <w:color w:val="231F20"/>
          <w:sz w:val="20"/>
        </w:rPr>
        <w:t>the</w:t>
      </w:r>
      <w:r>
        <w:rPr>
          <w:color w:val="231F20"/>
          <w:spacing w:val="-13"/>
          <w:sz w:val="20"/>
        </w:rPr>
        <w:t xml:space="preserve"> </w:t>
      </w:r>
      <w:r>
        <w:rPr>
          <w:color w:val="231F20"/>
          <w:sz w:val="20"/>
        </w:rPr>
        <w:t>sensitivity</w:t>
      </w:r>
      <w:r>
        <w:rPr>
          <w:color w:val="231F20"/>
          <w:spacing w:val="-13"/>
          <w:sz w:val="20"/>
        </w:rPr>
        <w:t xml:space="preserve"> </w:t>
      </w:r>
      <w:r>
        <w:rPr>
          <w:color w:val="231F20"/>
          <w:sz w:val="20"/>
        </w:rPr>
        <w:t>of</w:t>
      </w:r>
      <w:r>
        <w:rPr>
          <w:color w:val="231F20"/>
          <w:spacing w:val="-13"/>
          <w:sz w:val="20"/>
        </w:rPr>
        <w:t xml:space="preserve"> </w:t>
      </w:r>
      <w:r>
        <w:rPr>
          <w:color w:val="231F20"/>
          <w:sz w:val="20"/>
        </w:rPr>
        <w:t>forecast</w:t>
      </w:r>
      <w:r>
        <w:rPr>
          <w:color w:val="231F20"/>
          <w:spacing w:val="-13"/>
          <w:sz w:val="20"/>
        </w:rPr>
        <w:t xml:space="preserve"> </w:t>
      </w:r>
      <w:r>
        <w:rPr>
          <w:color w:val="231F20"/>
          <w:sz w:val="20"/>
        </w:rPr>
        <w:t>skill</w:t>
      </w:r>
      <w:r>
        <w:rPr>
          <w:color w:val="231F20"/>
          <w:spacing w:val="-13"/>
          <w:sz w:val="20"/>
        </w:rPr>
        <w:t xml:space="preserve"> </w:t>
      </w:r>
      <w:r>
        <w:rPr>
          <w:color w:val="231F20"/>
          <w:sz w:val="20"/>
        </w:rPr>
        <w:t>across</w:t>
      </w:r>
      <w:r>
        <w:rPr>
          <w:color w:val="231F20"/>
          <w:spacing w:val="-13"/>
          <w:sz w:val="20"/>
        </w:rPr>
        <w:t xml:space="preserve"> </w:t>
      </w:r>
      <w:r>
        <w:rPr>
          <w:color w:val="231F20"/>
          <w:sz w:val="20"/>
        </w:rPr>
        <w:t>time</w:t>
      </w:r>
      <w:r>
        <w:rPr>
          <w:color w:val="231F20"/>
          <w:spacing w:val="-13"/>
          <w:sz w:val="20"/>
        </w:rPr>
        <w:t xml:space="preserve"> </w:t>
      </w:r>
      <w:r>
        <w:rPr>
          <w:color w:val="231F20"/>
          <w:sz w:val="20"/>
        </w:rPr>
        <w:t>ranges</w:t>
      </w:r>
      <w:r>
        <w:rPr>
          <w:color w:val="231F20"/>
          <w:spacing w:val="-13"/>
          <w:sz w:val="20"/>
        </w:rPr>
        <w:t xml:space="preserve"> </w:t>
      </w:r>
      <w:r>
        <w:rPr>
          <w:color w:val="231F20"/>
          <w:sz w:val="20"/>
        </w:rPr>
        <w:t>to</w:t>
      </w:r>
      <w:r>
        <w:rPr>
          <w:color w:val="231F20"/>
          <w:spacing w:val="-13"/>
          <w:sz w:val="20"/>
        </w:rPr>
        <w:t xml:space="preserve"> </w:t>
      </w:r>
      <w:r>
        <w:rPr>
          <w:color w:val="231F20"/>
          <w:sz w:val="20"/>
        </w:rPr>
        <w:t>the</w:t>
      </w:r>
      <w:r>
        <w:rPr>
          <w:color w:val="231F20"/>
          <w:spacing w:val="-13"/>
          <w:sz w:val="20"/>
        </w:rPr>
        <w:t xml:space="preserve"> </w:t>
      </w:r>
      <w:r>
        <w:rPr>
          <w:color w:val="231F20"/>
          <w:sz w:val="20"/>
        </w:rPr>
        <w:t>initial</w:t>
      </w:r>
      <w:r>
        <w:rPr>
          <w:color w:val="231F20"/>
          <w:spacing w:val="-13"/>
          <w:sz w:val="20"/>
        </w:rPr>
        <w:t xml:space="preserve"> </w:t>
      </w:r>
      <w:r>
        <w:rPr>
          <w:color w:val="231F20"/>
          <w:sz w:val="20"/>
        </w:rPr>
        <w:t>conditions</w:t>
      </w:r>
      <w:r>
        <w:rPr>
          <w:color w:val="231F20"/>
          <w:spacing w:val="-13"/>
          <w:sz w:val="20"/>
        </w:rPr>
        <w:t xml:space="preserve"> </w:t>
      </w:r>
      <w:r>
        <w:rPr>
          <w:color w:val="231F20"/>
          <w:sz w:val="20"/>
        </w:rPr>
        <w:t>in</w:t>
      </w:r>
      <w:r>
        <w:rPr>
          <w:color w:val="231F20"/>
          <w:spacing w:val="-13"/>
          <w:sz w:val="20"/>
        </w:rPr>
        <w:t xml:space="preserve"> </w:t>
      </w:r>
      <w:r>
        <w:rPr>
          <w:color w:val="231F20"/>
          <w:sz w:val="20"/>
        </w:rPr>
        <w:t>the</w:t>
      </w:r>
      <w:r>
        <w:rPr>
          <w:color w:val="231F20"/>
          <w:spacing w:val="-13"/>
          <w:sz w:val="20"/>
        </w:rPr>
        <w:t xml:space="preserve"> </w:t>
      </w:r>
      <w:r>
        <w:rPr>
          <w:color w:val="231F20"/>
          <w:sz w:val="20"/>
        </w:rPr>
        <w:t>atmosphere,</w:t>
      </w:r>
      <w:r>
        <w:rPr>
          <w:color w:val="231F20"/>
          <w:spacing w:val="-13"/>
          <w:sz w:val="20"/>
        </w:rPr>
        <w:t xml:space="preserve"> </w:t>
      </w:r>
      <w:r>
        <w:rPr>
          <w:color w:val="231F20"/>
          <w:sz w:val="20"/>
        </w:rPr>
        <w:t>the</w:t>
      </w:r>
      <w:r>
        <w:rPr>
          <w:color w:val="231F20"/>
          <w:spacing w:val="-13"/>
          <w:sz w:val="20"/>
        </w:rPr>
        <w:t xml:space="preserve"> </w:t>
      </w:r>
      <w:r>
        <w:rPr>
          <w:color w:val="231F20"/>
          <w:sz w:val="20"/>
        </w:rPr>
        <w:t>cryosphere and ocean, (ii) define the key observations that are crucial for constraining physical processes and their coupling, (iii) define</w:t>
      </w:r>
      <w:r>
        <w:rPr>
          <w:color w:val="231F20"/>
          <w:spacing w:val="-4"/>
          <w:sz w:val="20"/>
        </w:rPr>
        <w:t xml:space="preserve"> </w:t>
      </w:r>
      <w:r>
        <w:rPr>
          <w:color w:val="231F20"/>
          <w:sz w:val="20"/>
        </w:rPr>
        <w:t>temporal</w:t>
      </w:r>
      <w:r>
        <w:rPr>
          <w:color w:val="231F20"/>
          <w:spacing w:val="-4"/>
          <w:sz w:val="20"/>
        </w:rPr>
        <w:t xml:space="preserve"> </w:t>
      </w:r>
      <w:r>
        <w:rPr>
          <w:color w:val="231F20"/>
          <w:sz w:val="20"/>
        </w:rPr>
        <w:t>and</w:t>
      </w:r>
      <w:r>
        <w:rPr>
          <w:color w:val="231F20"/>
          <w:spacing w:val="-4"/>
          <w:sz w:val="20"/>
        </w:rPr>
        <w:t xml:space="preserve"> </w:t>
      </w:r>
      <w:r>
        <w:rPr>
          <w:color w:val="231F20"/>
          <w:sz w:val="20"/>
        </w:rPr>
        <w:t>spatial</w:t>
      </w:r>
      <w:r>
        <w:rPr>
          <w:color w:val="231F20"/>
          <w:spacing w:val="-4"/>
          <w:sz w:val="20"/>
        </w:rPr>
        <w:t xml:space="preserve"> </w:t>
      </w:r>
      <w:r>
        <w:rPr>
          <w:color w:val="231F20"/>
          <w:sz w:val="20"/>
        </w:rPr>
        <w:t>sampling</w:t>
      </w:r>
      <w:r>
        <w:rPr>
          <w:color w:val="231F20"/>
          <w:spacing w:val="-4"/>
          <w:sz w:val="20"/>
        </w:rPr>
        <w:t xml:space="preserve"> </w:t>
      </w:r>
      <w:r>
        <w:rPr>
          <w:color w:val="231F20"/>
          <w:sz w:val="20"/>
        </w:rPr>
        <w:t>set-ups,</w:t>
      </w:r>
      <w:r>
        <w:rPr>
          <w:color w:val="231F20"/>
          <w:spacing w:val="-4"/>
          <w:sz w:val="20"/>
        </w:rPr>
        <w:t xml:space="preserve"> </w:t>
      </w:r>
      <w:r>
        <w:rPr>
          <w:color w:val="231F20"/>
          <w:sz w:val="20"/>
        </w:rPr>
        <w:t>and</w:t>
      </w:r>
      <w:r>
        <w:rPr>
          <w:color w:val="231F20"/>
          <w:spacing w:val="-4"/>
          <w:sz w:val="20"/>
        </w:rPr>
        <w:t xml:space="preserve"> </w:t>
      </w:r>
      <w:r>
        <w:rPr>
          <w:color w:val="231F20"/>
          <w:sz w:val="20"/>
        </w:rPr>
        <w:t>(iv)</w:t>
      </w:r>
      <w:r>
        <w:rPr>
          <w:color w:val="231F20"/>
          <w:spacing w:val="-4"/>
          <w:sz w:val="20"/>
        </w:rPr>
        <w:t xml:space="preserve"> </w:t>
      </w:r>
      <w:r>
        <w:rPr>
          <w:color w:val="231F20"/>
          <w:sz w:val="20"/>
        </w:rPr>
        <w:t>employ</w:t>
      </w:r>
      <w:r>
        <w:rPr>
          <w:color w:val="231F20"/>
          <w:spacing w:val="-4"/>
          <w:sz w:val="20"/>
        </w:rPr>
        <w:t xml:space="preserve"> </w:t>
      </w:r>
      <w:r>
        <w:rPr>
          <w:color w:val="231F20"/>
          <w:sz w:val="20"/>
        </w:rPr>
        <w:t>key</w:t>
      </w:r>
      <w:r>
        <w:rPr>
          <w:color w:val="231F20"/>
          <w:spacing w:val="-4"/>
          <w:sz w:val="20"/>
        </w:rPr>
        <w:t xml:space="preserve"> </w:t>
      </w:r>
      <w:r>
        <w:rPr>
          <w:color w:val="231F20"/>
          <w:sz w:val="20"/>
        </w:rPr>
        <w:t>metrics</w:t>
      </w:r>
      <w:r>
        <w:rPr>
          <w:color w:val="231F20"/>
          <w:spacing w:val="-4"/>
          <w:sz w:val="20"/>
        </w:rPr>
        <w:t xml:space="preserve"> </w:t>
      </w:r>
      <w:r>
        <w:rPr>
          <w:color w:val="231F20"/>
          <w:sz w:val="20"/>
        </w:rPr>
        <w:t>for</w:t>
      </w:r>
      <w:r>
        <w:rPr>
          <w:color w:val="231F20"/>
          <w:spacing w:val="-4"/>
          <w:sz w:val="20"/>
        </w:rPr>
        <w:t xml:space="preserve"> </w:t>
      </w:r>
      <w:r>
        <w:rPr>
          <w:color w:val="231F20"/>
          <w:sz w:val="20"/>
        </w:rPr>
        <w:t>assessing</w:t>
      </w:r>
      <w:r>
        <w:rPr>
          <w:color w:val="231F20"/>
          <w:spacing w:val="-4"/>
          <w:sz w:val="20"/>
        </w:rPr>
        <w:t xml:space="preserve"> </w:t>
      </w:r>
      <w:r>
        <w:rPr>
          <w:color w:val="231F20"/>
          <w:sz w:val="20"/>
        </w:rPr>
        <w:t>skill</w:t>
      </w:r>
      <w:r>
        <w:rPr>
          <w:color w:val="231F20"/>
          <w:spacing w:val="-4"/>
          <w:sz w:val="20"/>
        </w:rPr>
        <w:t xml:space="preserve"> </w:t>
      </w:r>
      <w:r>
        <w:rPr>
          <w:color w:val="231F20"/>
          <w:sz w:val="20"/>
        </w:rPr>
        <w:t>as</w:t>
      </w:r>
      <w:r>
        <w:rPr>
          <w:color w:val="231F20"/>
          <w:spacing w:val="-4"/>
          <w:sz w:val="20"/>
        </w:rPr>
        <w:t xml:space="preserve"> </w:t>
      </w:r>
      <w:r>
        <w:rPr>
          <w:color w:val="231F20"/>
          <w:sz w:val="20"/>
        </w:rPr>
        <w:t>compiled</w:t>
      </w:r>
      <w:r>
        <w:rPr>
          <w:color w:val="231F20"/>
          <w:spacing w:val="-4"/>
          <w:sz w:val="20"/>
        </w:rPr>
        <w:t xml:space="preserve"> </w:t>
      </w:r>
      <w:r>
        <w:rPr>
          <w:color w:val="231F20"/>
          <w:sz w:val="20"/>
        </w:rPr>
        <w:t>in</w:t>
      </w:r>
      <w:r>
        <w:rPr>
          <w:color w:val="231F20"/>
          <w:spacing w:val="-4"/>
          <w:sz w:val="20"/>
        </w:rPr>
        <w:t xml:space="preserve"> </w:t>
      </w:r>
      <w:r>
        <w:rPr>
          <w:color w:val="231F20"/>
          <w:sz w:val="20"/>
        </w:rPr>
        <w:t>WP1.</w:t>
      </w:r>
    </w:p>
    <w:p w14:paraId="06A76E65" w14:textId="4289768D" w:rsidR="009319D9" w:rsidRDefault="00235E77">
      <w:pPr>
        <w:spacing w:before="121" w:line="249" w:lineRule="auto"/>
        <w:ind w:left="263" w:right="259"/>
        <w:jc w:val="both"/>
        <w:rPr>
          <w:sz w:val="20"/>
        </w:rPr>
      </w:pPr>
      <w:r>
        <w:rPr>
          <w:color w:val="231F20"/>
          <w:sz w:val="20"/>
        </w:rPr>
        <w:t>Forecast</w:t>
      </w:r>
      <w:r>
        <w:rPr>
          <w:color w:val="231F20"/>
          <w:spacing w:val="-20"/>
          <w:sz w:val="20"/>
        </w:rPr>
        <w:t xml:space="preserve"> </w:t>
      </w:r>
      <w:r>
        <w:rPr>
          <w:color w:val="231F20"/>
          <w:sz w:val="20"/>
        </w:rPr>
        <w:t>skill</w:t>
      </w:r>
      <w:r>
        <w:rPr>
          <w:color w:val="231F20"/>
          <w:spacing w:val="-20"/>
          <w:sz w:val="20"/>
        </w:rPr>
        <w:t xml:space="preserve"> </w:t>
      </w:r>
      <w:r>
        <w:rPr>
          <w:color w:val="231F20"/>
          <w:sz w:val="20"/>
        </w:rPr>
        <w:t>assessment</w:t>
      </w:r>
      <w:r>
        <w:rPr>
          <w:color w:val="231F20"/>
          <w:spacing w:val="-20"/>
          <w:sz w:val="20"/>
        </w:rPr>
        <w:t xml:space="preserve"> </w:t>
      </w:r>
      <w:r>
        <w:rPr>
          <w:color w:val="231F20"/>
          <w:sz w:val="20"/>
        </w:rPr>
        <w:t>from</w:t>
      </w:r>
      <w:r>
        <w:rPr>
          <w:color w:val="231F20"/>
          <w:spacing w:val="-20"/>
          <w:sz w:val="20"/>
        </w:rPr>
        <w:t xml:space="preserve"> </w:t>
      </w:r>
      <w:r>
        <w:rPr>
          <w:color w:val="231F20"/>
          <w:sz w:val="20"/>
        </w:rPr>
        <w:t>short/medium-to-seasonal</w:t>
      </w:r>
      <w:r>
        <w:rPr>
          <w:color w:val="231F20"/>
          <w:spacing w:val="-20"/>
          <w:sz w:val="20"/>
        </w:rPr>
        <w:t xml:space="preserve"> </w:t>
      </w:r>
      <w:r>
        <w:rPr>
          <w:color w:val="231F20"/>
          <w:sz w:val="20"/>
        </w:rPr>
        <w:t>time</w:t>
      </w:r>
      <w:r>
        <w:rPr>
          <w:color w:val="231F20"/>
          <w:spacing w:val="-20"/>
          <w:sz w:val="20"/>
        </w:rPr>
        <w:t xml:space="preserve"> </w:t>
      </w:r>
      <w:r>
        <w:rPr>
          <w:color w:val="231F20"/>
          <w:sz w:val="20"/>
        </w:rPr>
        <w:t>ranges</w:t>
      </w:r>
      <w:r>
        <w:rPr>
          <w:color w:val="231F20"/>
          <w:spacing w:val="-20"/>
          <w:sz w:val="20"/>
        </w:rPr>
        <w:t xml:space="preserve"> </w:t>
      </w:r>
      <w:r>
        <w:rPr>
          <w:color w:val="231F20"/>
          <w:sz w:val="20"/>
        </w:rPr>
        <w:t>requires</w:t>
      </w:r>
      <w:r>
        <w:rPr>
          <w:color w:val="231F20"/>
          <w:spacing w:val="-20"/>
          <w:sz w:val="20"/>
        </w:rPr>
        <w:t xml:space="preserve"> </w:t>
      </w:r>
      <w:r>
        <w:rPr>
          <w:color w:val="231F20"/>
          <w:sz w:val="20"/>
        </w:rPr>
        <w:t>a</w:t>
      </w:r>
      <w:r>
        <w:rPr>
          <w:color w:val="231F20"/>
          <w:spacing w:val="-20"/>
          <w:sz w:val="20"/>
        </w:rPr>
        <w:t xml:space="preserve"> </w:t>
      </w:r>
      <w:r>
        <w:rPr>
          <w:color w:val="231F20"/>
          <w:sz w:val="20"/>
        </w:rPr>
        <w:t>focus</w:t>
      </w:r>
      <w:r>
        <w:rPr>
          <w:color w:val="231F20"/>
          <w:spacing w:val="-20"/>
          <w:sz w:val="20"/>
        </w:rPr>
        <w:t xml:space="preserve"> </w:t>
      </w:r>
      <w:r>
        <w:rPr>
          <w:color w:val="231F20"/>
          <w:sz w:val="20"/>
        </w:rPr>
        <w:t>on</w:t>
      </w:r>
      <w:r>
        <w:rPr>
          <w:color w:val="231F20"/>
          <w:spacing w:val="-20"/>
          <w:sz w:val="20"/>
        </w:rPr>
        <w:t xml:space="preserve"> </w:t>
      </w:r>
      <w:r>
        <w:rPr>
          <w:color w:val="231F20"/>
          <w:sz w:val="20"/>
        </w:rPr>
        <w:t>the</w:t>
      </w:r>
      <w:r>
        <w:rPr>
          <w:color w:val="231F20"/>
          <w:spacing w:val="-20"/>
          <w:sz w:val="20"/>
        </w:rPr>
        <w:t xml:space="preserve"> </w:t>
      </w:r>
      <w:r>
        <w:rPr>
          <w:color w:val="231F20"/>
          <w:sz w:val="20"/>
        </w:rPr>
        <w:t>characterization</w:t>
      </w:r>
      <w:r>
        <w:rPr>
          <w:color w:val="231F20"/>
          <w:spacing w:val="-20"/>
          <w:sz w:val="20"/>
        </w:rPr>
        <w:t xml:space="preserve"> </w:t>
      </w:r>
      <w:r>
        <w:rPr>
          <w:color w:val="231F20"/>
          <w:sz w:val="20"/>
        </w:rPr>
        <w:t>of</w:t>
      </w:r>
      <w:r>
        <w:rPr>
          <w:color w:val="231F20"/>
          <w:spacing w:val="-20"/>
          <w:sz w:val="20"/>
        </w:rPr>
        <w:t xml:space="preserve"> </w:t>
      </w:r>
      <w:r>
        <w:rPr>
          <w:color w:val="231F20"/>
          <w:sz w:val="20"/>
        </w:rPr>
        <w:t>analysis accuracy</w:t>
      </w:r>
      <w:r>
        <w:rPr>
          <w:color w:val="231F20"/>
          <w:spacing w:val="-13"/>
          <w:sz w:val="20"/>
        </w:rPr>
        <w:t xml:space="preserve"> </w:t>
      </w:r>
      <w:r>
        <w:rPr>
          <w:color w:val="231F20"/>
          <w:sz w:val="20"/>
        </w:rPr>
        <w:t>using</w:t>
      </w:r>
      <w:r>
        <w:rPr>
          <w:color w:val="231F20"/>
          <w:spacing w:val="-13"/>
          <w:sz w:val="20"/>
        </w:rPr>
        <w:t xml:space="preserve"> </w:t>
      </w:r>
      <w:r>
        <w:rPr>
          <w:color w:val="231F20"/>
          <w:sz w:val="20"/>
        </w:rPr>
        <w:t>diagnostics</w:t>
      </w:r>
      <w:r>
        <w:rPr>
          <w:color w:val="231F20"/>
          <w:spacing w:val="-13"/>
          <w:sz w:val="20"/>
        </w:rPr>
        <w:t xml:space="preserve"> </w:t>
      </w:r>
      <w:r>
        <w:rPr>
          <w:color w:val="231F20"/>
          <w:sz w:val="20"/>
        </w:rPr>
        <w:t>that</w:t>
      </w:r>
      <w:r>
        <w:rPr>
          <w:color w:val="231F20"/>
          <w:spacing w:val="-13"/>
          <w:sz w:val="20"/>
        </w:rPr>
        <w:t xml:space="preserve"> </w:t>
      </w:r>
      <w:r>
        <w:rPr>
          <w:color w:val="231F20"/>
          <w:sz w:val="20"/>
        </w:rPr>
        <w:t>quantify</w:t>
      </w:r>
      <w:r>
        <w:rPr>
          <w:color w:val="231F20"/>
          <w:spacing w:val="-13"/>
          <w:sz w:val="20"/>
        </w:rPr>
        <w:t xml:space="preserve"> </w:t>
      </w:r>
      <w:r>
        <w:rPr>
          <w:color w:val="231F20"/>
          <w:sz w:val="20"/>
        </w:rPr>
        <w:t>the</w:t>
      </w:r>
      <w:r>
        <w:rPr>
          <w:color w:val="231F20"/>
          <w:spacing w:val="-13"/>
          <w:sz w:val="20"/>
        </w:rPr>
        <w:t xml:space="preserve"> </w:t>
      </w:r>
      <w:r>
        <w:rPr>
          <w:color w:val="231F20"/>
          <w:sz w:val="20"/>
        </w:rPr>
        <w:t>exploitation</w:t>
      </w:r>
      <w:r>
        <w:rPr>
          <w:color w:val="231F20"/>
          <w:spacing w:val="-13"/>
          <w:sz w:val="20"/>
        </w:rPr>
        <w:t xml:space="preserve"> </w:t>
      </w:r>
      <w:r>
        <w:rPr>
          <w:color w:val="231F20"/>
          <w:sz w:val="20"/>
        </w:rPr>
        <w:t>of</w:t>
      </w:r>
      <w:r>
        <w:rPr>
          <w:color w:val="231F20"/>
          <w:spacing w:val="-13"/>
          <w:sz w:val="20"/>
        </w:rPr>
        <w:t xml:space="preserve"> </w:t>
      </w:r>
      <w:r>
        <w:rPr>
          <w:color w:val="231F20"/>
          <w:sz w:val="20"/>
        </w:rPr>
        <w:t>observational</w:t>
      </w:r>
      <w:r>
        <w:rPr>
          <w:color w:val="231F20"/>
          <w:spacing w:val="-13"/>
          <w:sz w:val="20"/>
        </w:rPr>
        <w:t xml:space="preserve"> </w:t>
      </w:r>
      <w:r>
        <w:rPr>
          <w:color w:val="231F20"/>
          <w:sz w:val="20"/>
        </w:rPr>
        <w:t>information</w:t>
      </w:r>
      <w:r>
        <w:rPr>
          <w:color w:val="231F20"/>
          <w:spacing w:val="-13"/>
          <w:sz w:val="20"/>
        </w:rPr>
        <w:t xml:space="preserve"> </w:t>
      </w:r>
      <w:r>
        <w:rPr>
          <w:color w:val="231F20"/>
          <w:sz w:val="20"/>
        </w:rPr>
        <w:t>content.</w:t>
      </w:r>
      <w:r>
        <w:rPr>
          <w:color w:val="231F20"/>
          <w:spacing w:val="-13"/>
          <w:sz w:val="20"/>
        </w:rPr>
        <w:t xml:space="preserve"> </w:t>
      </w:r>
      <w:r>
        <w:rPr>
          <w:color w:val="231F20"/>
          <w:sz w:val="20"/>
        </w:rPr>
        <w:t>A</w:t>
      </w:r>
      <w:r>
        <w:rPr>
          <w:color w:val="231F20"/>
          <w:spacing w:val="-13"/>
          <w:sz w:val="20"/>
        </w:rPr>
        <w:t xml:space="preserve"> </w:t>
      </w:r>
      <w:r>
        <w:rPr>
          <w:color w:val="231F20"/>
          <w:sz w:val="20"/>
        </w:rPr>
        <w:t>wide</w:t>
      </w:r>
      <w:r>
        <w:rPr>
          <w:color w:val="231F20"/>
          <w:spacing w:val="-13"/>
          <w:sz w:val="20"/>
        </w:rPr>
        <w:t xml:space="preserve"> </w:t>
      </w:r>
      <w:r>
        <w:rPr>
          <w:color w:val="231F20"/>
          <w:sz w:val="20"/>
        </w:rPr>
        <w:t>range</w:t>
      </w:r>
      <w:r>
        <w:rPr>
          <w:color w:val="231F20"/>
          <w:spacing w:val="-13"/>
          <w:sz w:val="20"/>
        </w:rPr>
        <w:t xml:space="preserve"> </w:t>
      </w:r>
      <w:r>
        <w:rPr>
          <w:color w:val="231F20"/>
          <w:sz w:val="20"/>
        </w:rPr>
        <w:t>of</w:t>
      </w:r>
      <w:r>
        <w:rPr>
          <w:color w:val="231F20"/>
          <w:spacing w:val="-13"/>
          <w:sz w:val="20"/>
        </w:rPr>
        <w:t xml:space="preserve"> </w:t>
      </w:r>
      <w:r>
        <w:rPr>
          <w:color w:val="231F20"/>
          <w:sz w:val="20"/>
        </w:rPr>
        <w:t>existing datasets</w:t>
      </w:r>
      <w:r>
        <w:rPr>
          <w:color w:val="231F20"/>
          <w:spacing w:val="-18"/>
          <w:sz w:val="20"/>
        </w:rPr>
        <w:t xml:space="preserve"> </w:t>
      </w:r>
      <w:r>
        <w:rPr>
          <w:color w:val="231F20"/>
          <w:sz w:val="20"/>
        </w:rPr>
        <w:t>(e.g.,</w:t>
      </w:r>
      <w:r>
        <w:rPr>
          <w:color w:val="231F20"/>
          <w:spacing w:val="-18"/>
          <w:sz w:val="20"/>
        </w:rPr>
        <w:t xml:space="preserve"> </w:t>
      </w:r>
      <w:r>
        <w:rPr>
          <w:color w:val="231F20"/>
          <w:sz w:val="20"/>
        </w:rPr>
        <w:t>operational</w:t>
      </w:r>
      <w:r>
        <w:rPr>
          <w:color w:val="231F20"/>
          <w:spacing w:val="-18"/>
          <w:sz w:val="20"/>
        </w:rPr>
        <w:t xml:space="preserve"> </w:t>
      </w:r>
      <w:r>
        <w:rPr>
          <w:color w:val="231F20"/>
          <w:sz w:val="20"/>
        </w:rPr>
        <w:t>datasets,</w:t>
      </w:r>
      <w:r>
        <w:rPr>
          <w:color w:val="231F20"/>
          <w:spacing w:val="-18"/>
          <w:sz w:val="20"/>
        </w:rPr>
        <w:t xml:space="preserve"> </w:t>
      </w:r>
      <w:r>
        <w:rPr>
          <w:color w:val="231F20"/>
          <w:sz w:val="20"/>
        </w:rPr>
        <w:t>reanalyses)</w:t>
      </w:r>
      <w:r>
        <w:rPr>
          <w:color w:val="231F20"/>
          <w:spacing w:val="-18"/>
          <w:sz w:val="20"/>
        </w:rPr>
        <w:t xml:space="preserve"> </w:t>
      </w:r>
      <w:r>
        <w:rPr>
          <w:color w:val="231F20"/>
          <w:sz w:val="20"/>
        </w:rPr>
        <w:t>and</w:t>
      </w:r>
      <w:r>
        <w:rPr>
          <w:color w:val="231F20"/>
          <w:spacing w:val="-18"/>
          <w:sz w:val="20"/>
        </w:rPr>
        <w:t xml:space="preserve"> </w:t>
      </w:r>
      <w:r>
        <w:rPr>
          <w:color w:val="231F20"/>
          <w:sz w:val="20"/>
        </w:rPr>
        <w:t>new</w:t>
      </w:r>
      <w:r>
        <w:rPr>
          <w:color w:val="231F20"/>
          <w:spacing w:val="-18"/>
          <w:sz w:val="20"/>
        </w:rPr>
        <w:t xml:space="preserve"> </w:t>
      </w:r>
      <w:r>
        <w:rPr>
          <w:color w:val="231F20"/>
          <w:sz w:val="20"/>
        </w:rPr>
        <w:t>types</w:t>
      </w:r>
      <w:r>
        <w:rPr>
          <w:color w:val="231F20"/>
          <w:spacing w:val="-18"/>
          <w:sz w:val="20"/>
        </w:rPr>
        <w:t xml:space="preserve"> </w:t>
      </w:r>
      <w:r>
        <w:rPr>
          <w:color w:val="231F20"/>
          <w:sz w:val="20"/>
        </w:rPr>
        <w:t>of</w:t>
      </w:r>
      <w:r>
        <w:rPr>
          <w:color w:val="231F20"/>
          <w:spacing w:val="-18"/>
          <w:sz w:val="20"/>
        </w:rPr>
        <w:t xml:space="preserve"> </w:t>
      </w:r>
      <w:r>
        <w:rPr>
          <w:color w:val="231F20"/>
          <w:sz w:val="20"/>
        </w:rPr>
        <w:t>simulations</w:t>
      </w:r>
      <w:r>
        <w:rPr>
          <w:color w:val="231F20"/>
          <w:spacing w:val="-18"/>
          <w:sz w:val="20"/>
        </w:rPr>
        <w:t xml:space="preserve"> </w:t>
      </w:r>
      <w:r>
        <w:rPr>
          <w:color w:val="231F20"/>
          <w:sz w:val="20"/>
        </w:rPr>
        <w:t>based</w:t>
      </w:r>
      <w:r>
        <w:rPr>
          <w:color w:val="231F20"/>
          <w:spacing w:val="-18"/>
          <w:sz w:val="20"/>
        </w:rPr>
        <w:t xml:space="preserve"> </w:t>
      </w:r>
      <w:r>
        <w:rPr>
          <w:color w:val="231F20"/>
          <w:sz w:val="20"/>
        </w:rPr>
        <w:t>on</w:t>
      </w:r>
      <w:r>
        <w:rPr>
          <w:color w:val="231F20"/>
          <w:spacing w:val="-18"/>
          <w:sz w:val="20"/>
        </w:rPr>
        <w:t xml:space="preserve"> </w:t>
      </w:r>
      <w:r>
        <w:rPr>
          <w:color w:val="231F20"/>
          <w:sz w:val="20"/>
        </w:rPr>
        <w:t>data-denial</w:t>
      </w:r>
      <w:r>
        <w:rPr>
          <w:color w:val="231F20"/>
          <w:spacing w:val="-18"/>
          <w:sz w:val="20"/>
        </w:rPr>
        <w:t xml:space="preserve"> </w:t>
      </w:r>
      <w:r>
        <w:rPr>
          <w:color w:val="231F20"/>
          <w:sz w:val="20"/>
        </w:rPr>
        <w:t>type</w:t>
      </w:r>
      <w:r>
        <w:rPr>
          <w:color w:val="231F20"/>
          <w:spacing w:val="-18"/>
          <w:sz w:val="20"/>
        </w:rPr>
        <w:t xml:space="preserve"> </w:t>
      </w:r>
      <w:r>
        <w:rPr>
          <w:color w:val="231F20"/>
          <w:sz w:val="20"/>
        </w:rPr>
        <w:t>observing</w:t>
      </w:r>
      <w:r>
        <w:rPr>
          <w:color w:val="231F20"/>
          <w:spacing w:val="-18"/>
          <w:sz w:val="20"/>
        </w:rPr>
        <w:t xml:space="preserve"> </w:t>
      </w:r>
      <w:r>
        <w:rPr>
          <w:color w:val="231F20"/>
          <w:sz w:val="20"/>
        </w:rPr>
        <w:t>system experiments will be employed to derive conclusions on the importance of the initial conditions and the observations constraining</w:t>
      </w:r>
      <w:r>
        <w:rPr>
          <w:color w:val="231F20"/>
          <w:spacing w:val="-20"/>
          <w:sz w:val="20"/>
        </w:rPr>
        <w:t xml:space="preserve"> </w:t>
      </w:r>
      <w:r>
        <w:rPr>
          <w:color w:val="231F20"/>
          <w:sz w:val="20"/>
        </w:rPr>
        <w:t>the</w:t>
      </w:r>
      <w:r>
        <w:rPr>
          <w:color w:val="231F20"/>
          <w:spacing w:val="-20"/>
          <w:sz w:val="20"/>
        </w:rPr>
        <w:t xml:space="preserve"> </w:t>
      </w:r>
      <w:r>
        <w:rPr>
          <w:color w:val="231F20"/>
          <w:sz w:val="20"/>
        </w:rPr>
        <w:t>initial</w:t>
      </w:r>
      <w:r>
        <w:rPr>
          <w:color w:val="231F20"/>
          <w:spacing w:val="-20"/>
          <w:sz w:val="20"/>
        </w:rPr>
        <w:t xml:space="preserve"> </w:t>
      </w:r>
      <w:r>
        <w:rPr>
          <w:color w:val="231F20"/>
          <w:sz w:val="20"/>
        </w:rPr>
        <w:t>conditions.</w:t>
      </w:r>
      <w:r>
        <w:rPr>
          <w:color w:val="231F20"/>
          <w:spacing w:val="-20"/>
          <w:sz w:val="20"/>
        </w:rPr>
        <w:t xml:space="preserve"> </w:t>
      </w:r>
      <w:r>
        <w:rPr>
          <w:color w:val="231F20"/>
          <w:sz w:val="20"/>
        </w:rPr>
        <w:t>The</w:t>
      </w:r>
      <w:r>
        <w:rPr>
          <w:color w:val="231F20"/>
          <w:spacing w:val="-20"/>
          <w:sz w:val="20"/>
        </w:rPr>
        <w:t xml:space="preserve"> </w:t>
      </w:r>
      <w:r w:rsidR="003A39D2">
        <w:rPr>
          <w:color w:val="231F20"/>
          <w:sz w:val="20"/>
        </w:rPr>
        <w:t>results</w:t>
      </w:r>
      <w:r>
        <w:rPr>
          <w:color w:val="231F20"/>
          <w:spacing w:val="-20"/>
          <w:sz w:val="20"/>
        </w:rPr>
        <w:t xml:space="preserve"> </w:t>
      </w:r>
      <w:r>
        <w:rPr>
          <w:color w:val="231F20"/>
          <w:sz w:val="20"/>
        </w:rPr>
        <w:t>will</w:t>
      </w:r>
      <w:r>
        <w:rPr>
          <w:color w:val="231F20"/>
          <w:spacing w:val="-20"/>
          <w:sz w:val="20"/>
        </w:rPr>
        <w:t xml:space="preserve"> </w:t>
      </w:r>
      <w:r>
        <w:rPr>
          <w:color w:val="231F20"/>
          <w:sz w:val="20"/>
        </w:rPr>
        <w:t>be</w:t>
      </w:r>
      <w:r>
        <w:rPr>
          <w:color w:val="231F20"/>
          <w:spacing w:val="-20"/>
          <w:sz w:val="20"/>
        </w:rPr>
        <w:t xml:space="preserve"> </w:t>
      </w:r>
      <w:r>
        <w:rPr>
          <w:color w:val="231F20"/>
          <w:sz w:val="20"/>
        </w:rPr>
        <w:t>directly</w:t>
      </w:r>
      <w:r>
        <w:rPr>
          <w:color w:val="231F20"/>
          <w:spacing w:val="-20"/>
          <w:sz w:val="20"/>
        </w:rPr>
        <w:t xml:space="preserve"> </w:t>
      </w:r>
      <w:r>
        <w:rPr>
          <w:color w:val="231F20"/>
          <w:sz w:val="20"/>
        </w:rPr>
        <w:t>relevant</w:t>
      </w:r>
      <w:r>
        <w:rPr>
          <w:color w:val="231F20"/>
          <w:spacing w:val="-20"/>
          <w:sz w:val="20"/>
        </w:rPr>
        <w:t xml:space="preserve"> </w:t>
      </w:r>
      <w:r>
        <w:rPr>
          <w:color w:val="231F20"/>
          <w:sz w:val="20"/>
        </w:rPr>
        <w:t>for</w:t>
      </w:r>
      <w:r>
        <w:rPr>
          <w:color w:val="231F20"/>
          <w:spacing w:val="-20"/>
          <w:sz w:val="20"/>
        </w:rPr>
        <w:t xml:space="preserve"> </w:t>
      </w:r>
      <w:r>
        <w:rPr>
          <w:color w:val="231F20"/>
          <w:sz w:val="20"/>
        </w:rPr>
        <w:t>further</w:t>
      </w:r>
      <w:r>
        <w:rPr>
          <w:color w:val="231F20"/>
          <w:spacing w:val="-20"/>
          <w:sz w:val="20"/>
        </w:rPr>
        <w:t xml:space="preserve"> </w:t>
      </w:r>
      <w:r>
        <w:rPr>
          <w:color w:val="231F20"/>
          <w:sz w:val="20"/>
        </w:rPr>
        <w:t>experiments</w:t>
      </w:r>
      <w:r>
        <w:rPr>
          <w:color w:val="231F20"/>
          <w:spacing w:val="-20"/>
          <w:sz w:val="20"/>
        </w:rPr>
        <w:t xml:space="preserve"> </w:t>
      </w:r>
      <w:r>
        <w:rPr>
          <w:color w:val="231F20"/>
          <w:sz w:val="20"/>
        </w:rPr>
        <w:t>to</w:t>
      </w:r>
      <w:r>
        <w:rPr>
          <w:color w:val="231F20"/>
          <w:spacing w:val="-20"/>
          <w:sz w:val="20"/>
        </w:rPr>
        <w:t xml:space="preserve"> </w:t>
      </w:r>
      <w:r>
        <w:rPr>
          <w:color w:val="231F20"/>
          <w:sz w:val="20"/>
        </w:rPr>
        <w:t>be</w:t>
      </w:r>
      <w:r>
        <w:rPr>
          <w:color w:val="231F20"/>
          <w:spacing w:val="-20"/>
          <w:sz w:val="20"/>
        </w:rPr>
        <w:t xml:space="preserve"> </w:t>
      </w:r>
      <w:r>
        <w:rPr>
          <w:color w:val="231F20"/>
          <w:sz w:val="20"/>
        </w:rPr>
        <w:t>performed</w:t>
      </w:r>
      <w:r>
        <w:rPr>
          <w:color w:val="231F20"/>
          <w:spacing w:val="-20"/>
          <w:sz w:val="20"/>
        </w:rPr>
        <w:t xml:space="preserve"> </w:t>
      </w:r>
      <w:r>
        <w:rPr>
          <w:color w:val="231F20"/>
          <w:sz w:val="20"/>
        </w:rPr>
        <w:t>during</w:t>
      </w:r>
      <w:r>
        <w:rPr>
          <w:color w:val="231F20"/>
          <w:spacing w:val="-20"/>
          <w:sz w:val="20"/>
        </w:rPr>
        <w:t xml:space="preserve"> </w:t>
      </w:r>
      <w:r>
        <w:rPr>
          <w:color w:val="231F20"/>
          <w:sz w:val="20"/>
        </w:rPr>
        <w:t xml:space="preserve">the </w:t>
      </w:r>
      <w:r w:rsidR="00E63F32">
        <w:rPr>
          <w:color w:val="231F20"/>
          <w:sz w:val="20"/>
        </w:rPr>
        <w:t xml:space="preserve">ANOTHER PROJECT  </w:t>
      </w:r>
      <w:r>
        <w:rPr>
          <w:color w:val="231F20"/>
          <w:sz w:val="20"/>
        </w:rPr>
        <w:t>consolidation</w:t>
      </w:r>
      <w:r>
        <w:rPr>
          <w:color w:val="231F20"/>
          <w:spacing w:val="-18"/>
          <w:sz w:val="20"/>
        </w:rPr>
        <w:t xml:space="preserve"> </w:t>
      </w:r>
      <w:r>
        <w:rPr>
          <w:color w:val="231F20"/>
          <w:sz w:val="20"/>
        </w:rPr>
        <w:t>phase</w:t>
      </w:r>
      <w:r>
        <w:rPr>
          <w:color w:val="231F20"/>
          <w:spacing w:val="-18"/>
          <w:sz w:val="20"/>
        </w:rPr>
        <w:t xml:space="preserve"> </w:t>
      </w:r>
      <w:r>
        <w:rPr>
          <w:color w:val="231F20"/>
          <w:sz w:val="20"/>
        </w:rPr>
        <w:t>employing</w:t>
      </w:r>
      <w:r>
        <w:rPr>
          <w:color w:val="231F20"/>
          <w:spacing w:val="-18"/>
          <w:sz w:val="20"/>
        </w:rPr>
        <w:t xml:space="preserve"> </w:t>
      </w:r>
      <w:r w:rsidR="00E63F32">
        <w:rPr>
          <w:color w:val="231F20"/>
          <w:sz w:val="20"/>
        </w:rPr>
        <w:t xml:space="preserve">ANOTHER PROJECT  </w:t>
      </w:r>
      <w:r>
        <w:rPr>
          <w:color w:val="231F20"/>
          <w:sz w:val="20"/>
        </w:rPr>
        <w:t>observations.</w:t>
      </w:r>
      <w:r>
        <w:rPr>
          <w:color w:val="231F20"/>
          <w:spacing w:val="-18"/>
          <w:sz w:val="20"/>
        </w:rPr>
        <w:t xml:space="preserve"> </w:t>
      </w:r>
      <w:r>
        <w:rPr>
          <w:color w:val="231F20"/>
          <w:sz w:val="20"/>
        </w:rPr>
        <w:t>This</w:t>
      </w:r>
      <w:r>
        <w:rPr>
          <w:color w:val="231F20"/>
          <w:spacing w:val="-18"/>
          <w:sz w:val="20"/>
        </w:rPr>
        <w:t xml:space="preserve"> </w:t>
      </w:r>
      <w:r>
        <w:rPr>
          <w:color w:val="231F20"/>
          <w:sz w:val="20"/>
        </w:rPr>
        <w:t>work</w:t>
      </w:r>
      <w:r>
        <w:rPr>
          <w:color w:val="231F20"/>
          <w:spacing w:val="-18"/>
          <w:sz w:val="20"/>
        </w:rPr>
        <w:t xml:space="preserve"> </w:t>
      </w:r>
      <w:r>
        <w:rPr>
          <w:color w:val="231F20"/>
          <w:sz w:val="20"/>
        </w:rPr>
        <w:t>package</w:t>
      </w:r>
      <w:r>
        <w:rPr>
          <w:color w:val="231F20"/>
          <w:spacing w:val="-18"/>
          <w:sz w:val="20"/>
        </w:rPr>
        <w:t xml:space="preserve"> </w:t>
      </w:r>
      <w:r>
        <w:rPr>
          <w:color w:val="231F20"/>
          <w:sz w:val="20"/>
        </w:rPr>
        <w:t>presents</w:t>
      </w:r>
      <w:r>
        <w:rPr>
          <w:color w:val="231F20"/>
          <w:spacing w:val="-18"/>
          <w:sz w:val="20"/>
        </w:rPr>
        <w:t xml:space="preserve"> </w:t>
      </w:r>
      <w:r>
        <w:rPr>
          <w:color w:val="231F20"/>
          <w:sz w:val="20"/>
        </w:rPr>
        <w:t>an</w:t>
      </w:r>
      <w:r>
        <w:rPr>
          <w:color w:val="231F20"/>
          <w:spacing w:val="-18"/>
          <w:sz w:val="20"/>
        </w:rPr>
        <w:t xml:space="preserve"> </w:t>
      </w:r>
      <w:r>
        <w:rPr>
          <w:color w:val="231F20"/>
          <w:sz w:val="20"/>
        </w:rPr>
        <w:t>obvious</w:t>
      </w:r>
      <w:r>
        <w:rPr>
          <w:color w:val="231F20"/>
          <w:spacing w:val="-18"/>
          <w:sz w:val="20"/>
        </w:rPr>
        <w:t xml:space="preserve"> </w:t>
      </w:r>
      <w:r>
        <w:rPr>
          <w:color w:val="231F20"/>
          <w:sz w:val="20"/>
        </w:rPr>
        <w:t>link</w:t>
      </w:r>
      <w:r>
        <w:rPr>
          <w:color w:val="231F20"/>
          <w:spacing w:val="-18"/>
          <w:sz w:val="20"/>
        </w:rPr>
        <w:t xml:space="preserve"> </w:t>
      </w:r>
      <w:r>
        <w:rPr>
          <w:color w:val="231F20"/>
          <w:sz w:val="20"/>
        </w:rPr>
        <w:t>to</w:t>
      </w:r>
      <w:r>
        <w:rPr>
          <w:color w:val="231F20"/>
          <w:spacing w:val="-18"/>
          <w:sz w:val="20"/>
        </w:rPr>
        <w:t xml:space="preserve"> </w:t>
      </w:r>
      <w:r>
        <w:rPr>
          <w:color w:val="231F20"/>
          <w:sz w:val="20"/>
        </w:rPr>
        <w:t>the</w:t>
      </w:r>
      <w:r>
        <w:rPr>
          <w:color w:val="231F20"/>
          <w:spacing w:val="-18"/>
          <w:sz w:val="20"/>
        </w:rPr>
        <w:t xml:space="preserve"> </w:t>
      </w:r>
      <w:r w:rsidR="00E57B7F">
        <w:rPr>
          <w:color w:val="231F20"/>
          <w:sz w:val="20"/>
        </w:rPr>
        <w:t>Successfu</w:t>
      </w:r>
      <w:r>
        <w:rPr>
          <w:color w:val="231F20"/>
          <w:sz w:val="20"/>
        </w:rPr>
        <w:t xml:space="preserve">l proposal funded under Horizon 2020 ‘An integrated </w:t>
      </w:r>
      <w:r w:rsidR="00300652">
        <w:rPr>
          <w:color w:val="231F20"/>
          <w:sz w:val="20"/>
        </w:rPr>
        <w:t>Python</w:t>
      </w:r>
      <w:r>
        <w:rPr>
          <w:color w:val="231F20"/>
          <w:sz w:val="20"/>
        </w:rPr>
        <w:t xml:space="preserve"> observation</w:t>
      </w:r>
      <w:r>
        <w:rPr>
          <w:color w:val="231F20"/>
          <w:spacing w:val="-22"/>
          <w:sz w:val="20"/>
        </w:rPr>
        <w:t xml:space="preserve"> </w:t>
      </w:r>
      <w:r>
        <w:rPr>
          <w:color w:val="231F20"/>
          <w:sz w:val="20"/>
        </w:rPr>
        <w:t>system’.</w:t>
      </w:r>
    </w:p>
    <w:p w14:paraId="6042CA4B" w14:textId="75B2AA54" w:rsidR="009319D9" w:rsidRDefault="00235E77">
      <w:pPr>
        <w:spacing w:before="119" w:line="249" w:lineRule="auto"/>
        <w:ind w:left="263" w:right="260"/>
        <w:rPr>
          <w:sz w:val="20"/>
        </w:rPr>
      </w:pPr>
      <w:r>
        <w:rPr>
          <w:color w:val="231F20"/>
          <w:sz w:val="20"/>
        </w:rPr>
        <w:t xml:space="preserve">The configuration of parameters, observational datasets, models and numerical experiment types planned for each forecast range is </w:t>
      </w:r>
      <w:r w:rsidR="009F54AE">
        <w:rPr>
          <w:color w:val="231F20"/>
          <w:sz w:val="20"/>
        </w:rPr>
        <w:t>Summarised</w:t>
      </w:r>
      <w:r>
        <w:rPr>
          <w:color w:val="231F20"/>
          <w:sz w:val="20"/>
        </w:rPr>
        <w:t>in the following table:</w:t>
      </w:r>
    </w:p>
    <w:p w14:paraId="7D578286" w14:textId="77777777" w:rsidR="009319D9" w:rsidRDefault="00235E77">
      <w:pPr>
        <w:spacing w:before="115"/>
        <w:ind w:left="263"/>
        <w:rPr>
          <w:sz w:val="20"/>
        </w:rPr>
      </w:pPr>
      <w:r>
        <w:rPr>
          <w:color w:val="231F20"/>
          <w:sz w:val="20"/>
        </w:rPr>
        <w:t>Forecast range: Short/medium range</w:t>
      </w:r>
    </w:p>
    <w:p w14:paraId="2137425F" w14:textId="4A9D6A6E" w:rsidR="009319D9" w:rsidRDefault="00235E77">
      <w:pPr>
        <w:spacing w:before="124" w:line="249" w:lineRule="auto"/>
        <w:ind w:left="263" w:right="2931"/>
        <w:rPr>
          <w:sz w:val="20"/>
        </w:rPr>
      </w:pPr>
      <w:r>
        <w:rPr>
          <w:color w:val="231F20"/>
          <w:sz w:val="20"/>
        </w:rPr>
        <w:t xml:space="preserve">Parameters: </w:t>
      </w:r>
      <w:r w:rsidR="00656692">
        <w:rPr>
          <w:color w:val="231F20"/>
          <w:sz w:val="20"/>
        </w:rPr>
        <w:t xml:space="preserve">Surface </w:t>
      </w:r>
      <w:r w:rsidR="00496A6A">
        <w:rPr>
          <w:color w:val="231F20"/>
          <w:sz w:val="20"/>
        </w:rPr>
        <w:t>pressure</w:t>
      </w:r>
      <w:r>
        <w:rPr>
          <w:color w:val="231F20"/>
          <w:sz w:val="20"/>
        </w:rPr>
        <w:t>, wind, moisture, temperature snow depth, sea ice cover Observations: Buoys, SYNOP, NOAA, MetOp, DMSP, MSG</w:t>
      </w:r>
    </w:p>
    <w:p w14:paraId="5FF9FB5F" w14:textId="34B7467A" w:rsidR="009319D9" w:rsidRDefault="00235E77">
      <w:pPr>
        <w:spacing w:before="1"/>
        <w:ind w:left="263"/>
        <w:rPr>
          <w:sz w:val="20"/>
        </w:rPr>
      </w:pPr>
      <w:r>
        <w:rPr>
          <w:color w:val="231F20"/>
          <w:sz w:val="20"/>
        </w:rPr>
        <w:t xml:space="preserve">Models: </w:t>
      </w:r>
      <w:r w:rsidR="00F17734">
        <w:rPr>
          <w:color w:val="231F20"/>
          <w:sz w:val="20"/>
        </w:rPr>
        <w:t>ANOTHER MODEL</w:t>
      </w:r>
    </w:p>
    <w:p w14:paraId="142D4295" w14:textId="77777777" w:rsidR="009319D9" w:rsidRDefault="00235E77">
      <w:pPr>
        <w:spacing w:before="10"/>
        <w:ind w:left="263"/>
        <w:rPr>
          <w:sz w:val="20"/>
        </w:rPr>
      </w:pPr>
      <w:r>
        <w:rPr>
          <w:color w:val="231F20"/>
          <w:sz w:val="20"/>
        </w:rPr>
        <w:t>Experiment: Data denial (operational configuration)</w:t>
      </w:r>
    </w:p>
    <w:p w14:paraId="27600427" w14:textId="70665EC5" w:rsidR="009319D9" w:rsidRDefault="00235E77">
      <w:pPr>
        <w:spacing w:before="4" w:line="350" w:lineRule="atLeast"/>
        <w:ind w:left="263" w:right="5569"/>
        <w:rPr>
          <w:sz w:val="20"/>
        </w:rPr>
      </w:pPr>
      <w:r>
        <w:rPr>
          <w:color w:val="231F20"/>
          <w:sz w:val="20"/>
        </w:rPr>
        <w:t xml:space="preserve">Forecast range - </w:t>
      </w:r>
      <w:r w:rsidR="0034321E">
        <w:rPr>
          <w:color w:val="231F20"/>
          <w:sz w:val="20"/>
        </w:rPr>
        <w:t>Seasonal</w:t>
      </w:r>
      <w:r>
        <w:rPr>
          <w:color w:val="231F20"/>
          <w:sz w:val="20"/>
        </w:rPr>
        <w:t>to seasonal: Parameters: Sea ice concentration, sea ice thickness</w:t>
      </w:r>
    </w:p>
    <w:p w14:paraId="298C2496" w14:textId="5B3F8BB3" w:rsidR="009319D9" w:rsidRDefault="00235E77">
      <w:pPr>
        <w:spacing w:before="13" w:line="249" w:lineRule="auto"/>
        <w:ind w:left="263" w:right="4256"/>
        <w:rPr>
          <w:sz w:val="20"/>
        </w:rPr>
      </w:pPr>
      <w:r>
        <w:rPr>
          <w:color w:val="231F20"/>
          <w:sz w:val="20"/>
        </w:rPr>
        <w:t xml:space="preserve">Observations: CryoSat-2, SMOS, SSMI/S, Envisat, IceSat, ERS-1/2 Models: </w:t>
      </w:r>
      <w:r w:rsidR="00AC14E5">
        <w:rPr>
          <w:color w:val="231F20"/>
          <w:sz w:val="20"/>
        </w:rPr>
        <w:t>Another model</w:t>
      </w:r>
      <w:r>
        <w:rPr>
          <w:color w:val="231F20"/>
          <w:sz w:val="20"/>
        </w:rPr>
        <w:t xml:space="preserve">, </w:t>
      </w:r>
      <w:r w:rsidR="00067B3B">
        <w:rPr>
          <w:color w:val="231F20"/>
          <w:sz w:val="20"/>
        </w:rPr>
        <w:t>Another model</w:t>
      </w:r>
      <w:r>
        <w:rPr>
          <w:color w:val="231F20"/>
          <w:sz w:val="20"/>
        </w:rPr>
        <w:t>, GloSea</w:t>
      </w:r>
    </w:p>
    <w:p w14:paraId="00644EDC" w14:textId="77777777" w:rsidR="009319D9" w:rsidRDefault="00235E77">
      <w:pPr>
        <w:spacing w:before="2"/>
        <w:ind w:left="263"/>
        <w:jc w:val="both"/>
        <w:rPr>
          <w:sz w:val="20"/>
        </w:rPr>
      </w:pPr>
      <w:r>
        <w:rPr>
          <w:color w:val="231F20"/>
          <w:sz w:val="20"/>
        </w:rPr>
        <w:t>Experiment: Data denial (idealized configuration)</w:t>
      </w:r>
    </w:p>
    <w:p w14:paraId="23320286" w14:textId="77777777" w:rsidR="009319D9" w:rsidRDefault="009319D9">
      <w:pPr>
        <w:pStyle w:val="BodyText"/>
        <w:spacing w:before="6"/>
        <w:rPr>
          <w:sz w:val="20"/>
        </w:rPr>
      </w:pPr>
    </w:p>
    <w:p w14:paraId="509795CA" w14:textId="31A16EDC" w:rsidR="009319D9" w:rsidRDefault="00235E77">
      <w:pPr>
        <w:spacing w:before="1"/>
        <w:ind w:left="263"/>
        <w:jc w:val="both"/>
        <w:rPr>
          <w:sz w:val="20"/>
        </w:rPr>
      </w:pPr>
      <w:r>
        <w:rPr>
          <w:color w:val="231F20"/>
          <w:sz w:val="20"/>
        </w:rPr>
        <w:lastRenderedPageBreak/>
        <w:t xml:space="preserve">Task 4.1 – Evaluation of existing datasets with a </w:t>
      </w:r>
      <w:r w:rsidR="000D4BA4">
        <w:rPr>
          <w:color w:val="231F20"/>
          <w:sz w:val="20"/>
        </w:rPr>
        <w:t>Python</w:t>
      </w:r>
      <w:r>
        <w:rPr>
          <w:color w:val="231F20"/>
          <w:sz w:val="20"/>
        </w:rPr>
        <w:t>focus (</w:t>
      </w:r>
      <w:r w:rsidR="00F659A5">
        <w:rPr>
          <w:color w:val="231F20"/>
          <w:sz w:val="20"/>
        </w:rPr>
        <w:t>PARTNER 11</w:t>
      </w:r>
      <w:r>
        <w:rPr>
          <w:color w:val="231F20"/>
          <w:sz w:val="20"/>
        </w:rPr>
        <w:t xml:space="preserve">, </w:t>
      </w:r>
      <w:r w:rsidR="00A1611F">
        <w:rPr>
          <w:color w:val="231F20"/>
          <w:sz w:val="20"/>
        </w:rPr>
        <w:t>PARTNER 3</w:t>
      </w:r>
      <w:r>
        <w:rPr>
          <w:color w:val="231F20"/>
          <w:sz w:val="20"/>
        </w:rPr>
        <w:t xml:space="preserve">, </w:t>
      </w:r>
      <w:r w:rsidR="001D034C">
        <w:rPr>
          <w:color w:val="231F20"/>
          <w:sz w:val="20"/>
        </w:rPr>
        <w:t>PARTNER 8</w:t>
      </w:r>
      <w:r>
        <w:rPr>
          <w:color w:val="231F20"/>
          <w:sz w:val="20"/>
        </w:rPr>
        <w:t xml:space="preserve">, </w:t>
      </w:r>
      <w:r w:rsidR="00F2227A">
        <w:rPr>
          <w:color w:val="231F20"/>
          <w:sz w:val="20"/>
        </w:rPr>
        <w:t>PARTNER 9</w:t>
      </w:r>
      <w:r>
        <w:rPr>
          <w:color w:val="231F20"/>
          <w:sz w:val="20"/>
        </w:rPr>
        <w:t>) (M1-M24)</w:t>
      </w:r>
    </w:p>
    <w:p w14:paraId="625A36B4" w14:textId="77777777" w:rsidR="009319D9" w:rsidRDefault="009319D9">
      <w:pPr>
        <w:jc w:val="both"/>
        <w:rPr>
          <w:sz w:val="20"/>
        </w:rPr>
        <w:sectPr w:rsidR="009319D9">
          <w:pgSz w:w="11910" w:h="16840"/>
          <w:pgMar w:top="820" w:right="960" w:bottom="1140" w:left="960" w:header="618" w:footer="890" w:gutter="0"/>
          <w:cols w:space="720"/>
        </w:sectPr>
      </w:pPr>
    </w:p>
    <w:p w14:paraId="39F18CCE" w14:textId="77777777" w:rsidR="009319D9" w:rsidRDefault="007921F4">
      <w:pPr>
        <w:pStyle w:val="BodyText"/>
        <w:rPr>
          <w:sz w:val="20"/>
        </w:rPr>
      </w:pPr>
      <w:r>
        <w:lastRenderedPageBreak/>
        <w:pict w14:anchorId="4B253804">
          <v:line id="_x0000_s1241" style="position:absolute;z-index:1600;mso-position-horizontal-relative:page;mso-position-vertical-relative:page" from="537.25pt,85.05pt" to="537.25pt,784.1pt" strokecolor="#231f20" strokeweight=".5pt">
            <w10:wrap anchorx="page" anchory="page"/>
          </v:line>
        </w:pict>
      </w:r>
      <w:r>
        <w:pict w14:anchorId="6DE2D5A1">
          <v:line id="_x0000_s1240" style="position:absolute;z-index:1624;mso-position-horizontal-relative:page;mso-position-vertical-relative:page" from="57.9pt,784.1pt" to="57.9pt,85.05pt" strokecolor="#231f20" strokeweight=".5pt">
            <w10:wrap anchorx="page" anchory="page"/>
          </v:line>
        </w:pict>
      </w:r>
    </w:p>
    <w:p w14:paraId="02B38685" w14:textId="77777777" w:rsidR="009319D9" w:rsidRDefault="009319D9">
      <w:pPr>
        <w:pStyle w:val="BodyText"/>
        <w:rPr>
          <w:sz w:val="20"/>
        </w:rPr>
      </w:pPr>
    </w:p>
    <w:p w14:paraId="3C3C3AF6" w14:textId="77777777" w:rsidR="009319D9" w:rsidRDefault="009319D9">
      <w:pPr>
        <w:pStyle w:val="BodyText"/>
        <w:spacing w:before="11"/>
        <w:rPr>
          <w:sz w:val="26"/>
        </w:rPr>
      </w:pPr>
    </w:p>
    <w:p w14:paraId="6DAED45F" w14:textId="069877B3" w:rsidR="009319D9" w:rsidRDefault="00235E77">
      <w:pPr>
        <w:spacing w:before="92" w:line="249" w:lineRule="auto"/>
        <w:ind w:left="263" w:right="259"/>
        <w:jc w:val="both"/>
        <w:rPr>
          <w:sz w:val="20"/>
        </w:rPr>
      </w:pPr>
      <w:r>
        <w:rPr>
          <w:color w:val="231F20"/>
          <w:sz w:val="20"/>
        </w:rPr>
        <w:t>This</w:t>
      </w:r>
      <w:r>
        <w:rPr>
          <w:color w:val="231F20"/>
          <w:spacing w:val="-10"/>
          <w:sz w:val="20"/>
        </w:rPr>
        <w:t xml:space="preserve"> </w:t>
      </w:r>
      <w:r>
        <w:rPr>
          <w:color w:val="231F20"/>
          <w:sz w:val="20"/>
        </w:rPr>
        <w:t>task</w:t>
      </w:r>
      <w:r>
        <w:rPr>
          <w:color w:val="231F20"/>
          <w:spacing w:val="-10"/>
          <w:sz w:val="20"/>
        </w:rPr>
        <w:t xml:space="preserve"> </w:t>
      </w:r>
      <w:r>
        <w:rPr>
          <w:color w:val="231F20"/>
          <w:sz w:val="20"/>
        </w:rPr>
        <w:t>will</w:t>
      </w:r>
      <w:r>
        <w:rPr>
          <w:color w:val="231F20"/>
          <w:spacing w:val="-10"/>
          <w:sz w:val="20"/>
        </w:rPr>
        <w:t xml:space="preserve"> </w:t>
      </w:r>
      <w:r>
        <w:rPr>
          <w:color w:val="231F20"/>
          <w:sz w:val="20"/>
        </w:rPr>
        <w:t>gather</w:t>
      </w:r>
      <w:r>
        <w:rPr>
          <w:color w:val="231F20"/>
          <w:spacing w:val="-10"/>
          <w:sz w:val="20"/>
        </w:rPr>
        <w:t xml:space="preserve"> </w:t>
      </w:r>
      <w:r>
        <w:rPr>
          <w:color w:val="231F20"/>
          <w:sz w:val="20"/>
        </w:rPr>
        <w:t>datasets</w:t>
      </w:r>
      <w:r>
        <w:rPr>
          <w:color w:val="231F20"/>
          <w:spacing w:val="-10"/>
          <w:sz w:val="20"/>
        </w:rPr>
        <w:t xml:space="preserve"> </w:t>
      </w:r>
      <w:r>
        <w:rPr>
          <w:color w:val="231F20"/>
          <w:sz w:val="20"/>
        </w:rPr>
        <w:t>existing</w:t>
      </w:r>
      <w:r>
        <w:rPr>
          <w:color w:val="231F20"/>
          <w:spacing w:val="-10"/>
          <w:sz w:val="20"/>
        </w:rPr>
        <w:t xml:space="preserve"> </w:t>
      </w:r>
      <w:r>
        <w:rPr>
          <w:color w:val="231F20"/>
          <w:sz w:val="20"/>
        </w:rPr>
        <w:t>at</w:t>
      </w:r>
      <w:r>
        <w:rPr>
          <w:color w:val="231F20"/>
          <w:spacing w:val="-10"/>
          <w:sz w:val="20"/>
        </w:rPr>
        <w:t xml:space="preserve"> </w:t>
      </w:r>
      <w:r>
        <w:rPr>
          <w:color w:val="231F20"/>
          <w:sz w:val="20"/>
        </w:rPr>
        <w:t>the</w:t>
      </w:r>
      <w:r>
        <w:rPr>
          <w:color w:val="231F20"/>
          <w:spacing w:val="-10"/>
          <w:sz w:val="20"/>
        </w:rPr>
        <w:t xml:space="preserve"> </w:t>
      </w:r>
      <w:r>
        <w:rPr>
          <w:color w:val="231F20"/>
          <w:sz w:val="20"/>
        </w:rPr>
        <w:t>start</w:t>
      </w:r>
      <w:r>
        <w:rPr>
          <w:color w:val="231F20"/>
          <w:spacing w:val="-10"/>
          <w:sz w:val="20"/>
        </w:rPr>
        <w:t xml:space="preserve"> </w:t>
      </w:r>
      <w:r>
        <w:rPr>
          <w:color w:val="231F20"/>
          <w:sz w:val="20"/>
        </w:rPr>
        <w:t>of</w:t>
      </w:r>
      <w:r>
        <w:rPr>
          <w:color w:val="231F20"/>
          <w:spacing w:val="-10"/>
          <w:sz w:val="20"/>
        </w:rPr>
        <w:t xml:space="preserve"> </w:t>
      </w:r>
      <w:r>
        <w:rPr>
          <w:color w:val="231F20"/>
          <w:sz w:val="20"/>
        </w:rPr>
        <w:t>the</w:t>
      </w:r>
      <w:r>
        <w:rPr>
          <w:color w:val="231F20"/>
          <w:spacing w:val="-10"/>
          <w:sz w:val="20"/>
        </w:rPr>
        <w:t xml:space="preserve"> </w:t>
      </w:r>
      <w:r>
        <w:rPr>
          <w:color w:val="231F20"/>
          <w:sz w:val="20"/>
        </w:rPr>
        <w:t>project.</w:t>
      </w:r>
      <w:r>
        <w:rPr>
          <w:color w:val="231F20"/>
          <w:spacing w:val="-10"/>
          <w:sz w:val="20"/>
        </w:rPr>
        <w:t xml:space="preserve"> </w:t>
      </w:r>
      <w:r>
        <w:rPr>
          <w:color w:val="231F20"/>
          <w:sz w:val="20"/>
        </w:rPr>
        <w:t>A</w:t>
      </w:r>
      <w:r>
        <w:rPr>
          <w:color w:val="231F20"/>
          <w:spacing w:val="-10"/>
          <w:sz w:val="20"/>
        </w:rPr>
        <w:t xml:space="preserve"> </w:t>
      </w:r>
      <w:r>
        <w:rPr>
          <w:color w:val="231F20"/>
          <w:sz w:val="20"/>
        </w:rPr>
        <w:t>comprehensive</w:t>
      </w:r>
      <w:r>
        <w:rPr>
          <w:color w:val="231F20"/>
          <w:spacing w:val="-10"/>
          <w:sz w:val="20"/>
        </w:rPr>
        <w:t xml:space="preserve"> </w:t>
      </w:r>
      <w:r>
        <w:rPr>
          <w:color w:val="231F20"/>
          <w:sz w:val="20"/>
        </w:rPr>
        <w:t>assessment</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made</w:t>
      </w:r>
      <w:r>
        <w:rPr>
          <w:color w:val="231F20"/>
          <w:spacing w:val="-10"/>
          <w:sz w:val="20"/>
        </w:rPr>
        <w:t xml:space="preserve"> </w:t>
      </w:r>
      <w:r>
        <w:rPr>
          <w:color w:val="231F20"/>
          <w:sz w:val="20"/>
        </w:rPr>
        <w:t>of</w:t>
      </w:r>
      <w:r>
        <w:rPr>
          <w:color w:val="231F20"/>
          <w:spacing w:val="-10"/>
          <w:sz w:val="20"/>
        </w:rPr>
        <w:t xml:space="preserve"> </w:t>
      </w:r>
      <w:r>
        <w:rPr>
          <w:color w:val="231F20"/>
          <w:sz w:val="20"/>
        </w:rPr>
        <w:t>the</w:t>
      </w:r>
      <w:r>
        <w:rPr>
          <w:color w:val="231F20"/>
          <w:spacing w:val="-10"/>
          <w:sz w:val="20"/>
        </w:rPr>
        <w:t xml:space="preserve"> </w:t>
      </w:r>
      <w:r>
        <w:rPr>
          <w:color w:val="231F20"/>
          <w:sz w:val="20"/>
        </w:rPr>
        <w:t>added value,</w:t>
      </w:r>
      <w:r>
        <w:rPr>
          <w:color w:val="231F20"/>
          <w:spacing w:val="-18"/>
          <w:sz w:val="20"/>
        </w:rPr>
        <w:t xml:space="preserve"> </w:t>
      </w:r>
      <w:r>
        <w:rPr>
          <w:color w:val="231F20"/>
          <w:sz w:val="20"/>
        </w:rPr>
        <w:t>quality</w:t>
      </w:r>
      <w:r>
        <w:rPr>
          <w:color w:val="231F20"/>
          <w:spacing w:val="-18"/>
          <w:sz w:val="20"/>
        </w:rPr>
        <w:t xml:space="preserve"> </w:t>
      </w:r>
      <w:r>
        <w:rPr>
          <w:color w:val="231F20"/>
          <w:sz w:val="20"/>
        </w:rPr>
        <w:t>and</w:t>
      </w:r>
      <w:r>
        <w:rPr>
          <w:color w:val="231F20"/>
          <w:spacing w:val="-18"/>
          <w:sz w:val="20"/>
        </w:rPr>
        <w:t xml:space="preserve"> </w:t>
      </w:r>
      <w:r>
        <w:rPr>
          <w:color w:val="231F20"/>
          <w:sz w:val="20"/>
        </w:rPr>
        <w:t>relevance</w:t>
      </w:r>
      <w:r>
        <w:rPr>
          <w:color w:val="231F20"/>
          <w:spacing w:val="-18"/>
          <w:sz w:val="20"/>
        </w:rPr>
        <w:t xml:space="preserve"> </w:t>
      </w:r>
      <w:r>
        <w:rPr>
          <w:color w:val="231F20"/>
          <w:sz w:val="20"/>
        </w:rPr>
        <w:t>of</w:t>
      </w:r>
      <w:r>
        <w:rPr>
          <w:color w:val="231F20"/>
          <w:spacing w:val="-18"/>
          <w:sz w:val="20"/>
        </w:rPr>
        <w:t xml:space="preserve"> </w:t>
      </w:r>
      <w:r>
        <w:rPr>
          <w:color w:val="231F20"/>
          <w:sz w:val="20"/>
        </w:rPr>
        <w:t>these</w:t>
      </w:r>
      <w:r>
        <w:rPr>
          <w:color w:val="231F20"/>
          <w:spacing w:val="-18"/>
          <w:sz w:val="20"/>
        </w:rPr>
        <w:t xml:space="preserve"> </w:t>
      </w:r>
      <w:r>
        <w:rPr>
          <w:color w:val="231F20"/>
          <w:sz w:val="20"/>
        </w:rPr>
        <w:t>datasets</w:t>
      </w:r>
      <w:r>
        <w:rPr>
          <w:color w:val="231F20"/>
          <w:spacing w:val="-18"/>
          <w:sz w:val="20"/>
        </w:rPr>
        <w:t xml:space="preserve"> </w:t>
      </w:r>
      <w:r>
        <w:rPr>
          <w:color w:val="231F20"/>
          <w:sz w:val="20"/>
        </w:rPr>
        <w:t>for</w:t>
      </w:r>
      <w:r>
        <w:rPr>
          <w:color w:val="231F20"/>
          <w:spacing w:val="-18"/>
          <w:sz w:val="20"/>
        </w:rPr>
        <w:t xml:space="preserve"> </w:t>
      </w:r>
      <w:r>
        <w:rPr>
          <w:color w:val="231F20"/>
          <w:sz w:val="20"/>
        </w:rPr>
        <w:t>understanding</w:t>
      </w:r>
      <w:r>
        <w:rPr>
          <w:color w:val="231F20"/>
          <w:spacing w:val="-18"/>
          <w:sz w:val="20"/>
        </w:rPr>
        <w:t xml:space="preserve"> </w:t>
      </w:r>
      <w:r>
        <w:rPr>
          <w:color w:val="231F20"/>
          <w:sz w:val="20"/>
        </w:rPr>
        <w:t>the</w:t>
      </w:r>
      <w:r>
        <w:rPr>
          <w:color w:val="231F20"/>
          <w:spacing w:val="-18"/>
          <w:sz w:val="20"/>
        </w:rPr>
        <w:t xml:space="preserve"> </w:t>
      </w:r>
      <w:r w:rsidR="00300652">
        <w:rPr>
          <w:color w:val="231F20"/>
          <w:sz w:val="20"/>
        </w:rPr>
        <w:t>Python</w:t>
      </w:r>
      <w:r>
        <w:rPr>
          <w:color w:val="231F20"/>
          <w:spacing w:val="-18"/>
          <w:sz w:val="20"/>
        </w:rPr>
        <w:t xml:space="preserve"> </w:t>
      </w:r>
      <w:r>
        <w:rPr>
          <w:color w:val="231F20"/>
          <w:sz w:val="20"/>
        </w:rPr>
        <w:t>climate</w:t>
      </w:r>
      <w:r>
        <w:rPr>
          <w:color w:val="231F20"/>
          <w:spacing w:val="-18"/>
          <w:sz w:val="20"/>
        </w:rPr>
        <w:t xml:space="preserve"> </w:t>
      </w:r>
      <w:r>
        <w:rPr>
          <w:color w:val="231F20"/>
          <w:spacing w:val="-3"/>
          <w:sz w:val="20"/>
        </w:rPr>
        <w:t>system’s</w:t>
      </w:r>
      <w:r>
        <w:rPr>
          <w:color w:val="231F20"/>
          <w:spacing w:val="-18"/>
          <w:sz w:val="20"/>
        </w:rPr>
        <w:t xml:space="preserve"> </w:t>
      </w:r>
      <w:r>
        <w:rPr>
          <w:color w:val="231F20"/>
          <w:sz w:val="20"/>
        </w:rPr>
        <w:t>variability</w:t>
      </w:r>
      <w:r>
        <w:rPr>
          <w:color w:val="231F20"/>
          <w:spacing w:val="-18"/>
          <w:sz w:val="20"/>
        </w:rPr>
        <w:t xml:space="preserve"> </w:t>
      </w:r>
      <w:r>
        <w:rPr>
          <w:color w:val="231F20"/>
          <w:sz w:val="20"/>
        </w:rPr>
        <w:t>and</w:t>
      </w:r>
      <w:r>
        <w:rPr>
          <w:color w:val="231F20"/>
          <w:spacing w:val="-18"/>
          <w:sz w:val="20"/>
        </w:rPr>
        <w:t xml:space="preserve"> </w:t>
      </w:r>
      <w:r>
        <w:rPr>
          <w:color w:val="231F20"/>
          <w:sz w:val="20"/>
        </w:rPr>
        <w:t>for</w:t>
      </w:r>
      <w:r>
        <w:rPr>
          <w:color w:val="231F20"/>
          <w:spacing w:val="-18"/>
          <w:sz w:val="20"/>
        </w:rPr>
        <w:t xml:space="preserve"> </w:t>
      </w:r>
      <w:r>
        <w:rPr>
          <w:color w:val="231F20"/>
          <w:sz w:val="20"/>
        </w:rPr>
        <w:t>improving predictions.</w:t>
      </w:r>
    </w:p>
    <w:p w14:paraId="67162BA8" w14:textId="5E409467" w:rsidR="009319D9" w:rsidRDefault="00235E77">
      <w:pPr>
        <w:spacing w:before="115"/>
        <w:ind w:left="263"/>
        <w:jc w:val="both"/>
        <w:rPr>
          <w:sz w:val="20"/>
        </w:rPr>
      </w:pPr>
      <w:r>
        <w:rPr>
          <w:color w:val="231F20"/>
          <w:sz w:val="20"/>
        </w:rPr>
        <w:t xml:space="preserve">Task 4.1.1 – Assessment of reanalyses in the </w:t>
      </w:r>
      <w:r w:rsidR="00300652">
        <w:rPr>
          <w:color w:val="231F20"/>
          <w:sz w:val="20"/>
        </w:rPr>
        <w:t>Python</w:t>
      </w:r>
      <w:r>
        <w:rPr>
          <w:color w:val="231F20"/>
          <w:sz w:val="20"/>
        </w:rPr>
        <w:t xml:space="preserve"> (</w:t>
      </w:r>
      <w:r w:rsidR="00F659A5">
        <w:rPr>
          <w:color w:val="231F20"/>
          <w:sz w:val="20"/>
        </w:rPr>
        <w:t>PARTNER 11</w:t>
      </w:r>
      <w:r>
        <w:rPr>
          <w:color w:val="231F20"/>
          <w:sz w:val="20"/>
        </w:rPr>
        <w:t xml:space="preserve">, </w:t>
      </w:r>
      <w:r w:rsidR="001D034C">
        <w:rPr>
          <w:color w:val="231F20"/>
          <w:sz w:val="20"/>
        </w:rPr>
        <w:t>PARTNER 8</w:t>
      </w:r>
      <w:r>
        <w:rPr>
          <w:color w:val="231F20"/>
          <w:sz w:val="20"/>
        </w:rPr>
        <w:t xml:space="preserve">, </w:t>
      </w:r>
      <w:r w:rsidR="00F2227A">
        <w:rPr>
          <w:color w:val="231F20"/>
          <w:sz w:val="20"/>
        </w:rPr>
        <w:t>PARTNER 9</w:t>
      </w:r>
      <w:r>
        <w:rPr>
          <w:color w:val="231F20"/>
          <w:sz w:val="20"/>
        </w:rPr>
        <w:t>) (M1-M24)</w:t>
      </w:r>
    </w:p>
    <w:p w14:paraId="5895C2A4" w14:textId="439572D8" w:rsidR="009319D9" w:rsidRDefault="00235E77">
      <w:pPr>
        <w:spacing w:before="11" w:line="249" w:lineRule="auto"/>
        <w:ind w:left="263" w:right="259"/>
        <w:jc w:val="both"/>
        <w:rPr>
          <w:sz w:val="20"/>
        </w:rPr>
      </w:pPr>
      <w:r>
        <w:rPr>
          <w:color w:val="231F20"/>
          <w:sz w:val="20"/>
        </w:rPr>
        <w:t xml:space="preserve">Existing oceanic and coupled reanalyses will be investigated to assess the added value of observational constraints on our understanding of long-term variability of atmosphere, sea ice and ocean states. For that purpose, these reanalyses will be evaluated against both assimilated and non-assimilated observations and compared to free model simulations. Particular attention will be given to the relationship between variables across components, for example between the sea ice cover and the </w:t>
      </w:r>
      <w:r w:rsidR="00300652">
        <w:rPr>
          <w:color w:val="231F20"/>
          <w:sz w:val="20"/>
        </w:rPr>
        <w:t>Python</w:t>
      </w:r>
      <w:r>
        <w:rPr>
          <w:color w:val="231F20"/>
          <w:sz w:val="20"/>
        </w:rPr>
        <w:t xml:space="preserve"> atmospheric circulation (e.g., storm paths and intensities). This task will build upon the data collected as well as the lessons from the GODAE/OceanView ORA-IP, and be carried out in collaboration with the COST (EOS) action on ocean reanalyses.</w:t>
      </w:r>
    </w:p>
    <w:p w14:paraId="0458FC07" w14:textId="4424A1C3" w:rsidR="009319D9" w:rsidRDefault="00235E77">
      <w:pPr>
        <w:spacing w:before="22" w:line="354" w:lineRule="exact"/>
        <w:ind w:left="263" w:right="1009"/>
        <w:rPr>
          <w:sz w:val="20"/>
        </w:rPr>
      </w:pPr>
      <w:r>
        <w:rPr>
          <w:color w:val="231F20"/>
          <w:sz w:val="20"/>
        </w:rPr>
        <w:t xml:space="preserve">The work will be carried out in collaboration with scientists from </w:t>
      </w:r>
      <w:r w:rsidR="003D02C8">
        <w:rPr>
          <w:color w:val="231F20"/>
          <w:sz w:val="20"/>
        </w:rPr>
        <w:t>Another organisation</w:t>
      </w:r>
      <w:r>
        <w:rPr>
          <w:color w:val="231F20"/>
          <w:sz w:val="20"/>
        </w:rPr>
        <w:t xml:space="preserve">. Task 4.1.2 – Assessment of operational analyses in the </w:t>
      </w:r>
      <w:r w:rsidR="00300652">
        <w:rPr>
          <w:color w:val="231F20"/>
          <w:sz w:val="20"/>
        </w:rPr>
        <w:t>Python</w:t>
      </w:r>
      <w:r>
        <w:rPr>
          <w:color w:val="231F20"/>
          <w:sz w:val="20"/>
        </w:rPr>
        <w:t xml:space="preserve"> (</w:t>
      </w:r>
      <w:r w:rsidR="00A1611F">
        <w:rPr>
          <w:color w:val="231F20"/>
          <w:sz w:val="20"/>
        </w:rPr>
        <w:t>PARTNER 3</w:t>
      </w:r>
      <w:r>
        <w:rPr>
          <w:color w:val="231F20"/>
          <w:sz w:val="20"/>
        </w:rPr>
        <w:t xml:space="preserve">, </w:t>
      </w:r>
      <w:r w:rsidR="001D034C">
        <w:rPr>
          <w:color w:val="231F20"/>
          <w:sz w:val="20"/>
        </w:rPr>
        <w:t>PARTNER 8</w:t>
      </w:r>
      <w:r>
        <w:rPr>
          <w:color w:val="231F20"/>
          <w:sz w:val="20"/>
        </w:rPr>
        <w:t>) (M1-M24)</w:t>
      </w:r>
    </w:p>
    <w:p w14:paraId="64C941FA" w14:textId="77777777" w:rsidR="009319D9" w:rsidRDefault="00235E77">
      <w:pPr>
        <w:spacing w:line="212" w:lineRule="exact"/>
        <w:ind w:left="263"/>
        <w:jc w:val="both"/>
        <w:rPr>
          <w:sz w:val="20"/>
        </w:rPr>
      </w:pPr>
      <w:r>
        <w:rPr>
          <w:color w:val="231F20"/>
          <w:sz w:val="20"/>
        </w:rPr>
        <w:t>Advanced data assimilation diagnostics available from operational atmospheric analyses will be used to identify areas</w:t>
      </w:r>
    </w:p>
    <w:p w14:paraId="17F4FED2" w14:textId="09B46DEC" w:rsidR="009319D9" w:rsidRDefault="00235E77">
      <w:pPr>
        <w:spacing w:before="10" w:line="249" w:lineRule="auto"/>
        <w:ind w:left="263" w:right="260"/>
        <w:jc w:val="both"/>
        <w:rPr>
          <w:sz w:val="20"/>
        </w:rPr>
      </w:pPr>
      <w:r>
        <w:rPr>
          <w:color w:val="231F20"/>
          <w:sz w:val="20"/>
        </w:rPr>
        <w:t>where observations provide significant impact in analysis and forecast, with a focus on short time ranges. Key skill are</w:t>
      </w:r>
      <w:r>
        <w:rPr>
          <w:color w:val="231F20"/>
          <w:spacing w:val="-17"/>
          <w:sz w:val="20"/>
        </w:rPr>
        <w:t xml:space="preserve"> </w:t>
      </w:r>
      <w:r>
        <w:rPr>
          <w:color w:val="231F20"/>
          <w:sz w:val="20"/>
        </w:rPr>
        <w:t>the</w:t>
      </w:r>
      <w:r>
        <w:rPr>
          <w:color w:val="231F20"/>
          <w:spacing w:val="-17"/>
          <w:sz w:val="20"/>
        </w:rPr>
        <w:t xml:space="preserve"> </w:t>
      </w:r>
      <w:r>
        <w:rPr>
          <w:color w:val="231F20"/>
          <w:sz w:val="20"/>
        </w:rPr>
        <w:t>forecast</w:t>
      </w:r>
      <w:r>
        <w:rPr>
          <w:color w:val="231F20"/>
          <w:spacing w:val="-17"/>
          <w:sz w:val="20"/>
        </w:rPr>
        <w:t xml:space="preserve"> </w:t>
      </w:r>
      <w:r>
        <w:rPr>
          <w:color w:val="231F20"/>
          <w:sz w:val="20"/>
        </w:rPr>
        <w:t>sensitivity</w:t>
      </w:r>
      <w:r>
        <w:rPr>
          <w:color w:val="231F20"/>
          <w:spacing w:val="-17"/>
          <w:sz w:val="20"/>
        </w:rPr>
        <w:t xml:space="preserve"> </w:t>
      </w:r>
      <w:r>
        <w:rPr>
          <w:color w:val="231F20"/>
          <w:sz w:val="20"/>
        </w:rPr>
        <w:t>to</w:t>
      </w:r>
      <w:r>
        <w:rPr>
          <w:color w:val="231F20"/>
          <w:spacing w:val="-17"/>
          <w:sz w:val="20"/>
        </w:rPr>
        <w:t xml:space="preserve"> </w:t>
      </w:r>
      <w:r>
        <w:rPr>
          <w:color w:val="231F20"/>
          <w:sz w:val="20"/>
        </w:rPr>
        <w:t>observation</w:t>
      </w:r>
      <w:r>
        <w:rPr>
          <w:color w:val="231F20"/>
          <w:spacing w:val="-17"/>
          <w:sz w:val="20"/>
        </w:rPr>
        <w:t xml:space="preserve"> </w:t>
      </w:r>
      <w:r>
        <w:rPr>
          <w:color w:val="231F20"/>
          <w:sz w:val="20"/>
        </w:rPr>
        <w:t>influence</w:t>
      </w:r>
      <w:r>
        <w:rPr>
          <w:color w:val="231F20"/>
          <w:spacing w:val="-17"/>
          <w:sz w:val="20"/>
        </w:rPr>
        <w:t xml:space="preserve"> </w:t>
      </w:r>
      <w:r>
        <w:rPr>
          <w:color w:val="231F20"/>
          <w:sz w:val="20"/>
        </w:rPr>
        <w:t>(FSOI,</w:t>
      </w:r>
      <w:r>
        <w:rPr>
          <w:color w:val="231F20"/>
          <w:spacing w:val="-17"/>
          <w:sz w:val="20"/>
        </w:rPr>
        <w:t xml:space="preserve"> </w:t>
      </w:r>
      <w:r>
        <w:rPr>
          <w:color w:val="231F20"/>
          <w:sz w:val="20"/>
        </w:rPr>
        <w:t>Cardinali</w:t>
      </w:r>
      <w:r>
        <w:rPr>
          <w:color w:val="231F20"/>
          <w:spacing w:val="-17"/>
          <w:sz w:val="20"/>
        </w:rPr>
        <w:t xml:space="preserve"> </w:t>
      </w:r>
      <w:r>
        <w:rPr>
          <w:color w:val="231F20"/>
          <w:sz w:val="20"/>
        </w:rPr>
        <w:t>2009)</w:t>
      </w:r>
      <w:r>
        <w:rPr>
          <w:color w:val="231F20"/>
          <w:spacing w:val="-17"/>
          <w:sz w:val="20"/>
        </w:rPr>
        <w:t xml:space="preserve"> </w:t>
      </w:r>
      <w:r>
        <w:rPr>
          <w:color w:val="231F20"/>
          <w:sz w:val="20"/>
        </w:rPr>
        <w:t>and</w:t>
      </w:r>
      <w:r>
        <w:rPr>
          <w:color w:val="231F20"/>
          <w:spacing w:val="-17"/>
          <w:sz w:val="20"/>
        </w:rPr>
        <w:t xml:space="preserve"> </w:t>
      </w:r>
      <w:r>
        <w:rPr>
          <w:color w:val="231F20"/>
          <w:sz w:val="20"/>
        </w:rPr>
        <w:t>the</w:t>
      </w:r>
      <w:r>
        <w:rPr>
          <w:color w:val="231F20"/>
          <w:spacing w:val="-17"/>
          <w:sz w:val="20"/>
        </w:rPr>
        <w:t xml:space="preserve"> </w:t>
      </w:r>
      <w:r>
        <w:rPr>
          <w:color w:val="231F20"/>
          <w:sz w:val="20"/>
        </w:rPr>
        <w:t>ensemble</w:t>
      </w:r>
      <w:r>
        <w:rPr>
          <w:color w:val="231F20"/>
          <w:spacing w:val="-17"/>
          <w:sz w:val="20"/>
        </w:rPr>
        <w:t xml:space="preserve"> </w:t>
      </w:r>
      <w:r>
        <w:rPr>
          <w:color w:val="231F20"/>
          <w:sz w:val="20"/>
        </w:rPr>
        <w:t>data</w:t>
      </w:r>
      <w:r>
        <w:rPr>
          <w:color w:val="231F20"/>
          <w:spacing w:val="-17"/>
          <w:sz w:val="20"/>
        </w:rPr>
        <w:t xml:space="preserve"> </w:t>
      </w:r>
      <w:r>
        <w:rPr>
          <w:color w:val="231F20"/>
          <w:sz w:val="20"/>
        </w:rPr>
        <w:t xml:space="preserve">assimilation spread analyses produced in WP1 </w:t>
      </w:r>
      <w:r>
        <w:rPr>
          <w:color w:val="231F20"/>
          <w:spacing w:val="-3"/>
          <w:sz w:val="20"/>
        </w:rPr>
        <w:t xml:space="preserve">(Task </w:t>
      </w:r>
      <w:r>
        <w:rPr>
          <w:color w:val="231F20"/>
          <w:sz w:val="20"/>
        </w:rPr>
        <w:t xml:space="preserve">1.3.2). These tools will be applied in full-observing-system and data-denial </w:t>
      </w:r>
      <w:r>
        <w:rPr>
          <w:color w:val="231F20"/>
          <w:spacing w:val="-3"/>
          <w:sz w:val="20"/>
        </w:rPr>
        <w:t xml:space="preserve">(Task </w:t>
      </w:r>
      <w:r>
        <w:rPr>
          <w:color w:val="231F20"/>
          <w:sz w:val="20"/>
        </w:rPr>
        <w:t>4.2) contexts to characterize whether the observational impact is consistently represented in</w:t>
      </w:r>
      <w:r>
        <w:rPr>
          <w:color w:val="231F20"/>
          <w:spacing w:val="-24"/>
          <w:sz w:val="20"/>
        </w:rPr>
        <w:t xml:space="preserve"> </w:t>
      </w:r>
      <w:r>
        <w:rPr>
          <w:color w:val="231F20"/>
          <w:sz w:val="20"/>
        </w:rPr>
        <w:t>both.</w:t>
      </w:r>
    </w:p>
    <w:p w14:paraId="2CE08074" w14:textId="7124AD9D" w:rsidR="009319D9" w:rsidRDefault="00235E77">
      <w:pPr>
        <w:spacing w:before="117" w:line="249" w:lineRule="auto"/>
        <w:ind w:left="263" w:right="259"/>
        <w:jc w:val="both"/>
        <w:rPr>
          <w:sz w:val="20"/>
        </w:rPr>
      </w:pPr>
      <w:r>
        <w:rPr>
          <w:color w:val="231F20"/>
          <w:sz w:val="20"/>
        </w:rPr>
        <w:t xml:space="preserve">The output of </w:t>
      </w:r>
      <w:r>
        <w:rPr>
          <w:color w:val="231F20"/>
          <w:spacing w:val="-4"/>
          <w:sz w:val="20"/>
        </w:rPr>
        <w:t xml:space="preserve">Task </w:t>
      </w:r>
      <w:r>
        <w:rPr>
          <w:color w:val="231F20"/>
          <w:sz w:val="20"/>
        </w:rPr>
        <w:t xml:space="preserve">4.1 will be a report (D4.1, </w:t>
      </w:r>
      <w:r w:rsidR="00F659A5">
        <w:rPr>
          <w:color w:val="231F20"/>
          <w:sz w:val="20"/>
        </w:rPr>
        <w:t>PARTNER 11</w:t>
      </w:r>
      <w:r>
        <w:rPr>
          <w:color w:val="231F20"/>
          <w:sz w:val="20"/>
        </w:rPr>
        <w:t>; MS4.1) that assesses the added value of observations in existing</w:t>
      </w:r>
      <w:r>
        <w:rPr>
          <w:color w:val="231F20"/>
          <w:spacing w:val="-19"/>
          <w:sz w:val="20"/>
        </w:rPr>
        <w:t xml:space="preserve"> </w:t>
      </w:r>
      <w:r>
        <w:rPr>
          <w:color w:val="231F20"/>
          <w:sz w:val="20"/>
        </w:rPr>
        <w:t>datasets</w:t>
      </w:r>
      <w:r>
        <w:rPr>
          <w:color w:val="231F20"/>
          <w:spacing w:val="-19"/>
          <w:sz w:val="20"/>
        </w:rPr>
        <w:t xml:space="preserve"> </w:t>
      </w:r>
      <w:r>
        <w:rPr>
          <w:color w:val="231F20"/>
          <w:sz w:val="20"/>
        </w:rPr>
        <w:t>and</w:t>
      </w:r>
      <w:r>
        <w:rPr>
          <w:color w:val="231F20"/>
          <w:spacing w:val="-19"/>
          <w:sz w:val="20"/>
        </w:rPr>
        <w:t xml:space="preserve"> </w:t>
      </w:r>
      <w:r>
        <w:rPr>
          <w:color w:val="231F20"/>
          <w:sz w:val="20"/>
        </w:rPr>
        <w:t>that</w:t>
      </w:r>
      <w:r>
        <w:rPr>
          <w:color w:val="231F20"/>
          <w:spacing w:val="-19"/>
          <w:sz w:val="20"/>
        </w:rPr>
        <w:t xml:space="preserve"> </w:t>
      </w:r>
      <w:r>
        <w:rPr>
          <w:color w:val="231F20"/>
          <w:sz w:val="20"/>
        </w:rPr>
        <w:t>provides</w:t>
      </w:r>
      <w:r>
        <w:rPr>
          <w:color w:val="231F20"/>
          <w:spacing w:val="-19"/>
          <w:sz w:val="20"/>
        </w:rPr>
        <w:t xml:space="preserve"> </w:t>
      </w:r>
      <w:r>
        <w:rPr>
          <w:color w:val="231F20"/>
          <w:sz w:val="20"/>
        </w:rPr>
        <w:t>guidance</w:t>
      </w:r>
      <w:r>
        <w:rPr>
          <w:color w:val="231F20"/>
          <w:spacing w:val="-19"/>
          <w:sz w:val="20"/>
        </w:rPr>
        <w:t xml:space="preserve"> </w:t>
      </w:r>
      <w:r>
        <w:rPr>
          <w:color w:val="231F20"/>
          <w:sz w:val="20"/>
        </w:rPr>
        <w:t>for</w:t>
      </w:r>
      <w:r>
        <w:rPr>
          <w:color w:val="231F20"/>
          <w:spacing w:val="-19"/>
          <w:sz w:val="20"/>
        </w:rPr>
        <w:t xml:space="preserve"> </w:t>
      </w:r>
      <w:r>
        <w:rPr>
          <w:color w:val="231F20"/>
          <w:sz w:val="20"/>
        </w:rPr>
        <w:t>future</w:t>
      </w:r>
      <w:r>
        <w:rPr>
          <w:color w:val="231F20"/>
          <w:spacing w:val="-19"/>
          <w:sz w:val="20"/>
        </w:rPr>
        <w:t xml:space="preserve"> </w:t>
      </w:r>
      <w:r>
        <w:rPr>
          <w:color w:val="231F20"/>
          <w:sz w:val="20"/>
        </w:rPr>
        <w:t>reanalyses,</w:t>
      </w:r>
      <w:r>
        <w:rPr>
          <w:color w:val="231F20"/>
          <w:spacing w:val="-19"/>
          <w:sz w:val="20"/>
        </w:rPr>
        <w:t xml:space="preserve"> </w:t>
      </w:r>
      <w:r>
        <w:rPr>
          <w:color w:val="231F20"/>
          <w:sz w:val="20"/>
        </w:rPr>
        <w:t>but</w:t>
      </w:r>
      <w:r>
        <w:rPr>
          <w:color w:val="231F20"/>
          <w:spacing w:val="-19"/>
          <w:sz w:val="20"/>
        </w:rPr>
        <w:t xml:space="preserve"> </w:t>
      </w:r>
      <w:r>
        <w:rPr>
          <w:color w:val="231F20"/>
          <w:sz w:val="20"/>
        </w:rPr>
        <w:t>also</w:t>
      </w:r>
      <w:r>
        <w:rPr>
          <w:color w:val="231F20"/>
          <w:spacing w:val="-19"/>
          <w:sz w:val="20"/>
        </w:rPr>
        <w:t xml:space="preserve"> </w:t>
      </w:r>
      <w:r>
        <w:rPr>
          <w:color w:val="231F20"/>
          <w:sz w:val="20"/>
        </w:rPr>
        <w:t>for</w:t>
      </w:r>
      <w:r>
        <w:rPr>
          <w:color w:val="231F20"/>
          <w:spacing w:val="-19"/>
          <w:sz w:val="20"/>
        </w:rPr>
        <w:t xml:space="preserve"> </w:t>
      </w:r>
      <w:r>
        <w:rPr>
          <w:color w:val="231F20"/>
          <w:sz w:val="20"/>
        </w:rPr>
        <w:t>the</w:t>
      </w:r>
      <w:r>
        <w:rPr>
          <w:color w:val="231F20"/>
          <w:spacing w:val="-19"/>
          <w:sz w:val="20"/>
        </w:rPr>
        <w:t xml:space="preserve"> </w:t>
      </w:r>
      <w:r>
        <w:rPr>
          <w:color w:val="231F20"/>
          <w:sz w:val="20"/>
        </w:rPr>
        <w:t>numerical</w:t>
      </w:r>
      <w:r>
        <w:rPr>
          <w:color w:val="231F20"/>
          <w:spacing w:val="-19"/>
          <w:sz w:val="20"/>
        </w:rPr>
        <w:t xml:space="preserve"> </w:t>
      </w:r>
      <w:r>
        <w:rPr>
          <w:color w:val="231F20"/>
          <w:sz w:val="20"/>
        </w:rPr>
        <w:t>experiments</w:t>
      </w:r>
      <w:r>
        <w:rPr>
          <w:color w:val="231F20"/>
          <w:spacing w:val="-19"/>
          <w:sz w:val="20"/>
        </w:rPr>
        <w:t xml:space="preserve"> </w:t>
      </w:r>
      <w:r>
        <w:rPr>
          <w:color w:val="231F20"/>
          <w:sz w:val="20"/>
        </w:rPr>
        <w:t>to</w:t>
      </w:r>
      <w:r>
        <w:rPr>
          <w:color w:val="231F20"/>
          <w:spacing w:val="-19"/>
          <w:sz w:val="20"/>
        </w:rPr>
        <w:t xml:space="preserve"> </w:t>
      </w:r>
      <w:r>
        <w:rPr>
          <w:color w:val="231F20"/>
          <w:sz w:val="20"/>
        </w:rPr>
        <w:t>be</w:t>
      </w:r>
      <w:r>
        <w:rPr>
          <w:color w:val="231F20"/>
          <w:spacing w:val="-19"/>
          <w:sz w:val="20"/>
        </w:rPr>
        <w:t xml:space="preserve"> </w:t>
      </w:r>
      <w:r>
        <w:rPr>
          <w:color w:val="231F20"/>
          <w:sz w:val="20"/>
        </w:rPr>
        <w:t xml:space="preserve">performed in </w:t>
      </w:r>
      <w:r>
        <w:rPr>
          <w:color w:val="231F20"/>
          <w:spacing w:val="-4"/>
          <w:sz w:val="20"/>
        </w:rPr>
        <w:t xml:space="preserve">Task </w:t>
      </w:r>
      <w:r>
        <w:rPr>
          <w:color w:val="231F20"/>
          <w:sz w:val="20"/>
        </w:rPr>
        <w:t xml:space="preserve">4.2 and the </w:t>
      </w:r>
      <w:r w:rsidR="00E63F32">
        <w:rPr>
          <w:color w:val="231F20"/>
          <w:sz w:val="20"/>
        </w:rPr>
        <w:t xml:space="preserve">ANOTHER PROJECT  </w:t>
      </w:r>
      <w:r>
        <w:rPr>
          <w:color w:val="231F20"/>
          <w:sz w:val="20"/>
        </w:rPr>
        <w:t xml:space="preserve">experiment/reanalysis preparation works in </w:t>
      </w:r>
      <w:r>
        <w:rPr>
          <w:color w:val="231F20"/>
          <w:spacing w:val="-4"/>
          <w:sz w:val="20"/>
        </w:rPr>
        <w:t>Task</w:t>
      </w:r>
      <w:r>
        <w:rPr>
          <w:color w:val="231F20"/>
          <w:spacing w:val="-8"/>
          <w:sz w:val="20"/>
        </w:rPr>
        <w:t xml:space="preserve"> </w:t>
      </w:r>
      <w:r>
        <w:rPr>
          <w:color w:val="231F20"/>
          <w:sz w:val="20"/>
        </w:rPr>
        <w:t>4.4.</w:t>
      </w:r>
    </w:p>
    <w:p w14:paraId="3BACA487" w14:textId="0DB40668" w:rsidR="009319D9" w:rsidRDefault="00235E77">
      <w:pPr>
        <w:spacing w:before="116"/>
        <w:ind w:left="263"/>
        <w:jc w:val="both"/>
        <w:rPr>
          <w:sz w:val="20"/>
        </w:rPr>
      </w:pPr>
      <w:r>
        <w:rPr>
          <w:color w:val="231F20"/>
          <w:sz w:val="20"/>
        </w:rPr>
        <w:t>Task 4.2 – Numerical observing system experiments (</w:t>
      </w:r>
      <w:r w:rsidR="00F2227A">
        <w:rPr>
          <w:color w:val="231F20"/>
          <w:sz w:val="20"/>
        </w:rPr>
        <w:t>PARTNER 9</w:t>
      </w:r>
      <w:r>
        <w:rPr>
          <w:color w:val="231F20"/>
          <w:sz w:val="20"/>
        </w:rPr>
        <w:t xml:space="preserve">, </w:t>
      </w:r>
      <w:r w:rsidR="001D034C">
        <w:rPr>
          <w:color w:val="231F20"/>
          <w:sz w:val="20"/>
        </w:rPr>
        <w:t>PARTNER 8</w:t>
      </w:r>
      <w:r>
        <w:rPr>
          <w:color w:val="231F20"/>
          <w:sz w:val="20"/>
        </w:rPr>
        <w:t xml:space="preserve">, </w:t>
      </w:r>
      <w:r w:rsidR="00A1611F">
        <w:rPr>
          <w:color w:val="231F20"/>
          <w:sz w:val="20"/>
        </w:rPr>
        <w:t>PARTNER 3</w:t>
      </w:r>
      <w:r>
        <w:rPr>
          <w:color w:val="231F20"/>
          <w:sz w:val="20"/>
        </w:rPr>
        <w:t>) (M1-M48)</w:t>
      </w:r>
    </w:p>
    <w:p w14:paraId="6930A655" w14:textId="2AF13432" w:rsidR="009319D9" w:rsidRDefault="00235E77">
      <w:pPr>
        <w:spacing w:before="10" w:line="249" w:lineRule="auto"/>
        <w:ind w:left="263" w:right="259"/>
        <w:jc w:val="both"/>
        <w:rPr>
          <w:sz w:val="20"/>
        </w:rPr>
      </w:pPr>
      <w:r>
        <w:rPr>
          <w:color w:val="231F20"/>
          <w:sz w:val="20"/>
        </w:rPr>
        <w:t xml:space="preserve">This task will use numerical models to infer which enhancements to the existing observational network would benefit forecast skill the most, pushing further the current predictability of the </w:t>
      </w:r>
      <w:r w:rsidR="00300652">
        <w:rPr>
          <w:color w:val="231F20"/>
          <w:sz w:val="20"/>
        </w:rPr>
        <w:t>Python</w:t>
      </w:r>
      <w:r>
        <w:rPr>
          <w:color w:val="231F20"/>
          <w:sz w:val="20"/>
        </w:rPr>
        <w:t xml:space="preserve"> climate system and its impacts to lower latitudes.</w:t>
      </w:r>
    </w:p>
    <w:p w14:paraId="0A69FC2D" w14:textId="4F698913" w:rsidR="009319D9" w:rsidRDefault="00235E77">
      <w:pPr>
        <w:spacing w:before="115"/>
        <w:ind w:left="263"/>
        <w:jc w:val="both"/>
        <w:rPr>
          <w:sz w:val="20"/>
        </w:rPr>
      </w:pPr>
      <w:r>
        <w:rPr>
          <w:color w:val="231F20"/>
          <w:sz w:val="20"/>
        </w:rPr>
        <w:t>Task 4.2.1 – Coupled observing system experiments (</w:t>
      </w:r>
      <w:r w:rsidR="00F2227A">
        <w:rPr>
          <w:color w:val="231F20"/>
          <w:sz w:val="20"/>
        </w:rPr>
        <w:t>PARTNER 9</w:t>
      </w:r>
      <w:r>
        <w:rPr>
          <w:color w:val="231F20"/>
          <w:sz w:val="20"/>
        </w:rPr>
        <w:t xml:space="preserve">, </w:t>
      </w:r>
      <w:r w:rsidR="001D034C">
        <w:rPr>
          <w:color w:val="231F20"/>
          <w:sz w:val="20"/>
        </w:rPr>
        <w:t>PARTNER 8</w:t>
      </w:r>
      <w:r>
        <w:rPr>
          <w:color w:val="231F20"/>
          <w:sz w:val="20"/>
        </w:rPr>
        <w:t>) (M1-M36)</w:t>
      </w:r>
    </w:p>
    <w:p w14:paraId="1EFBF00A" w14:textId="22ECEF6E" w:rsidR="009319D9" w:rsidRDefault="00235E77">
      <w:pPr>
        <w:spacing w:before="11" w:line="249" w:lineRule="auto"/>
        <w:ind w:left="263" w:right="258"/>
        <w:jc w:val="both"/>
        <w:rPr>
          <w:sz w:val="20"/>
        </w:rPr>
      </w:pPr>
      <w:r>
        <w:rPr>
          <w:color w:val="231F20"/>
          <w:sz w:val="20"/>
        </w:rPr>
        <w:t>As</w:t>
      </w:r>
      <w:r>
        <w:rPr>
          <w:color w:val="231F20"/>
          <w:spacing w:val="-13"/>
          <w:sz w:val="20"/>
        </w:rPr>
        <w:t xml:space="preserve"> </w:t>
      </w:r>
      <w:r>
        <w:rPr>
          <w:color w:val="231F20"/>
          <w:sz w:val="20"/>
        </w:rPr>
        <w:t>part</w:t>
      </w:r>
      <w:r>
        <w:rPr>
          <w:color w:val="231F20"/>
          <w:spacing w:val="-13"/>
          <w:sz w:val="20"/>
        </w:rPr>
        <w:t xml:space="preserve"> </w:t>
      </w:r>
      <w:r>
        <w:rPr>
          <w:color w:val="231F20"/>
          <w:sz w:val="20"/>
        </w:rPr>
        <w:t>of</w:t>
      </w:r>
      <w:r>
        <w:rPr>
          <w:color w:val="231F20"/>
          <w:spacing w:val="-13"/>
          <w:sz w:val="20"/>
        </w:rPr>
        <w:t xml:space="preserve"> </w:t>
      </w:r>
      <w:r>
        <w:rPr>
          <w:color w:val="231F20"/>
          <w:sz w:val="20"/>
        </w:rPr>
        <w:t>the</w:t>
      </w:r>
      <w:r>
        <w:rPr>
          <w:color w:val="231F20"/>
          <w:spacing w:val="-13"/>
          <w:sz w:val="20"/>
        </w:rPr>
        <w:t xml:space="preserve"> </w:t>
      </w:r>
      <w:r w:rsidR="00AD524C">
        <w:rPr>
          <w:color w:val="231F20"/>
          <w:sz w:val="20"/>
        </w:rPr>
        <w:t>ANOTHER PROJECT</w:t>
      </w:r>
      <w:r>
        <w:rPr>
          <w:color w:val="231F20"/>
          <w:sz w:val="20"/>
        </w:rPr>
        <w:t>research</w:t>
      </w:r>
      <w:r>
        <w:rPr>
          <w:color w:val="231F20"/>
          <w:spacing w:val="-13"/>
          <w:sz w:val="20"/>
        </w:rPr>
        <w:t xml:space="preserve"> </w:t>
      </w:r>
      <w:r>
        <w:rPr>
          <w:color w:val="231F20"/>
          <w:sz w:val="20"/>
        </w:rPr>
        <w:t>programme,</w:t>
      </w:r>
      <w:r>
        <w:rPr>
          <w:color w:val="231F20"/>
          <w:spacing w:val="-13"/>
          <w:sz w:val="20"/>
        </w:rPr>
        <w:t xml:space="preserve"> </w:t>
      </w:r>
      <w:r>
        <w:rPr>
          <w:color w:val="231F20"/>
          <w:sz w:val="20"/>
        </w:rPr>
        <w:t>Day</w:t>
      </w:r>
      <w:r>
        <w:rPr>
          <w:color w:val="231F20"/>
          <w:spacing w:val="-13"/>
          <w:sz w:val="20"/>
        </w:rPr>
        <w:t xml:space="preserve"> </w:t>
      </w:r>
      <w:r>
        <w:rPr>
          <w:color w:val="231F20"/>
          <w:sz w:val="20"/>
        </w:rPr>
        <w:t>et</w:t>
      </w:r>
      <w:r>
        <w:rPr>
          <w:color w:val="231F20"/>
          <w:spacing w:val="-13"/>
          <w:sz w:val="20"/>
        </w:rPr>
        <w:t xml:space="preserve"> </w:t>
      </w:r>
      <w:r>
        <w:rPr>
          <w:color w:val="231F20"/>
          <w:sz w:val="20"/>
        </w:rPr>
        <w:t>al.</w:t>
      </w:r>
      <w:r>
        <w:rPr>
          <w:color w:val="231F20"/>
          <w:spacing w:val="-13"/>
          <w:sz w:val="20"/>
        </w:rPr>
        <w:t xml:space="preserve"> </w:t>
      </w:r>
      <w:r>
        <w:rPr>
          <w:color w:val="231F20"/>
          <w:sz w:val="20"/>
        </w:rPr>
        <w:t>(2014)</w:t>
      </w:r>
      <w:r>
        <w:rPr>
          <w:color w:val="231F20"/>
          <w:spacing w:val="-13"/>
          <w:sz w:val="20"/>
        </w:rPr>
        <w:t xml:space="preserve"> </w:t>
      </w:r>
      <w:r>
        <w:rPr>
          <w:color w:val="231F20"/>
          <w:sz w:val="20"/>
        </w:rPr>
        <w:t>devised</w:t>
      </w:r>
      <w:r>
        <w:rPr>
          <w:color w:val="231F20"/>
          <w:spacing w:val="-13"/>
          <w:sz w:val="20"/>
        </w:rPr>
        <w:t xml:space="preserve"> </w:t>
      </w:r>
      <w:r>
        <w:rPr>
          <w:color w:val="231F20"/>
          <w:sz w:val="20"/>
        </w:rPr>
        <w:t>an</w:t>
      </w:r>
      <w:r>
        <w:rPr>
          <w:color w:val="231F20"/>
          <w:spacing w:val="-13"/>
          <w:sz w:val="20"/>
        </w:rPr>
        <w:t xml:space="preserve"> </w:t>
      </w:r>
      <w:r>
        <w:rPr>
          <w:color w:val="231F20"/>
          <w:sz w:val="20"/>
        </w:rPr>
        <w:t>original</w:t>
      </w:r>
      <w:r>
        <w:rPr>
          <w:color w:val="231F20"/>
          <w:spacing w:val="-13"/>
          <w:sz w:val="20"/>
        </w:rPr>
        <w:t xml:space="preserve"> </w:t>
      </w:r>
      <w:r>
        <w:rPr>
          <w:color w:val="231F20"/>
          <w:sz w:val="20"/>
        </w:rPr>
        <w:t>method</w:t>
      </w:r>
      <w:r>
        <w:rPr>
          <w:color w:val="231F20"/>
          <w:spacing w:val="-13"/>
          <w:sz w:val="20"/>
        </w:rPr>
        <w:t xml:space="preserve"> </w:t>
      </w:r>
      <w:r>
        <w:rPr>
          <w:color w:val="231F20"/>
          <w:sz w:val="20"/>
        </w:rPr>
        <w:t>to</w:t>
      </w:r>
      <w:r>
        <w:rPr>
          <w:color w:val="231F20"/>
          <w:spacing w:val="-13"/>
          <w:sz w:val="20"/>
        </w:rPr>
        <w:t xml:space="preserve"> </w:t>
      </w:r>
      <w:r>
        <w:rPr>
          <w:color w:val="231F20"/>
          <w:sz w:val="20"/>
        </w:rPr>
        <w:t>assess</w:t>
      </w:r>
      <w:r>
        <w:rPr>
          <w:color w:val="231F20"/>
          <w:spacing w:val="-13"/>
          <w:sz w:val="20"/>
        </w:rPr>
        <w:t xml:space="preserve"> </w:t>
      </w:r>
      <w:r>
        <w:rPr>
          <w:color w:val="231F20"/>
          <w:sz w:val="20"/>
        </w:rPr>
        <w:t>the</w:t>
      </w:r>
      <w:r>
        <w:rPr>
          <w:color w:val="231F20"/>
          <w:spacing w:val="-13"/>
          <w:sz w:val="20"/>
        </w:rPr>
        <w:t xml:space="preserve"> </w:t>
      </w:r>
      <w:r>
        <w:rPr>
          <w:color w:val="231F20"/>
          <w:sz w:val="20"/>
        </w:rPr>
        <w:t>importance</w:t>
      </w:r>
      <w:r>
        <w:rPr>
          <w:color w:val="231F20"/>
          <w:spacing w:val="-13"/>
          <w:sz w:val="20"/>
        </w:rPr>
        <w:t xml:space="preserve"> </w:t>
      </w:r>
      <w:r>
        <w:rPr>
          <w:color w:val="231F20"/>
          <w:sz w:val="20"/>
        </w:rPr>
        <w:t>of sea</w:t>
      </w:r>
      <w:r>
        <w:rPr>
          <w:color w:val="231F20"/>
          <w:spacing w:val="-15"/>
          <w:sz w:val="20"/>
        </w:rPr>
        <w:t xml:space="preserve"> </w:t>
      </w:r>
      <w:r>
        <w:rPr>
          <w:color w:val="231F20"/>
          <w:sz w:val="20"/>
        </w:rPr>
        <w:t>ice</w:t>
      </w:r>
      <w:r>
        <w:rPr>
          <w:color w:val="231F20"/>
          <w:spacing w:val="-15"/>
          <w:sz w:val="20"/>
        </w:rPr>
        <w:t xml:space="preserve"> </w:t>
      </w:r>
      <w:r>
        <w:rPr>
          <w:color w:val="231F20"/>
          <w:sz w:val="20"/>
        </w:rPr>
        <w:t>initial</w:t>
      </w:r>
      <w:r>
        <w:rPr>
          <w:color w:val="231F20"/>
          <w:spacing w:val="-15"/>
          <w:sz w:val="20"/>
        </w:rPr>
        <w:t xml:space="preserve"> </w:t>
      </w:r>
      <w:r>
        <w:rPr>
          <w:color w:val="231F20"/>
          <w:sz w:val="20"/>
        </w:rPr>
        <w:t>conditions</w:t>
      </w:r>
      <w:r>
        <w:rPr>
          <w:color w:val="231F20"/>
          <w:spacing w:val="-15"/>
          <w:sz w:val="20"/>
        </w:rPr>
        <w:t xml:space="preserve"> </w:t>
      </w:r>
      <w:r>
        <w:rPr>
          <w:color w:val="231F20"/>
          <w:sz w:val="20"/>
        </w:rPr>
        <w:t>for</w:t>
      </w:r>
      <w:r>
        <w:rPr>
          <w:color w:val="231F20"/>
          <w:spacing w:val="-15"/>
          <w:sz w:val="20"/>
        </w:rPr>
        <w:t xml:space="preserve"> </w:t>
      </w:r>
      <w:r>
        <w:rPr>
          <w:color w:val="231F20"/>
          <w:sz w:val="20"/>
        </w:rPr>
        <w:t>prediction</w:t>
      </w:r>
      <w:r>
        <w:rPr>
          <w:color w:val="231F20"/>
          <w:spacing w:val="-15"/>
          <w:sz w:val="20"/>
        </w:rPr>
        <w:t xml:space="preserve"> </w:t>
      </w:r>
      <w:r>
        <w:rPr>
          <w:color w:val="231F20"/>
          <w:sz w:val="20"/>
        </w:rPr>
        <w:t>skill</w:t>
      </w:r>
      <w:r>
        <w:rPr>
          <w:color w:val="231F20"/>
          <w:spacing w:val="-15"/>
          <w:sz w:val="20"/>
        </w:rPr>
        <w:t xml:space="preserve"> </w:t>
      </w:r>
      <w:r>
        <w:rPr>
          <w:color w:val="231F20"/>
          <w:sz w:val="20"/>
        </w:rPr>
        <w:t>of</w:t>
      </w:r>
      <w:r>
        <w:rPr>
          <w:color w:val="231F20"/>
          <w:spacing w:val="-15"/>
          <w:sz w:val="20"/>
        </w:rPr>
        <w:t xml:space="preserve"> </w:t>
      </w:r>
      <w:r>
        <w:rPr>
          <w:color w:val="231F20"/>
          <w:sz w:val="20"/>
        </w:rPr>
        <w:t>sea</w:t>
      </w:r>
      <w:r>
        <w:rPr>
          <w:color w:val="231F20"/>
          <w:spacing w:val="-15"/>
          <w:sz w:val="20"/>
        </w:rPr>
        <w:t xml:space="preserve"> </w:t>
      </w:r>
      <w:r>
        <w:rPr>
          <w:color w:val="231F20"/>
          <w:sz w:val="20"/>
        </w:rPr>
        <w:t>ice</w:t>
      </w:r>
      <w:r>
        <w:rPr>
          <w:color w:val="231F20"/>
          <w:spacing w:val="-15"/>
          <w:sz w:val="20"/>
        </w:rPr>
        <w:t xml:space="preserve"> </w:t>
      </w:r>
      <w:r>
        <w:rPr>
          <w:color w:val="231F20"/>
          <w:sz w:val="20"/>
        </w:rPr>
        <w:t>and</w:t>
      </w:r>
      <w:r>
        <w:rPr>
          <w:color w:val="231F20"/>
          <w:spacing w:val="-15"/>
          <w:sz w:val="20"/>
        </w:rPr>
        <w:t xml:space="preserve"> </w:t>
      </w:r>
      <w:r>
        <w:rPr>
          <w:color w:val="231F20"/>
          <w:sz w:val="20"/>
        </w:rPr>
        <w:t>the</w:t>
      </w:r>
      <w:r>
        <w:rPr>
          <w:color w:val="231F20"/>
          <w:spacing w:val="-15"/>
          <w:sz w:val="20"/>
        </w:rPr>
        <w:t xml:space="preserve"> </w:t>
      </w:r>
      <w:r>
        <w:rPr>
          <w:color w:val="231F20"/>
          <w:sz w:val="20"/>
        </w:rPr>
        <w:t>atmospheric</w:t>
      </w:r>
      <w:r>
        <w:rPr>
          <w:color w:val="231F20"/>
          <w:spacing w:val="-15"/>
          <w:sz w:val="20"/>
        </w:rPr>
        <w:t xml:space="preserve"> </w:t>
      </w:r>
      <w:r>
        <w:rPr>
          <w:color w:val="231F20"/>
          <w:sz w:val="20"/>
        </w:rPr>
        <w:t>circulation</w:t>
      </w:r>
      <w:r>
        <w:rPr>
          <w:color w:val="231F20"/>
          <w:spacing w:val="-15"/>
          <w:sz w:val="20"/>
        </w:rPr>
        <w:t xml:space="preserve"> </w:t>
      </w:r>
      <w:r>
        <w:rPr>
          <w:color w:val="231F20"/>
          <w:sz w:val="20"/>
        </w:rPr>
        <w:t>within</w:t>
      </w:r>
      <w:r>
        <w:rPr>
          <w:color w:val="231F20"/>
          <w:spacing w:val="-15"/>
          <w:sz w:val="20"/>
        </w:rPr>
        <w:t xml:space="preserve"> </w:t>
      </w:r>
      <w:r>
        <w:rPr>
          <w:color w:val="231F20"/>
          <w:sz w:val="20"/>
        </w:rPr>
        <w:t>a</w:t>
      </w:r>
      <w:r>
        <w:rPr>
          <w:color w:val="231F20"/>
          <w:spacing w:val="-15"/>
          <w:sz w:val="20"/>
        </w:rPr>
        <w:t xml:space="preserve"> </w:t>
      </w:r>
      <w:r>
        <w:rPr>
          <w:color w:val="231F20"/>
          <w:sz w:val="20"/>
        </w:rPr>
        <w:t>perfect</w:t>
      </w:r>
      <w:r>
        <w:rPr>
          <w:color w:val="231F20"/>
          <w:spacing w:val="-15"/>
          <w:sz w:val="20"/>
        </w:rPr>
        <w:t xml:space="preserve"> </w:t>
      </w:r>
      <w:r>
        <w:rPr>
          <w:color w:val="231F20"/>
          <w:sz w:val="20"/>
        </w:rPr>
        <w:t>model</w:t>
      </w:r>
      <w:r>
        <w:rPr>
          <w:color w:val="231F20"/>
          <w:spacing w:val="-15"/>
          <w:sz w:val="20"/>
        </w:rPr>
        <w:t xml:space="preserve"> </w:t>
      </w:r>
      <w:r>
        <w:rPr>
          <w:color w:val="231F20"/>
          <w:sz w:val="20"/>
        </w:rPr>
        <w:t xml:space="preserve">framework (i.e., using the model as the true reference state). It was found that sea ice thickness initialization was crucial for the skilful prediction of </w:t>
      </w:r>
      <w:r w:rsidR="00AF1225">
        <w:rPr>
          <w:color w:val="231F20"/>
          <w:sz w:val="20"/>
        </w:rPr>
        <w:t>Summer</w:t>
      </w:r>
      <w:r>
        <w:rPr>
          <w:color w:val="231F20"/>
          <w:sz w:val="20"/>
        </w:rPr>
        <w:t xml:space="preserve">sea ice </w:t>
      </w:r>
      <w:r>
        <w:rPr>
          <w:color w:val="231F20"/>
          <w:spacing w:val="-3"/>
          <w:sz w:val="20"/>
        </w:rPr>
        <w:t xml:space="preserve">cover. </w:t>
      </w:r>
      <w:r>
        <w:rPr>
          <w:color w:val="231F20"/>
          <w:sz w:val="20"/>
        </w:rPr>
        <w:t xml:space="preserve">This work will be extended to a wider range of models, including the  latest versions of </w:t>
      </w:r>
      <w:r w:rsidR="00067B3B">
        <w:rPr>
          <w:color w:val="231F20"/>
          <w:sz w:val="20"/>
        </w:rPr>
        <w:t>Another model</w:t>
      </w:r>
      <w:r>
        <w:rPr>
          <w:color w:val="231F20"/>
          <w:sz w:val="20"/>
        </w:rPr>
        <w:t xml:space="preserve"> and </w:t>
      </w:r>
      <w:r w:rsidR="00AC14E5">
        <w:rPr>
          <w:color w:val="231F20"/>
          <w:sz w:val="20"/>
        </w:rPr>
        <w:t>Another model</w:t>
      </w:r>
      <w:r>
        <w:rPr>
          <w:color w:val="231F20"/>
          <w:sz w:val="20"/>
        </w:rPr>
        <w:t xml:space="preserve">, to assess the robustness of this finding. These data-denial experiments will be performed with a focus on the importance of sea ice initialization for atmospheric forecast skill. The idealized experiments conducted in this task will provide a theoretical understanding, which will also allow conclusions to be drawn on the outcomes of the sea ice thickness assimilation work to be done in </w:t>
      </w:r>
      <w:r>
        <w:rPr>
          <w:color w:val="231F20"/>
          <w:spacing w:val="-4"/>
          <w:sz w:val="20"/>
        </w:rPr>
        <w:t>Task</w:t>
      </w:r>
      <w:r>
        <w:rPr>
          <w:color w:val="231F20"/>
          <w:spacing w:val="-29"/>
          <w:sz w:val="20"/>
        </w:rPr>
        <w:t xml:space="preserve"> </w:t>
      </w:r>
      <w:r>
        <w:rPr>
          <w:color w:val="231F20"/>
          <w:sz w:val="20"/>
        </w:rPr>
        <w:t>4.3.</w:t>
      </w:r>
    </w:p>
    <w:p w14:paraId="4234711F" w14:textId="4B1DCDB3" w:rsidR="009319D9" w:rsidRDefault="00235E77">
      <w:pPr>
        <w:spacing w:before="119"/>
        <w:ind w:left="263"/>
        <w:jc w:val="both"/>
        <w:rPr>
          <w:sz w:val="20"/>
        </w:rPr>
      </w:pPr>
      <w:r>
        <w:rPr>
          <w:color w:val="231F20"/>
          <w:sz w:val="20"/>
        </w:rPr>
        <w:t>Task 4.2.2 – Atmospheric observing system experiments (</w:t>
      </w:r>
      <w:r w:rsidR="00A1611F">
        <w:rPr>
          <w:color w:val="231F20"/>
          <w:sz w:val="20"/>
        </w:rPr>
        <w:t>PARTNER 3</w:t>
      </w:r>
      <w:r>
        <w:rPr>
          <w:color w:val="231F20"/>
          <w:sz w:val="20"/>
        </w:rPr>
        <w:t>) (M1-M36)</w:t>
      </w:r>
    </w:p>
    <w:p w14:paraId="70E482A8" w14:textId="35379139" w:rsidR="009319D9" w:rsidRDefault="00235E77">
      <w:pPr>
        <w:spacing w:before="10" w:line="249" w:lineRule="auto"/>
        <w:ind w:left="263" w:right="259"/>
        <w:jc w:val="both"/>
        <w:rPr>
          <w:sz w:val="20"/>
        </w:rPr>
      </w:pPr>
      <w:r>
        <w:rPr>
          <w:color w:val="231F20"/>
          <w:sz w:val="20"/>
        </w:rPr>
        <w:t>Observing system experiments will be performed to assess the importance of selected observations for short/medium- range</w:t>
      </w:r>
      <w:r>
        <w:rPr>
          <w:color w:val="231F20"/>
          <w:spacing w:val="-12"/>
          <w:sz w:val="20"/>
        </w:rPr>
        <w:t xml:space="preserve"> </w:t>
      </w:r>
      <w:r>
        <w:rPr>
          <w:color w:val="231F20"/>
          <w:sz w:val="20"/>
        </w:rPr>
        <w:t>predictive</w:t>
      </w:r>
      <w:r>
        <w:rPr>
          <w:color w:val="231F20"/>
          <w:spacing w:val="-12"/>
          <w:sz w:val="20"/>
        </w:rPr>
        <w:t xml:space="preserve"> </w:t>
      </w:r>
      <w:r>
        <w:rPr>
          <w:color w:val="231F20"/>
          <w:sz w:val="20"/>
        </w:rPr>
        <w:t>skill</w:t>
      </w:r>
      <w:r>
        <w:rPr>
          <w:color w:val="231F20"/>
          <w:spacing w:val="-12"/>
          <w:sz w:val="20"/>
        </w:rPr>
        <w:t xml:space="preserve"> </w:t>
      </w:r>
      <w:r>
        <w:rPr>
          <w:color w:val="231F20"/>
          <w:sz w:val="20"/>
        </w:rPr>
        <w:t>in</w:t>
      </w:r>
      <w:r>
        <w:rPr>
          <w:color w:val="231F20"/>
          <w:spacing w:val="-11"/>
          <w:sz w:val="20"/>
        </w:rPr>
        <w:t xml:space="preserve"> </w:t>
      </w:r>
      <w:r>
        <w:rPr>
          <w:color w:val="231F20"/>
          <w:sz w:val="20"/>
        </w:rPr>
        <w:t>the</w:t>
      </w:r>
      <w:r>
        <w:rPr>
          <w:color w:val="231F20"/>
          <w:spacing w:val="-12"/>
          <w:sz w:val="20"/>
        </w:rPr>
        <w:t xml:space="preserve"> </w:t>
      </w:r>
      <w:r>
        <w:rPr>
          <w:color w:val="231F20"/>
          <w:sz w:val="20"/>
        </w:rPr>
        <w:t>atmosphere.</w:t>
      </w:r>
      <w:r>
        <w:rPr>
          <w:color w:val="231F20"/>
          <w:spacing w:val="-11"/>
          <w:sz w:val="20"/>
        </w:rPr>
        <w:t xml:space="preserve"> </w:t>
      </w:r>
      <w:r>
        <w:rPr>
          <w:color w:val="231F20"/>
          <w:sz w:val="20"/>
        </w:rPr>
        <w:t>The</w:t>
      </w:r>
      <w:r>
        <w:rPr>
          <w:color w:val="231F20"/>
          <w:spacing w:val="-11"/>
          <w:sz w:val="20"/>
        </w:rPr>
        <w:t xml:space="preserve"> </w:t>
      </w:r>
      <w:r>
        <w:rPr>
          <w:color w:val="231F20"/>
          <w:sz w:val="20"/>
        </w:rPr>
        <w:t>experiments</w:t>
      </w:r>
      <w:r>
        <w:rPr>
          <w:color w:val="231F20"/>
          <w:spacing w:val="-11"/>
          <w:sz w:val="20"/>
        </w:rPr>
        <w:t xml:space="preserve"> </w:t>
      </w:r>
      <w:r>
        <w:rPr>
          <w:color w:val="231F20"/>
          <w:sz w:val="20"/>
        </w:rPr>
        <w:t>will</w:t>
      </w:r>
      <w:r>
        <w:rPr>
          <w:color w:val="231F20"/>
          <w:spacing w:val="-12"/>
          <w:sz w:val="20"/>
        </w:rPr>
        <w:t xml:space="preserve"> </w:t>
      </w:r>
      <w:r>
        <w:rPr>
          <w:color w:val="231F20"/>
          <w:sz w:val="20"/>
        </w:rPr>
        <w:t>be</w:t>
      </w:r>
      <w:r>
        <w:rPr>
          <w:color w:val="231F20"/>
          <w:spacing w:val="-12"/>
          <w:sz w:val="20"/>
        </w:rPr>
        <w:t xml:space="preserve"> </w:t>
      </w:r>
      <w:r>
        <w:rPr>
          <w:color w:val="231F20"/>
          <w:sz w:val="20"/>
        </w:rPr>
        <w:t>run</w:t>
      </w:r>
      <w:r>
        <w:rPr>
          <w:color w:val="231F20"/>
          <w:spacing w:val="-12"/>
          <w:sz w:val="20"/>
        </w:rPr>
        <w:t xml:space="preserve"> </w:t>
      </w:r>
      <w:r>
        <w:rPr>
          <w:color w:val="231F20"/>
          <w:sz w:val="20"/>
        </w:rPr>
        <w:t>as</w:t>
      </w:r>
      <w:r>
        <w:rPr>
          <w:color w:val="231F20"/>
          <w:spacing w:val="-11"/>
          <w:sz w:val="20"/>
        </w:rPr>
        <w:t xml:space="preserve"> </w:t>
      </w:r>
      <w:r>
        <w:rPr>
          <w:color w:val="231F20"/>
          <w:sz w:val="20"/>
        </w:rPr>
        <w:t>data-denial</w:t>
      </w:r>
      <w:r>
        <w:rPr>
          <w:color w:val="231F20"/>
          <w:spacing w:val="-11"/>
          <w:sz w:val="20"/>
        </w:rPr>
        <w:t xml:space="preserve"> </w:t>
      </w:r>
      <w:r>
        <w:rPr>
          <w:color w:val="231F20"/>
          <w:sz w:val="20"/>
        </w:rPr>
        <w:t>experiments,</w:t>
      </w:r>
      <w:r>
        <w:rPr>
          <w:color w:val="231F20"/>
          <w:spacing w:val="-12"/>
          <w:sz w:val="20"/>
        </w:rPr>
        <w:t xml:space="preserve"> </w:t>
      </w:r>
      <w:r>
        <w:rPr>
          <w:color w:val="231F20"/>
          <w:sz w:val="20"/>
        </w:rPr>
        <w:t>whereby</w:t>
      </w:r>
      <w:r>
        <w:rPr>
          <w:color w:val="231F20"/>
          <w:spacing w:val="-12"/>
          <w:sz w:val="20"/>
        </w:rPr>
        <w:t xml:space="preserve"> </w:t>
      </w:r>
      <w:r>
        <w:rPr>
          <w:color w:val="231F20"/>
          <w:sz w:val="20"/>
        </w:rPr>
        <w:t>selected</w:t>
      </w:r>
      <w:r>
        <w:rPr>
          <w:color w:val="231F20"/>
          <w:spacing w:val="-12"/>
          <w:sz w:val="20"/>
        </w:rPr>
        <w:t xml:space="preserve"> </w:t>
      </w:r>
      <w:r>
        <w:rPr>
          <w:color w:val="231F20"/>
          <w:sz w:val="20"/>
        </w:rPr>
        <w:t>data types</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withdrawn</w:t>
      </w:r>
      <w:r>
        <w:rPr>
          <w:color w:val="231F20"/>
          <w:spacing w:val="-11"/>
          <w:sz w:val="20"/>
        </w:rPr>
        <w:t xml:space="preserve"> </w:t>
      </w:r>
      <w:r>
        <w:rPr>
          <w:color w:val="231F20"/>
          <w:sz w:val="20"/>
        </w:rPr>
        <w:t>from</w:t>
      </w:r>
      <w:r>
        <w:rPr>
          <w:color w:val="231F20"/>
          <w:spacing w:val="-11"/>
          <w:sz w:val="20"/>
        </w:rPr>
        <w:t xml:space="preserve"> </w:t>
      </w:r>
      <w:r>
        <w:rPr>
          <w:color w:val="231F20"/>
          <w:sz w:val="20"/>
        </w:rPr>
        <w:t>the</w:t>
      </w:r>
      <w:r>
        <w:rPr>
          <w:color w:val="231F20"/>
          <w:spacing w:val="-11"/>
          <w:sz w:val="20"/>
        </w:rPr>
        <w:t xml:space="preserve"> </w:t>
      </w:r>
      <w:r>
        <w:rPr>
          <w:color w:val="231F20"/>
          <w:sz w:val="20"/>
        </w:rPr>
        <w:t>analysis.</w:t>
      </w:r>
      <w:r>
        <w:rPr>
          <w:color w:val="231F20"/>
          <w:spacing w:val="-11"/>
          <w:sz w:val="20"/>
        </w:rPr>
        <w:t xml:space="preserve"> </w:t>
      </w:r>
      <w:r>
        <w:rPr>
          <w:color w:val="231F20"/>
          <w:sz w:val="20"/>
        </w:rPr>
        <w:t>A</w:t>
      </w:r>
      <w:r>
        <w:rPr>
          <w:color w:val="231F20"/>
          <w:spacing w:val="-11"/>
          <w:sz w:val="20"/>
        </w:rPr>
        <w:t xml:space="preserve"> </w:t>
      </w:r>
      <w:r w:rsidR="008A3611">
        <w:rPr>
          <w:color w:val="231F20"/>
          <w:sz w:val="20"/>
        </w:rPr>
        <w:t>Sub</w:t>
      </w:r>
      <w:r>
        <w:rPr>
          <w:color w:val="231F20"/>
          <w:sz w:val="20"/>
        </w:rPr>
        <w:t>-set</w:t>
      </w:r>
      <w:r>
        <w:rPr>
          <w:color w:val="231F20"/>
          <w:spacing w:val="-11"/>
          <w:sz w:val="20"/>
        </w:rPr>
        <w:t xml:space="preserve"> </w:t>
      </w:r>
      <w:r>
        <w:rPr>
          <w:color w:val="231F20"/>
          <w:sz w:val="20"/>
        </w:rPr>
        <w:t>of</w:t>
      </w:r>
      <w:r>
        <w:rPr>
          <w:color w:val="231F20"/>
          <w:spacing w:val="-11"/>
          <w:sz w:val="20"/>
        </w:rPr>
        <w:t xml:space="preserve"> </w:t>
      </w:r>
      <w:r>
        <w:rPr>
          <w:color w:val="231F20"/>
          <w:sz w:val="20"/>
        </w:rPr>
        <w:t>experiments</w:t>
      </w:r>
      <w:r>
        <w:rPr>
          <w:color w:val="231F20"/>
          <w:spacing w:val="-11"/>
          <w:sz w:val="20"/>
        </w:rPr>
        <w:t xml:space="preserve"> </w:t>
      </w:r>
      <w:r>
        <w:rPr>
          <w:color w:val="231F20"/>
          <w:sz w:val="20"/>
        </w:rPr>
        <w:t>will</w:t>
      </w:r>
      <w:r>
        <w:rPr>
          <w:color w:val="231F20"/>
          <w:spacing w:val="-11"/>
          <w:sz w:val="20"/>
        </w:rPr>
        <w:t xml:space="preserve"> </w:t>
      </w:r>
      <w:r>
        <w:rPr>
          <w:color w:val="231F20"/>
          <w:sz w:val="20"/>
        </w:rPr>
        <w:t>apply</w:t>
      </w:r>
      <w:r>
        <w:rPr>
          <w:color w:val="231F20"/>
          <w:spacing w:val="-11"/>
          <w:sz w:val="20"/>
        </w:rPr>
        <w:t xml:space="preserve"> </w:t>
      </w:r>
      <w:r>
        <w:rPr>
          <w:color w:val="231F20"/>
          <w:sz w:val="20"/>
        </w:rPr>
        <w:t>this</w:t>
      </w:r>
      <w:r>
        <w:rPr>
          <w:color w:val="231F20"/>
          <w:spacing w:val="-11"/>
          <w:sz w:val="20"/>
        </w:rPr>
        <w:t xml:space="preserve"> </w:t>
      </w:r>
      <w:r>
        <w:rPr>
          <w:color w:val="231F20"/>
          <w:sz w:val="20"/>
        </w:rPr>
        <w:t>methodology</w:t>
      </w:r>
      <w:r>
        <w:rPr>
          <w:color w:val="231F20"/>
          <w:spacing w:val="-11"/>
          <w:sz w:val="20"/>
        </w:rPr>
        <w:t xml:space="preserve"> </w:t>
      </w:r>
      <w:r>
        <w:rPr>
          <w:color w:val="231F20"/>
          <w:sz w:val="20"/>
        </w:rPr>
        <w:t>for</w:t>
      </w:r>
      <w:r>
        <w:rPr>
          <w:color w:val="231F20"/>
          <w:spacing w:val="-11"/>
          <w:sz w:val="20"/>
        </w:rPr>
        <w:t xml:space="preserve"> </w:t>
      </w:r>
      <w:r>
        <w:rPr>
          <w:color w:val="231F20"/>
          <w:sz w:val="20"/>
        </w:rPr>
        <w:t>selected</w:t>
      </w:r>
      <w:r>
        <w:rPr>
          <w:color w:val="231F20"/>
          <w:spacing w:val="-11"/>
          <w:sz w:val="20"/>
        </w:rPr>
        <w:t xml:space="preserve"> </w:t>
      </w:r>
      <w:r>
        <w:rPr>
          <w:color w:val="231F20"/>
          <w:sz w:val="20"/>
        </w:rPr>
        <w:t>regions</w:t>
      </w:r>
      <w:r>
        <w:rPr>
          <w:color w:val="231F20"/>
          <w:spacing w:val="-11"/>
          <w:sz w:val="20"/>
        </w:rPr>
        <w:t xml:space="preserve"> </w:t>
      </w:r>
      <w:r>
        <w:rPr>
          <w:color w:val="231F20"/>
          <w:sz w:val="20"/>
        </w:rPr>
        <w:t>to investigate</w:t>
      </w:r>
      <w:r>
        <w:rPr>
          <w:color w:val="231F20"/>
          <w:spacing w:val="-9"/>
          <w:sz w:val="20"/>
        </w:rPr>
        <w:t xml:space="preserve"> </w:t>
      </w:r>
      <w:r>
        <w:rPr>
          <w:color w:val="231F20"/>
          <w:sz w:val="20"/>
        </w:rPr>
        <w:t>hot</w:t>
      </w:r>
      <w:r>
        <w:rPr>
          <w:color w:val="231F20"/>
          <w:spacing w:val="-9"/>
          <w:sz w:val="20"/>
        </w:rPr>
        <w:t xml:space="preserve"> </w:t>
      </w:r>
      <w:r>
        <w:rPr>
          <w:color w:val="231F20"/>
          <w:sz w:val="20"/>
        </w:rPr>
        <w:t>spots</w:t>
      </w:r>
      <w:r>
        <w:rPr>
          <w:color w:val="231F20"/>
          <w:spacing w:val="-9"/>
          <w:sz w:val="20"/>
        </w:rPr>
        <w:t xml:space="preserve"> </w:t>
      </w:r>
      <w:r>
        <w:rPr>
          <w:color w:val="231F20"/>
          <w:sz w:val="20"/>
        </w:rPr>
        <w:t>of</w:t>
      </w:r>
      <w:r>
        <w:rPr>
          <w:color w:val="231F20"/>
          <w:spacing w:val="-9"/>
          <w:sz w:val="20"/>
        </w:rPr>
        <w:t xml:space="preserve"> </w:t>
      </w:r>
      <w:r>
        <w:rPr>
          <w:color w:val="231F20"/>
          <w:sz w:val="20"/>
        </w:rPr>
        <w:t>data</w:t>
      </w:r>
      <w:r>
        <w:rPr>
          <w:color w:val="231F20"/>
          <w:spacing w:val="-9"/>
          <w:sz w:val="20"/>
        </w:rPr>
        <w:t xml:space="preserve"> </w:t>
      </w:r>
      <w:r>
        <w:rPr>
          <w:color w:val="231F20"/>
          <w:sz w:val="20"/>
        </w:rPr>
        <w:t>impact.</w:t>
      </w:r>
      <w:r>
        <w:rPr>
          <w:color w:val="231F20"/>
          <w:spacing w:val="-9"/>
          <w:sz w:val="20"/>
        </w:rPr>
        <w:t xml:space="preserve"> </w:t>
      </w:r>
      <w:r>
        <w:rPr>
          <w:color w:val="231F20"/>
          <w:sz w:val="20"/>
        </w:rPr>
        <w:t>The</w:t>
      </w:r>
      <w:r>
        <w:rPr>
          <w:color w:val="231F20"/>
          <w:spacing w:val="-9"/>
          <w:sz w:val="20"/>
        </w:rPr>
        <w:t xml:space="preserve"> </w:t>
      </w:r>
      <w:r>
        <w:rPr>
          <w:color w:val="231F20"/>
          <w:sz w:val="20"/>
        </w:rPr>
        <w:t>importance</w:t>
      </w:r>
      <w:r>
        <w:rPr>
          <w:color w:val="231F20"/>
          <w:spacing w:val="-9"/>
          <w:sz w:val="20"/>
        </w:rPr>
        <w:t xml:space="preserve"> </w:t>
      </w:r>
      <w:r>
        <w:rPr>
          <w:color w:val="231F20"/>
          <w:sz w:val="20"/>
        </w:rPr>
        <w:t>of</w:t>
      </w:r>
      <w:r>
        <w:rPr>
          <w:color w:val="231F20"/>
          <w:spacing w:val="-9"/>
          <w:sz w:val="20"/>
        </w:rPr>
        <w:t xml:space="preserve"> </w:t>
      </w:r>
      <w:r>
        <w:rPr>
          <w:color w:val="231F20"/>
          <w:sz w:val="20"/>
        </w:rPr>
        <w:t>key</w:t>
      </w:r>
      <w:r>
        <w:rPr>
          <w:color w:val="231F20"/>
          <w:spacing w:val="-9"/>
          <w:sz w:val="20"/>
        </w:rPr>
        <w:t xml:space="preserve"> </w:t>
      </w:r>
      <w:r>
        <w:rPr>
          <w:color w:val="231F20"/>
          <w:sz w:val="20"/>
        </w:rPr>
        <w:t>observing</w:t>
      </w:r>
      <w:r>
        <w:rPr>
          <w:color w:val="231F20"/>
          <w:spacing w:val="-9"/>
          <w:sz w:val="20"/>
        </w:rPr>
        <w:t xml:space="preserve"> </w:t>
      </w:r>
      <w:r>
        <w:rPr>
          <w:color w:val="231F20"/>
          <w:sz w:val="20"/>
        </w:rPr>
        <w:t>platform</w:t>
      </w:r>
      <w:r>
        <w:rPr>
          <w:color w:val="231F20"/>
          <w:spacing w:val="-9"/>
          <w:sz w:val="20"/>
        </w:rPr>
        <w:t xml:space="preserve"> </w:t>
      </w:r>
      <w:r>
        <w:rPr>
          <w:color w:val="231F20"/>
          <w:sz w:val="20"/>
        </w:rPr>
        <w:t>types,</w:t>
      </w:r>
      <w:r>
        <w:rPr>
          <w:color w:val="231F20"/>
          <w:spacing w:val="-9"/>
          <w:sz w:val="20"/>
        </w:rPr>
        <w:t xml:space="preserve"> </w:t>
      </w:r>
      <w:r w:rsidR="00856D9E">
        <w:rPr>
          <w:color w:val="231F20"/>
          <w:sz w:val="20"/>
        </w:rPr>
        <w:t xml:space="preserve">Such </w:t>
      </w:r>
      <w:r>
        <w:rPr>
          <w:color w:val="231F20"/>
          <w:sz w:val="20"/>
        </w:rPr>
        <w:t>as</w:t>
      </w:r>
      <w:r>
        <w:rPr>
          <w:color w:val="231F20"/>
          <w:spacing w:val="-9"/>
          <w:sz w:val="20"/>
        </w:rPr>
        <w:t xml:space="preserve"> </w:t>
      </w:r>
      <w:r>
        <w:rPr>
          <w:color w:val="231F20"/>
          <w:sz w:val="20"/>
        </w:rPr>
        <w:t>buoys</w:t>
      </w:r>
      <w:r>
        <w:rPr>
          <w:color w:val="231F20"/>
          <w:spacing w:val="-9"/>
          <w:sz w:val="20"/>
        </w:rPr>
        <w:t xml:space="preserve"> </w:t>
      </w:r>
      <w:r>
        <w:rPr>
          <w:color w:val="231F20"/>
          <w:sz w:val="20"/>
        </w:rPr>
        <w:t>(providing</w:t>
      </w:r>
      <w:r>
        <w:rPr>
          <w:color w:val="231F20"/>
          <w:spacing w:val="-9"/>
          <w:sz w:val="20"/>
        </w:rPr>
        <w:t xml:space="preserve"> </w:t>
      </w:r>
      <w:r w:rsidR="00656692">
        <w:rPr>
          <w:color w:val="231F20"/>
          <w:sz w:val="20"/>
        </w:rPr>
        <w:t xml:space="preserve">Surface </w:t>
      </w:r>
      <w:r w:rsidR="00496A6A">
        <w:rPr>
          <w:color w:val="231F20"/>
          <w:sz w:val="20"/>
        </w:rPr>
        <w:t>pressure</w:t>
      </w:r>
      <w:r>
        <w:rPr>
          <w:color w:val="231F20"/>
          <w:sz w:val="20"/>
        </w:rPr>
        <w:t xml:space="preserve">), atmospheric motion vectors (providing atmospheric winds), microwave radiances (providing estimates of atmospheric moisture and clouds), and station data over land (providing snow depth), will be evaluated. Forecast skill will be evaluated using standard NWP metrics. Data-rich periods (e.g. </w:t>
      </w:r>
      <w:r w:rsidR="00B515C7">
        <w:rPr>
          <w:color w:val="231F20"/>
          <w:spacing w:val="-7"/>
          <w:sz w:val="20"/>
        </w:rPr>
        <w:t>ANOTHER PROJECT</w:t>
      </w:r>
      <w:r>
        <w:rPr>
          <w:color w:val="231F20"/>
          <w:spacing w:val="-7"/>
          <w:sz w:val="20"/>
        </w:rPr>
        <w:t xml:space="preserve">, </w:t>
      </w:r>
      <w:r w:rsidR="008B4DE2">
        <w:rPr>
          <w:color w:val="231F20"/>
          <w:sz w:val="20"/>
        </w:rPr>
        <w:t>ANOTHER PROJECT</w:t>
      </w:r>
      <w:r>
        <w:rPr>
          <w:color w:val="231F20"/>
          <w:sz w:val="20"/>
        </w:rPr>
        <w:t>) will be selected to produce robust data denial</w:t>
      </w:r>
      <w:r>
        <w:rPr>
          <w:color w:val="231F20"/>
          <w:spacing w:val="-3"/>
          <w:sz w:val="20"/>
        </w:rPr>
        <w:t xml:space="preserve"> </w:t>
      </w:r>
      <w:r>
        <w:rPr>
          <w:color w:val="231F20"/>
          <w:sz w:val="20"/>
        </w:rPr>
        <w:t>experiments.</w:t>
      </w:r>
    </w:p>
    <w:p w14:paraId="0975636A" w14:textId="7A96CF2C" w:rsidR="009319D9" w:rsidRDefault="00235E77">
      <w:pPr>
        <w:spacing w:before="120"/>
        <w:ind w:left="263"/>
        <w:jc w:val="both"/>
        <w:rPr>
          <w:sz w:val="20"/>
        </w:rPr>
      </w:pPr>
      <w:r>
        <w:rPr>
          <w:color w:val="231F20"/>
          <w:sz w:val="20"/>
        </w:rPr>
        <w:t>Task 4.2.3 – Optimal sampling (</w:t>
      </w:r>
      <w:r w:rsidR="001D034C">
        <w:rPr>
          <w:color w:val="231F20"/>
          <w:sz w:val="20"/>
        </w:rPr>
        <w:t>PARTNER 8</w:t>
      </w:r>
      <w:r>
        <w:rPr>
          <w:color w:val="231F20"/>
          <w:sz w:val="20"/>
        </w:rPr>
        <w:t>) (M13-M48)</w:t>
      </w:r>
    </w:p>
    <w:p w14:paraId="7773A110" w14:textId="3809A8BE" w:rsidR="009319D9" w:rsidRDefault="00235E77">
      <w:pPr>
        <w:spacing w:before="10" w:line="249" w:lineRule="auto"/>
        <w:ind w:left="263" w:right="259"/>
        <w:jc w:val="both"/>
        <w:rPr>
          <w:sz w:val="20"/>
        </w:rPr>
      </w:pPr>
      <w:r>
        <w:rPr>
          <w:color w:val="231F20"/>
          <w:sz w:val="20"/>
        </w:rPr>
        <w:t xml:space="preserve">A number of key sea ice, ocean and atmosphere parameters exhibit significant covariance in space, time, and with each </w:t>
      </w:r>
      <w:r>
        <w:rPr>
          <w:color w:val="231F20"/>
          <w:spacing w:val="-3"/>
          <w:sz w:val="20"/>
        </w:rPr>
        <w:t xml:space="preserve">other. </w:t>
      </w:r>
      <w:r>
        <w:rPr>
          <w:color w:val="231F20"/>
          <w:sz w:val="20"/>
        </w:rPr>
        <w:t xml:space="preserve">For that reason, it is not required to observe these components at all times and everywhere: a minimal number of well-chosen stations can already reveal the dominants mode of </w:t>
      </w:r>
      <w:r w:rsidR="00300652">
        <w:rPr>
          <w:color w:val="231F20"/>
          <w:sz w:val="20"/>
        </w:rPr>
        <w:t>Python</w:t>
      </w:r>
      <w:r>
        <w:rPr>
          <w:color w:val="231F20"/>
          <w:sz w:val="20"/>
        </w:rPr>
        <w:t xml:space="preserve"> climate variability. Analyses of EC- Earth historical simulations will be conducted to reveal these dominant modes and the number of degrees of freedom associated</w:t>
      </w:r>
      <w:r>
        <w:rPr>
          <w:color w:val="231F20"/>
          <w:spacing w:val="-10"/>
          <w:sz w:val="20"/>
        </w:rPr>
        <w:t xml:space="preserve"> </w:t>
      </w:r>
      <w:r>
        <w:rPr>
          <w:color w:val="231F20"/>
          <w:sz w:val="20"/>
        </w:rPr>
        <w:t>with</w:t>
      </w:r>
      <w:r>
        <w:rPr>
          <w:color w:val="231F20"/>
          <w:spacing w:val="-10"/>
          <w:sz w:val="20"/>
        </w:rPr>
        <w:t xml:space="preserve"> </w:t>
      </w:r>
      <w:r>
        <w:rPr>
          <w:color w:val="231F20"/>
          <w:sz w:val="20"/>
        </w:rPr>
        <w:t>each</w:t>
      </w:r>
      <w:r>
        <w:rPr>
          <w:color w:val="231F20"/>
          <w:spacing w:val="-10"/>
          <w:sz w:val="20"/>
        </w:rPr>
        <w:t xml:space="preserve"> </w:t>
      </w:r>
      <w:r>
        <w:rPr>
          <w:color w:val="231F20"/>
          <w:sz w:val="20"/>
        </w:rPr>
        <w:t>of</w:t>
      </w:r>
      <w:r>
        <w:rPr>
          <w:color w:val="231F20"/>
          <w:spacing w:val="-10"/>
          <w:sz w:val="20"/>
        </w:rPr>
        <w:t xml:space="preserve"> </w:t>
      </w:r>
      <w:r>
        <w:rPr>
          <w:color w:val="231F20"/>
          <w:sz w:val="20"/>
        </w:rPr>
        <w:t>them.</w:t>
      </w:r>
      <w:r>
        <w:rPr>
          <w:color w:val="231F20"/>
          <w:spacing w:val="-10"/>
          <w:sz w:val="20"/>
        </w:rPr>
        <w:t xml:space="preserve"> </w:t>
      </w:r>
      <w:r w:rsidR="00856D9E">
        <w:rPr>
          <w:color w:val="231F20"/>
          <w:sz w:val="20"/>
        </w:rPr>
        <w:t xml:space="preserve">Such </w:t>
      </w:r>
      <w:r>
        <w:rPr>
          <w:color w:val="231F20"/>
          <w:sz w:val="20"/>
        </w:rPr>
        <w:t>a</w:t>
      </w:r>
      <w:r>
        <w:rPr>
          <w:color w:val="231F20"/>
          <w:spacing w:val="-10"/>
          <w:sz w:val="20"/>
        </w:rPr>
        <w:t xml:space="preserve"> </w:t>
      </w:r>
      <w:r>
        <w:rPr>
          <w:color w:val="231F20"/>
          <w:sz w:val="20"/>
        </w:rPr>
        <w:t>study</w:t>
      </w:r>
      <w:r>
        <w:rPr>
          <w:color w:val="231F20"/>
          <w:spacing w:val="-10"/>
          <w:sz w:val="20"/>
        </w:rPr>
        <w:t xml:space="preserve"> </w:t>
      </w:r>
      <w:r>
        <w:rPr>
          <w:color w:val="231F20"/>
          <w:sz w:val="20"/>
        </w:rPr>
        <w:t>will</w:t>
      </w:r>
      <w:r>
        <w:rPr>
          <w:color w:val="231F20"/>
          <w:spacing w:val="-10"/>
          <w:sz w:val="20"/>
        </w:rPr>
        <w:t xml:space="preserve"> </w:t>
      </w:r>
      <w:r>
        <w:rPr>
          <w:color w:val="231F20"/>
          <w:sz w:val="20"/>
        </w:rPr>
        <w:t>bring</w:t>
      </w:r>
      <w:r>
        <w:rPr>
          <w:color w:val="231F20"/>
          <w:spacing w:val="-10"/>
          <w:sz w:val="20"/>
        </w:rPr>
        <w:t xml:space="preserve"> </w:t>
      </w:r>
      <w:r>
        <w:rPr>
          <w:color w:val="231F20"/>
          <w:sz w:val="20"/>
        </w:rPr>
        <w:t>a</w:t>
      </w:r>
      <w:r>
        <w:rPr>
          <w:color w:val="231F20"/>
          <w:spacing w:val="-10"/>
          <w:sz w:val="20"/>
        </w:rPr>
        <w:t xml:space="preserve"> </w:t>
      </w:r>
      <w:r>
        <w:rPr>
          <w:color w:val="231F20"/>
          <w:sz w:val="20"/>
        </w:rPr>
        <w:t>quantitative</w:t>
      </w:r>
      <w:r>
        <w:rPr>
          <w:color w:val="231F20"/>
          <w:spacing w:val="-10"/>
          <w:sz w:val="20"/>
        </w:rPr>
        <w:t xml:space="preserve"> </w:t>
      </w:r>
      <w:r w:rsidR="00A322CD">
        <w:rPr>
          <w:color w:val="231F20"/>
          <w:sz w:val="20"/>
        </w:rPr>
        <w:t>Support</w:t>
      </w:r>
      <w:r>
        <w:rPr>
          <w:color w:val="231F20"/>
          <w:spacing w:val="-10"/>
          <w:sz w:val="20"/>
        </w:rPr>
        <w:t xml:space="preserve"> </w:t>
      </w:r>
      <w:r>
        <w:rPr>
          <w:color w:val="231F20"/>
          <w:sz w:val="20"/>
        </w:rPr>
        <w:t>to</w:t>
      </w:r>
      <w:r>
        <w:rPr>
          <w:color w:val="231F20"/>
          <w:spacing w:val="-10"/>
          <w:sz w:val="20"/>
        </w:rPr>
        <w:t xml:space="preserve"> </w:t>
      </w:r>
      <w:r>
        <w:rPr>
          <w:color w:val="231F20"/>
          <w:sz w:val="20"/>
        </w:rPr>
        <w:t>important</w:t>
      </w:r>
      <w:r>
        <w:rPr>
          <w:color w:val="231F20"/>
          <w:spacing w:val="-10"/>
          <w:sz w:val="20"/>
        </w:rPr>
        <w:t xml:space="preserve"> </w:t>
      </w:r>
      <w:r>
        <w:rPr>
          <w:color w:val="231F20"/>
          <w:sz w:val="20"/>
        </w:rPr>
        <w:t>design</w:t>
      </w:r>
      <w:r>
        <w:rPr>
          <w:color w:val="231F20"/>
          <w:spacing w:val="-10"/>
          <w:sz w:val="20"/>
        </w:rPr>
        <w:t xml:space="preserve"> </w:t>
      </w:r>
      <w:r>
        <w:rPr>
          <w:color w:val="231F20"/>
          <w:sz w:val="20"/>
        </w:rPr>
        <w:t>questions:</w:t>
      </w:r>
      <w:r>
        <w:rPr>
          <w:color w:val="231F20"/>
          <w:spacing w:val="-10"/>
          <w:sz w:val="20"/>
        </w:rPr>
        <w:t xml:space="preserve"> </w:t>
      </w:r>
      <w:r>
        <w:rPr>
          <w:color w:val="231F20"/>
          <w:sz w:val="20"/>
        </w:rPr>
        <w:t>where,</w:t>
      </w:r>
      <w:r>
        <w:rPr>
          <w:color w:val="231F20"/>
          <w:spacing w:val="-10"/>
          <w:sz w:val="20"/>
        </w:rPr>
        <w:t xml:space="preserve"> </w:t>
      </w:r>
      <w:r>
        <w:rPr>
          <w:color w:val="231F20"/>
          <w:sz w:val="20"/>
        </w:rPr>
        <w:t>when and at what frequency should observations be</w:t>
      </w:r>
      <w:r>
        <w:rPr>
          <w:color w:val="231F20"/>
          <w:spacing w:val="-10"/>
          <w:sz w:val="20"/>
        </w:rPr>
        <w:t xml:space="preserve"> </w:t>
      </w:r>
      <w:r>
        <w:rPr>
          <w:color w:val="231F20"/>
          <w:sz w:val="20"/>
        </w:rPr>
        <w:t>taken?</w:t>
      </w:r>
    </w:p>
    <w:p w14:paraId="29F6CE90" w14:textId="3FF6FDF0" w:rsidR="009319D9" w:rsidRDefault="00235E77">
      <w:pPr>
        <w:spacing w:before="119" w:line="249" w:lineRule="auto"/>
        <w:ind w:left="263" w:right="258"/>
        <w:jc w:val="both"/>
        <w:rPr>
          <w:sz w:val="20"/>
        </w:rPr>
      </w:pPr>
      <w:r>
        <w:rPr>
          <w:color w:val="231F20"/>
          <w:spacing w:val="-4"/>
          <w:sz w:val="20"/>
        </w:rPr>
        <w:t>Task</w:t>
      </w:r>
      <w:r>
        <w:rPr>
          <w:color w:val="231F20"/>
          <w:spacing w:val="-7"/>
          <w:sz w:val="20"/>
        </w:rPr>
        <w:t xml:space="preserve"> </w:t>
      </w:r>
      <w:r>
        <w:rPr>
          <w:color w:val="231F20"/>
          <w:sz w:val="20"/>
        </w:rPr>
        <w:t>4.2</w:t>
      </w:r>
      <w:r>
        <w:rPr>
          <w:color w:val="231F20"/>
          <w:spacing w:val="-7"/>
          <w:sz w:val="20"/>
        </w:rPr>
        <w:t xml:space="preserve"> </w:t>
      </w:r>
      <w:r>
        <w:rPr>
          <w:color w:val="231F20"/>
          <w:sz w:val="20"/>
        </w:rPr>
        <w:t>will</w:t>
      </w:r>
      <w:r>
        <w:rPr>
          <w:color w:val="231F20"/>
          <w:spacing w:val="-7"/>
          <w:sz w:val="20"/>
        </w:rPr>
        <w:t xml:space="preserve"> </w:t>
      </w:r>
      <w:r>
        <w:rPr>
          <w:color w:val="231F20"/>
          <w:sz w:val="20"/>
        </w:rPr>
        <w:t>produce</w:t>
      </w:r>
      <w:r>
        <w:rPr>
          <w:color w:val="231F20"/>
          <w:spacing w:val="-7"/>
          <w:sz w:val="20"/>
        </w:rPr>
        <w:t xml:space="preserve"> </w:t>
      </w:r>
      <w:r>
        <w:rPr>
          <w:color w:val="231F20"/>
          <w:sz w:val="20"/>
        </w:rPr>
        <w:t>a</w:t>
      </w:r>
      <w:r>
        <w:rPr>
          <w:color w:val="231F20"/>
          <w:spacing w:val="-7"/>
          <w:sz w:val="20"/>
        </w:rPr>
        <w:t xml:space="preserve"> </w:t>
      </w:r>
      <w:r>
        <w:rPr>
          <w:color w:val="231F20"/>
          <w:sz w:val="20"/>
        </w:rPr>
        <w:t>comprehensive</w:t>
      </w:r>
      <w:r>
        <w:rPr>
          <w:color w:val="231F20"/>
          <w:spacing w:val="-7"/>
          <w:sz w:val="20"/>
        </w:rPr>
        <w:t xml:space="preserve"> </w:t>
      </w:r>
      <w:r>
        <w:rPr>
          <w:color w:val="231F20"/>
          <w:sz w:val="20"/>
        </w:rPr>
        <w:t>report</w:t>
      </w:r>
      <w:r>
        <w:rPr>
          <w:color w:val="231F20"/>
          <w:spacing w:val="-7"/>
          <w:sz w:val="20"/>
        </w:rPr>
        <w:t xml:space="preserve"> </w:t>
      </w:r>
      <w:r>
        <w:rPr>
          <w:color w:val="231F20"/>
          <w:sz w:val="20"/>
        </w:rPr>
        <w:t>(D4.2,</w:t>
      </w:r>
      <w:r>
        <w:rPr>
          <w:color w:val="231F20"/>
          <w:spacing w:val="-7"/>
          <w:sz w:val="20"/>
        </w:rPr>
        <w:t xml:space="preserve"> </w:t>
      </w:r>
      <w:r w:rsidR="00F2227A">
        <w:rPr>
          <w:color w:val="231F20"/>
          <w:sz w:val="20"/>
        </w:rPr>
        <w:t>PARTNER 9</w:t>
      </w:r>
      <w:r>
        <w:rPr>
          <w:color w:val="231F20"/>
          <w:sz w:val="20"/>
        </w:rPr>
        <w:t>;</w:t>
      </w:r>
      <w:r>
        <w:rPr>
          <w:color w:val="231F20"/>
          <w:spacing w:val="-7"/>
          <w:sz w:val="20"/>
        </w:rPr>
        <w:t xml:space="preserve"> </w:t>
      </w:r>
      <w:r>
        <w:rPr>
          <w:color w:val="231F20"/>
          <w:sz w:val="20"/>
        </w:rPr>
        <w:t>MS4.2)</w:t>
      </w:r>
      <w:r>
        <w:rPr>
          <w:color w:val="231F20"/>
          <w:spacing w:val="-7"/>
          <w:sz w:val="20"/>
        </w:rPr>
        <w:t xml:space="preserve"> </w:t>
      </w:r>
      <w:r>
        <w:rPr>
          <w:color w:val="231F20"/>
          <w:sz w:val="20"/>
        </w:rPr>
        <w:t>assessing</w:t>
      </w:r>
      <w:r>
        <w:rPr>
          <w:color w:val="231F20"/>
          <w:spacing w:val="-7"/>
          <w:sz w:val="20"/>
        </w:rPr>
        <w:t xml:space="preserve"> </w:t>
      </w:r>
      <w:r>
        <w:rPr>
          <w:color w:val="231F20"/>
          <w:sz w:val="20"/>
        </w:rPr>
        <w:t>the</w:t>
      </w:r>
      <w:r>
        <w:rPr>
          <w:color w:val="231F20"/>
          <w:spacing w:val="-7"/>
          <w:sz w:val="20"/>
        </w:rPr>
        <w:t xml:space="preserve"> </w:t>
      </w:r>
      <w:r>
        <w:rPr>
          <w:color w:val="231F20"/>
          <w:sz w:val="20"/>
        </w:rPr>
        <w:t>numerical</w:t>
      </w:r>
      <w:r>
        <w:rPr>
          <w:color w:val="231F20"/>
          <w:spacing w:val="-7"/>
          <w:sz w:val="20"/>
        </w:rPr>
        <w:t xml:space="preserve"> </w:t>
      </w:r>
      <w:r>
        <w:rPr>
          <w:color w:val="231F20"/>
          <w:sz w:val="20"/>
        </w:rPr>
        <w:t>experimentation</w:t>
      </w:r>
      <w:r>
        <w:rPr>
          <w:color w:val="231F20"/>
          <w:spacing w:val="-7"/>
          <w:sz w:val="20"/>
        </w:rPr>
        <w:t xml:space="preserve"> </w:t>
      </w:r>
      <w:r>
        <w:rPr>
          <w:color w:val="231F20"/>
          <w:sz w:val="20"/>
        </w:rPr>
        <w:t>output from both idealized pseudo-observing system and actual data-denial experiments. It will present an investigation into the sensitivity of forecast skill to the initial conditions in the atmosphere and the coupled atmosphere–ocean–sea ice system, constrained by both conventional and satellite</w:t>
      </w:r>
      <w:r>
        <w:rPr>
          <w:color w:val="231F20"/>
          <w:spacing w:val="-12"/>
          <w:sz w:val="20"/>
        </w:rPr>
        <w:t xml:space="preserve"> </w:t>
      </w:r>
      <w:r>
        <w:rPr>
          <w:color w:val="231F20"/>
          <w:sz w:val="20"/>
        </w:rPr>
        <w:t>observations.</w:t>
      </w:r>
    </w:p>
    <w:p w14:paraId="7C5F2594" w14:textId="77777777" w:rsidR="009319D9" w:rsidRDefault="009319D9">
      <w:pPr>
        <w:spacing w:line="249" w:lineRule="auto"/>
        <w:jc w:val="both"/>
        <w:rPr>
          <w:sz w:val="20"/>
        </w:rPr>
        <w:sectPr w:rsidR="009319D9">
          <w:pgSz w:w="11910" w:h="16840"/>
          <w:pgMar w:top="820" w:right="960" w:bottom="1100" w:left="960" w:header="618" w:footer="890" w:gutter="0"/>
          <w:cols w:space="720"/>
        </w:sectPr>
      </w:pPr>
    </w:p>
    <w:p w14:paraId="6931929A" w14:textId="77777777" w:rsidR="009319D9" w:rsidRDefault="009319D9">
      <w:pPr>
        <w:pStyle w:val="BodyText"/>
        <w:rPr>
          <w:sz w:val="20"/>
        </w:rPr>
      </w:pPr>
    </w:p>
    <w:p w14:paraId="2DD21741" w14:textId="77777777" w:rsidR="009319D9" w:rsidRDefault="009319D9">
      <w:pPr>
        <w:pStyle w:val="BodyText"/>
        <w:rPr>
          <w:sz w:val="20"/>
        </w:rPr>
      </w:pPr>
    </w:p>
    <w:p w14:paraId="6FD2F55F" w14:textId="77777777" w:rsidR="009319D9" w:rsidRDefault="009319D9">
      <w:pPr>
        <w:pStyle w:val="BodyText"/>
        <w:spacing w:before="11"/>
        <w:rPr>
          <w:sz w:val="26"/>
        </w:rPr>
      </w:pPr>
    </w:p>
    <w:p w14:paraId="0B1C38C6" w14:textId="5EDEA623" w:rsidR="009319D9" w:rsidRDefault="007921F4">
      <w:pPr>
        <w:spacing w:before="92" w:line="249" w:lineRule="auto"/>
        <w:ind w:left="263" w:right="261"/>
        <w:jc w:val="both"/>
        <w:rPr>
          <w:sz w:val="20"/>
        </w:rPr>
      </w:pPr>
      <w:r>
        <w:pict w14:anchorId="322A7C12">
          <v:group id="_x0000_s1236" style="position:absolute;left:0;text-align:left;margin-left:57.65pt;margin-top:5.5pt;width:479.9pt;height:535.85pt;z-index:-535672;mso-position-horizontal-relative:page" coordorigin="1153,111" coordsize="9598,10717">
            <v:line id="_x0000_s1239" style="position:absolute" from="10746,111" to="10746,10828" strokecolor="#231f20" strokeweight="6349emu"/>
            <v:line id="_x0000_s1238" style="position:absolute" from="1153,10823" to="10751,10823" strokecolor="#231f20" strokeweight="6349emu"/>
            <v:line id="_x0000_s1237" style="position:absolute" from="1158,111" to="1158,10828" strokecolor="#231f20" strokeweight="6349emu"/>
            <w10:wrap anchorx="page"/>
          </v:group>
        </w:pict>
      </w:r>
      <w:r w:rsidR="00235E77">
        <w:rPr>
          <w:color w:val="231F20"/>
          <w:sz w:val="20"/>
        </w:rPr>
        <w:t>Task 4.3 – Sensitivity of forecast skill to initialization approach and use of novel observations (</w:t>
      </w:r>
      <w:r w:rsidR="001D034C">
        <w:rPr>
          <w:color w:val="231F20"/>
          <w:sz w:val="20"/>
        </w:rPr>
        <w:t>PARTNER 8</w:t>
      </w:r>
      <w:r w:rsidR="00235E77">
        <w:rPr>
          <w:color w:val="231F20"/>
          <w:sz w:val="20"/>
        </w:rPr>
        <w:t xml:space="preserve"> , </w:t>
      </w:r>
      <w:r w:rsidR="00A1611F">
        <w:rPr>
          <w:color w:val="231F20"/>
          <w:sz w:val="20"/>
        </w:rPr>
        <w:t>PARTNER 3</w:t>
      </w:r>
      <w:r w:rsidR="00235E77">
        <w:rPr>
          <w:color w:val="231F20"/>
          <w:sz w:val="20"/>
        </w:rPr>
        <w:t xml:space="preserve">, </w:t>
      </w:r>
      <w:r w:rsidR="00F233CE">
        <w:rPr>
          <w:color w:val="231F20"/>
          <w:sz w:val="20"/>
        </w:rPr>
        <w:t>PARTNER 2</w:t>
      </w:r>
      <w:r w:rsidR="00235E77">
        <w:rPr>
          <w:color w:val="231F20"/>
          <w:sz w:val="20"/>
        </w:rPr>
        <w:t xml:space="preserve">, </w:t>
      </w:r>
      <w:r w:rsidR="001D034C">
        <w:rPr>
          <w:color w:val="231F20"/>
          <w:sz w:val="20"/>
        </w:rPr>
        <w:t>PARTNER 7</w:t>
      </w:r>
      <w:r w:rsidR="00235E77">
        <w:rPr>
          <w:color w:val="231F20"/>
          <w:sz w:val="20"/>
        </w:rPr>
        <w:t>) (M12-48)</w:t>
      </w:r>
    </w:p>
    <w:p w14:paraId="54BAAFC3" w14:textId="1D39105A" w:rsidR="009319D9" w:rsidRDefault="00235E77">
      <w:pPr>
        <w:spacing w:before="1" w:line="249" w:lineRule="auto"/>
        <w:ind w:left="263" w:right="260"/>
        <w:jc w:val="both"/>
        <w:rPr>
          <w:sz w:val="20"/>
        </w:rPr>
      </w:pPr>
      <w:r>
        <w:rPr>
          <w:color w:val="231F20"/>
          <w:sz w:val="20"/>
        </w:rPr>
        <w:t>This</w:t>
      </w:r>
      <w:r>
        <w:rPr>
          <w:color w:val="231F20"/>
          <w:spacing w:val="-21"/>
          <w:sz w:val="20"/>
        </w:rPr>
        <w:t xml:space="preserve"> </w:t>
      </w:r>
      <w:r>
        <w:rPr>
          <w:color w:val="231F20"/>
          <w:sz w:val="20"/>
        </w:rPr>
        <w:t>task</w:t>
      </w:r>
      <w:r>
        <w:rPr>
          <w:color w:val="231F20"/>
          <w:spacing w:val="-21"/>
          <w:sz w:val="20"/>
        </w:rPr>
        <w:t xml:space="preserve"> </w:t>
      </w:r>
      <w:r>
        <w:rPr>
          <w:color w:val="231F20"/>
          <w:sz w:val="20"/>
        </w:rPr>
        <w:t>will</w:t>
      </w:r>
      <w:r>
        <w:rPr>
          <w:color w:val="231F20"/>
          <w:spacing w:val="-21"/>
          <w:sz w:val="20"/>
        </w:rPr>
        <w:t xml:space="preserve"> </w:t>
      </w:r>
      <w:r>
        <w:rPr>
          <w:color w:val="231F20"/>
          <w:sz w:val="20"/>
        </w:rPr>
        <w:t>provide</w:t>
      </w:r>
      <w:r>
        <w:rPr>
          <w:color w:val="231F20"/>
          <w:spacing w:val="-21"/>
          <w:sz w:val="20"/>
        </w:rPr>
        <w:t xml:space="preserve"> </w:t>
      </w:r>
      <w:r w:rsidR="00A322CD">
        <w:rPr>
          <w:color w:val="231F20"/>
          <w:sz w:val="20"/>
        </w:rPr>
        <w:t>Support</w:t>
      </w:r>
      <w:r>
        <w:rPr>
          <w:color w:val="231F20"/>
          <w:spacing w:val="-21"/>
          <w:sz w:val="20"/>
        </w:rPr>
        <w:t xml:space="preserve"> </w:t>
      </w:r>
      <w:r>
        <w:rPr>
          <w:color w:val="231F20"/>
          <w:sz w:val="20"/>
        </w:rPr>
        <w:t>to</w:t>
      </w:r>
      <w:r>
        <w:rPr>
          <w:color w:val="231F20"/>
          <w:spacing w:val="-21"/>
          <w:sz w:val="20"/>
        </w:rPr>
        <w:t xml:space="preserve"> </w:t>
      </w:r>
      <w:r>
        <w:rPr>
          <w:color w:val="231F20"/>
          <w:sz w:val="20"/>
        </w:rPr>
        <w:t>WP5</w:t>
      </w:r>
      <w:r>
        <w:rPr>
          <w:color w:val="231F20"/>
          <w:spacing w:val="-21"/>
          <w:sz w:val="20"/>
        </w:rPr>
        <w:t xml:space="preserve"> </w:t>
      </w:r>
      <w:r>
        <w:rPr>
          <w:color w:val="231F20"/>
          <w:sz w:val="20"/>
        </w:rPr>
        <w:t>by</w:t>
      </w:r>
      <w:r>
        <w:rPr>
          <w:color w:val="231F20"/>
          <w:spacing w:val="-21"/>
          <w:sz w:val="20"/>
        </w:rPr>
        <w:t xml:space="preserve"> </w:t>
      </w:r>
      <w:r>
        <w:rPr>
          <w:color w:val="231F20"/>
          <w:sz w:val="20"/>
        </w:rPr>
        <w:t>recommending</w:t>
      </w:r>
      <w:r>
        <w:rPr>
          <w:color w:val="231F20"/>
          <w:spacing w:val="-21"/>
          <w:sz w:val="20"/>
        </w:rPr>
        <w:t xml:space="preserve"> </w:t>
      </w:r>
      <w:r>
        <w:rPr>
          <w:color w:val="231F20"/>
          <w:sz w:val="20"/>
        </w:rPr>
        <w:t>which</w:t>
      </w:r>
      <w:r>
        <w:rPr>
          <w:color w:val="231F20"/>
          <w:spacing w:val="-21"/>
          <w:sz w:val="20"/>
        </w:rPr>
        <w:t xml:space="preserve"> </w:t>
      </w:r>
      <w:r>
        <w:rPr>
          <w:color w:val="231F20"/>
          <w:sz w:val="20"/>
        </w:rPr>
        <w:t>initial</w:t>
      </w:r>
      <w:r>
        <w:rPr>
          <w:color w:val="231F20"/>
          <w:spacing w:val="-21"/>
          <w:sz w:val="20"/>
        </w:rPr>
        <w:t xml:space="preserve"> </w:t>
      </w:r>
      <w:r>
        <w:rPr>
          <w:color w:val="231F20"/>
          <w:sz w:val="20"/>
        </w:rPr>
        <w:t>conditions</w:t>
      </w:r>
      <w:r>
        <w:rPr>
          <w:color w:val="231F20"/>
          <w:spacing w:val="-21"/>
          <w:sz w:val="20"/>
        </w:rPr>
        <w:t xml:space="preserve"> </w:t>
      </w:r>
      <w:r>
        <w:rPr>
          <w:color w:val="231F20"/>
          <w:sz w:val="20"/>
        </w:rPr>
        <w:t>and/or</w:t>
      </w:r>
      <w:r>
        <w:rPr>
          <w:color w:val="231F20"/>
          <w:spacing w:val="-21"/>
          <w:sz w:val="20"/>
        </w:rPr>
        <w:t xml:space="preserve"> </w:t>
      </w:r>
      <w:r>
        <w:rPr>
          <w:color w:val="231F20"/>
          <w:sz w:val="20"/>
        </w:rPr>
        <w:t>initialization</w:t>
      </w:r>
      <w:r>
        <w:rPr>
          <w:color w:val="231F20"/>
          <w:spacing w:val="-21"/>
          <w:sz w:val="20"/>
        </w:rPr>
        <w:t xml:space="preserve"> </w:t>
      </w:r>
      <w:r>
        <w:rPr>
          <w:color w:val="231F20"/>
          <w:sz w:val="20"/>
        </w:rPr>
        <w:t>strategies</w:t>
      </w:r>
      <w:r>
        <w:rPr>
          <w:color w:val="231F20"/>
          <w:spacing w:val="-21"/>
          <w:sz w:val="20"/>
        </w:rPr>
        <w:t xml:space="preserve"> </w:t>
      </w:r>
      <w:r>
        <w:rPr>
          <w:color w:val="231F20"/>
          <w:sz w:val="20"/>
        </w:rPr>
        <w:t>to</w:t>
      </w:r>
      <w:r>
        <w:rPr>
          <w:color w:val="231F20"/>
          <w:spacing w:val="-21"/>
          <w:sz w:val="20"/>
        </w:rPr>
        <w:t xml:space="preserve"> </w:t>
      </w:r>
      <w:r>
        <w:rPr>
          <w:color w:val="231F20"/>
          <w:sz w:val="20"/>
        </w:rPr>
        <w:t>use</w:t>
      </w:r>
      <w:r>
        <w:rPr>
          <w:color w:val="231F20"/>
          <w:spacing w:val="-21"/>
          <w:sz w:val="20"/>
        </w:rPr>
        <w:t xml:space="preserve"> </w:t>
      </w:r>
      <w:r>
        <w:rPr>
          <w:color w:val="231F20"/>
          <w:sz w:val="20"/>
        </w:rPr>
        <w:t xml:space="preserve">for improved </w:t>
      </w:r>
      <w:r w:rsidR="008A3611">
        <w:rPr>
          <w:color w:val="231F20"/>
          <w:sz w:val="20"/>
        </w:rPr>
        <w:t>Sub</w:t>
      </w:r>
      <w:r>
        <w:rPr>
          <w:color w:val="231F20"/>
          <w:sz w:val="20"/>
        </w:rPr>
        <w:t>-seasonal-to-seasonal predictions. It will also consider novel products for data assimilation in prediction systems.</w:t>
      </w:r>
    </w:p>
    <w:p w14:paraId="18F5AFA6" w14:textId="57D4050F" w:rsidR="009319D9" w:rsidRDefault="00235E77">
      <w:pPr>
        <w:spacing w:before="116"/>
        <w:ind w:left="263"/>
        <w:rPr>
          <w:sz w:val="20"/>
        </w:rPr>
      </w:pPr>
      <w:r>
        <w:rPr>
          <w:color w:val="231F20"/>
          <w:sz w:val="20"/>
        </w:rPr>
        <w:t>Task 4.3.1 – Forecast skill assessment (</w:t>
      </w:r>
      <w:r w:rsidR="001D034C">
        <w:rPr>
          <w:color w:val="231F20"/>
          <w:sz w:val="20"/>
        </w:rPr>
        <w:t>PARTNER 8</w:t>
      </w:r>
      <w:r>
        <w:rPr>
          <w:color w:val="231F20"/>
          <w:sz w:val="20"/>
        </w:rPr>
        <w:t xml:space="preserve">, </w:t>
      </w:r>
      <w:r w:rsidR="00F233CE">
        <w:rPr>
          <w:color w:val="231F20"/>
          <w:sz w:val="20"/>
        </w:rPr>
        <w:t>PARTNER 2</w:t>
      </w:r>
      <w:r>
        <w:rPr>
          <w:color w:val="231F20"/>
          <w:sz w:val="20"/>
        </w:rPr>
        <w:t>) (M12-M48)</w:t>
      </w:r>
    </w:p>
    <w:p w14:paraId="246024AF" w14:textId="7137362D" w:rsidR="009319D9" w:rsidRDefault="00235E77">
      <w:pPr>
        <w:spacing w:before="10" w:line="249" w:lineRule="auto"/>
        <w:ind w:left="263" w:right="259"/>
        <w:jc w:val="both"/>
        <w:rPr>
          <w:sz w:val="20"/>
        </w:rPr>
      </w:pPr>
      <w:r>
        <w:rPr>
          <w:color w:val="231F20"/>
          <w:sz w:val="20"/>
        </w:rPr>
        <w:t>Three</w:t>
      </w:r>
      <w:r>
        <w:rPr>
          <w:color w:val="231F20"/>
          <w:spacing w:val="-15"/>
          <w:sz w:val="20"/>
        </w:rPr>
        <w:t xml:space="preserve"> </w:t>
      </w:r>
      <w:r>
        <w:rPr>
          <w:color w:val="231F20"/>
          <w:sz w:val="20"/>
        </w:rPr>
        <w:t>methods</w:t>
      </w:r>
      <w:r>
        <w:rPr>
          <w:color w:val="231F20"/>
          <w:spacing w:val="-15"/>
          <w:sz w:val="20"/>
        </w:rPr>
        <w:t xml:space="preserve"> </w:t>
      </w:r>
      <w:r>
        <w:rPr>
          <w:color w:val="231F20"/>
          <w:sz w:val="20"/>
        </w:rPr>
        <w:t>of</w:t>
      </w:r>
      <w:r>
        <w:rPr>
          <w:color w:val="231F20"/>
          <w:spacing w:val="-15"/>
          <w:sz w:val="20"/>
        </w:rPr>
        <w:t xml:space="preserve"> </w:t>
      </w:r>
      <w:r>
        <w:rPr>
          <w:color w:val="231F20"/>
          <w:sz w:val="20"/>
        </w:rPr>
        <w:t>initialization</w:t>
      </w:r>
      <w:r>
        <w:rPr>
          <w:color w:val="231F20"/>
          <w:spacing w:val="-15"/>
          <w:sz w:val="20"/>
        </w:rPr>
        <w:t xml:space="preserve"> </w:t>
      </w:r>
      <w:r>
        <w:rPr>
          <w:color w:val="231F20"/>
          <w:sz w:val="20"/>
        </w:rPr>
        <w:t>will</w:t>
      </w:r>
      <w:r>
        <w:rPr>
          <w:color w:val="231F20"/>
          <w:spacing w:val="-16"/>
          <w:sz w:val="20"/>
        </w:rPr>
        <w:t xml:space="preserve"> </w:t>
      </w:r>
      <w:r>
        <w:rPr>
          <w:color w:val="231F20"/>
          <w:sz w:val="20"/>
        </w:rPr>
        <w:t>be</w:t>
      </w:r>
      <w:r>
        <w:rPr>
          <w:color w:val="231F20"/>
          <w:spacing w:val="-15"/>
          <w:sz w:val="20"/>
        </w:rPr>
        <w:t xml:space="preserve"> </w:t>
      </w:r>
      <w:r>
        <w:rPr>
          <w:color w:val="231F20"/>
          <w:sz w:val="20"/>
        </w:rPr>
        <w:t>investigated</w:t>
      </w:r>
      <w:r>
        <w:rPr>
          <w:color w:val="231F20"/>
          <w:spacing w:val="-15"/>
          <w:sz w:val="20"/>
        </w:rPr>
        <w:t xml:space="preserve"> </w:t>
      </w:r>
      <w:r>
        <w:rPr>
          <w:color w:val="231F20"/>
          <w:sz w:val="20"/>
        </w:rPr>
        <w:t>and</w:t>
      </w:r>
      <w:r>
        <w:rPr>
          <w:color w:val="231F20"/>
          <w:spacing w:val="-15"/>
          <w:sz w:val="20"/>
        </w:rPr>
        <w:t xml:space="preserve"> </w:t>
      </w:r>
      <w:r>
        <w:rPr>
          <w:color w:val="231F20"/>
          <w:sz w:val="20"/>
        </w:rPr>
        <w:t>compared</w:t>
      </w:r>
      <w:r>
        <w:rPr>
          <w:color w:val="231F20"/>
          <w:spacing w:val="-15"/>
          <w:sz w:val="20"/>
        </w:rPr>
        <w:t xml:space="preserve"> </w:t>
      </w:r>
      <w:r>
        <w:rPr>
          <w:color w:val="231F20"/>
          <w:sz w:val="20"/>
        </w:rPr>
        <w:t>with</w:t>
      </w:r>
      <w:r>
        <w:rPr>
          <w:color w:val="231F20"/>
          <w:spacing w:val="-15"/>
          <w:sz w:val="20"/>
        </w:rPr>
        <w:t xml:space="preserve"> </w:t>
      </w:r>
      <w:r>
        <w:rPr>
          <w:color w:val="231F20"/>
          <w:sz w:val="20"/>
        </w:rPr>
        <w:t>each</w:t>
      </w:r>
      <w:r>
        <w:rPr>
          <w:color w:val="231F20"/>
          <w:spacing w:val="-15"/>
          <w:sz w:val="20"/>
        </w:rPr>
        <w:t xml:space="preserve"> </w:t>
      </w:r>
      <w:r>
        <w:rPr>
          <w:color w:val="231F20"/>
          <w:sz w:val="20"/>
        </w:rPr>
        <w:t>other</w:t>
      </w:r>
      <w:r>
        <w:rPr>
          <w:color w:val="231F20"/>
          <w:spacing w:val="-15"/>
          <w:sz w:val="20"/>
        </w:rPr>
        <w:t xml:space="preserve"> </w:t>
      </w:r>
      <w:r>
        <w:rPr>
          <w:color w:val="231F20"/>
          <w:sz w:val="20"/>
        </w:rPr>
        <w:t>for</w:t>
      </w:r>
      <w:r>
        <w:rPr>
          <w:color w:val="231F20"/>
          <w:spacing w:val="-15"/>
          <w:sz w:val="20"/>
        </w:rPr>
        <w:t xml:space="preserve"> </w:t>
      </w:r>
      <w:r>
        <w:rPr>
          <w:color w:val="231F20"/>
          <w:sz w:val="20"/>
        </w:rPr>
        <w:t>the</w:t>
      </w:r>
      <w:r>
        <w:rPr>
          <w:color w:val="231F20"/>
          <w:spacing w:val="-15"/>
          <w:sz w:val="20"/>
        </w:rPr>
        <w:t xml:space="preserve"> </w:t>
      </w:r>
      <w:r>
        <w:rPr>
          <w:color w:val="231F20"/>
          <w:sz w:val="20"/>
        </w:rPr>
        <w:t>prediction</w:t>
      </w:r>
      <w:r>
        <w:rPr>
          <w:color w:val="231F20"/>
          <w:spacing w:val="-15"/>
          <w:sz w:val="20"/>
        </w:rPr>
        <w:t xml:space="preserve"> </w:t>
      </w:r>
      <w:r>
        <w:rPr>
          <w:color w:val="231F20"/>
          <w:sz w:val="20"/>
        </w:rPr>
        <w:t>of</w:t>
      </w:r>
      <w:r>
        <w:rPr>
          <w:color w:val="231F20"/>
          <w:spacing w:val="-15"/>
          <w:sz w:val="20"/>
        </w:rPr>
        <w:t xml:space="preserve"> </w:t>
      </w:r>
      <w:r w:rsidR="00300652">
        <w:rPr>
          <w:color w:val="231F20"/>
          <w:sz w:val="20"/>
        </w:rPr>
        <w:t>Python</w:t>
      </w:r>
      <w:r>
        <w:rPr>
          <w:color w:val="231F20"/>
          <w:spacing w:val="-16"/>
          <w:sz w:val="20"/>
        </w:rPr>
        <w:t xml:space="preserve"> </w:t>
      </w:r>
      <w:r>
        <w:rPr>
          <w:color w:val="231F20"/>
          <w:sz w:val="20"/>
        </w:rPr>
        <w:t xml:space="preserve">conditions at the seasonal scale using </w:t>
      </w:r>
      <w:r w:rsidR="00AC14E5">
        <w:rPr>
          <w:color w:val="231F20"/>
          <w:sz w:val="20"/>
        </w:rPr>
        <w:t>Another model</w:t>
      </w:r>
      <w:r>
        <w:rPr>
          <w:color w:val="231F20"/>
          <w:sz w:val="20"/>
        </w:rPr>
        <w:t>. Method 1: interpolation of existing oceanic and atmospheric reanalyses (e.g., ORAS4,</w:t>
      </w:r>
      <w:r>
        <w:rPr>
          <w:color w:val="231F20"/>
          <w:spacing w:val="-19"/>
          <w:sz w:val="20"/>
        </w:rPr>
        <w:t xml:space="preserve"> </w:t>
      </w:r>
      <w:r>
        <w:rPr>
          <w:color w:val="231F20"/>
          <w:sz w:val="20"/>
        </w:rPr>
        <w:t>ERA-Interim)</w:t>
      </w:r>
      <w:r>
        <w:rPr>
          <w:color w:val="231F20"/>
          <w:spacing w:val="-19"/>
          <w:sz w:val="20"/>
        </w:rPr>
        <w:t xml:space="preserve"> </w:t>
      </w:r>
      <w:r>
        <w:rPr>
          <w:color w:val="231F20"/>
          <w:sz w:val="20"/>
        </w:rPr>
        <w:t>on</w:t>
      </w:r>
      <w:r>
        <w:rPr>
          <w:color w:val="231F20"/>
          <w:spacing w:val="-19"/>
          <w:sz w:val="20"/>
        </w:rPr>
        <w:t xml:space="preserve"> </w:t>
      </w:r>
      <w:r>
        <w:rPr>
          <w:color w:val="231F20"/>
          <w:sz w:val="20"/>
        </w:rPr>
        <w:t>the</w:t>
      </w:r>
      <w:r>
        <w:rPr>
          <w:color w:val="231F20"/>
          <w:spacing w:val="-19"/>
          <w:sz w:val="20"/>
        </w:rPr>
        <w:t xml:space="preserve"> </w:t>
      </w:r>
      <w:r>
        <w:rPr>
          <w:color w:val="231F20"/>
          <w:sz w:val="20"/>
        </w:rPr>
        <w:t>model</w:t>
      </w:r>
      <w:r>
        <w:rPr>
          <w:color w:val="231F20"/>
          <w:spacing w:val="-19"/>
          <w:sz w:val="20"/>
        </w:rPr>
        <w:t xml:space="preserve"> </w:t>
      </w:r>
      <w:r>
        <w:rPr>
          <w:color w:val="231F20"/>
          <w:sz w:val="20"/>
        </w:rPr>
        <w:t>grid.</w:t>
      </w:r>
      <w:r>
        <w:rPr>
          <w:color w:val="231F20"/>
          <w:spacing w:val="-19"/>
          <w:sz w:val="20"/>
        </w:rPr>
        <w:t xml:space="preserve"> </w:t>
      </w:r>
      <w:r>
        <w:rPr>
          <w:color w:val="231F20"/>
          <w:sz w:val="20"/>
        </w:rPr>
        <w:t>Method</w:t>
      </w:r>
      <w:r>
        <w:rPr>
          <w:color w:val="231F20"/>
          <w:spacing w:val="-19"/>
          <w:sz w:val="20"/>
        </w:rPr>
        <w:t xml:space="preserve"> </w:t>
      </w:r>
      <w:r>
        <w:rPr>
          <w:color w:val="231F20"/>
          <w:sz w:val="20"/>
        </w:rPr>
        <w:t>2:</w:t>
      </w:r>
      <w:r>
        <w:rPr>
          <w:color w:val="231F20"/>
          <w:spacing w:val="-19"/>
          <w:sz w:val="20"/>
        </w:rPr>
        <w:t xml:space="preserve"> </w:t>
      </w:r>
      <w:r>
        <w:rPr>
          <w:color w:val="231F20"/>
          <w:sz w:val="20"/>
        </w:rPr>
        <w:t>use</w:t>
      </w:r>
      <w:r>
        <w:rPr>
          <w:color w:val="231F20"/>
          <w:spacing w:val="-19"/>
          <w:sz w:val="20"/>
        </w:rPr>
        <w:t xml:space="preserve"> </w:t>
      </w:r>
      <w:r>
        <w:rPr>
          <w:color w:val="231F20"/>
          <w:sz w:val="20"/>
        </w:rPr>
        <w:t>of</w:t>
      </w:r>
      <w:r>
        <w:rPr>
          <w:color w:val="231F20"/>
          <w:spacing w:val="-19"/>
          <w:sz w:val="20"/>
        </w:rPr>
        <w:t xml:space="preserve"> </w:t>
      </w:r>
      <w:r>
        <w:rPr>
          <w:color w:val="231F20"/>
          <w:sz w:val="20"/>
        </w:rPr>
        <w:t>ocean</w:t>
      </w:r>
      <w:r>
        <w:rPr>
          <w:color w:val="231F20"/>
          <w:spacing w:val="-19"/>
          <w:sz w:val="20"/>
        </w:rPr>
        <w:t xml:space="preserve"> </w:t>
      </w:r>
      <w:r>
        <w:rPr>
          <w:color w:val="231F20"/>
          <w:sz w:val="20"/>
        </w:rPr>
        <w:t>and</w:t>
      </w:r>
      <w:r>
        <w:rPr>
          <w:color w:val="231F20"/>
          <w:spacing w:val="-19"/>
          <w:sz w:val="20"/>
        </w:rPr>
        <w:t xml:space="preserve"> </w:t>
      </w:r>
      <w:r>
        <w:rPr>
          <w:color w:val="231F20"/>
          <w:sz w:val="20"/>
        </w:rPr>
        <w:t>sea</w:t>
      </w:r>
      <w:r>
        <w:rPr>
          <w:color w:val="231F20"/>
          <w:spacing w:val="-19"/>
          <w:sz w:val="20"/>
        </w:rPr>
        <w:t xml:space="preserve"> </w:t>
      </w:r>
      <w:r>
        <w:rPr>
          <w:color w:val="231F20"/>
          <w:sz w:val="20"/>
        </w:rPr>
        <w:t>ice</w:t>
      </w:r>
      <w:r>
        <w:rPr>
          <w:color w:val="231F20"/>
          <w:spacing w:val="-19"/>
          <w:sz w:val="20"/>
        </w:rPr>
        <w:t xml:space="preserve"> </w:t>
      </w:r>
      <w:r>
        <w:rPr>
          <w:color w:val="231F20"/>
          <w:sz w:val="20"/>
        </w:rPr>
        <w:t>states</w:t>
      </w:r>
      <w:r>
        <w:rPr>
          <w:color w:val="231F20"/>
          <w:spacing w:val="-19"/>
          <w:sz w:val="20"/>
        </w:rPr>
        <w:t xml:space="preserve"> </w:t>
      </w:r>
      <w:r>
        <w:rPr>
          <w:color w:val="231F20"/>
          <w:sz w:val="20"/>
        </w:rPr>
        <w:t>from</w:t>
      </w:r>
      <w:r>
        <w:rPr>
          <w:color w:val="231F20"/>
          <w:spacing w:val="-19"/>
          <w:sz w:val="20"/>
        </w:rPr>
        <w:t xml:space="preserve"> </w:t>
      </w:r>
      <w:r>
        <w:rPr>
          <w:color w:val="231F20"/>
          <w:sz w:val="20"/>
        </w:rPr>
        <w:t>an</w:t>
      </w:r>
      <w:r>
        <w:rPr>
          <w:color w:val="231F20"/>
          <w:spacing w:val="-19"/>
          <w:sz w:val="20"/>
        </w:rPr>
        <w:t xml:space="preserve"> </w:t>
      </w:r>
      <w:r>
        <w:rPr>
          <w:color w:val="231F20"/>
          <w:sz w:val="20"/>
        </w:rPr>
        <w:t>ocean–sea</w:t>
      </w:r>
      <w:r>
        <w:rPr>
          <w:color w:val="231F20"/>
          <w:spacing w:val="-19"/>
          <w:sz w:val="20"/>
        </w:rPr>
        <w:t xml:space="preserve"> </w:t>
      </w:r>
      <w:r>
        <w:rPr>
          <w:color w:val="231F20"/>
          <w:sz w:val="20"/>
        </w:rPr>
        <w:t>ice</w:t>
      </w:r>
      <w:r>
        <w:rPr>
          <w:color w:val="231F20"/>
          <w:spacing w:val="-19"/>
          <w:sz w:val="20"/>
        </w:rPr>
        <w:t xml:space="preserve"> </w:t>
      </w:r>
      <w:r>
        <w:rPr>
          <w:color w:val="231F20"/>
          <w:sz w:val="20"/>
        </w:rPr>
        <w:t>reconstruction forced</w:t>
      </w:r>
      <w:r>
        <w:rPr>
          <w:color w:val="231F20"/>
          <w:spacing w:val="-8"/>
          <w:sz w:val="20"/>
        </w:rPr>
        <w:t xml:space="preserve"> </w:t>
      </w:r>
      <w:r>
        <w:rPr>
          <w:color w:val="231F20"/>
          <w:sz w:val="20"/>
        </w:rPr>
        <w:t>by</w:t>
      </w:r>
      <w:r>
        <w:rPr>
          <w:color w:val="231F20"/>
          <w:spacing w:val="-8"/>
          <w:sz w:val="20"/>
        </w:rPr>
        <w:t xml:space="preserve"> </w:t>
      </w:r>
      <w:r>
        <w:rPr>
          <w:color w:val="231F20"/>
          <w:sz w:val="20"/>
        </w:rPr>
        <w:t>the</w:t>
      </w:r>
      <w:r>
        <w:rPr>
          <w:color w:val="231F20"/>
          <w:spacing w:val="-8"/>
          <w:sz w:val="20"/>
        </w:rPr>
        <w:t xml:space="preserve"> </w:t>
      </w:r>
      <w:r>
        <w:rPr>
          <w:color w:val="231F20"/>
          <w:sz w:val="20"/>
        </w:rPr>
        <w:t>atmosphere,</w:t>
      </w:r>
      <w:r>
        <w:rPr>
          <w:color w:val="231F20"/>
          <w:spacing w:val="-8"/>
          <w:sz w:val="20"/>
        </w:rPr>
        <w:t xml:space="preserve"> </w:t>
      </w:r>
      <w:r>
        <w:rPr>
          <w:color w:val="231F20"/>
          <w:sz w:val="20"/>
        </w:rPr>
        <w:t>along</w:t>
      </w:r>
      <w:r>
        <w:rPr>
          <w:color w:val="231F20"/>
          <w:spacing w:val="-8"/>
          <w:sz w:val="20"/>
        </w:rPr>
        <w:t xml:space="preserve"> </w:t>
      </w:r>
      <w:r>
        <w:rPr>
          <w:color w:val="231F20"/>
          <w:sz w:val="20"/>
        </w:rPr>
        <w:t>with</w:t>
      </w:r>
      <w:r>
        <w:rPr>
          <w:color w:val="231F20"/>
          <w:spacing w:val="-8"/>
          <w:sz w:val="20"/>
        </w:rPr>
        <w:t xml:space="preserve"> </w:t>
      </w:r>
      <w:r>
        <w:rPr>
          <w:color w:val="231F20"/>
          <w:sz w:val="20"/>
        </w:rPr>
        <w:t>the</w:t>
      </w:r>
      <w:r>
        <w:rPr>
          <w:color w:val="231F20"/>
          <w:spacing w:val="-8"/>
          <w:sz w:val="20"/>
        </w:rPr>
        <w:t xml:space="preserve"> </w:t>
      </w:r>
      <w:r>
        <w:rPr>
          <w:color w:val="231F20"/>
          <w:sz w:val="20"/>
        </w:rPr>
        <w:t>use</w:t>
      </w:r>
      <w:r>
        <w:rPr>
          <w:color w:val="231F20"/>
          <w:spacing w:val="-8"/>
          <w:sz w:val="20"/>
        </w:rPr>
        <w:t xml:space="preserve"> </w:t>
      </w:r>
      <w:r>
        <w:rPr>
          <w:color w:val="231F20"/>
          <w:sz w:val="20"/>
        </w:rPr>
        <w:t>of</w:t>
      </w:r>
      <w:r>
        <w:rPr>
          <w:color w:val="231F20"/>
          <w:spacing w:val="-8"/>
          <w:sz w:val="20"/>
        </w:rPr>
        <w:t xml:space="preserve"> </w:t>
      </w:r>
      <w:r>
        <w:rPr>
          <w:color w:val="231F20"/>
          <w:sz w:val="20"/>
        </w:rPr>
        <w:t>existing</w:t>
      </w:r>
      <w:r>
        <w:rPr>
          <w:color w:val="231F20"/>
          <w:spacing w:val="-8"/>
          <w:sz w:val="20"/>
        </w:rPr>
        <w:t xml:space="preserve"> </w:t>
      </w:r>
      <w:r>
        <w:rPr>
          <w:color w:val="231F20"/>
          <w:sz w:val="20"/>
        </w:rPr>
        <w:t>atmospheric</w:t>
      </w:r>
      <w:r>
        <w:rPr>
          <w:color w:val="231F20"/>
          <w:spacing w:val="-8"/>
          <w:sz w:val="20"/>
        </w:rPr>
        <w:t xml:space="preserve"> </w:t>
      </w:r>
      <w:r>
        <w:rPr>
          <w:color w:val="231F20"/>
          <w:sz w:val="20"/>
        </w:rPr>
        <w:t>reanalyses.</w:t>
      </w:r>
      <w:r>
        <w:rPr>
          <w:color w:val="231F20"/>
          <w:spacing w:val="-8"/>
          <w:sz w:val="20"/>
        </w:rPr>
        <w:t xml:space="preserve"> </w:t>
      </w:r>
      <w:r>
        <w:rPr>
          <w:color w:val="231F20"/>
          <w:sz w:val="20"/>
        </w:rPr>
        <w:t>Method</w:t>
      </w:r>
      <w:r>
        <w:rPr>
          <w:color w:val="231F20"/>
          <w:spacing w:val="-8"/>
          <w:sz w:val="20"/>
        </w:rPr>
        <w:t xml:space="preserve"> </w:t>
      </w:r>
      <w:r>
        <w:rPr>
          <w:color w:val="231F20"/>
          <w:sz w:val="20"/>
        </w:rPr>
        <w:t>3:</w:t>
      </w:r>
      <w:r>
        <w:rPr>
          <w:color w:val="231F20"/>
          <w:spacing w:val="-8"/>
          <w:sz w:val="20"/>
        </w:rPr>
        <w:t xml:space="preserve"> </w:t>
      </w:r>
      <w:r>
        <w:rPr>
          <w:color w:val="231F20"/>
          <w:sz w:val="20"/>
        </w:rPr>
        <w:t>same</w:t>
      </w:r>
      <w:r>
        <w:rPr>
          <w:color w:val="231F20"/>
          <w:spacing w:val="-8"/>
          <w:sz w:val="20"/>
        </w:rPr>
        <w:t xml:space="preserve"> </w:t>
      </w:r>
      <w:r>
        <w:rPr>
          <w:color w:val="231F20"/>
          <w:sz w:val="20"/>
        </w:rPr>
        <w:t>as</w:t>
      </w:r>
      <w:r>
        <w:rPr>
          <w:color w:val="231F20"/>
          <w:spacing w:val="-8"/>
          <w:sz w:val="20"/>
        </w:rPr>
        <w:t xml:space="preserve"> </w:t>
      </w:r>
      <w:r>
        <w:rPr>
          <w:color w:val="231F20"/>
          <w:sz w:val="20"/>
        </w:rPr>
        <w:t>Method</w:t>
      </w:r>
      <w:r>
        <w:rPr>
          <w:color w:val="231F20"/>
          <w:spacing w:val="-8"/>
          <w:sz w:val="20"/>
        </w:rPr>
        <w:t xml:space="preserve"> </w:t>
      </w:r>
      <w:r>
        <w:rPr>
          <w:color w:val="231F20"/>
          <w:sz w:val="20"/>
        </w:rPr>
        <w:t>2</w:t>
      </w:r>
      <w:r>
        <w:rPr>
          <w:color w:val="231F20"/>
          <w:spacing w:val="-8"/>
          <w:sz w:val="20"/>
        </w:rPr>
        <w:t xml:space="preserve"> </w:t>
      </w:r>
      <w:r>
        <w:rPr>
          <w:color w:val="231F20"/>
          <w:sz w:val="20"/>
        </w:rPr>
        <w:t>but</w:t>
      </w:r>
      <w:r>
        <w:rPr>
          <w:color w:val="231F20"/>
          <w:spacing w:val="-8"/>
          <w:sz w:val="20"/>
        </w:rPr>
        <w:t xml:space="preserve"> </w:t>
      </w:r>
      <w:r>
        <w:rPr>
          <w:color w:val="231F20"/>
          <w:sz w:val="20"/>
        </w:rPr>
        <w:t>with additional</w:t>
      </w:r>
      <w:r>
        <w:rPr>
          <w:color w:val="231F20"/>
          <w:spacing w:val="-22"/>
          <w:sz w:val="20"/>
        </w:rPr>
        <w:t xml:space="preserve"> </w:t>
      </w:r>
      <w:r>
        <w:rPr>
          <w:color w:val="231F20"/>
          <w:sz w:val="20"/>
        </w:rPr>
        <w:t>data</w:t>
      </w:r>
      <w:r>
        <w:rPr>
          <w:color w:val="231F20"/>
          <w:spacing w:val="-22"/>
          <w:sz w:val="20"/>
        </w:rPr>
        <w:t xml:space="preserve"> </w:t>
      </w:r>
      <w:r>
        <w:rPr>
          <w:color w:val="231F20"/>
          <w:sz w:val="20"/>
        </w:rPr>
        <w:t>assimilation</w:t>
      </w:r>
      <w:r>
        <w:rPr>
          <w:color w:val="231F20"/>
          <w:spacing w:val="-22"/>
          <w:sz w:val="20"/>
        </w:rPr>
        <w:t xml:space="preserve"> </w:t>
      </w:r>
      <w:r>
        <w:rPr>
          <w:color w:val="231F20"/>
          <w:sz w:val="20"/>
        </w:rPr>
        <w:t>of</w:t>
      </w:r>
      <w:r>
        <w:rPr>
          <w:color w:val="231F20"/>
          <w:spacing w:val="-22"/>
          <w:sz w:val="20"/>
        </w:rPr>
        <w:t xml:space="preserve"> </w:t>
      </w:r>
      <w:r>
        <w:rPr>
          <w:color w:val="231F20"/>
          <w:sz w:val="20"/>
        </w:rPr>
        <w:t>ocean</w:t>
      </w:r>
      <w:r>
        <w:rPr>
          <w:color w:val="231F20"/>
          <w:spacing w:val="-22"/>
          <w:sz w:val="20"/>
        </w:rPr>
        <w:t xml:space="preserve"> </w:t>
      </w:r>
      <w:r>
        <w:rPr>
          <w:color w:val="231F20"/>
          <w:sz w:val="20"/>
        </w:rPr>
        <w:t>salt</w:t>
      </w:r>
      <w:r>
        <w:rPr>
          <w:color w:val="231F20"/>
          <w:spacing w:val="-22"/>
          <w:sz w:val="20"/>
        </w:rPr>
        <w:t xml:space="preserve"> </w:t>
      </w:r>
      <w:r>
        <w:rPr>
          <w:color w:val="231F20"/>
          <w:sz w:val="20"/>
        </w:rPr>
        <w:t>content,</w:t>
      </w:r>
      <w:r>
        <w:rPr>
          <w:color w:val="231F20"/>
          <w:spacing w:val="-22"/>
          <w:sz w:val="20"/>
        </w:rPr>
        <w:t xml:space="preserve"> </w:t>
      </w:r>
      <w:r>
        <w:rPr>
          <w:color w:val="231F20"/>
          <w:sz w:val="20"/>
        </w:rPr>
        <w:t>heat</w:t>
      </w:r>
      <w:r>
        <w:rPr>
          <w:color w:val="231F20"/>
          <w:spacing w:val="-22"/>
          <w:sz w:val="20"/>
        </w:rPr>
        <w:t xml:space="preserve"> </w:t>
      </w:r>
      <w:r>
        <w:rPr>
          <w:color w:val="231F20"/>
          <w:sz w:val="20"/>
        </w:rPr>
        <w:t>content</w:t>
      </w:r>
      <w:r>
        <w:rPr>
          <w:color w:val="231F20"/>
          <w:spacing w:val="-22"/>
          <w:sz w:val="20"/>
        </w:rPr>
        <w:t xml:space="preserve"> </w:t>
      </w:r>
      <w:r>
        <w:rPr>
          <w:color w:val="231F20"/>
          <w:sz w:val="20"/>
        </w:rPr>
        <w:t>and</w:t>
      </w:r>
      <w:r>
        <w:rPr>
          <w:color w:val="231F20"/>
          <w:spacing w:val="-22"/>
          <w:sz w:val="20"/>
        </w:rPr>
        <w:t xml:space="preserve"> </w:t>
      </w:r>
      <w:r>
        <w:rPr>
          <w:color w:val="231F20"/>
          <w:sz w:val="20"/>
        </w:rPr>
        <w:t>sea</w:t>
      </w:r>
      <w:r>
        <w:rPr>
          <w:color w:val="231F20"/>
          <w:spacing w:val="-22"/>
          <w:sz w:val="20"/>
        </w:rPr>
        <w:t xml:space="preserve"> </w:t>
      </w:r>
      <w:r>
        <w:rPr>
          <w:color w:val="231F20"/>
          <w:sz w:val="20"/>
        </w:rPr>
        <w:t>ice</w:t>
      </w:r>
      <w:r>
        <w:rPr>
          <w:color w:val="231F20"/>
          <w:spacing w:val="-22"/>
          <w:sz w:val="20"/>
        </w:rPr>
        <w:t xml:space="preserve"> </w:t>
      </w:r>
      <w:r>
        <w:rPr>
          <w:color w:val="231F20"/>
          <w:sz w:val="20"/>
        </w:rPr>
        <w:t>concentration.</w:t>
      </w:r>
      <w:r>
        <w:rPr>
          <w:color w:val="231F20"/>
          <w:spacing w:val="-22"/>
          <w:sz w:val="20"/>
        </w:rPr>
        <w:t xml:space="preserve"> </w:t>
      </w:r>
      <w:r>
        <w:rPr>
          <w:color w:val="231F20"/>
          <w:sz w:val="20"/>
        </w:rPr>
        <w:t>Adequate</w:t>
      </w:r>
      <w:r>
        <w:rPr>
          <w:color w:val="231F20"/>
          <w:spacing w:val="-22"/>
          <w:sz w:val="20"/>
        </w:rPr>
        <w:t xml:space="preserve"> </w:t>
      </w:r>
      <w:r>
        <w:rPr>
          <w:color w:val="231F20"/>
          <w:sz w:val="20"/>
        </w:rPr>
        <w:t>metrics</w:t>
      </w:r>
      <w:r>
        <w:rPr>
          <w:color w:val="231F20"/>
          <w:spacing w:val="-22"/>
          <w:sz w:val="20"/>
        </w:rPr>
        <w:t xml:space="preserve"> </w:t>
      </w:r>
      <w:r>
        <w:rPr>
          <w:color w:val="231F20"/>
          <w:sz w:val="20"/>
        </w:rPr>
        <w:t>of</w:t>
      </w:r>
      <w:r>
        <w:rPr>
          <w:color w:val="231F20"/>
          <w:spacing w:val="-22"/>
          <w:sz w:val="20"/>
        </w:rPr>
        <w:t xml:space="preserve"> </w:t>
      </w:r>
      <w:r>
        <w:rPr>
          <w:color w:val="231F20"/>
          <w:sz w:val="20"/>
        </w:rPr>
        <w:t>verification will</w:t>
      </w:r>
      <w:r>
        <w:rPr>
          <w:color w:val="231F20"/>
          <w:spacing w:val="-11"/>
          <w:sz w:val="20"/>
        </w:rPr>
        <w:t xml:space="preserve"> </w:t>
      </w:r>
      <w:r>
        <w:rPr>
          <w:color w:val="231F20"/>
          <w:sz w:val="20"/>
        </w:rPr>
        <w:t>be</w:t>
      </w:r>
      <w:r>
        <w:rPr>
          <w:color w:val="231F20"/>
          <w:spacing w:val="-11"/>
          <w:sz w:val="20"/>
        </w:rPr>
        <w:t xml:space="preserve"> </w:t>
      </w:r>
      <w:r>
        <w:rPr>
          <w:color w:val="231F20"/>
          <w:sz w:val="20"/>
        </w:rPr>
        <w:t>developed</w:t>
      </w:r>
      <w:r>
        <w:rPr>
          <w:color w:val="231F20"/>
          <w:spacing w:val="-11"/>
          <w:sz w:val="20"/>
        </w:rPr>
        <w:t xml:space="preserve"> </w:t>
      </w:r>
      <w:r>
        <w:rPr>
          <w:color w:val="231F20"/>
          <w:sz w:val="20"/>
        </w:rPr>
        <w:t>together</w:t>
      </w:r>
      <w:r>
        <w:rPr>
          <w:color w:val="231F20"/>
          <w:spacing w:val="-11"/>
          <w:sz w:val="20"/>
        </w:rPr>
        <w:t xml:space="preserve"> </w:t>
      </w:r>
      <w:r>
        <w:rPr>
          <w:color w:val="231F20"/>
          <w:sz w:val="20"/>
        </w:rPr>
        <w:t>with</w:t>
      </w:r>
      <w:r>
        <w:rPr>
          <w:color w:val="231F20"/>
          <w:spacing w:val="-11"/>
          <w:sz w:val="20"/>
        </w:rPr>
        <w:t xml:space="preserve"> </w:t>
      </w:r>
      <w:r>
        <w:rPr>
          <w:color w:val="231F20"/>
          <w:sz w:val="20"/>
        </w:rPr>
        <w:t>WP1in</w:t>
      </w:r>
      <w:r>
        <w:rPr>
          <w:color w:val="231F20"/>
          <w:spacing w:val="-11"/>
          <w:sz w:val="20"/>
        </w:rPr>
        <w:t xml:space="preserve"> </w:t>
      </w:r>
      <w:r>
        <w:rPr>
          <w:color w:val="231F20"/>
          <w:sz w:val="20"/>
        </w:rPr>
        <w:t>order</w:t>
      </w:r>
      <w:r>
        <w:rPr>
          <w:color w:val="231F20"/>
          <w:spacing w:val="-11"/>
          <w:sz w:val="20"/>
        </w:rPr>
        <w:t xml:space="preserve"> </w:t>
      </w:r>
      <w:r>
        <w:rPr>
          <w:color w:val="231F20"/>
          <w:sz w:val="20"/>
        </w:rPr>
        <w:t>to</w:t>
      </w:r>
      <w:r>
        <w:rPr>
          <w:color w:val="231F20"/>
          <w:spacing w:val="-11"/>
          <w:sz w:val="20"/>
        </w:rPr>
        <w:t xml:space="preserve"> </w:t>
      </w:r>
      <w:r>
        <w:rPr>
          <w:color w:val="231F20"/>
          <w:sz w:val="20"/>
        </w:rPr>
        <w:t>attribute</w:t>
      </w:r>
      <w:r>
        <w:rPr>
          <w:color w:val="231F20"/>
          <w:spacing w:val="-11"/>
          <w:sz w:val="20"/>
        </w:rPr>
        <w:t xml:space="preserve"> </w:t>
      </w:r>
      <w:r>
        <w:rPr>
          <w:color w:val="231F20"/>
          <w:sz w:val="20"/>
        </w:rPr>
        <w:t>skill</w:t>
      </w:r>
      <w:r>
        <w:rPr>
          <w:color w:val="231F20"/>
          <w:spacing w:val="-11"/>
          <w:sz w:val="20"/>
        </w:rPr>
        <w:t xml:space="preserve"> </w:t>
      </w:r>
      <w:r>
        <w:rPr>
          <w:color w:val="231F20"/>
          <w:sz w:val="20"/>
        </w:rPr>
        <w:t>enhancements</w:t>
      </w:r>
      <w:r>
        <w:rPr>
          <w:color w:val="231F20"/>
          <w:spacing w:val="-11"/>
          <w:sz w:val="20"/>
        </w:rPr>
        <w:t xml:space="preserve"> </w:t>
      </w:r>
      <w:r>
        <w:rPr>
          <w:color w:val="231F20"/>
          <w:sz w:val="20"/>
        </w:rPr>
        <w:t>in</w:t>
      </w:r>
      <w:r>
        <w:rPr>
          <w:color w:val="231F20"/>
          <w:spacing w:val="-11"/>
          <w:sz w:val="20"/>
        </w:rPr>
        <w:t xml:space="preserve"> </w:t>
      </w:r>
      <w:r>
        <w:rPr>
          <w:color w:val="231F20"/>
          <w:sz w:val="20"/>
        </w:rPr>
        <w:t>the</w:t>
      </w:r>
      <w:r>
        <w:rPr>
          <w:color w:val="231F20"/>
          <w:spacing w:val="-11"/>
          <w:sz w:val="20"/>
        </w:rPr>
        <w:t xml:space="preserve"> </w:t>
      </w:r>
      <w:r w:rsidR="00300652">
        <w:rPr>
          <w:color w:val="231F20"/>
          <w:sz w:val="20"/>
        </w:rPr>
        <w:t>Python</w:t>
      </w:r>
      <w:r>
        <w:rPr>
          <w:color w:val="231F20"/>
          <w:spacing w:val="-11"/>
          <w:sz w:val="20"/>
        </w:rPr>
        <w:t xml:space="preserve"> </w:t>
      </w:r>
      <w:r>
        <w:rPr>
          <w:color w:val="231F20"/>
          <w:sz w:val="20"/>
        </w:rPr>
        <w:t>and</w:t>
      </w:r>
      <w:r>
        <w:rPr>
          <w:color w:val="231F20"/>
          <w:spacing w:val="-11"/>
          <w:sz w:val="20"/>
        </w:rPr>
        <w:t xml:space="preserve"> </w:t>
      </w:r>
      <w:r>
        <w:rPr>
          <w:color w:val="231F20"/>
          <w:sz w:val="20"/>
        </w:rPr>
        <w:t>at</w:t>
      </w:r>
      <w:r>
        <w:rPr>
          <w:color w:val="231F20"/>
          <w:spacing w:val="-11"/>
          <w:sz w:val="20"/>
        </w:rPr>
        <w:t xml:space="preserve"> </w:t>
      </w:r>
      <w:r>
        <w:rPr>
          <w:color w:val="231F20"/>
          <w:sz w:val="20"/>
        </w:rPr>
        <w:t>lower</w:t>
      </w:r>
      <w:r>
        <w:rPr>
          <w:color w:val="231F20"/>
          <w:spacing w:val="-11"/>
          <w:sz w:val="20"/>
        </w:rPr>
        <w:t xml:space="preserve"> </w:t>
      </w:r>
      <w:r>
        <w:rPr>
          <w:color w:val="231F20"/>
          <w:sz w:val="20"/>
        </w:rPr>
        <w:t>latitudes</w:t>
      </w:r>
      <w:r>
        <w:rPr>
          <w:color w:val="231F20"/>
          <w:spacing w:val="-11"/>
          <w:sz w:val="20"/>
        </w:rPr>
        <w:t xml:space="preserve"> </w:t>
      </w:r>
      <w:r>
        <w:rPr>
          <w:color w:val="231F20"/>
          <w:sz w:val="20"/>
        </w:rPr>
        <w:t>(WP3).</w:t>
      </w:r>
    </w:p>
    <w:p w14:paraId="176C1BF4" w14:textId="66617FD2" w:rsidR="009319D9" w:rsidRDefault="00235E77">
      <w:pPr>
        <w:spacing w:before="118"/>
        <w:ind w:left="263"/>
        <w:rPr>
          <w:sz w:val="20"/>
        </w:rPr>
      </w:pPr>
      <w:r>
        <w:rPr>
          <w:color w:val="231F20"/>
          <w:sz w:val="20"/>
        </w:rPr>
        <w:t>Task 4.3.2 – Sea ice thickness assimilation (</w:t>
      </w:r>
      <w:r w:rsidR="001D034C">
        <w:rPr>
          <w:color w:val="231F20"/>
          <w:sz w:val="20"/>
        </w:rPr>
        <w:t>PARTNER 7</w:t>
      </w:r>
      <w:r>
        <w:rPr>
          <w:color w:val="231F20"/>
          <w:sz w:val="20"/>
        </w:rPr>
        <w:t xml:space="preserve">, </w:t>
      </w:r>
      <w:r w:rsidR="001D034C">
        <w:rPr>
          <w:color w:val="231F20"/>
          <w:sz w:val="20"/>
        </w:rPr>
        <w:t>PARTNER 8</w:t>
      </w:r>
      <w:r>
        <w:rPr>
          <w:color w:val="231F20"/>
          <w:sz w:val="20"/>
        </w:rPr>
        <w:t>) (M24-M48)</w:t>
      </w:r>
    </w:p>
    <w:p w14:paraId="297912F8" w14:textId="4FF307F8" w:rsidR="009319D9" w:rsidRDefault="00235E77">
      <w:pPr>
        <w:spacing w:before="11" w:line="249" w:lineRule="auto"/>
        <w:ind w:left="263" w:right="260"/>
        <w:jc w:val="both"/>
        <w:rPr>
          <w:sz w:val="20"/>
        </w:rPr>
      </w:pPr>
      <w:r>
        <w:rPr>
          <w:color w:val="231F20"/>
          <w:sz w:val="20"/>
        </w:rPr>
        <w:t xml:space="preserve">An assessment of the potential impact of sea ice thickness assimilation within the </w:t>
      </w:r>
      <w:r w:rsidR="00AC14E5">
        <w:rPr>
          <w:color w:val="231F20"/>
          <w:sz w:val="20"/>
        </w:rPr>
        <w:t>Another model</w:t>
      </w:r>
      <w:r>
        <w:rPr>
          <w:color w:val="231F20"/>
          <w:sz w:val="20"/>
        </w:rPr>
        <w:t xml:space="preserve"> and GloSea seasonal prediction</w:t>
      </w:r>
      <w:r>
        <w:rPr>
          <w:color w:val="231F20"/>
          <w:spacing w:val="-16"/>
          <w:sz w:val="20"/>
        </w:rPr>
        <w:t xml:space="preserve"> </w:t>
      </w:r>
      <w:r>
        <w:rPr>
          <w:color w:val="231F20"/>
          <w:sz w:val="20"/>
        </w:rPr>
        <w:t>systems</w:t>
      </w:r>
      <w:r>
        <w:rPr>
          <w:color w:val="231F20"/>
          <w:spacing w:val="-16"/>
          <w:sz w:val="20"/>
        </w:rPr>
        <w:t xml:space="preserve"> </w:t>
      </w:r>
      <w:r>
        <w:rPr>
          <w:color w:val="231F20"/>
          <w:sz w:val="20"/>
        </w:rPr>
        <w:t>will</w:t>
      </w:r>
      <w:r>
        <w:rPr>
          <w:color w:val="231F20"/>
          <w:spacing w:val="-16"/>
          <w:sz w:val="20"/>
        </w:rPr>
        <w:t xml:space="preserve"> </w:t>
      </w:r>
      <w:r>
        <w:rPr>
          <w:color w:val="231F20"/>
          <w:sz w:val="20"/>
        </w:rPr>
        <w:t>be</w:t>
      </w:r>
      <w:r>
        <w:rPr>
          <w:color w:val="231F20"/>
          <w:spacing w:val="-16"/>
          <w:sz w:val="20"/>
        </w:rPr>
        <w:t xml:space="preserve"> </w:t>
      </w:r>
      <w:r>
        <w:rPr>
          <w:color w:val="231F20"/>
          <w:sz w:val="20"/>
        </w:rPr>
        <w:t>performed.</w:t>
      </w:r>
      <w:r>
        <w:rPr>
          <w:color w:val="231F20"/>
          <w:spacing w:val="-16"/>
          <w:sz w:val="20"/>
        </w:rPr>
        <w:t xml:space="preserve"> </w:t>
      </w:r>
      <w:r>
        <w:rPr>
          <w:color w:val="231F20"/>
          <w:sz w:val="20"/>
        </w:rPr>
        <w:t>This</w:t>
      </w:r>
      <w:r>
        <w:rPr>
          <w:color w:val="231F20"/>
          <w:spacing w:val="-16"/>
          <w:sz w:val="20"/>
        </w:rPr>
        <w:t xml:space="preserve"> </w:t>
      </w:r>
      <w:r>
        <w:rPr>
          <w:color w:val="231F20"/>
          <w:sz w:val="20"/>
        </w:rPr>
        <w:t>will</w:t>
      </w:r>
      <w:r>
        <w:rPr>
          <w:color w:val="231F20"/>
          <w:spacing w:val="-16"/>
          <w:sz w:val="20"/>
        </w:rPr>
        <w:t xml:space="preserve"> </w:t>
      </w:r>
      <w:r>
        <w:rPr>
          <w:color w:val="231F20"/>
          <w:sz w:val="20"/>
        </w:rPr>
        <w:t>include</w:t>
      </w:r>
      <w:r>
        <w:rPr>
          <w:color w:val="231F20"/>
          <w:spacing w:val="-16"/>
          <w:sz w:val="20"/>
        </w:rPr>
        <w:t xml:space="preserve"> </w:t>
      </w:r>
      <w:r>
        <w:rPr>
          <w:color w:val="231F20"/>
          <w:sz w:val="20"/>
        </w:rPr>
        <w:t>an</w:t>
      </w:r>
      <w:r>
        <w:rPr>
          <w:color w:val="231F20"/>
          <w:spacing w:val="-16"/>
          <w:sz w:val="20"/>
        </w:rPr>
        <w:t xml:space="preserve"> </w:t>
      </w:r>
      <w:r>
        <w:rPr>
          <w:color w:val="231F20"/>
          <w:sz w:val="20"/>
        </w:rPr>
        <w:t>evaluation</w:t>
      </w:r>
      <w:r>
        <w:rPr>
          <w:color w:val="231F20"/>
          <w:spacing w:val="-16"/>
          <w:sz w:val="20"/>
        </w:rPr>
        <w:t xml:space="preserve"> </w:t>
      </w:r>
      <w:r>
        <w:rPr>
          <w:color w:val="231F20"/>
          <w:sz w:val="20"/>
        </w:rPr>
        <w:t>of</w:t>
      </w:r>
      <w:r>
        <w:rPr>
          <w:color w:val="231F20"/>
          <w:spacing w:val="-16"/>
          <w:sz w:val="20"/>
        </w:rPr>
        <w:t xml:space="preserve"> </w:t>
      </w:r>
      <w:r>
        <w:rPr>
          <w:color w:val="231F20"/>
          <w:sz w:val="20"/>
        </w:rPr>
        <w:t>the</w:t>
      </w:r>
      <w:r>
        <w:rPr>
          <w:color w:val="231F20"/>
          <w:spacing w:val="-16"/>
          <w:sz w:val="20"/>
        </w:rPr>
        <w:t xml:space="preserve"> </w:t>
      </w:r>
      <w:r>
        <w:rPr>
          <w:color w:val="231F20"/>
          <w:sz w:val="20"/>
        </w:rPr>
        <w:t>sea</w:t>
      </w:r>
      <w:r>
        <w:rPr>
          <w:color w:val="231F20"/>
          <w:spacing w:val="-16"/>
          <w:sz w:val="20"/>
        </w:rPr>
        <w:t xml:space="preserve"> </w:t>
      </w:r>
      <w:r>
        <w:rPr>
          <w:color w:val="231F20"/>
          <w:sz w:val="20"/>
        </w:rPr>
        <w:t>ice</w:t>
      </w:r>
      <w:r>
        <w:rPr>
          <w:color w:val="231F20"/>
          <w:spacing w:val="-16"/>
          <w:sz w:val="20"/>
        </w:rPr>
        <w:t xml:space="preserve"> </w:t>
      </w:r>
      <w:r>
        <w:rPr>
          <w:color w:val="231F20"/>
          <w:sz w:val="20"/>
        </w:rPr>
        <w:t>thickness</w:t>
      </w:r>
      <w:r>
        <w:rPr>
          <w:color w:val="231F20"/>
          <w:spacing w:val="-16"/>
          <w:sz w:val="20"/>
        </w:rPr>
        <w:t xml:space="preserve"> </w:t>
      </w:r>
      <w:r>
        <w:rPr>
          <w:color w:val="231F20"/>
          <w:sz w:val="20"/>
        </w:rPr>
        <w:t>fields</w:t>
      </w:r>
      <w:r>
        <w:rPr>
          <w:color w:val="231F20"/>
          <w:spacing w:val="-16"/>
          <w:sz w:val="20"/>
        </w:rPr>
        <w:t xml:space="preserve"> </w:t>
      </w:r>
      <w:r>
        <w:rPr>
          <w:color w:val="231F20"/>
          <w:sz w:val="20"/>
        </w:rPr>
        <w:t>used</w:t>
      </w:r>
      <w:r>
        <w:rPr>
          <w:color w:val="231F20"/>
          <w:spacing w:val="-16"/>
          <w:sz w:val="20"/>
        </w:rPr>
        <w:t xml:space="preserve"> </w:t>
      </w:r>
      <w:r>
        <w:rPr>
          <w:color w:val="231F20"/>
          <w:sz w:val="20"/>
        </w:rPr>
        <w:t>to</w:t>
      </w:r>
      <w:r>
        <w:rPr>
          <w:color w:val="231F20"/>
          <w:spacing w:val="-16"/>
          <w:sz w:val="20"/>
        </w:rPr>
        <w:t xml:space="preserve"> </w:t>
      </w:r>
      <w:r>
        <w:rPr>
          <w:color w:val="231F20"/>
          <w:sz w:val="20"/>
        </w:rPr>
        <w:t>initialize</w:t>
      </w:r>
      <w:r>
        <w:rPr>
          <w:color w:val="231F20"/>
          <w:spacing w:val="-16"/>
          <w:sz w:val="20"/>
        </w:rPr>
        <w:t xml:space="preserve"> </w:t>
      </w:r>
      <w:r>
        <w:rPr>
          <w:color w:val="231F20"/>
          <w:sz w:val="20"/>
        </w:rPr>
        <w:t>EC- Earth and GloSea – initially via comparisons with Earth observation data (</w:t>
      </w:r>
      <w:r w:rsidR="00856D9E">
        <w:rPr>
          <w:color w:val="231F20"/>
          <w:sz w:val="20"/>
        </w:rPr>
        <w:t xml:space="preserve">Such </w:t>
      </w:r>
      <w:r>
        <w:rPr>
          <w:color w:val="231F20"/>
          <w:sz w:val="20"/>
        </w:rPr>
        <w:t xml:space="preserve">as CryoSat-2, SMOS, Envisat, IceSat, ERS-1/2) – and an empirical analysis of the relationship between winter sea ice thickness conditions and </w:t>
      </w:r>
      <w:r w:rsidR="00AF1225">
        <w:rPr>
          <w:color w:val="231F20"/>
          <w:sz w:val="20"/>
        </w:rPr>
        <w:t>Summer</w:t>
      </w:r>
      <w:r>
        <w:rPr>
          <w:color w:val="231F20"/>
          <w:sz w:val="20"/>
        </w:rPr>
        <w:t>sea ice extent</w:t>
      </w:r>
      <w:r>
        <w:rPr>
          <w:color w:val="231F20"/>
          <w:spacing w:val="-3"/>
          <w:sz w:val="20"/>
        </w:rPr>
        <w:t xml:space="preserve"> </w:t>
      </w:r>
      <w:r>
        <w:rPr>
          <w:color w:val="231F20"/>
          <w:sz w:val="20"/>
        </w:rPr>
        <w:t>errors.</w:t>
      </w:r>
    </w:p>
    <w:p w14:paraId="24D977D5" w14:textId="001D2678" w:rsidR="009319D9" w:rsidRDefault="00235E77">
      <w:pPr>
        <w:spacing w:before="117"/>
        <w:ind w:left="263"/>
        <w:rPr>
          <w:sz w:val="20"/>
        </w:rPr>
      </w:pPr>
      <w:r>
        <w:rPr>
          <w:color w:val="231F20"/>
          <w:sz w:val="20"/>
        </w:rPr>
        <w:t>Task 4.3.3 – Snow assimilation (</w:t>
      </w:r>
      <w:r w:rsidR="00A1611F">
        <w:rPr>
          <w:color w:val="231F20"/>
          <w:sz w:val="20"/>
        </w:rPr>
        <w:t>PARTNER 3</w:t>
      </w:r>
      <w:r>
        <w:rPr>
          <w:color w:val="231F20"/>
          <w:sz w:val="20"/>
        </w:rPr>
        <w:t>) (M12-M48)</w:t>
      </w:r>
    </w:p>
    <w:p w14:paraId="45D6E1A6" w14:textId="00DA0862" w:rsidR="009319D9" w:rsidRDefault="00235E77">
      <w:pPr>
        <w:spacing w:before="10" w:line="249" w:lineRule="auto"/>
        <w:ind w:left="263" w:right="259"/>
        <w:jc w:val="both"/>
        <w:rPr>
          <w:sz w:val="20"/>
        </w:rPr>
      </w:pPr>
      <w:r>
        <w:rPr>
          <w:color w:val="231F20"/>
          <w:sz w:val="20"/>
        </w:rPr>
        <w:t xml:space="preserve">Consistent snow initial conditions will be generated in collaboration with WP2 </w:t>
      </w:r>
      <w:r>
        <w:rPr>
          <w:color w:val="231F20"/>
          <w:spacing w:val="-4"/>
          <w:sz w:val="20"/>
        </w:rPr>
        <w:t xml:space="preserve">(Task </w:t>
      </w:r>
      <w:r>
        <w:rPr>
          <w:color w:val="231F20"/>
          <w:sz w:val="20"/>
        </w:rPr>
        <w:t xml:space="preserve">2.1.2), taking full advantage of recent snow observations. The focus will be on snow over land. In </w:t>
      </w:r>
      <w:r w:rsidR="00F17734">
        <w:rPr>
          <w:color w:val="231F20"/>
          <w:sz w:val="20"/>
        </w:rPr>
        <w:t>ANOTHER MODEL</w:t>
      </w:r>
      <w:r>
        <w:rPr>
          <w:color w:val="231F20"/>
          <w:sz w:val="20"/>
        </w:rPr>
        <w:t>, the two-dimensional optimal interpolation scheme</w:t>
      </w:r>
      <w:r>
        <w:rPr>
          <w:color w:val="231F20"/>
          <w:spacing w:val="-21"/>
          <w:sz w:val="20"/>
        </w:rPr>
        <w:t xml:space="preserve"> </w:t>
      </w:r>
      <w:r>
        <w:rPr>
          <w:color w:val="231F20"/>
          <w:sz w:val="20"/>
        </w:rPr>
        <w:t>used</w:t>
      </w:r>
      <w:r>
        <w:rPr>
          <w:color w:val="231F20"/>
          <w:spacing w:val="-21"/>
          <w:sz w:val="20"/>
        </w:rPr>
        <w:t xml:space="preserve"> </w:t>
      </w:r>
      <w:r>
        <w:rPr>
          <w:color w:val="231F20"/>
          <w:sz w:val="20"/>
        </w:rPr>
        <w:t>at</w:t>
      </w:r>
      <w:r>
        <w:rPr>
          <w:color w:val="231F20"/>
          <w:spacing w:val="-21"/>
          <w:sz w:val="20"/>
        </w:rPr>
        <w:t xml:space="preserve"> </w:t>
      </w:r>
      <w:r w:rsidR="00A1611F">
        <w:rPr>
          <w:color w:val="231F20"/>
          <w:sz w:val="20"/>
        </w:rPr>
        <w:t>PARTNER 3</w:t>
      </w:r>
      <w:r>
        <w:rPr>
          <w:color w:val="231F20"/>
          <w:spacing w:val="-21"/>
          <w:sz w:val="20"/>
        </w:rPr>
        <w:t xml:space="preserve"> </w:t>
      </w:r>
      <w:r>
        <w:rPr>
          <w:color w:val="231F20"/>
          <w:sz w:val="20"/>
        </w:rPr>
        <w:t>will</w:t>
      </w:r>
      <w:r>
        <w:rPr>
          <w:color w:val="231F20"/>
          <w:spacing w:val="-21"/>
          <w:sz w:val="20"/>
        </w:rPr>
        <w:t xml:space="preserve"> </w:t>
      </w:r>
      <w:r>
        <w:rPr>
          <w:color w:val="231F20"/>
          <w:sz w:val="20"/>
        </w:rPr>
        <w:t>be</w:t>
      </w:r>
      <w:r>
        <w:rPr>
          <w:color w:val="231F20"/>
          <w:spacing w:val="-21"/>
          <w:sz w:val="20"/>
        </w:rPr>
        <w:t xml:space="preserve"> </w:t>
      </w:r>
      <w:r>
        <w:rPr>
          <w:color w:val="231F20"/>
          <w:sz w:val="20"/>
        </w:rPr>
        <w:t>extended</w:t>
      </w:r>
      <w:r>
        <w:rPr>
          <w:color w:val="231F20"/>
          <w:spacing w:val="-21"/>
          <w:sz w:val="20"/>
        </w:rPr>
        <w:t xml:space="preserve"> </w:t>
      </w:r>
      <w:r>
        <w:rPr>
          <w:color w:val="231F20"/>
          <w:sz w:val="20"/>
        </w:rPr>
        <w:t>to</w:t>
      </w:r>
      <w:r>
        <w:rPr>
          <w:color w:val="231F20"/>
          <w:spacing w:val="-21"/>
          <w:sz w:val="20"/>
        </w:rPr>
        <w:t xml:space="preserve"> </w:t>
      </w:r>
      <w:r>
        <w:rPr>
          <w:color w:val="231F20"/>
          <w:sz w:val="20"/>
        </w:rPr>
        <w:t>account</w:t>
      </w:r>
      <w:r>
        <w:rPr>
          <w:color w:val="231F20"/>
          <w:spacing w:val="-21"/>
          <w:sz w:val="20"/>
        </w:rPr>
        <w:t xml:space="preserve"> </w:t>
      </w:r>
      <w:r>
        <w:rPr>
          <w:color w:val="231F20"/>
          <w:sz w:val="20"/>
        </w:rPr>
        <w:t>for</w:t>
      </w:r>
      <w:r>
        <w:rPr>
          <w:color w:val="231F20"/>
          <w:spacing w:val="-21"/>
          <w:sz w:val="20"/>
        </w:rPr>
        <w:t xml:space="preserve"> </w:t>
      </w:r>
      <w:r>
        <w:rPr>
          <w:color w:val="231F20"/>
          <w:sz w:val="20"/>
        </w:rPr>
        <w:t>model</w:t>
      </w:r>
      <w:r>
        <w:rPr>
          <w:color w:val="231F20"/>
          <w:spacing w:val="-21"/>
          <w:sz w:val="20"/>
        </w:rPr>
        <w:t xml:space="preserve"> </w:t>
      </w:r>
      <w:r>
        <w:rPr>
          <w:color w:val="231F20"/>
          <w:sz w:val="20"/>
        </w:rPr>
        <w:t>developments</w:t>
      </w:r>
      <w:r>
        <w:rPr>
          <w:color w:val="231F20"/>
          <w:spacing w:val="-21"/>
          <w:sz w:val="20"/>
        </w:rPr>
        <w:t xml:space="preserve"> </w:t>
      </w:r>
      <w:r>
        <w:rPr>
          <w:color w:val="231F20"/>
          <w:sz w:val="20"/>
        </w:rPr>
        <w:t>in</w:t>
      </w:r>
      <w:r>
        <w:rPr>
          <w:color w:val="231F20"/>
          <w:spacing w:val="-21"/>
          <w:sz w:val="20"/>
        </w:rPr>
        <w:t xml:space="preserve"> </w:t>
      </w:r>
      <w:r>
        <w:rPr>
          <w:color w:val="231F20"/>
          <w:sz w:val="20"/>
        </w:rPr>
        <w:t>WP2.</w:t>
      </w:r>
      <w:r>
        <w:rPr>
          <w:color w:val="231F20"/>
          <w:spacing w:val="-21"/>
          <w:sz w:val="20"/>
        </w:rPr>
        <w:t xml:space="preserve"> </w:t>
      </w:r>
      <w:r>
        <w:rPr>
          <w:color w:val="231F20"/>
          <w:sz w:val="20"/>
        </w:rPr>
        <w:t>In-situ</w:t>
      </w:r>
      <w:r>
        <w:rPr>
          <w:color w:val="231F20"/>
          <w:spacing w:val="-21"/>
          <w:sz w:val="20"/>
        </w:rPr>
        <w:t xml:space="preserve"> </w:t>
      </w:r>
      <w:r>
        <w:rPr>
          <w:color w:val="231F20"/>
          <w:sz w:val="20"/>
        </w:rPr>
        <w:t>observations</w:t>
      </w:r>
      <w:r>
        <w:rPr>
          <w:color w:val="231F20"/>
          <w:spacing w:val="-21"/>
          <w:sz w:val="20"/>
        </w:rPr>
        <w:t xml:space="preserve"> </w:t>
      </w:r>
      <w:r>
        <w:rPr>
          <w:color w:val="231F20"/>
          <w:sz w:val="20"/>
        </w:rPr>
        <w:t>of</w:t>
      </w:r>
      <w:r>
        <w:rPr>
          <w:color w:val="231F20"/>
          <w:spacing w:val="-21"/>
          <w:sz w:val="20"/>
        </w:rPr>
        <w:t xml:space="preserve"> </w:t>
      </w:r>
      <w:r>
        <w:rPr>
          <w:color w:val="231F20"/>
          <w:sz w:val="20"/>
        </w:rPr>
        <w:t>snow</w:t>
      </w:r>
      <w:r>
        <w:rPr>
          <w:color w:val="231F20"/>
          <w:spacing w:val="-21"/>
          <w:sz w:val="20"/>
        </w:rPr>
        <w:t xml:space="preserve"> </w:t>
      </w:r>
      <w:r>
        <w:rPr>
          <w:color w:val="231F20"/>
          <w:sz w:val="20"/>
        </w:rPr>
        <w:t>depth and</w:t>
      </w:r>
      <w:r>
        <w:rPr>
          <w:color w:val="231F20"/>
          <w:spacing w:val="-6"/>
          <w:sz w:val="20"/>
        </w:rPr>
        <w:t xml:space="preserve"> </w:t>
      </w:r>
      <w:r>
        <w:rPr>
          <w:color w:val="231F20"/>
          <w:sz w:val="20"/>
        </w:rPr>
        <w:t>satellite</w:t>
      </w:r>
      <w:r>
        <w:rPr>
          <w:color w:val="231F20"/>
          <w:spacing w:val="-6"/>
          <w:sz w:val="20"/>
        </w:rPr>
        <w:t xml:space="preserve"> </w:t>
      </w:r>
      <w:r>
        <w:rPr>
          <w:color w:val="231F20"/>
          <w:sz w:val="20"/>
        </w:rPr>
        <w:t>snow</w:t>
      </w:r>
      <w:r>
        <w:rPr>
          <w:color w:val="231F20"/>
          <w:spacing w:val="-6"/>
          <w:sz w:val="20"/>
        </w:rPr>
        <w:t xml:space="preserve"> </w:t>
      </w:r>
      <w:r>
        <w:rPr>
          <w:color w:val="231F20"/>
          <w:sz w:val="20"/>
        </w:rPr>
        <w:t>cover</w:t>
      </w:r>
      <w:r>
        <w:rPr>
          <w:color w:val="231F20"/>
          <w:spacing w:val="-6"/>
          <w:sz w:val="20"/>
        </w:rPr>
        <w:t xml:space="preserve"> </w:t>
      </w:r>
      <w:r>
        <w:rPr>
          <w:color w:val="231F20"/>
          <w:sz w:val="20"/>
        </w:rPr>
        <w:t>information</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used</w:t>
      </w:r>
      <w:r>
        <w:rPr>
          <w:color w:val="231F20"/>
          <w:spacing w:val="-6"/>
          <w:sz w:val="20"/>
        </w:rPr>
        <w:t xml:space="preserve"> </w:t>
      </w:r>
      <w:r>
        <w:rPr>
          <w:color w:val="231F20"/>
          <w:sz w:val="20"/>
        </w:rPr>
        <w:t>and</w:t>
      </w:r>
      <w:r>
        <w:rPr>
          <w:color w:val="231F20"/>
          <w:spacing w:val="-6"/>
          <w:sz w:val="20"/>
        </w:rPr>
        <w:t xml:space="preserve"> </w:t>
      </w:r>
      <w:r>
        <w:rPr>
          <w:color w:val="231F20"/>
          <w:sz w:val="20"/>
        </w:rPr>
        <w:t>a</w:t>
      </w:r>
      <w:r>
        <w:rPr>
          <w:color w:val="231F20"/>
          <w:spacing w:val="-6"/>
          <w:sz w:val="20"/>
        </w:rPr>
        <w:t xml:space="preserve"> </w:t>
      </w:r>
      <w:r>
        <w:rPr>
          <w:color w:val="231F20"/>
          <w:sz w:val="20"/>
        </w:rPr>
        <w:t>new</w:t>
      </w:r>
      <w:r>
        <w:rPr>
          <w:color w:val="231F20"/>
          <w:spacing w:val="-6"/>
          <w:sz w:val="20"/>
        </w:rPr>
        <w:t xml:space="preserve"> </w:t>
      </w:r>
      <w:r>
        <w:rPr>
          <w:color w:val="231F20"/>
          <w:sz w:val="20"/>
        </w:rPr>
        <w:t>operator</w:t>
      </w:r>
      <w:r>
        <w:rPr>
          <w:color w:val="231F20"/>
          <w:spacing w:val="-6"/>
          <w:sz w:val="20"/>
        </w:rPr>
        <w:t xml:space="preserve"> </w:t>
      </w:r>
      <w:r>
        <w:rPr>
          <w:color w:val="231F20"/>
          <w:sz w:val="20"/>
        </w:rPr>
        <w:t>to</w:t>
      </w:r>
      <w:r>
        <w:rPr>
          <w:color w:val="231F20"/>
          <w:spacing w:val="-6"/>
          <w:sz w:val="20"/>
        </w:rPr>
        <w:t xml:space="preserve"> </w:t>
      </w:r>
      <w:r>
        <w:rPr>
          <w:color w:val="231F20"/>
          <w:sz w:val="20"/>
        </w:rPr>
        <w:t>transform</w:t>
      </w:r>
      <w:r>
        <w:rPr>
          <w:color w:val="231F20"/>
          <w:spacing w:val="-6"/>
          <w:sz w:val="20"/>
        </w:rPr>
        <w:t xml:space="preserve"> </w:t>
      </w:r>
      <w:r>
        <w:rPr>
          <w:color w:val="231F20"/>
          <w:sz w:val="20"/>
        </w:rPr>
        <w:t>satellite</w:t>
      </w:r>
      <w:r>
        <w:rPr>
          <w:color w:val="231F20"/>
          <w:spacing w:val="-6"/>
          <w:sz w:val="20"/>
        </w:rPr>
        <w:t xml:space="preserve"> </w:t>
      </w:r>
      <w:r>
        <w:rPr>
          <w:color w:val="231F20"/>
          <w:sz w:val="20"/>
        </w:rPr>
        <w:t>snow</w:t>
      </w:r>
      <w:r>
        <w:rPr>
          <w:color w:val="231F20"/>
          <w:spacing w:val="-6"/>
          <w:sz w:val="20"/>
        </w:rPr>
        <w:t xml:space="preserve"> </w:t>
      </w:r>
      <w:r>
        <w:rPr>
          <w:color w:val="231F20"/>
          <w:sz w:val="20"/>
        </w:rPr>
        <w:t>cover</w:t>
      </w:r>
      <w:r>
        <w:rPr>
          <w:color w:val="231F20"/>
          <w:spacing w:val="-6"/>
          <w:sz w:val="20"/>
        </w:rPr>
        <w:t xml:space="preserve"> </w:t>
      </w:r>
      <w:r>
        <w:rPr>
          <w:color w:val="231F20"/>
          <w:sz w:val="20"/>
        </w:rPr>
        <w:t>into</w:t>
      </w:r>
      <w:r>
        <w:rPr>
          <w:color w:val="231F20"/>
          <w:spacing w:val="-6"/>
          <w:sz w:val="20"/>
        </w:rPr>
        <w:t xml:space="preserve"> </w:t>
      </w:r>
      <w:r>
        <w:rPr>
          <w:color w:val="231F20"/>
          <w:sz w:val="20"/>
        </w:rPr>
        <w:t>snow</w:t>
      </w:r>
      <w:r>
        <w:rPr>
          <w:color w:val="231F20"/>
          <w:spacing w:val="-6"/>
          <w:sz w:val="20"/>
        </w:rPr>
        <w:t xml:space="preserve"> </w:t>
      </w:r>
      <w:r>
        <w:rPr>
          <w:color w:val="231F20"/>
          <w:sz w:val="20"/>
        </w:rPr>
        <w:t>depth will be developed and tested. Pilot experiments initializing snow cover will be conducted to assess the benefit of this method</w:t>
      </w:r>
      <w:r>
        <w:rPr>
          <w:color w:val="231F20"/>
          <w:spacing w:val="-12"/>
          <w:sz w:val="20"/>
        </w:rPr>
        <w:t xml:space="preserve"> </w:t>
      </w:r>
      <w:r>
        <w:rPr>
          <w:color w:val="231F20"/>
          <w:sz w:val="20"/>
        </w:rPr>
        <w:t>on</w:t>
      </w:r>
      <w:r>
        <w:rPr>
          <w:color w:val="231F20"/>
          <w:spacing w:val="-12"/>
          <w:sz w:val="20"/>
        </w:rPr>
        <w:t xml:space="preserve"> </w:t>
      </w:r>
      <w:r>
        <w:rPr>
          <w:color w:val="231F20"/>
          <w:sz w:val="20"/>
        </w:rPr>
        <w:t>the</w:t>
      </w:r>
      <w:r>
        <w:rPr>
          <w:color w:val="231F20"/>
          <w:spacing w:val="-12"/>
          <w:sz w:val="20"/>
        </w:rPr>
        <w:t xml:space="preserve"> </w:t>
      </w:r>
      <w:r>
        <w:rPr>
          <w:color w:val="231F20"/>
          <w:sz w:val="20"/>
        </w:rPr>
        <w:t>representation</w:t>
      </w:r>
      <w:r>
        <w:rPr>
          <w:color w:val="231F20"/>
          <w:spacing w:val="-12"/>
          <w:sz w:val="20"/>
        </w:rPr>
        <w:t xml:space="preserve"> </w:t>
      </w:r>
      <w:r>
        <w:rPr>
          <w:color w:val="231F20"/>
          <w:sz w:val="20"/>
        </w:rPr>
        <w:t>of</w:t>
      </w:r>
      <w:r>
        <w:rPr>
          <w:color w:val="231F20"/>
          <w:spacing w:val="-12"/>
          <w:sz w:val="20"/>
        </w:rPr>
        <w:t xml:space="preserve"> </w:t>
      </w:r>
      <w:r>
        <w:rPr>
          <w:color w:val="231F20"/>
          <w:sz w:val="20"/>
        </w:rPr>
        <w:t>land-atmosphere</w:t>
      </w:r>
      <w:r>
        <w:rPr>
          <w:color w:val="231F20"/>
          <w:spacing w:val="-12"/>
          <w:sz w:val="20"/>
        </w:rPr>
        <w:t xml:space="preserve"> </w:t>
      </w:r>
      <w:r>
        <w:rPr>
          <w:color w:val="231F20"/>
          <w:sz w:val="20"/>
        </w:rPr>
        <w:t>and</w:t>
      </w:r>
      <w:r>
        <w:rPr>
          <w:color w:val="231F20"/>
          <w:spacing w:val="-12"/>
          <w:sz w:val="20"/>
        </w:rPr>
        <w:t xml:space="preserve"> </w:t>
      </w:r>
      <w:r>
        <w:rPr>
          <w:color w:val="231F20"/>
          <w:sz w:val="20"/>
        </w:rPr>
        <w:t>ocean-atmosphere</w:t>
      </w:r>
      <w:r>
        <w:rPr>
          <w:color w:val="231F20"/>
          <w:spacing w:val="-12"/>
          <w:sz w:val="20"/>
        </w:rPr>
        <w:t xml:space="preserve"> </w:t>
      </w:r>
      <w:r>
        <w:rPr>
          <w:color w:val="231F20"/>
          <w:sz w:val="20"/>
        </w:rPr>
        <w:t>heat</w:t>
      </w:r>
      <w:r>
        <w:rPr>
          <w:color w:val="231F20"/>
          <w:spacing w:val="-12"/>
          <w:sz w:val="20"/>
        </w:rPr>
        <w:t xml:space="preserve"> </w:t>
      </w:r>
      <w:r>
        <w:rPr>
          <w:color w:val="231F20"/>
          <w:sz w:val="20"/>
        </w:rPr>
        <w:t>fluxes</w:t>
      </w:r>
      <w:r>
        <w:rPr>
          <w:color w:val="231F20"/>
          <w:spacing w:val="-12"/>
          <w:sz w:val="20"/>
        </w:rPr>
        <w:t xml:space="preserve"> </w:t>
      </w:r>
      <w:r>
        <w:rPr>
          <w:color w:val="231F20"/>
          <w:sz w:val="20"/>
        </w:rPr>
        <w:t>in</w:t>
      </w:r>
      <w:r>
        <w:rPr>
          <w:color w:val="231F20"/>
          <w:spacing w:val="-12"/>
          <w:sz w:val="20"/>
        </w:rPr>
        <w:t xml:space="preserve"> </w:t>
      </w:r>
      <w:r>
        <w:rPr>
          <w:color w:val="231F20"/>
          <w:sz w:val="20"/>
        </w:rPr>
        <w:t>late</w:t>
      </w:r>
      <w:r>
        <w:rPr>
          <w:color w:val="231F20"/>
          <w:spacing w:val="-12"/>
          <w:sz w:val="20"/>
        </w:rPr>
        <w:t xml:space="preserve"> </w:t>
      </w:r>
      <w:r>
        <w:rPr>
          <w:color w:val="231F20"/>
          <w:sz w:val="20"/>
        </w:rPr>
        <w:t>fall/winter.</w:t>
      </w:r>
      <w:r>
        <w:rPr>
          <w:color w:val="231F20"/>
          <w:spacing w:val="-12"/>
          <w:sz w:val="20"/>
        </w:rPr>
        <w:t xml:space="preserve"> </w:t>
      </w:r>
      <w:r>
        <w:rPr>
          <w:color w:val="231F20"/>
          <w:sz w:val="20"/>
        </w:rPr>
        <w:t>The</w:t>
      </w:r>
      <w:r>
        <w:rPr>
          <w:color w:val="231F20"/>
          <w:spacing w:val="-12"/>
          <w:sz w:val="20"/>
        </w:rPr>
        <w:t xml:space="preserve"> </w:t>
      </w:r>
      <w:r>
        <w:rPr>
          <w:color w:val="231F20"/>
          <w:sz w:val="20"/>
        </w:rPr>
        <w:t>assimilation experiments will be compared to forecasts from open-loop</w:t>
      </w:r>
      <w:r>
        <w:rPr>
          <w:color w:val="231F20"/>
          <w:spacing w:val="-13"/>
          <w:sz w:val="20"/>
        </w:rPr>
        <w:t xml:space="preserve"> </w:t>
      </w:r>
      <w:r>
        <w:rPr>
          <w:color w:val="231F20"/>
          <w:sz w:val="20"/>
        </w:rPr>
        <w:t>integrations.</w:t>
      </w:r>
    </w:p>
    <w:p w14:paraId="5F9B6AC7" w14:textId="39521628" w:rsidR="009319D9" w:rsidRDefault="00235E77">
      <w:pPr>
        <w:spacing w:before="119" w:line="249" w:lineRule="auto"/>
        <w:ind w:left="263" w:right="261"/>
        <w:jc w:val="both"/>
        <w:rPr>
          <w:sz w:val="20"/>
        </w:rPr>
      </w:pPr>
      <w:r>
        <w:rPr>
          <w:color w:val="231F20"/>
          <w:sz w:val="20"/>
        </w:rPr>
        <w:t>Task 4.3 (</w:t>
      </w:r>
      <w:r w:rsidR="00723DE8">
        <w:rPr>
          <w:color w:val="231F20"/>
          <w:sz w:val="20"/>
        </w:rPr>
        <w:t xml:space="preserve">Subtask </w:t>
      </w:r>
      <w:r>
        <w:rPr>
          <w:color w:val="231F20"/>
          <w:sz w:val="20"/>
        </w:rPr>
        <w:t>4.3.1, 4.3.2 and 4.3.3) will collectively produce an interim report (D4.5, M24) and a final report (D4.3, M48) recommending the initialization strategy to use in WP5.</w:t>
      </w:r>
    </w:p>
    <w:p w14:paraId="685C4D73" w14:textId="2E176C33" w:rsidR="009319D9" w:rsidRDefault="00235E77">
      <w:pPr>
        <w:spacing w:before="115"/>
        <w:ind w:left="263"/>
        <w:rPr>
          <w:sz w:val="20"/>
        </w:rPr>
      </w:pPr>
      <w:r>
        <w:rPr>
          <w:color w:val="231F20"/>
          <w:sz w:val="20"/>
        </w:rPr>
        <w:t xml:space="preserve">Task 4.4 – Design of the future </w:t>
      </w:r>
      <w:r w:rsidR="00300652">
        <w:rPr>
          <w:color w:val="231F20"/>
          <w:sz w:val="20"/>
        </w:rPr>
        <w:t>Python</w:t>
      </w:r>
      <w:r>
        <w:rPr>
          <w:color w:val="231F20"/>
          <w:sz w:val="20"/>
        </w:rPr>
        <w:t xml:space="preserve"> observing system – Gap analysis (</w:t>
      </w:r>
      <w:r w:rsidR="00F233CE">
        <w:rPr>
          <w:color w:val="231F20"/>
          <w:sz w:val="20"/>
        </w:rPr>
        <w:t>PARTNER 1</w:t>
      </w:r>
      <w:r>
        <w:rPr>
          <w:color w:val="231F20"/>
          <w:sz w:val="20"/>
        </w:rPr>
        <w:t xml:space="preserve">, </w:t>
      </w:r>
      <w:r w:rsidR="00A1611F">
        <w:rPr>
          <w:color w:val="231F20"/>
          <w:sz w:val="20"/>
        </w:rPr>
        <w:t>PARTNER 3</w:t>
      </w:r>
      <w:r>
        <w:rPr>
          <w:color w:val="231F20"/>
          <w:sz w:val="20"/>
        </w:rPr>
        <w:t xml:space="preserve">, </w:t>
      </w:r>
      <w:r w:rsidR="001D034C">
        <w:rPr>
          <w:color w:val="231F20"/>
          <w:sz w:val="20"/>
        </w:rPr>
        <w:t>PARTNER 8</w:t>
      </w:r>
      <w:r>
        <w:rPr>
          <w:color w:val="231F20"/>
          <w:sz w:val="20"/>
        </w:rPr>
        <w:t>) (M36-M48)</w:t>
      </w:r>
    </w:p>
    <w:p w14:paraId="381429F7" w14:textId="1BF369E2" w:rsidR="009319D9" w:rsidRDefault="00235E77">
      <w:pPr>
        <w:spacing w:before="10" w:line="249" w:lineRule="auto"/>
        <w:ind w:left="263" w:right="259"/>
        <w:jc w:val="both"/>
        <w:rPr>
          <w:sz w:val="20"/>
        </w:rPr>
      </w:pPr>
      <w:r>
        <w:rPr>
          <w:color w:val="231F20"/>
          <w:sz w:val="20"/>
        </w:rPr>
        <w:t xml:space="preserve">This task will evaluate the experiments and diagnostics produced in </w:t>
      </w:r>
      <w:r>
        <w:rPr>
          <w:color w:val="231F20"/>
          <w:spacing w:val="-4"/>
          <w:sz w:val="20"/>
        </w:rPr>
        <w:t xml:space="preserve">Tasks </w:t>
      </w:r>
      <w:r>
        <w:rPr>
          <w:color w:val="231F20"/>
          <w:sz w:val="20"/>
        </w:rPr>
        <w:t>4.2 and 4.3 to derive an analysis of observational</w:t>
      </w:r>
      <w:r>
        <w:rPr>
          <w:color w:val="231F20"/>
          <w:spacing w:val="-7"/>
          <w:sz w:val="20"/>
        </w:rPr>
        <w:t xml:space="preserve"> </w:t>
      </w:r>
      <w:r>
        <w:rPr>
          <w:color w:val="231F20"/>
          <w:sz w:val="20"/>
        </w:rPr>
        <w:t>gaps</w:t>
      </w:r>
      <w:r>
        <w:rPr>
          <w:color w:val="231F20"/>
          <w:spacing w:val="-7"/>
          <w:sz w:val="20"/>
        </w:rPr>
        <w:t xml:space="preserve"> </w:t>
      </w:r>
      <w:r>
        <w:rPr>
          <w:color w:val="231F20"/>
          <w:sz w:val="20"/>
        </w:rPr>
        <w:t>and</w:t>
      </w:r>
      <w:r>
        <w:rPr>
          <w:color w:val="231F20"/>
          <w:spacing w:val="-7"/>
          <w:sz w:val="20"/>
        </w:rPr>
        <w:t xml:space="preserve"> </w:t>
      </w:r>
      <w:r>
        <w:rPr>
          <w:color w:val="231F20"/>
          <w:sz w:val="20"/>
        </w:rPr>
        <w:t>identify</w:t>
      </w:r>
      <w:r>
        <w:rPr>
          <w:color w:val="231F20"/>
          <w:spacing w:val="-7"/>
          <w:sz w:val="20"/>
        </w:rPr>
        <w:t xml:space="preserve"> </w:t>
      </w:r>
      <w:r>
        <w:rPr>
          <w:color w:val="231F20"/>
          <w:sz w:val="20"/>
        </w:rPr>
        <w:t>shortcomings</w:t>
      </w:r>
      <w:r>
        <w:rPr>
          <w:color w:val="231F20"/>
          <w:spacing w:val="-7"/>
          <w:sz w:val="20"/>
        </w:rPr>
        <w:t xml:space="preserve"> </w:t>
      </w:r>
      <w:r>
        <w:rPr>
          <w:color w:val="231F20"/>
          <w:sz w:val="20"/>
        </w:rPr>
        <w:t>in</w:t>
      </w:r>
      <w:r>
        <w:rPr>
          <w:color w:val="231F20"/>
          <w:spacing w:val="-7"/>
          <w:sz w:val="20"/>
        </w:rPr>
        <w:t xml:space="preserve"> </w:t>
      </w:r>
      <w:r>
        <w:rPr>
          <w:color w:val="231F20"/>
          <w:sz w:val="20"/>
        </w:rPr>
        <w:t>current</w:t>
      </w:r>
      <w:r>
        <w:rPr>
          <w:color w:val="231F20"/>
          <w:spacing w:val="-7"/>
          <w:sz w:val="20"/>
        </w:rPr>
        <w:t xml:space="preserve"> </w:t>
      </w:r>
      <w:r>
        <w:rPr>
          <w:color w:val="231F20"/>
          <w:sz w:val="20"/>
        </w:rPr>
        <w:t>data</w:t>
      </w:r>
      <w:r>
        <w:rPr>
          <w:color w:val="231F20"/>
          <w:spacing w:val="-7"/>
          <w:sz w:val="20"/>
        </w:rPr>
        <w:t xml:space="preserve"> </w:t>
      </w:r>
      <w:r>
        <w:rPr>
          <w:color w:val="231F20"/>
          <w:sz w:val="20"/>
        </w:rPr>
        <w:t>assimilation</w:t>
      </w:r>
      <w:r>
        <w:rPr>
          <w:color w:val="231F20"/>
          <w:spacing w:val="-7"/>
          <w:sz w:val="20"/>
        </w:rPr>
        <w:t xml:space="preserve"> </w:t>
      </w:r>
      <w:r>
        <w:rPr>
          <w:color w:val="231F20"/>
          <w:sz w:val="20"/>
        </w:rPr>
        <w:t>methods</w:t>
      </w:r>
      <w:r>
        <w:rPr>
          <w:color w:val="231F20"/>
          <w:spacing w:val="-7"/>
          <w:sz w:val="20"/>
        </w:rPr>
        <w:t xml:space="preserve"> </w:t>
      </w:r>
      <w:r>
        <w:rPr>
          <w:color w:val="231F20"/>
          <w:sz w:val="20"/>
        </w:rPr>
        <w:t>and</w:t>
      </w:r>
      <w:r>
        <w:rPr>
          <w:color w:val="231F20"/>
          <w:spacing w:val="-7"/>
          <w:sz w:val="20"/>
        </w:rPr>
        <w:t xml:space="preserve"> </w:t>
      </w:r>
      <w:r>
        <w:rPr>
          <w:color w:val="231F20"/>
          <w:sz w:val="20"/>
        </w:rPr>
        <w:t>models</w:t>
      </w:r>
      <w:r>
        <w:rPr>
          <w:color w:val="231F20"/>
          <w:spacing w:val="-7"/>
          <w:sz w:val="20"/>
        </w:rPr>
        <w:t xml:space="preserve"> </w:t>
      </w:r>
      <w:r>
        <w:rPr>
          <w:color w:val="231F20"/>
          <w:sz w:val="20"/>
        </w:rPr>
        <w:t>limiting</w:t>
      </w:r>
      <w:r>
        <w:rPr>
          <w:color w:val="231F20"/>
          <w:spacing w:val="-7"/>
          <w:sz w:val="20"/>
        </w:rPr>
        <w:t xml:space="preserve"> </w:t>
      </w:r>
      <w:r>
        <w:rPr>
          <w:color w:val="231F20"/>
          <w:sz w:val="20"/>
        </w:rPr>
        <w:t>predictive</w:t>
      </w:r>
      <w:r>
        <w:rPr>
          <w:color w:val="231F20"/>
          <w:spacing w:val="-7"/>
          <w:sz w:val="20"/>
        </w:rPr>
        <w:t xml:space="preserve"> </w:t>
      </w:r>
      <w:r>
        <w:rPr>
          <w:color w:val="231F20"/>
          <w:sz w:val="20"/>
        </w:rPr>
        <w:t xml:space="preserve">skill from short/medium-to-seasonal time scales (D4.4, </w:t>
      </w:r>
      <w:r w:rsidR="00F233CE">
        <w:rPr>
          <w:color w:val="231F20"/>
          <w:spacing w:val="-5"/>
          <w:sz w:val="20"/>
        </w:rPr>
        <w:t>PARTNER 1</w:t>
      </w:r>
      <w:r>
        <w:rPr>
          <w:color w:val="231F20"/>
          <w:spacing w:val="-5"/>
          <w:sz w:val="20"/>
        </w:rPr>
        <w:t xml:space="preserve">; </w:t>
      </w:r>
      <w:r>
        <w:rPr>
          <w:color w:val="231F20"/>
          <w:sz w:val="20"/>
        </w:rPr>
        <w:t>MS4.2). Recommendations for overcoming these limitations will be made with reference</w:t>
      </w:r>
      <w:r>
        <w:rPr>
          <w:color w:val="231F20"/>
          <w:spacing w:val="-6"/>
          <w:sz w:val="20"/>
        </w:rPr>
        <w:t xml:space="preserve"> </w:t>
      </w:r>
      <w:r>
        <w:rPr>
          <w:color w:val="231F20"/>
          <w:sz w:val="20"/>
        </w:rPr>
        <w:t>to:</w:t>
      </w:r>
    </w:p>
    <w:p w14:paraId="789AC5DD" w14:textId="511ECFC2" w:rsidR="009319D9" w:rsidRDefault="00235E77">
      <w:pPr>
        <w:pStyle w:val="ListParagraph"/>
        <w:numPr>
          <w:ilvl w:val="0"/>
          <w:numId w:val="75"/>
        </w:numPr>
        <w:tabs>
          <w:tab w:val="left" w:pos="400"/>
        </w:tabs>
        <w:spacing w:before="3" w:line="249" w:lineRule="auto"/>
        <w:ind w:right="259" w:firstLine="0"/>
        <w:jc w:val="both"/>
        <w:rPr>
          <w:sz w:val="20"/>
        </w:rPr>
      </w:pPr>
      <w:r>
        <w:rPr>
          <w:color w:val="231F20"/>
          <w:sz w:val="20"/>
        </w:rPr>
        <w:t xml:space="preserve">short-term enhancements of the observing system during </w:t>
      </w:r>
      <w:r w:rsidR="008B4DE2">
        <w:rPr>
          <w:color w:val="231F20"/>
          <w:spacing w:val="-6"/>
          <w:sz w:val="20"/>
        </w:rPr>
        <w:t>ANOTHER PROJECT</w:t>
      </w:r>
      <w:r>
        <w:rPr>
          <w:color w:val="231F20"/>
          <w:spacing w:val="-6"/>
          <w:sz w:val="20"/>
        </w:rPr>
        <w:t xml:space="preserve">, </w:t>
      </w:r>
      <w:r>
        <w:rPr>
          <w:color w:val="231F20"/>
          <w:sz w:val="20"/>
        </w:rPr>
        <w:t>and longer-term improvements that feed into the global integrated observing system efforts coordinated by</w:t>
      </w:r>
      <w:r>
        <w:rPr>
          <w:color w:val="231F20"/>
          <w:spacing w:val="-11"/>
          <w:sz w:val="20"/>
        </w:rPr>
        <w:t xml:space="preserve"> </w:t>
      </w:r>
      <w:r w:rsidR="004D0BEC">
        <w:rPr>
          <w:color w:val="231F20"/>
          <w:sz w:val="20"/>
        </w:rPr>
        <w:t>ANOTHER PROJECT</w:t>
      </w:r>
      <w:r>
        <w:rPr>
          <w:color w:val="231F20"/>
          <w:sz w:val="20"/>
        </w:rPr>
        <w:t>;</w:t>
      </w:r>
    </w:p>
    <w:p w14:paraId="64A5A705" w14:textId="52704804" w:rsidR="009319D9" w:rsidRDefault="00235E77">
      <w:pPr>
        <w:pStyle w:val="ListParagraph"/>
        <w:numPr>
          <w:ilvl w:val="0"/>
          <w:numId w:val="75"/>
        </w:numPr>
        <w:tabs>
          <w:tab w:val="left" w:pos="372"/>
        </w:tabs>
        <w:spacing w:before="2" w:line="249" w:lineRule="auto"/>
        <w:ind w:right="260" w:firstLine="0"/>
        <w:jc w:val="both"/>
        <w:rPr>
          <w:sz w:val="20"/>
        </w:rPr>
      </w:pPr>
      <w:r>
        <w:rPr>
          <w:color w:val="231F20"/>
          <w:sz w:val="20"/>
        </w:rPr>
        <w:t>the</w:t>
      </w:r>
      <w:r>
        <w:rPr>
          <w:color w:val="231F20"/>
          <w:spacing w:val="-14"/>
          <w:sz w:val="20"/>
        </w:rPr>
        <w:t xml:space="preserve"> </w:t>
      </w:r>
      <w:r>
        <w:rPr>
          <w:color w:val="231F20"/>
          <w:sz w:val="20"/>
        </w:rPr>
        <w:t>initialization</w:t>
      </w:r>
      <w:r>
        <w:rPr>
          <w:color w:val="231F20"/>
          <w:spacing w:val="-14"/>
          <w:sz w:val="20"/>
        </w:rPr>
        <w:t xml:space="preserve"> </w:t>
      </w:r>
      <w:r>
        <w:rPr>
          <w:color w:val="231F20"/>
          <w:sz w:val="20"/>
        </w:rPr>
        <w:t>of</w:t>
      </w:r>
      <w:r>
        <w:rPr>
          <w:color w:val="231F20"/>
          <w:spacing w:val="-14"/>
          <w:sz w:val="20"/>
        </w:rPr>
        <w:t xml:space="preserve"> </w:t>
      </w:r>
      <w:r>
        <w:rPr>
          <w:color w:val="231F20"/>
          <w:sz w:val="20"/>
        </w:rPr>
        <w:t>community</w:t>
      </w:r>
      <w:r>
        <w:rPr>
          <w:color w:val="231F20"/>
          <w:spacing w:val="-14"/>
          <w:sz w:val="20"/>
        </w:rPr>
        <w:t xml:space="preserve"> </w:t>
      </w:r>
      <w:r>
        <w:rPr>
          <w:color w:val="231F20"/>
          <w:sz w:val="20"/>
        </w:rPr>
        <w:t>models</w:t>
      </w:r>
      <w:r>
        <w:rPr>
          <w:color w:val="231F20"/>
          <w:spacing w:val="-14"/>
          <w:sz w:val="20"/>
        </w:rPr>
        <w:t xml:space="preserve"> </w:t>
      </w:r>
      <w:r>
        <w:rPr>
          <w:color w:val="231F20"/>
          <w:sz w:val="20"/>
        </w:rPr>
        <w:t>used</w:t>
      </w:r>
      <w:r>
        <w:rPr>
          <w:color w:val="231F20"/>
          <w:spacing w:val="-14"/>
          <w:sz w:val="20"/>
        </w:rPr>
        <w:t xml:space="preserve"> </w:t>
      </w:r>
      <w:r>
        <w:rPr>
          <w:color w:val="231F20"/>
          <w:sz w:val="20"/>
        </w:rPr>
        <w:t>within</w:t>
      </w:r>
      <w:r>
        <w:rPr>
          <w:color w:val="231F20"/>
          <w:spacing w:val="-14"/>
          <w:sz w:val="20"/>
        </w:rPr>
        <w:t xml:space="preserve"> </w:t>
      </w:r>
      <w:r>
        <w:rPr>
          <w:color w:val="231F20"/>
          <w:sz w:val="20"/>
        </w:rPr>
        <w:t>GloSea</w:t>
      </w:r>
      <w:r>
        <w:rPr>
          <w:color w:val="231F20"/>
          <w:spacing w:val="-14"/>
          <w:sz w:val="20"/>
        </w:rPr>
        <w:t xml:space="preserve"> </w:t>
      </w:r>
      <w:r>
        <w:rPr>
          <w:color w:val="231F20"/>
          <w:sz w:val="20"/>
        </w:rPr>
        <w:t>and</w:t>
      </w:r>
      <w:r>
        <w:rPr>
          <w:color w:val="231F20"/>
          <w:spacing w:val="-15"/>
          <w:sz w:val="20"/>
        </w:rPr>
        <w:t xml:space="preserve"> </w:t>
      </w:r>
      <w:r w:rsidR="00AC14E5">
        <w:rPr>
          <w:color w:val="231F20"/>
          <w:sz w:val="20"/>
        </w:rPr>
        <w:t>Another model</w:t>
      </w:r>
      <w:r>
        <w:rPr>
          <w:color w:val="231F20"/>
          <w:sz w:val="20"/>
        </w:rPr>
        <w:t>,</w:t>
      </w:r>
      <w:r>
        <w:rPr>
          <w:color w:val="231F20"/>
          <w:spacing w:val="-14"/>
          <w:sz w:val="20"/>
        </w:rPr>
        <w:t xml:space="preserve"> </w:t>
      </w:r>
      <w:r>
        <w:rPr>
          <w:color w:val="231F20"/>
          <w:sz w:val="20"/>
        </w:rPr>
        <w:t>i.e.</w:t>
      </w:r>
      <w:r>
        <w:rPr>
          <w:color w:val="231F20"/>
          <w:spacing w:val="-14"/>
          <w:sz w:val="20"/>
        </w:rPr>
        <w:t xml:space="preserve"> </w:t>
      </w:r>
      <w:r>
        <w:rPr>
          <w:color w:val="231F20"/>
          <w:sz w:val="20"/>
        </w:rPr>
        <w:t>the</w:t>
      </w:r>
      <w:r>
        <w:rPr>
          <w:color w:val="231F20"/>
          <w:spacing w:val="-14"/>
          <w:sz w:val="20"/>
        </w:rPr>
        <w:t xml:space="preserve"> </w:t>
      </w:r>
      <w:r>
        <w:rPr>
          <w:color w:val="231F20"/>
          <w:sz w:val="20"/>
        </w:rPr>
        <w:t>NEMO</w:t>
      </w:r>
      <w:r>
        <w:rPr>
          <w:color w:val="231F20"/>
          <w:spacing w:val="-14"/>
          <w:sz w:val="20"/>
        </w:rPr>
        <w:t xml:space="preserve"> </w:t>
      </w:r>
      <w:r>
        <w:rPr>
          <w:color w:val="231F20"/>
          <w:sz w:val="20"/>
        </w:rPr>
        <w:t>ocean</w:t>
      </w:r>
      <w:r>
        <w:rPr>
          <w:color w:val="231F20"/>
          <w:spacing w:val="-14"/>
          <w:sz w:val="20"/>
        </w:rPr>
        <w:t xml:space="preserve"> </w:t>
      </w:r>
      <w:r>
        <w:rPr>
          <w:color w:val="231F20"/>
          <w:sz w:val="20"/>
        </w:rPr>
        <w:t>model,</w:t>
      </w:r>
      <w:r>
        <w:rPr>
          <w:color w:val="231F20"/>
          <w:spacing w:val="-14"/>
          <w:sz w:val="20"/>
        </w:rPr>
        <w:t xml:space="preserve"> </w:t>
      </w:r>
      <w:r>
        <w:rPr>
          <w:color w:val="231F20"/>
          <w:sz w:val="20"/>
        </w:rPr>
        <w:t>with</w:t>
      </w:r>
      <w:r>
        <w:rPr>
          <w:color w:val="231F20"/>
          <w:spacing w:val="-14"/>
          <w:sz w:val="20"/>
        </w:rPr>
        <w:t xml:space="preserve"> </w:t>
      </w:r>
      <w:r>
        <w:rPr>
          <w:color w:val="231F20"/>
          <w:sz w:val="20"/>
        </w:rPr>
        <w:t>particular emphasis on the inclusion of sea ice</w:t>
      </w:r>
      <w:r>
        <w:rPr>
          <w:color w:val="231F20"/>
          <w:spacing w:val="-9"/>
          <w:sz w:val="20"/>
        </w:rPr>
        <w:t xml:space="preserve"> </w:t>
      </w:r>
      <w:r>
        <w:rPr>
          <w:color w:val="231F20"/>
          <w:sz w:val="20"/>
        </w:rPr>
        <w:t>thickness;</w:t>
      </w:r>
    </w:p>
    <w:p w14:paraId="42054ED9" w14:textId="1CE1B191" w:rsidR="009319D9" w:rsidRDefault="00235E77">
      <w:pPr>
        <w:pStyle w:val="ListParagraph"/>
        <w:numPr>
          <w:ilvl w:val="0"/>
          <w:numId w:val="75"/>
        </w:numPr>
        <w:tabs>
          <w:tab w:val="left" w:pos="380"/>
        </w:tabs>
        <w:spacing w:before="2"/>
        <w:ind w:left="379" w:hanging="116"/>
        <w:rPr>
          <w:sz w:val="20"/>
        </w:rPr>
      </w:pPr>
      <w:r>
        <w:rPr>
          <w:color w:val="231F20"/>
          <w:sz w:val="20"/>
        </w:rPr>
        <w:t xml:space="preserve">the initialization of operational prediction models </w:t>
      </w:r>
      <w:r w:rsidR="00856D9E">
        <w:rPr>
          <w:color w:val="231F20"/>
          <w:sz w:val="20"/>
        </w:rPr>
        <w:t xml:space="preserve">Such </w:t>
      </w:r>
      <w:r>
        <w:rPr>
          <w:color w:val="231F20"/>
          <w:sz w:val="20"/>
        </w:rPr>
        <w:t>as</w:t>
      </w:r>
      <w:r>
        <w:rPr>
          <w:color w:val="231F20"/>
          <w:spacing w:val="-12"/>
          <w:sz w:val="20"/>
        </w:rPr>
        <w:t xml:space="preserve"> </w:t>
      </w:r>
      <w:r w:rsidR="00F17734">
        <w:rPr>
          <w:color w:val="231F20"/>
          <w:sz w:val="20"/>
        </w:rPr>
        <w:t>ANOTHER MODEL</w:t>
      </w:r>
      <w:r>
        <w:rPr>
          <w:color w:val="231F20"/>
          <w:sz w:val="20"/>
        </w:rPr>
        <w:t>;</w:t>
      </w:r>
    </w:p>
    <w:p w14:paraId="60AEA11D" w14:textId="77777777" w:rsidR="009319D9" w:rsidRDefault="00235E77">
      <w:pPr>
        <w:pStyle w:val="ListParagraph"/>
        <w:numPr>
          <w:ilvl w:val="0"/>
          <w:numId w:val="75"/>
        </w:numPr>
        <w:tabs>
          <w:tab w:val="left" w:pos="380"/>
        </w:tabs>
        <w:spacing w:before="10"/>
        <w:ind w:left="379" w:hanging="116"/>
        <w:rPr>
          <w:sz w:val="20"/>
        </w:rPr>
      </w:pPr>
      <w:r>
        <w:rPr>
          <w:color w:val="231F20"/>
          <w:sz w:val="20"/>
        </w:rPr>
        <w:t>future model improvements through process parameterization allowing a better use of</w:t>
      </w:r>
      <w:r>
        <w:rPr>
          <w:color w:val="231F20"/>
          <w:spacing w:val="-30"/>
          <w:sz w:val="20"/>
        </w:rPr>
        <w:t xml:space="preserve"> </w:t>
      </w:r>
      <w:r>
        <w:rPr>
          <w:color w:val="231F20"/>
          <w:sz w:val="20"/>
        </w:rPr>
        <w:t>observations.</w:t>
      </w:r>
    </w:p>
    <w:p w14:paraId="2667BDEA" w14:textId="5FCD1733" w:rsidR="009319D9" w:rsidRDefault="00235E77">
      <w:pPr>
        <w:spacing w:before="10" w:line="249" w:lineRule="auto"/>
        <w:ind w:left="263" w:right="260"/>
        <w:jc w:val="both"/>
        <w:rPr>
          <w:sz w:val="20"/>
        </w:rPr>
      </w:pPr>
      <w:r>
        <w:rPr>
          <w:color w:val="231F20"/>
          <w:sz w:val="20"/>
        </w:rPr>
        <w:t>Further,</w:t>
      </w:r>
      <w:r>
        <w:rPr>
          <w:color w:val="231F20"/>
          <w:spacing w:val="-10"/>
          <w:sz w:val="20"/>
        </w:rPr>
        <w:t xml:space="preserve"> </w:t>
      </w:r>
      <w:r>
        <w:rPr>
          <w:color w:val="231F20"/>
          <w:spacing w:val="-4"/>
          <w:sz w:val="20"/>
        </w:rPr>
        <w:t>Task</w:t>
      </w:r>
      <w:r>
        <w:rPr>
          <w:color w:val="231F20"/>
          <w:spacing w:val="-10"/>
          <w:sz w:val="20"/>
        </w:rPr>
        <w:t xml:space="preserve"> </w:t>
      </w:r>
      <w:r>
        <w:rPr>
          <w:color w:val="231F20"/>
          <w:sz w:val="20"/>
        </w:rPr>
        <w:t>4.4</w:t>
      </w:r>
      <w:r>
        <w:rPr>
          <w:color w:val="231F20"/>
          <w:spacing w:val="-10"/>
          <w:sz w:val="20"/>
        </w:rPr>
        <w:t xml:space="preserve"> </w:t>
      </w:r>
      <w:r>
        <w:rPr>
          <w:color w:val="231F20"/>
          <w:sz w:val="20"/>
        </w:rPr>
        <w:t>will</w:t>
      </w:r>
      <w:r>
        <w:rPr>
          <w:color w:val="231F20"/>
          <w:spacing w:val="-10"/>
          <w:sz w:val="20"/>
        </w:rPr>
        <w:t xml:space="preserve"> </w:t>
      </w:r>
      <w:r>
        <w:rPr>
          <w:color w:val="231F20"/>
          <w:sz w:val="20"/>
        </w:rPr>
        <w:t>produce</w:t>
      </w:r>
      <w:r>
        <w:rPr>
          <w:color w:val="231F20"/>
          <w:spacing w:val="-10"/>
          <w:sz w:val="20"/>
        </w:rPr>
        <w:t xml:space="preserve"> </w:t>
      </w:r>
      <w:r>
        <w:rPr>
          <w:color w:val="231F20"/>
          <w:sz w:val="20"/>
        </w:rPr>
        <w:t>recommendations</w:t>
      </w:r>
      <w:r>
        <w:rPr>
          <w:color w:val="231F20"/>
          <w:spacing w:val="-10"/>
          <w:sz w:val="20"/>
        </w:rPr>
        <w:t xml:space="preserve"> </w:t>
      </w:r>
      <w:r>
        <w:rPr>
          <w:color w:val="231F20"/>
          <w:sz w:val="20"/>
        </w:rPr>
        <w:t>for</w:t>
      </w:r>
      <w:r>
        <w:rPr>
          <w:color w:val="231F20"/>
          <w:spacing w:val="-10"/>
          <w:sz w:val="20"/>
        </w:rPr>
        <w:t xml:space="preserve"> </w:t>
      </w:r>
      <w:r>
        <w:rPr>
          <w:color w:val="231F20"/>
          <w:sz w:val="20"/>
        </w:rPr>
        <w:t>further</w:t>
      </w:r>
      <w:r>
        <w:rPr>
          <w:color w:val="231F20"/>
          <w:spacing w:val="-10"/>
          <w:sz w:val="20"/>
        </w:rPr>
        <w:t xml:space="preserve"> </w:t>
      </w:r>
      <w:r>
        <w:rPr>
          <w:color w:val="231F20"/>
          <w:sz w:val="20"/>
        </w:rPr>
        <w:t>numerical</w:t>
      </w:r>
      <w:r>
        <w:rPr>
          <w:color w:val="231F20"/>
          <w:spacing w:val="-10"/>
          <w:sz w:val="20"/>
        </w:rPr>
        <w:t xml:space="preserve"> </w:t>
      </w:r>
      <w:r>
        <w:rPr>
          <w:color w:val="231F20"/>
          <w:sz w:val="20"/>
        </w:rPr>
        <w:t>experimentation</w:t>
      </w:r>
      <w:r>
        <w:rPr>
          <w:color w:val="231F20"/>
          <w:spacing w:val="-10"/>
          <w:sz w:val="20"/>
        </w:rPr>
        <w:t xml:space="preserve"> </w:t>
      </w:r>
      <w:r>
        <w:rPr>
          <w:color w:val="231F20"/>
          <w:sz w:val="20"/>
        </w:rPr>
        <w:t>that</w:t>
      </w:r>
      <w:r>
        <w:rPr>
          <w:color w:val="231F20"/>
          <w:spacing w:val="-10"/>
          <w:sz w:val="20"/>
        </w:rPr>
        <w:t xml:space="preserve"> </w:t>
      </w:r>
      <w:r>
        <w:rPr>
          <w:color w:val="231F20"/>
          <w:sz w:val="20"/>
        </w:rPr>
        <w:t>should</w:t>
      </w:r>
      <w:r>
        <w:rPr>
          <w:color w:val="231F20"/>
          <w:spacing w:val="-10"/>
          <w:sz w:val="20"/>
        </w:rPr>
        <w:t xml:space="preserve"> </w:t>
      </w:r>
      <w:r>
        <w:rPr>
          <w:color w:val="231F20"/>
          <w:sz w:val="20"/>
        </w:rPr>
        <w:t>be</w:t>
      </w:r>
      <w:r>
        <w:rPr>
          <w:color w:val="231F20"/>
          <w:spacing w:val="-10"/>
          <w:sz w:val="20"/>
        </w:rPr>
        <w:t xml:space="preserve"> </w:t>
      </w:r>
      <w:r>
        <w:rPr>
          <w:color w:val="231F20"/>
          <w:sz w:val="20"/>
        </w:rPr>
        <w:t>performed</w:t>
      </w:r>
      <w:r>
        <w:rPr>
          <w:color w:val="231F20"/>
          <w:spacing w:val="-10"/>
          <w:sz w:val="20"/>
        </w:rPr>
        <w:t xml:space="preserve"> </w:t>
      </w:r>
      <w:r>
        <w:rPr>
          <w:color w:val="231F20"/>
          <w:sz w:val="20"/>
        </w:rPr>
        <w:t>in</w:t>
      </w:r>
      <w:r>
        <w:rPr>
          <w:color w:val="231F20"/>
          <w:spacing w:val="-10"/>
          <w:sz w:val="20"/>
        </w:rPr>
        <w:t xml:space="preserve"> </w:t>
      </w:r>
      <w:r>
        <w:rPr>
          <w:color w:val="231F20"/>
          <w:sz w:val="20"/>
        </w:rPr>
        <w:t xml:space="preserve">the period after </w:t>
      </w:r>
      <w:r w:rsidR="00E63F32">
        <w:rPr>
          <w:color w:val="231F20"/>
          <w:sz w:val="20"/>
        </w:rPr>
        <w:t xml:space="preserve">ANOTHER PROJECT  </w:t>
      </w:r>
      <w:r>
        <w:rPr>
          <w:color w:val="231F20"/>
          <w:sz w:val="20"/>
        </w:rPr>
        <w:t xml:space="preserve">in order to benefit from the experience of </w:t>
      </w:r>
      <w:r w:rsidR="00FA7053">
        <w:rPr>
          <w:color w:val="231F20"/>
          <w:spacing w:val="-4"/>
          <w:sz w:val="20"/>
        </w:rPr>
        <w:t>EU-PYTHON</w:t>
      </w:r>
      <w:r>
        <w:rPr>
          <w:color w:val="231F20"/>
          <w:spacing w:val="-4"/>
          <w:sz w:val="20"/>
        </w:rPr>
        <w:t xml:space="preserve"> </w:t>
      </w:r>
      <w:r>
        <w:rPr>
          <w:color w:val="231F20"/>
          <w:sz w:val="20"/>
        </w:rPr>
        <w:t>through complementary</w:t>
      </w:r>
      <w:r>
        <w:rPr>
          <w:color w:val="231F20"/>
          <w:spacing w:val="-34"/>
          <w:sz w:val="20"/>
        </w:rPr>
        <w:t xml:space="preserve"> </w:t>
      </w:r>
      <w:r>
        <w:rPr>
          <w:color w:val="231F20"/>
          <w:sz w:val="20"/>
        </w:rPr>
        <w:t>studies.</w:t>
      </w:r>
    </w:p>
    <w:p w14:paraId="74ED6E74" w14:textId="77777777" w:rsidR="009319D9" w:rsidRDefault="009319D9">
      <w:pPr>
        <w:pStyle w:val="BodyText"/>
        <w:rPr>
          <w:sz w:val="20"/>
        </w:rPr>
      </w:pPr>
    </w:p>
    <w:p w14:paraId="53B35E09" w14:textId="77777777" w:rsidR="009319D9" w:rsidRDefault="009319D9">
      <w:pPr>
        <w:pStyle w:val="BodyText"/>
        <w:spacing w:before="9"/>
        <w:rPr>
          <w:sz w:val="23"/>
        </w:rPr>
      </w:pPr>
    </w:p>
    <w:p w14:paraId="232B6FE4" w14:textId="77777777" w:rsidR="009319D9" w:rsidRDefault="00235E77">
      <w:pPr>
        <w:tabs>
          <w:tab w:val="left" w:pos="391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54703187" w14:textId="77777777" w:rsidR="009319D9" w:rsidRDefault="009319D9">
      <w:pPr>
        <w:pStyle w:val="BodyText"/>
        <w:spacing w:before="8"/>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781212BB" w14:textId="77777777">
        <w:trPr>
          <w:trHeight w:val="360"/>
        </w:trPr>
        <w:tc>
          <w:tcPr>
            <w:tcW w:w="5507" w:type="dxa"/>
            <w:shd w:val="clear" w:color="auto" w:fill="D1D3D4"/>
          </w:tcPr>
          <w:p w14:paraId="6F28EE9E"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105716CB" w14:textId="77777777" w:rsidR="009319D9" w:rsidRDefault="00235E77">
            <w:pPr>
              <w:pStyle w:val="TableParagraph"/>
              <w:spacing w:before="39"/>
              <w:ind w:left="1570" w:right="1559"/>
              <w:jc w:val="center"/>
              <w:rPr>
                <w:b/>
                <w:sz w:val="20"/>
              </w:rPr>
            </w:pPr>
            <w:r>
              <w:rPr>
                <w:b/>
                <w:color w:val="231F20"/>
                <w:sz w:val="20"/>
              </w:rPr>
              <w:t>WP4 effort</w:t>
            </w:r>
          </w:p>
        </w:tc>
      </w:tr>
      <w:tr w:rsidR="009319D9" w14:paraId="49A13911" w14:textId="77777777">
        <w:trPr>
          <w:trHeight w:val="360"/>
        </w:trPr>
        <w:tc>
          <w:tcPr>
            <w:tcW w:w="5507" w:type="dxa"/>
          </w:tcPr>
          <w:p w14:paraId="6865777B" w14:textId="64C2A014"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17A5AB16" w14:textId="77777777" w:rsidR="009319D9" w:rsidRDefault="00235E77">
            <w:pPr>
              <w:pStyle w:val="TableParagraph"/>
              <w:spacing w:before="41"/>
              <w:ind w:right="52"/>
              <w:jc w:val="right"/>
              <w:rPr>
                <w:sz w:val="20"/>
              </w:rPr>
            </w:pPr>
            <w:r>
              <w:rPr>
                <w:color w:val="231F20"/>
                <w:sz w:val="20"/>
              </w:rPr>
              <w:t>2.00</w:t>
            </w:r>
          </w:p>
        </w:tc>
      </w:tr>
      <w:tr w:rsidR="009319D9" w14:paraId="75DBCBEC" w14:textId="77777777">
        <w:trPr>
          <w:trHeight w:val="360"/>
        </w:trPr>
        <w:tc>
          <w:tcPr>
            <w:tcW w:w="5507" w:type="dxa"/>
          </w:tcPr>
          <w:p w14:paraId="4917255B" w14:textId="76437973" w:rsidR="009319D9" w:rsidRDefault="00235E77">
            <w:pPr>
              <w:pStyle w:val="TableParagraph"/>
              <w:spacing w:before="41"/>
              <w:ind w:left="64"/>
              <w:rPr>
                <w:sz w:val="20"/>
              </w:rPr>
            </w:pPr>
            <w:r>
              <w:rPr>
                <w:color w:val="231F20"/>
                <w:sz w:val="20"/>
              </w:rPr>
              <w:t xml:space="preserve">2 - </w:t>
            </w:r>
            <w:r w:rsidR="00F233CE">
              <w:rPr>
                <w:color w:val="231F20"/>
                <w:sz w:val="20"/>
              </w:rPr>
              <w:t>PARTNER 2</w:t>
            </w:r>
          </w:p>
        </w:tc>
        <w:tc>
          <w:tcPr>
            <w:tcW w:w="4130" w:type="dxa"/>
          </w:tcPr>
          <w:p w14:paraId="1800E848" w14:textId="77777777" w:rsidR="009319D9" w:rsidRDefault="00235E77">
            <w:pPr>
              <w:pStyle w:val="TableParagraph"/>
              <w:spacing w:before="41"/>
              <w:ind w:right="52"/>
              <w:jc w:val="right"/>
              <w:rPr>
                <w:sz w:val="20"/>
              </w:rPr>
            </w:pPr>
            <w:r>
              <w:rPr>
                <w:color w:val="231F20"/>
                <w:sz w:val="20"/>
              </w:rPr>
              <w:t>6.00</w:t>
            </w:r>
          </w:p>
        </w:tc>
      </w:tr>
      <w:tr w:rsidR="009319D9" w14:paraId="6774B889" w14:textId="77777777">
        <w:trPr>
          <w:trHeight w:val="360"/>
        </w:trPr>
        <w:tc>
          <w:tcPr>
            <w:tcW w:w="5507" w:type="dxa"/>
          </w:tcPr>
          <w:p w14:paraId="0C2B1EAA" w14:textId="69886A13" w:rsidR="009319D9" w:rsidRDefault="00235E77">
            <w:pPr>
              <w:pStyle w:val="TableParagraph"/>
              <w:spacing w:before="41"/>
              <w:ind w:left="64"/>
              <w:rPr>
                <w:sz w:val="20"/>
              </w:rPr>
            </w:pPr>
            <w:r>
              <w:rPr>
                <w:color w:val="231F20"/>
                <w:sz w:val="20"/>
              </w:rPr>
              <w:t xml:space="preserve">3 - </w:t>
            </w:r>
            <w:r w:rsidR="00A1611F">
              <w:rPr>
                <w:color w:val="231F20"/>
                <w:sz w:val="20"/>
              </w:rPr>
              <w:t>PARTNER 3</w:t>
            </w:r>
          </w:p>
        </w:tc>
        <w:tc>
          <w:tcPr>
            <w:tcW w:w="4130" w:type="dxa"/>
          </w:tcPr>
          <w:p w14:paraId="6D441208" w14:textId="77777777" w:rsidR="009319D9" w:rsidRDefault="00235E77">
            <w:pPr>
              <w:pStyle w:val="TableParagraph"/>
              <w:spacing w:before="41"/>
              <w:ind w:right="52"/>
              <w:jc w:val="right"/>
              <w:rPr>
                <w:sz w:val="20"/>
              </w:rPr>
            </w:pPr>
            <w:r>
              <w:rPr>
                <w:color w:val="231F20"/>
                <w:sz w:val="20"/>
              </w:rPr>
              <w:t>12.00</w:t>
            </w:r>
          </w:p>
        </w:tc>
      </w:tr>
      <w:tr w:rsidR="009319D9" w14:paraId="50A4848F" w14:textId="77777777">
        <w:trPr>
          <w:trHeight w:val="360"/>
        </w:trPr>
        <w:tc>
          <w:tcPr>
            <w:tcW w:w="5507" w:type="dxa"/>
          </w:tcPr>
          <w:p w14:paraId="03D854E3" w14:textId="3CBCAC08" w:rsidR="009319D9" w:rsidRDefault="00235E77">
            <w:pPr>
              <w:pStyle w:val="TableParagraph"/>
              <w:spacing w:before="41"/>
              <w:ind w:left="64"/>
              <w:rPr>
                <w:sz w:val="20"/>
              </w:rPr>
            </w:pPr>
            <w:r>
              <w:rPr>
                <w:color w:val="231F20"/>
                <w:sz w:val="20"/>
              </w:rPr>
              <w:t xml:space="preserve">7 - </w:t>
            </w:r>
            <w:r w:rsidR="001D034C">
              <w:rPr>
                <w:color w:val="231F20"/>
                <w:sz w:val="20"/>
              </w:rPr>
              <w:t>PARTNER 7</w:t>
            </w:r>
          </w:p>
        </w:tc>
        <w:tc>
          <w:tcPr>
            <w:tcW w:w="4130" w:type="dxa"/>
          </w:tcPr>
          <w:p w14:paraId="1D3D3846" w14:textId="77777777" w:rsidR="009319D9" w:rsidRDefault="00235E77">
            <w:pPr>
              <w:pStyle w:val="TableParagraph"/>
              <w:spacing w:before="41"/>
              <w:ind w:right="52"/>
              <w:jc w:val="right"/>
              <w:rPr>
                <w:sz w:val="20"/>
              </w:rPr>
            </w:pPr>
            <w:r>
              <w:rPr>
                <w:color w:val="231F20"/>
                <w:sz w:val="20"/>
              </w:rPr>
              <w:t>6.00</w:t>
            </w:r>
          </w:p>
        </w:tc>
      </w:tr>
      <w:tr w:rsidR="009319D9" w14:paraId="6C46FC5E" w14:textId="77777777">
        <w:trPr>
          <w:trHeight w:val="360"/>
        </w:trPr>
        <w:tc>
          <w:tcPr>
            <w:tcW w:w="5507" w:type="dxa"/>
          </w:tcPr>
          <w:p w14:paraId="527E4574" w14:textId="686D34F3" w:rsidR="009319D9" w:rsidRDefault="00235E77">
            <w:pPr>
              <w:pStyle w:val="TableParagraph"/>
              <w:spacing w:before="41"/>
              <w:ind w:left="64"/>
              <w:rPr>
                <w:sz w:val="20"/>
              </w:rPr>
            </w:pPr>
            <w:r>
              <w:rPr>
                <w:color w:val="231F20"/>
                <w:sz w:val="20"/>
              </w:rPr>
              <w:lastRenderedPageBreak/>
              <w:t xml:space="preserve">8 - </w:t>
            </w:r>
            <w:r w:rsidR="001D034C">
              <w:rPr>
                <w:color w:val="231F20"/>
                <w:sz w:val="20"/>
              </w:rPr>
              <w:t>PARTNER 8</w:t>
            </w:r>
          </w:p>
        </w:tc>
        <w:tc>
          <w:tcPr>
            <w:tcW w:w="4130" w:type="dxa"/>
          </w:tcPr>
          <w:p w14:paraId="513B555F" w14:textId="77777777" w:rsidR="009319D9" w:rsidRDefault="00235E77">
            <w:pPr>
              <w:pStyle w:val="TableParagraph"/>
              <w:spacing w:before="41"/>
              <w:ind w:right="52"/>
              <w:jc w:val="right"/>
              <w:rPr>
                <w:sz w:val="20"/>
              </w:rPr>
            </w:pPr>
            <w:r>
              <w:rPr>
                <w:color w:val="231F20"/>
                <w:sz w:val="20"/>
              </w:rPr>
              <w:t>26.00</w:t>
            </w:r>
          </w:p>
        </w:tc>
      </w:tr>
      <w:tr w:rsidR="009319D9" w14:paraId="58F83DE3" w14:textId="77777777">
        <w:trPr>
          <w:trHeight w:val="360"/>
        </w:trPr>
        <w:tc>
          <w:tcPr>
            <w:tcW w:w="5507" w:type="dxa"/>
          </w:tcPr>
          <w:p w14:paraId="7A4CA0B3" w14:textId="0CE4CE7B" w:rsidR="009319D9" w:rsidRDefault="00235E77">
            <w:pPr>
              <w:pStyle w:val="TableParagraph"/>
              <w:spacing w:before="41"/>
              <w:ind w:left="64"/>
              <w:rPr>
                <w:sz w:val="20"/>
              </w:rPr>
            </w:pPr>
            <w:r>
              <w:rPr>
                <w:color w:val="231F20"/>
                <w:sz w:val="20"/>
              </w:rPr>
              <w:t xml:space="preserve">9 - </w:t>
            </w:r>
            <w:r w:rsidR="00F2227A">
              <w:rPr>
                <w:color w:val="231F20"/>
                <w:sz w:val="20"/>
              </w:rPr>
              <w:t>PARTNER 9</w:t>
            </w:r>
          </w:p>
        </w:tc>
        <w:tc>
          <w:tcPr>
            <w:tcW w:w="4130" w:type="dxa"/>
          </w:tcPr>
          <w:p w14:paraId="68BDEB49" w14:textId="77777777" w:rsidR="009319D9" w:rsidRDefault="00235E77">
            <w:pPr>
              <w:pStyle w:val="TableParagraph"/>
              <w:spacing w:before="41"/>
              <w:ind w:right="52"/>
              <w:jc w:val="right"/>
              <w:rPr>
                <w:sz w:val="20"/>
              </w:rPr>
            </w:pPr>
            <w:r>
              <w:rPr>
                <w:color w:val="231F20"/>
                <w:sz w:val="20"/>
              </w:rPr>
              <w:t>15.00</w:t>
            </w:r>
          </w:p>
        </w:tc>
      </w:tr>
    </w:tbl>
    <w:p w14:paraId="466B1CA9" w14:textId="77777777" w:rsidR="009319D9" w:rsidRDefault="009319D9">
      <w:pPr>
        <w:jc w:val="right"/>
        <w:rPr>
          <w:sz w:val="20"/>
        </w:rPr>
        <w:sectPr w:rsidR="009319D9">
          <w:pgSz w:w="11910" w:h="16840"/>
          <w:pgMar w:top="820" w:right="960" w:bottom="1100" w:left="960" w:header="618" w:footer="890" w:gutter="0"/>
          <w:cols w:space="720"/>
        </w:sectPr>
      </w:pPr>
    </w:p>
    <w:p w14:paraId="16374827" w14:textId="77777777" w:rsidR="009319D9" w:rsidRDefault="009319D9">
      <w:pPr>
        <w:pStyle w:val="BodyText"/>
        <w:rPr>
          <w:rFonts w:ascii="Arial"/>
          <w:sz w:val="20"/>
        </w:rPr>
      </w:pPr>
    </w:p>
    <w:p w14:paraId="61D7C1F4" w14:textId="77777777" w:rsidR="009319D9" w:rsidRDefault="009319D9">
      <w:pPr>
        <w:pStyle w:val="BodyText"/>
        <w:rPr>
          <w:rFonts w:ascii="Arial"/>
          <w:sz w:val="20"/>
        </w:rPr>
      </w:pPr>
    </w:p>
    <w:p w14:paraId="2D3899EA" w14:textId="77777777" w:rsidR="009319D9" w:rsidRDefault="009319D9">
      <w:pPr>
        <w:pStyle w:val="BodyText"/>
        <w:rPr>
          <w:rFonts w:ascii="Arial"/>
          <w:sz w:val="20"/>
        </w:rPr>
      </w:pPr>
    </w:p>
    <w:p w14:paraId="6F756B8A"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5D6F3BC2" w14:textId="77777777">
        <w:trPr>
          <w:trHeight w:val="360"/>
        </w:trPr>
        <w:tc>
          <w:tcPr>
            <w:tcW w:w="5507" w:type="dxa"/>
            <w:shd w:val="clear" w:color="auto" w:fill="D1D3D4"/>
          </w:tcPr>
          <w:p w14:paraId="06AB7C8E"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7BD60AF4" w14:textId="77777777" w:rsidR="009319D9" w:rsidRDefault="00235E77">
            <w:pPr>
              <w:pStyle w:val="TableParagraph"/>
              <w:spacing w:before="39"/>
              <w:ind w:left="1570" w:right="1559"/>
              <w:jc w:val="center"/>
              <w:rPr>
                <w:b/>
                <w:sz w:val="20"/>
              </w:rPr>
            </w:pPr>
            <w:r>
              <w:rPr>
                <w:b/>
                <w:color w:val="231F20"/>
                <w:sz w:val="20"/>
              </w:rPr>
              <w:t>WP4 effort</w:t>
            </w:r>
          </w:p>
        </w:tc>
      </w:tr>
      <w:tr w:rsidR="009319D9" w14:paraId="762015BA" w14:textId="77777777">
        <w:trPr>
          <w:trHeight w:val="360"/>
        </w:trPr>
        <w:tc>
          <w:tcPr>
            <w:tcW w:w="5507" w:type="dxa"/>
          </w:tcPr>
          <w:p w14:paraId="0F546AE7" w14:textId="71D0D9F3" w:rsidR="009319D9" w:rsidRDefault="00235E77">
            <w:pPr>
              <w:pStyle w:val="TableParagraph"/>
              <w:spacing w:before="41"/>
              <w:ind w:left="64"/>
              <w:rPr>
                <w:sz w:val="20"/>
              </w:rPr>
            </w:pPr>
            <w:r>
              <w:rPr>
                <w:color w:val="231F20"/>
                <w:sz w:val="20"/>
              </w:rPr>
              <w:t xml:space="preserve">11 - </w:t>
            </w:r>
            <w:r w:rsidR="00F659A5">
              <w:rPr>
                <w:color w:val="231F20"/>
                <w:sz w:val="20"/>
              </w:rPr>
              <w:t>PARTNER 11</w:t>
            </w:r>
          </w:p>
        </w:tc>
        <w:tc>
          <w:tcPr>
            <w:tcW w:w="4130" w:type="dxa"/>
          </w:tcPr>
          <w:p w14:paraId="3495E933" w14:textId="77777777" w:rsidR="009319D9" w:rsidRDefault="00235E77">
            <w:pPr>
              <w:pStyle w:val="TableParagraph"/>
              <w:spacing w:before="41"/>
              <w:ind w:right="52"/>
              <w:jc w:val="right"/>
              <w:rPr>
                <w:sz w:val="20"/>
              </w:rPr>
            </w:pPr>
            <w:r>
              <w:rPr>
                <w:color w:val="231F20"/>
                <w:sz w:val="20"/>
              </w:rPr>
              <w:t>0.00</w:t>
            </w:r>
          </w:p>
        </w:tc>
      </w:tr>
      <w:tr w:rsidR="009319D9" w14:paraId="76A85788" w14:textId="77777777">
        <w:trPr>
          <w:trHeight w:val="360"/>
        </w:trPr>
        <w:tc>
          <w:tcPr>
            <w:tcW w:w="5507" w:type="dxa"/>
          </w:tcPr>
          <w:p w14:paraId="47EE765C" w14:textId="0A240319" w:rsidR="009319D9" w:rsidRDefault="0026122D">
            <w:pPr>
              <w:pStyle w:val="TableParagraph"/>
              <w:spacing w:before="41"/>
              <w:ind w:left="314"/>
              <w:rPr>
                <w:sz w:val="20"/>
              </w:rPr>
            </w:pPr>
            <w:r>
              <w:rPr>
                <w:color w:val="231F20"/>
                <w:sz w:val="20"/>
              </w:rPr>
              <w:t>PARTNER 11A</w:t>
            </w:r>
          </w:p>
        </w:tc>
        <w:tc>
          <w:tcPr>
            <w:tcW w:w="4130" w:type="dxa"/>
          </w:tcPr>
          <w:p w14:paraId="223F6F94" w14:textId="77777777" w:rsidR="009319D9" w:rsidRDefault="00235E77">
            <w:pPr>
              <w:pStyle w:val="TableParagraph"/>
              <w:spacing w:before="41"/>
              <w:ind w:right="52"/>
              <w:jc w:val="right"/>
              <w:rPr>
                <w:sz w:val="20"/>
              </w:rPr>
            </w:pPr>
            <w:r>
              <w:rPr>
                <w:color w:val="231F20"/>
                <w:sz w:val="20"/>
              </w:rPr>
              <w:t>1.00</w:t>
            </w:r>
          </w:p>
        </w:tc>
      </w:tr>
      <w:tr w:rsidR="009319D9" w14:paraId="18CB2030" w14:textId="77777777">
        <w:trPr>
          <w:trHeight w:val="360"/>
        </w:trPr>
        <w:tc>
          <w:tcPr>
            <w:tcW w:w="5507" w:type="dxa"/>
            <w:shd w:val="clear" w:color="auto" w:fill="EDEDEE"/>
          </w:tcPr>
          <w:p w14:paraId="3332E349" w14:textId="77777777" w:rsidR="009319D9" w:rsidRDefault="00235E77">
            <w:pPr>
              <w:pStyle w:val="TableParagraph"/>
              <w:spacing w:before="39"/>
              <w:ind w:right="52"/>
              <w:jc w:val="right"/>
              <w:rPr>
                <w:b/>
                <w:sz w:val="20"/>
              </w:rPr>
            </w:pPr>
            <w:r>
              <w:rPr>
                <w:b/>
                <w:color w:val="231F20"/>
                <w:sz w:val="20"/>
              </w:rPr>
              <w:t>Total</w:t>
            </w:r>
          </w:p>
        </w:tc>
        <w:tc>
          <w:tcPr>
            <w:tcW w:w="4130" w:type="dxa"/>
          </w:tcPr>
          <w:p w14:paraId="42462A22" w14:textId="77777777" w:rsidR="009319D9" w:rsidRDefault="00235E77">
            <w:pPr>
              <w:pStyle w:val="TableParagraph"/>
              <w:spacing w:before="41"/>
              <w:ind w:right="52"/>
              <w:jc w:val="right"/>
              <w:rPr>
                <w:sz w:val="20"/>
              </w:rPr>
            </w:pPr>
            <w:r>
              <w:rPr>
                <w:color w:val="231F20"/>
                <w:sz w:val="20"/>
              </w:rPr>
              <w:t>68.00</w:t>
            </w:r>
          </w:p>
        </w:tc>
      </w:tr>
    </w:tbl>
    <w:p w14:paraId="439E9001" w14:textId="77777777" w:rsidR="009319D9" w:rsidRDefault="009319D9">
      <w:pPr>
        <w:pStyle w:val="BodyText"/>
        <w:rPr>
          <w:rFonts w:ascii="Arial"/>
          <w:sz w:val="20"/>
        </w:rPr>
      </w:pPr>
    </w:p>
    <w:p w14:paraId="3507438A" w14:textId="77777777" w:rsidR="009319D9" w:rsidRDefault="009319D9">
      <w:pPr>
        <w:pStyle w:val="BodyText"/>
        <w:spacing w:before="3"/>
        <w:rPr>
          <w:rFonts w:ascii="Arial"/>
          <w:sz w:val="19"/>
        </w:rPr>
      </w:pPr>
    </w:p>
    <w:p w14:paraId="72B6E26A"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6D19022D"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281D717F" w14:textId="77777777">
        <w:trPr>
          <w:trHeight w:val="877"/>
        </w:trPr>
        <w:tc>
          <w:tcPr>
            <w:tcW w:w="1101" w:type="dxa"/>
            <w:shd w:val="clear" w:color="auto" w:fill="D1D3D4"/>
          </w:tcPr>
          <w:p w14:paraId="73757A58"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7CE387DD" w14:textId="77777777" w:rsidR="009319D9" w:rsidRDefault="009319D9">
            <w:pPr>
              <w:pStyle w:val="TableParagraph"/>
              <w:spacing w:before="10"/>
              <w:rPr>
                <w:rFonts w:ascii="Arial"/>
                <w:sz w:val="25"/>
              </w:rPr>
            </w:pPr>
          </w:p>
          <w:p w14:paraId="3FE019E7"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134E8D0F" w14:textId="77777777" w:rsidR="009319D9" w:rsidRDefault="009319D9">
            <w:pPr>
              <w:pStyle w:val="TableParagraph"/>
              <w:spacing w:before="10"/>
              <w:rPr>
                <w:rFonts w:ascii="Arial"/>
                <w:sz w:val="25"/>
              </w:rPr>
            </w:pPr>
          </w:p>
          <w:p w14:paraId="47863FA2"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0443F2C3" w14:textId="77777777" w:rsidR="009319D9" w:rsidRDefault="009319D9">
            <w:pPr>
              <w:pStyle w:val="TableParagraph"/>
              <w:spacing w:before="6"/>
              <w:rPr>
                <w:rFonts w:ascii="Arial"/>
                <w:sz w:val="27"/>
              </w:rPr>
            </w:pPr>
          </w:p>
          <w:p w14:paraId="3DC4CC3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41DAA48F" w14:textId="77777777" w:rsidR="009319D9" w:rsidRDefault="009319D9">
            <w:pPr>
              <w:pStyle w:val="TableParagraph"/>
              <w:spacing w:before="6"/>
              <w:rPr>
                <w:rFonts w:ascii="Arial"/>
                <w:sz w:val="27"/>
              </w:rPr>
            </w:pPr>
          </w:p>
          <w:p w14:paraId="7BE7C83B"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05F967D0" w14:textId="77777777" w:rsidR="009319D9" w:rsidRDefault="00235E77">
            <w:pPr>
              <w:pStyle w:val="TableParagraph"/>
              <w:spacing w:before="39" w:line="249" w:lineRule="auto"/>
              <w:ind w:left="65" w:right="155"/>
              <w:rPr>
                <w:b/>
                <w:sz w:val="20"/>
              </w:rPr>
            </w:pPr>
            <w:r>
              <w:rPr>
                <w:b/>
                <w:color w:val="231F20"/>
                <w:sz w:val="20"/>
              </w:rPr>
              <w:t>Due Date (in</w:t>
            </w:r>
          </w:p>
          <w:p w14:paraId="4C104B16"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2AED4ABD" w14:textId="77777777">
        <w:trPr>
          <w:trHeight w:val="1799"/>
        </w:trPr>
        <w:tc>
          <w:tcPr>
            <w:tcW w:w="1101" w:type="dxa"/>
          </w:tcPr>
          <w:p w14:paraId="0C97DB33" w14:textId="77777777" w:rsidR="009319D9" w:rsidRDefault="009319D9">
            <w:pPr>
              <w:pStyle w:val="TableParagraph"/>
              <w:rPr>
                <w:rFonts w:ascii="Arial"/>
              </w:rPr>
            </w:pPr>
          </w:p>
          <w:p w14:paraId="38C0E0A3" w14:textId="77777777" w:rsidR="009319D9" w:rsidRDefault="009319D9">
            <w:pPr>
              <w:pStyle w:val="TableParagraph"/>
              <w:rPr>
                <w:rFonts w:ascii="Arial"/>
              </w:rPr>
            </w:pPr>
          </w:p>
          <w:p w14:paraId="5A768E07" w14:textId="77777777" w:rsidR="009319D9" w:rsidRDefault="009319D9">
            <w:pPr>
              <w:pStyle w:val="TableParagraph"/>
              <w:spacing w:before="2"/>
              <w:rPr>
                <w:rFonts w:ascii="Arial"/>
              </w:rPr>
            </w:pPr>
          </w:p>
          <w:p w14:paraId="113380F5" w14:textId="77777777" w:rsidR="009319D9" w:rsidRDefault="00235E77">
            <w:pPr>
              <w:pStyle w:val="TableParagraph"/>
              <w:ind w:left="64"/>
              <w:rPr>
                <w:sz w:val="20"/>
              </w:rPr>
            </w:pPr>
            <w:r>
              <w:rPr>
                <w:color w:val="231F20"/>
                <w:sz w:val="20"/>
              </w:rPr>
              <w:t>D4.1</w:t>
            </w:r>
          </w:p>
        </w:tc>
        <w:tc>
          <w:tcPr>
            <w:tcW w:w="2202" w:type="dxa"/>
          </w:tcPr>
          <w:p w14:paraId="57FACB26" w14:textId="5B6585C4" w:rsidR="009319D9" w:rsidRDefault="007C32CD">
            <w:pPr>
              <w:pStyle w:val="TableParagraph"/>
              <w:spacing w:before="2" w:line="249" w:lineRule="auto"/>
              <w:ind w:left="65" w:right="90"/>
              <w:rPr>
                <w:sz w:val="20"/>
              </w:rPr>
            </w:pPr>
            <w:r>
              <w:rPr>
                <w:color w:val="231F20"/>
                <w:sz w:val="20"/>
              </w:rPr>
              <w:t>Modelling deliverable 1</w:t>
            </w:r>
          </w:p>
        </w:tc>
        <w:tc>
          <w:tcPr>
            <w:tcW w:w="2202" w:type="dxa"/>
          </w:tcPr>
          <w:p w14:paraId="4B505608" w14:textId="77777777" w:rsidR="009319D9" w:rsidRDefault="009319D9">
            <w:pPr>
              <w:pStyle w:val="TableParagraph"/>
              <w:rPr>
                <w:rFonts w:ascii="Arial"/>
              </w:rPr>
            </w:pPr>
          </w:p>
          <w:p w14:paraId="640159F4" w14:textId="77777777" w:rsidR="009319D9" w:rsidRDefault="009319D9">
            <w:pPr>
              <w:pStyle w:val="TableParagraph"/>
              <w:rPr>
                <w:rFonts w:ascii="Arial"/>
              </w:rPr>
            </w:pPr>
          </w:p>
          <w:p w14:paraId="22E4D8CF" w14:textId="77777777" w:rsidR="009319D9" w:rsidRDefault="009319D9">
            <w:pPr>
              <w:pStyle w:val="TableParagraph"/>
              <w:spacing w:before="2"/>
              <w:rPr>
                <w:rFonts w:ascii="Arial"/>
              </w:rPr>
            </w:pPr>
          </w:p>
          <w:p w14:paraId="405E37A5" w14:textId="41F07231" w:rsidR="009319D9" w:rsidRDefault="00235E77">
            <w:pPr>
              <w:pStyle w:val="TableParagraph"/>
              <w:ind w:left="66"/>
              <w:rPr>
                <w:sz w:val="20"/>
              </w:rPr>
            </w:pPr>
            <w:r>
              <w:rPr>
                <w:color w:val="231F20"/>
                <w:sz w:val="20"/>
              </w:rPr>
              <w:t xml:space="preserve">11 - </w:t>
            </w:r>
            <w:r w:rsidR="00F659A5">
              <w:rPr>
                <w:color w:val="231F20"/>
                <w:sz w:val="20"/>
              </w:rPr>
              <w:t>PARTNER 11</w:t>
            </w:r>
          </w:p>
        </w:tc>
        <w:tc>
          <w:tcPr>
            <w:tcW w:w="1266" w:type="dxa"/>
          </w:tcPr>
          <w:p w14:paraId="7989827D" w14:textId="77777777" w:rsidR="009319D9" w:rsidRDefault="009319D9">
            <w:pPr>
              <w:pStyle w:val="TableParagraph"/>
              <w:rPr>
                <w:rFonts w:ascii="Arial"/>
              </w:rPr>
            </w:pPr>
          </w:p>
          <w:p w14:paraId="2B5FF58A" w14:textId="77777777" w:rsidR="009319D9" w:rsidRDefault="009319D9">
            <w:pPr>
              <w:pStyle w:val="TableParagraph"/>
              <w:rPr>
                <w:rFonts w:ascii="Arial"/>
              </w:rPr>
            </w:pPr>
          </w:p>
          <w:p w14:paraId="1B5B79FD" w14:textId="77777777" w:rsidR="009319D9" w:rsidRDefault="009319D9">
            <w:pPr>
              <w:pStyle w:val="TableParagraph"/>
              <w:spacing w:before="2"/>
              <w:rPr>
                <w:rFonts w:ascii="Arial"/>
              </w:rPr>
            </w:pPr>
          </w:p>
          <w:p w14:paraId="1F63A3FF"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4C97333F" w14:textId="77777777" w:rsidR="009319D9" w:rsidRDefault="009319D9">
            <w:pPr>
              <w:pStyle w:val="TableParagraph"/>
              <w:rPr>
                <w:rFonts w:ascii="Arial"/>
              </w:rPr>
            </w:pPr>
          </w:p>
          <w:p w14:paraId="5F95C7E9" w14:textId="77777777" w:rsidR="009319D9" w:rsidRDefault="009319D9">
            <w:pPr>
              <w:pStyle w:val="TableParagraph"/>
              <w:rPr>
                <w:rFonts w:ascii="Arial"/>
              </w:rPr>
            </w:pPr>
          </w:p>
          <w:p w14:paraId="10230F30" w14:textId="77777777" w:rsidR="009319D9" w:rsidRDefault="009319D9">
            <w:pPr>
              <w:pStyle w:val="TableParagraph"/>
              <w:spacing w:before="2"/>
              <w:rPr>
                <w:rFonts w:ascii="Arial"/>
              </w:rPr>
            </w:pPr>
          </w:p>
          <w:p w14:paraId="2C0A5A3D"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243499AC" w14:textId="77777777" w:rsidR="009319D9" w:rsidRDefault="009319D9">
            <w:pPr>
              <w:pStyle w:val="TableParagraph"/>
              <w:rPr>
                <w:rFonts w:ascii="Arial"/>
              </w:rPr>
            </w:pPr>
          </w:p>
          <w:p w14:paraId="10F82837" w14:textId="77777777" w:rsidR="009319D9" w:rsidRDefault="009319D9">
            <w:pPr>
              <w:pStyle w:val="TableParagraph"/>
              <w:rPr>
                <w:rFonts w:ascii="Arial"/>
              </w:rPr>
            </w:pPr>
          </w:p>
          <w:p w14:paraId="1B2B7975" w14:textId="77777777" w:rsidR="009319D9" w:rsidRDefault="009319D9">
            <w:pPr>
              <w:pStyle w:val="TableParagraph"/>
              <w:spacing w:before="2"/>
              <w:rPr>
                <w:rFonts w:ascii="Arial"/>
              </w:rPr>
            </w:pPr>
          </w:p>
          <w:p w14:paraId="6DDF4F2C" w14:textId="77777777" w:rsidR="009319D9" w:rsidRDefault="00235E77">
            <w:pPr>
              <w:pStyle w:val="TableParagraph"/>
              <w:ind w:left="65"/>
              <w:rPr>
                <w:sz w:val="20"/>
              </w:rPr>
            </w:pPr>
            <w:r>
              <w:rPr>
                <w:color w:val="231F20"/>
                <w:sz w:val="20"/>
              </w:rPr>
              <w:t>24</w:t>
            </w:r>
          </w:p>
        </w:tc>
      </w:tr>
      <w:tr w:rsidR="009319D9" w14:paraId="251DBE04" w14:textId="77777777">
        <w:trPr>
          <w:trHeight w:val="1560"/>
        </w:trPr>
        <w:tc>
          <w:tcPr>
            <w:tcW w:w="1101" w:type="dxa"/>
          </w:tcPr>
          <w:p w14:paraId="6C5902F5" w14:textId="77777777" w:rsidR="009319D9" w:rsidRDefault="009319D9">
            <w:pPr>
              <w:pStyle w:val="TableParagraph"/>
              <w:rPr>
                <w:rFonts w:ascii="Arial"/>
              </w:rPr>
            </w:pPr>
          </w:p>
          <w:p w14:paraId="2DD36A17" w14:textId="77777777" w:rsidR="009319D9" w:rsidRDefault="009319D9">
            <w:pPr>
              <w:pStyle w:val="TableParagraph"/>
              <w:rPr>
                <w:rFonts w:ascii="Arial"/>
              </w:rPr>
            </w:pPr>
          </w:p>
          <w:p w14:paraId="2299BC37" w14:textId="77777777" w:rsidR="009319D9" w:rsidRDefault="00235E77">
            <w:pPr>
              <w:pStyle w:val="TableParagraph"/>
              <w:spacing w:before="135"/>
              <w:ind w:left="64"/>
              <w:rPr>
                <w:sz w:val="20"/>
              </w:rPr>
            </w:pPr>
            <w:r>
              <w:rPr>
                <w:color w:val="231F20"/>
                <w:sz w:val="20"/>
              </w:rPr>
              <w:t>D4.2</w:t>
            </w:r>
          </w:p>
        </w:tc>
        <w:tc>
          <w:tcPr>
            <w:tcW w:w="2202" w:type="dxa"/>
          </w:tcPr>
          <w:p w14:paraId="7ED644DF" w14:textId="7FCB8100" w:rsidR="009319D9" w:rsidRDefault="007C32CD">
            <w:pPr>
              <w:pStyle w:val="TableParagraph"/>
              <w:spacing w:before="41" w:line="249" w:lineRule="auto"/>
              <w:ind w:left="65" w:right="87"/>
              <w:rPr>
                <w:sz w:val="20"/>
              </w:rPr>
            </w:pPr>
            <w:r>
              <w:rPr>
                <w:color w:val="231F20"/>
                <w:sz w:val="20"/>
              </w:rPr>
              <w:t>Modelling deliverable 2</w:t>
            </w:r>
          </w:p>
        </w:tc>
        <w:tc>
          <w:tcPr>
            <w:tcW w:w="2202" w:type="dxa"/>
          </w:tcPr>
          <w:p w14:paraId="7D1D165E" w14:textId="77777777" w:rsidR="009319D9" w:rsidRDefault="009319D9">
            <w:pPr>
              <w:pStyle w:val="TableParagraph"/>
              <w:rPr>
                <w:rFonts w:ascii="Arial"/>
              </w:rPr>
            </w:pPr>
          </w:p>
          <w:p w14:paraId="5FF021FC" w14:textId="77777777" w:rsidR="009319D9" w:rsidRDefault="009319D9">
            <w:pPr>
              <w:pStyle w:val="TableParagraph"/>
              <w:rPr>
                <w:rFonts w:ascii="Arial"/>
              </w:rPr>
            </w:pPr>
          </w:p>
          <w:p w14:paraId="1A54BAE8" w14:textId="52E211CA" w:rsidR="009319D9" w:rsidRDefault="00235E77">
            <w:pPr>
              <w:pStyle w:val="TableParagraph"/>
              <w:spacing w:before="135"/>
              <w:ind w:left="66"/>
              <w:rPr>
                <w:sz w:val="20"/>
              </w:rPr>
            </w:pPr>
            <w:r>
              <w:rPr>
                <w:color w:val="231F20"/>
                <w:sz w:val="20"/>
              </w:rPr>
              <w:t xml:space="preserve">9 - </w:t>
            </w:r>
            <w:r w:rsidR="00F2227A">
              <w:rPr>
                <w:color w:val="231F20"/>
                <w:sz w:val="20"/>
              </w:rPr>
              <w:t>PARTNER 9</w:t>
            </w:r>
          </w:p>
        </w:tc>
        <w:tc>
          <w:tcPr>
            <w:tcW w:w="1266" w:type="dxa"/>
          </w:tcPr>
          <w:p w14:paraId="3F932182" w14:textId="77777777" w:rsidR="009319D9" w:rsidRDefault="009319D9">
            <w:pPr>
              <w:pStyle w:val="TableParagraph"/>
              <w:rPr>
                <w:rFonts w:ascii="Arial"/>
              </w:rPr>
            </w:pPr>
          </w:p>
          <w:p w14:paraId="0A796028" w14:textId="77777777" w:rsidR="009319D9" w:rsidRDefault="009319D9">
            <w:pPr>
              <w:pStyle w:val="TableParagraph"/>
              <w:rPr>
                <w:rFonts w:ascii="Arial"/>
              </w:rPr>
            </w:pPr>
          </w:p>
          <w:p w14:paraId="6D6A8F88" w14:textId="77777777" w:rsidR="009319D9" w:rsidRDefault="00235E77">
            <w:pPr>
              <w:pStyle w:val="TableParagraph"/>
              <w:spacing w:before="135"/>
              <w:ind w:left="67"/>
              <w:rPr>
                <w:sz w:val="20"/>
              </w:rPr>
            </w:pPr>
            <w:r>
              <w:rPr>
                <w:color w:val="231F20"/>
                <w:sz w:val="20"/>
              </w:rPr>
              <w:t>Report</w:t>
            </w:r>
          </w:p>
        </w:tc>
        <w:tc>
          <w:tcPr>
            <w:tcW w:w="1927" w:type="dxa"/>
            <w:tcBorders>
              <w:right w:val="single" w:sz="6" w:space="0" w:color="231F20"/>
            </w:tcBorders>
          </w:tcPr>
          <w:p w14:paraId="2C114CAB" w14:textId="77777777" w:rsidR="009319D9" w:rsidRDefault="009319D9">
            <w:pPr>
              <w:pStyle w:val="TableParagraph"/>
              <w:rPr>
                <w:rFonts w:ascii="Arial"/>
              </w:rPr>
            </w:pPr>
          </w:p>
          <w:p w14:paraId="2EB70421" w14:textId="77777777" w:rsidR="009319D9" w:rsidRDefault="009319D9">
            <w:pPr>
              <w:pStyle w:val="TableParagraph"/>
              <w:rPr>
                <w:rFonts w:ascii="Arial"/>
              </w:rPr>
            </w:pPr>
          </w:p>
          <w:p w14:paraId="3E262ED2" w14:textId="77777777" w:rsidR="009319D9" w:rsidRDefault="00235E77">
            <w:pPr>
              <w:pStyle w:val="TableParagraph"/>
              <w:spacing w:before="135"/>
              <w:ind w:left="67"/>
              <w:rPr>
                <w:sz w:val="20"/>
              </w:rPr>
            </w:pPr>
            <w:r>
              <w:rPr>
                <w:color w:val="231F20"/>
                <w:sz w:val="20"/>
              </w:rPr>
              <w:t>Public</w:t>
            </w:r>
          </w:p>
        </w:tc>
        <w:tc>
          <w:tcPr>
            <w:tcW w:w="936" w:type="dxa"/>
            <w:tcBorders>
              <w:left w:val="single" w:sz="6" w:space="0" w:color="231F20"/>
            </w:tcBorders>
          </w:tcPr>
          <w:p w14:paraId="59DEF70B" w14:textId="77777777" w:rsidR="009319D9" w:rsidRDefault="009319D9">
            <w:pPr>
              <w:pStyle w:val="TableParagraph"/>
              <w:rPr>
                <w:rFonts w:ascii="Arial"/>
              </w:rPr>
            </w:pPr>
          </w:p>
          <w:p w14:paraId="59B84925" w14:textId="77777777" w:rsidR="009319D9" w:rsidRDefault="009319D9">
            <w:pPr>
              <w:pStyle w:val="TableParagraph"/>
              <w:rPr>
                <w:rFonts w:ascii="Arial"/>
              </w:rPr>
            </w:pPr>
          </w:p>
          <w:p w14:paraId="0DDAFCB7" w14:textId="77777777" w:rsidR="009319D9" w:rsidRDefault="00235E77">
            <w:pPr>
              <w:pStyle w:val="TableParagraph"/>
              <w:spacing w:before="135"/>
              <w:ind w:left="65"/>
              <w:rPr>
                <w:sz w:val="20"/>
              </w:rPr>
            </w:pPr>
            <w:r>
              <w:rPr>
                <w:color w:val="231F20"/>
                <w:sz w:val="20"/>
              </w:rPr>
              <w:t>48</w:t>
            </w:r>
          </w:p>
        </w:tc>
      </w:tr>
      <w:tr w:rsidR="009319D9" w14:paraId="7E19F02C" w14:textId="77777777">
        <w:trPr>
          <w:trHeight w:val="1800"/>
        </w:trPr>
        <w:tc>
          <w:tcPr>
            <w:tcW w:w="1101" w:type="dxa"/>
          </w:tcPr>
          <w:p w14:paraId="010F6883" w14:textId="77777777" w:rsidR="009319D9" w:rsidRDefault="009319D9">
            <w:pPr>
              <w:pStyle w:val="TableParagraph"/>
              <w:rPr>
                <w:rFonts w:ascii="Arial"/>
              </w:rPr>
            </w:pPr>
          </w:p>
          <w:p w14:paraId="472920E3" w14:textId="77777777" w:rsidR="009319D9" w:rsidRDefault="009319D9">
            <w:pPr>
              <w:pStyle w:val="TableParagraph"/>
              <w:rPr>
                <w:rFonts w:ascii="Arial"/>
              </w:rPr>
            </w:pPr>
          </w:p>
          <w:p w14:paraId="0FDF8042" w14:textId="77777777" w:rsidR="009319D9" w:rsidRDefault="009319D9">
            <w:pPr>
              <w:pStyle w:val="TableParagraph"/>
              <w:spacing w:before="2"/>
              <w:rPr>
                <w:rFonts w:ascii="Arial"/>
              </w:rPr>
            </w:pPr>
          </w:p>
          <w:p w14:paraId="0C48101D" w14:textId="77777777" w:rsidR="009319D9" w:rsidRDefault="00235E77">
            <w:pPr>
              <w:pStyle w:val="TableParagraph"/>
              <w:ind w:left="64"/>
              <w:rPr>
                <w:sz w:val="20"/>
              </w:rPr>
            </w:pPr>
            <w:r>
              <w:rPr>
                <w:color w:val="231F20"/>
                <w:sz w:val="20"/>
              </w:rPr>
              <w:t>D4.3</w:t>
            </w:r>
          </w:p>
        </w:tc>
        <w:tc>
          <w:tcPr>
            <w:tcW w:w="2202" w:type="dxa"/>
          </w:tcPr>
          <w:p w14:paraId="439EDB7D" w14:textId="11FCB7D8" w:rsidR="009319D9" w:rsidRDefault="007C32CD">
            <w:pPr>
              <w:pStyle w:val="TableParagraph"/>
              <w:spacing w:before="41" w:line="249" w:lineRule="auto"/>
              <w:ind w:left="65" w:right="68"/>
              <w:rPr>
                <w:sz w:val="20"/>
              </w:rPr>
            </w:pPr>
            <w:r>
              <w:rPr>
                <w:color w:val="231F20"/>
                <w:sz w:val="20"/>
              </w:rPr>
              <w:t>Modelling deliverable 3</w:t>
            </w:r>
          </w:p>
        </w:tc>
        <w:tc>
          <w:tcPr>
            <w:tcW w:w="2202" w:type="dxa"/>
          </w:tcPr>
          <w:p w14:paraId="405711AB" w14:textId="77777777" w:rsidR="009319D9" w:rsidRDefault="009319D9">
            <w:pPr>
              <w:pStyle w:val="TableParagraph"/>
              <w:rPr>
                <w:rFonts w:ascii="Arial"/>
              </w:rPr>
            </w:pPr>
          </w:p>
          <w:p w14:paraId="674D9CFE" w14:textId="77777777" w:rsidR="009319D9" w:rsidRDefault="009319D9">
            <w:pPr>
              <w:pStyle w:val="TableParagraph"/>
              <w:rPr>
                <w:rFonts w:ascii="Arial"/>
              </w:rPr>
            </w:pPr>
          </w:p>
          <w:p w14:paraId="278CAE3E" w14:textId="77777777" w:rsidR="009319D9" w:rsidRDefault="009319D9">
            <w:pPr>
              <w:pStyle w:val="TableParagraph"/>
              <w:spacing w:before="2"/>
              <w:rPr>
                <w:rFonts w:ascii="Arial"/>
              </w:rPr>
            </w:pPr>
          </w:p>
          <w:p w14:paraId="5B053E90" w14:textId="36058F00" w:rsidR="009319D9" w:rsidRDefault="00235E77">
            <w:pPr>
              <w:pStyle w:val="TableParagraph"/>
              <w:ind w:left="66"/>
              <w:rPr>
                <w:sz w:val="20"/>
              </w:rPr>
            </w:pPr>
            <w:r>
              <w:rPr>
                <w:color w:val="231F20"/>
                <w:sz w:val="20"/>
              </w:rPr>
              <w:t xml:space="preserve">8 - </w:t>
            </w:r>
            <w:r w:rsidR="001D034C">
              <w:rPr>
                <w:color w:val="231F20"/>
                <w:sz w:val="20"/>
              </w:rPr>
              <w:t>PARTNER 8</w:t>
            </w:r>
          </w:p>
        </w:tc>
        <w:tc>
          <w:tcPr>
            <w:tcW w:w="1266" w:type="dxa"/>
          </w:tcPr>
          <w:p w14:paraId="733E036F" w14:textId="77777777" w:rsidR="009319D9" w:rsidRDefault="009319D9">
            <w:pPr>
              <w:pStyle w:val="TableParagraph"/>
              <w:rPr>
                <w:rFonts w:ascii="Arial"/>
              </w:rPr>
            </w:pPr>
          </w:p>
          <w:p w14:paraId="2D16B375" w14:textId="77777777" w:rsidR="009319D9" w:rsidRDefault="009319D9">
            <w:pPr>
              <w:pStyle w:val="TableParagraph"/>
              <w:rPr>
                <w:rFonts w:ascii="Arial"/>
              </w:rPr>
            </w:pPr>
          </w:p>
          <w:p w14:paraId="5AEF6C57" w14:textId="77777777" w:rsidR="009319D9" w:rsidRDefault="009319D9">
            <w:pPr>
              <w:pStyle w:val="TableParagraph"/>
              <w:spacing w:before="2"/>
              <w:rPr>
                <w:rFonts w:ascii="Arial"/>
              </w:rPr>
            </w:pPr>
          </w:p>
          <w:p w14:paraId="2E1C2178"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083CC699" w14:textId="77777777" w:rsidR="009319D9" w:rsidRDefault="009319D9">
            <w:pPr>
              <w:pStyle w:val="TableParagraph"/>
              <w:rPr>
                <w:rFonts w:ascii="Arial"/>
              </w:rPr>
            </w:pPr>
          </w:p>
          <w:p w14:paraId="1E9B926F" w14:textId="77777777" w:rsidR="009319D9" w:rsidRDefault="009319D9">
            <w:pPr>
              <w:pStyle w:val="TableParagraph"/>
              <w:rPr>
                <w:rFonts w:ascii="Arial"/>
              </w:rPr>
            </w:pPr>
          </w:p>
          <w:p w14:paraId="514D5E4D" w14:textId="77777777" w:rsidR="009319D9" w:rsidRDefault="009319D9">
            <w:pPr>
              <w:pStyle w:val="TableParagraph"/>
              <w:spacing w:before="2"/>
              <w:rPr>
                <w:rFonts w:ascii="Arial"/>
              </w:rPr>
            </w:pPr>
          </w:p>
          <w:p w14:paraId="20278FBC"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28C1D805" w14:textId="77777777" w:rsidR="009319D9" w:rsidRDefault="009319D9">
            <w:pPr>
              <w:pStyle w:val="TableParagraph"/>
              <w:rPr>
                <w:rFonts w:ascii="Arial"/>
              </w:rPr>
            </w:pPr>
          </w:p>
          <w:p w14:paraId="2F88FE8D" w14:textId="77777777" w:rsidR="009319D9" w:rsidRDefault="009319D9">
            <w:pPr>
              <w:pStyle w:val="TableParagraph"/>
              <w:rPr>
                <w:rFonts w:ascii="Arial"/>
              </w:rPr>
            </w:pPr>
          </w:p>
          <w:p w14:paraId="359A2CAF" w14:textId="77777777" w:rsidR="009319D9" w:rsidRDefault="009319D9">
            <w:pPr>
              <w:pStyle w:val="TableParagraph"/>
              <w:spacing w:before="2"/>
              <w:rPr>
                <w:rFonts w:ascii="Arial"/>
              </w:rPr>
            </w:pPr>
          </w:p>
          <w:p w14:paraId="76B0F7A8" w14:textId="77777777" w:rsidR="009319D9" w:rsidRDefault="00235E77">
            <w:pPr>
              <w:pStyle w:val="TableParagraph"/>
              <w:ind w:left="65"/>
              <w:rPr>
                <w:sz w:val="20"/>
              </w:rPr>
            </w:pPr>
            <w:r>
              <w:rPr>
                <w:color w:val="231F20"/>
                <w:sz w:val="20"/>
              </w:rPr>
              <w:t>48</w:t>
            </w:r>
          </w:p>
        </w:tc>
      </w:tr>
      <w:tr w:rsidR="009319D9" w14:paraId="2132A8BC" w14:textId="77777777">
        <w:trPr>
          <w:trHeight w:val="840"/>
        </w:trPr>
        <w:tc>
          <w:tcPr>
            <w:tcW w:w="1101" w:type="dxa"/>
          </w:tcPr>
          <w:p w14:paraId="441FC9D6" w14:textId="77777777" w:rsidR="009319D9" w:rsidRDefault="009319D9">
            <w:pPr>
              <w:pStyle w:val="TableParagraph"/>
              <w:spacing w:before="5"/>
              <w:rPr>
                <w:rFonts w:ascii="Arial"/>
                <w:sz w:val="24"/>
              </w:rPr>
            </w:pPr>
          </w:p>
          <w:p w14:paraId="128EE858" w14:textId="77777777" w:rsidR="009319D9" w:rsidRDefault="00235E77">
            <w:pPr>
              <w:pStyle w:val="TableParagraph"/>
              <w:ind w:left="64"/>
              <w:rPr>
                <w:sz w:val="20"/>
              </w:rPr>
            </w:pPr>
            <w:r>
              <w:rPr>
                <w:color w:val="231F20"/>
                <w:sz w:val="20"/>
              </w:rPr>
              <w:t>D4.4</w:t>
            </w:r>
          </w:p>
        </w:tc>
        <w:tc>
          <w:tcPr>
            <w:tcW w:w="2202" w:type="dxa"/>
          </w:tcPr>
          <w:p w14:paraId="0F742408" w14:textId="4AD76F18" w:rsidR="009319D9" w:rsidRDefault="003706BD">
            <w:pPr>
              <w:pStyle w:val="TableParagraph"/>
              <w:spacing w:before="41" w:line="249" w:lineRule="auto"/>
              <w:ind w:left="65" w:right="162"/>
              <w:rPr>
                <w:sz w:val="20"/>
              </w:rPr>
            </w:pPr>
            <w:r>
              <w:rPr>
                <w:color w:val="231F20"/>
                <w:sz w:val="20"/>
              </w:rPr>
              <w:t>Modelling deliverable 4</w:t>
            </w:r>
          </w:p>
        </w:tc>
        <w:tc>
          <w:tcPr>
            <w:tcW w:w="2202" w:type="dxa"/>
          </w:tcPr>
          <w:p w14:paraId="7596F2E3" w14:textId="77777777" w:rsidR="009319D9" w:rsidRDefault="009319D9">
            <w:pPr>
              <w:pStyle w:val="TableParagraph"/>
              <w:spacing w:before="5"/>
              <w:rPr>
                <w:rFonts w:ascii="Arial"/>
                <w:sz w:val="24"/>
              </w:rPr>
            </w:pPr>
          </w:p>
          <w:p w14:paraId="3AF0E035" w14:textId="7A708A84"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45D620E7" w14:textId="77777777" w:rsidR="009319D9" w:rsidRDefault="009319D9">
            <w:pPr>
              <w:pStyle w:val="TableParagraph"/>
              <w:spacing w:before="5"/>
              <w:rPr>
                <w:rFonts w:ascii="Arial"/>
                <w:sz w:val="24"/>
              </w:rPr>
            </w:pPr>
          </w:p>
          <w:p w14:paraId="42B91AFB"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524CD996" w14:textId="77777777" w:rsidR="009319D9" w:rsidRDefault="009319D9">
            <w:pPr>
              <w:pStyle w:val="TableParagraph"/>
              <w:spacing w:before="5"/>
              <w:rPr>
                <w:rFonts w:ascii="Arial"/>
                <w:sz w:val="24"/>
              </w:rPr>
            </w:pPr>
          </w:p>
          <w:p w14:paraId="6944377E"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7911BB1B" w14:textId="77777777" w:rsidR="009319D9" w:rsidRDefault="009319D9">
            <w:pPr>
              <w:pStyle w:val="TableParagraph"/>
              <w:spacing w:before="5"/>
              <w:rPr>
                <w:rFonts w:ascii="Arial"/>
                <w:sz w:val="24"/>
              </w:rPr>
            </w:pPr>
          </w:p>
          <w:p w14:paraId="3843EEF3" w14:textId="77777777" w:rsidR="009319D9" w:rsidRDefault="00235E77">
            <w:pPr>
              <w:pStyle w:val="TableParagraph"/>
              <w:ind w:left="65"/>
              <w:rPr>
                <w:sz w:val="20"/>
              </w:rPr>
            </w:pPr>
            <w:r>
              <w:rPr>
                <w:color w:val="231F20"/>
                <w:sz w:val="20"/>
              </w:rPr>
              <w:t>48</w:t>
            </w:r>
          </w:p>
        </w:tc>
      </w:tr>
      <w:tr w:rsidR="009319D9" w14:paraId="4DF9310B" w14:textId="77777777">
        <w:trPr>
          <w:trHeight w:val="1800"/>
        </w:trPr>
        <w:tc>
          <w:tcPr>
            <w:tcW w:w="1101" w:type="dxa"/>
          </w:tcPr>
          <w:p w14:paraId="2F800093" w14:textId="77777777" w:rsidR="009319D9" w:rsidRDefault="009319D9">
            <w:pPr>
              <w:pStyle w:val="TableParagraph"/>
              <w:rPr>
                <w:rFonts w:ascii="Arial"/>
              </w:rPr>
            </w:pPr>
          </w:p>
          <w:p w14:paraId="5CA2DDCB" w14:textId="77777777" w:rsidR="009319D9" w:rsidRDefault="009319D9">
            <w:pPr>
              <w:pStyle w:val="TableParagraph"/>
              <w:rPr>
                <w:rFonts w:ascii="Arial"/>
              </w:rPr>
            </w:pPr>
          </w:p>
          <w:p w14:paraId="6F239F24" w14:textId="77777777" w:rsidR="009319D9" w:rsidRDefault="009319D9">
            <w:pPr>
              <w:pStyle w:val="TableParagraph"/>
              <w:spacing w:before="2"/>
              <w:rPr>
                <w:rFonts w:ascii="Arial"/>
              </w:rPr>
            </w:pPr>
          </w:p>
          <w:p w14:paraId="449D2595" w14:textId="77777777" w:rsidR="009319D9" w:rsidRDefault="00235E77">
            <w:pPr>
              <w:pStyle w:val="TableParagraph"/>
              <w:ind w:left="64"/>
              <w:rPr>
                <w:sz w:val="20"/>
              </w:rPr>
            </w:pPr>
            <w:r>
              <w:rPr>
                <w:color w:val="231F20"/>
                <w:sz w:val="20"/>
              </w:rPr>
              <w:t>D4.5</w:t>
            </w:r>
          </w:p>
        </w:tc>
        <w:tc>
          <w:tcPr>
            <w:tcW w:w="2202" w:type="dxa"/>
          </w:tcPr>
          <w:p w14:paraId="5BB7A88F" w14:textId="39D04D64" w:rsidR="009319D9" w:rsidRDefault="002D26F9">
            <w:pPr>
              <w:pStyle w:val="TableParagraph"/>
              <w:spacing w:before="41" w:line="249" w:lineRule="auto"/>
              <w:ind w:left="65" w:right="68"/>
              <w:rPr>
                <w:sz w:val="20"/>
              </w:rPr>
            </w:pPr>
            <w:r>
              <w:rPr>
                <w:color w:val="231F20"/>
                <w:sz w:val="20"/>
              </w:rPr>
              <w:t>Modelling deliverable 5</w:t>
            </w:r>
          </w:p>
        </w:tc>
        <w:tc>
          <w:tcPr>
            <w:tcW w:w="2202" w:type="dxa"/>
          </w:tcPr>
          <w:p w14:paraId="2FCA5137" w14:textId="77777777" w:rsidR="009319D9" w:rsidRDefault="009319D9">
            <w:pPr>
              <w:pStyle w:val="TableParagraph"/>
              <w:rPr>
                <w:rFonts w:ascii="Arial"/>
              </w:rPr>
            </w:pPr>
          </w:p>
          <w:p w14:paraId="7F9A6798" w14:textId="77777777" w:rsidR="009319D9" w:rsidRDefault="009319D9">
            <w:pPr>
              <w:pStyle w:val="TableParagraph"/>
              <w:rPr>
                <w:rFonts w:ascii="Arial"/>
              </w:rPr>
            </w:pPr>
          </w:p>
          <w:p w14:paraId="61853065" w14:textId="77777777" w:rsidR="009319D9" w:rsidRDefault="009319D9">
            <w:pPr>
              <w:pStyle w:val="TableParagraph"/>
              <w:spacing w:before="2"/>
              <w:rPr>
                <w:rFonts w:ascii="Arial"/>
              </w:rPr>
            </w:pPr>
          </w:p>
          <w:p w14:paraId="4D9E8E66" w14:textId="0D37A332" w:rsidR="009319D9" w:rsidRDefault="00235E77">
            <w:pPr>
              <w:pStyle w:val="TableParagraph"/>
              <w:ind w:left="66"/>
              <w:rPr>
                <w:sz w:val="20"/>
              </w:rPr>
            </w:pPr>
            <w:r>
              <w:rPr>
                <w:color w:val="231F20"/>
                <w:sz w:val="20"/>
              </w:rPr>
              <w:t xml:space="preserve">8 - </w:t>
            </w:r>
            <w:r w:rsidR="001D034C">
              <w:rPr>
                <w:color w:val="231F20"/>
                <w:sz w:val="20"/>
              </w:rPr>
              <w:t>PARTNER 8</w:t>
            </w:r>
          </w:p>
        </w:tc>
        <w:tc>
          <w:tcPr>
            <w:tcW w:w="1266" w:type="dxa"/>
          </w:tcPr>
          <w:p w14:paraId="56C9B49F" w14:textId="77777777" w:rsidR="009319D9" w:rsidRDefault="009319D9">
            <w:pPr>
              <w:pStyle w:val="TableParagraph"/>
              <w:rPr>
                <w:rFonts w:ascii="Arial"/>
              </w:rPr>
            </w:pPr>
          </w:p>
          <w:p w14:paraId="1323223D" w14:textId="77777777" w:rsidR="009319D9" w:rsidRDefault="009319D9">
            <w:pPr>
              <w:pStyle w:val="TableParagraph"/>
              <w:rPr>
                <w:rFonts w:ascii="Arial"/>
              </w:rPr>
            </w:pPr>
          </w:p>
          <w:p w14:paraId="45E535E8" w14:textId="77777777" w:rsidR="009319D9" w:rsidRDefault="009319D9">
            <w:pPr>
              <w:pStyle w:val="TableParagraph"/>
              <w:spacing w:before="2"/>
              <w:rPr>
                <w:rFonts w:ascii="Arial"/>
              </w:rPr>
            </w:pPr>
          </w:p>
          <w:p w14:paraId="0551E485"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31B870A0" w14:textId="77777777" w:rsidR="009319D9" w:rsidRDefault="009319D9">
            <w:pPr>
              <w:pStyle w:val="TableParagraph"/>
              <w:rPr>
                <w:rFonts w:ascii="Arial"/>
              </w:rPr>
            </w:pPr>
          </w:p>
          <w:p w14:paraId="0BC56758" w14:textId="77777777" w:rsidR="009319D9" w:rsidRDefault="009319D9">
            <w:pPr>
              <w:pStyle w:val="TableParagraph"/>
              <w:rPr>
                <w:rFonts w:ascii="Arial"/>
              </w:rPr>
            </w:pPr>
          </w:p>
          <w:p w14:paraId="2F1A5DCE" w14:textId="77777777" w:rsidR="009319D9" w:rsidRDefault="009319D9">
            <w:pPr>
              <w:pStyle w:val="TableParagraph"/>
              <w:spacing w:before="2"/>
              <w:rPr>
                <w:rFonts w:ascii="Arial"/>
              </w:rPr>
            </w:pPr>
          </w:p>
          <w:p w14:paraId="218D8294"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4CD719F8" w14:textId="77777777" w:rsidR="009319D9" w:rsidRDefault="009319D9">
            <w:pPr>
              <w:pStyle w:val="TableParagraph"/>
              <w:rPr>
                <w:rFonts w:ascii="Arial"/>
              </w:rPr>
            </w:pPr>
          </w:p>
          <w:p w14:paraId="730C0D64" w14:textId="77777777" w:rsidR="009319D9" w:rsidRDefault="009319D9">
            <w:pPr>
              <w:pStyle w:val="TableParagraph"/>
              <w:rPr>
                <w:rFonts w:ascii="Arial"/>
              </w:rPr>
            </w:pPr>
          </w:p>
          <w:p w14:paraId="306AAE6A" w14:textId="77777777" w:rsidR="009319D9" w:rsidRDefault="009319D9">
            <w:pPr>
              <w:pStyle w:val="TableParagraph"/>
              <w:spacing w:before="2"/>
              <w:rPr>
                <w:rFonts w:ascii="Arial"/>
              </w:rPr>
            </w:pPr>
          </w:p>
          <w:p w14:paraId="07B1E05E" w14:textId="77777777" w:rsidR="009319D9" w:rsidRDefault="00235E77">
            <w:pPr>
              <w:pStyle w:val="TableParagraph"/>
              <w:ind w:left="65"/>
              <w:rPr>
                <w:sz w:val="20"/>
              </w:rPr>
            </w:pPr>
            <w:r>
              <w:rPr>
                <w:color w:val="231F20"/>
                <w:sz w:val="20"/>
              </w:rPr>
              <w:t>24</w:t>
            </w:r>
          </w:p>
        </w:tc>
      </w:tr>
    </w:tbl>
    <w:p w14:paraId="6BDB43FE" w14:textId="77777777" w:rsidR="009319D9" w:rsidRDefault="007921F4">
      <w:pPr>
        <w:tabs>
          <w:tab w:val="left" w:pos="3819"/>
          <w:tab w:val="left" w:pos="9810"/>
        </w:tabs>
        <w:spacing w:before="92"/>
        <w:ind w:left="173"/>
        <w:rPr>
          <w:rFonts w:ascii="Arial"/>
          <w:sz w:val="20"/>
        </w:rPr>
      </w:pPr>
      <w:r>
        <w:pict w14:anchorId="22E69EAD">
          <v:group id="_x0000_s1231" style="position:absolute;left:0;text-align:left;margin-left:57.65pt;margin-top:23.05pt;width:479.9pt;height:101.7pt;z-index:1696;mso-wrap-distance-left:0;mso-wrap-distance-right:0;mso-position-horizontal-relative:page;mso-position-vertical-relative:text" coordorigin="1153,462" coordsize="9598,2034">
            <v:line id="_x0000_s1235" style="position:absolute" from="1153,467" to="10751,467" strokecolor="#231f20" strokeweight="6349emu"/>
            <v:line id="_x0000_s1234" style="position:absolute" from="10746,462" to="10746,2495" strokecolor="#231f20" strokeweight="6349emu"/>
            <v:line id="_x0000_s1233" style="position:absolute" from="1158,462" to="1158,2495" strokecolor="#231f20" strokeweight="6349emu"/>
            <v:shape id="_x0000_s1232" type="#_x0000_t202" style="position:absolute;left:1153;top:461;width:9598;height:2034" filled="f" stroked="f">
              <v:textbox inset="0,0,0,0">
                <w:txbxContent>
                  <w:p w14:paraId="7BA2BE91" w14:textId="77777777" w:rsidR="002F414B" w:rsidRDefault="002F414B">
                    <w:pPr>
                      <w:spacing w:before="164" w:line="249" w:lineRule="auto"/>
                      <w:ind w:left="69"/>
                      <w:rPr>
                        <w:sz w:val="20"/>
                      </w:rPr>
                    </w:pPr>
                    <w:r>
                      <w:rPr>
                        <w:color w:val="231F20"/>
                        <w:sz w:val="20"/>
                      </w:rPr>
                      <w:t>D4.1 : Initial assessment of the added value of observations in existing long time-series datasets, also providing guidance for dedicated observing system experiments [24]</w:t>
                    </w:r>
                  </w:p>
                  <w:p w14:paraId="2D75B830" w14:textId="47A371A0" w:rsidR="002F414B" w:rsidRDefault="002F414B">
                    <w:pPr>
                      <w:spacing w:before="58" w:line="249" w:lineRule="auto"/>
                      <w:ind w:left="69" w:right="231"/>
                      <w:jc w:val="both"/>
                      <w:rPr>
                        <w:sz w:val="20"/>
                      </w:rPr>
                    </w:pPr>
                    <w:r>
                      <w:rPr>
                        <w:color w:val="231F20"/>
                        <w:sz w:val="20"/>
                      </w:rPr>
                      <w:t xml:space="preserve">Assessment of the added value of observations in existing datasets and that provides guidance for future reanalyses, but also for the numerical experiments to be performed in </w:t>
                    </w:r>
                    <w:r>
                      <w:rPr>
                        <w:color w:val="231F20"/>
                        <w:spacing w:val="-4"/>
                        <w:sz w:val="20"/>
                      </w:rPr>
                      <w:t xml:space="preserve">Task </w:t>
                    </w:r>
                    <w:r>
                      <w:rPr>
                        <w:color w:val="231F20"/>
                        <w:sz w:val="20"/>
                      </w:rPr>
                      <w:t xml:space="preserve">4.2 and the ANOTHER PROJECT  experiment/reanalysis preparation works in </w:t>
                    </w:r>
                    <w:r>
                      <w:rPr>
                        <w:color w:val="231F20"/>
                        <w:spacing w:val="-4"/>
                        <w:sz w:val="20"/>
                      </w:rPr>
                      <w:t xml:space="preserve">Task </w:t>
                    </w:r>
                    <w:r>
                      <w:rPr>
                        <w:color w:val="231F20"/>
                        <w:sz w:val="20"/>
                      </w:rPr>
                      <w:t>4.4.</w:t>
                    </w:r>
                  </w:p>
                  <w:p w14:paraId="1827D87D" w14:textId="51DAFD10" w:rsidR="002F414B" w:rsidRDefault="002F414B">
                    <w:pPr>
                      <w:spacing w:before="116" w:line="249" w:lineRule="auto"/>
                      <w:ind w:left="69" w:right="224"/>
                      <w:jc w:val="both"/>
                      <w:rPr>
                        <w:sz w:val="20"/>
                      </w:rPr>
                    </w:pPr>
                    <w:r>
                      <w:rPr>
                        <w:color w:val="231F20"/>
                        <w:sz w:val="20"/>
                      </w:rPr>
                      <w:t>D4.2</w:t>
                    </w:r>
                    <w:r>
                      <w:rPr>
                        <w:color w:val="231F20"/>
                        <w:spacing w:val="-5"/>
                        <w:sz w:val="20"/>
                      </w:rPr>
                      <w:t xml:space="preserve"> </w:t>
                    </w:r>
                    <w:r>
                      <w:rPr>
                        <w:color w:val="231F20"/>
                        <w:sz w:val="20"/>
                      </w:rPr>
                      <w:t>:</w:t>
                    </w:r>
                    <w:r>
                      <w:rPr>
                        <w:color w:val="231F20"/>
                        <w:spacing w:val="-5"/>
                        <w:sz w:val="20"/>
                      </w:rPr>
                      <w:t xml:space="preserve"> </w:t>
                    </w:r>
                    <w:r>
                      <w:rPr>
                        <w:color w:val="231F20"/>
                        <w:sz w:val="20"/>
                      </w:rPr>
                      <w:t>Evaluation</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contribution</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Python</w:t>
                    </w:r>
                    <w:r>
                      <w:rPr>
                        <w:color w:val="231F20"/>
                        <w:spacing w:val="-5"/>
                        <w:sz w:val="20"/>
                      </w:rPr>
                      <w:t xml:space="preserve"> </w:t>
                    </w:r>
                    <w:r>
                      <w:rPr>
                        <w:color w:val="231F20"/>
                        <w:sz w:val="20"/>
                      </w:rPr>
                      <w:t>observing</w:t>
                    </w:r>
                    <w:r>
                      <w:rPr>
                        <w:color w:val="231F20"/>
                        <w:spacing w:val="-5"/>
                        <w:sz w:val="20"/>
                      </w:rPr>
                      <w:t xml:space="preserve"> </w:t>
                    </w:r>
                    <w:r>
                      <w:rPr>
                        <w:color w:val="231F20"/>
                        <w:sz w:val="20"/>
                      </w:rPr>
                      <w:t>system</w:t>
                    </w:r>
                    <w:r>
                      <w:rPr>
                        <w:color w:val="231F20"/>
                        <w:spacing w:val="-5"/>
                        <w:sz w:val="20"/>
                      </w:rPr>
                      <w:t xml:space="preserve"> </w:t>
                    </w:r>
                    <w:r>
                      <w:rPr>
                        <w:color w:val="231F20"/>
                        <w:sz w:val="20"/>
                      </w:rPr>
                      <w:t>to</w:t>
                    </w:r>
                    <w:r>
                      <w:rPr>
                        <w:color w:val="231F20"/>
                        <w:spacing w:val="-5"/>
                        <w:sz w:val="20"/>
                      </w:rPr>
                      <w:t xml:space="preserve"> </w:t>
                    </w:r>
                    <w:r>
                      <w:rPr>
                        <w:color w:val="231F20"/>
                        <w:sz w:val="20"/>
                      </w:rPr>
                      <w:t>forecast</w:t>
                    </w:r>
                    <w:r>
                      <w:rPr>
                        <w:color w:val="231F20"/>
                        <w:spacing w:val="-5"/>
                        <w:sz w:val="20"/>
                      </w:rPr>
                      <w:t xml:space="preserve"> </w:t>
                    </w:r>
                    <w:r>
                      <w:rPr>
                        <w:color w:val="231F20"/>
                        <w:sz w:val="20"/>
                      </w:rPr>
                      <w:t>skill</w:t>
                    </w:r>
                    <w:r>
                      <w:rPr>
                        <w:color w:val="231F20"/>
                        <w:spacing w:val="-5"/>
                        <w:sz w:val="20"/>
                      </w:rPr>
                      <w:t xml:space="preserve"> </w:t>
                    </w:r>
                    <w:r>
                      <w:rPr>
                        <w:color w:val="231F20"/>
                        <w:sz w:val="20"/>
                      </w:rPr>
                      <w:t>from</w:t>
                    </w:r>
                    <w:r>
                      <w:rPr>
                        <w:color w:val="231F20"/>
                        <w:spacing w:val="-5"/>
                        <w:sz w:val="20"/>
                      </w:rPr>
                      <w:t xml:space="preserve"> </w:t>
                    </w:r>
                    <w:r>
                      <w:rPr>
                        <w:color w:val="231F20"/>
                        <w:sz w:val="20"/>
                      </w:rPr>
                      <w:t>short/medium-to-seasonal time scales</w:t>
                    </w:r>
                    <w:r>
                      <w:rPr>
                        <w:color w:val="231F20"/>
                        <w:spacing w:val="-3"/>
                        <w:sz w:val="20"/>
                      </w:rPr>
                      <w:t xml:space="preserve"> </w:t>
                    </w:r>
                    <w:r>
                      <w:rPr>
                        <w:color w:val="231F20"/>
                        <w:sz w:val="20"/>
                      </w:rPr>
                      <w:t>[48]</w:t>
                    </w:r>
                  </w:p>
                </w:txbxContent>
              </v:textbox>
            </v:shape>
            <w10:wrap type="topAndBottom" anchorx="page"/>
          </v:group>
        </w:pict>
      </w:r>
      <w:r w:rsidR="00235E77">
        <w:rPr>
          <w:rFonts w:ascii="Arial"/>
          <w:color w:val="FFFFFF"/>
          <w:sz w:val="20"/>
          <w:shd w:val="clear" w:color="auto" w:fill="231F20"/>
        </w:rPr>
        <w:t xml:space="preserve"> </w:t>
      </w:r>
      <w:r w:rsidR="00235E77">
        <w:rPr>
          <w:rFonts w:ascii="Arial"/>
          <w:color w:val="FFFFFF"/>
          <w:sz w:val="20"/>
          <w:shd w:val="clear" w:color="auto" w:fill="231F20"/>
        </w:rPr>
        <w:tab/>
        <w:t>Description of</w:t>
      </w:r>
      <w:r w:rsidR="00235E77">
        <w:rPr>
          <w:rFonts w:ascii="Arial"/>
          <w:color w:val="FFFFFF"/>
          <w:spacing w:val="-23"/>
          <w:sz w:val="20"/>
          <w:shd w:val="clear" w:color="auto" w:fill="231F20"/>
        </w:rPr>
        <w:t xml:space="preserve"> </w:t>
      </w:r>
      <w:r w:rsidR="00235E77">
        <w:rPr>
          <w:rFonts w:ascii="Arial"/>
          <w:color w:val="FFFFFF"/>
          <w:sz w:val="20"/>
          <w:shd w:val="clear" w:color="auto" w:fill="231F20"/>
        </w:rPr>
        <w:t>deliverables</w:t>
      </w:r>
      <w:r w:rsidR="00235E77">
        <w:rPr>
          <w:rFonts w:ascii="Arial"/>
          <w:color w:val="FFFFFF"/>
          <w:sz w:val="20"/>
          <w:shd w:val="clear" w:color="auto" w:fill="231F20"/>
        </w:rPr>
        <w:tab/>
      </w:r>
    </w:p>
    <w:p w14:paraId="55CC4EAC" w14:textId="77777777" w:rsidR="009319D9" w:rsidRDefault="009319D9">
      <w:pPr>
        <w:rPr>
          <w:rFonts w:ascii="Arial"/>
          <w:sz w:val="20"/>
        </w:rPr>
        <w:sectPr w:rsidR="009319D9">
          <w:pgSz w:w="11910" w:h="16840"/>
          <w:pgMar w:top="820" w:right="960" w:bottom="1140" w:left="960" w:header="618" w:footer="890" w:gutter="0"/>
          <w:cols w:space="720"/>
        </w:sectPr>
      </w:pPr>
    </w:p>
    <w:p w14:paraId="19F30FCD" w14:textId="77777777" w:rsidR="009319D9" w:rsidRDefault="009319D9">
      <w:pPr>
        <w:pStyle w:val="BodyText"/>
        <w:rPr>
          <w:rFonts w:ascii="Arial"/>
          <w:sz w:val="20"/>
        </w:rPr>
      </w:pPr>
    </w:p>
    <w:p w14:paraId="1CB1F3DB" w14:textId="77777777" w:rsidR="009319D9" w:rsidRDefault="009319D9">
      <w:pPr>
        <w:pStyle w:val="BodyText"/>
        <w:rPr>
          <w:rFonts w:ascii="Arial"/>
          <w:sz w:val="20"/>
        </w:rPr>
      </w:pPr>
    </w:p>
    <w:p w14:paraId="71E4DDDD" w14:textId="77777777" w:rsidR="009319D9" w:rsidRDefault="009319D9">
      <w:pPr>
        <w:pStyle w:val="BodyText"/>
        <w:rPr>
          <w:rFonts w:ascii="Arial"/>
          <w:sz w:val="20"/>
        </w:rPr>
      </w:pPr>
    </w:p>
    <w:p w14:paraId="74206829" w14:textId="77777777" w:rsidR="009319D9" w:rsidRDefault="009319D9">
      <w:pPr>
        <w:pStyle w:val="BodyText"/>
        <w:spacing w:before="7" w:after="1"/>
        <w:rPr>
          <w:rFonts w:ascii="Arial"/>
          <w:sz w:val="15"/>
        </w:rPr>
      </w:pPr>
    </w:p>
    <w:p w14:paraId="1A48D6EC" w14:textId="77777777" w:rsidR="009319D9" w:rsidRDefault="00235E77">
      <w:pPr>
        <w:ind w:left="188"/>
        <w:rPr>
          <w:rFonts w:ascii="Arial"/>
          <w:sz w:val="20"/>
        </w:rPr>
      </w:pPr>
      <w:r>
        <w:rPr>
          <w:spacing w:val="-45"/>
          <w:sz w:val="20"/>
        </w:rPr>
        <w:t xml:space="preserve"> </w:t>
      </w:r>
      <w:r w:rsidR="007921F4">
        <w:rPr>
          <w:rFonts w:ascii="Arial"/>
          <w:spacing w:val="-45"/>
          <w:sz w:val="20"/>
        </w:rPr>
      </w:r>
      <w:r w:rsidR="007921F4">
        <w:rPr>
          <w:rFonts w:ascii="Arial"/>
          <w:spacing w:val="-45"/>
          <w:sz w:val="20"/>
        </w:rPr>
        <w:pict w14:anchorId="3FDB8CDA">
          <v:group id="_x0000_s1226" style="width:479.9pt;height:167.2pt;mso-position-horizontal-relative:char;mso-position-vertical-relative:line" coordsize="9598,3344">
            <v:line id="_x0000_s1230" style="position:absolute" from="9593,10" to="9593,3344" strokecolor="#231f20" strokeweight="6349emu"/>
            <v:line id="_x0000_s1229" style="position:absolute" from="0,3339" to="9598,3339" strokecolor="#231f20" strokeweight="6349emu"/>
            <v:line id="_x0000_s1228" style="position:absolute" from="5,10" to="5,3344" strokecolor="#231f20" strokeweight="6349emu"/>
            <v:shape id="_x0000_s1227" type="#_x0000_t202" style="position:absolute;width:9598;height:3344" filled="f" stroked="f">
              <v:textbox inset="0,0,0,0">
                <w:txbxContent>
                  <w:p w14:paraId="2D4EDA5E" w14:textId="77777777" w:rsidR="002F414B" w:rsidRDefault="002F414B">
                    <w:pPr>
                      <w:spacing w:line="249" w:lineRule="auto"/>
                      <w:ind w:left="69"/>
                      <w:rPr>
                        <w:sz w:val="20"/>
                      </w:rPr>
                    </w:pPr>
                    <w:r>
                      <w:rPr>
                        <w:color w:val="231F20"/>
                        <w:sz w:val="20"/>
                      </w:rPr>
                      <w:t>Assessment of the numerical experimentation output from both idealized pseudo-observing system and actual data- denial experiments.</w:t>
                    </w:r>
                  </w:p>
                  <w:p w14:paraId="451C06CA" w14:textId="77777777" w:rsidR="002F414B" w:rsidRDefault="002F414B">
                    <w:pPr>
                      <w:spacing w:before="106" w:line="249" w:lineRule="auto"/>
                      <w:ind w:left="69"/>
                      <w:rPr>
                        <w:sz w:val="20"/>
                      </w:rPr>
                    </w:pPr>
                    <w:r>
                      <w:rPr>
                        <w:color w:val="231F20"/>
                        <w:sz w:val="20"/>
                      </w:rPr>
                      <w:t>D4.3 : Final evaluation of initialization experiments investigating the impact of novel observations in the coupled atmosphere–land–ocean–sea ice system [48]</w:t>
                    </w:r>
                  </w:p>
                  <w:p w14:paraId="5F3D4787" w14:textId="77777777" w:rsidR="002F414B" w:rsidRDefault="002F414B">
                    <w:pPr>
                      <w:spacing w:before="59"/>
                      <w:ind w:left="69"/>
                      <w:rPr>
                        <w:sz w:val="20"/>
                      </w:rPr>
                    </w:pPr>
                    <w:r>
                      <w:rPr>
                        <w:color w:val="231F20"/>
                        <w:sz w:val="20"/>
                      </w:rPr>
                      <w:t>Final report recommending the initialization strategy</w:t>
                    </w:r>
                  </w:p>
                  <w:p w14:paraId="4CEDDF35" w14:textId="7FC80BA6" w:rsidR="002F414B" w:rsidRDefault="002F414B">
                    <w:pPr>
                      <w:spacing w:before="123"/>
                      <w:ind w:left="69"/>
                      <w:rPr>
                        <w:sz w:val="20"/>
                      </w:rPr>
                    </w:pPr>
                    <w:r>
                      <w:rPr>
                        <w:color w:val="231F20"/>
                        <w:sz w:val="20"/>
                      </w:rPr>
                      <w:t>D4.4 : Modelling deliverable 4 [48]</w:t>
                    </w:r>
                  </w:p>
                  <w:p w14:paraId="5C98D3F0" w14:textId="77777777" w:rsidR="002F414B" w:rsidRDefault="002F414B">
                    <w:pPr>
                      <w:spacing w:before="67" w:line="249" w:lineRule="auto"/>
                      <w:ind w:left="69"/>
                      <w:rPr>
                        <w:sz w:val="20"/>
                      </w:rPr>
                    </w:pPr>
                    <w:r>
                      <w:rPr>
                        <w:color w:val="231F20"/>
                        <w:sz w:val="20"/>
                      </w:rPr>
                      <w:t>Analysis of observational gaps and identification of shortcomings in current data assimilation methods and models limiting predictive skill from short/medium-to-seasonal time scales</w:t>
                    </w:r>
                  </w:p>
                  <w:p w14:paraId="6E07764D" w14:textId="77777777" w:rsidR="002F414B" w:rsidRDefault="002F414B">
                    <w:pPr>
                      <w:spacing w:before="115" w:line="249" w:lineRule="auto"/>
                      <w:ind w:left="69"/>
                      <w:rPr>
                        <w:sz w:val="20"/>
                      </w:rPr>
                    </w:pPr>
                    <w:r>
                      <w:rPr>
                        <w:color w:val="231F20"/>
                        <w:sz w:val="20"/>
                      </w:rPr>
                      <w:t>D4.5 : Interim evaluation of initialization experiments investigating the impact of novel observations in the coupled atmosphere–land–ocean–sea ice system [24]</w:t>
                    </w:r>
                  </w:p>
                  <w:p w14:paraId="2F525931" w14:textId="77777777" w:rsidR="002F414B" w:rsidRDefault="002F414B">
                    <w:pPr>
                      <w:spacing w:before="58"/>
                      <w:ind w:left="69"/>
                      <w:rPr>
                        <w:sz w:val="20"/>
                      </w:rPr>
                    </w:pPr>
                    <w:r>
                      <w:rPr>
                        <w:color w:val="231F20"/>
                        <w:sz w:val="20"/>
                      </w:rPr>
                      <w:t>Interim report recommending the initialization strategy to be used in WP5</w:t>
                    </w:r>
                  </w:p>
                </w:txbxContent>
              </v:textbox>
            </v:shape>
            <w10:wrap type="none"/>
            <w10:anchorlock/>
          </v:group>
        </w:pict>
      </w:r>
    </w:p>
    <w:p w14:paraId="7769D01B" w14:textId="77777777" w:rsidR="009319D9" w:rsidRDefault="009319D9">
      <w:pPr>
        <w:pStyle w:val="BodyText"/>
        <w:spacing w:before="6"/>
        <w:rPr>
          <w:rFonts w:ascii="Arial"/>
          <w:sz w:val="11"/>
        </w:rPr>
      </w:pPr>
    </w:p>
    <w:p w14:paraId="31619ABD" w14:textId="77777777" w:rsidR="009319D9" w:rsidRDefault="00235E77">
      <w:pPr>
        <w:tabs>
          <w:tab w:val="left" w:pos="3574"/>
          <w:tab w:val="left" w:pos="9810"/>
        </w:tabs>
        <w:spacing w:before="93"/>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087A131D" w14:textId="77777777" w:rsidR="009319D9" w:rsidRDefault="009319D9">
      <w:pPr>
        <w:pStyle w:val="BodyText"/>
        <w:spacing w:before="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38D9D0EA" w14:textId="77777777">
        <w:trPr>
          <w:trHeight w:val="840"/>
        </w:trPr>
        <w:tc>
          <w:tcPr>
            <w:tcW w:w="1092" w:type="dxa"/>
            <w:shd w:val="clear" w:color="auto" w:fill="D1D3D4"/>
          </w:tcPr>
          <w:p w14:paraId="4E3BF9D4"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6DEC1FFE" w14:textId="77777777" w:rsidR="009319D9" w:rsidRDefault="009319D9">
            <w:pPr>
              <w:pStyle w:val="TableParagraph"/>
              <w:spacing w:before="3"/>
              <w:rPr>
                <w:rFonts w:ascii="Arial"/>
                <w:sz w:val="24"/>
              </w:rPr>
            </w:pPr>
          </w:p>
          <w:p w14:paraId="16943548"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4ECCD51C" w14:textId="77777777" w:rsidR="009319D9" w:rsidRDefault="009319D9">
            <w:pPr>
              <w:pStyle w:val="TableParagraph"/>
              <w:spacing w:before="3"/>
              <w:rPr>
                <w:rFonts w:ascii="Arial"/>
                <w:sz w:val="24"/>
              </w:rPr>
            </w:pPr>
          </w:p>
          <w:p w14:paraId="231877BA"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7CB5EB44"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6A0F8198" w14:textId="77777777" w:rsidR="009319D9" w:rsidRDefault="009319D9">
            <w:pPr>
              <w:pStyle w:val="TableParagraph"/>
              <w:spacing w:before="3"/>
              <w:rPr>
                <w:rFonts w:ascii="Arial"/>
                <w:sz w:val="24"/>
              </w:rPr>
            </w:pPr>
          </w:p>
          <w:p w14:paraId="6FEB81A7" w14:textId="77777777" w:rsidR="009319D9" w:rsidRDefault="00235E77">
            <w:pPr>
              <w:pStyle w:val="TableParagraph"/>
              <w:ind w:left="65"/>
              <w:rPr>
                <w:b/>
                <w:sz w:val="20"/>
              </w:rPr>
            </w:pPr>
            <w:r>
              <w:rPr>
                <w:b/>
                <w:color w:val="231F20"/>
                <w:sz w:val="20"/>
              </w:rPr>
              <w:t>Means of verification</w:t>
            </w:r>
          </w:p>
        </w:tc>
      </w:tr>
      <w:tr w:rsidR="009319D9" w14:paraId="38514615" w14:textId="77777777">
        <w:trPr>
          <w:trHeight w:val="1080"/>
        </w:trPr>
        <w:tc>
          <w:tcPr>
            <w:tcW w:w="1092" w:type="dxa"/>
          </w:tcPr>
          <w:p w14:paraId="1730748E" w14:textId="77777777" w:rsidR="009319D9" w:rsidRDefault="009319D9">
            <w:pPr>
              <w:pStyle w:val="TableParagraph"/>
              <w:rPr>
                <w:rFonts w:ascii="Arial"/>
              </w:rPr>
            </w:pPr>
          </w:p>
          <w:p w14:paraId="38F4335E" w14:textId="77777777" w:rsidR="009319D9" w:rsidRDefault="00235E77">
            <w:pPr>
              <w:pStyle w:val="TableParagraph"/>
              <w:spacing w:before="148"/>
              <w:ind w:left="64"/>
              <w:rPr>
                <w:sz w:val="20"/>
              </w:rPr>
            </w:pPr>
            <w:r>
              <w:rPr>
                <w:color w:val="231F20"/>
                <w:sz w:val="20"/>
              </w:rPr>
              <w:t>MS5</w:t>
            </w:r>
          </w:p>
        </w:tc>
        <w:tc>
          <w:tcPr>
            <w:tcW w:w="2570" w:type="dxa"/>
          </w:tcPr>
          <w:p w14:paraId="0B637771" w14:textId="6A35495B" w:rsidR="009319D9" w:rsidRDefault="005B28DA">
            <w:pPr>
              <w:pStyle w:val="TableParagraph"/>
              <w:spacing w:before="41" w:line="249" w:lineRule="auto"/>
              <w:ind w:left="65" w:right="100"/>
              <w:rPr>
                <w:sz w:val="20"/>
              </w:rPr>
            </w:pPr>
            <w:r>
              <w:rPr>
                <w:color w:val="231F20"/>
                <w:sz w:val="20"/>
              </w:rPr>
              <w:t>Milestone 5</w:t>
            </w:r>
          </w:p>
        </w:tc>
        <w:tc>
          <w:tcPr>
            <w:tcW w:w="2570" w:type="dxa"/>
            <w:tcBorders>
              <w:right w:val="single" w:sz="6" w:space="0" w:color="231F20"/>
            </w:tcBorders>
          </w:tcPr>
          <w:p w14:paraId="01E9D8CF" w14:textId="77777777" w:rsidR="009319D9" w:rsidRDefault="009319D9">
            <w:pPr>
              <w:pStyle w:val="TableParagraph"/>
              <w:rPr>
                <w:rFonts w:ascii="Arial"/>
              </w:rPr>
            </w:pPr>
          </w:p>
          <w:p w14:paraId="032F3DDE" w14:textId="4109B0A8" w:rsidR="009319D9" w:rsidRDefault="00235E77">
            <w:pPr>
              <w:pStyle w:val="TableParagraph"/>
              <w:spacing w:before="148"/>
              <w:ind w:left="65"/>
              <w:rPr>
                <w:sz w:val="20"/>
              </w:rPr>
            </w:pPr>
            <w:r>
              <w:rPr>
                <w:color w:val="231F20"/>
                <w:sz w:val="20"/>
              </w:rPr>
              <w:t xml:space="preserve">3 - </w:t>
            </w:r>
            <w:r w:rsidR="00A1611F">
              <w:rPr>
                <w:color w:val="231F20"/>
                <w:sz w:val="20"/>
              </w:rPr>
              <w:t>PARTNER 3</w:t>
            </w:r>
          </w:p>
        </w:tc>
        <w:tc>
          <w:tcPr>
            <w:tcW w:w="835" w:type="dxa"/>
            <w:tcBorders>
              <w:left w:val="single" w:sz="6" w:space="0" w:color="231F20"/>
            </w:tcBorders>
          </w:tcPr>
          <w:p w14:paraId="466517C3" w14:textId="77777777" w:rsidR="009319D9" w:rsidRDefault="009319D9">
            <w:pPr>
              <w:pStyle w:val="TableParagraph"/>
              <w:rPr>
                <w:rFonts w:ascii="Arial"/>
              </w:rPr>
            </w:pPr>
          </w:p>
          <w:p w14:paraId="2F4D6176" w14:textId="77777777" w:rsidR="009319D9" w:rsidRDefault="00235E77">
            <w:pPr>
              <w:pStyle w:val="TableParagraph"/>
              <w:spacing w:before="148"/>
              <w:ind w:left="62"/>
              <w:rPr>
                <w:sz w:val="20"/>
              </w:rPr>
            </w:pPr>
            <w:r>
              <w:rPr>
                <w:color w:val="231F20"/>
                <w:sz w:val="20"/>
              </w:rPr>
              <w:t>24</w:t>
            </w:r>
          </w:p>
        </w:tc>
        <w:tc>
          <w:tcPr>
            <w:tcW w:w="2570" w:type="dxa"/>
          </w:tcPr>
          <w:p w14:paraId="46A0C4F5" w14:textId="77777777" w:rsidR="009319D9" w:rsidRDefault="009319D9">
            <w:pPr>
              <w:pStyle w:val="TableParagraph"/>
              <w:spacing w:before="5"/>
              <w:rPr>
                <w:rFonts w:ascii="Arial"/>
                <w:sz w:val="24"/>
              </w:rPr>
            </w:pPr>
          </w:p>
          <w:p w14:paraId="20B0C3B9" w14:textId="77777777" w:rsidR="009319D9" w:rsidRDefault="00235E77">
            <w:pPr>
              <w:pStyle w:val="TableParagraph"/>
              <w:spacing w:line="249" w:lineRule="auto"/>
              <w:ind w:left="65" w:right="153"/>
              <w:rPr>
                <w:sz w:val="20"/>
              </w:rPr>
            </w:pPr>
            <w:r>
              <w:rPr>
                <w:color w:val="231F20"/>
                <w:sz w:val="20"/>
              </w:rPr>
              <w:t>Draft recommendations have been formulated</w:t>
            </w:r>
          </w:p>
        </w:tc>
      </w:tr>
      <w:tr w:rsidR="009319D9" w14:paraId="488A4ACF" w14:textId="77777777">
        <w:trPr>
          <w:trHeight w:val="1080"/>
        </w:trPr>
        <w:tc>
          <w:tcPr>
            <w:tcW w:w="1092" w:type="dxa"/>
          </w:tcPr>
          <w:p w14:paraId="20FA5E1C" w14:textId="77777777" w:rsidR="009319D9" w:rsidRDefault="009319D9">
            <w:pPr>
              <w:pStyle w:val="TableParagraph"/>
              <w:rPr>
                <w:rFonts w:ascii="Arial"/>
              </w:rPr>
            </w:pPr>
          </w:p>
          <w:p w14:paraId="3FF920C7" w14:textId="77777777" w:rsidR="009319D9" w:rsidRDefault="00235E77">
            <w:pPr>
              <w:pStyle w:val="TableParagraph"/>
              <w:spacing w:before="148"/>
              <w:ind w:left="64"/>
              <w:rPr>
                <w:sz w:val="20"/>
              </w:rPr>
            </w:pPr>
            <w:r>
              <w:rPr>
                <w:color w:val="231F20"/>
                <w:sz w:val="20"/>
              </w:rPr>
              <w:t>MS6</w:t>
            </w:r>
          </w:p>
        </w:tc>
        <w:tc>
          <w:tcPr>
            <w:tcW w:w="2570" w:type="dxa"/>
          </w:tcPr>
          <w:p w14:paraId="536B4C81" w14:textId="659BED65" w:rsidR="009319D9" w:rsidRDefault="00C564BE">
            <w:pPr>
              <w:pStyle w:val="TableParagraph"/>
              <w:spacing w:before="41" w:line="249" w:lineRule="auto"/>
              <w:ind w:left="65" w:right="242"/>
              <w:rPr>
                <w:sz w:val="20"/>
              </w:rPr>
            </w:pPr>
            <w:r>
              <w:rPr>
                <w:color w:val="231F20"/>
                <w:sz w:val="20"/>
              </w:rPr>
              <w:t>Milestone 6</w:t>
            </w:r>
          </w:p>
        </w:tc>
        <w:tc>
          <w:tcPr>
            <w:tcW w:w="2570" w:type="dxa"/>
            <w:tcBorders>
              <w:right w:val="single" w:sz="6" w:space="0" w:color="231F20"/>
            </w:tcBorders>
          </w:tcPr>
          <w:p w14:paraId="5662E560" w14:textId="77777777" w:rsidR="009319D9" w:rsidRDefault="009319D9">
            <w:pPr>
              <w:pStyle w:val="TableParagraph"/>
              <w:rPr>
                <w:rFonts w:ascii="Arial"/>
              </w:rPr>
            </w:pPr>
          </w:p>
          <w:p w14:paraId="2B067F06" w14:textId="23D261AB" w:rsidR="009319D9" w:rsidRDefault="00235E77">
            <w:pPr>
              <w:pStyle w:val="TableParagraph"/>
              <w:spacing w:before="148"/>
              <w:ind w:left="65"/>
              <w:rPr>
                <w:sz w:val="20"/>
              </w:rPr>
            </w:pPr>
            <w:r>
              <w:rPr>
                <w:color w:val="231F20"/>
                <w:sz w:val="20"/>
              </w:rPr>
              <w:t xml:space="preserve">3 - </w:t>
            </w:r>
            <w:r w:rsidR="00A1611F">
              <w:rPr>
                <w:color w:val="231F20"/>
                <w:sz w:val="20"/>
              </w:rPr>
              <w:t>PARTNER 3</w:t>
            </w:r>
          </w:p>
        </w:tc>
        <w:tc>
          <w:tcPr>
            <w:tcW w:w="835" w:type="dxa"/>
            <w:tcBorders>
              <w:left w:val="single" w:sz="6" w:space="0" w:color="231F20"/>
            </w:tcBorders>
          </w:tcPr>
          <w:p w14:paraId="3343D947" w14:textId="77777777" w:rsidR="009319D9" w:rsidRDefault="009319D9">
            <w:pPr>
              <w:pStyle w:val="TableParagraph"/>
              <w:rPr>
                <w:rFonts w:ascii="Arial"/>
              </w:rPr>
            </w:pPr>
          </w:p>
          <w:p w14:paraId="4CF3594D" w14:textId="77777777" w:rsidR="009319D9" w:rsidRDefault="00235E77">
            <w:pPr>
              <w:pStyle w:val="TableParagraph"/>
              <w:spacing w:before="148"/>
              <w:ind w:left="62"/>
              <w:rPr>
                <w:sz w:val="20"/>
              </w:rPr>
            </w:pPr>
            <w:r>
              <w:rPr>
                <w:color w:val="231F20"/>
                <w:sz w:val="20"/>
              </w:rPr>
              <w:t>48</w:t>
            </w:r>
          </w:p>
        </w:tc>
        <w:tc>
          <w:tcPr>
            <w:tcW w:w="2570" w:type="dxa"/>
          </w:tcPr>
          <w:p w14:paraId="2EB5B704" w14:textId="77777777" w:rsidR="009319D9" w:rsidRDefault="009319D9">
            <w:pPr>
              <w:pStyle w:val="TableParagraph"/>
              <w:spacing w:before="5"/>
              <w:rPr>
                <w:rFonts w:ascii="Arial"/>
                <w:sz w:val="24"/>
              </w:rPr>
            </w:pPr>
          </w:p>
          <w:p w14:paraId="0C3AD857" w14:textId="77777777" w:rsidR="009319D9" w:rsidRDefault="00235E77">
            <w:pPr>
              <w:pStyle w:val="TableParagraph"/>
              <w:spacing w:line="249" w:lineRule="auto"/>
              <w:ind w:left="65" w:right="153"/>
              <w:rPr>
                <w:sz w:val="20"/>
              </w:rPr>
            </w:pPr>
            <w:r>
              <w:rPr>
                <w:color w:val="231F20"/>
                <w:sz w:val="20"/>
              </w:rPr>
              <w:t>Draft recommendations have been formulated</w:t>
            </w:r>
          </w:p>
        </w:tc>
      </w:tr>
      <w:tr w:rsidR="009319D9" w14:paraId="08688028" w14:textId="77777777">
        <w:trPr>
          <w:trHeight w:val="839"/>
        </w:trPr>
        <w:tc>
          <w:tcPr>
            <w:tcW w:w="1092" w:type="dxa"/>
          </w:tcPr>
          <w:p w14:paraId="7C64D2CB" w14:textId="77777777" w:rsidR="009319D9" w:rsidRDefault="009319D9">
            <w:pPr>
              <w:pStyle w:val="TableParagraph"/>
              <w:spacing w:before="5"/>
              <w:rPr>
                <w:rFonts w:ascii="Arial"/>
                <w:sz w:val="24"/>
              </w:rPr>
            </w:pPr>
          </w:p>
          <w:p w14:paraId="42F7AFA8" w14:textId="77777777" w:rsidR="009319D9" w:rsidRDefault="00235E77">
            <w:pPr>
              <w:pStyle w:val="TableParagraph"/>
              <w:ind w:left="64"/>
              <w:rPr>
                <w:sz w:val="20"/>
              </w:rPr>
            </w:pPr>
            <w:r>
              <w:rPr>
                <w:color w:val="231F20"/>
                <w:sz w:val="20"/>
              </w:rPr>
              <w:t>MS18</w:t>
            </w:r>
          </w:p>
        </w:tc>
        <w:tc>
          <w:tcPr>
            <w:tcW w:w="2570" w:type="dxa"/>
          </w:tcPr>
          <w:p w14:paraId="331A87E3" w14:textId="77777777" w:rsidR="009319D9" w:rsidRDefault="009319D9">
            <w:pPr>
              <w:pStyle w:val="TableParagraph"/>
              <w:spacing w:before="5"/>
              <w:rPr>
                <w:rFonts w:ascii="Arial"/>
                <w:sz w:val="24"/>
              </w:rPr>
            </w:pPr>
          </w:p>
          <w:p w14:paraId="1BDBF0B9" w14:textId="59DF81C5" w:rsidR="009319D9" w:rsidRDefault="00BA2F12">
            <w:pPr>
              <w:pStyle w:val="TableParagraph"/>
              <w:ind w:left="65"/>
              <w:rPr>
                <w:sz w:val="20"/>
              </w:rPr>
            </w:pPr>
            <w:r>
              <w:rPr>
                <w:color w:val="231F20"/>
                <w:sz w:val="20"/>
              </w:rPr>
              <w:t>Milestone 18</w:t>
            </w:r>
          </w:p>
        </w:tc>
        <w:tc>
          <w:tcPr>
            <w:tcW w:w="2570" w:type="dxa"/>
            <w:tcBorders>
              <w:right w:val="single" w:sz="6" w:space="0" w:color="231F20"/>
            </w:tcBorders>
          </w:tcPr>
          <w:p w14:paraId="5FAEBA34" w14:textId="77777777" w:rsidR="009319D9" w:rsidRDefault="009319D9">
            <w:pPr>
              <w:pStyle w:val="TableParagraph"/>
              <w:spacing w:before="5"/>
              <w:rPr>
                <w:rFonts w:ascii="Arial"/>
                <w:sz w:val="24"/>
              </w:rPr>
            </w:pPr>
          </w:p>
          <w:p w14:paraId="4D2A444B" w14:textId="00BBFFF0"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698ABE32" w14:textId="77777777" w:rsidR="009319D9" w:rsidRDefault="009319D9">
            <w:pPr>
              <w:pStyle w:val="TableParagraph"/>
              <w:spacing w:before="5"/>
              <w:rPr>
                <w:rFonts w:ascii="Arial"/>
                <w:sz w:val="24"/>
              </w:rPr>
            </w:pPr>
          </w:p>
          <w:p w14:paraId="0AAF72E9" w14:textId="77777777" w:rsidR="009319D9" w:rsidRDefault="00235E77">
            <w:pPr>
              <w:pStyle w:val="TableParagraph"/>
              <w:ind w:left="62"/>
              <w:rPr>
                <w:sz w:val="20"/>
              </w:rPr>
            </w:pPr>
            <w:r>
              <w:rPr>
                <w:color w:val="231F20"/>
                <w:sz w:val="20"/>
              </w:rPr>
              <w:t>9</w:t>
            </w:r>
          </w:p>
        </w:tc>
        <w:tc>
          <w:tcPr>
            <w:tcW w:w="2570" w:type="dxa"/>
          </w:tcPr>
          <w:p w14:paraId="07D819F5" w14:textId="52C0D587"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2C094231"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7A3D2C76" w14:textId="77777777" w:rsidR="009319D9" w:rsidRDefault="009319D9">
      <w:pPr>
        <w:pStyle w:val="BodyText"/>
        <w:rPr>
          <w:rFonts w:ascii="Arial"/>
          <w:sz w:val="20"/>
        </w:rPr>
      </w:pPr>
    </w:p>
    <w:p w14:paraId="17DFA2D5" w14:textId="77777777" w:rsidR="009319D9" w:rsidRDefault="009319D9">
      <w:pPr>
        <w:pStyle w:val="BodyText"/>
        <w:rPr>
          <w:rFonts w:ascii="Arial"/>
          <w:sz w:val="20"/>
        </w:rPr>
      </w:pPr>
    </w:p>
    <w:p w14:paraId="79767182" w14:textId="77777777" w:rsidR="009319D9" w:rsidRDefault="009319D9">
      <w:pPr>
        <w:pStyle w:val="BodyText"/>
        <w:rPr>
          <w:rFonts w:ascii="Arial"/>
          <w:sz w:val="20"/>
        </w:rPr>
      </w:pPr>
    </w:p>
    <w:p w14:paraId="4FED87E7"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7A6C367E" w14:textId="77777777">
        <w:trPr>
          <w:trHeight w:val="397"/>
        </w:trPr>
        <w:tc>
          <w:tcPr>
            <w:tcW w:w="2409" w:type="dxa"/>
            <w:shd w:val="clear" w:color="auto" w:fill="EDEDEE"/>
          </w:tcPr>
          <w:p w14:paraId="66839689"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6132FC01" w14:textId="77777777" w:rsidR="009319D9" w:rsidRDefault="00235E77">
            <w:pPr>
              <w:pStyle w:val="TableParagraph"/>
              <w:spacing w:before="59"/>
              <w:ind w:left="65"/>
              <w:rPr>
                <w:sz w:val="20"/>
              </w:rPr>
            </w:pPr>
            <w:r>
              <w:rPr>
                <w:color w:val="231F20"/>
                <w:sz w:val="20"/>
              </w:rPr>
              <w:t>WP5</w:t>
            </w:r>
          </w:p>
        </w:tc>
        <w:tc>
          <w:tcPr>
            <w:tcW w:w="2409" w:type="dxa"/>
            <w:shd w:val="clear" w:color="auto" w:fill="EDEDEE"/>
          </w:tcPr>
          <w:p w14:paraId="7BFAA453"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597F0EEB" w14:textId="5A472457" w:rsidR="009319D9" w:rsidRDefault="00235E77">
            <w:pPr>
              <w:pStyle w:val="TableParagraph"/>
              <w:spacing w:before="59"/>
              <w:ind w:right="51"/>
              <w:jc w:val="right"/>
              <w:rPr>
                <w:sz w:val="20"/>
              </w:rPr>
            </w:pPr>
            <w:r>
              <w:rPr>
                <w:color w:val="231F20"/>
                <w:sz w:val="20"/>
              </w:rPr>
              <w:t xml:space="preserve">2 - </w:t>
            </w:r>
            <w:r w:rsidR="00F233CE">
              <w:rPr>
                <w:color w:val="231F20"/>
                <w:sz w:val="20"/>
              </w:rPr>
              <w:t>PARTNER 2</w:t>
            </w:r>
          </w:p>
        </w:tc>
      </w:tr>
      <w:tr w:rsidR="009319D9" w14:paraId="3343D8C3" w14:textId="77777777">
        <w:trPr>
          <w:trHeight w:val="362"/>
        </w:trPr>
        <w:tc>
          <w:tcPr>
            <w:tcW w:w="2409" w:type="dxa"/>
            <w:shd w:val="clear" w:color="auto" w:fill="EDEDEE"/>
          </w:tcPr>
          <w:p w14:paraId="247379E9"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7D18961D" w14:textId="23930062" w:rsidR="009319D9" w:rsidRDefault="00ED6FBA">
            <w:pPr>
              <w:pStyle w:val="TableParagraph"/>
              <w:spacing w:before="41"/>
              <w:ind w:left="65"/>
              <w:rPr>
                <w:sz w:val="20"/>
              </w:rPr>
            </w:pPr>
            <w:r>
              <w:rPr>
                <w:color w:val="231F20"/>
                <w:sz w:val="20"/>
              </w:rPr>
              <w:t>Observations</w:t>
            </w:r>
          </w:p>
        </w:tc>
      </w:tr>
      <w:tr w:rsidR="009319D9" w14:paraId="465D4B30" w14:textId="77777777">
        <w:trPr>
          <w:trHeight w:val="357"/>
        </w:trPr>
        <w:tc>
          <w:tcPr>
            <w:tcW w:w="2409" w:type="dxa"/>
            <w:shd w:val="clear" w:color="auto" w:fill="EDEDEE"/>
          </w:tcPr>
          <w:p w14:paraId="4CDF7EFD" w14:textId="77777777" w:rsidR="009319D9" w:rsidRDefault="00235E77">
            <w:pPr>
              <w:pStyle w:val="TableParagraph"/>
              <w:spacing w:before="37"/>
              <w:ind w:left="64"/>
              <w:rPr>
                <w:b/>
                <w:sz w:val="20"/>
              </w:rPr>
            </w:pPr>
            <w:r>
              <w:rPr>
                <w:b/>
                <w:color w:val="231F20"/>
                <w:sz w:val="20"/>
              </w:rPr>
              <w:t>Start month</w:t>
            </w:r>
          </w:p>
        </w:tc>
        <w:tc>
          <w:tcPr>
            <w:tcW w:w="1204" w:type="dxa"/>
          </w:tcPr>
          <w:p w14:paraId="35179B0F"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65A45E8C" w14:textId="77777777" w:rsidR="009319D9" w:rsidRDefault="00235E77">
            <w:pPr>
              <w:pStyle w:val="TableParagraph"/>
              <w:spacing w:before="37"/>
              <w:ind w:left="66"/>
              <w:rPr>
                <w:b/>
                <w:sz w:val="20"/>
              </w:rPr>
            </w:pPr>
            <w:r>
              <w:rPr>
                <w:b/>
                <w:color w:val="231F20"/>
                <w:sz w:val="20"/>
              </w:rPr>
              <w:t>End month</w:t>
            </w:r>
          </w:p>
        </w:tc>
        <w:tc>
          <w:tcPr>
            <w:tcW w:w="3614" w:type="dxa"/>
          </w:tcPr>
          <w:p w14:paraId="6DCC015D" w14:textId="77777777" w:rsidR="009319D9" w:rsidRDefault="00235E77">
            <w:pPr>
              <w:pStyle w:val="TableParagraph"/>
              <w:spacing w:before="38"/>
              <w:ind w:right="51"/>
              <w:jc w:val="right"/>
              <w:rPr>
                <w:sz w:val="20"/>
              </w:rPr>
            </w:pPr>
            <w:r>
              <w:rPr>
                <w:color w:val="231F20"/>
                <w:sz w:val="20"/>
              </w:rPr>
              <w:t>48</w:t>
            </w:r>
          </w:p>
        </w:tc>
      </w:tr>
    </w:tbl>
    <w:p w14:paraId="041A5AC4" w14:textId="77777777" w:rsidR="009319D9" w:rsidRDefault="009319D9">
      <w:pPr>
        <w:pStyle w:val="BodyText"/>
        <w:spacing w:before="7"/>
        <w:rPr>
          <w:rFonts w:ascii="Arial"/>
          <w:sz w:val="14"/>
        </w:rPr>
      </w:pPr>
    </w:p>
    <w:p w14:paraId="0218BB04"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09CB4992" w14:textId="77777777" w:rsidR="009319D9" w:rsidRDefault="007921F4">
      <w:pPr>
        <w:pStyle w:val="BodyText"/>
        <w:spacing w:before="8"/>
        <w:rPr>
          <w:rFonts w:ascii="Arial"/>
          <w:sz w:val="8"/>
        </w:rPr>
      </w:pPr>
      <w:r>
        <w:pict w14:anchorId="64B74E86">
          <v:shape id="_x0000_s1225" type="#_x0000_t202" style="position:absolute;margin-left:57.9pt;margin-top:7.2pt;width:479.4pt;height:84.2pt;z-index:1768;mso-wrap-distance-left:0;mso-wrap-distance-right:0;mso-position-horizontal-relative:page" filled="f" strokecolor="#231f20" strokeweight="6349emu">
            <v:textbox inset="0,0,0,0">
              <w:txbxContent>
                <w:p w14:paraId="4804B6F2" w14:textId="77777777" w:rsidR="002F414B" w:rsidRDefault="002F414B">
                  <w:pPr>
                    <w:numPr>
                      <w:ilvl w:val="0"/>
                      <w:numId w:val="74"/>
                    </w:numPr>
                    <w:tabs>
                      <w:tab w:val="left" w:pos="165"/>
                    </w:tabs>
                    <w:spacing w:before="41" w:line="249" w:lineRule="auto"/>
                    <w:ind w:right="57" w:firstLine="0"/>
                    <w:jc w:val="both"/>
                    <w:rPr>
                      <w:sz w:val="20"/>
                    </w:rPr>
                  </w:pPr>
                  <w:r>
                    <w:rPr>
                      <w:color w:val="231F20"/>
                      <w:sz w:val="20"/>
                    </w:rPr>
                    <w:t>Advance</w:t>
                  </w:r>
                  <w:r>
                    <w:rPr>
                      <w:color w:val="231F20"/>
                      <w:spacing w:val="-19"/>
                      <w:sz w:val="20"/>
                    </w:rPr>
                    <w:t xml:space="preserve"> </w:t>
                  </w:r>
                  <w:r>
                    <w:rPr>
                      <w:color w:val="231F20"/>
                      <w:sz w:val="20"/>
                    </w:rPr>
                    <w:t>our</w:t>
                  </w:r>
                  <w:r>
                    <w:rPr>
                      <w:color w:val="231F20"/>
                      <w:spacing w:val="-19"/>
                      <w:sz w:val="20"/>
                    </w:rPr>
                    <w:t xml:space="preserve"> </w:t>
                  </w:r>
                  <w:r>
                    <w:rPr>
                      <w:color w:val="231F20"/>
                      <w:sz w:val="20"/>
                    </w:rPr>
                    <w:t>understanding</w:t>
                  </w:r>
                  <w:r>
                    <w:rPr>
                      <w:color w:val="231F20"/>
                      <w:spacing w:val="-19"/>
                      <w:sz w:val="20"/>
                    </w:rPr>
                    <w:t xml:space="preserve"> </w:t>
                  </w:r>
                  <w:r>
                    <w:rPr>
                      <w:color w:val="231F20"/>
                      <w:sz w:val="20"/>
                    </w:rPr>
                    <w:t>of</w:t>
                  </w:r>
                  <w:r>
                    <w:rPr>
                      <w:color w:val="231F20"/>
                      <w:spacing w:val="-19"/>
                      <w:sz w:val="20"/>
                    </w:rPr>
                    <w:t xml:space="preserve"> </w:t>
                  </w:r>
                  <w:r>
                    <w:rPr>
                      <w:color w:val="231F20"/>
                      <w:sz w:val="20"/>
                    </w:rPr>
                    <w:t>the</w:t>
                  </w:r>
                  <w:r>
                    <w:rPr>
                      <w:color w:val="231F20"/>
                      <w:spacing w:val="-19"/>
                      <w:sz w:val="20"/>
                    </w:rPr>
                    <w:t xml:space="preserve"> </w:t>
                  </w:r>
                  <w:r>
                    <w:rPr>
                      <w:color w:val="231F20"/>
                      <w:sz w:val="20"/>
                    </w:rPr>
                    <w:t>predictability</w:t>
                  </w:r>
                  <w:r>
                    <w:rPr>
                      <w:color w:val="231F20"/>
                      <w:spacing w:val="-19"/>
                      <w:sz w:val="20"/>
                    </w:rPr>
                    <w:t xml:space="preserve"> </w:t>
                  </w:r>
                  <w:r>
                    <w:rPr>
                      <w:color w:val="231F20"/>
                      <w:sz w:val="20"/>
                    </w:rPr>
                    <w:t>mechanisms</w:t>
                  </w:r>
                  <w:r>
                    <w:rPr>
                      <w:color w:val="231F20"/>
                      <w:spacing w:val="-19"/>
                      <w:sz w:val="20"/>
                    </w:rPr>
                    <w:t xml:space="preserve"> </w:t>
                  </w:r>
                  <w:r>
                    <w:rPr>
                      <w:color w:val="231F20"/>
                      <w:sz w:val="20"/>
                    </w:rPr>
                    <w:t>by</w:t>
                  </w:r>
                  <w:r>
                    <w:rPr>
                      <w:color w:val="231F20"/>
                      <w:spacing w:val="-19"/>
                      <w:sz w:val="20"/>
                    </w:rPr>
                    <w:t xml:space="preserve"> </w:t>
                  </w:r>
                  <w:r>
                    <w:rPr>
                      <w:color w:val="231F20"/>
                      <w:sz w:val="20"/>
                    </w:rPr>
                    <w:t>analysing</w:t>
                  </w:r>
                  <w:r>
                    <w:rPr>
                      <w:color w:val="231F20"/>
                      <w:spacing w:val="-19"/>
                      <w:sz w:val="20"/>
                    </w:rPr>
                    <w:t xml:space="preserve"> </w:t>
                  </w:r>
                  <w:r>
                    <w:rPr>
                      <w:color w:val="231F20"/>
                      <w:sz w:val="20"/>
                    </w:rPr>
                    <w:t>extensive</w:t>
                  </w:r>
                  <w:r>
                    <w:rPr>
                      <w:color w:val="231F20"/>
                      <w:spacing w:val="-19"/>
                      <w:sz w:val="20"/>
                    </w:rPr>
                    <w:t xml:space="preserve"> </w:t>
                  </w:r>
                  <w:r>
                    <w:rPr>
                      <w:color w:val="231F20"/>
                      <w:sz w:val="20"/>
                    </w:rPr>
                    <w:t>data-bases</w:t>
                  </w:r>
                  <w:r>
                    <w:rPr>
                      <w:color w:val="231F20"/>
                      <w:spacing w:val="-19"/>
                      <w:sz w:val="20"/>
                    </w:rPr>
                    <w:t xml:space="preserve"> </w:t>
                  </w:r>
                  <w:r>
                    <w:rPr>
                      <w:color w:val="231F20"/>
                      <w:sz w:val="20"/>
                    </w:rPr>
                    <w:t>for</w:t>
                  </w:r>
                  <w:r>
                    <w:rPr>
                      <w:color w:val="231F20"/>
                      <w:spacing w:val="-19"/>
                      <w:sz w:val="20"/>
                    </w:rPr>
                    <w:t xml:space="preserve"> </w:t>
                  </w:r>
                  <w:r>
                    <w:rPr>
                      <w:color w:val="231F20"/>
                      <w:sz w:val="20"/>
                    </w:rPr>
                    <w:t>weather</w:t>
                  </w:r>
                  <w:r>
                    <w:rPr>
                      <w:color w:val="231F20"/>
                      <w:spacing w:val="-19"/>
                      <w:sz w:val="20"/>
                    </w:rPr>
                    <w:t xml:space="preserve"> </w:t>
                  </w:r>
                  <w:r>
                    <w:rPr>
                      <w:color w:val="231F20"/>
                      <w:sz w:val="20"/>
                    </w:rPr>
                    <w:t>to</w:t>
                  </w:r>
                  <w:r>
                    <w:rPr>
                      <w:color w:val="231F20"/>
                      <w:spacing w:val="-19"/>
                      <w:sz w:val="20"/>
                    </w:rPr>
                    <w:t xml:space="preserve"> </w:t>
                  </w:r>
                  <w:r>
                    <w:rPr>
                      <w:color w:val="231F20"/>
                      <w:sz w:val="20"/>
                    </w:rPr>
                    <w:t>seasonal prediction as well as climate</w:t>
                  </w:r>
                  <w:r>
                    <w:rPr>
                      <w:color w:val="231F20"/>
                      <w:spacing w:val="-7"/>
                      <w:sz w:val="20"/>
                    </w:rPr>
                    <w:t xml:space="preserve"> </w:t>
                  </w:r>
                  <w:r>
                    <w:rPr>
                      <w:color w:val="231F20"/>
                      <w:sz w:val="20"/>
                    </w:rPr>
                    <w:t>projection;</w:t>
                  </w:r>
                </w:p>
                <w:p w14:paraId="77EB2DD0" w14:textId="095FA449" w:rsidR="002F414B" w:rsidRDefault="002F414B">
                  <w:pPr>
                    <w:numPr>
                      <w:ilvl w:val="0"/>
                      <w:numId w:val="74"/>
                    </w:numPr>
                    <w:tabs>
                      <w:tab w:val="left" w:pos="219"/>
                    </w:tabs>
                    <w:spacing w:before="1" w:line="249" w:lineRule="auto"/>
                    <w:ind w:right="56" w:firstLine="0"/>
                    <w:jc w:val="both"/>
                    <w:rPr>
                      <w:sz w:val="20"/>
                    </w:rPr>
                  </w:pPr>
                  <w:r>
                    <w:rPr>
                      <w:color w:val="231F20"/>
                      <w:sz w:val="20"/>
                    </w:rPr>
                    <w:t>Provide a strong contributions to the next generation of weather and climate prediction systems by enhanced exploitation of Python observations, improved weather and climate models and advanced understanding of linkages between the Python and</w:t>
                  </w:r>
                  <w:r>
                    <w:rPr>
                      <w:color w:val="231F20"/>
                      <w:spacing w:val="-5"/>
                      <w:sz w:val="20"/>
                    </w:rPr>
                    <w:t xml:space="preserve"> </w:t>
                  </w:r>
                  <w:r>
                    <w:rPr>
                      <w:color w:val="231F20"/>
                      <w:sz w:val="20"/>
                    </w:rPr>
                    <w:t>mid-latitudes;</w:t>
                  </w:r>
                </w:p>
                <w:p w14:paraId="144984D8" w14:textId="77777777" w:rsidR="002F414B" w:rsidRDefault="002F414B">
                  <w:pPr>
                    <w:numPr>
                      <w:ilvl w:val="0"/>
                      <w:numId w:val="74"/>
                    </w:numPr>
                    <w:tabs>
                      <w:tab w:val="left" w:pos="177"/>
                    </w:tabs>
                    <w:spacing w:before="3"/>
                    <w:ind w:left="176" w:hanging="117"/>
                    <w:jc w:val="both"/>
                    <w:rPr>
                      <w:sz w:val="20"/>
                    </w:rPr>
                  </w:pPr>
                  <w:r>
                    <w:rPr>
                      <w:color w:val="231F20"/>
                      <w:sz w:val="20"/>
                    </w:rPr>
                    <w:t xml:space="preserve">Assess the added-value of </w:t>
                  </w:r>
                  <w:r>
                    <w:rPr>
                      <w:color w:val="231F20"/>
                      <w:spacing w:val="-4"/>
                      <w:sz w:val="20"/>
                    </w:rPr>
                    <w:t xml:space="preserve">EU-PYTHON </w:t>
                  </w:r>
                  <w:r>
                    <w:rPr>
                      <w:color w:val="231F20"/>
                      <w:sz w:val="20"/>
                    </w:rPr>
                    <w:t>developments in terms of weather and climate</w:t>
                  </w:r>
                  <w:r>
                    <w:rPr>
                      <w:color w:val="231F20"/>
                      <w:spacing w:val="-20"/>
                      <w:sz w:val="20"/>
                    </w:rPr>
                    <w:t xml:space="preserve"> </w:t>
                  </w:r>
                  <w:r>
                    <w:rPr>
                      <w:color w:val="231F20"/>
                      <w:sz w:val="20"/>
                    </w:rPr>
                    <w:t>predictions.</w:t>
                  </w:r>
                </w:p>
              </w:txbxContent>
            </v:textbox>
            <w10:wrap type="topAndBottom" anchorx="page"/>
          </v:shape>
        </w:pict>
      </w:r>
    </w:p>
    <w:p w14:paraId="56D21399" w14:textId="77777777" w:rsidR="009319D9" w:rsidRDefault="009319D9">
      <w:pPr>
        <w:pStyle w:val="BodyText"/>
        <w:spacing w:before="6"/>
        <w:rPr>
          <w:rFonts w:ascii="Arial"/>
          <w:sz w:val="12"/>
        </w:rPr>
      </w:pPr>
    </w:p>
    <w:p w14:paraId="5446AFD6"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36D47870" w14:textId="677E2382" w:rsidR="009319D9" w:rsidRDefault="007921F4">
      <w:pPr>
        <w:spacing w:before="191"/>
        <w:ind w:left="263"/>
        <w:jc w:val="both"/>
        <w:rPr>
          <w:sz w:val="20"/>
        </w:rPr>
      </w:pPr>
      <w:r>
        <w:pict w14:anchorId="674C67E2">
          <v:group id="_x0000_s1221" style="position:absolute;left:0;text-align:left;margin-left:57.65pt;margin-top:6.95pt;width:479.9pt;height:494.2pt;z-index:-535528;mso-position-horizontal-relative:page" coordorigin="1153,140" coordsize="9598,9884">
            <v:line id="_x0000_s1224" style="position:absolute" from="1153,145" to="10751,145" strokecolor="#231f20" strokeweight="6349emu"/>
            <v:line id="_x0000_s1223" style="position:absolute" from="10746,140" to="10746,10023" strokecolor="#231f20" strokeweight="6349emu"/>
            <v:line id="_x0000_s1222" style="position:absolute" from="1158,140" to="1158,10023" strokecolor="#231f20" strokeweight="6349emu"/>
            <w10:wrap anchorx="page"/>
          </v:group>
        </w:pict>
      </w:r>
      <w:r w:rsidR="00235E77">
        <w:rPr>
          <w:b/>
          <w:color w:val="231F20"/>
          <w:sz w:val="20"/>
        </w:rPr>
        <w:t xml:space="preserve">WP5 - </w:t>
      </w:r>
      <w:r w:rsidR="00ED6FBA">
        <w:rPr>
          <w:b/>
          <w:color w:val="231F20"/>
          <w:sz w:val="20"/>
        </w:rPr>
        <w:t>Observations</w:t>
      </w:r>
      <w:r w:rsidR="00235E77">
        <w:rPr>
          <w:b/>
          <w:color w:val="231F20"/>
          <w:sz w:val="20"/>
        </w:rPr>
        <w:t xml:space="preserve"> </w:t>
      </w:r>
      <w:r w:rsidR="00235E77">
        <w:rPr>
          <w:color w:val="231F20"/>
          <w:sz w:val="20"/>
        </w:rPr>
        <w:t>[Months: 1-48]</w:t>
      </w:r>
    </w:p>
    <w:p w14:paraId="101D3669" w14:textId="309F2217" w:rsidR="009319D9" w:rsidRDefault="00F233CE">
      <w:pPr>
        <w:spacing w:before="10"/>
        <w:ind w:left="263"/>
        <w:jc w:val="both"/>
        <w:rPr>
          <w:sz w:val="20"/>
        </w:rPr>
      </w:pPr>
      <w:r>
        <w:rPr>
          <w:b/>
          <w:color w:val="231F20"/>
          <w:sz w:val="20"/>
        </w:rPr>
        <w:t>PARTNER 2</w:t>
      </w:r>
      <w:r w:rsidR="00235E77">
        <w:rPr>
          <w:color w:val="231F20"/>
          <w:sz w:val="20"/>
        </w:rPr>
        <w:t xml:space="preserve">, </w:t>
      </w:r>
      <w:r>
        <w:rPr>
          <w:color w:val="231F20"/>
          <w:sz w:val="20"/>
        </w:rPr>
        <w:t>PARTNER 1</w:t>
      </w:r>
      <w:r w:rsidR="00235E77">
        <w:rPr>
          <w:color w:val="231F20"/>
          <w:sz w:val="20"/>
        </w:rPr>
        <w:t xml:space="preserve">, </w:t>
      </w:r>
      <w:r w:rsidR="00A1611F">
        <w:rPr>
          <w:color w:val="231F20"/>
          <w:sz w:val="20"/>
        </w:rPr>
        <w:t>PARTNER 3</w:t>
      </w:r>
      <w:r w:rsidR="00235E77">
        <w:rPr>
          <w:color w:val="231F20"/>
          <w:sz w:val="20"/>
        </w:rPr>
        <w:t xml:space="preserve">, </w:t>
      </w:r>
      <w:r w:rsidR="00C1085E">
        <w:rPr>
          <w:color w:val="231F20"/>
          <w:sz w:val="20"/>
        </w:rPr>
        <w:t>PARTNER 6</w:t>
      </w:r>
      <w:r w:rsidR="00235E77">
        <w:rPr>
          <w:color w:val="231F20"/>
          <w:sz w:val="20"/>
        </w:rPr>
        <w:t xml:space="preserve">, </w:t>
      </w:r>
      <w:r w:rsidR="001D034C">
        <w:rPr>
          <w:color w:val="231F20"/>
          <w:sz w:val="20"/>
        </w:rPr>
        <w:t>PARTNER 7</w:t>
      </w:r>
      <w:r w:rsidR="00235E77">
        <w:rPr>
          <w:color w:val="231F20"/>
          <w:sz w:val="20"/>
        </w:rPr>
        <w:t xml:space="preserve">, </w:t>
      </w:r>
      <w:r w:rsidR="001D034C">
        <w:rPr>
          <w:color w:val="231F20"/>
          <w:sz w:val="20"/>
        </w:rPr>
        <w:t>PARTNER 8</w:t>
      </w:r>
      <w:r w:rsidR="00235E77">
        <w:rPr>
          <w:color w:val="231F20"/>
          <w:sz w:val="20"/>
        </w:rPr>
        <w:t xml:space="preserve">, </w:t>
      </w:r>
      <w:r w:rsidR="00F659A5">
        <w:rPr>
          <w:color w:val="231F20"/>
          <w:sz w:val="20"/>
        </w:rPr>
        <w:t>PARTNER 11</w:t>
      </w:r>
    </w:p>
    <w:p w14:paraId="4BBD05D4" w14:textId="750106C4" w:rsidR="009319D9" w:rsidRDefault="00235E77">
      <w:pPr>
        <w:spacing w:before="10"/>
        <w:ind w:left="263"/>
        <w:jc w:val="both"/>
        <w:rPr>
          <w:sz w:val="20"/>
        </w:rPr>
      </w:pPr>
      <w:r>
        <w:rPr>
          <w:color w:val="231F20"/>
          <w:sz w:val="20"/>
        </w:rPr>
        <w:t xml:space="preserve">WP5 will be led by </w:t>
      </w:r>
      <w:r w:rsidR="00F233CE">
        <w:rPr>
          <w:color w:val="231F20"/>
          <w:sz w:val="20"/>
        </w:rPr>
        <w:t>PARTNER 2</w:t>
      </w:r>
      <w:r>
        <w:rPr>
          <w:color w:val="231F20"/>
          <w:sz w:val="20"/>
        </w:rPr>
        <w:t xml:space="preserve"> (</w:t>
      </w:r>
      <w:r w:rsidR="001D3D8F">
        <w:rPr>
          <w:color w:val="231F20"/>
          <w:sz w:val="20"/>
        </w:rPr>
        <w:t>Ulrich Volk</w:t>
      </w:r>
      <w:r>
        <w:rPr>
          <w:color w:val="231F20"/>
          <w:sz w:val="20"/>
        </w:rPr>
        <w:t xml:space="preserve">) and co-led by </w:t>
      </w:r>
      <w:r w:rsidR="00C1085E">
        <w:rPr>
          <w:color w:val="231F20"/>
          <w:sz w:val="20"/>
        </w:rPr>
        <w:t>PARTNER 6</w:t>
      </w:r>
      <w:r>
        <w:rPr>
          <w:color w:val="231F20"/>
          <w:sz w:val="20"/>
        </w:rPr>
        <w:t xml:space="preserve"> (</w:t>
      </w:r>
      <w:r w:rsidR="004B3989">
        <w:rPr>
          <w:color w:val="231F20"/>
          <w:sz w:val="20"/>
        </w:rPr>
        <w:t>Wilma Xenopoulos</w:t>
      </w:r>
      <w:r>
        <w:rPr>
          <w:color w:val="231F20"/>
          <w:sz w:val="20"/>
        </w:rPr>
        <w:t>).</w:t>
      </w:r>
    </w:p>
    <w:p w14:paraId="2D956BE3" w14:textId="442231BE" w:rsidR="009319D9" w:rsidRDefault="00235E77">
      <w:pPr>
        <w:spacing w:before="10" w:line="249" w:lineRule="auto"/>
        <w:ind w:left="263" w:right="259"/>
        <w:jc w:val="both"/>
        <w:rPr>
          <w:sz w:val="20"/>
        </w:rPr>
      </w:pPr>
      <w:r>
        <w:rPr>
          <w:color w:val="231F20"/>
          <w:sz w:val="20"/>
        </w:rPr>
        <w:t xml:space="preserve">WP5 synthesises the main </w:t>
      </w:r>
      <w:r w:rsidR="003A39D2">
        <w:rPr>
          <w:color w:val="231F20"/>
          <w:sz w:val="20"/>
        </w:rPr>
        <w:t>results</w:t>
      </w:r>
      <w:r>
        <w:rPr>
          <w:color w:val="231F20"/>
          <w:sz w:val="20"/>
        </w:rPr>
        <w:t xml:space="preserve"> of the </w:t>
      </w:r>
      <w:r w:rsidR="00FA7053">
        <w:rPr>
          <w:color w:val="231F20"/>
          <w:sz w:val="20"/>
        </w:rPr>
        <w:t>EU-PYTHON</w:t>
      </w:r>
      <w:r>
        <w:rPr>
          <w:color w:val="231F20"/>
          <w:sz w:val="20"/>
        </w:rPr>
        <w:t xml:space="preserve"> project. This synthesis will serve as a basis for, providing recommendations for the development of future weather and climate prediction system and their operational use. Reliable regional weather and climate information from daily to decadal time scales are crucial for socio-economic planning and societal preparedness. WP5 will exploit the knowledge gained in WP3 about the mechanisms linking the </w:t>
      </w:r>
      <w:r w:rsidR="00300652">
        <w:rPr>
          <w:color w:val="231F20"/>
          <w:sz w:val="20"/>
        </w:rPr>
        <w:t>Python</w:t>
      </w:r>
      <w:r>
        <w:rPr>
          <w:color w:val="231F20"/>
          <w:sz w:val="20"/>
        </w:rPr>
        <w:t xml:space="preserve"> with mid-latitudes, the model developments carried out in WP2 and the strategies proposed in WP4 on how to make the best use of observational data in the </w:t>
      </w:r>
      <w:r w:rsidR="00300652">
        <w:rPr>
          <w:color w:val="231F20"/>
          <w:sz w:val="20"/>
        </w:rPr>
        <w:t>Python</w:t>
      </w:r>
      <w:r>
        <w:rPr>
          <w:color w:val="231F20"/>
          <w:sz w:val="20"/>
        </w:rPr>
        <w:t xml:space="preserve">. Thus, WP5 builds on WP2, WP3 and WP4 in order to propose and evaluate new weather and climate prediction systems to better capture impacts of </w:t>
      </w:r>
      <w:r w:rsidR="000D4BA4">
        <w:rPr>
          <w:color w:val="231F20"/>
          <w:sz w:val="20"/>
        </w:rPr>
        <w:t>Python</w:t>
      </w:r>
      <w:r>
        <w:rPr>
          <w:color w:val="231F20"/>
          <w:sz w:val="20"/>
        </w:rPr>
        <w:t xml:space="preserve">features on the large-scale atmospheric circulation in mid-latitudes as well as fast-developing meso-scale events in the vicinity of </w:t>
      </w:r>
      <w:r w:rsidR="000D4BA4">
        <w:rPr>
          <w:color w:val="231F20"/>
          <w:sz w:val="20"/>
        </w:rPr>
        <w:t>Python</w:t>
      </w:r>
      <w:r>
        <w:rPr>
          <w:color w:val="231F20"/>
          <w:sz w:val="20"/>
        </w:rPr>
        <w:t xml:space="preserve">regions, </w:t>
      </w:r>
      <w:r w:rsidR="00856D9E">
        <w:rPr>
          <w:color w:val="231F20"/>
          <w:sz w:val="20"/>
        </w:rPr>
        <w:t xml:space="preserve">Such </w:t>
      </w:r>
      <w:r>
        <w:rPr>
          <w:color w:val="231F20"/>
          <w:sz w:val="20"/>
        </w:rPr>
        <w:t xml:space="preserve">as </w:t>
      </w:r>
      <w:r w:rsidR="000D4BA4">
        <w:rPr>
          <w:color w:val="231F20"/>
          <w:sz w:val="20"/>
        </w:rPr>
        <w:t>Python</w:t>
      </w:r>
      <w:r>
        <w:rPr>
          <w:color w:val="231F20"/>
          <w:sz w:val="20"/>
        </w:rPr>
        <w:t>lows.</w:t>
      </w:r>
    </w:p>
    <w:p w14:paraId="58589D15" w14:textId="321EAABD" w:rsidR="009319D9" w:rsidRDefault="00235E77">
      <w:pPr>
        <w:spacing w:before="120" w:line="249" w:lineRule="auto"/>
        <w:ind w:left="263" w:right="261"/>
        <w:jc w:val="both"/>
        <w:rPr>
          <w:sz w:val="20"/>
        </w:rPr>
      </w:pPr>
      <w:r>
        <w:rPr>
          <w:color w:val="231F20"/>
          <w:spacing w:val="-4"/>
          <w:sz w:val="20"/>
        </w:rPr>
        <w:t>Task</w:t>
      </w:r>
      <w:r>
        <w:rPr>
          <w:color w:val="231F20"/>
          <w:spacing w:val="-5"/>
          <w:sz w:val="20"/>
        </w:rPr>
        <w:t xml:space="preserve"> </w:t>
      </w:r>
      <w:r>
        <w:rPr>
          <w:color w:val="231F20"/>
          <w:sz w:val="20"/>
        </w:rPr>
        <w:t>5.1</w:t>
      </w:r>
      <w:r>
        <w:rPr>
          <w:color w:val="231F20"/>
          <w:spacing w:val="-5"/>
          <w:sz w:val="20"/>
        </w:rPr>
        <w:t xml:space="preserve"> </w:t>
      </w:r>
      <w:r>
        <w:rPr>
          <w:color w:val="231F20"/>
          <w:sz w:val="20"/>
        </w:rPr>
        <w:t>–</w:t>
      </w:r>
      <w:r>
        <w:rPr>
          <w:color w:val="231F20"/>
          <w:spacing w:val="-5"/>
          <w:sz w:val="20"/>
        </w:rPr>
        <w:t xml:space="preserve"> </w:t>
      </w:r>
      <w:r>
        <w:rPr>
          <w:color w:val="231F20"/>
          <w:sz w:val="20"/>
        </w:rPr>
        <w:t>Numerical</w:t>
      </w:r>
      <w:r>
        <w:rPr>
          <w:color w:val="231F20"/>
          <w:spacing w:val="-5"/>
          <w:sz w:val="20"/>
        </w:rPr>
        <w:t xml:space="preserve"> </w:t>
      </w:r>
      <w:r>
        <w:rPr>
          <w:color w:val="231F20"/>
          <w:sz w:val="20"/>
        </w:rPr>
        <w:t>experimentation</w:t>
      </w:r>
      <w:r>
        <w:rPr>
          <w:color w:val="231F20"/>
          <w:spacing w:val="-5"/>
          <w:sz w:val="20"/>
        </w:rPr>
        <w:t xml:space="preserve"> </w:t>
      </w:r>
      <w:r>
        <w:rPr>
          <w:color w:val="231F20"/>
          <w:sz w:val="20"/>
        </w:rPr>
        <w:t>plan</w:t>
      </w:r>
      <w:r>
        <w:rPr>
          <w:color w:val="231F20"/>
          <w:spacing w:val="-5"/>
          <w:sz w:val="20"/>
        </w:rPr>
        <w:t xml:space="preserve"> </w:t>
      </w:r>
      <w:r>
        <w:rPr>
          <w:color w:val="231F20"/>
          <w:sz w:val="20"/>
        </w:rPr>
        <w:t>for</w:t>
      </w:r>
      <w:r>
        <w:rPr>
          <w:color w:val="231F20"/>
          <w:spacing w:val="-5"/>
          <w:sz w:val="20"/>
        </w:rPr>
        <w:t xml:space="preserve"> </w:t>
      </w:r>
      <w:r>
        <w:rPr>
          <w:color w:val="231F20"/>
          <w:sz w:val="20"/>
        </w:rPr>
        <w:t>WP5</w:t>
      </w:r>
      <w:r>
        <w:rPr>
          <w:color w:val="231F20"/>
          <w:spacing w:val="-5"/>
          <w:sz w:val="20"/>
        </w:rPr>
        <w:t xml:space="preserve"> </w:t>
      </w:r>
      <w:r>
        <w:rPr>
          <w:color w:val="231F20"/>
          <w:sz w:val="20"/>
        </w:rPr>
        <w:t>Stream</w:t>
      </w:r>
      <w:r>
        <w:rPr>
          <w:color w:val="231F20"/>
          <w:spacing w:val="-5"/>
          <w:sz w:val="20"/>
        </w:rPr>
        <w:t xml:space="preserve"> </w:t>
      </w:r>
      <w:r>
        <w:rPr>
          <w:color w:val="231F20"/>
          <w:sz w:val="20"/>
        </w:rPr>
        <w:t>1</w:t>
      </w:r>
      <w:r>
        <w:rPr>
          <w:color w:val="231F20"/>
          <w:spacing w:val="-5"/>
          <w:sz w:val="20"/>
        </w:rPr>
        <w:t xml:space="preserve"> </w:t>
      </w:r>
      <w:r>
        <w:rPr>
          <w:color w:val="231F20"/>
          <w:sz w:val="20"/>
        </w:rPr>
        <w:t>and</w:t>
      </w:r>
      <w:r>
        <w:rPr>
          <w:color w:val="231F20"/>
          <w:spacing w:val="-6"/>
          <w:sz w:val="20"/>
        </w:rPr>
        <w:t xml:space="preserve"> </w:t>
      </w:r>
      <w:r>
        <w:rPr>
          <w:color w:val="231F20"/>
          <w:sz w:val="20"/>
        </w:rPr>
        <w:t>Stream</w:t>
      </w:r>
      <w:r>
        <w:rPr>
          <w:color w:val="231F20"/>
          <w:spacing w:val="-5"/>
          <w:sz w:val="20"/>
        </w:rPr>
        <w:t xml:space="preserve"> </w:t>
      </w:r>
      <w:r>
        <w:rPr>
          <w:color w:val="231F20"/>
          <w:sz w:val="20"/>
        </w:rPr>
        <w:t>2</w:t>
      </w:r>
      <w:r>
        <w:rPr>
          <w:color w:val="231F20"/>
          <w:spacing w:val="-5"/>
          <w:sz w:val="20"/>
        </w:rPr>
        <w:t xml:space="preserve"> </w:t>
      </w:r>
      <w:r>
        <w:rPr>
          <w:color w:val="231F20"/>
          <w:sz w:val="20"/>
        </w:rPr>
        <w:t>experiments</w:t>
      </w:r>
      <w:r>
        <w:rPr>
          <w:color w:val="231F20"/>
          <w:spacing w:val="-5"/>
          <w:sz w:val="20"/>
        </w:rPr>
        <w:t xml:space="preserve"> </w:t>
      </w:r>
      <w:r>
        <w:rPr>
          <w:color w:val="231F20"/>
          <w:sz w:val="20"/>
        </w:rPr>
        <w:t>(</w:t>
      </w:r>
      <w:r w:rsidR="00F233CE">
        <w:rPr>
          <w:color w:val="231F20"/>
          <w:sz w:val="20"/>
        </w:rPr>
        <w:t>PARTNER 2</w:t>
      </w:r>
      <w:r>
        <w:rPr>
          <w:color w:val="231F20"/>
          <w:sz w:val="20"/>
        </w:rPr>
        <w:t>,</w:t>
      </w:r>
      <w:r>
        <w:rPr>
          <w:color w:val="231F20"/>
          <w:spacing w:val="-5"/>
          <w:sz w:val="20"/>
        </w:rPr>
        <w:t xml:space="preserve"> </w:t>
      </w:r>
      <w:r w:rsidR="00C1085E">
        <w:rPr>
          <w:color w:val="231F20"/>
          <w:sz w:val="20"/>
        </w:rPr>
        <w:t>PARTNER 6</w:t>
      </w:r>
      <w:r>
        <w:rPr>
          <w:color w:val="231F20"/>
          <w:spacing w:val="-3"/>
          <w:sz w:val="20"/>
        </w:rPr>
        <w:t>,</w:t>
      </w:r>
      <w:r>
        <w:rPr>
          <w:color w:val="231F20"/>
          <w:spacing w:val="-5"/>
          <w:sz w:val="20"/>
        </w:rPr>
        <w:t xml:space="preserve"> </w:t>
      </w:r>
      <w:r>
        <w:rPr>
          <w:color w:val="231F20"/>
          <w:sz w:val="20"/>
        </w:rPr>
        <w:t xml:space="preserve">CNRS- GAME, </w:t>
      </w:r>
      <w:r w:rsidR="001D034C">
        <w:rPr>
          <w:color w:val="231F20"/>
          <w:sz w:val="20"/>
        </w:rPr>
        <w:t>PARTNER 7</w:t>
      </w:r>
      <w:r>
        <w:rPr>
          <w:color w:val="231F20"/>
          <w:sz w:val="20"/>
        </w:rPr>
        <w:t xml:space="preserve">, </w:t>
      </w:r>
      <w:r w:rsidR="00A1611F">
        <w:rPr>
          <w:color w:val="231F20"/>
          <w:spacing w:val="-4"/>
          <w:sz w:val="20"/>
        </w:rPr>
        <w:t>PARTNER 3</w:t>
      </w:r>
      <w:r>
        <w:rPr>
          <w:color w:val="231F20"/>
          <w:spacing w:val="-4"/>
          <w:sz w:val="20"/>
        </w:rPr>
        <w:t xml:space="preserve">, </w:t>
      </w:r>
      <w:r w:rsidR="00F233CE">
        <w:rPr>
          <w:color w:val="231F20"/>
          <w:spacing w:val="-5"/>
          <w:sz w:val="20"/>
        </w:rPr>
        <w:t>PARTNER 1</w:t>
      </w:r>
      <w:r>
        <w:rPr>
          <w:color w:val="231F20"/>
          <w:spacing w:val="-5"/>
          <w:sz w:val="20"/>
        </w:rPr>
        <w:t>)</w:t>
      </w:r>
      <w:r>
        <w:rPr>
          <w:color w:val="231F20"/>
          <w:spacing w:val="-2"/>
          <w:sz w:val="20"/>
        </w:rPr>
        <w:t xml:space="preserve"> </w:t>
      </w:r>
      <w:r>
        <w:rPr>
          <w:color w:val="231F20"/>
          <w:sz w:val="20"/>
        </w:rPr>
        <w:t>(M1-M3)</w:t>
      </w:r>
    </w:p>
    <w:p w14:paraId="5A8F229E" w14:textId="77777777" w:rsidR="009319D9" w:rsidRDefault="00235E77">
      <w:pPr>
        <w:spacing w:before="2" w:line="249" w:lineRule="auto"/>
        <w:ind w:left="263" w:right="260"/>
        <w:jc w:val="both"/>
        <w:rPr>
          <w:sz w:val="20"/>
        </w:rPr>
      </w:pPr>
      <w:r>
        <w:rPr>
          <w:color w:val="231F20"/>
          <w:sz w:val="20"/>
        </w:rPr>
        <w:t xml:space="preserve">This task aims at defining the experimental protocol for the two streams of experiments that will carried out within WP5: Stream 1 with the operational or near-operational forecast systems available at the start of </w:t>
      </w:r>
      <w:r w:rsidR="00FA7053">
        <w:rPr>
          <w:color w:val="231F20"/>
          <w:spacing w:val="-3"/>
          <w:sz w:val="20"/>
        </w:rPr>
        <w:t>EU-PYTHON</w:t>
      </w:r>
      <w:r>
        <w:rPr>
          <w:color w:val="231F20"/>
          <w:spacing w:val="-3"/>
          <w:sz w:val="20"/>
        </w:rPr>
        <w:t xml:space="preserve">; </w:t>
      </w:r>
      <w:r>
        <w:rPr>
          <w:color w:val="231F20"/>
          <w:sz w:val="20"/>
        </w:rPr>
        <w:t>Stream 2 with the same forecasting systems incorporating model developments from WP2 and refined initialization schemes from WP4.</w:t>
      </w:r>
    </w:p>
    <w:p w14:paraId="402FE822" w14:textId="65783CDF" w:rsidR="009319D9" w:rsidRDefault="00235E77">
      <w:pPr>
        <w:spacing w:before="117"/>
        <w:ind w:left="263"/>
        <w:jc w:val="both"/>
        <w:rPr>
          <w:sz w:val="20"/>
        </w:rPr>
      </w:pPr>
      <w:r>
        <w:rPr>
          <w:color w:val="231F20"/>
          <w:sz w:val="20"/>
        </w:rPr>
        <w:t>Task 5.1.1 - Numerical weather prediction (NWP) (</w:t>
      </w:r>
      <w:r w:rsidR="00C1085E">
        <w:rPr>
          <w:color w:val="231F20"/>
          <w:sz w:val="20"/>
        </w:rPr>
        <w:t>PARTNER 6</w:t>
      </w:r>
      <w:r>
        <w:rPr>
          <w:color w:val="231F20"/>
          <w:sz w:val="20"/>
        </w:rPr>
        <w:t xml:space="preserve">, </w:t>
      </w:r>
      <w:r w:rsidR="00A1611F">
        <w:rPr>
          <w:color w:val="231F20"/>
          <w:sz w:val="20"/>
        </w:rPr>
        <w:t>PARTNER 3</w:t>
      </w:r>
      <w:r>
        <w:rPr>
          <w:color w:val="231F20"/>
          <w:sz w:val="20"/>
        </w:rPr>
        <w:t>) (M1-M3)</w:t>
      </w:r>
    </w:p>
    <w:p w14:paraId="08E926F0" w14:textId="79B51848" w:rsidR="009319D9" w:rsidRDefault="00235E77">
      <w:pPr>
        <w:spacing w:before="10" w:line="249" w:lineRule="auto"/>
        <w:ind w:left="263" w:right="260"/>
        <w:jc w:val="both"/>
        <w:rPr>
          <w:sz w:val="20"/>
        </w:rPr>
      </w:pPr>
      <w:r>
        <w:rPr>
          <w:color w:val="231F20"/>
          <w:sz w:val="20"/>
        </w:rPr>
        <w:t xml:space="preserve">Numerical weather prediction experiments will include deterministic and ensemble runs. The evaluation of datasets from the operational output of the </w:t>
      </w:r>
      <w:r w:rsidR="00F17734">
        <w:rPr>
          <w:color w:val="231F20"/>
          <w:sz w:val="20"/>
        </w:rPr>
        <w:t>ANOTHER MODEL</w:t>
      </w:r>
      <w:r>
        <w:rPr>
          <w:color w:val="231F20"/>
          <w:sz w:val="20"/>
        </w:rPr>
        <w:t xml:space="preserve"> will comprise 10-day single forecasts (medium range) at higher resolution and 51-member ensemble 15-30 day forecasts that will be initialized twice per </w:t>
      </w:r>
      <w:r>
        <w:rPr>
          <w:color w:val="231F20"/>
          <w:spacing w:val="-4"/>
          <w:sz w:val="20"/>
        </w:rPr>
        <w:t xml:space="preserve">day.  </w:t>
      </w:r>
      <w:r>
        <w:rPr>
          <w:color w:val="231F20"/>
          <w:sz w:val="20"/>
        </w:rPr>
        <w:t xml:space="preserve">The amount of cases will depend     on the investigated phenomena: for severe weather events targeted periods will be selected, while for larger-scale phenomena regular forecasts over several months may be required. Limited-area models with boundary data from </w:t>
      </w:r>
      <w:r w:rsidR="00F17734">
        <w:rPr>
          <w:color w:val="231F20"/>
          <w:sz w:val="20"/>
        </w:rPr>
        <w:t>ANOTHER MODEL</w:t>
      </w:r>
      <w:r>
        <w:rPr>
          <w:color w:val="231F20"/>
          <w:sz w:val="20"/>
        </w:rPr>
        <w:t xml:space="preserve"> for</w:t>
      </w:r>
      <w:r>
        <w:rPr>
          <w:color w:val="231F20"/>
          <w:spacing w:val="-16"/>
          <w:sz w:val="20"/>
        </w:rPr>
        <w:t xml:space="preserve"> </w:t>
      </w:r>
      <w:r>
        <w:rPr>
          <w:color w:val="231F20"/>
          <w:sz w:val="20"/>
        </w:rPr>
        <w:t>predictions</w:t>
      </w:r>
      <w:r>
        <w:rPr>
          <w:color w:val="231F20"/>
          <w:spacing w:val="-16"/>
          <w:sz w:val="20"/>
        </w:rPr>
        <w:t xml:space="preserve"> </w:t>
      </w:r>
      <w:r>
        <w:rPr>
          <w:color w:val="231F20"/>
          <w:sz w:val="20"/>
        </w:rPr>
        <w:t>up</w:t>
      </w:r>
      <w:r>
        <w:rPr>
          <w:color w:val="231F20"/>
          <w:spacing w:val="-16"/>
          <w:sz w:val="20"/>
        </w:rPr>
        <w:t xml:space="preserve"> </w:t>
      </w:r>
      <w:r>
        <w:rPr>
          <w:color w:val="231F20"/>
          <w:sz w:val="20"/>
        </w:rPr>
        <w:t>to</w:t>
      </w:r>
      <w:r>
        <w:rPr>
          <w:color w:val="231F20"/>
          <w:spacing w:val="-16"/>
          <w:sz w:val="20"/>
        </w:rPr>
        <w:t xml:space="preserve"> </w:t>
      </w:r>
      <w:r>
        <w:rPr>
          <w:color w:val="231F20"/>
          <w:sz w:val="20"/>
        </w:rPr>
        <w:t>3</w:t>
      </w:r>
      <w:r>
        <w:rPr>
          <w:color w:val="231F20"/>
          <w:spacing w:val="-16"/>
          <w:sz w:val="20"/>
        </w:rPr>
        <w:t xml:space="preserve"> </w:t>
      </w:r>
      <w:r>
        <w:rPr>
          <w:color w:val="231F20"/>
          <w:sz w:val="20"/>
        </w:rPr>
        <w:t>days</w:t>
      </w:r>
      <w:r>
        <w:rPr>
          <w:color w:val="231F20"/>
          <w:spacing w:val="-16"/>
          <w:sz w:val="20"/>
        </w:rPr>
        <w:t xml:space="preserve"> </w:t>
      </w:r>
      <w:r>
        <w:rPr>
          <w:color w:val="231F20"/>
          <w:sz w:val="20"/>
        </w:rPr>
        <w:t>will</w:t>
      </w:r>
      <w:r>
        <w:rPr>
          <w:color w:val="231F20"/>
          <w:spacing w:val="-16"/>
          <w:sz w:val="20"/>
        </w:rPr>
        <w:t xml:space="preserve"> </w:t>
      </w:r>
      <w:r>
        <w:rPr>
          <w:color w:val="231F20"/>
          <w:sz w:val="20"/>
        </w:rPr>
        <w:t>focus</w:t>
      </w:r>
      <w:r>
        <w:rPr>
          <w:color w:val="231F20"/>
          <w:spacing w:val="-16"/>
          <w:sz w:val="20"/>
        </w:rPr>
        <w:t xml:space="preserve"> </w:t>
      </w:r>
      <w:r>
        <w:rPr>
          <w:color w:val="231F20"/>
          <w:sz w:val="20"/>
        </w:rPr>
        <w:t>on</w:t>
      </w:r>
      <w:r>
        <w:rPr>
          <w:color w:val="231F20"/>
          <w:spacing w:val="-16"/>
          <w:sz w:val="20"/>
        </w:rPr>
        <w:t xml:space="preserve"> </w:t>
      </w:r>
      <w:r w:rsidR="00300652">
        <w:rPr>
          <w:color w:val="231F20"/>
          <w:sz w:val="20"/>
        </w:rPr>
        <w:t>Python</w:t>
      </w:r>
      <w:r>
        <w:rPr>
          <w:color w:val="231F20"/>
          <w:spacing w:val="-16"/>
          <w:sz w:val="20"/>
        </w:rPr>
        <w:t xml:space="preserve"> </w:t>
      </w:r>
      <w:r w:rsidR="00D56CEF">
        <w:rPr>
          <w:color w:val="231F20"/>
          <w:sz w:val="20"/>
        </w:rPr>
        <w:t>Subregions</w:t>
      </w:r>
      <w:r>
        <w:rPr>
          <w:color w:val="231F20"/>
          <w:sz w:val="20"/>
        </w:rPr>
        <w:t>covering</w:t>
      </w:r>
      <w:r>
        <w:rPr>
          <w:color w:val="231F20"/>
          <w:spacing w:val="-16"/>
          <w:sz w:val="20"/>
        </w:rPr>
        <w:t xml:space="preserve"> </w:t>
      </w:r>
      <w:r>
        <w:rPr>
          <w:color w:val="231F20"/>
          <w:sz w:val="20"/>
        </w:rPr>
        <w:t>open</w:t>
      </w:r>
      <w:r>
        <w:rPr>
          <w:color w:val="231F20"/>
          <w:spacing w:val="-16"/>
          <w:sz w:val="20"/>
        </w:rPr>
        <w:t xml:space="preserve"> </w:t>
      </w:r>
      <w:r>
        <w:rPr>
          <w:color w:val="231F20"/>
          <w:sz w:val="20"/>
        </w:rPr>
        <w:t>and</w:t>
      </w:r>
      <w:r>
        <w:rPr>
          <w:color w:val="231F20"/>
          <w:spacing w:val="-16"/>
          <w:sz w:val="20"/>
        </w:rPr>
        <w:t xml:space="preserve"> </w:t>
      </w:r>
      <w:r>
        <w:rPr>
          <w:color w:val="231F20"/>
          <w:sz w:val="20"/>
        </w:rPr>
        <w:t>ice-covered</w:t>
      </w:r>
      <w:r>
        <w:rPr>
          <w:color w:val="231F20"/>
          <w:spacing w:val="-16"/>
          <w:sz w:val="20"/>
        </w:rPr>
        <w:t xml:space="preserve"> </w:t>
      </w:r>
      <w:r>
        <w:rPr>
          <w:color w:val="231F20"/>
          <w:sz w:val="20"/>
        </w:rPr>
        <w:t>sea-areas,</w:t>
      </w:r>
      <w:r>
        <w:rPr>
          <w:color w:val="231F20"/>
          <w:spacing w:val="-16"/>
          <w:sz w:val="20"/>
        </w:rPr>
        <w:t xml:space="preserve"> </w:t>
      </w:r>
      <w:r>
        <w:rPr>
          <w:color w:val="231F20"/>
          <w:sz w:val="20"/>
        </w:rPr>
        <w:t>where</w:t>
      </w:r>
      <w:r>
        <w:rPr>
          <w:color w:val="231F20"/>
          <w:spacing w:val="-16"/>
          <w:sz w:val="20"/>
        </w:rPr>
        <w:t xml:space="preserve"> </w:t>
      </w:r>
      <w:r>
        <w:rPr>
          <w:color w:val="231F20"/>
          <w:sz w:val="20"/>
        </w:rPr>
        <w:t>meso-scale weather</w:t>
      </w:r>
      <w:r>
        <w:rPr>
          <w:color w:val="231F20"/>
          <w:spacing w:val="-18"/>
          <w:sz w:val="20"/>
        </w:rPr>
        <w:t xml:space="preserve"> </w:t>
      </w:r>
      <w:r>
        <w:rPr>
          <w:color w:val="231F20"/>
          <w:sz w:val="20"/>
        </w:rPr>
        <w:t>systems</w:t>
      </w:r>
      <w:r>
        <w:rPr>
          <w:color w:val="231F20"/>
          <w:spacing w:val="-18"/>
          <w:sz w:val="20"/>
        </w:rPr>
        <w:t xml:space="preserve"> </w:t>
      </w:r>
      <w:r>
        <w:rPr>
          <w:color w:val="231F20"/>
          <w:sz w:val="20"/>
        </w:rPr>
        <w:t>are</w:t>
      </w:r>
      <w:r>
        <w:rPr>
          <w:color w:val="231F20"/>
          <w:spacing w:val="-18"/>
          <w:sz w:val="20"/>
        </w:rPr>
        <w:t xml:space="preserve"> </w:t>
      </w:r>
      <w:r>
        <w:rPr>
          <w:color w:val="231F20"/>
          <w:sz w:val="20"/>
        </w:rPr>
        <w:t>known</w:t>
      </w:r>
      <w:r>
        <w:rPr>
          <w:color w:val="231F20"/>
          <w:spacing w:val="-18"/>
          <w:sz w:val="20"/>
        </w:rPr>
        <w:t xml:space="preserve"> </w:t>
      </w:r>
      <w:r>
        <w:rPr>
          <w:color w:val="231F20"/>
          <w:sz w:val="20"/>
        </w:rPr>
        <w:t>to</w:t>
      </w:r>
      <w:r>
        <w:rPr>
          <w:color w:val="231F20"/>
          <w:spacing w:val="-18"/>
          <w:sz w:val="20"/>
        </w:rPr>
        <w:t xml:space="preserve"> </w:t>
      </w:r>
      <w:r>
        <w:rPr>
          <w:color w:val="231F20"/>
          <w:sz w:val="20"/>
        </w:rPr>
        <w:t>develop</w:t>
      </w:r>
      <w:r>
        <w:rPr>
          <w:color w:val="231F20"/>
          <w:spacing w:val="-18"/>
          <w:sz w:val="20"/>
        </w:rPr>
        <w:t xml:space="preserve"> </w:t>
      </w:r>
      <w:r>
        <w:rPr>
          <w:color w:val="231F20"/>
          <w:sz w:val="20"/>
        </w:rPr>
        <w:t>very</w:t>
      </w:r>
      <w:r>
        <w:rPr>
          <w:color w:val="231F20"/>
          <w:spacing w:val="-18"/>
          <w:sz w:val="20"/>
        </w:rPr>
        <w:t xml:space="preserve"> </w:t>
      </w:r>
      <w:r>
        <w:rPr>
          <w:color w:val="231F20"/>
          <w:sz w:val="20"/>
        </w:rPr>
        <w:t>fast.</w:t>
      </w:r>
      <w:r>
        <w:rPr>
          <w:color w:val="231F20"/>
          <w:spacing w:val="-18"/>
          <w:sz w:val="20"/>
        </w:rPr>
        <w:t xml:space="preserve"> </w:t>
      </w:r>
      <w:r>
        <w:rPr>
          <w:color w:val="231F20"/>
          <w:sz w:val="20"/>
        </w:rPr>
        <w:t>Deterministic</w:t>
      </w:r>
      <w:r>
        <w:rPr>
          <w:color w:val="231F20"/>
          <w:spacing w:val="-18"/>
          <w:sz w:val="20"/>
        </w:rPr>
        <w:t xml:space="preserve"> </w:t>
      </w:r>
      <w:r>
        <w:rPr>
          <w:color w:val="231F20"/>
          <w:sz w:val="20"/>
        </w:rPr>
        <w:t>forecasts</w:t>
      </w:r>
      <w:r>
        <w:rPr>
          <w:color w:val="231F20"/>
          <w:spacing w:val="-18"/>
          <w:sz w:val="20"/>
        </w:rPr>
        <w:t xml:space="preserve"> </w:t>
      </w:r>
      <w:r>
        <w:rPr>
          <w:color w:val="231F20"/>
          <w:sz w:val="20"/>
        </w:rPr>
        <w:t>from</w:t>
      </w:r>
      <w:r>
        <w:rPr>
          <w:color w:val="231F20"/>
          <w:spacing w:val="-18"/>
          <w:sz w:val="20"/>
        </w:rPr>
        <w:t xml:space="preserve"> </w:t>
      </w:r>
      <w:r w:rsidR="00010E1D">
        <w:rPr>
          <w:color w:val="231F20"/>
          <w:sz w:val="20"/>
        </w:rPr>
        <w:t>ANOTHER MODEL</w:t>
      </w:r>
      <w:r>
        <w:rPr>
          <w:color w:val="231F20"/>
          <w:sz w:val="20"/>
        </w:rPr>
        <w:t>-</w:t>
      </w:r>
      <w:r w:rsidR="00300652">
        <w:rPr>
          <w:color w:val="231F20"/>
          <w:sz w:val="20"/>
        </w:rPr>
        <w:t>Python</w:t>
      </w:r>
      <w:r>
        <w:rPr>
          <w:color w:val="231F20"/>
          <w:spacing w:val="-18"/>
          <w:sz w:val="20"/>
        </w:rPr>
        <w:t xml:space="preserve"> </w:t>
      </w:r>
      <w:r>
        <w:rPr>
          <w:color w:val="231F20"/>
          <w:sz w:val="20"/>
        </w:rPr>
        <w:t>over</w:t>
      </w:r>
      <w:r>
        <w:rPr>
          <w:color w:val="231F20"/>
          <w:spacing w:val="-18"/>
          <w:sz w:val="20"/>
        </w:rPr>
        <w:t xml:space="preserve"> </w:t>
      </w:r>
      <w:r>
        <w:rPr>
          <w:color w:val="231F20"/>
          <w:sz w:val="20"/>
        </w:rPr>
        <w:t>a</w:t>
      </w:r>
      <w:r>
        <w:rPr>
          <w:color w:val="231F20"/>
          <w:spacing w:val="-18"/>
          <w:sz w:val="20"/>
        </w:rPr>
        <w:t xml:space="preserve"> </w:t>
      </w:r>
      <w:r>
        <w:rPr>
          <w:color w:val="231F20"/>
          <w:sz w:val="20"/>
        </w:rPr>
        <w:t>winter</w:t>
      </w:r>
      <w:r>
        <w:rPr>
          <w:color w:val="231F20"/>
          <w:spacing w:val="-18"/>
          <w:sz w:val="20"/>
        </w:rPr>
        <w:t xml:space="preserve"> </w:t>
      </w:r>
      <w:r>
        <w:rPr>
          <w:color w:val="231F20"/>
          <w:sz w:val="20"/>
        </w:rPr>
        <w:t>season</w:t>
      </w:r>
      <w:r>
        <w:rPr>
          <w:color w:val="231F20"/>
          <w:spacing w:val="-18"/>
          <w:sz w:val="20"/>
        </w:rPr>
        <w:t xml:space="preserve"> </w:t>
      </w:r>
      <w:r>
        <w:rPr>
          <w:color w:val="231F20"/>
          <w:sz w:val="20"/>
        </w:rPr>
        <w:t xml:space="preserve">with favorable conditions for </w:t>
      </w:r>
      <w:r w:rsidR="000D4BA4">
        <w:rPr>
          <w:color w:val="231F20"/>
          <w:sz w:val="20"/>
        </w:rPr>
        <w:t>Python</w:t>
      </w:r>
      <w:r>
        <w:rPr>
          <w:color w:val="231F20"/>
          <w:sz w:val="20"/>
        </w:rPr>
        <w:t xml:space="preserve">lows in the Atlantic sector, preferably the first winter of </w:t>
      </w:r>
      <w:r w:rsidR="008B4DE2">
        <w:rPr>
          <w:color w:val="231F20"/>
          <w:spacing w:val="-6"/>
          <w:sz w:val="20"/>
        </w:rPr>
        <w:t>ANOTHER PROJECT</w:t>
      </w:r>
      <w:r>
        <w:rPr>
          <w:color w:val="231F20"/>
          <w:spacing w:val="-6"/>
          <w:sz w:val="20"/>
        </w:rPr>
        <w:t xml:space="preserve">, </w:t>
      </w:r>
      <w:r>
        <w:rPr>
          <w:color w:val="231F20"/>
          <w:sz w:val="20"/>
        </w:rPr>
        <w:t xml:space="preserve">will be used to evaluate the state-of-the-art of limited-area predictions. A similar protocol will be used for </w:t>
      </w:r>
      <w:r w:rsidR="007235C4">
        <w:rPr>
          <w:color w:val="231F20"/>
          <w:sz w:val="20"/>
        </w:rPr>
        <w:t>ANOTHER MODEL</w:t>
      </w:r>
      <w:r>
        <w:rPr>
          <w:color w:val="231F20"/>
          <w:sz w:val="20"/>
        </w:rPr>
        <w:t>with dynamical adaptation over</w:t>
      </w:r>
      <w:r>
        <w:rPr>
          <w:color w:val="231F20"/>
          <w:spacing w:val="-7"/>
          <w:sz w:val="20"/>
        </w:rPr>
        <w:t xml:space="preserve"> </w:t>
      </w:r>
      <w:r>
        <w:rPr>
          <w:color w:val="231F20"/>
          <w:sz w:val="20"/>
        </w:rPr>
        <w:t>a</w:t>
      </w:r>
      <w:r>
        <w:rPr>
          <w:color w:val="231F20"/>
          <w:spacing w:val="-7"/>
          <w:sz w:val="20"/>
        </w:rPr>
        <w:t xml:space="preserve"> </w:t>
      </w:r>
      <w:r w:rsidR="00D56CEF">
        <w:rPr>
          <w:color w:val="231F20"/>
          <w:sz w:val="20"/>
        </w:rPr>
        <w:t>Subdomain</w:t>
      </w:r>
      <w:r>
        <w:rPr>
          <w:color w:val="231F20"/>
          <w:sz w:val="20"/>
        </w:rPr>
        <w:t>of</w:t>
      </w:r>
      <w:r>
        <w:rPr>
          <w:color w:val="231F20"/>
          <w:spacing w:val="-7"/>
          <w:sz w:val="20"/>
        </w:rPr>
        <w:t xml:space="preserve"> </w:t>
      </w:r>
      <w:r>
        <w:rPr>
          <w:color w:val="231F20"/>
          <w:sz w:val="20"/>
        </w:rPr>
        <w:t>the</w:t>
      </w:r>
      <w:r>
        <w:rPr>
          <w:color w:val="231F20"/>
          <w:spacing w:val="-7"/>
          <w:sz w:val="20"/>
        </w:rPr>
        <w:t xml:space="preserve"> </w:t>
      </w:r>
      <w:r w:rsidR="00010E1D">
        <w:rPr>
          <w:color w:val="231F20"/>
          <w:sz w:val="20"/>
        </w:rPr>
        <w:t>ANOTHER MODEL</w:t>
      </w:r>
      <w:r>
        <w:rPr>
          <w:color w:val="231F20"/>
          <w:sz w:val="20"/>
        </w:rPr>
        <w:t>-</w:t>
      </w:r>
      <w:r w:rsidR="00300652">
        <w:rPr>
          <w:color w:val="231F20"/>
          <w:sz w:val="20"/>
        </w:rPr>
        <w:t>Python</w:t>
      </w:r>
      <w:r>
        <w:rPr>
          <w:color w:val="231F20"/>
          <w:spacing w:val="-7"/>
          <w:sz w:val="20"/>
        </w:rPr>
        <w:t xml:space="preserve"> </w:t>
      </w:r>
      <w:r>
        <w:rPr>
          <w:color w:val="231F20"/>
          <w:sz w:val="20"/>
        </w:rPr>
        <w:t>domain,</w:t>
      </w:r>
      <w:r>
        <w:rPr>
          <w:color w:val="231F20"/>
          <w:spacing w:val="-7"/>
          <w:sz w:val="20"/>
        </w:rPr>
        <w:t xml:space="preserve"> </w:t>
      </w:r>
      <w:r>
        <w:rPr>
          <w:color w:val="231F20"/>
          <w:sz w:val="20"/>
        </w:rPr>
        <w:t>with</w:t>
      </w:r>
      <w:r>
        <w:rPr>
          <w:color w:val="231F20"/>
          <w:spacing w:val="-7"/>
          <w:sz w:val="20"/>
        </w:rPr>
        <w:t xml:space="preserve"> </w:t>
      </w:r>
      <w:r>
        <w:rPr>
          <w:color w:val="231F20"/>
          <w:sz w:val="20"/>
        </w:rPr>
        <w:t>higher</w:t>
      </w:r>
      <w:r>
        <w:rPr>
          <w:color w:val="231F20"/>
          <w:spacing w:val="-7"/>
          <w:sz w:val="20"/>
        </w:rPr>
        <w:t xml:space="preserve"> </w:t>
      </w:r>
      <w:r>
        <w:rPr>
          <w:color w:val="231F20"/>
          <w:sz w:val="20"/>
        </w:rPr>
        <w:t>resolution</w:t>
      </w:r>
      <w:r>
        <w:rPr>
          <w:color w:val="231F20"/>
          <w:spacing w:val="-7"/>
          <w:sz w:val="20"/>
        </w:rPr>
        <w:t xml:space="preserve"> </w:t>
      </w:r>
      <w:r>
        <w:rPr>
          <w:color w:val="231F20"/>
          <w:sz w:val="20"/>
        </w:rPr>
        <w:t>(1.3km),</w:t>
      </w:r>
      <w:r>
        <w:rPr>
          <w:color w:val="231F20"/>
          <w:spacing w:val="-7"/>
          <w:sz w:val="20"/>
        </w:rPr>
        <w:t xml:space="preserve"> </w:t>
      </w:r>
      <w:r>
        <w:rPr>
          <w:color w:val="231F20"/>
          <w:sz w:val="20"/>
        </w:rPr>
        <w:t>using</w:t>
      </w:r>
      <w:r>
        <w:rPr>
          <w:color w:val="231F20"/>
          <w:spacing w:val="-7"/>
          <w:sz w:val="20"/>
        </w:rPr>
        <w:t xml:space="preserve"> </w:t>
      </w:r>
      <w:r>
        <w:rPr>
          <w:color w:val="231F20"/>
          <w:sz w:val="20"/>
        </w:rPr>
        <w:t>lateral</w:t>
      </w:r>
      <w:r>
        <w:rPr>
          <w:color w:val="231F20"/>
          <w:spacing w:val="-7"/>
          <w:sz w:val="20"/>
        </w:rPr>
        <w:t xml:space="preserve"> </w:t>
      </w:r>
      <w:r>
        <w:rPr>
          <w:color w:val="231F20"/>
          <w:sz w:val="20"/>
        </w:rPr>
        <w:t>boundary</w:t>
      </w:r>
      <w:r>
        <w:rPr>
          <w:color w:val="231F20"/>
          <w:spacing w:val="-7"/>
          <w:sz w:val="20"/>
        </w:rPr>
        <w:t xml:space="preserve"> </w:t>
      </w:r>
      <w:r>
        <w:rPr>
          <w:color w:val="231F20"/>
          <w:sz w:val="20"/>
        </w:rPr>
        <w:t>data</w:t>
      </w:r>
      <w:r>
        <w:rPr>
          <w:color w:val="231F20"/>
          <w:spacing w:val="-7"/>
          <w:sz w:val="20"/>
        </w:rPr>
        <w:t xml:space="preserve"> </w:t>
      </w:r>
      <w:r>
        <w:rPr>
          <w:color w:val="231F20"/>
          <w:sz w:val="20"/>
        </w:rPr>
        <w:t>from</w:t>
      </w:r>
      <w:r>
        <w:rPr>
          <w:color w:val="231F20"/>
          <w:spacing w:val="-7"/>
          <w:sz w:val="20"/>
        </w:rPr>
        <w:t xml:space="preserve"> </w:t>
      </w:r>
      <w:r>
        <w:rPr>
          <w:color w:val="231F20"/>
          <w:sz w:val="20"/>
        </w:rPr>
        <w:t xml:space="preserve">the global </w:t>
      </w:r>
      <w:r w:rsidR="00615415">
        <w:rPr>
          <w:color w:val="231F20"/>
          <w:sz w:val="20"/>
        </w:rPr>
        <w:t>ANOTHER MODEL</w:t>
      </w:r>
      <w:r>
        <w:rPr>
          <w:color w:val="231F20"/>
          <w:sz w:val="20"/>
        </w:rPr>
        <w:t xml:space="preserve"> and initial conditions from the </w:t>
      </w:r>
      <w:r w:rsidR="00615415">
        <w:rPr>
          <w:color w:val="231F20"/>
          <w:spacing w:val="-3"/>
          <w:sz w:val="20"/>
        </w:rPr>
        <w:t>ANOTHER MODEL</w:t>
      </w:r>
      <w:r>
        <w:rPr>
          <w:color w:val="231F20"/>
          <w:spacing w:val="-3"/>
          <w:sz w:val="20"/>
        </w:rPr>
        <w:t>-4DVAR</w:t>
      </w:r>
      <w:r>
        <w:rPr>
          <w:color w:val="231F20"/>
          <w:spacing w:val="-12"/>
          <w:sz w:val="20"/>
        </w:rPr>
        <w:t xml:space="preserve"> </w:t>
      </w:r>
      <w:r>
        <w:rPr>
          <w:color w:val="231F20"/>
          <w:sz w:val="20"/>
        </w:rPr>
        <w:t>system.</w:t>
      </w:r>
    </w:p>
    <w:p w14:paraId="73877CB5" w14:textId="5DF29046" w:rsidR="009319D9" w:rsidRDefault="00235E77">
      <w:pPr>
        <w:spacing w:before="122"/>
        <w:ind w:left="263"/>
        <w:jc w:val="both"/>
        <w:rPr>
          <w:sz w:val="20"/>
        </w:rPr>
      </w:pPr>
      <w:r>
        <w:rPr>
          <w:color w:val="231F20"/>
          <w:sz w:val="20"/>
        </w:rPr>
        <w:t>Task 5.1.2 – Seasonal prediction (</w:t>
      </w:r>
      <w:r w:rsidR="00F233CE">
        <w:rPr>
          <w:color w:val="231F20"/>
          <w:sz w:val="20"/>
        </w:rPr>
        <w:t>PARTNER 2</w:t>
      </w:r>
      <w:r>
        <w:rPr>
          <w:color w:val="231F20"/>
          <w:sz w:val="20"/>
        </w:rPr>
        <w:t xml:space="preserve">, </w:t>
      </w:r>
      <w:r w:rsidR="00F659A5">
        <w:rPr>
          <w:color w:val="231F20"/>
          <w:sz w:val="20"/>
        </w:rPr>
        <w:t>PARTNER 11</w:t>
      </w:r>
      <w:r>
        <w:rPr>
          <w:color w:val="231F20"/>
          <w:sz w:val="20"/>
        </w:rPr>
        <w:t xml:space="preserve">, </w:t>
      </w:r>
      <w:r w:rsidR="001D034C">
        <w:rPr>
          <w:color w:val="231F20"/>
          <w:sz w:val="20"/>
        </w:rPr>
        <w:t>PARTNER 7</w:t>
      </w:r>
      <w:r>
        <w:rPr>
          <w:color w:val="231F20"/>
          <w:sz w:val="20"/>
        </w:rPr>
        <w:t>) (M1-M3)</w:t>
      </w:r>
    </w:p>
    <w:p w14:paraId="2FC81C73" w14:textId="44AB25F0" w:rsidR="009319D9" w:rsidRDefault="00235E77">
      <w:pPr>
        <w:spacing w:before="10" w:line="249" w:lineRule="auto"/>
        <w:ind w:left="263" w:right="261"/>
        <w:jc w:val="both"/>
        <w:rPr>
          <w:sz w:val="20"/>
        </w:rPr>
      </w:pPr>
      <w:r>
        <w:rPr>
          <w:color w:val="231F20"/>
          <w:sz w:val="20"/>
        </w:rPr>
        <w:t>Seasonal</w:t>
      </w:r>
      <w:r>
        <w:rPr>
          <w:color w:val="231F20"/>
          <w:spacing w:val="-11"/>
          <w:sz w:val="20"/>
        </w:rPr>
        <w:t xml:space="preserve"> </w:t>
      </w:r>
      <w:r>
        <w:rPr>
          <w:color w:val="231F20"/>
          <w:sz w:val="20"/>
        </w:rPr>
        <w:t>prediction</w:t>
      </w:r>
      <w:r>
        <w:rPr>
          <w:color w:val="231F20"/>
          <w:spacing w:val="-11"/>
          <w:sz w:val="20"/>
        </w:rPr>
        <w:t xml:space="preserve"> </w:t>
      </w:r>
      <w:r>
        <w:rPr>
          <w:color w:val="231F20"/>
          <w:sz w:val="20"/>
        </w:rPr>
        <w:t>experiments</w:t>
      </w:r>
      <w:r>
        <w:rPr>
          <w:color w:val="231F20"/>
          <w:spacing w:val="-11"/>
          <w:sz w:val="20"/>
        </w:rPr>
        <w:t xml:space="preserve"> </w:t>
      </w:r>
      <w:r>
        <w:rPr>
          <w:color w:val="231F20"/>
          <w:sz w:val="20"/>
        </w:rPr>
        <w:t>will</w:t>
      </w:r>
      <w:r>
        <w:rPr>
          <w:color w:val="231F20"/>
          <w:spacing w:val="-11"/>
          <w:sz w:val="20"/>
        </w:rPr>
        <w:t xml:space="preserve"> </w:t>
      </w:r>
      <w:r>
        <w:rPr>
          <w:color w:val="231F20"/>
          <w:sz w:val="20"/>
        </w:rPr>
        <w:t>consist</w:t>
      </w:r>
      <w:r>
        <w:rPr>
          <w:color w:val="231F20"/>
          <w:spacing w:val="-11"/>
          <w:sz w:val="20"/>
        </w:rPr>
        <w:t xml:space="preserve"> </w:t>
      </w:r>
      <w:r>
        <w:rPr>
          <w:color w:val="231F20"/>
          <w:sz w:val="20"/>
        </w:rPr>
        <w:t>of</w:t>
      </w:r>
      <w:r>
        <w:rPr>
          <w:color w:val="231F20"/>
          <w:spacing w:val="-11"/>
          <w:sz w:val="20"/>
        </w:rPr>
        <w:t xml:space="preserve"> </w:t>
      </w:r>
      <w:r>
        <w:rPr>
          <w:color w:val="231F20"/>
          <w:sz w:val="20"/>
        </w:rPr>
        <w:t>10-member</w:t>
      </w:r>
      <w:r>
        <w:rPr>
          <w:color w:val="231F20"/>
          <w:spacing w:val="-11"/>
          <w:sz w:val="20"/>
        </w:rPr>
        <w:t xml:space="preserve"> </w:t>
      </w:r>
      <w:r>
        <w:rPr>
          <w:color w:val="231F20"/>
          <w:sz w:val="20"/>
        </w:rPr>
        <w:t>7-month</w:t>
      </w:r>
      <w:r>
        <w:rPr>
          <w:color w:val="231F20"/>
          <w:spacing w:val="-11"/>
          <w:sz w:val="20"/>
        </w:rPr>
        <w:t xml:space="preserve"> </w:t>
      </w:r>
      <w:r>
        <w:rPr>
          <w:color w:val="231F20"/>
          <w:sz w:val="20"/>
        </w:rPr>
        <w:t>long</w:t>
      </w:r>
      <w:r>
        <w:rPr>
          <w:color w:val="231F20"/>
          <w:spacing w:val="-11"/>
          <w:sz w:val="20"/>
        </w:rPr>
        <w:t xml:space="preserve"> </w:t>
      </w:r>
      <w:r>
        <w:rPr>
          <w:color w:val="231F20"/>
          <w:sz w:val="20"/>
        </w:rPr>
        <w:t>simulations</w:t>
      </w:r>
      <w:r>
        <w:rPr>
          <w:color w:val="231F20"/>
          <w:spacing w:val="-11"/>
          <w:sz w:val="20"/>
        </w:rPr>
        <w:t xml:space="preserve"> </w:t>
      </w:r>
      <w:r>
        <w:rPr>
          <w:color w:val="231F20"/>
          <w:sz w:val="20"/>
        </w:rPr>
        <w:t>initialized</w:t>
      </w:r>
      <w:r>
        <w:rPr>
          <w:color w:val="231F20"/>
          <w:spacing w:val="-11"/>
          <w:sz w:val="20"/>
        </w:rPr>
        <w:t xml:space="preserve"> </w:t>
      </w:r>
      <w:r>
        <w:rPr>
          <w:color w:val="231F20"/>
          <w:sz w:val="20"/>
        </w:rPr>
        <w:t>from</w:t>
      </w:r>
      <w:r>
        <w:rPr>
          <w:color w:val="231F20"/>
          <w:spacing w:val="-11"/>
          <w:sz w:val="20"/>
        </w:rPr>
        <w:t xml:space="preserve"> </w:t>
      </w:r>
      <w:r>
        <w:rPr>
          <w:color w:val="231F20"/>
          <w:sz w:val="20"/>
        </w:rPr>
        <w:t>reanalyses</w:t>
      </w:r>
      <w:r>
        <w:rPr>
          <w:color w:val="231F20"/>
          <w:spacing w:val="-11"/>
          <w:sz w:val="20"/>
        </w:rPr>
        <w:t xml:space="preserve"> </w:t>
      </w:r>
      <w:r>
        <w:rPr>
          <w:color w:val="231F20"/>
          <w:sz w:val="20"/>
        </w:rPr>
        <w:t xml:space="preserve">every 1st November and 1st May every year from 1992 to 2015. </w:t>
      </w:r>
      <w:r w:rsidR="00AC14E5">
        <w:rPr>
          <w:color w:val="231F20"/>
          <w:sz w:val="20"/>
        </w:rPr>
        <w:t>Another model</w:t>
      </w:r>
      <w:r>
        <w:rPr>
          <w:color w:val="231F20"/>
          <w:sz w:val="20"/>
        </w:rPr>
        <w:t>, CNRS-CM and GloSea forecast systems will be employed.</w:t>
      </w:r>
    </w:p>
    <w:p w14:paraId="2AF82273" w14:textId="12506D1D" w:rsidR="009319D9" w:rsidRDefault="00235E77">
      <w:pPr>
        <w:spacing w:before="116"/>
        <w:ind w:left="263"/>
        <w:jc w:val="both"/>
        <w:rPr>
          <w:sz w:val="20"/>
        </w:rPr>
      </w:pPr>
      <w:r>
        <w:rPr>
          <w:color w:val="231F20"/>
          <w:sz w:val="20"/>
        </w:rPr>
        <w:t>Task 5.1.3 – Climate change simulations (</w:t>
      </w:r>
      <w:r w:rsidR="00F233CE">
        <w:rPr>
          <w:color w:val="231F20"/>
          <w:sz w:val="20"/>
        </w:rPr>
        <w:t>PARTNER 1</w:t>
      </w:r>
      <w:r>
        <w:rPr>
          <w:color w:val="231F20"/>
          <w:sz w:val="20"/>
        </w:rPr>
        <w:t xml:space="preserve">, </w:t>
      </w:r>
      <w:r w:rsidR="00F233CE">
        <w:rPr>
          <w:color w:val="231F20"/>
          <w:sz w:val="20"/>
        </w:rPr>
        <w:t>PARTNER 2</w:t>
      </w:r>
      <w:r>
        <w:rPr>
          <w:color w:val="231F20"/>
          <w:sz w:val="20"/>
        </w:rPr>
        <w:t xml:space="preserve">, </w:t>
      </w:r>
      <w:r w:rsidR="00C1085E">
        <w:rPr>
          <w:color w:val="231F20"/>
          <w:sz w:val="20"/>
        </w:rPr>
        <w:t>PARTNER 6</w:t>
      </w:r>
      <w:r>
        <w:rPr>
          <w:color w:val="231F20"/>
          <w:sz w:val="20"/>
        </w:rPr>
        <w:t>) (M1-M3)</w:t>
      </w:r>
    </w:p>
    <w:p w14:paraId="0C4E51E0" w14:textId="187B6F7F" w:rsidR="009319D9" w:rsidRDefault="00235E77">
      <w:pPr>
        <w:spacing w:before="10" w:line="249" w:lineRule="auto"/>
        <w:ind w:left="263" w:right="260"/>
        <w:jc w:val="both"/>
        <w:rPr>
          <w:sz w:val="20"/>
        </w:rPr>
      </w:pPr>
      <w:r>
        <w:rPr>
          <w:color w:val="231F20"/>
          <w:sz w:val="20"/>
        </w:rPr>
        <w:t xml:space="preserve">Climate change simulations will follow the simplified protocol proposed for the HighResMIP project. This protocol consists in a 50-year spin-up from the EN4 observational database under 1950 conditions followed by a 3-member 1950-2050 simulation. </w:t>
      </w:r>
      <w:r w:rsidR="00F233CE">
        <w:rPr>
          <w:color w:val="231F20"/>
          <w:spacing w:val="-3"/>
          <w:sz w:val="20"/>
        </w:rPr>
        <w:t>PARTNER 1</w:t>
      </w:r>
      <w:r>
        <w:rPr>
          <w:color w:val="231F20"/>
          <w:spacing w:val="-3"/>
          <w:sz w:val="20"/>
        </w:rPr>
        <w:t xml:space="preserve">-CM </w:t>
      </w:r>
      <w:r>
        <w:rPr>
          <w:color w:val="231F20"/>
          <w:sz w:val="20"/>
        </w:rPr>
        <w:t xml:space="preserve">and </w:t>
      </w:r>
      <w:r w:rsidR="00AC14E5">
        <w:rPr>
          <w:color w:val="231F20"/>
          <w:sz w:val="20"/>
        </w:rPr>
        <w:t>Another model</w:t>
      </w:r>
      <w:r>
        <w:rPr>
          <w:color w:val="231F20"/>
          <w:sz w:val="20"/>
        </w:rPr>
        <w:t xml:space="preserve"> will be employed. </w:t>
      </w:r>
      <w:r w:rsidR="00C1085E">
        <w:rPr>
          <w:color w:val="231F20"/>
          <w:sz w:val="20"/>
        </w:rPr>
        <w:t>PARTNER 6</w:t>
      </w:r>
      <w:r>
        <w:rPr>
          <w:color w:val="231F20"/>
          <w:sz w:val="20"/>
        </w:rPr>
        <w:t xml:space="preserve"> considers participation </w:t>
      </w:r>
      <w:r>
        <w:rPr>
          <w:color w:val="231F20"/>
          <w:sz w:val="20"/>
        </w:rPr>
        <w:lastRenderedPageBreak/>
        <w:t>in this task on an in kind basis, if technical aspects have been addressed when the experiments will start.</w:t>
      </w:r>
    </w:p>
    <w:p w14:paraId="33A7A56A" w14:textId="77777777" w:rsidR="009319D9" w:rsidRDefault="009319D9">
      <w:pPr>
        <w:spacing w:line="249" w:lineRule="auto"/>
        <w:jc w:val="both"/>
        <w:rPr>
          <w:sz w:val="20"/>
        </w:rPr>
        <w:sectPr w:rsidR="009319D9">
          <w:pgSz w:w="11910" w:h="16840"/>
          <w:pgMar w:top="820" w:right="960" w:bottom="1080" w:left="960" w:header="618" w:footer="890" w:gutter="0"/>
          <w:cols w:space="720"/>
        </w:sectPr>
      </w:pPr>
    </w:p>
    <w:p w14:paraId="41819F56" w14:textId="77777777" w:rsidR="009319D9" w:rsidRDefault="007921F4">
      <w:pPr>
        <w:pStyle w:val="BodyText"/>
        <w:rPr>
          <w:sz w:val="20"/>
        </w:rPr>
      </w:pPr>
      <w:r>
        <w:lastRenderedPageBreak/>
        <w:pict w14:anchorId="793A36F1">
          <v:line id="_x0000_s1220" style="position:absolute;z-index:1816;mso-position-horizontal-relative:page;mso-position-vertical-relative:page" from="537.25pt,85.05pt" to="537.25pt,772.75pt" strokecolor="#231f20" strokeweight=".5pt">
            <w10:wrap anchorx="page" anchory="page"/>
          </v:line>
        </w:pict>
      </w:r>
      <w:r>
        <w:pict w14:anchorId="495AC6B1">
          <v:line id="_x0000_s1219" style="position:absolute;z-index:1840;mso-position-horizontal-relative:page;mso-position-vertical-relative:page" from="57.9pt,772.75pt" to="57.9pt,85.05pt" strokecolor="#231f20" strokeweight=".5pt">
            <w10:wrap anchorx="page" anchory="page"/>
          </v:line>
        </w:pict>
      </w:r>
    </w:p>
    <w:p w14:paraId="24CA7931" w14:textId="77777777" w:rsidR="009319D9" w:rsidRDefault="009319D9">
      <w:pPr>
        <w:pStyle w:val="BodyText"/>
        <w:rPr>
          <w:sz w:val="20"/>
        </w:rPr>
      </w:pPr>
    </w:p>
    <w:p w14:paraId="06980334" w14:textId="77777777" w:rsidR="009319D9" w:rsidRDefault="009319D9">
      <w:pPr>
        <w:pStyle w:val="BodyText"/>
        <w:spacing w:before="11"/>
        <w:rPr>
          <w:sz w:val="26"/>
        </w:rPr>
      </w:pPr>
    </w:p>
    <w:p w14:paraId="10BF906D" w14:textId="30925B80" w:rsidR="009319D9" w:rsidRDefault="00235E77">
      <w:pPr>
        <w:spacing w:before="92" w:line="249" w:lineRule="auto"/>
        <w:ind w:left="263" w:right="261"/>
        <w:jc w:val="both"/>
        <w:rPr>
          <w:sz w:val="20"/>
        </w:rPr>
      </w:pPr>
      <w:r>
        <w:rPr>
          <w:color w:val="231F20"/>
          <w:spacing w:val="-4"/>
          <w:sz w:val="20"/>
        </w:rPr>
        <w:t>Task</w:t>
      </w:r>
      <w:r>
        <w:rPr>
          <w:color w:val="231F20"/>
          <w:spacing w:val="-19"/>
          <w:sz w:val="20"/>
        </w:rPr>
        <w:t xml:space="preserve"> </w:t>
      </w:r>
      <w:r>
        <w:rPr>
          <w:color w:val="231F20"/>
          <w:sz w:val="20"/>
        </w:rPr>
        <w:t>5.2</w:t>
      </w:r>
      <w:r>
        <w:rPr>
          <w:color w:val="231F20"/>
          <w:spacing w:val="-18"/>
          <w:sz w:val="20"/>
        </w:rPr>
        <w:t xml:space="preserve"> </w:t>
      </w:r>
      <w:r>
        <w:rPr>
          <w:color w:val="231F20"/>
          <w:sz w:val="20"/>
        </w:rPr>
        <w:t>–</w:t>
      </w:r>
      <w:r>
        <w:rPr>
          <w:color w:val="231F20"/>
          <w:spacing w:val="-18"/>
          <w:sz w:val="20"/>
        </w:rPr>
        <w:t xml:space="preserve"> </w:t>
      </w:r>
      <w:r>
        <w:rPr>
          <w:color w:val="231F20"/>
          <w:sz w:val="20"/>
        </w:rPr>
        <w:t>State-of-the-art</w:t>
      </w:r>
      <w:r>
        <w:rPr>
          <w:color w:val="231F20"/>
          <w:spacing w:val="-19"/>
          <w:sz w:val="20"/>
        </w:rPr>
        <w:t xml:space="preserve"> </w:t>
      </w:r>
      <w:r>
        <w:rPr>
          <w:color w:val="231F20"/>
          <w:sz w:val="20"/>
        </w:rPr>
        <w:t>weather</w:t>
      </w:r>
      <w:r>
        <w:rPr>
          <w:color w:val="231F20"/>
          <w:spacing w:val="-18"/>
          <w:sz w:val="20"/>
        </w:rPr>
        <w:t xml:space="preserve"> </w:t>
      </w:r>
      <w:r>
        <w:rPr>
          <w:color w:val="231F20"/>
          <w:sz w:val="20"/>
        </w:rPr>
        <w:t>and</w:t>
      </w:r>
      <w:r>
        <w:rPr>
          <w:color w:val="231F20"/>
          <w:spacing w:val="-18"/>
          <w:sz w:val="20"/>
        </w:rPr>
        <w:t xml:space="preserve"> </w:t>
      </w:r>
      <w:r>
        <w:rPr>
          <w:color w:val="231F20"/>
          <w:sz w:val="20"/>
        </w:rPr>
        <w:t>climate</w:t>
      </w:r>
      <w:r>
        <w:rPr>
          <w:color w:val="231F20"/>
          <w:spacing w:val="-18"/>
          <w:sz w:val="20"/>
        </w:rPr>
        <w:t xml:space="preserve"> </w:t>
      </w:r>
      <w:r>
        <w:rPr>
          <w:color w:val="231F20"/>
          <w:sz w:val="20"/>
        </w:rPr>
        <w:t>prediction</w:t>
      </w:r>
      <w:r>
        <w:rPr>
          <w:color w:val="231F20"/>
          <w:spacing w:val="-18"/>
          <w:sz w:val="20"/>
        </w:rPr>
        <w:t xml:space="preserve"> </w:t>
      </w:r>
      <w:r>
        <w:rPr>
          <w:color w:val="231F20"/>
          <w:sz w:val="20"/>
        </w:rPr>
        <w:t>and</w:t>
      </w:r>
      <w:r>
        <w:rPr>
          <w:color w:val="231F20"/>
          <w:spacing w:val="-19"/>
          <w:sz w:val="20"/>
        </w:rPr>
        <w:t xml:space="preserve"> </w:t>
      </w:r>
      <w:r>
        <w:rPr>
          <w:color w:val="231F20"/>
          <w:sz w:val="20"/>
        </w:rPr>
        <w:t>projection</w:t>
      </w:r>
      <w:r>
        <w:rPr>
          <w:color w:val="231F20"/>
          <w:spacing w:val="-18"/>
          <w:sz w:val="20"/>
        </w:rPr>
        <w:t xml:space="preserve"> </w:t>
      </w:r>
      <w:r>
        <w:rPr>
          <w:color w:val="231F20"/>
          <w:sz w:val="20"/>
        </w:rPr>
        <w:t>(</w:t>
      </w:r>
      <w:r w:rsidR="00F659A5">
        <w:rPr>
          <w:color w:val="231F20"/>
          <w:sz w:val="20"/>
        </w:rPr>
        <w:t>PARTNER 11</w:t>
      </w:r>
      <w:r>
        <w:rPr>
          <w:color w:val="231F20"/>
          <w:sz w:val="20"/>
        </w:rPr>
        <w:t>,</w:t>
      </w:r>
      <w:r>
        <w:rPr>
          <w:color w:val="231F20"/>
          <w:spacing w:val="-19"/>
          <w:sz w:val="20"/>
        </w:rPr>
        <w:t xml:space="preserve"> </w:t>
      </w:r>
      <w:r w:rsidR="00F233CE">
        <w:rPr>
          <w:color w:val="231F20"/>
          <w:sz w:val="20"/>
        </w:rPr>
        <w:t>PARTNER 2</w:t>
      </w:r>
      <w:r>
        <w:rPr>
          <w:color w:val="231F20"/>
          <w:sz w:val="20"/>
        </w:rPr>
        <w:t>,</w:t>
      </w:r>
      <w:r>
        <w:rPr>
          <w:color w:val="231F20"/>
          <w:spacing w:val="-18"/>
          <w:sz w:val="20"/>
        </w:rPr>
        <w:t xml:space="preserve"> </w:t>
      </w:r>
      <w:r w:rsidR="00A1611F">
        <w:rPr>
          <w:color w:val="231F20"/>
          <w:spacing w:val="-4"/>
          <w:sz w:val="20"/>
        </w:rPr>
        <w:t>PARTNER 3</w:t>
      </w:r>
      <w:r>
        <w:rPr>
          <w:color w:val="231F20"/>
          <w:spacing w:val="-4"/>
          <w:sz w:val="20"/>
        </w:rPr>
        <w:t>,</w:t>
      </w:r>
      <w:r>
        <w:rPr>
          <w:color w:val="231F20"/>
          <w:spacing w:val="-18"/>
          <w:sz w:val="20"/>
        </w:rPr>
        <w:t xml:space="preserve"> </w:t>
      </w:r>
      <w:r w:rsidR="00C1085E">
        <w:rPr>
          <w:color w:val="231F20"/>
          <w:sz w:val="20"/>
        </w:rPr>
        <w:t>PARTNER 6</w:t>
      </w:r>
      <w:r>
        <w:rPr>
          <w:color w:val="231F20"/>
          <w:spacing w:val="-3"/>
          <w:sz w:val="20"/>
        </w:rPr>
        <w:t xml:space="preserve">, </w:t>
      </w:r>
      <w:r w:rsidR="001D034C">
        <w:rPr>
          <w:color w:val="231F20"/>
          <w:sz w:val="20"/>
        </w:rPr>
        <w:t>PARTNER 7</w:t>
      </w:r>
      <w:r>
        <w:rPr>
          <w:color w:val="231F20"/>
          <w:sz w:val="20"/>
        </w:rPr>
        <w:t xml:space="preserve">, </w:t>
      </w:r>
      <w:r w:rsidR="001D034C">
        <w:rPr>
          <w:color w:val="231F20"/>
          <w:sz w:val="20"/>
        </w:rPr>
        <w:t>PARTNER 8</w:t>
      </w:r>
      <w:r>
        <w:rPr>
          <w:color w:val="231F20"/>
          <w:sz w:val="20"/>
        </w:rPr>
        <w:t>)</w:t>
      </w:r>
      <w:r>
        <w:rPr>
          <w:color w:val="231F20"/>
          <w:spacing w:val="-4"/>
          <w:sz w:val="20"/>
        </w:rPr>
        <w:t xml:space="preserve"> </w:t>
      </w:r>
      <w:r>
        <w:rPr>
          <w:color w:val="231F20"/>
          <w:sz w:val="20"/>
        </w:rPr>
        <w:t>(M1-M30)</w:t>
      </w:r>
    </w:p>
    <w:p w14:paraId="2014515C" w14:textId="07A00DE3" w:rsidR="009319D9" w:rsidRDefault="00235E77">
      <w:pPr>
        <w:spacing w:before="1" w:line="249" w:lineRule="auto"/>
        <w:ind w:left="263" w:right="259"/>
        <w:jc w:val="both"/>
        <w:rPr>
          <w:sz w:val="20"/>
        </w:rPr>
      </w:pPr>
      <w:r>
        <w:rPr>
          <w:color w:val="231F20"/>
          <w:sz w:val="20"/>
        </w:rPr>
        <w:t>This</w:t>
      </w:r>
      <w:r>
        <w:rPr>
          <w:color w:val="231F20"/>
          <w:spacing w:val="-22"/>
          <w:sz w:val="20"/>
        </w:rPr>
        <w:t xml:space="preserve"> </w:t>
      </w:r>
      <w:r>
        <w:rPr>
          <w:color w:val="231F20"/>
          <w:sz w:val="20"/>
        </w:rPr>
        <w:t>task</w:t>
      </w:r>
      <w:r>
        <w:rPr>
          <w:color w:val="231F20"/>
          <w:spacing w:val="-22"/>
          <w:sz w:val="20"/>
        </w:rPr>
        <w:t xml:space="preserve"> </w:t>
      </w:r>
      <w:r>
        <w:rPr>
          <w:color w:val="231F20"/>
          <w:sz w:val="20"/>
        </w:rPr>
        <w:t>will</w:t>
      </w:r>
      <w:r>
        <w:rPr>
          <w:color w:val="231F20"/>
          <w:spacing w:val="-22"/>
          <w:sz w:val="20"/>
        </w:rPr>
        <w:t xml:space="preserve"> </w:t>
      </w:r>
      <w:r>
        <w:rPr>
          <w:color w:val="231F20"/>
          <w:sz w:val="20"/>
        </w:rPr>
        <w:t>provide</w:t>
      </w:r>
      <w:r>
        <w:rPr>
          <w:color w:val="231F20"/>
          <w:spacing w:val="-22"/>
          <w:sz w:val="20"/>
        </w:rPr>
        <w:t xml:space="preserve"> </w:t>
      </w:r>
      <w:r>
        <w:rPr>
          <w:color w:val="231F20"/>
          <w:sz w:val="20"/>
        </w:rPr>
        <w:t>a</w:t>
      </w:r>
      <w:r>
        <w:rPr>
          <w:color w:val="231F20"/>
          <w:spacing w:val="-22"/>
          <w:sz w:val="20"/>
        </w:rPr>
        <w:t xml:space="preserve"> </w:t>
      </w:r>
      <w:r>
        <w:rPr>
          <w:color w:val="231F20"/>
          <w:sz w:val="20"/>
        </w:rPr>
        <w:t>comprehensive</w:t>
      </w:r>
      <w:r>
        <w:rPr>
          <w:color w:val="231F20"/>
          <w:spacing w:val="-22"/>
          <w:sz w:val="20"/>
        </w:rPr>
        <w:t xml:space="preserve"> </w:t>
      </w:r>
      <w:r>
        <w:rPr>
          <w:color w:val="231F20"/>
          <w:sz w:val="20"/>
        </w:rPr>
        <w:t>assessment</w:t>
      </w:r>
      <w:r>
        <w:rPr>
          <w:color w:val="231F20"/>
          <w:spacing w:val="-22"/>
          <w:sz w:val="20"/>
        </w:rPr>
        <w:t xml:space="preserve"> </w:t>
      </w:r>
      <w:r>
        <w:rPr>
          <w:color w:val="231F20"/>
          <w:sz w:val="20"/>
        </w:rPr>
        <w:t>of</w:t>
      </w:r>
      <w:r>
        <w:rPr>
          <w:color w:val="231F20"/>
          <w:spacing w:val="-22"/>
          <w:sz w:val="20"/>
        </w:rPr>
        <w:t xml:space="preserve"> </w:t>
      </w:r>
      <w:r>
        <w:rPr>
          <w:color w:val="231F20"/>
          <w:sz w:val="20"/>
        </w:rPr>
        <w:t>the</w:t>
      </w:r>
      <w:r>
        <w:rPr>
          <w:color w:val="231F20"/>
          <w:spacing w:val="-22"/>
          <w:sz w:val="20"/>
        </w:rPr>
        <w:t xml:space="preserve"> </w:t>
      </w:r>
      <w:r>
        <w:rPr>
          <w:color w:val="231F20"/>
          <w:sz w:val="20"/>
        </w:rPr>
        <w:t>performance</w:t>
      </w:r>
      <w:r>
        <w:rPr>
          <w:color w:val="231F20"/>
          <w:spacing w:val="-22"/>
          <w:sz w:val="20"/>
        </w:rPr>
        <w:t xml:space="preserve"> </w:t>
      </w:r>
      <w:r>
        <w:rPr>
          <w:color w:val="231F20"/>
          <w:sz w:val="20"/>
        </w:rPr>
        <w:t>of</w:t>
      </w:r>
      <w:r>
        <w:rPr>
          <w:color w:val="231F20"/>
          <w:spacing w:val="-22"/>
          <w:sz w:val="20"/>
        </w:rPr>
        <w:t xml:space="preserve"> </w:t>
      </w:r>
      <w:r>
        <w:rPr>
          <w:color w:val="231F20"/>
          <w:sz w:val="20"/>
        </w:rPr>
        <w:t>state-of-the-art</w:t>
      </w:r>
      <w:r>
        <w:rPr>
          <w:color w:val="231F20"/>
          <w:spacing w:val="-22"/>
          <w:sz w:val="20"/>
        </w:rPr>
        <w:t xml:space="preserve"> </w:t>
      </w:r>
      <w:r>
        <w:rPr>
          <w:color w:val="231F20"/>
          <w:sz w:val="20"/>
        </w:rPr>
        <w:t>weather</w:t>
      </w:r>
      <w:r>
        <w:rPr>
          <w:color w:val="231F20"/>
          <w:spacing w:val="-22"/>
          <w:sz w:val="20"/>
        </w:rPr>
        <w:t xml:space="preserve"> </w:t>
      </w:r>
      <w:r>
        <w:rPr>
          <w:color w:val="231F20"/>
          <w:sz w:val="20"/>
        </w:rPr>
        <w:t>and</w:t>
      </w:r>
      <w:r>
        <w:rPr>
          <w:color w:val="231F20"/>
          <w:spacing w:val="-22"/>
          <w:sz w:val="20"/>
        </w:rPr>
        <w:t xml:space="preserve"> </w:t>
      </w:r>
      <w:r>
        <w:rPr>
          <w:color w:val="231F20"/>
          <w:sz w:val="20"/>
        </w:rPr>
        <w:t>climate</w:t>
      </w:r>
      <w:r>
        <w:rPr>
          <w:color w:val="231F20"/>
          <w:spacing w:val="-22"/>
          <w:sz w:val="20"/>
        </w:rPr>
        <w:t xml:space="preserve"> </w:t>
      </w:r>
      <w:r>
        <w:rPr>
          <w:color w:val="231F20"/>
          <w:sz w:val="20"/>
        </w:rPr>
        <w:t xml:space="preserve">forecasting systems available at the start of </w:t>
      </w:r>
      <w:r w:rsidR="00FA7053">
        <w:rPr>
          <w:color w:val="231F20"/>
          <w:spacing w:val="-4"/>
          <w:sz w:val="20"/>
        </w:rPr>
        <w:t>EU-PYTHON</w:t>
      </w:r>
      <w:r>
        <w:rPr>
          <w:color w:val="231F20"/>
          <w:spacing w:val="-4"/>
          <w:sz w:val="20"/>
        </w:rPr>
        <w:t xml:space="preserve">. </w:t>
      </w:r>
      <w:r>
        <w:rPr>
          <w:color w:val="231F20"/>
          <w:sz w:val="20"/>
        </w:rPr>
        <w:t xml:space="preserve">Aspects addressed include capturing the </w:t>
      </w:r>
      <w:r w:rsidR="00300652">
        <w:rPr>
          <w:color w:val="231F20"/>
          <w:sz w:val="20"/>
        </w:rPr>
        <w:t>Python</w:t>
      </w:r>
      <w:r>
        <w:rPr>
          <w:color w:val="231F20"/>
          <w:sz w:val="20"/>
        </w:rPr>
        <w:t xml:space="preserve"> state, variability as well as impacts on the mid-latitude variability and forecast skill on </w:t>
      </w:r>
      <w:r>
        <w:rPr>
          <w:color w:val="231F20"/>
          <w:spacing w:val="-3"/>
          <w:sz w:val="20"/>
        </w:rPr>
        <w:t xml:space="preserve">daily, </w:t>
      </w:r>
      <w:r w:rsidR="000766F8">
        <w:rPr>
          <w:color w:val="231F20"/>
          <w:sz w:val="20"/>
        </w:rPr>
        <w:t>Seasonal</w:t>
      </w:r>
      <w:r>
        <w:rPr>
          <w:color w:val="231F20"/>
          <w:sz w:val="20"/>
        </w:rPr>
        <w:t>and seasonal time scales. Climate change</w:t>
      </w:r>
      <w:r>
        <w:rPr>
          <w:color w:val="231F20"/>
          <w:spacing w:val="-7"/>
          <w:sz w:val="20"/>
        </w:rPr>
        <w:t xml:space="preserve"> </w:t>
      </w:r>
      <w:r>
        <w:rPr>
          <w:color w:val="231F20"/>
          <w:sz w:val="20"/>
        </w:rPr>
        <w:t>will</w:t>
      </w:r>
      <w:r>
        <w:rPr>
          <w:color w:val="231F20"/>
          <w:spacing w:val="-7"/>
          <w:sz w:val="20"/>
        </w:rPr>
        <w:t xml:space="preserve"> </w:t>
      </w:r>
      <w:r>
        <w:rPr>
          <w:color w:val="231F20"/>
          <w:sz w:val="20"/>
        </w:rPr>
        <w:t>also</w:t>
      </w:r>
      <w:r>
        <w:rPr>
          <w:color w:val="231F20"/>
          <w:spacing w:val="-7"/>
          <w:sz w:val="20"/>
        </w:rPr>
        <w:t xml:space="preserve"> </w:t>
      </w:r>
      <w:r>
        <w:rPr>
          <w:color w:val="231F20"/>
          <w:sz w:val="20"/>
        </w:rPr>
        <w:t>be</w:t>
      </w:r>
      <w:r>
        <w:rPr>
          <w:color w:val="231F20"/>
          <w:spacing w:val="-7"/>
          <w:sz w:val="20"/>
        </w:rPr>
        <w:t xml:space="preserve"> </w:t>
      </w:r>
      <w:r>
        <w:rPr>
          <w:color w:val="231F20"/>
          <w:sz w:val="20"/>
        </w:rPr>
        <w:t>considered,</w:t>
      </w:r>
      <w:r>
        <w:rPr>
          <w:color w:val="231F20"/>
          <w:spacing w:val="-7"/>
          <w:sz w:val="20"/>
        </w:rPr>
        <w:t xml:space="preserve"> </w:t>
      </w:r>
      <w:r>
        <w:rPr>
          <w:color w:val="231F20"/>
          <w:sz w:val="20"/>
        </w:rPr>
        <w:t>but</w:t>
      </w:r>
      <w:r>
        <w:rPr>
          <w:color w:val="231F20"/>
          <w:spacing w:val="-7"/>
          <w:sz w:val="20"/>
        </w:rPr>
        <w:t xml:space="preserve"> </w:t>
      </w:r>
      <w:r>
        <w:rPr>
          <w:color w:val="231F20"/>
          <w:sz w:val="20"/>
        </w:rPr>
        <w:t>only</w:t>
      </w:r>
      <w:r>
        <w:rPr>
          <w:color w:val="231F20"/>
          <w:spacing w:val="-7"/>
          <w:sz w:val="20"/>
        </w:rPr>
        <w:t xml:space="preserve"> </w:t>
      </w:r>
      <w:r>
        <w:rPr>
          <w:color w:val="231F20"/>
          <w:sz w:val="20"/>
        </w:rPr>
        <w:t>in</w:t>
      </w:r>
      <w:r>
        <w:rPr>
          <w:color w:val="231F20"/>
          <w:spacing w:val="-7"/>
          <w:sz w:val="20"/>
        </w:rPr>
        <w:t xml:space="preserve"> </w:t>
      </w:r>
      <w:r>
        <w:rPr>
          <w:color w:val="231F20"/>
          <w:sz w:val="20"/>
        </w:rPr>
        <w:t>terms</w:t>
      </w:r>
      <w:r>
        <w:rPr>
          <w:color w:val="231F20"/>
          <w:spacing w:val="-7"/>
          <w:sz w:val="20"/>
        </w:rPr>
        <w:t xml:space="preserve"> </w:t>
      </w:r>
      <w:r>
        <w:rPr>
          <w:color w:val="231F20"/>
          <w:sz w:val="20"/>
        </w:rPr>
        <w:t>of</w:t>
      </w:r>
      <w:r>
        <w:rPr>
          <w:color w:val="231F20"/>
          <w:spacing w:val="-7"/>
          <w:sz w:val="20"/>
        </w:rPr>
        <w:t xml:space="preserve"> </w:t>
      </w:r>
      <w:r>
        <w:rPr>
          <w:color w:val="231F20"/>
          <w:sz w:val="20"/>
        </w:rPr>
        <w:t>projection</w:t>
      </w:r>
      <w:r>
        <w:rPr>
          <w:color w:val="231F20"/>
          <w:spacing w:val="-8"/>
          <w:sz w:val="20"/>
        </w:rPr>
        <w:t xml:space="preserve"> </w:t>
      </w:r>
      <w:r>
        <w:rPr>
          <w:color w:val="231F20"/>
          <w:sz w:val="20"/>
        </w:rPr>
        <w:t>uncertainties.</w:t>
      </w:r>
      <w:r>
        <w:rPr>
          <w:color w:val="231F20"/>
          <w:spacing w:val="-7"/>
          <w:sz w:val="20"/>
        </w:rPr>
        <w:t xml:space="preserve"> </w:t>
      </w:r>
      <w:r>
        <w:rPr>
          <w:color w:val="231F20"/>
          <w:sz w:val="20"/>
        </w:rPr>
        <w:t>This</w:t>
      </w:r>
      <w:r>
        <w:rPr>
          <w:color w:val="231F20"/>
          <w:spacing w:val="-7"/>
          <w:sz w:val="20"/>
        </w:rPr>
        <w:t xml:space="preserve"> </w:t>
      </w:r>
      <w:r>
        <w:rPr>
          <w:color w:val="231F20"/>
          <w:sz w:val="20"/>
        </w:rPr>
        <w:t>task</w:t>
      </w:r>
      <w:r>
        <w:rPr>
          <w:color w:val="231F20"/>
          <w:spacing w:val="-7"/>
          <w:sz w:val="20"/>
        </w:rPr>
        <w:t xml:space="preserve"> </w:t>
      </w:r>
      <w:r>
        <w:rPr>
          <w:color w:val="231F20"/>
          <w:sz w:val="20"/>
        </w:rPr>
        <w:t>will</w:t>
      </w:r>
      <w:r>
        <w:rPr>
          <w:color w:val="231F20"/>
          <w:spacing w:val="-7"/>
          <w:sz w:val="20"/>
        </w:rPr>
        <w:t xml:space="preserve"> </w:t>
      </w:r>
      <w:r>
        <w:rPr>
          <w:color w:val="231F20"/>
          <w:sz w:val="20"/>
        </w:rPr>
        <w:t>contribute</w:t>
      </w:r>
      <w:r>
        <w:rPr>
          <w:color w:val="231F20"/>
          <w:spacing w:val="-7"/>
          <w:sz w:val="20"/>
        </w:rPr>
        <w:t xml:space="preserve"> </w:t>
      </w:r>
      <w:r>
        <w:rPr>
          <w:color w:val="231F20"/>
          <w:sz w:val="20"/>
        </w:rPr>
        <w:t>to</w:t>
      </w:r>
      <w:r>
        <w:rPr>
          <w:color w:val="231F20"/>
          <w:spacing w:val="-7"/>
          <w:sz w:val="20"/>
        </w:rPr>
        <w:t xml:space="preserve"> </w:t>
      </w:r>
      <w:r>
        <w:rPr>
          <w:color w:val="231F20"/>
          <w:sz w:val="20"/>
        </w:rPr>
        <w:t>(D5.2),</w:t>
      </w:r>
      <w:r>
        <w:rPr>
          <w:color w:val="231F20"/>
          <w:spacing w:val="-7"/>
          <w:sz w:val="20"/>
        </w:rPr>
        <w:t xml:space="preserve"> </w:t>
      </w:r>
      <w:r>
        <w:rPr>
          <w:color w:val="231F20"/>
          <w:sz w:val="20"/>
        </w:rPr>
        <w:t xml:space="preserve">which </w:t>
      </w:r>
      <w:r w:rsidR="00F659A5">
        <w:rPr>
          <w:color w:val="231F20"/>
          <w:sz w:val="20"/>
        </w:rPr>
        <w:t>PARTNER 10</w:t>
      </w:r>
      <w:r>
        <w:rPr>
          <w:color w:val="231F20"/>
          <w:sz w:val="20"/>
        </w:rPr>
        <w:t>mmarizes the strengths and limitations of current forecasting systems. This assessment will serve as a reference for further forecasting system developments carried out in</w:t>
      </w:r>
      <w:r>
        <w:rPr>
          <w:color w:val="231F20"/>
          <w:spacing w:val="-10"/>
          <w:sz w:val="20"/>
        </w:rPr>
        <w:t xml:space="preserve"> </w:t>
      </w:r>
      <w:r w:rsidR="00FA7053">
        <w:rPr>
          <w:color w:val="231F20"/>
          <w:spacing w:val="-4"/>
          <w:sz w:val="20"/>
        </w:rPr>
        <w:t>EU-PYTHON</w:t>
      </w:r>
      <w:r>
        <w:rPr>
          <w:color w:val="231F20"/>
          <w:spacing w:val="-4"/>
          <w:sz w:val="20"/>
        </w:rPr>
        <w:t>.</w:t>
      </w:r>
    </w:p>
    <w:p w14:paraId="4681ECE5" w14:textId="48C39BC8" w:rsidR="009319D9" w:rsidRDefault="00235E77">
      <w:pPr>
        <w:spacing w:before="119" w:line="249" w:lineRule="auto"/>
        <w:ind w:left="263" w:right="260"/>
        <w:jc w:val="both"/>
        <w:rPr>
          <w:sz w:val="20"/>
        </w:rPr>
      </w:pPr>
      <w:r>
        <w:rPr>
          <w:color w:val="231F20"/>
          <w:sz w:val="20"/>
        </w:rPr>
        <w:t>Task 5.2.1 – Scores of weather and climate prediction performance and projection uncertainties (</w:t>
      </w:r>
      <w:r w:rsidR="00F659A5">
        <w:rPr>
          <w:color w:val="231F20"/>
          <w:sz w:val="20"/>
        </w:rPr>
        <w:t>PARTNER 11</w:t>
      </w:r>
      <w:r>
        <w:rPr>
          <w:color w:val="231F20"/>
          <w:sz w:val="20"/>
        </w:rPr>
        <w:t xml:space="preserve">, </w:t>
      </w:r>
      <w:r w:rsidR="00F233CE">
        <w:rPr>
          <w:color w:val="231F20"/>
          <w:sz w:val="20"/>
        </w:rPr>
        <w:t>PARTNER 2</w:t>
      </w:r>
      <w:r>
        <w:rPr>
          <w:color w:val="231F20"/>
          <w:sz w:val="20"/>
        </w:rPr>
        <w:t xml:space="preserve">, </w:t>
      </w:r>
      <w:r w:rsidR="00A1611F">
        <w:rPr>
          <w:color w:val="231F20"/>
          <w:sz w:val="20"/>
        </w:rPr>
        <w:t>PARTNER 3</w:t>
      </w:r>
      <w:r>
        <w:rPr>
          <w:color w:val="231F20"/>
          <w:sz w:val="20"/>
        </w:rPr>
        <w:t xml:space="preserve">, </w:t>
      </w:r>
      <w:r w:rsidR="00C1085E">
        <w:rPr>
          <w:color w:val="231F20"/>
          <w:sz w:val="20"/>
        </w:rPr>
        <w:t>PARTNER 6</w:t>
      </w:r>
      <w:r>
        <w:rPr>
          <w:color w:val="231F20"/>
          <w:sz w:val="20"/>
        </w:rPr>
        <w:t xml:space="preserve">, </w:t>
      </w:r>
      <w:r w:rsidR="001D034C">
        <w:rPr>
          <w:color w:val="231F20"/>
          <w:sz w:val="20"/>
        </w:rPr>
        <w:t>PARTNER 8</w:t>
      </w:r>
      <w:r>
        <w:rPr>
          <w:color w:val="231F20"/>
          <w:sz w:val="20"/>
        </w:rPr>
        <w:t xml:space="preserve">, </w:t>
      </w:r>
      <w:r w:rsidR="00F233CE">
        <w:rPr>
          <w:color w:val="231F20"/>
          <w:sz w:val="20"/>
        </w:rPr>
        <w:t>PARTNER 1</w:t>
      </w:r>
      <w:r>
        <w:rPr>
          <w:color w:val="231F20"/>
          <w:sz w:val="20"/>
        </w:rPr>
        <w:t>) (M1-M24)</w:t>
      </w:r>
    </w:p>
    <w:p w14:paraId="0169E90F" w14:textId="237022BD" w:rsidR="009319D9" w:rsidRDefault="00235E77">
      <w:pPr>
        <w:spacing w:before="1" w:line="249" w:lineRule="auto"/>
        <w:ind w:left="263" w:right="260"/>
        <w:jc w:val="both"/>
        <w:rPr>
          <w:sz w:val="20"/>
        </w:rPr>
      </w:pPr>
      <w:r>
        <w:rPr>
          <w:color w:val="231F20"/>
          <w:sz w:val="20"/>
        </w:rPr>
        <w:t>An</w:t>
      </w:r>
      <w:r>
        <w:rPr>
          <w:color w:val="231F20"/>
          <w:spacing w:val="-8"/>
          <w:sz w:val="20"/>
        </w:rPr>
        <w:t xml:space="preserve"> </w:t>
      </w:r>
      <w:r>
        <w:rPr>
          <w:color w:val="231F20"/>
          <w:sz w:val="20"/>
        </w:rPr>
        <w:t>atlas</w:t>
      </w:r>
      <w:r>
        <w:rPr>
          <w:color w:val="231F20"/>
          <w:spacing w:val="-8"/>
          <w:sz w:val="20"/>
        </w:rPr>
        <w:t xml:space="preserve"> </w:t>
      </w:r>
      <w:r>
        <w:rPr>
          <w:color w:val="231F20"/>
          <w:sz w:val="20"/>
        </w:rPr>
        <w:t>of</w:t>
      </w:r>
      <w:r>
        <w:rPr>
          <w:color w:val="231F20"/>
          <w:spacing w:val="-8"/>
          <w:sz w:val="20"/>
        </w:rPr>
        <w:t xml:space="preserve"> </w:t>
      </w:r>
      <w:r>
        <w:rPr>
          <w:color w:val="231F20"/>
          <w:sz w:val="20"/>
        </w:rPr>
        <w:t>prediction</w:t>
      </w:r>
      <w:r>
        <w:rPr>
          <w:color w:val="231F20"/>
          <w:spacing w:val="-8"/>
          <w:sz w:val="20"/>
        </w:rPr>
        <w:t xml:space="preserve"> </w:t>
      </w:r>
      <w:r>
        <w:rPr>
          <w:color w:val="231F20"/>
          <w:sz w:val="20"/>
        </w:rPr>
        <w:t>scores,</w:t>
      </w:r>
      <w:r>
        <w:rPr>
          <w:color w:val="231F20"/>
          <w:spacing w:val="-8"/>
          <w:sz w:val="20"/>
        </w:rPr>
        <w:t xml:space="preserve"> </w:t>
      </w:r>
      <w:r>
        <w:rPr>
          <w:color w:val="231F20"/>
          <w:sz w:val="20"/>
        </w:rPr>
        <w:t>or</w:t>
      </w:r>
      <w:r>
        <w:rPr>
          <w:color w:val="231F20"/>
          <w:spacing w:val="-8"/>
          <w:sz w:val="20"/>
        </w:rPr>
        <w:t xml:space="preserve"> </w:t>
      </w:r>
      <w:r>
        <w:rPr>
          <w:color w:val="231F20"/>
          <w:sz w:val="20"/>
        </w:rPr>
        <w:t>score</w:t>
      </w:r>
      <w:r>
        <w:rPr>
          <w:color w:val="231F20"/>
          <w:spacing w:val="-8"/>
          <w:sz w:val="20"/>
        </w:rPr>
        <w:t xml:space="preserve"> </w:t>
      </w:r>
      <w:r>
        <w:rPr>
          <w:color w:val="231F20"/>
          <w:sz w:val="20"/>
        </w:rPr>
        <w:t>card,</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built</w:t>
      </w:r>
      <w:r>
        <w:rPr>
          <w:color w:val="231F20"/>
          <w:spacing w:val="-8"/>
          <w:sz w:val="20"/>
        </w:rPr>
        <w:t xml:space="preserve"> </w:t>
      </w:r>
      <w:r>
        <w:rPr>
          <w:color w:val="231F20"/>
          <w:sz w:val="20"/>
        </w:rPr>
        <w:t>based</w:t>
      </w:r>
      <w:r>
        <w:rPr>
          <w:color w:val="231F20"/>
          <w:spacing w:val="-8"/>
          <w:sz w:val="20"/>
        </w:rPr>
        <w:t xml:space="preserve"> </w:t>
      </w:r>
      <w:r>
        <w:rPr>
          <w:color w:val="231F20"/>
          <w:sz w:val="20"/>
        </w:rPr>
        <w:t>on</w:t>
      </w:r>
      <w:r>
        <w:rPr>
          <w:color w:val="231F20"/>
          <w:spacing w:val="-8"/>
          <w:sz w:val="20"/>
        </w:rPr>
        <w:t xml:space="preserve"> </w:t>
      </w:r>
      <w:r>
        <w:rPr>
          <w:color w:val="231F20"/>
          <w:sz w:val="20"/>
        </w:rPr>
        <w:t>existing</w:t>
      </w:r>
      <w:r>
        <w:rPr>
          <w:color w:val="231F20"/>
          <w:spacing w:val="-8"/>
          <w:sz w:val="20"/>
        </w:rPr>
        <w:t xml:space="preserve"> </w:t>
      </w:r>
      <w:r>
        <w:rPr>
          <w:color w:val="231F20"/>
          <w:sz w:val="20"/>
        </w:rPr>
        <w:t>databases</w:t>
      </w:r>
      <w:r>
        <w:rPr>
          <w:color w:val="231F20"/>
          <w:spacing w:val="-8"/>
          <w:sz w:val="20"/>
        </w:rPr>
        <w:t xml:space="preserve"> </w:t>
      </w:r>
      <w:r>
        <w:rPr>
          <w:color w:val="231F20"/>
          <w:sz w:val="20"/>
        </w:rPr>
        <w:t>at</w:t>
      </w:r>
      <w:r>
        <w:rPr>
          <w:color w:val="231F20"/>
          <w:spacing w:val="-8"/>
          <w:sz w:val="20"/>
        </w:rPr>
        <w:t xml:space="preserve"> </w:t>
      </w:r>
      <w:r>
        <w:rPr>
          <w:color w:val="231F20"/>
          <w:sz w:val="20"/>
        </w:rPr>
        <w:t>the</w:t>
      </w:r>
      <w:r>
        <w:rPr>
          <w:color w:val="231F20"/>
          <w:spacing w:val="-8"/>
          <w:sz w:val="20"/>
        </w:rPr>
        <w:t xml:space="preserve"> </w:t>
      </w:r>
      <w:r>
        <w:rPr>
          <w:color w:val="231F20"/>
          <w:sz w:val="20"/>
        </w:rPr>
        <w:t>start</w:t>
      </w:r>
      <w:r>
        <w:rPr>
          <w:color w:val="231F20"/>
          <w:spacing w:val="-8"/>
          <w:sz w:val="20"/>
        </w:rPr>
        <w:t xml:space="preserve"> </w:t>
      </w:r>
      <w:r>
        <w:rPr>
          <w:color w:val="231F20"/>
          <w:sz w:val="20"/>
        </w:rPr>
        <w:t>of</w:t>
      </w:r>
      <w:r>
        <w:rPr>
          <w:color w:val="231F20"/>
          <w:spacing w:val="-8"/>
          <w:sz w:val="20"/>
        </w:rPr>
        <w:t xml:space="preserve"> </w:t>
      </w:r>
      <w:r w:rsidR="00FA7053">
        <w:rPr>
          <w:color w:val="231F20"/>
          <w:spacing w:val="-4"/>
          <w:sz w:val="20"/>
        </w:rPr>
        <w:t>EU-PYTHON</w:t>
      </w:r>
      <w:r>
        <w:rPr>
          <w:color w:val="231F20"/>
          <w:spacing w:val="-4"/>
          <w:sz w:val="20"/>
        </w:rPr>
        <w:t>.</w:t>
      </w:r>
      <w:r>
        <w:rPr>
          <w:color w:val="231F20"/>
          <w:spacing w:val="-8"/>
          <w:sz w:val="20"/>
        </w:rPr>
        <w:t xml:space="preserve"> </w:t>
      </w:r>
      <w:r>
        <w:rPr>
          <w:color w:val="231F20"/>
          <w:sz w:val="20"/>
        </w:rPr>
        <w:t xml:space="preserve">Multi- model databases available from other projects, </w:t>
      </w:r>
      <w:r w:rsidR="00856D9E">
        <w:rPr>
          <w:color w:val="231F20"/>
          <w:sz w:val="20"/>
        </w:rPr>
        <w:t xml:space="preserve">Such </w:t>
      </w:r>
      <w:r>
        <w:rPr>
          <w:color w:val="231F20"/>
          <w:sz w:val="20"/>
        </w:rPr>
        <w:t xml:space="preserve">as the THORPEX </w:t>
      </w:r>
      <w:r w:rsidR="00182B3F">
        <w:rPr>
          <w:color w:val="231F20"/>
          <w:sz w:val="20"/>
        </w:rPr>
        <w:t>Another project</w:t>
      </w:r>
      <w:r>
        <w:rPr>
          <w:color w:val="231F20"/>
          <w:sz w:val="20"/>
        </w:rPr>
        <w:t xml:space="preserve">ive Grand Global Ensemble (TIGGE), the </w:t>
      </w:r>
      <w:r w:rsidR="00721D1B">
        <w:rPr>
          <w:color w:val="231F20"/>
          <w:sz w:val="20"/>
        </w:rPr>
        <w:t>Subseasonal</w:t>
      </w:r>
      <w:r>
        <w:rPr>
          <w:color w:val="231F20"/>
          <w:sz w:val="20"/>
        </w:rPr>
        <w:t xml:space="preserve">-to-Seasonal (S2S), </w:t>
      </w:r>
      <w:r w:rsidR="003C6638">
        <w:rPr>
          <w:color w:val="231F20"/>
          <w:sz w:val="20"/>
        </w:rPr>
        <w:t>Another project</w:t>
      </w:r>
      <w:r>
        <w:rPr>
          <w:color w:val="231F20"/>
          <w:sz w:val="20"/>
        </w:rPr>
        <w:t>(</w:t>
      </w:r>
      <w:r w:rsidR="00A63821">
        <w:rPr>
          <w:color w:val="231F20"/>
          <w:sz w:val="20"/>
        </w:rPr>
        <w:t>ANOTHER PROJECT</w:t>
      </w:r>
      <w:r>
        <w:rPr>
          <w:color w:val="231F20"/>
          <w:sz w:val="20"/>
        </w:rPr>
        <w:t xml:space="preserve">), </w:t>
      </w:r>
      <w:r w:rsidR="00857DF4">
        <w:rPr>
          <w:color w:val="231F20"/>
          <w:sz w:val="20"/>
        </w:rPr>
        <w:t>ANOTHER PROJECT</w:t>
      </w:r>
      <w:r>
        <w:rPr>
          <w:color w:val="231F20"/>
          <w:sz w:val="20"/>
        </w:rPr>
        <w:t xml:space="preserve"> and ScenarioMIP will be exploited. Probabilistic scores for the short-range will be evaluated making use of operational grand limited area ensemble prediction system (GLAMEPS). Uncertainties on multi-decadal time scales will be assessed by estimating the spread of the multi-model</w:t>
      </w:r>
      <w:r>
        <w:rPr>
          <w:color w:val="231F20"/>
          <w:spacing w:val="-4"/>
          <w:sz w:val="20"/>
        </w:rPr>
        <w:t xml:space="preserve"> </w:t>
      </w:r>
      <w:r>
        <w:rPr>
          <w:color w:val="231F20"/>
          <w:sz w:val="20"/>
        </w:rPr>
        <w:t>ensembles.</w:t>
      </w:r>
    </w:p>
    <w:p w14:paraId="571E8C16" w14:textId="0A18311F" w:rsidR="009319D9" w:rsidRDefault="00235E77">
      <w:pPr>
        <w:spacing w:before="5"/>
        <w:ind w:left="263"/>
        <w:jc w:val="both"/>
        <w:rPr>
          <w:sz w:val="20"/>
        </w:rPr>
      </w:pPr>
      <w:r>
        <w:rPr>
          <w:color w:val="231F20"/>
          <w:sz w:val="20"/>
        </w:rPr>
        <w:t xml:space="preserve">This task will be carried out in collaboration with the </w:t>
      </w:r>
      <w:r w:rsidR="00A63821">
        <w:rPr>
          <w:color w:val="231F20"/>
          <w:sz w:val="20"/>
        </w:rPr>
        <w:t>Another project</w:t>
      </w:r>
      <w:r>
        <w:rPr>
          <w:color w:val="231F20"/>
          <w:sz w:val="20"/>
        </w:rPr>
        <w:t xml:space="preserve"> (</w:t>
      </w:r>
      <w:r w:rsidR="00A63821">
        <w:rPr>
          <w:color w:val="231F20"/>
          <w:sz w:val="20"/>
        </w:rPr>
        <w:t>ANOTHER PROJECT</w:t>
      </w:r>
      <w:r>
        <w:rPr>
          <w:color w:val="231F20"/>
          <w:sz w:val="20"/>
        </w:rPr>
        <w:t>).</w:t>
      </w:r>
    </w:p>
    <w:p w14:paraId="49F10534" w14:textId="05ACCD80" w:rsidR="009319D9" w:rsidRDefault="00235E77">
      <w:pPr>
        <w:spacing w:before="124"/>
        <w:ind w:left="263"/>
        <w:jc w:val="both"/>
        <w:rPr>
          <w:sz w:val="20"/>
        </w:rPr>
      </w:pPr>
      <w:r>
        <w:rPr>
          <w:color w:val="231F20"/>
          <w:sz w:val="20"/>
        </w:rPr>
        <w:t xml:space="preserve">Task 5.2.2 – </w:t>
      </w:r>
      <w:r w:rsidR="00FA7053">
        <w:rPr>
          <w:color w:val="231F20"/>
          <w:sz w:val="20"/>
        </w:rPr>
        <w:t>EU-PYTHON</w:t>
      </w:r>
      <w:r>
        <w:rPr>
          <w:color w:val="231F20"/>
          <w:sz w:val="20"/>
        </w:rPr>
        <w:t xml:space="preserve"> stream 1 (</w:t>
      </w:r>
      <w:r w:rsidR="00C1085E">
        <w:rPr>
          <w:color w:val="231F20"/>
          <w:sz w:val="20"/>
        </w:rPr>
        <w:t>PARTNER 6</w:t>
      </w:r>
      <w:r>
        <w:rPr>
          <w:color w:val="231F20"/>
          <w:sz w:val="20"/>
        </w:rPr>
        <w:t xml:space="preserve">, </w:t>
      </w:r>
      <w:r w:rsidR="00F659A5">
        <w:rPr>
          <w:color w:val="231F20"/>
          <w:sz w:val="20"/>
        </w:rPr>
        <w:t>PARTNER 11</w:t>
      </w:r>
      <w:r>
        <w:rPr>
          <w:color w:val="231F20"/>
          <w:sz w:val="20"/>
        </w:rPr>
        <w:t xml:space="preserve">, </w:t>
      </w:r>
      <w:r w:rsidR="001D034C">
        <w:rPr>
          <w:color w:val="231F20"/>
          <w:sz w:val="20"/>
        </w:rPr>
        <w:t>PARTNER 7</w:t>
      </w:r>
      <w:r>
        <w:rPr>
          <w:color w:val="231F20"/>
          <w:sz w:val="20"/>
        </w:rPr>
        <w:t xml:space="preserve">, </w:t>
      </w:r>
      <w:r w:rsidR="00F233CE">
        <w:rPr>
          <w:color w:val="231F20"/>
          <w:sz w:val="20"/>
        </w:rPr>
        <w:t>PARTNER 1</w:t>
      </w:r>
      <w:r>
        <w:rPr>
          <w:color w:val="231F20"/>
          <w:sz w:val="20"/>
        </w:rPr>
        <w:t xml:space="preserve">, </w:t>
      </w:r>
      <w:r w:rsidR="00F233CE">
        <w:rPr>
          <w:color w:val="231F20"/>
          <w:sz w:val="20"/>
        </w:rPr>
        <w:t>PARTNER 2</w:t>
      </w:r>
      <w:r>
        <w:rPr>
          <w:color w:val="231F20"/>
          <w:sz w:val="20"/>
        </w:rPr>
        <w:t xml:space="preserve">, </w:t>
      </w:r>
      <w:r w:rsidR="00A1611F">
        <w:rPr>
          <w:color w:val="231F20"/>
          <w:sz w:val="20"/>
        </w:rPr>
        <w:t>PARTNER 3</w:t>
      </w:r>
      <w:r>
        <w:rPr>
          <w:color w:val="231F20"/>
          <w:sz w:val="20"/>
        </w:rPr>
        <w:t>) (M3-M30)</w:t>
      </w:r>
    </w:p>
    <w:p w14:paraId="3E617FB2" w14:textId="77777777" w:rsidR="009319D9" w:rsidRDefault="00235E77">
      <w:pPr>
        <w:spacing w:before="10" w:line="249" w:lineRule="auto"/>
        <w:ind w:left="263" w:right="260"/>
        <w:jc w:val="both"/>
        <w:rPr>
          <w:sz w:val="20"/>
        </w:rPr>
      </w:pPr>
      <w:r>
        <w:rPr>
          <w:color w:val="231F20"/>
          <w:sz w:val="20"/>
        </w:rPr>
        <w:t>Stream</w:t>
      </w:r>
      <w:r>
        <w:rPr>
          <w:color w:val="231F20"/>
          <w:spacing w:val="-10"/>
          <w:sz w:val="20"/>
        </w:rPr>
        <w:t xml:space="preserve"> </w:t>
      </w:r>
      <w:r>
        <w:rPr>
          <w:color w:val="231F20"/>
          <w:sz w:val="20"/>
        </w:rPr>
        <w:t>1</w:t>
      </w:r>
      <w:r>
        <w:rPr>
          <w:color w:val="231F20"/>
          <w:spacing w:val="-10"/>
          <w:sz w:val="20"/>
        </w:rPr>
        <w:t xml:space="preserve"> </w:t>
      </w:r>
      <w:r>
        <w:rPr>
          <w:color w:val="231F20"/>
          <w:sz w:val="20"/>
        </w:rPr>
        <w:t>of</w:t>
      </w:r>
      <w:r>
        <w:rPr>
          <w:color w:val="231F20"/>
          <w:spacing w:val="-10"/>
          <w:sz w:val="20"/>
        </w:rPr>
        <w:t xml:space="preserve"> </w:t>
      </w:r>
      <w:r>
        <w:rPr>
          <w:color w:val="231F20"/>
          <w:sz w:val="20"/>
        </w:rPr>
        <w:t>experiments</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conducted</w:t>
      </w:r>
      <w:r>
        <w:rPr>
          <w:color w:val="231F20"/>
          <w:spacing w:val="-10"/>
          <w:sz w:val="20"/>
        </w:rPr>
        <w:t xml:space="preserve"> </w:t>
      </w:r>
      <w:r>
        <w:rPr>
          <w:color w:val="231F20"/>
          <w:sz w:val="20"/>
        </w:rPr>
        <w:t>with</w:t>
      </w:r>
      <w:r>
        <w:rPr>
          <w:color w:val="231F20"/>
          <w:spacing w:val="-10"/>
          <w:sz w:val="20"/>
        </w:rPr>
        <w:t xml:space="preserve"> </w:t>
      </w:r>
      <w:r>
        <w:rPr>
          <w:color w:val="231F20"/>
          <w:sz w:val="20"/>
        </w:rPr>
        <w:t>the</w:t>
      </w:r>
      <w:r>
        <w:rPr>
          <w:color w:val="231F20"/>
          <w:spacing w:val="-10"/>
          <w:sz w:val="20"/>
        </w:rPr>
        <w:t xml:space="preserve"> </w:t>
      </w:r>
      <w:r>
        <w:rPr>
          <w:color w:val="231F20"/>
          <w:sz w:val="20"/>
        </w:rPr>
        <w:t>forecasting</w:t>
      </w:r>
      <w:r>
        <w:rPr>
          <w:color w:val="231F20"/>
          <w:spacing w:val="-11"/>
          <w:sz w:val="20"/>
        </w:rPr>
        <w:t xml:space="preserve"> </w:t>
      </w:r>
      <w:r>
        <w:rPr>
          <w:color w:val="231F20"/>
          <w:sz w:val="20"/>
        </w:rPr>
        <w:t>systems</w:t>
      </w:r>
      <w:r>
        <w:rPr>
          <w:color w:val="231F20"/>
          <w:spacing w:val="-10"/>
          <w:sz w:val="20"/>
        </w:rPr>
        <w:t xml:space="preserve"> </w:t>
      </w:r>
      <w:r>
        <w:rPr>
          <w:color w:val="231F20"/>
          <w:sz w:val="20"/>
        </w:rPr>
        <w:t>available</w:t>
      </w:r>
      <w:r>
        <w:rPr>
          <w:color w:val="231F20"/>
          <w:spacing w:val="-10"/>
          <w:sz w:val="20"/>
        </w:rPr>
        <w:t xml:space="preserve"> </w:t>
      </w:r>
      <w:r>
        <w:rPr>
          <w:color w:val="231F20"/>
          <w:sz w:val="20"/>
        </w:rPr>
        <w:t>at</w:t>
      </w:r>
      <w:r>
        <w:rPr>
          <w:color w:val="231F20"/>
          <w:spacing w:val="-10"/>
          <w:sz w:val="20"/>
        </w:rPr>
        <w:t xml:space="preserve"> </w:t>
      </w:r>
      <w:r>
        <w:rPr>
          <w:color w:val="231F20"/>
          <w:sz w:val="20"/>
        </w:rPr>
        <w:t>the</w:t>
      </w:r>
      <w:r>
        <w:rPr>
          <w:color w:val="231F20"/>
          <w:spacing w:val="-10"/>
          <w:sz w:val="20"/>
        </w:rPr>
        <w:t xml:space="preserve"> </w:t>
      </w:r>
      <w:r>
        <w:rPr>
          <w:color w:val="231F20"/>
          <w:sz w:val="20"/>
        </w:rPr>
        <w:t>start</w:t>
      </w:r>
      <w:r>
        <w:rPr>
          <w:color w:val="231F20"/>
          <w:spacing w:val="-10"/>
          <w:sz w:val="20"/>
        </w:rPr>
        <w:t xml:space="preserve"> </w:t>
      </w:r>
      <w:r>
        <w:rPr>
          <w:color w:val="231F20"/>
          <w:sz w:val="20"/>
        </w:rPr>
        <w:t>of</w:t>
      </w:r>
      <w:r>
        <w:rPr>
          <w:color w:val="231F20"/>
          <w:spacing w:val="-10"/>
          <w:sz w:val="20"/>
        </w:rPr>
        <w:t xml:space="preserve"> </w:t>
      </w:r>
      <w:r w:rsidR="00FA7053">
        <w:rPr>
          <w:color w:val="231F20"/>
          <w:spacing w:val="-4"/>
          <w:sz w:val="20"/>
        </w:rPr>
        <w:t>EU-PYTHON</w:t>
      </w:r>
      <w:r>
        <w:rPr>
          <w:color w:val="231F20"/>
          <w:spacing w:val="-10"/>
          <w:sz w:val="20"/>
        </w:rPr>
        <w:t xml:space="preserve"> </w:t>
      </w:r>
      <w:r>
        <w:rPr>
          <w:color w:val="231F20"/>
          <w:sz w:val="20"/>
        </w:rPr>
        <w:t>following the</w:t>
      </w:r>
      <w:r>
        <w:rPr>
          <w:color w:val="231F20"/>
          <w:spacing w:val="-8"/>
          <w:sz w:val="20"/>
        </w:rPr>
        <w:t xml:space="preserve"> </w:t>
      </w:r>
      <w:r>
        <w:rPr>
          <w:color w:val="231F20"/>
          <w:sz w:val="20"/>
        </w:rPr>
        <w:t>experimental</w:t>
      </w:r>
      <w:r>
        <w:rPr>
          <w:color w:val="231F20"/>
          <w:spacing w:val="-8"/>
          <w:sz w:val="20"/>
        </w:rPr>
        <w:t xml:space="preserve"> </w:t>
      </w:r>
      <w:r>
        <w:rPr>
          <w:color w:val="231F20"/>
          <w:sz w:val="20"/>
        </w:rPr>
        <w:t>protocol</w:t>
      </w:r>
      <w:r>
        <w:rPr>
          <w:color w:val="231F20"/>
          <w:spacing w:val="-8"/>
          <w:sz w:val="20"/>
        </w:rPr>
        <w:t xml:space="preserve"> </w:t>
      </w:r>
      <w:r>
        <w:rPr>
          <w:color w:val="231F20"/>
          <w:sz w:val="20"/>
        </w:rPr>
        <w:t>described</w:t>
      </w:r>
      <w:r>
        <w:rPr>
          <w:color w:val="231F20"/>
          <w:spacing w:val="-8"/>
          <w:sz w:val="20"/>
        </w:rPr>
        <w:t xml:space="preserve"> </w:t>
      </w:r>
      <w:r>
        <w:rPr>
          <w:color w:val="231F20"/>
          <w:sz w:val="20"/>
        </w:rPr>
        <w:t>in</w:t>
      </w:r>
      <w:r>
        <w:rPr>
          <w:color w:val="231F20"/>
          <w:spacing w:val="-8"/>
          <w:sz w:val="20"/>
        </w:rPr>
        <w:t xml:space="preserve"> </w:t>
      </w:r>
      <w:r>
        <w:rPr>
          <w:color w:val="231F20"/>
          <w:spacing w:val="-4"/>
          <w:sz w:val="20"/>
        </w:rPr>
        <w:t>Task</w:t>
      </w:r>
      <w:r>
        <w:rPr>
          <w:color w:val="231F20"/>
          <w:spacing w:val="-8"/>
          <w:sz w:val="20"/>
        </w:rPr>
        <w:t xml:space="preserve"> </w:t>
      </w:r>
      <w:r>
        <w:rPr>
          <w:color w:val="231F20"/>
          <w:sz w:val="20"/>
        </w:rPr>
        <w:t>5.1</w:t>
      </w:r>
      <w:r>
        <w:rPr>
          <w:color w:val="231F20"/>
          <w:spacing w:val="-8"/>
          <w:sz w:val="20"/>
        </w:rPr>
        <w:t xml:space="preserve"> </w:t>
      </w:r>
      <w:r>
        <w:rPr>
          <w:color w:val="231F20"/>
          <w:sz w:val="20"/>
        </w:rPr>
        <w:t>leading</w:t>
      </w:r>
      <w:r>
        <w:rPr>
          <w:color w:val="231F20"/>
          <w:spacing w:val="-8"/>
          <w:sz w:val="20"/>
        </w:rPr>
        <w:t xml:space="preserve"> </w:t>
      </w:r>
      <w:r>
        <w:rPr>
          <w:color w:val="231F20"/>
          <w:sz w:val="20"/>
        </w:rPr>
        <w:t>to</w:t>
      </w:r>
      <w:r>
        <w:rPr>
          <w:color w:val="231F20"/>
          <w:spacing w:val="-8"/>
          <w:sz w:val="20"/>
        </w:rPr>
        <w:t xml:space="preserve"> </w:t>
      </w:r>
      <w:r>
        <w:rPr>
          <w:color w:val="231F20"/>
          <w:sz w:val="20"/>
        </w:rPr>
        <w:t>(D5.1).</w:t>
      </w:r>
      <w:r>
        <w:rPr>
          <w:color w:val="231F20"/>
          <w:spacing w:val="-8"/>
          <w:sz w:val="20"/>
        </w:rPr>
        <w:t xml:space="preserve"> </w:t>
      </w:r>
      <w:r>
        <w:rPr>
          <w:color w:val="231F20"/>
          <w:sz w:val="20"/>
        </w:rPr>
        <w:t>The</w:t>
      </w:r>
      <w:r>
        <w:rPr>
          <w:color w:val="231F20"/>
          <w:spacing w:val="-8"/>
          <w:sz w:val="20"/>
        </w:rPr>
        <w:t xml:space="preserve"> </w:t>
      </w:r>
      <w:r>
        <w:rPr>
          <w:color w:val="231F20"/>
          <w:sz w:val="20"/>
        </w:rPr>
        <w:t>performance</w:t>
      </w:r>
      <w:r>
        <w:rPr>
          <w:color w:val="231F20"/>
          <w:spacing w:val="-8"/>
          <w:sz w:val="20"/>
        </w:rPr>
        <w:t xml:space="preserve"> </w:t>
      </w:r>
      <w:r>
        <w:rPr>
          <w:color w:val="231F20"/>
          <w:sz w:val="20"/>
        </w:rPr>
        <w:t>of</w:t>
      </w:r>
      <w:r>
        <w:rPr>
          <w:color w:val="231F20"/>
          <w:spacing w:val="-8"/>
          <w:sz w:val="20"/>
        </w:rPr>
        <w:t xml:space="preserve"> </w:t>
      </w:r>
      <w:r>
        <w:rPr>
          <w:color w:val="231F20"/>
          <w:sz w:val="20"/>
        </w:rPr>
        <w:t>weather</w:t>
      </w:r>
      <w:r>
        <w:rPr>
          <w:color w:val="231F20"/>
          <w:spacing w:val="-8"/>
          <w:sz w:val="20"/>
        </w:rPr>
        <w:t xml:space="preserve"> </w:t>
      </w:r>
      <w:r>
        <w:rPr>
          <w:color w:val="231F20"/>
          <w:sz w:val="20"/>
        </w:rPr>
        <w:t>and</w:t>
      </w:r>
      <w:r>
        <w:rPr>
          <w:color w:val="231F20"/>
          <w:spacing w:val="-8"/>
          <w:sz w:val="20"/>
        </w:rPr>
        <w:t xml:space="preserve"> </w:t>
      </w:r>
      <w:r>
        <w:rPr>
          <w:color w:val="231F20"/>
          <w:sz w:val="20"/>
        </w:rPr>
        <w:t>climate</w:t>
      </w:r>
      <w:r>
        <w:rPr>
          <w:color w:val="231F20"/>
          <w:spacing w:val="-8"/>
          <w:sz w:val="20"/>
        </w:rPr>
        <w:t xml:space="preserve"> </w:t>
      </w:r>
      <w:r>
        <w:rPr>
          <w:color w:val="231F20"/>
          <w:sz w:val="20"/>
        </w:rPr>
        <w:t>predictions and</w:t>
      </w:r>
      <w:r>
        <w:rPr>
          <w:color w:val="231F20"/>
          <w:spacing w:val="-21"/>
          <w:sz w:val="20"/>
        </w:rPr>
        <w:t xml:space="preserve"> </w:t>
      </w:r>
      <w:r>
        <w:rPr>
          <w:color w:val="231F20"/>
          <w:sz w:val="20"/>
        </w:rPr>
        <w:t>the</w:t>
      </w:r>
      <w:r>
        <w:rPr>
          <w:color w:val="231F20"/>
          <w:spacing w:val="-21"/>
          <w:sz w:val="20"/>
        </w:rPr>
        <w:t xml:space="preserve"> </w:t>
      </w:r>
      <w:r>
        <w:rPr>
          <w:color w:val="231F20"/>
          <w:sz w:val="20"/>
        </w:rPr>
        <w:t>projection</w:t>
      </w:r>
      <w:r>
        <w:rPr>
          <w:color w:val="231F20"/>
          <w:spacing w:val="-21"/>
          <w:sz w:val="20"/>
        </w:rPr>
        <w:t xml:space="preserve"> </w:t>
      </w:r>
      <w:r>
        <w:rPr>
          <w:color w:val="231F20"/>
          <w:sz w:val="20"/>
        </w:rPr>
        <w:t>uncertainties</w:t>
      </w:r>
      <w:r>
        <w:rPr>
          <w:color w:val="231F20"/>
          <w:spacing w:val="-21"/>
          <w:sz w:val="20"/>
        </w:rPr>
        <w:t xml:space="preserve"> </w:t>
      </w:r>
      <w:r>
        <w:rPr>
          <w:color w:val="231F20"/>
          <w:sz w:val="20"/>
        </w:rPr>
        <w:t>will</w:t>
      </w:r>
      <w:r>
        <w:rPr>
          <w:color w:val="231F20"/>
          <w:spacing w:val="-21"/>
          <w:sz w:val="20"/>
        </w:rPr>
        <w:t xml:space="preserve"> </w:t>
      </w:r>
      <w:r>
        <w:rPr>
          <w:color w:val="231F20"/>
          <w:sz w:val="20"/>
        </w:rPr>
        <w:t>be</w:t>
      </w:r>
      <w:r>
        <w:rPr>
          <w:color w:val="231F20"/>
          <w:spacing w:val="-21"/>
          <w:sz w:val="20"/>
        </w:rPr>
        <w:t xml:space="preserve"> </w:t>
      </w:r>
      <w:r>
        <w:rPr>
          <w:color w:val="231F20"/>
          <w:sz w:val="20"/>
        </w:rPr>
        <w:t>compared</w:t>
      </w:r>
      <w:r>
        <w:rPr>
          <w:color w:val="231F20"/>
          <w:spacing w:val="-21"/>
          <w:sz w:val="20"/>
        </w:rPr>
        <w:t xml:space="preserve"> </w:t>
      </w:r>
      <w:r>
        <w:rPr>
          <w:color w:val="231F20"/>
          <w:sz w:val="20"/>
        </w:rPr>
        <w:t>with</w:t>
      </w:r>
      <w:r>
        <w:rPr>
          <w:color w:val="231F20"/>
          <w:spacing w:val="-21"/>
          <w:sz w:val="20"/>
        </w:rPr>
        <w:t xml:space="preserve"> </w:t>
      </w:r>
      <w:r>
        <w:rPr>
          <w:color w:val="231F20"/>
          <w:sz w:val="20"/>
        </w:rPr>
        <w:t>the</w:t>
      </w:r>
      <w:r>
        <w:rPr>
          <w:color w:val="231F20"/>
          <w:spacing w:val="-21"/>
          <w:sz w:val="20"/>
        </w:rPr>
        <w:t xml:space="preserve"> </w:t>
      </w:r>
      <w:r>
        <w:rPr>
          <w:color w:val="231F20"/>
          <w:sz w:val="20"/>
        </w:rPr>
        <w:t>atlas</w:t>
      </w:r>
      <w:r>
        <w:rPr>
          <w:color w:val="231F20"/>
          <w:spacing w:val="-21"/>
          <w:sz w:val="20"/>
        </w:rPr>
        <w:t xml:space="preserve"> </w:t>
      </w:r>
      <w:r>
        <w:rPr>
          <w:color w:val="231F20"/>
          <w:sz w:val="20"/>
        </w:rPr>
        <w:t>built</w:t>
      </w:r>
      <w:r>
        <w:rPr>
          <w:color w:val="231F20"/>
          <w:spacing w:val="-21"/>
          <w:sz w:val="20"/>
        </w:rPr>
        <w:t xml:space="preserve"> </w:t>
      </w:r>
      <w:r>
        <w:rPr>
          <w:color w:val="231F20"/>
          <w:sz w:val="20"/>
        </w:rPr>
        <w:t>under</w:t>
      </w:r>
      <w:r>
        <w:rPr>
          <w:color w:val="231F20"/>
          <w:spacing w:val="-21"/>
          <w:sz w:val="20"/>
        </w:rPr>
        <w:t xml:space="preserve"> </w:t>
      </w:r>
      <w:r>
        <w:rPr>
          <w:color w:val="231F20"/>
          <w:spacing w:val="-4"/>
          <w:sz w:val="20"/>
        </w:rPr>
        <w:t>Task</w:t>
      </w:r>
      <w:r>
        <w:rPr>
          <w:color w:val="231F20"/>
          <w:spacing w:val="-21"/>
          <w:sz w:val="20"/>
        </w:rPr>
        <w:t xml:space="preserve"> </w:t>
      </w:r>
      <w:r>
        <w:rPr>
          <w:color w:val="231F20"/>
          <w:sz w:val="20"/>
        </w:rPr>
        <w:t>5.2.1.</w:t>
      </w:r>
      <w:r>
        <w:rPr>
          <w:color w:val="231F20"/>
          <w:spacing w:val="-21"/>
          <w:sz w:val="20"/>
        </w:rPr>
        <w:t xml:space="preserve"> </w:t>
      </w:r>
      <w:r>
        <w:rPr>
          <w:color w:val="231F20"/>
          <w:sz w:val="20"/>
        </w:rPr>
        <w:t>This</w:t>
      </w:r>
      <w:r>
        <w:rPr>
          <w:color w:val="231F20"/>
          <w:spacing w:val="-21"/>
          <w:sz w:val="20"/>
        </w:rPr>
        <w:t xml:space="preserve"> </w:t>
      </w:r>
      <w:r>
        <w:rPr>
          <w:color w:val="231F20"/>
          <w:sz w:val="20"/>
        </w:rPr>
        <w:t>approach</w:t>
      </w:r>
      <w:r>
        <w:rPr>
          <w:color w:val="231F20"/>
          <w:spacing w:val="-21"/>
          <w:sz w:val="20"/>
        </w:rPr>
        <w:t xml:space="preserve"> </w:t>
      </w:r>
      <w:r>
        <w:rPr>
          <w:color w:val="231F20"/>
          <w:sz w:val="20"/>
        </w:rPr>
        <w:t>will</w:t>
      </w:r>
      <w:r>
        <w:rPr>
          <w:color w:val="231F20"/>
          <w:spacing w:val="-21"/>
          <w:sz w:val="20"/>
        </w:rPr>
        <w:t xml:space="preserve"> </w:t>
      </w:r>
      <w:r>
        <w:rPr>
          <w:color w:val="231F20"/>
          <w:sz w:val="20"/>
        </w:rPr>
        <w:t>help</w:t>
      </w:r>
      <w:r>
        <w:rPr>
          <w:color w:val="231F20"/>
          <w:spacing w:val="-21"/>
          <w:sz w:val="20"/>
        </w:rPr>
        <w:t xml:space="preserve"> </w:t>
      </w:r>
      <w:r>
        <w:rPr>
          <w:color w:val="231F20"/>
          <w:sz w:val="20"/>
        </w:rPr>
        <w:t>to</w:t>
      </w:r>
      <w:r>
        <w:rPr>
          <w:color w:val="231F20"/>
          <w:spacing w:val="-21"/>
          <w:sz w:val="20"/>
        </w:rPr>
        <w:t xml:space="preserve"> </w:t>
      </w:r>
      <w:r>
        <w:rPr>
          <w:color w:val="231F20"/>
          <w:sz w:val="20"/>
        </w:rPr>
        <w:t>estimate to</w:t>
      </w:r>
      <w:r>
        <w:rPr>
          <w:color w:val="231F20"/>
          <w:spacing w:val="-6"/>
          <w:sz w:val="20"/>
        </w:rPr>
        <w:t xml:space="preserve"> </w:t>
      </w:r>
      <w:r>
        <w:rPr>
          <w:color w:val="231F20"/>
          <w:sz w:val="20"/>
        </w:rPr>
        <w:t>which</w:t>
      </w:r>
      <w:r>
        <w:rPr>
          <w:color w:val="231F20"/>
          <w:spacing w:val="-6"/>
          <w:sz w:val="20"/>
        </w:rPr>
        <w:t xml:space="preserve"> </w:t>
      </w:r>
      <w:r>
        <w:rPr>
          <w:color w:val="231F20"/>
          <w:sz w:val="20"/>
        </w:rPr>
        <w:t>extent</w:t>
      </w:r>
      <w:r>
        <w:rPr>
          <w:color w:val="231F20"/>
          <w:spacing w:val="-6"/>
          <w:sz w:val="20"/>
        </w:rPr>
        <w:t xml:space="preserve"> </w:t>
      </w:r>
      <w:r>
        <w:rPr>
          <w:color w:val="231F20"/>
          <w:sz w:val="20"/>
        </w:rPr>
        <w:t>our</w:t>
      </w:r>
      <w:r>
        <w:rPr>
          <w:color w:val="231F20"/>
          <w:spacing w:val="-6"/>
          <w:sz w:val="20"/>
        </w:rPr>
        <w:t xml:space="preserve"> </w:t>
      </w:r>
      <w:r>
        <w:rPr>
          <w:color w:val="231F20"/>
          <w:sz w:val="20"/>
        </w:rPr>
        <w:t>multi-model</w:t>
      </w:r>
      <w:r>
        <w:rPr>
          <w:color w:val="231F20"/>
          <w:spacing w:val="-6"/>
          <w:sz w:val="20"/>
        </w:rPr>
        <w:t xml:space="preserve"> </w:t>
      </w:r>
      <w:r>
        <w:rPr>
          <w:color w:val="231F20"/>
          <w:sz w:val="20"/>
        </w:rPr>
        <w:t>ensembles</w:t>
      </w:r>
      <w:r>
        <w:rPr>
          <w:color w:val="231F20"/>
          <w:spacing w:val="-6"/>
          <w:sz w:val="20"/>
        </w:rPr>
        <w:t xml:space="preserve"> </w:t>
      </w:r>
      <w:r>
        <w:rPr>
          <w:color w:val="231F20"/>
          <w:sz w:val="20"/>
        </w:rPr>
        <w:t>are</w:t>
      </w:r>
      <w:r>
        <w:rPr>
          <w:color w:val="231F20"/>
          <w:spacing w:val="-6"/>
          <w:sz w:val="20"/>
        </w:rPr>
        <w:t xml:space="preserve"> </w:t>
      </w:r>
      <w:r>
        <w:rPr>
          <w:color w:val="231F20"/>
          <w:sz w:val="20"/>
        </w:rPr>
        <w:t>representative</w:t>
      </w:r>
      <w:r>
        <w:rPr>
          <w:color w:val="231F20"/>
          <w:spacing w:val="-6"/>
          <w:sz w:val="20"/>
        </w:rPr>
        <w:t xml:space="preserve"> </w:t>
      </w:r>
      <w:r>
        <w:rPr>
          <w:color w:val="231F20"/>
          <w:sz w:val="20"/>
        </w:rPr>
        <w:t>of</w:t>
      </w:r>
      <w:r>
        <w:rPr>
          <w:color w:val="231F20"/>
          <w:spacing w:val="-8"/>
          <w:sz w:val="20"/>
        </w:rPr>
        <w:t xml:space="preserve"> </w:t>
      </w:r>
      <w:r>
        <w:rPr>
          <w:color w:val="231F20"/>
          <w:sz w:val="20"/>
        </w:rPr>
        <w:t>wider</w:t>
      </w:r>
      <w:r>
        <w:rPr>
          <w:color w:val="231F20"/>
          <w:spacing w:val="-6"/>
          <w:sz w:val="20"/>
        </w:rPr>
        <w:t xml:space="preserve"> </w:t>
      </w:r>
      <w:r>
        <w:rPr>
          <w:color w:val="231F20"/>
          <w:sz w:val="20"/>
        </w:rPr>
        <w:t>databases</w:t>
      </w:r>
      <w:r>
        <w:rPr>
          <w:color w:val="231F20"/>
          <w:spacing w:val="-6"/>
          <w:sz w:val="20"/>
        </w:rPr>
        <w:t xml:space="preserve"> </w:t>
      </w:r>
      <w:r>
        <w:rPr>
          <w:color w:val="231F20"/>
          <w:sz w:val="20"/>
        </w:rPr>
        <w:t>and</w:t>
      </w:r>
      <w:r>
        <w:rPr>
          <w:color w:val="231F20"/>
          <w:spacing w:val="-6"/>
          <w:sz w:val="20"/>
        </w:rPr>
        <w:t xml:space="preserve"> </w:t>
      </w:r>
      <w:r>
        <w:rPr>
          <w:color w:val="231F20"/>
          <w:sz w:val="20"/>
        </w:rPr>
        <w:t>to</w:t>
      </w:r>
      <w:r>
        <w:rPr>
          <w:color w:val="231F20"/>
          <w:spacing w:val="-6"/>
          <w:sz w:val="20"/>
        </w:rPr>
        <w:t xml:space="preserve"> </w:t>
      </w:r>
      <w:r>
        <w:rPr>
          <w:color w:val="231F20"/>
          <w:sz w:val="20"/>
        </w:rPr>
        <w:t>what</w:t>
      </w:r>
      <w:r>
        <w:rPr>
          <w:color w:val="231F20"/>
          <w:spacing w:val="-6"/>
          <w:sz w:val="20"/>
        </w:rPr>
        <w:t xml:space="preserve"> </w:t>
      </w:r>
      <w:r>
        <w:rPr>
          <w:color w:val="231F20"/>
          <w:sz w:val="20"/>
        </w:rPr>
        <w:t>degree</w:t>
      </w:r>
      <w:r>
        <w:rPr>
          <w:color w:val="231F20"/>
          <w:spacing w:val="-6"/>
          <w:sz w:val="20"/>
        </w:rPr>
        <w:t xml:space="preserve"> </w:t>
      </w:r>
      <w:r>
        <w:rPr>
          <w:color w:val="231F20"/>
          <w:sz w:val="20"/>
        </w:rPr>
        <w:t>conclusions</w:t>
      </w:r>
      <w:r>
        <w:rPr>
          <w:color w:val="231F20"/>
          <w:spacing w:val="-6"/>
          <w:sz w:val="20"/>
        </w:rPr>
        <w:t xml:space="preserve"> </w:t>
      </w:r>
      <w:r>
        <w:rPr>
          <w:color w:val="231F20"/>
          <w:sz w:val="20"/>
        </w:rPr>
        <w:t xml:space="preserve">from </w:t>
      </w:r>
      <w:r w:rsidR="00FA7053">
        <w:rPr>
          <w:color w:val="231F20"/>
          <w:spacing w:val="-4"/>
          <w:sz w:val="20"/>
        </w:rPr>
        <w:t>EU-PYTHON</w:t>
      </w:r>
      <w:r>
        <w:rPr>
          <w:color w:val="231F20"/>
          <w:spacing w:val="-4"/>
          <w:sz w:val="20"/>
        </w:rPr>
        <w:t xml:space="preserve"> </w:t>
      </w:r>
      <w:r>
        <w:rPr>
          <w:color w:val="231F20"/>
          <w:sz w:val="20"/>
        </w:rPr>
        <w:t>can be generalized.</w:t>
      </w:r>
    </w:p>
    <w:p w14:paraId="3D6CA768" w14:textId="63AD0C18" w:rsidR="009319D9" w:rsidRDefault="00235E77">
      <w:pPr>
        <w:spacing w:before="117" w:line="249" w:lineRule="auto"/>
        <w:ind w:left="263" w:right="260"/>
        <w:jc w:val="both"/>
        <w:rPr>
          <w:sz w:val="20"/>
        </w:rPr>
      </w:pPr>
      <w:r>
        <w:rPr>
          <w:color w:val="231F20"/>
          <w:sz w:val="20"/>
        </w:rPr>
        <w:t xml:space="preserve">Task 5.2.3 – Sources of predictability for </w:t>
      </w:r>
      <w:r w:rsidR="000D4BA4">
        <w:rPr>
          <w:color w:val="231F20"/>
          <w:sz w:val="20"/>
        </w:rPr>
        <w:t>Python</w:t>
      </w:r>
      <w:r>
        <w:rPr>
          <w:color w:val="231F20"/>
          <w:sz w:val="20"/>
        </w:rPr>
        <w:t>climate and its influence on the mid-latitudes (</w:t>
      </w:r>
      <w:r w:rsidR="001D034C">
        <w:rPr>
          <w:color w:val="231F20"/>
          <w:sz w:val="20"/>
        </w:rPr>
        <w:t>PARTNER 7</w:t>
      </w:r>
      <w:r>
        <w:rPr>
          <w:color w:val="231F20"/>
          <w:sz w:val="20"/>
        </w:rPr>
        <w:t xml:space="preserve">, CNRS- GAME, </w:t>
      </w:r>
      <w:r w:rsidR="00F233CE">
        <w:rPr>
          <w:color w:val="231F20"/>
          <w:sz w:val="20"/>
        </w:rPr>
        <w:t>PARTNER 2</w:t>
      </w:r>
      <w:r>
        <w:rPr>
          <w:color w:val="231F20"/>
          <w:sz w:val="20"/>
        </w:rPr>
        <w:t>) (M1-M24)</w:t>
      </w:r>
    </w:p>
    <w:p w14:paraId="0C5F0F29" w14:textId="762ED74C" w:rsidR="009319D9" w:rsidRDefault="00235E77">
      <w:pPr>
        <w:spacing w:before="2" w:line="249" w:lineRule="auto"/>
        <w:ind w:left="263" w:right="259"/>
        <w:jc w:val="both"/>
        <w:rPr>
          <w:sz w:val="20"/>
        </w:rPr>
      </w:pPr>
      <w:r>
        <w:rPr>
          <w:color w:val="231F20"/>
          <w:sz w:val="20"/>
        </w:rPr>
        <w:t xml:space="preserve">The contribution of relatively slow oceanic and sea ice processes for the seasonal predictive skill the </w:t>
      </w:r>
      <w:r w:rsidR="00300652">
        <w:rPr>
          <w:color w:val="231F20"/>
          <w:sz w:val="20"/>
        </w:rPr>
        <w:t>Python</w:t>
      </w:r>
      <w:r>
        <w:rPr>
          <w:color w:val="231F20"/>
          <w:sz w:val="20"/>
        </w:rPr>
        <w:t xml:space="preserve"> in general and regional sea ice conditions in particular, will be quantified. </w:t>
      </w:r>
      <w:r w:rsidR="00300652">
        <w:rPr>
          <w:color w:val="231F20"/>
          <w:sz w:val="20"/>
        </w:rPr>
        <w:t>Python</w:t>
      </w:r>
      <w:r>
        <w:rPr>
          <w:color w:val="231F20"/>
          <w:sz w:val="20"/>
        </w:rPr>
        <w:t xml:space="preserve"> processes, including those in the stratosphere, will</w:t>
      </w:r>
      <w:r>
        <w:rPr>
          <w:color w:val="231F20"/>
          <w:spacing w:val="-8"/>
          <w:sz w:val="20"/>
        </w:rPr>
        <w:t xml:space="preserve"> </w:t>
      </w:r>
      <w:r>
        <w:rPr>
          <w:color w:val="231F20"/>
          <w:sz w:val="20"/>
        </w:rPr>
        <w:t>also</w:t>
      </w:r>
      <w:r>
        <w:rPr>
          <w:color w:val="231F20"/>
          <w:spacing w:val="-8"/>
          <w:sz w:val="20"/>
        </w:rPr>
        <w:t xml:space="preserve"> </w:t>
      </w:r>
      <w:r>
        <w:rPr>
          <w:color w:val="231F20"/>
          <w:sz w:val="20"/>
        </w:rPr>
        <w:t>be</w:t>
      </w:r>
      <w:r>
        <w:rPr>
          <w:color w:val="231F20"/>
          <w:spacing w:val="-8"/>
          <w:sz w:val="20"/>
        </w:rPr>
        <w:t xml:space="preserve"> </w:t>
      </w:r>
      <w:r>
        <w:rPr>
          <w:color w:val="231F20"/>
          <w:sz w:val="20"/>
        </w:rPr>
        <w:t>evaluated</w:t>
      </w:r>
      <w:r>
        <w:rPr>
          <w:color w:val="231F20"/>
          <w:spacing w:val="-8"/>
          <w:sz w:val="20"/>
        </w:rPr>
        <w:t xml:space="preserve"> </w:t>
      </w:r>
      <w:r>
        <w:rPr>
          <w:color w:val="231F20"/>
          <w:sz w:val="20"/>
        </w:rPr>
        <w:t>in</w:t>
      </w:r>
      <w:r>
        <w:rPr>
          <w:color w:val="231F20"/>
          <w:spacing w:val="-8"/>
          <w:sz w:val="20"/>
        </w:rPr>
        <w:t xml:space="preserve"> </w:t>
      </w:r>
      <w:r>
        <w:rPr>
          <w:color w:val="231F20"/>
          <w:sz w:val="20"/>
        </w:rPr>
        <w:t>terms</w:t>
      </w:r>
      <w:r>
        <w:rPr>
          <w:color w:val="231F20"/>
          <w:spacing w:val="-8"/>
          <w:sz w:val="20"/>
        </w:rPr>
        <w:t xml:space="preserve"> </w:t>
      </w:r>
      <w:r>
        <w:rPr>
          <w:color w:val="231F20"/>
          <w:sz w:val="20"/>
        </w:rPr>
        <w:t>of</w:t>
      </w:r>
      <w:r>
        <w:rPr>
          <w:color w:val="231F20"/>
          <w:spacing w:val="-8"/>
          <w:sz w:val="20"/>
        </w:rPr>
        <w:t xml:space="preserve"> </w:t>
      </w:r>
      <w:r>
        <w:rPr>
          <w:color w:val="231F20"/>
          <w:sz w:val="20"/>
        </w:rPr>
        <w:t>their</w:t>
      </w:r>
      <w:r>
        <w:rPr>
          <w:color w:val="231F20"/>
          <w:spacing w:val="-8"/>
          <w:sz w:val="20"/>
        </w:rPr>
        <w:t xml:space="preserve"> </w:t>
      </w:r>
      <w:r>
        <w:rPr>
          <w:color w:val="231F20"/>
          <w:sz w:val="20"/>
        </w:rPr>
        <w:t>impact</w:t>
      </w:r>
      <w:r>
        <w:rPr>
          <w:color w:val="231F20"/>
          <w:spacing w:val="-8"/>
          <w:sz w:val="20"/>
        </w:rPr>
        <w:t xml:space="preserve"> </w:t>
      </w:r>
      <w:r>
        <w:rPr>
          <w:color w:val="231F20"/>
          <w:sz w:val="20"/>
        </w:rPr>
        <w:t>on</w:t>
      </w:r>
      <w:r>
        <w:rPr>
          <w:color w:val="231F20"/>
          <w:spacing w:val="-8"/>
          <w:sz w:val="20"/>
        </w:rPr>
        <w:t xml:space="preserve"> </w:t>
      </w:r>
      <w:r>
        <w:rPr>
          <w:color w:val="231F20"/>
          <w:sz w:val="20"/>
        </w:rPr>
        <w:t>the</w:t>
      </w:r>
      <w:r>
        <w:rPr>
          <w:color w:val="231F20"/>
          <w:spacing w:val="-8"/>
          <w:sz w:val="20"/>
        </w:rPr>
        <w:t xml:space="preserve"> </w:t>
      </w:r>
      <w:r>
        <w:rPr>
          <w:color w:val="231F20"/>
          <w:sz w:val="20"/>
        </w:rPr>
        <w:t>predictive</w:t>
      </w:r>
      <w:r>
        <w:rPr>
          <w:color w:val="231F20"/>
          <w:spacing w:val="-8"/>
          <w:sz w:val="20"/>
        </w:rPr>
        <w:t xml:space="preserve"> </w:t>
      </w:r>
      <w:r>
        <w:rPr>
          <w:color w:val="231F20"/>
          <w:sz w:val="20"/>
        </w:rPr>
        <w:t>skill</w:t>
      </w:r>
      <w:r>
        <w:rPr>
          <w:color w:val="231F20"/>
          <w:spacing w:val="-8"/>
          <w:sz w:val="20"/>
        </w:rPr>
        <w:t xml:space="preserve"> </w:t>
      </w:r>
      <w:r>
        <w:rPr>
          <w:color w:val="231F20"/>
          <w:sz w:val="20"/>
        </w:rPr>
        <w:t>in</w:t>
      </w:r>
      <w:r>
        <w:rPr>
          <w:color w:val="231F20"/>
          <w:spacing w:val="-8"/>
          <w:sz w:val="20"/>
        </w:rPr>
        <w:t xml:space="preserve"> </w:t>
      </w:r>
      <w:r>
        <w:rPr>
          <w:color w:val="231F20"/>
          <w:sz w:val="20"/>
        </w:rPr>
        <w:t>mid-latitudes.</w:t>
      </w:r>
      <w:r>
        <w:rPr>
          <w:color w:val="231F20"/>
          <w:spacing w:val="-8"/>
          <w:sz w:val="20"/>
        </w:rPr>
        <w:t xml:space="preserve"> </w:t>
      </w:r>
      <w:r>
        <w:rPr>
          <w:color w:val="231F20"/>
          <w:sz w:val="20"/>
        </w:rPr>
        <w:t>Furthermore,</w:t>
      </w:r>
      <w:r>
        <w:rPr>
          <w:color w:val="231F20"/>
          <w:spacing w:val="-8"/>
          <w:sz w:val="20"/>
        </w:rPr>
        <w:t xml:space="preserve"> </w:t>
      </w:r>
      <w:r>
        <w:rPr>
          <w:color w:val="231F20"/>
          <w:sz w:val="20"/>
        </w:rPr>
        <w:t>possible</w:t>
      </w:r>
      <w:r>
        <w:rPr>
          <w:color w:val="231F20"/>
          <w:spacing w:val="-8"/>
          <w:sz w:val="20"/>
        </w:rPr>
        <w:t xml:space="preserve"> </w:t>
      </w:r>
      <w:r>
        <w:rPr>
          <w:color w:val="231F20"/>
          <w:sz w:val="20"/>
        </w:rPr>
        <w:t>precursors (e.g.</w:t>
      </w:r>
      <w:r>
        <w:rPr>
          <w:color w:val="231F20"/>
          <w:spacing w:val="-14"/>
          <w:sz w:val="20"/>
        </w:rPr>
        <w:t xml:space="preserve"> </w:t>
      </w:r>
      <w:r>
        <w:rPr>
          <w:color w:val="231F20"/>
          <w:sz w:val="20"/>
        </w:rPr>
        <w:t>sea</w:t>
      </w:r>
      <w:r>
        <w:rPr>
          <w:color w:val="231F20"/>
          <w:spacing w:val="-15"/>
          <w:sz w:val="20"/>
        </w:rPr>
        <w:t xml:space="preserve"> </w:t>
      </w:r>
      <w:r>
        <w:rPr>
          <w:color w:val="231F20"/>
          <w:sz w:val="20"/>
        </w:rPr>
        <w:t>ice,</w:t>
      </w:r>
      <w:r>
        <w:rPr>
          <w:color w:val="231F20"/>
          <w:spacing w:val="-14"/>
          <w:sz w:val="20"/>
        </w:rPr>
        <w:t xml:space="preserve"> </w:t>
      </w:r>
      <w:r>
        <w:rPr>
          <w:color w:val="231F20"/>
          <w:sz w:val="20"/>
        </w:rPr>
        <w:t>snow</w:t>
      </w:r>
      <w:r>
        <w:rPr>
          <w:color w:val="231F20"/>
          <w:spacing w:val="-14"/>
          <w:sz w:val="20"/>
        </w:rPr>
        <w:t xml:space="preserve"> </w:t>
      </w:r>
      <w:r>
        <w:rPr>
          <w:color w:val="231F20"/>
          <w:sz w:val="20"/>
        </w:rPr>
        <w:t>and</w:t>
      </w:r>
      <w:r>
        <w:rPr>
          <w:color w:val="231F20"/>
          <w:spacing w:val="-14"/>
          <w:sz w:val="20"/>
        </w:rPr>
        <w:t xml:space="preserve"> </w:t>
      </w:r>
      <w:r>
        <w:rPr>
          <w:color w:val="231F20"/>
          <w:sz w:val="20"/>
        </w:rPr>
        <w:t>ocean</w:t>
      </w:r>
      <w:r>
        <w:rPr>
          <w:color w:val="231F20"/>
          <w:spacing w:val="-14"/>
          <w:sz w:val="20"/>
        </w:rPr>
        <w:t xml:space="preserve"> </w:t>
      </w:r>
      <w:r>
        <w:rPr>
          <w:color w:val="231F20"/>
          <w:sz w:val="20"/>
        </w:rPr>
        <w:t>heat</w:t>
      </w:r>
      <w:r>
        <w:rPr>
          <w:color w:val="231F20"/>
          <w:spacing w:val="-14"/>
          <w:sz w:val="20"/>
        </w:rPr>
        <w:t xml:space="preserve"> </w:t>
      </w:r>
      <w:r>
        <w:rPr>
          <w:color w:val="231F20"/>
          <w:sz w:val="20"/>
        </w:rPr>
        <w:t>content</w:t>
      </w:r>
      <w:r>
        <w:rPr>
          <w:color w:val="231F20"/>
          <w:spacing w:val="-14"/>
          <w:sz w:val="20"/>
        </w:rPr>
        <w:t xml:space="preserve"> </w:t>
      </w:r>
      <w:r>
        <w:rPr>
          <w:color w:val="231F20"/>
          <w:sz w:val="20"/>
        </w:rPr>
        <w:t>anomalies)</w:t>
      </w:r>
      <w:r>
        <w:rPr>
          <w:color w:val="231F20"/>
          <w:spacing w:val="-14"/>
          <w:sz w:val="20"/>
        </w:rPr>
        <w:t xml:space="preserve"> </w:t>
      </w:r>
      <w:r>
        <w:rPr>
          <w:color w:val="231F20"/>
          <w:sz w:val="20"/>
        </w:rPr>
        <w:t>for</w:t>
      </w:r>
      <w:r>
        <w:rPr>
          <w:color w:val="231F20"/>
          <w:spacing w:val="-14"/>
          <w:sz w:val="20"/>
        </w:rPr>
        <w:t xml:space="preserve"> </w:t>
      </w:r>
      <w:r>
        <w:rPr>
          <w:color w:val="231F20"/>
          <w:sz w:val="20"/>
        </w:rPr>
        <w:t>mid-latitude</w:t>
      </w:r>
      <w:r>
        <w:rPr>
          <w:color w:val="231F20"/>
          <w:spacing w:val="-14"/>
          <w:sz w:val="20"/>
        </w:rPr>
        <w:t xml:space="preserve"> </w:t>
      </w:r>
      <w:r>
        <w:rPr>
          <w:color w:val="231F20"/>
          <w:sz w:val="20"/>
        </w:rPr>
        <w:t>weather</w:t>
      </w:r>
      <w:r>
        <w:rPr>
          <w:color w:val="231F20"/>
          <w:spacing w:val="-14"/>
          <w:sz w:val="20"/>
        </w:rPr>
        <w:t xml:space="preserve"> </w:t>
      </w:r>
      <w:r>
        <w:rPr>
          <w:color w:val="231F20"/>
          <w:sz w:val="20"/>
        </w:rPr>
        <w:t>and</w:t>
      </w:r>
      <w:r>
        <w:rPr>
          <w:color w:val="231F20"/>
          <w:spacing w:val="-14"/>
          <w:sz w:val="20"/>
        </w:rPr>
        <w:t xml:space="preserve"> </w:t>
      </w:r>
      <w:r>
        <w:rPr>
          <w:color w:val="231F20"/>
          <w:sz w:val="20"/>
        </w:rPr>
        <w:t>climate</w:t>
      </w:r>
      <w:r>
        <w:rPr>
          <w:color w:val="231F20"/>
          <w:spacing w:val="-14"/>
          <w:sz w:val="20"/>
        </w:rPr>
        <w:t xml:space="preserve"> </w:t>
      </w:r>
      <w:r>
        <w:rPr>
          <w:color w:val="231F20"/>
          <w:sz w:val="20"/>
        </w:rPr>
        <w:t>anomalies</w:t>
      </w:r>
      <w:r>
        <w:rPr>
          <w:color w:val="231F20"/>
          <w:spacing w:val="-14"/>
          <w:sz w:val="20"/>
        </w:rPr>
        <w:t xml:space="preserve"> </w:t>
      </w:r>
      <w:r>
        <w:rPr>
          <w:color w:val="231F20"/>
          <w:sz w:val="20"/>
        </w:rPr>
        <w:t>will</w:t>
      </w:r>
      <w:r>
        <w:rPr>
          <w:color w:val="231F20"/>
          <w:spacing w:val="-15"/>
          <w:sz w:val="20"/>
        </w:rPr>
        <w:t xml:space="preserve"> </w:t>
      </w:r>
      <w:r>
        <w:rPr>
          <w:color w:val="231F20"/>
          <w:sz w:val="20"/>
        </w:rPr>
        <w:t>be</w:t>
      </w:r>
      <w:r>
        <w:rPr>
          <w:color w:val="231F20"/>
          <w:spacing w:val="-14"/>
          <w:sz w:val="20"/>
        </w:rPr>
        <w:t xml:space="preserve"> </w:t>
      </w:r>
      <w:r>
        <w:rPr>
          <w:color w:val="231F20"/>
          <w:sz w:val="20"/>
        </w:rPr>
        <w:t>considered by employing statistical approaches. Emphasis will be put on the role of autumn sea ice in the Barents-Kara Seas as   a potentially strong</w:t>
      </w:r>
      <w:r>
        <w:rPr>
          <w:color w:val="231F20"/>
          <w:spacing w:val="-4"/>
          <w:sz w:val="20"/>
        </w:rPr>
        <w:t xml:space="preserve"> </w:t>
      </w:r>
      <w:r>
        <w:rPr>
          <w:color w:val="231F20"/>
          <w:sz w:val="20"/>
        </w:rPr>
        <w:t>precursor.</w:t>
      </w:r>
    </w:p>
    <w:p w14:paraId="35D54B39" w14:textId="375FCB6A" w:rsidR="009319D9" w:rsidRDefault="00235E77">
      <w:pPr>
        <w:spacing w:before="118"/>
        <w:ind w:left="263"/>
        <w:jc w:val="both"/>
        <w:rPr>
          <w:sz w:val="20"/>
        </w:rPr>
      </w:pPr>
      <w:r>
        <w:rPr>
          <w:color w:val="231F20"/>
          <w:sz w:val="20"/>
        </w:rPr>
        <w:t>Task 5.2.4 – Empirical statistical models for benchmarking (</w:t>
      </w:r>
      <w:r w:rsidR="001D034C">
        <w:rPr>
          <w:color w:val="231F20"/>
          <w:sz w:val="20"/>
        </w:rPr>
        <w:t>PARTNER 8</w:t>
      </w:r>
      <w:r>
        <w:rPr>
          <w:color w:val="231F20"/>
          <w:sz w:val="20"/>
        </w:rPr>
        <w:t>) (M1-M24)</w:t>
      </w:r>
    </w:p>
    <w:p w14:paraId="52B38D71" w14:textId="5BF97219" w:rsidR="009319D9" w:rsidRDefault="00235E77">
      <w:pPr>
        <w:spacing w:before="10" w:line="249" w:lineRule="auto"/>
        <w:ind w:left="263" w:right="259"/>
        <w:jc w:val="both"/>
        <w:rPr>
          <w:sz w:val="20"/>
        </w:rPr>
      </w:pPr>
      <w:r>
        <w:rPr>
          <w:color w:val="231F20"/>
          <w:sz w:val="20"/>
        </w:rPr>
        <w:t xml:space="preserve">Empirical prediction systems will be developed from the statistical analyses conducted in </w:t>
      </w:r>
      <w:r>
        <w:rPr>
          <w:color w:val="231F20"/>
          <w:spacing w:val="-4"/>
          <w:sz w:val="20"/>
        </w:rPr>
        <w:t xml:space="preserve">Task </w:t>
      </w:r>
      <w:r>
        <w:rPr>
          <w:color w:val="231F20"/>
          <w:sz w:val="20"/>
        </w:rPr>
        <w:t>5.2.3. These systems will</w:t>
      </w:r>
      <w:r>
        <w:rPr>
          <w:color w:val="231F20"/>
          <w:spacing w:val="-11"/>
          <w:sz w:val="20"/>
        </w:rPr>
        <w:t xml:space="preserve"> </w:t>
      </w:r>
      <w:r>
        <w:rPr>
          <w:color w:val="231F20"/>
          <w:sz w:val="20"/>
        </w:rPr>
        <w:t>be</w:t>
      </w:r>
      <w:r>
        <w:rPr>
          <w:color w:val="231F20"/>
          <w:spacing w:val="-11"/>
          <w:sz w:val="20"/>
        </w:rPr>
        <w:t xml:space="preserve"> </w:t>
      </w:r>
      <w:r>
        <w:rPr>
          <w:color w:val="231F20"/>
          <w:sz w:val="20"/>
        </w:rPr>
        <w:t>used</w:t>
      </w:r>
      <w:r>
        <w:rPr>
          <w:color w:val="231F20"/>
          <w:spacing w:val="-11"/>
          <w:sz w:val="20"/>
        </w:rPr>
        <w:t xml:space="preserve"> </w:t>
      </w:r>
      <w:r>
        <w:rPr>
          <w:color w:val="231F20"/>
          <w:sz w:val="20"/>
        </w:rPr>
        <w:t>as</w:t>
      </w:r>
      <w:r>
        <w:rPr>
          <w:color w:val="231F20"/>
          <w:spacing w:val="-11"/>
          <w:sz w:val="20"/>
        </w:rPr>
        <w:t xml:space="preserve"> </w:t>
      </w:r>
      <w:r>
        <w:rPr>
          <w:color w:val="231F20"/>
          <w:sz w:val="20"/>
        </w:rPr>
        <w:t>a</w:t>
      </w:r>
      <w:r>
        <w:rPr>
          <w:color w:val="231F20"/>
          <w:spacing w:val="-11"/>
          <w:sz w:val="20"/>
        </w:rPr>
        <w:t xml:space="preserve"> </w:t>
      </w:r>
      <w:r>
        <w:rPr>
          <w:color w:val="231F20"/>
          <w:sz w:val="20"/>
        </w:rPr>
        <w:t>benchmark,</w:t>
      </w:r>
      <w:r>
        <w:rPr>
          <w:color w:val="231F20"/>
          <w:spacing w:val="-11"/>
          <w:sz w:val="20"/>
        </w:rPr>
        <w:t xml:space="preserve"> </w:t>
      </w:r>
      <w:r>
        <w:rPr>
          <w:color w:val="231F20"/>
          <w:sz w:val="20"/>
        </w:rPr>
        <w:t>against</w:t>
      </w:r>
      <w:r>
        <w:rPr>
          <w:color w:val="231F20"/>
          <w:spacing w:val="-11"/>
          <w:sz w:val="20"/>
        </w:rPr>
        <w:t xml:space="preserve"> </w:t>
      </w:r>
      <w:r>
        <w:rPr>
          <w:color w:val="231F20"/>
          <w:sz w:val="20"/>
        </w:rPr>
        <w:t>which</w:t>
      </w:r>
      <w:r>
        <w:rPr>
          <w:color w:val="231F20"/>
          <w:spacing w:val="-11"/>
          <w:sz w:val="20"/>
        </w:rPr>
        <w:t xml:space="preserve"> </w:t>
      </w:r>
      <w:r>
        <w:rPr>
          <w:color w:val="231F20"/>
          <w:sz w:val="20"/>
        </w:rPr>
        <w:t>dynamical</w:t>
      </w:r>
      <w:r>
        <w:rPr>
          <w:color w:val="231F20"/>
          <w:spacing w:val="-11"/>
          <w:sz w:val="20"/>
        </w:rPr>
        <w:t xml:space="preserve"> </w:t>
      </w:r>
      <w:r>
        <w:rPr>
          <w:color w:val="231F20"/>
          <w:sz w:val="20"/>
        </w:rPr>
        <w:t>prediction</w:t>
      </w:r>
      <w:r>
        <w:rPr>
          <w:color w:val="231F20"/>
          <w:spacing w:val="-11"/>
          <w:sz w:val="20"/>
        </w:rPr>
        <w:t xml:space="preserve"> </w:t>
      </w:r>
      <w:r>
        <w:rPr>
          <w:color w:val="231F20"/>
          <w:sz w:val="20"/>
        </w:rPr>
        <w:t>systems</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tested,</w:t>
      </w:r>
      <w:r>
        <w:rPr>
          <w:color w:val="231F20"/>
          <w:spacing w:val="-11"/>
          <w:sz w:val="20"/>
        </w:rPr>
        <w:t xml:space="preserve"> </w:t>
      </w:r>
      <w:r>
        <w:rPr>
          <w:color w:val="231F20"/>
          <w:sz w:val="20"/>
        </w:rPr>
        <w:t>both</w:t>
      </w:r>
      <w:r>
        <w:rPr>
          <w:color w:val="231F20"/>
          <w:spacing w:val="-11"/>
          <w:sz w:val="20"/>
        </w:rPr>
        <w:t xml:space="preserve"> </w:t>
      </w:r>
      <w:r>
        <w:rPr>
          <w:color w:val="231F20"/>
          <w:sz w:val="20"/>
        </w:rPr>
        <w:t>those</w:t>
      </w:r>
      <w:r>
        <w:rPr>
          <w:color w:val="231F20"/>
          <w:spacing w:val="-11"/>
          <w:sz w:val="20"/>
        </w:rPr>
        <w:t xml:space="preserve"> </w:t>
      </w:r>
      <w:r>
        <w:rPr>
          <w:color w:val="231F20"/>
          <w:sz w:val="20"/>
        </w:rPr>
        <w:t>available</w:t>
      </w:r>
      <w:r>
        <w:rPr>
          <w:color w:val="231F20"/>
          <w:spacing w:val="-11"/>
          <w:sz w:val="20"/>
        </w:rPr>
        <w:t xml:space="preserve"> </w:t>
      </w:r>
      <w:r>
        <w:rPr>
          <w:color w:val="231F20"/>
          <w:sz w:val="20"/>
        </w:rPr>
        <w:t>at</w:t>
      </w:r>
      <w:r>
        <w:rPr>
          <w:color w:val="231F20"/>
          <w:spacing w:val="-11"/>
          <w:sz w:val="20"/>
        </w:rPr>
        <w:t xml:space="preserve"> </w:t>
      </w:r>
      <w:r>
        <w:rPr>
          <w:color w:val="231F20"/>
          <w:sz w:val="20"/>
        </w:rPr>
        <w:t>the</w:t>
      </w:r>
      <w:r>
        <w:rPr>
          <w:color w:val="231F20"/>
          <w:spacing w:val="-11"/>
          <w:sz w:val="20"/>
        </w:rPr>
        <w:t xml:space="preserve"> </w:t>
      </w:r>
      <w:r>
        <w:rPr>
          <w:color w:val="231F20"/>
          <w:sz w:val="20"/>
        </w:rPr>
        <w:t>start and</w:t>
      </w:r>
      <w:r>
        <w:rPr>
          <w:color w:val="231F20"/>
          <w:spacing w:val="-13"/>
          <w:sz w:val="20"/>
        </w:rPr>
        <w:t xml:space="preserve"> </w:t>
      </w:r>
      <w:r>
        <w:rPr>
          <w:color w:val="231F20"/>
          <w:sz w:val="20"/>
        </w:rPr>
        <w:t>at</w:t>
      </w:r>
      <w:r>
        <w:rPr>
          <w:color w:val="231F20"/>
          <w:spacing w:val="-13"/>
          <w:sz w:val="20"/>
        </w:rPr>
        <w:t xml:space="preserve"> </w:t>
      </w:r>
      <w:r>
        <w:rPr>
          <w:color w:val="231F20"/>
          <w:sz w:val="20"/>
        </w:rPr>
        <w:t>the</w:t>
      </w:r>
      <w:r>
        <w:rPr>
          <w:color w:val="231F20"/>
          <w:spacing w:val="-13"/>
          <w:sz w:val="20"/>
        </w:rPr>
        <w:t xml:space="preserve"> </w:t>
      </w:r>
      <w:r>
        <w:rPr>
          <w:color w:val="231F20"/>
          <w:sz w:val="20"/>
        </w:rPr>
        <w:t>end</w:t>
      </w:r>
      <w:r>
        <w:rPr>
          <w:color w:val="231F20"/>
          <w:spacing w:val="-13"/>
          <w:sz w:val="20"/>
        </w:rPr>
        <w:t xml:space="preserve"> </w:t>
      </w:r>
      <w:r>
        <w:rPr>
          <w:color w:val="231F20"/>
          <w:sz w:val="20"/>
        </w:rPr>
        <w:t>of</w:t>
      </w:r>
      <w:r>
        <w:rPr>
          <w:color w:val="231F20"/>
          <w:spacing w:val="-13"/>
          <w:sz w:val="20"/>
        </w:rPr>
        <w:t xml:space="preserve"> </w:t>
      </w:r>
      <w:r w:rsidR="00FA7053">
        <w:rPr>
          <w:color w:val="231F20"/>
          <w:spacing w:val="-4"/>
          <w:sz w:val="20"/>
        </w:rPr>
        <w:t>EU-PYTHON</w:t>
      </w:r>
      <w:r>
        <w:rPr>
          <w:color w:val="231F20"/>
          <w:spacing w:val="-4"/>
          <w:sz w:val="20"/>
        </w:rPr>
        <w:t>.</w:t>
      </w:r>
      <w:r>
        <w:rPr>
          <w:color w:val="231F20"/>
          <w:spacing w:val="-13"/>
          <w:sz w:val="20"/>
        </w:rPr>
        <w:t xml:space="preserve"> </w:t>
      </w:r>
      <w:r>
        <w:rPr>
          <w:color w:val="231F20"/>
          <w:sz w:val="20"/>
        </w:rPr>
        <w:t>The</w:t>
      </w:r>
      <w:r>
        <w:rPr>
          <w:color w:val="231F20"/>
          <w:spacing w:val="-13"/>
          <w:sz w:val="20"/>
        </w:rPr>
        <w:t xml:space="preserve"> </w:t>
      </w:r>
      <w:r>
        <w:rPr>
          <w:color w:val="231F20"/>
          <w:sz w:val="20"/>
        </w:rPr>
        <w:t>performance</w:t>
      </w:r>
      <w:r>
        <w:rPr>
          <w:color w:val="231F20"/>
          <w:spacing w:val="-13"/>
          <w:sz w:val="20"/>
        </w:rPr>
        <w:t xml:space="preserve"> </w:t>
      </w:r>
      <w:r>
        <w:rPr>
          <w:color w:val="231F20"/>
          <w:sz w:val="20"/>
        </w:rPr>
        <w:t>of</w:t>
      </w:r>
      <w:r>
        <w:rPr>
          <w:color w:val="231F20"/>
          <w:spacing w:val="-13"/>
          <w:sz w:val="20"/>
        </w:rPr>
        <w:t xml:space="preserve"> </w:t>
      </w:r>
      <w:r>
        <w:rPr>
          <w:color w:val="231F20"/>
          <w:sz w:val="20"/>
        </w:rPr>
        <w:t>our</w:t>
      </w:r>
      <w:r>
        <w:rPr>
          <w:color w:val="231F20"/>
          <w:spacing w:val="-13"/>
          <w:sz w:val="20"/>
        </w:rPr>
        <w:t xml:space="preserve"> </w:t>
      </w:r>
      <w:r>
        <w:rPr>
          <w:color w:val="231F20"/>
          <w:sz w:val="20"/>
        </w:rPr>
        <w:t>empirical</w:t>
      </w:r>
      <w:r>
        <w:rPr>
          <w:color w:val="231F20"/>
          <w:spacing w:val="-13"/>
          <w:sz w:val="20"/>
        </w:rPr>
        <w:t xml:space="preserve"> </w:t>
      </w:r>
      <w:r>
        <w:rPr>
          <w:color w:val="231F20"/>
          <w:sz w:val="20"/>
        </w:rPr>
        <w:t>predictions</w:t>
      </w:r>
      <w:r>
        <w:rPr>
          <w:color w:val="231F20"/>
          <w:spacing w:val="-13"/>
          <w:sz w:val="20"/>
        </w:rPr>
        <w:t xml:space="preserve"> </w:t>
      </w:r>
      <w:r>
        <w:rPr>
          <w:color w:val="231F20"/>
          <w:sz w:val="20"/>
        </w:rPr>
        <w:t>systems</w:t>
      </w:r>
      <w:r>
        <w:rPr>
          <w:color w:val="231F20"/>
          <w:spacing w:val="-13"/>
          <w:sz w:val="20"/>
        </w:rPr>
        <w:t xml:space="preserve"> </w:t>
      </w:r>
      <w:r>
        <w:rPr>
          <w:color w:val="231F20"/>
          <w:sz w:val="20"/>
        </w:rPr>
        <w:t>will</w:t>
      </w:r>
      <w:r>
        <w:rPr>
          <w:color w:val="231F20"/>
          <w:spacing w:val="-13"/>
          <w:sz w:val="20"/>
        </w:rPr>
        <w:t xml:space="preserve"> </w:t>
      </w:r>
      <w:r>
        <w:rPr>
          <w:color w:val="231F20"/>
          <w:sz w:val="20"/>
        </w:rPr>
        <w:t>be</w:t>
      </w:r>
      <w:r>
        <w:rPr>
          <w:color w:val="231F20"/>
          <w:spacing w:val="-13"/>
          <w:sz w:val="20"/>
        </w:rPr>
        <w:t xml:space="preserve"> </w:t>
      </w:r>
      <w:r>
        <w:rPr>
          <w:color w:val="231F20"/>
          <w:sz w:val="20"/>
        </w:rPr>
        <w:t>compared</w:t>
      </w:r>
      <w:r>
        <w:rPr>
          <w:color w:val="231F20"/>
          <w:spacing w:val="-13"/>
          <w:sz w:val="20"/>
        </w:rPr>
        <w:t xml:space="preserve"> </w:t>
      </w:r>
      <w:r>
        <w:rPr>
          <w:color w:val="231F20"/>
          <w:sz w:val="20"/>
        </w:rPr>
        <w:t>with</w:t>
      </w:r>
      <w:r>
        <w:rPr>
          <w:color w:val="231F20"/>
          <w:spacing w:val="-13"/>
          <w:sz w:val="20"/>
        </w:rPr>
        <w:t xml:space="preserve"> </w:t>
      </w:r>
      <w:r>
        <w:rPr>
          <w:color w:val="231F20"/>
          <w:sz w:val="20"/>
        </w:rPr>
        <w:t>those</w:t>
      </w:r>
      <w:r>
        <w:rPr>
          <w:color w:val="231F20"/>
          <w:spacing w:val="-13"/>
          <w:sz w:val="20"/>
        </w:rPr>
        <w:t xml:space="preserve"> </w:t>
      </w:r>
      <w:r>
        <w:rPr>
          <w:color w:val="231F20"/>
          <w:sz w:val="20"/>
        </w:rPr>
        <w:t xml:space="preserve">from the </w:t>
      </w:r>
      <w:r w:rsidR="00A63821">
        <w:rPr>
          <w:color w:val="231F20"/>
          <w:sz w:val="20"/>
        </w:rPr>
        <w:t>ANOTHER PROJECT</w:t>
      </w:r>
      <w:r>
        <w:rPr>
          <w:color w:val="231F20"/>
          <w:sz w:val="20"/>
        </w:rPr>
        <w:t xml:space="preserve"> </w:t>
      </w:r>
      <w:r w:rsidR="00AF1225">
        <w:rPr>
          <w:color w:val="231F20"/>
          <w:sz w:val="20"/>
        </w:rPr>
        <w:t>Summer</w:t>
      </w:r>
      <w:r>
        <w:rPr>
          <w:color w:val="231F20"/>
          <w:sz w:val="20"/>
        </w:rPr>
        <w:t>Sea Ice Outlook for the period 2008 to</w:t>
      </w:r>
      <w:r>
        <w:rPr>
          <w:color w:val="231F20"/>
          <w:spacing w:val="-15"/>
          <w:sz w:val="20"/>
        </w:rPr>
        <w:t xml:space="preserve"> </w:t>
      </w:r>
      <w:r>
        <w:rPr>
          <w:color w:val="231F20"/>
          <w:spacing w:val="-3"/>
          <w:sz w:val="20"/>
        </w:rPr>
        <w:t>today.</w:t>
      </w:r>
    </w:p>
    <w:p w14:paraId="4D4609AF" w14:textId="12008D30" w:rsidR="009319D9" w:rsidRDefault="00235E77">
      <w:pPr>
        <w:spacing w:before="3"/>
        <w:ind w:left="263"/>
        <w:jc w:val="both"/>
        <w:rPr>
          <w:sz w:val="20"/>
        </w:rPr>
      </w:pPr>
      <w:r>
        <w:rPr>
          <w:color w:val="231F20"/>
          <w:sz w:val="20"/>
        </w:rPr>
        <w:t xml:space="preserve">This task will be carried out in collaboration with the </w:t>
      </w:r>
      <w:r w:rsidR="00A63821">
        <w:rPr>
          <w:color w:val="231F20"/>
          <w:sz w:val="20"/>
        </w:rPr>
        <w:t>Another project</w:t>
      </w:r>
      <w:r>
        <w:rPr>
          <w:color w:val="231F20"/>
          <w:sz w:val="20"/>
        </w:rPr>
        <w:t xml:space="preserve"> (</w:t>
      </w:r>
      <w:r w:rsidR="00A63821">
        <w:rPr>
          <w:color w:val="231F20"/>
          <w:sz w:val="20"/>
        </w:rPr>
        <w:t>ANOTHER PROJECT</w:t>
      </w:r>
      <w:r>
        <w:rPr>
          <w:color w:val="231F20"/>
          <w:sz w:val="20"/>
        </w:rPr>
        <w:t>).</w:t>
      </w:r>
    </w:p>
    <w:p w14:paraId="12EE4C0E" w14:textId="2DA8A9AE" w:rsidR="009319D9" w:rsidRDefault="00235E77">
      <w:pPr>
        <w:spacing w:before="124"/>
        <w:ind w:left="263"/>
        <w:jc w:val="both"/>
        <w:rPr>
          <w:sz w:val="20"/>
        </w:rPr>
      </w:pPr>
      <w:r>
        <w:rPr>
          <w:color w:val="231F20"/>
          <w:sz w:val="20"/>
        </w:rPr>
        <w:t>Task 5.2.5 – Evaluating forecasts of extreme events (</w:t>
      </w:r>
      <w:r w:rsidR="00A1611F">
        <w:rPr>
          <w:color w:val="231F20"/>
          <w:sz w:val="20"/>
        </w:rPr>
        <w:t>PARTNER 3</w:t>
      </w:r>
      <w:r>
        <w:rPr>
          <w:color w:val="231F20"/>
          <w:sz w:val="20"/>
        </w:rPr>
        <w:t xml:space="preserve">, </w:t>
      </w:r>
      <w:r w:rsidR="00F233CE">
        <w:rPr>
          <w:color w:val="231F20"/>
          <w:sz w:val="20"/>
        </w:rPr>
        <w:t>PARTNER 2</w:t>
      </w:r>
      <w:r>
        <w:rPr>
          <w:color w:val="231F20"/>
          <w:sz w:val="20"/>
        </w:rPr>
        <w:t xml:space="preserve">, </w:t>
      </w:r>
      <w:r w:rsidR="00F659A5">
        <w:rPr>
          <w:color w:val="231F20"/>
          <w:sz w:val="20"/>
        </w:rPr>
        <w:t>PARTNER 11</w:t>
      </w:r>
      <w:r>
        <w:rPr>
          <w:color w:val="231F20"/>
          <w:sz w:val="20"/>
        </w:rPr>
        <w:t xml:space="preserve">, </w:t>
      </w:r>
      <w:r w:rsidR="00F233CE">
        <w:rPr>
          <w:color w:val="231F20"/>
          <w:sz w:val="20"/>
        </w:rPr>
        <w:t>PARTNER 1</w:t>
      </w:r>
      <w:r>
        <w:rPr>
          <w:color w:val="231F20"/>
          <w:sz w:val="20"/>
        </w:rPr>
        <w:t>) (M1-M24)</w:t>
      </w:r>
    </w:p>
    <w:p w14:paraId="5AE86184" w14:textId="5CF270E4" w:rsidR="009319D9" w:rsidRDefault="00235E77">
      <w:pPr>
        <w:spacing w:before="10" w:line="249" w:lineRule="auto"/>
        <w:ind w:left="263" w:right="259"/>
        <w:jc w:val="both"/>
        <w:rPr>
          <w:sz w:val="20"/>
        </w:rPr>
      </w:pPr>
      <w:r>
        <w:rPr>
          <w:color w:val="231F20"/>
          <w:sz w:val="20"/>
        </w:rPr>
        <w:t xml:space="preserve">The ability to capture extreme events will be assessed on time scales of days to seasons. </w:t>
      </w:r>
      <w:r w:rsidR="00A322CD">
        <w:rPr>
          <w:color w:val="231F20"/>
          <w:sz w:val="20"/>
        </w:rPr>
        <w:t>Support</w:t>
      </w:r>
      <w:r>
        <w:rPr>
          <w:color w:val="231F20"/>
          <w:sz w:val="20"/>
        </w:rPr>
        <w:t>ed by sensitivity experiments</w:t>
      </w:r>
      <w:r>
        <w:rPr>
          <w:color w:val="231F20"/>
          <w:spacing w:val="-13"/>
          <w:sz w:val="20"/>
        </w:rPr>
        <w:t xml:space="preserve"> </w:t>
      </w:r>
      <w:r>
        <w:rPr>
          <w:color w:val="231F20"/>
          <w:sz w:val="20"/>
        </w:rPr>
        <w:t>and</w:t>
      </w:r>
      <w:r>
        <w:rPr>
          <w:color w:val="231F20"/>
          <w:spacing w:val="-13"/>
          <w:sz w:val="20"/>
        </w:rPr>
        <w:t xml:space="preserve"> </w:t>
      </w:r>
      <w:r>
        <w:rPr>
          <w:color w:val="231F20"/>
          <w:sz w:val="20"/>
        </w:rPr>
        <w:t>advanced</w:t>
      </w:r>
      <w:r>
        <w:rPr>
          <w:color w:val="231F20"/>
          <w:spacing w:val="-13"/>
          <w:sz w:val="20"/>
        </w:rPr>
        <w:t xml:space="preserve"> </w:t>
      </w:r>
      <w:r>
        <w:rPr>
          <w:color w:val="231F20"/>
          <w:sz w:val="20"/>
        </w:rPr>
        <w:t>diagnostics</w:t>
      </w:r>
      <w:r>
        <w:rPr>
          <w:color w:val="231F20"/>
          <w:spacing w:val="-13"/>
          <w:sz w:val="20"/>
        </w:rPr>
        <w:t xml:space="preserve"> </w:t>
      </w:r>
      <w:r>
        <w:rPr>
          <w:color w:val="231F20"/>
          <w:sz w:val="20"/>
        </w:rPr>
        <w:t>(WP1),</w:t>
      </w:r>
      <w:r>
        <w:rPr>
          <w:color w:val="231F20"/>
          <w:spacing w:val="-13"/>
          <w:sz w:val="20"/>
        </w:rPr>
        <w:t xml:space="preserve"> </w:t>
      </w:r>
      <w:r>
        <w:rPr>
          <w:color w:val="231F20"/>
          <w:sz w:val="20"/>
        </w:rPr>
        <w:t>an</w:t>
      </w:r>
      <w:r>
        <w:rPr>
          <w:color w:val="231F20"/>
          <w:spacing w:val="-13"/>
          <w:sz w:val="20"/>
        </w:rPr>
        <w:t xml:space="preserve"> </w:t>
      </w:r>
      <w:r>
        <w:rPr>
          <w:color w:val="231F20"/>
          <w:sz w:val="20"/>
        </w:rPr>
        <w:t>attribution</w:t>
      </w:r>
      <w:r>
        <w:rPr>
          <w:color w:val="231F20"/>
          <w:spacing w:val="-13"/>
          <w:sz w:val="20"/>
        </w:rPr>
        <w:t xml:space="preserve"> </w:t>
      </w:r>
      <w:r>
        <w:rPr>
          <w:color w:val="231F20"/>
          <w:sz w:val="20"/>
        </w:rPr>
        <w:t>of</w:t>
      </w:r>
      <w:r>
        <w:rPr>
          <w:color w:val="231F20"/>
          <w:spacing w:val="-13"/>
          <w:sz w:val="20"/>
        </w:rPr>
        <w:t xml:space="preserve"> </w:t>
      </w:r>
      <w:r>
        <w:rPr>
          <w:color w:val="231F20"/>
          <w:sz w:val="20"/>
        </w:rPr>
        <w:t>causes</w:t>
      </w:r>
      <w:r>
        <w:rPr>
          <w:color w:val="231F20"/>
          <w:spacing w:val="-13"/>
          <w:sz w:val="20"/>
        </w:rPr>
        <w:t xml:space="preserve"> </w:t>
      </w:r>
      <w:r>
        <w:rPr>
          <w:color w:val="231F20"/>
          <w:sz w:val="20"/>
        </w:rPr>
        <w:t>for</w:t>
      </w:r>
      <w:r>
        <w:rPr>
          <w:color w:val="231F20"/>
          <w:spacing w:val="-13"/>
          <w:sz w:val="20"/>
        </w:rPr>
        <w:t xml:space="preserve"> </w:t>
      </w:r>
      <w:r>
        <w:rPr>
          <w:color w:val="231F20"/>
          <w:sz w:val="20"/>
        </w:rPr>
        <w:t>extreme</w:t>
      </w:r>
      <w:r>
        <w:rPr>
          <w:color w:val="231F20"/>
          <w:spacing w:val="-13"/>
          <w:sz w:val="20"/>
        </w:rPr>
        <w:t xml:space="preserve"> </w:t>
      </w:r>
      <w:r>
        <w:rPr>
          <w:color w:val="231F20"/>
          <w:sz w:val="20"/>
        </w:rPr>
        <w:t>events</w:t>
      </w:r>
      <w:r>
        <w:rPr>
          <w:color w:val="231F20"/>
          <w:spacing w:val="-13"/>
          <w:sz w:val="20"/>
        </w:rPr>
        <w:t xml:space="preserve"> </w:t>
      </w:r>
      <w:r>
        <w:rPr>
          <w:color w:val="231F20"/>
          <w:sz w:val="20"/>
        </w:rPr>
        <w:t>will</w:t>
      </w:r>
      <w:r>
        <w:rPr>
          <w:color w:val="231F20"/>
          <w:spacing w:val="-13"/>
          <w:sz w:val="20"/>
        </w:rPr>
        <w:t xml:space="preserve"> </w:t>
      </w:r>
      <w:r>
        <w:rPr>
          <w:color w:val="231F20"/>
          <w:sz w:val="20"/>
        </w:rPr>
        <w:t>be</w:t>
      </w:r>
      <w:r>
        <w:rPr>
          <w:color w:val="231F20"/>
          <w:spacing w:val="-13"/>
          <w:sz w:val="20"/>
        </w:rPr>
        <w:t xml:space="preserve"> </w:t>
      </w:r>
      <w:r>
        <w:rPr>
          <w:color w:val="231F20"/>
          <w:sz w:val="20"/>
        </w:rPr>
        <w:t>carried</w:t>
      </w:r>
      <w:r>
        <w:rPr>
          <w:color w:val="231F20"/>
          <w:spacing w:val="-13"/>
          <w:sz w:val="20"/>
        </w:rPr>
        <w:t xml:space="preserve"> </w:t>
      </w:r>
      <w:r>
        <w:rPr>
          <w:color w:val="231F20"/>
          <w:sz w:val="20"/>
        </w:rPr>
        <w:t>out.</w:t>
      </w:r>
      <w:r>
        <w:rPr>
          <w:color w:val="231F20"/>
          <w:spacing w:val="-13"/>
          <w:sz w:val="20"/>
        </w:rPr>
        <w:t xml:space="preserve"> </w:t>
      </w:r>
      <w:r>
        <w:rPr>
          <w:color w:val="231F20"/>
          <w:sz w:val="20"/>
        </w:rPr>
        <w:t>For</w:t>
      </w:r>
      <w:r>
        <w:rPr>
          <w:color w:val="231F20"/>
          <w:spacing w:val="-13"/>
          <w:sz w:val="20"/>
        </w:rPr>
        <w:t xml:space="preserve"> </w:t>
      </w:r>
      <w:r>
        <w:rPr>
          <w:color w:val="231F20"/>
          <w:sz w:val="20"/>
        </w:rPr>
        <w:t>shorter time</w:t>
      </w:r>
      <w:r>
        <w:rPr>
          <w:color w:val="231F20"/>
          <w:spacing w:val="-9"/>
          <w:sz w:val="20"/>
        </w:rPr>
        <w:t xml:space="preserve"> </w:t>
      </w:r>
      <w:r>
        <w:rPr>
          <w:color w:val="231F20"/>
          <w:sz w:val="20"/>
        </w:rPr>
        <w:t>scales</w:t>
      </w:r>
      <w:r>
        <w:rPr>
          <w:color w:val="231F20"/>
          <w:spacing w:val="-9"/>
          <w:sz w:val="20"/>
        </w:rPr>
        <w:t xml:space="preserve"> </w:t>
      </w:r>
      <w:r>
        <w:rPr>
          <w:color w:val="231F20"/>
          <w:sz w:val="20"/>
        </w:rPr>
        <w:t>the</w:t>
      </w:r>
      <w:r>
        <w:rPr>
          <w:color w:val="231F20"/>
          <w:spacing w:val="-9"/>
          <w:sz w:val="20"/>
        </w:rPr>
        <w:t xml:space="preserve"> </w:t>
      </w:r>
      <w:r>
        <w:rPr>
          <w:color w:val="231F20"/>
          <w:sz w:val="20"/>
        </w:rPr>
        <w:t>impact</w:t>
      </w:r>
      <w:r>
        <w:rPr>
          <w:color w:val="231F20"/>
          <w:spacing w:val="-9"/>
          <w:sz w:val="20"/>
        </w:rPr>
        <w:t xml:space="preserve"> </w:t>
      </w:r>
      <w:r>
        <w:rPr>
          <w:color w:val="231F20"/>
          <w:sz w:val="20"/>
        </w:rPr>
        <w:t>of</w:t>
      </w:r>
      <w:r>
        <w:rPr>
          <w:color w:val="231F20"/>
          <w:spacing w:val="-9"/>
          <w:sz w:val="20"/>
        </w:rPr>
        <w:t xml:space="preserve"> </w:t>
      </w:r>
      <w:r>
        <w:rPr>
          <w:color w:val="231F20"/>
          <w:sz w:val="20"/>
        </w:rPr>
        <w:t>the</w:t>
      </w:r>
      <w:r>
        <w:rPr>
          <w:color w:val="231F20"/>
          <w:spacing w:val="-9"/>
          <w:sz w:val="20"/>
        </w:rPr>
        <w:t xml:space="preserve"> </w:t>
      </w:r>
      <w:r>
        <w:rPr>
          <w:color w:val="231F20"/>
          <w:sz w:val="20"/>
        </w:rPr>
        <w:t>initial</w:t>
      </w:r>
      <w:r>
        <w:rPr>
          <w:color w:val="231F20"/>
          <w:spacing w:val="-9"/>
          <w:sz w:val="20"/>
        </w:rPr>
        <w:t xml:space="preserve"> </w:t>
      </w:r>
      <w:r>
        <w:rPr>
          <w:color w:val="231F20"/>
          <w:sz w:val="20"/>
        </w:rPr>
        <w:t>conditions</w:t>
      </w:r>
      <w:r>
        <w:rPr>
          <w:color w:val="231F20"/>
          <w:spacing w:val="-9"/>
          <w:sz w:val="20"/>
        </w:rPr>
        <w:t xml:space="preserve"> </w:t>
      </w:r>
      <w:r>
        <w:rPr>
          <w:color w:val="231F20"/>
          <w:sz w:val="20"/>
        </w:rPr>
        <w:t>on</w:t>
      </w:r>
      <w:r>
        <w:rPr>
          <w:color w:val="231F20"/>
          <w:spacing w:val="-9"/>
          <w:sz w:val="20"/>
        </w:rPr>
        <w:t xml:space="preserve"> </w:t>
      </w:r>
      <w:r>
        <w:rPr>
          <w:color w:val="231F20"/>
          <w:sz w:val="20"/>
        </w:rPr>
        <w:t>predictability</w:t>
      </w:r>
      <w:r>
        <w:rPr>
          <w:color w:val="231F20"/>
          <w:spacing w:val="-9"/>
          <w:sz w:val="20"/>
        </w:rPr>
        <w:t xml:space="preserve"> </w:t>
      </w:r>
      <w:r>
        <w:rPr>
          <w:color w:val="231F20"/>
          <w:sz w:val="20"/>
        </w:rPr>
        <w:t>of</w:t>
      </w:r>
      <w:r>
        <w:rPr>
          <w:color w:val="231F20"/>
          <w:spacing w:val="-9"/>
          <w:sz w:val="20"/>
        </w:rPr>
        <w:t xml:space="preserve"> </w:t>
      </w:r>
      <w:r>
        <w:rPr>
          <w:color w:val="231F20"/>
          <w:sz w:val="20"/>
        </w:rPr>
        <w:t>extreme</w:t>
      </w:r>
      <w:r>
        <w:rPr>
          <w:color w:val="231F20"/>
          <w:spacing w:val="-9"/>
          <w:sz w:val="20"/>
        </w:rPr>
        <w:t xml:space="preserve"> </w:t>
      </w:r>
      <w:r>
        <w:rPr>
          <w:color w:val="231F20"/>
          <w:sz w:val="20"/>
        </w:rPr>
        <w:t>events</w:t>
      </w:r>
      <w:r>
        <w:rPr>
          <w:color w:val="231F20"/>
          <w:spacing w:val="-9"/>
          <w:sz w:val="20"/>
        </w:rPr>
        <w:t xml:space="preserve"> </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Pr>
          <w:color w:val="231F20"/>
          <w:sz w:val="20"/>
        </w:rPr>
        <w:t>addressed.</w:t>
      </w:r>
      <w:r>
        <w:rPr>
          <w:color w:val="231F20"/>
          <w:spacing w:val="-9"/>
          <w:sz w:val="20"/>
        </w:rPr>
        <w:t xml:space="preserve"> </w:t>
      </w:r>
      <w:r>
        <w:rPr>
          <w:color w:val="231F20"/>
          <w:sz w:val="20"/>
        </w:rPr>
        <w:t>The</w:t>
      </w:r>
      <w:r>
        <w:rPr>
          <w:color w:val="231F20"/>
          <w:spacing w:val="-9"/>
          <w:sz w:val="20"/>
        </w:rPr>
        <w:t xml:space="preserve"> </w:t>
      </w:r>
      <w:r>
        <w:rPr>
          <w:color w:val="231F20"/>
          <w:sz w:val="20"/>
        </w:rPr>
        <w:t>emphasis</w:t>
      </w:r>
      <w:r>
        <w:rPr>
          <w:color w:val="231F20"/>
          <w:spacing w:val="-9"/>
          <w:sz w:val="20"/>
        </w:rPr>
        <w:t xml:space="preserve"> </w:t>
      </w:r>
      <w:r>
        <w:rPr>
          <w:color w:val="231F20"/>
          <w:sz w:val="20"/>
        </w:rPr>
        <w:t xml:space="preserve">will be on </w:t>
      </w:r>
      <w:r w:rsidR="000D4BA4">
        <w:rPr>
          <w:color w:val="231F20"/>
          <w:sz w:val="20"/>
        </w:rPr>
        <w:t>Python</w:t>
      </w:r>
      <w:r>
        <w:rPr>
          <w:color w:val="231F20"/>
          <w:sz w:val="20"/>
        </w:rPr>
        <w:t xml:space="preserve">lows and severe snow storms on daily time scales; on </w:t>
      </w:r>
      <w:r w:rsidR="000766F8">
        <w:rPr>
          <w:color w:val="231F20"/>
          <w:sz w:val="20"/>
        </w:rPr>
        <w:t>Seasonal</w:t>
      </w:r>
      <w:r>
        <w:rPr>
          <w:color w:val="231F20"/>
          <w:sz w:val="20"/>
        </w:rPr>
        <w:t>and seasonal time scales the focus will be on blocking, cold waves and September sea ice minima. Particular importance will be given to, extreme events that will</w:t>
      </w:r>
      <w:r>
        <w:rPr>
          <w:color w:val="231F20"/>
          <w:spacing w:val="-13"/>
          <w:sz w:val="20"/>
        </w:rPr>
        <w:t xml:space="preserve"> </w:t>
      </w:r>
      <w:r>
        <w:rPr>
          <w:color w:val="231F20"/>
          <w:sz w:val="20"/>
        </w:rPr>
        <w:t>happen</w:t>
      </w:r>
      <w:r>
        <w:rPr>
          <w:color w:val="231F20"/>
          <w:spacing w:val="-13"/>
          <w:sz w:val="20"/>
        </w:rPr>
        <w:t xml:space="preserve"> </w:t>
      </w:r>
      <w:r>
        <w:rPr>
          <w:color w:val="231F20"/>
          <w:sz w:val="20"/>
        </w:rPr>
        <w:t>during</w:t>
      </w:r>
      <w:r>
        <w:rPr>
          <w:color w:val="231F20"/>
          <w:spacing w:val="-13"/>
          <w:sz w:val="20"/>
        </w:rPr>
        <w:t xml:space="preserve"> </w:t>
      </w:r>
      <w:r>
        <w:rPr>
          <w:color w:val="231F20"/>
          <w:sz w:val="20"/>
        </w:rPr>
        <w:t>the</w:t>
      </w:r>
      <w:r>
        <w:rPr>
          <w:color w:val="231F20"/>
          <w:spacing w:val="-13"/>
          <w:sz w:val="20"/>
        </w:rPr>
        <w:t xml:space="preserve"> </w:t>
      </w:r>
      <w:r>
        <w:rPr>
          <w:color w:val="231F20"/>
          <w:sz w:val="20"/>
        </w:rPr>
        <w:t>relatively</w:t>
      </w:r>
      <w:r>
        <w:rPr>
          <w:color w:val="231F20"/>
          <w:spacing w:val="-13"/>
          <w:sz w:val="20"/>
        </w:rPr>
        <w:t xml:space="preserve"> </w:t>
      </w:r>
      <w:r>
        <w:rPr>
          <w:color w:val="231F20"/>
          <w:sz w:val="20"/>
        </w:rPr>
        <w:t>well-observed</w:t>
      </w:r>
      <w:r>
        <w:rPr>
          <w:color w:val="231F20"/>
          <w:spacing w:val="-13"/>
          <w:sz w:val="20"/>
        </w:rPr>
        <w:t xml:space="preserve"> </w:t>
      </w:r>
      <w:r w:rsidR="00E63F32">
        <w:rPr>
          <w:color w:val="231F20"/>
          <w:sz w:val="20"/>
        </w:rPr>
        <w:t xml:space="preserve">ANOTHER PROJECT  </w:t>
      </w:r>
      <w:r>
        <w:rPr>
          <w:color w:val="231F20"/>
          <w:sz w:val="20"/>
        </w:rPr>
        <w:t>core</w:t>
      </w:r>
      <w:r>
        <w:rPr>
          <w:color w:val="231F20"/>
          <w:spacing w:val="-13"/>
          <w:sz w:val="20"/>
        </w:rPr>
        <w:t xml:space="preserve"> </w:t>
      </w:r>
      <w:r>
        <w:rPr>
          <w:color w:val="231F20"/>
          <w:sz w:val="20"/>
        </w:rPr>
        <w:t>period</w:t>
      </w:r>
      <w:r>
        <w:rPr>
          <w:color w:val="231F20"/>
          <w:spacing w:val="-13"/>
          <w:sz w:val="20"/>
        </w:rPr>
        <w:t xml:space="preserve"> </w:t>
      </w:r>
      <w:r>
        <w:rPr>
          <w:color w:val="231F20"/>
          <w:sz w:val="20"/>
        </w:rPr>
        <w:t>(mid-2017</w:t>
      </w:r>
      <w:r>
        <w:rPr>
          <w:color w:val="231F20"/>
          <w:spacing w:val="-13"/>
          <w:sz w:val="20"/>
        </w:rPr>
        <w:t xml:space="preserve"> </w:t>
      </w:r>
      <w:r>
        <w:rPr>
          <w:color w:val="231F20"/>
          <w:sz w:val="20"/>
        </w:rPr>
        <w:t>to</w:t>
      </w:r>
      <w:r>
        <w:rPr>
          <w:color w:val="231F20"/>
          <w:spacing w:val="-13"/>
          <w:sz w:val="20"/>
        </w:rPr>
        <w:t xml:space="preserve"> </w:t>
      </w:r>
      <w:r>
        <w:rPr>
          <w:color w:val="231F20"/>
          <w:sz w:val="20"/>
        </w:rPr>
        <w:t>mid-2019).</w:t>
      </w:r>
      <w:r>
        <w:rPr>
          <w:color w:val="231F20"/>
          <w:spacing w:val="-13"/>
          <w:sz w:val="20"/>
        </w:rPr>
        <w:t xml:space="preserve"> </w:t>
      </w:r>
      <w:r>
        <w:rPr>
          <w:color w:val="231F20"/>
          <w:sz w:val="20"/>
        </w:rPr>
        <w:t>This</w:t>
      </w:r>
      <w:r>
        <w:rPr>
          <w:color w:val="231F20"/>
          <w:spacing w:val="-13"/>
          <w:sz w:val="20"/>
        </w:rPr>
        <w:t xml:space="preserve"> </w:t>
      </w:r>
      <w:r>
        <w:rPr>
          <w:color w:val="231F20"/>
          <w:spacing w:val="-4"/>
          <w:sz w:val="20"/>
        </w:rPr>
        <w:t>Task</w:t>
      </w:r>
      <w:r>
        <w:rPr>
          <w:color w:val="231F20"/>
          <w:spacing w:val="-13"/>
          <w:sz w:val="20"/>
        </w:rPr>
        <w:t xml:space="preserve"> </w:t>
      </w:r>
      <w:r>
        <w:rPr>
          <w:color w:val="231F20"/>
          <w:sz w:val="20"/>
        </w:rPr>
        <w:t>will</w:t>
      </w:r>
      <w:r>
        <w:rPr>
          <w:color w:val="231F20"/>
          <w:spacing w:val="-13"/>
          <w:sz w:val="20"/>
        </w:rPr>
        <w:t xml:space="preserve"> </w:t>
      </w:r>
      <w:r>
        <w:rPr>
          <w:color w:val="231F20"/>
          <w:sz w:val="20"/>
        </w:rPr>
        <w:t>benefit</w:t>
      </w:r>
      <w:r>
        <w:rPr>
          <w:color w:val="231F20"/>
          <w:spacing w:val="-13"/>
          <w:sz w:val="20"/>
        </w:rPr>
        <w:t xml:space="preserve"> </w:t>
      </w:r>
      <w:r>
        <w:rPr>
          <w:color w:val="231F20"/>
          <w:sz w:val="20"/>
        </w:rPr>
        <w:t xml:space="preserve">from </w:t>
      </w:r>
      <w:r>
        <w:rPr>
          <w:color w:val="231F20"/>
          <w:spacing w:val="-4"/>
          <w:sz w:val="20"/>
        </w:rPr>
        <w:t xml:space="preserve">Tasks </w:t>
      </w:r>
      <w:r>
        <w:rPr>
          <w:color w:val="231F20"/>
          <w:sz w:val="20"/>
        </w:rPr>
        <w:t>1.2.2 and 1.2.3 (which will deliver</w:t>
      </w:r>
      <w:r>
        <w:rPr>
          <w:color w:val="231F20"/>
          <w:spacing w:val="-5"/>
          <w:sz w:val="20"/>
        </w:rPr>
        <w:t xml:space="preserve"> </w:t>
      </w:r>
      <w:r>
        <w:rPr>
          <w:color w:val="231F20"/>
          <w:sz w:val="20"/>
        </w:rPr>
        <w:t>D1.2).</w:t>
      </w:r>
    </w:p>
    <w:p w14:paraId="1FF1FA25" w14:textId="34B50CD8" w:rsidR="009319D9" w:rsidRDefault="00235E77">
      <w:pPr>
        <w:spacing w:before="119" w:line="249" w:lineRule="auto"/>
        <w:ind w:left="263" w:right="260"/>
        <w:jc w:val="both"/>
        <w:rPr>
          <w:sz w:val="20"/>
        </w:rPr>
      </w:pPr>
      <w:r>
        <w:rPr>
          <w:color w:val="231F20"/>
          <w:spacing w:val="-4"/>
          <w:sz w:val="20"/>
        </w:rPr>
        <w:t>Task</w:t>
      </w:r>
      <w:r>
        <w:rPr>
          <w:color w:val="231F20"/>
          <w:spacing w:val="-18"/>
          <w:sz w:val="20"/>
        </w:rPr>
        <w:t xml:space="preserve"> </w:t>
      </w:r>
      <w:r>
        <w:rPr>
          <w:color w:val="231F20"/>
          <w:sz w:val="20"/>
        </w:rPr>
        <w:t>5.3</w:t>
      </w:r>
      <w:r>
        <w:rPr>
          <w:color w:val="231F20"/>
          <w:spacing w:val="-18"/>
          <w:sz w:val="20"/>
        </w:rPr>
        <w:t xml:space="preserve"> </w:t>
      </w:r>
      <w:r>
        <w:rPr>
          <w:color w:val="231F20"/>
          <w:sz w:val="20"/>
        </w:rPr>
        <w:t>–</w:t>
      </w:r>
      <w:r>
        <w:rPr>
          <w:color w:val="231F20"/>
          <w:spacing w:val="-18"/>
          <w:sz w:val="20"/>
        </w:rPr>
        <w:t xml:space="preserve"> </w:t>
      </w:r>
      <w:r>
        <w:rPr>
          <w:color w:val="231F20"/>
          <w:sz w:val="20"/>
        </w:rPr>
        <w:t>Added</w:t>
      </w:r>
      <w:r>
        <w:rPr>
          <w:color w:val="231F20"/>
          <w:spacing w:val="-18"/>
          <w:sz w:val="20"/>
        </w:rPr>
        <w:t xml:space="preserve"> </w:t>
      </w:r>
      <w:r>
        <w:rPr>
          <w:color w:val="231F20"/>
          <w:sz w:val="20"/>
        </w:rPr>
        <w:t>value</w:t>
      </w:r>
      <w:r>
        <w:rPr>
          <w:color w:val="231F20"/>
          <w:spacing w:val="-18"/>
          <w:sz w:val="20"/>
        </w:rPr>
        <w:t xml:space="preserve"> </w:t>
      </w:r>
      <w:r>
        <w:rPr>
          <w:color w:val="231F20"/>
          <w:sz w:val="20"/>
        </w:rPr>
        <w:t>of</w:t>
      </w:r>
      <w:r>
        <w:rPr>
          <w:color w:val="231F20"/>
          <w:spacing w:val="-18"/>
          <w:sz w:val="20"/>
        </w:rPr>
        <w:t xml:space="preserve"> </w:t>
      </w:r>
      <w:r>
        <w:rPr>
          <w:color w:val="231F20"/>
          <w:sz w:val="20"/>
        </w:rPr>
        <w:t>improved</w:t>
      </w:r>
      <w:r>
        <w:rPr>
          <w:color w:val="231F20"/>
          <w:spacing w:val="-18"/>
          <w:sz w:val="20"/>
        </w:rPr>
        <w:t xml:space="preserve"> </w:t>
      </w:r>
      <w:r>
        <w:rPr>
          <w:color w:val="231F20"/>
          <w:sz w:val="20"/>
        </w:rPr>
        <w:t>process</w:t>
      </w:r>
      <w:r>
        <w:rPr>
          <w:color w:val="231F20"/>
          <w:spacing w:val="-18"/>
          <w:sz w:val="20"/>
        </w:rPr>
        <w:t xml:space="preserve"> </w:t>
      </w:r>
      <w:r>
        <w:rPr>
          <w:color w:val="231F20"/>
          <w:sz w:val="20"/>
        </w:rPr>
        <w:t>representation</w:t>
      </w:r>
      <w:r>
        <w:rPr>
          <w:color w:val="231F20"/>
          <w:spacing w:val="-18"/>
          <w:sz w:val="20"/>
        </w:rPr>
        <w:t xml:space="preserve"> </w:t>
      </w:r>
      <w:r>
        <w:rPr>
          <w:color w:val="231F20"/>
          <w:sz w:val="20"/>
        </w:rPr>
        <w:t>for</w:t>
      </w:r>
      <w:r>
        <w:rPr>
          <w:color w:val="231F20"/>
          <w:spacing w:val="-18"/>
          <w:sz w:val="20"/>
        </w:rPr>
        <w:t xml:space="preserve"> </w:t>
      </w:r>
      <w:r>
        <w:rPr>
          <w:color w:val="231F20"/>
          <w:sz w:val="20"/>
        </w:rPr>
        <w:t>operational</w:t>
      </w:r>
      <w:r>
        <w:rPr>
          <w:color w:val="231F20"/>
          <w:spacing w:val="-18"/>
          <w:sz w:val="20"/>
        </w:rPr>
        <w:t xml:space="preserve"> </w:t>
      </w:r>
      <w:r>
        <w:rPr>
          <w:color w:val="231F20"/>
          <w:sz w:val="20"/>
        </w:rPr>
        <w:t>or</w:t>
      </w:r>
      <w:r>
        <w:rPr>
          <w:color w:val="231F20"/>
          <w:spacing w:val="-18"/>
          <w:sz w:val="20"/>
        </w:rPr>
        <w:t xml:space="preserve"> </w:t>
      </w:r>
      <w:r>
        <w:rPr>
          <w:color w:val="231F20"/>
          <w:sz w:val="20"/>
        </w:rPr>
        <w:t>near-operational</w:t>
      </w:r>
      <w:r>
        <w:rPr>
          <w:color w:val="231F20"/>
          <w:spacing w:val="-18"/>
          <w:sz w:val="20"/>
        </w:rPr>
        <w:t xml:space="preserve"> </w:t>
      </w:r>
      <w:r>
        <w:rPr>
          <w:color w:val="231F20"/>
          <w:sz w:val="20"/>
        </w:rPr>
        <w:t>prediction</w:t>
      </w:r>
      <w:r>
        <w:rPr>
          <w:color w:val="231F20"/>
          <w:spacing w:val="-18"/>
          <w:sz w:val="20"/>
        </w:rPr>
        <w:t xml:space="preserve"> </w:t>
      </w:r>
      <w:r>
        <w:rPr>
          <w:color w:val="231F20"/>
          <w:sz w:val="20"/>
        </w:rPr>
        <w:t>systems</w:t>
      </w:r>
      <w:r>
        <w:rPr>
          <w:color w:val="231F20"/>
          <w:spacing w:val="-18"/>
          <w:sz w:val="20"/>
        </w:rPr>
        <w:t xml:space="preserve"> </w:t>
      </w:r>
      <w:r>
        <w:rPr>
          <w:color w:val="231F20"/>
          <w:sz w:val="20"/>
        </w:rPr>
        <w:t>(</w:t>
      </w:r>
      <w:r w:rsidR="00C1085E">
        <w:rPr>
          <w:color w:val="231F20"/>
          <w:sz w:val="20"/>
        </w:rPr>
        <w:t>PARTNER 6</w:t>
      </w:r>
      <w:r>
        <w:rPr>
          <w:color w:val="231F20"/>
          <w:spacing w:val="-3"/>
          <w:sz w:val="20"/>
        </w:rPr>
        <w:t xml:space="preserve">, </w:t>
      </w:r>
      <w:r w:rsidR="00F233CE">
        <w:rPr>
          <w:color w:val="231F20"/>
          <w:sz w:val="20"/>
        </w:rPr>
        <w:t>PARTNER 2</w:t>
      </w:r>
      <w:r>
        <w:rPr>
          <w:color w:val="231F20"/>
          <w:sz w:val="20"/>
        </w:rPr>
        <w:t xml:space="preserve">, </w:t>
      </w:r>
      <w:r w:rsidR="00F659A5">
        <w:rPr>
          <w:color w:val="231F20"/>
          <w:sz w:val="20"/>
        </w:rPr>
        <w:t>PARTNER 11</w:t>
      </w:r>
      <w:r>
        <w:rPr>
          <w:color w:val="231F20"/>
          <w:sz w:val="20"/>
        </w:rPr>
        <w:t xml:space="preserve">, </w:t>
      </w:r>
      <w:r w:rsidR="00A1611F">
        <w:rPr>
          <w:color w:val="231F20"/>
          <w:spacing w:val="-4"/>
          <w:sz w:val="20"/>
        </w:rPr>
        <w:t>PARTNER 3</w:t>
      </w:r>
      <w:r>
        <w:rPr>
          <w:color w:val="231F20"/>
          <w:spacing w:val="-4"/>
          <w:sz w:val="20"/>
        </w:rPr>
        <w:t xml:space="preserve">, </w:t>
      </w:r>
      <w:r w:rsidR="001D034C">
        <w:rPr>
          <w:color w:val="231F20"/>
          <w:sz w:val="20"/>
        </w:rPr>
        <w:t>PARTNER 8</w:t>
      </w:r>
      <w:r>
        <w:rPr>
          <w:color w:val="231F20"/>
          <w:sz w:val="20"/>
        </w:rPr>
        <w:t>) (M13 –</w:t>
      </w:r>
      <w:r>
        <w:rPr>
          <w:color w:val="231F20"/>
          <w:spacing w:val="-2"/>
          <w:sz w:val="20"/>
        </w:rPr>
        <w:t xml:space="preserve"> </w:t>
      </w:r>
      <w:r>
        <w:rPr>
          <w:color w:val="231F20"/>
          <w:sz w:val="20"/>
        </w:rPr>
        <w:t>M42)</w:t>
      </w:r>
    </w:p>
    <w:p w14:paraId="21161437" w14:textId="77777777" w:rsidR="009319D9" w:rsidRDefault="00235E77">
      <w:pPr>
        <w:spacing w:before="2" w:line="249" w:lineRule="auto"/>
        <w:ind w:left="263" w:right="259"/>
        <w:jc w:val="both"/>
        <w:rPr>
          <w:sz w:val="20"/>
        </w:rPr>
      </w:pPr>
      <w:r>
        <w:rPr>
          <w:color w:val="231F20"/>
          <w:sz w:val="20"/>
        </w:rPr>
        <w:t>Although</w:t>
      </w:r>
      <w:r>
        <w:rPr>
          <w:color w:val="231F20"/>
          <w:spacing w:val="-14"/>
          <w:sz w:val="20"/>
        </w:rPr>
        <w:t xml:space="preserve"> </w:t>
      </w:r>
      <w:r>
        <w:rPr>
          <w:color w:val="231F20"/>
          <w:sz w:val="20"/>
        </w:rPr>
        <w:t>model</w:t>
      </w:r>
      <w:r>
        <w:rPr>
          <w:color w:val="231F20"/>
          <w:spacing w:val="-13"/>
          <w:sz w:val="20"/>
        </w:rPr>
        <w:t xml:space="preserve"> </w:t>
      </w:r>
      <w:r>
        <w:rPr>
          <w:color w:val="231F20"/>
          <w:sz w:val="20"/>
        </w:rPr>
        <w:t>enhancements</w:t>
      </w:r>
      <w:r>
        <w:rPr>
          <w:color w:val="231F20"/>
          <w:spacing w:val="-13"/>
          <w:sz w:val="20"/>
        </w:rPr>
        <w:t xml:space="preserve"> </w:t>
      </w:r>
      <w:r>
        <w:rPr>
          <w:color w:val="231F20"/>
          <w:sz w:val="20"/>
        </w:rPr>
        <w:t>could</w:t>
      </w:r>
      <w:r>
        <w:rPr>
          <w:color w:val="231F20"/>
          <w:spacing w:val="-13"/>
          <w:sz w:val="20"/>
        </w:rPr>
        <w:t xml:space="preserve"> </w:t>
      </w:r>
      <w:r>
        <w:rPr>
          <w:color w:val="231F20"/>
          <w:sz w:val="20"/>
        </w:rPr>
        <w:t>improve</w:t>
      </w:r>
      <w:r>
        <w:rPr>
          <w:color w:val="231F20"/>
          <w:spacing w:val="-13"/>
          <w:sz w:val="20"/>
        </w:rPr>
        <w:t xml:space="preserve"> </w:t>
      </w:r>
      <w:r>
        <w:rPr>
          <w:color w:val="231F20"/>
          <w:sz w:val="20"/>
        </w:rPr>
        <w:t>the</w:t>
      </w:r>
      <w:r>
        <w:rPr>
          <w:color w:val="231F20"/>
          <w:spacing w:val="-13"/>
          <w:sz w:val="20"/>
        </w:rPr>
        <w:t xml:space="preserve"> </w:t>
      </w:r>
      <w:r>
        <w:rPr>
          <w:color w:val="231F20"/>
          <w:sz w:val="20"/>
        </w:rPr>
        <w:t>climate</w:t>
      </w:r>
      <w:r>
        <w:rPr>
          <w:color w:val="231F20"/>
          <w:spacing w:val="-13"/>
          <w:sz w:val="20"/>
        </w:rPr>
        <w:t xml:space="preserve"> </w:t>
      </w:r>
      <w:r>
        <w:rPr>
          <w:color w:val="231F20"/>
          <w:sz w:val="20"/>
        </w:rPr>
        <w:t>of</w:t>
      </w:r>
      <w:r>
        <w:rPr>
          <w:color w:val="231F20"/>
          <w:spacing w:val="-13"/>
          <w:sz w:val="20"/>
        </w:rPr>
        <w:t xml:space="preserve"> </w:t>
      </w:r>
      <w:r>
        <w:rPr>
          <w:color w:val="231F20"/>
          <w:sz w:val="20"/>
        </w:rPr>
        <w:t>models</w:t>
      </w:r>
      <w:r>
        <w:rPr>
          <w:color w:val="231F20"/>
          <w:spacing w:val="-17"/>
          <w:sz w:val="20"/>
        </w:rPr>
        <w:t xml:space="preserve"> </w:t>
      </w:r>
      <w:r>
        <w:rPr>
          <w:color w:val="231F20"/>
          <w:sz w:val="20"/>
        </w:rPr>
        <w:t>the</w:t>
      </w:r>
      <w:r>
        <w:rPr>
          <w:color w:val="231F20"/>
          <w:spacing w:val="-14"/>
          <w:sz w:val="20"/>
        </w:rPr>
        <w:t xml:space="preserve"> </w:t>
      </w:r>
      <w:r>
        <w:rPr>
          <w:color w:val="231F20"/>
          <w:sz w:val="20"/>
        </w:rPr>
        <w:t>impact</w:t>
      </w:r>
      <w:r>
        <w:rPr>
          <w:color w:val="231F20"/>
          <w:spacing w:val="-13"/>
          <w:sz w:val="20"/>
        </w:rPr>
        <w:t xml:space="preserve"> </w:t>
      </w:r>
      <w:r>
        <w:rPr>
          <w:color w:val="231F20"/>
          <w:sz w:val="20"/>
        </w:rPr>
        <w:t>on</w:t>
      </w:r>
      <w:r>
        <w:rPr>
          <w:color w:val="231F20"/>
          <w:spacing w:val="-14"/>
          <w:sz w:val="20"/>
        </w:rPr>
        <w:t xml:space="preserve"> </w:t>
      </w:r>
      <w:r>
        <w:rPr>
          <w:color w:val="231F20"/>
          <w:sz w:val="20"/>
        </w:rPr>
        <w:t>actual</w:t>
      </w:r>
      <w:r>
        <w:rPr>
          <w:color w:val="231F20"/>
          <w:spacing w:val="-13"/>
          <w:sz w:val="20"/>
        </w:rPr>
        <w:t xml:space="preserve"> </w:t>
      </w:r>
      <w:r>
        <w:rPr>
          <w:color w:val="231F20"/>
          <w:sz w:val="20"/>
        </w:rPr>
        <w:t>prediction</w:t>
      </w:r>
      <w:r>
        <w:rPr>
          <w:color w:val="231F20"/>
          <w:spacing w:val="-14"/>
          <w:sz w:val="20"/>
        </w:rPr>
        <w:t xml:space="preserve"> </w:t>
      </w:r>
      <w:r>
        <w:rPr>
          <w:color w:val="231F20"/>
          <w:sz w:val="20"/>
        </w:rPr>
        <w:t>skill</w:t>
      </w:r>
      <w:r>
        <w:rPr>
          <w:color w:val="231F20"/>
          <w:spacing w:val="-14"/>
          <w:sz w:val="20"/>
        </w:rPr>
        <w:t xml:space="preserve"> </w:t>
      </w:r>
      <w:r>
        <w:rPr>
          <w:color w:val="231F20"/>
          <w:sz w:val="20"/>
        </w:rPr>
        <w:t>may</w:t>
      </w:r>
      <w:r>
        <w:rPr>
          <w:color w:val="231F20"/>
          <w:spacing w:val="-13"/>
          <w:sz w:val="20"/>
        </w:rPr>
        <w:t xml:space="preserve"> </w:t>
      </w:r>
      <w:r>
        <w:rPr>
          <w:color w:val="231F20"/>
          <w:sz w:val="20"/>
        </w:rPr>
        <w:t>be</w:t>
      </w:r>
      <w:r>
        <w:rPr>
          <w:color w:val="231F20"/>
          <w:spacing w:val="-14"/>
          <w:sz w:val="20"/>
        </w:rPr>
        <w:t xml:space="preserve"> </w:t>
      </w:r>
      <w:r>
        <w:rPr>
          <w:color w:val="231F20"/>
          <w:sz w:val="20"/>
        </w:rPr>
        <w:t xml:space="preserve">neutral or even detrimental. It is necessary, therefore, to assess the impact of model enhancements in a prediction framework. This task will provide a thorough assessment of the added value of various individual model developments (WP2) on the forecast quality on daily to seasonal time scales. The conclusions, which will be gathered in (D5.3), provide the basis for recommendations on which of the </w:t>
      </w:r>
      <w:r w:rsidR="00FA7053">
        <w:rPr>
          <w:color w:val="231F20"/>
          <w:spacing w:val="-4"/>
          <w:sz w:val="20"/>
        </w:rPr>
        <w:t>EU-PYTHON</w:t>
      </w:r>
      <w:r>
        <w:rPr>
          <w:color w:val="231F20"/>
          <w:spacing w:val="-4"/>
          <w:sz w:val="20"/>
        </w:rPr>
        <w:t xml:space="preserve"> </w:t>
      </w:r>
      <w:r>
        <w:rPr>
          <w:color w:val="231F20"/>
          <w:sz w:val="20"/>
        </w:rPr>
        <w:t>developments to include in Stream 2</w:t>
      </w:r>
      <w:r>
        <w:rPr>
          <w:color w:val="231F20"/>
          <w:spacing w:val="-24"/>
          <w:sz w:val="20"/>
        </w:rPr>
        <w:t xml:space="preserve"> </w:t>
      </w:r>
      <w:r>
        <w:rPr>
          <w:color w:val="231F20"/>
          <w:sz w:val="20"/>
        </w:rPr>
        <w:t>(D5.4).</w:t>
      </w:r>
    </w:p>
    <w:p w14:paraId="6712535A" w14:textId="0DD3446B" w:rsidR="009319D9" w:rsidRDefault="00235E77">
      <w:pPr>
        <w:spacing w:before="117" w:line="249" w:lineRule="auto"/>
        <w:ind w:left="263" w:right="260"/>
        <w:jc w:val="both"/>
        <w:rPr>
          <w:sz w:val="20"/>
        </w:rPr>
      </w:pPr>
      <w:r>
        <w:rPr>
          <w:color w:val="231F20"/>
          <w:sz w:val="20"/>
        </w:rPr>
        <w:t xml:space="preserve">Task 5.3.1 – Enhanced sea ice models and air-sea </w:t>
      </w:r>
      <w:r w:rsidR="00182B3F">
        <w:rPr>
          <w:color w:val="231F20"/>
          <w:sz w:val="20"/>
        </w:rPr>
        <w:t>another project</w:t>
      </w:r>
      <w:r>
        <w:rPr>
          <w:color w:val="231F20"/>
          <w:sz w:val="20"/>
        </w:rPr>
        <w:t>ions in weather and climate prediction (</w:t>
      </w:r>
      <w:r w:rsidR="001D034C">
        <w:rPr>
          <w:color w:val="231F20"/>
          <w:sz w:val="20"/>
        </w:rPr>
        <w:t xml:space="preserve">PARTNER </w:t>
      </w:r>
      <w:r w:rsidR="001D034C">
        <w:rPr>
          <w:color w:val="231F20"/>
          <w:sz w:val="20"/>
        </w:rPr>
        <w:lastRenderedPageBreak/>
        <w:t>8</w:t>
      </w:r>
      <w:r>
        <w:rPr>
          <w:color w:val="231F20"/>
          <w:sz w:val="20"/>
        </w:rPr>
        <w:t xml:space="preserve">, </w:t>
      </w:r>
      <w:r w:rsidR="00F233CE">
        <w:rPr>
          <w:color w:val="231F20"/>
          <w:sz w:val="20"/>
        </w:rPr>
        <w:t>PARTNER 2</w:t>
      </w:r>
      <w:r>
        <w:rPr>
          <w:color w:val="231F20"/>
          <w:sz w:val="20"/>
        </w:rPr>
        <w:t xml:space="preserve">, CNRS- GAME, </w:t>
      </w:r>
      <w:r w:rsidR="00A1611F">
        <w:rPr>
          <w:color w:val="231F20"/>
          <w:sz w:val="20"/>
        </w:rPr>
        <w:t>PARTNER 3</w:t>
      </w:r>
      <w:r>
        <w:rPr>
          <w:color w:val="231F20"/>
          <w:sz w:val="20"/>
        </w:rPr>
        <w:t>) (M13 – M36)</w:t>
      </w:r>
    </w:p>
    <w:p w14:paraId="45148793" w14:textId="77777777" w:rsidR="009319D9" w:rsidRDefault="009319D9">
      <w:pPr>
        <w:spacing w:line="249" w:lineRule="auto"/>
        <w:jc w:val="both"/>
        <w:rPr>
          <w:sz w:val="20"/>
        </w:rPr>
        <w:sectPr w:rsidR="009319D9">
          <w:pgSz w:w="11910" w:h="16840"/>
          <w:pgMar w:top="820" w:right="960" w:bottom="1140" w:left="960" w:header="618" w:footer="890" w:gutter="0"/>
          <w:cols w:space="720"/>
        </w:sectPr>
      </w:pPr>
    </w:p>
    <w:p w14:paraId="3FA1F11D" w14:textId="77777777" w:rsidR="009319D9" w:rsidRDefault="007921F4">
      <w:pPr>
        <w:pStyle w:val="BodyText"/>
        <w:rPr>
          <w:sz w:val="20"/>
        </w:rPr>
      </w:pPr>
      <w:r>
        <w:lastRenderedPageBreak/>
        <w:pict w14:anchorId="3A8559FB">
          <v:line id="_x0000_s1218" style="position:absolute;z-index:1864;mso-position-horizontal-relative:page;mso-position-vertical-relative:page" from="537.25pt,85.05pt" to="537.25pt,778.4pt" strokecolor="#231f20" strokeweight=".5pt">
            <w10:wrap anchorx="page" anchory="page"/>
          </v:line>
        </w:pict>
      </w:r>
      <w:r>
        <w:pict w14:anchorId="28D9B851">
          <v:line id="_x0000_s1217" style="position:absolute;z-index:1888;mso-position-horizontal-relative:page;mso-position-vertical-relative:page" from="57.9pt,778.4pt" to="57.9pt,85.05pt" strokecolor="#231f20" strokeweight=".5pt">
            <w10:wrap anchorx="page" anchory="page"/>
          </v:line>
        </w:pict>
      </w:r>
    </w:p>
    <w:p w14:paraId="42ABAFCA" w14:textId="77777777" w:rsidR="009319D9" w:rsidRDefault="009319D9">
      <w:pPr>
        <w:pStyle w:val="BodyText"/>
        <w:rPr>
          <w:sz w:val="20"/>
        </w:rPr>
      </w:pPr>
    </w:p>
    <w:p w14:paraId="4F83B272" w14:textId="77777777" w:rsidR="009319D9" w:rsidRDefault="009319D9">
      <w:pPr>
        <w:pStyle w:val="BodyText"/>
        <w:spacing w:before="11"/>
        <w:rPr>
          <w:sz w:val="26"/>
        </w:rPr>
      </w:pPr>
    </w:p>
    <w:p w14:paraId="0A61A5FF" w14:textId="4B32F939" w:rsidR="009319D9" w:rsidRDefault="00235E77">
      <w:pPr>
        <w:spacing w:before="92" w:line="249" w:lineRule="auto"/>
        <w:ind w:left="263" w:right="260"/>
        <w:jc w:val="both"/>
        <w:rPr>
          <w:sz w:val="20"/>
        </w:rPr>
      </w:pPr>
      <w:r>
        <w:rPr>
          <w:color w:val="231F20"/>
          <w:sz w:val="20"/>
        </w:rPr>
        <w:t>In</w:t>
      </w:r>
      <w:r>
        <w:rPr>
          <w:color w:val="231F20"/>
          <w:spacing w:val="-8"/>
          <w:sz w:val="20"/>
        </w:rPr>
        <w:t xml:space="preserve"> </w:t>
      </w:r>
      <w:r>
        <w:rPr>
          <w:color w:val="231F20"/>
          <w:sz w:val="20"/>
        </w:rPr>
        <w:t>this</w:t>
      </w:r>
      <w:r>
        <w:rPr>
          <w:color w:val="231F20"/>
          <w:spacing w:val="-8"/>
          <w:sz w:val="20"/>
        </w:rPr>
        <w:t xml:space="preserve"> </w:t>
      </w:r>
      <w:r>
        <w:rPr>
          <w:color w:val="231F20"/>
          <w:sz w:val="20"/>
        </w:rPr>
        <w:t>task,</w:t>
      </w:r>
      <w:r>
        <w:rPr>
          <w:color w:val="231F20"/>
          <w:spacing w:val="-8"/>
          <w:sz w:val="20"/>
        </w:rPr>
        <w:t xml:space="preserve"> </w:t>
      </w:r>
      <w:r>
        <w:rPr>
          <w:color w:val="231F20"/>
          <w:sz w:val="20"/>
        </w:rPr>
        <w:t>the</w:t>
      </w:r>
      <w:r>
        <w:rPr>
          <w:color w:val="231F20"/>
          <w:spacing w:val="-8"/>
          <w:sz w:val="20"/>
        </w:rPr>
        <w:t xml:space="preserve"> </w:t>
      </w:r>
      <w:r>
        <w:rPr>
          <w:color w:val="231F20"/>
          <w:sz w:val="20"/>
        </w:rPr>
        <w:t>impact</w:t>
      </w:r>
      <w:r>
        <w:rPr>
          <w:color w:val="231F20"/>
          <w:spacing w:val="-8"/>
          <w:sz w:val="20"/>
        </w:rPr>
        <w:t xml:space="preserve"> </w:t>
      </w:r>
      <w:r>
        <w:rPr>
          <w:color w:val="231F20"/>
          <w:sz w:val="20"/>
        </w:rPr>
        <w:t>of</w:t>
      </w:r>
      <w:r>
        <w:rPr>
          <w:color w:val="231F20"/>
          <w:spacing w:val="-8"/>
          <w:sz w:val="20"/>
        </w:rPr>
        <w:t xml:space="preserve"> </w:t>
      </w:r>
      <w:r>
        <w:rPr>
          <w:color w:val="231F20"/>
          <w:sz w:val="20"/>
        </w:rPr>
        <w:t>the</w:t>
      </w:r>
      <w:r>
        <w:rPr>
          <w:color w:val="231F20"/>
          <w:spacing w:val="-8"/>
          <w:sz w:val="20"/>
        </w:rPr>
        <w:t xml:space="preserve"> </w:t>
      </w:r>
      <w:r>
        <w:rPr>
          <w:color w:val="231F20"/>
          <w:sz w:val="20"/>
        </w:rPr>
        <w:t>enhanced</w:t>
      </w:r>
      <w:r>
        <w:rPr>
          <w:color w:val="231F20"/>
          <w:spacing w:val="-8"/>
          <w:sz w:val="20"/>
        </w:rPr>
        <w:t xml:space="preserve"> </w:t>
      </w:r>
      <w:r>
        <w:rPr>
          <w:color w:val="231F20"/>
          <w:sz w:val="20"/>
        </w:rPr>
        <w:t>formulation</w:t>
      </w:r>
      <w:r>
        <w:rPr>
          <w:color w:val="231F20"/>
          <w:spacing w:val="-8"/>
          <w:sz w:val="20"/>
        </w:rPr>
        <w:t xml:space="preserve"> </w:t>
      </w:r>
      <w:r>
        <w:rPr>
          <w:color w:val="231F20"/>
          <w:sz w:val="20"/>
        </w:rPr>
        <w:t>for</w:t>
      </w:r>
      <w:r>
        <w:rPr>
          <w:color w:val="231F20"/>
          <w:spacing w:val="-8"/>
          <w:sz w:val="20"/>
        </w:rPr>
        <w:t xml:space="preserve"> </w:t>
      </w:r>
      <w:r>
        <w:rPr>
          <w:color w:val="231F20"/>
          <w:sz w:val="20"/>
        </w:rPr>
        <w:t>air-sea</w:t>
      </w:r>
      <w:r>
        <w:rPr>
          <w:color w:val="231F20"/>
          <w:spacing w:val="-8"/>
          <w:sz w:val="20"/>
        </w:rPr>
        <w:t xml:space="preserve"> </w:t>
      </w:r>
      <w:r>
        <w:rPr>
          <w:color w:val="231F20"/>
          <w:sz w:val="20"/>
        </w:rPr>
        <w:t>ice</w:t>
      </w:r>
      <w:r>
        <w:rPr>
          <w:color w:val="231F20"/>
          <w:spacing w:val="-8"/>
          <w:sz w:val="20"/>
        </w:rPr>
        <w:t xml:space="preserve"> </w:t>
      </w:r>
      <w:r w:rsidR="00182B3F">
        <w:rPr>
          <w:color w:val="231F20"/>
          <w:sz w:val="20"/>
        </w:rPr>
        <w:t>another project</w:t>
      </w:r>
      <w:r>
        <w:rPr>
          <w:color w:val="231F20"/>
          <w:sz w:val="20"/>
        </w:rPr>
        <w:t>ions</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assessed</w:t>
      </w:r>
      <w:r>
        <w:rPr>
          <w:color w:val="231F20"/>
          <w:spacing w:val="-9"/>
          <w:sz w:val="20"/>
        </w:rPr>
        <w:t xml:space="preserve"> </w:t>
      </w:r>
      <w:r>
        <w:rPr>
          <w:color w:val="231F20"/>
          <w:sz w:val="20"/>
        </w:rPr>
        <w:t>with</w:t>
      </w:r>
      <w:r>
        <w:rPr>
          <w:color w:val="231F20"/>
          <w:spacing w:val="-9"/>
          <w:sz w:val="20"/>
        </w:rPr>
        <w:t xml:space="preserve"> </w:t>
      </w:r>
      <w:r w:rsidR="00010E1D">
        <w:rPr>
          <w:color w:val="231F20"/>
          <w:sz w:val="20"/>
        </w:rPr>
        <w:t>ANOTHER MODEL</w:t>
      </w:r>
      <w:r>
        <w:rPr>
          <w:color w:val="231F20"/>
          <w:sz w:val="20"/>
        </w:rPr>
        <w:t>,</w:t>
      </w:r>
      <w:r>
        <w:rPr>
          <w:color w:val="231F20"/>
          <w:spacing w:val="-8"/>
          <w:sz w:val="20"/>
        </w:rPr>
        <w:t xml:space="preserve"> </w:t>
      </w:r>
      <w:r>
        <w:rPr>
          <w:color w:val="231F20"/>
          <w:sz w:val="20"/>
        </w:rPr>
        <w:t>and</w:t>
      </w:r>
      <w:r>
        <w:rPr>
          <w:color w:val="231F20"/>
          <w:spacing w:val="-8"/>
          <w:sz w:val="20"/>
        </w:rPr>
        <w:t xml:space="preserve"> </w:t>
      </w:r>
      <w:r>
        <w:rPr>
          <w:color w:val="231F20"/>
          <w:sz w:val="20"/>
        </w:rPr>
        <w:t>also tested</w:t>
      </w:r>
      <w:r>
        <w:rPr>
          <w:color w:val="231F20"/>
          <w:spacing w:val="-16"/>
          <w:sz w:val="20"/>
        </w:rPr>
        <w:t xml:space="preserve"> </w:t>
      </w:r>
      <w:r>
        <w:rPr>
          <w:color w:val="231F20"/>
          <w:sz w:val="20"/>
        </w:rPr>
        <w:t>in</w:t>
      </w:r>
      <w:r>
        <w:rPr>
          <w:color w:val="231F20"/>
          <w:spacing w:val="-16"/>
          <w:sz w:val="20"/>
        </w:rPr>
        <w:t xml:space="preserve"> </w:t>
      </w:r>
      <w:r>
        <w:rPr>
          <w:color w:val="231F20"/>
          <w:sz w:val="20"/>
        </w:rPr>
        <w:t>a</w:t>
      </w:r>
      <w:r>
        <w:rPr>
          <w:color w:val="231F20"/>
          <w:spacing w:val="-16"/>
          <w:sz w:val="20"/>
        </w:rPr>
        <w:t xml:space="preserve"> </w:t>
      </w:r>
      <w:r>
        <w:rPr>
          <w:color w:val="231F20"/>
          <w:sz w:val="20"/>
        </w:rPr>
        <w:t>seasonal</w:t>
      </w:r>
      <w:r>
        <w:rPr>
          <w:color w:val="231F20"/>
          <w:spacing w:val="-16"/>
          <w:sz w:val="20"/>
        </w:rPr>
        <w:t xml:space="preserve"> </w:t>
      </w:r>
      <w:r>
        <w:rPr>
          <w:color w:val="231F20"/>
          <w:sz w:val="20"/>
        </w:rPr>
        <w:t>forecasting</w:t>
      </w:r>
      <w:r>
        <w:rPr>
          <w:color w:val="231F20"/>
          <w:spacing w:val="-16"/>
          <w:sz w:val="20"/>
        </w:rPr>
        <w:t xml:space="preserve"> </w:t>
      </w:r>
      <w:r>
        <w:rPr>
          <w:color w:val="231F20"/>
          <w:sz w:val="20"/>
        </w:rPr>
        <w:t>framework</w:t>
      </w:r>
      <w:r>
        <w:rPr>
          <w:color w:val="231F20"/>
          <w:spacing w:val="-16"/>
          <w:sz w:val="20"/>
        </w:rPr>
        <w:t xml:space="preserve"> </w:t>
      </w:r>
      <w:r>
        <w:rPr>
          <w:color w:val="231F20"/>
          <w:sz w:val="20"/>
        </w:rPr>
        <w:t>using</w:t>
      </w:r>
      <w:r>
        <w:rPr>
          <w:color w:val="231F20"/>
          <w:spacing w:val="-16"/>
          <w:sz w:val="20"/>
        </w:rPr>
        <w:t xml:space="preserve"> </w:t>
      </w:r>
      <w:r>
        <w:rPr>
          <w:color w:val="231F20"/>
          <w:sz w:val="20"/>
        </w:rPr>
        <w:t>CNRS-CM6.</w:t>
      </w:r>
      <w:r>
        <w:rPr>
          <w:color w:val="231F20"/>
          <w:spacing w:val="-16"/>
          <w:sz w:val="20"/>
        </w:rPr>
        <w:t xml:space="preserve"> </w:t>
      </w:r>
      <w:r>
        <w:rPr>
          <w:color w:val="231F20"/>
          <w:sz w:val="20"/>
        </w:rPr>
        <w:t>The</w:t>
      </w:r>
      <w:r>
        <w:rPr>
          <w:color w:val="231F20"/>
          <w:spacing w:val="-16"/>
          <w:sz w:val="20"/>
        </w:rPr>
        <w:t xml:space="preserve"> </w:t>
      </w:r>
      <w:r>
        <w:rPr>
          <w:color w:val="231F20"/>
          <w:sz w:val="20"/>
        </w:rPr>
        <w:t>role</w:t>
      </w:r>
      <w:r>
        <w:rPr>
          <w:color w:val="231F20"/>
          <w:spacing w:val="-16"/>
          <w:sz w:val="20"/>
        </w:rPr>
        <w:t xml:space="preserve"> </w:t>
      </w:r>
      <w:r>
        <w:rPr>
          <w:color w:val="231F20"/>
          <w:sz w:val="20"/>
        </w:rPr>
        <w:t>of</w:t>
      </w:r>
      <w:r>
        <w:rPr>
          <w:color w:val="231F20"/>
          <w:spacing w:val="-16"/>
          <w:sz w:val="20"/>
        </w:rPr>
        <w:t xml:space="preserve"> </w:t>
      </w:r>
      <w:r>
        <w:rPr>
          <w:color w:val="231F20"/>
          <w:sz w:val="20"/>
        </w:rPr>
        <w:t>improved</w:t>
      </w:r>
      <w:r>
        <w:rPr>
          <w:color w:val="231F20"/>
          <w:spacing w:val="-16"/>
          <w:sz w:val="20"/>
        </w:rPr>
        <w:t xml:space="preserve"> </w:t>
      </w:r>
      <w:r>
        <w:rPr>
          <w:color w:val="231F20"/>
          <w:sz w:val="20"/>
        </w:rPr>
        <w:t>snow</w:t>
      </w:r>
      <w:r>
        <w:rPr>
          <w:color w:val="231F20"/>
          <w:spacing w:val="-16"/>
          <w:sz w:val="20"/>
        </w:rPr>
        <w:t xml:space="preserve"> </w:t>
      </w:r>
      <w:r>
        <w:rPr>
          <w:color w:val="231F20"/>
          <w:sz w:val="20"/>
        </w:rPr>
        <w:t>schemes</w:t>
      </w:r>
      <w:r>
        <w:rPr>
          <w:color w:val="231F20"/>
          <w:spacing w:val="-16"/>
          <w:sz w:val="20"/>
        </w:rPr>
        <w:t xml:space="preserve"> </w:t>
      </w:r>
      <w:r>
        <w:rPr>
          <w:color w:val="231F20"/>
          <w:sz w:val="20"/>
        </w:rPr>
        <w:t>and</w:t>
      </w:r>
      <w:r>
        <w:rPr>
          <w:color w:val="231F20"/>
          <w:spacing w:val="-16"/>
          <w:sz w:val="20"/>
        </w:rPr>
        <w:t xml:space="preserve"> </w:t>
      </w:r>
      <w:r>
        <w:rPr>
          <w:color w:val="231F20"/>
          <w:sz w:val="20"/>
        </w:rPr>
        <w:t>of</w:t>
      </w:r>
      <w:r>
        <w:rPr>
          <w:color w:val="231F20"/>
          <w:spacing w:val="-16"/>
          <w:sz w:val="20"/>
        </w:rPr>
        <w:t xml:space="preserve"> </w:t>
      </w:r>
      <w:r>
        <w:rPr>
          <w:color w:val="231F20"/>
          <w:sz w:val="20"/>
        </w:rPr>
        <w:t>the</w:t>
      </w:r>
      <w:r>
        <w:rPr>
          <w:color w:val="231F20"/>
          <w:spacing w:val="-16"/>
          <w:sz w:val="20"/>
        </w:rPr>
        <w:t xml:space="preserve"> </w:t>
      </w:r>
      <w:r>
        <w:rPr>
          <w:color w:val="231F20"/>
          <w:sz w:val="20"/>
        </w:rPr>
        <w:t>number</w:t>
      </w:r>
      <w:r>
        <w:rPr>
          <w:color w:val="231F20"/>
          <w:spacing w:val="-16"/>
          <w:sz w:val="20"/>
        </w:rPr>
        <w:t xml:space="preserve"> </w:t>
      </w:r>
      <w:r>
        <w:rPr>
          <w:color w:val="231F20"/>
          <w:sz w:val="20"/>
        </w:rPr>
        <w:t>of sea</w:t>
      </w:r>
      <w:r>
        <w:rPr>
          <w:color w:val="231F20"/>
          <w:spacing w:val="-7"/>
          <w:sz w:val="20"/>
        </w:rPr>
        <w:t xml:space="preserve"> </w:t>
      </w:r>
      <w:r>
        <w:rPr>
          <w:color w:val="231F20"/>
          <w:sz w:val="20"/>
        </w:rPr>
        <w:t>ice</w:t>
      </w:r>
      <w:r>
        <w:rPr>
          <w:color w:val="231F20"/>
          <w:spacing w:val="-7"/>
          <w:sz w:val="20"/>
        </w:rPr>
        <w:t xml:space="preserve"> </w:t>
      </w:r>
      <w:r>
        <w:rPr>
          <w:color w:val="231F20"/>
          <w:sz w:val="20"/>
        </w:rPr>
        <w:t>categories</w:t>
      </w:r>
      <w:r>
        <w:rPr>
          <w:color w:val="231F20"/>
          <w:spacing w:val="-7"/>
          <w:sz w:val="20"/>
        </w:rPr>
        <w:t xml:space="preserve"> </w:t>
      </w:r>
      <w:r>
        <w:rPr>
          <w:color w:val="231F20"/>
          <w:sz w:val="20"/>
        </w:rPr>
        <w:t>on</w:t>
      </w:r>
      <w:r>
        <w:rPr>
          <w:color w:val="231F20"/>
          <w:spacing w:val="-7"/>
          <w:sz w:val="20"/>
        </w:rPr>
        <w:t xml:space="preserve"> </w:t>
      </w:r>
      <w:r>
        <w:rPr>
          <w:color w:val="231F20"/>
          <w:sz w:val="20"/>
        </w:rPr>
        <w:t>numerical</w:t>
      </w:r>
      <w:r>
        <w:rPr>
          <w:color w:val="231F20"/>
          <w:spacing w:val="-7"/>
          <w:sz w:val="20"/>
        </w:rPr>
        <w:t xml:space="preserve"> </w:t>
      </w:r>
      <w:r>
        <w:rPr>
          <w:color w:val="231F20"/>
          <w:sz w:val="20"/>
        </w:rPr>
        <w:t>weather</w:t>
      </w:r>
      <w:r>
        <w:rPr>
          <w:color w:val="231F20"/>
          <w:spacing w:val="-7"/>
          <w:sz w:val="20"/>
        </w:rPr>
        <w:t xml:space="preserve"> </w:t>
      </w:r>
      <w:r>
        <w:rPr>
          <w:color w:val="231F20"/>
          <w:sz w:val="20"/>
        </w:rPr>
        <w:t>prediction</w:t>
      </w:r>
      <w:r>
        <w:rPr>
          <w:color w:val="231F20"/>
          <w:spacing w:val="-7"/>
          <w:sz w:val="20"/>
        </w:rPr>
        <w:t xml:space="preserve"> </w:t>
      </w:r>
      <w:r>
        <w:rPr>
          <w:color w:val="231F20"/>
          <w:sz w:val="20"/>
        </w:rPr>
        <w:t>performance</w:t>
      </w:r>
      <w:r>
        <w:rPr>
          <w:color w:val="231F20"/>
          <w:spacing w:val="-8"/>
          <w:sz w:val="20"/>
        </w:rPr>
        <w:t xml:space="preserve"> </w:t>
      </w:r>
      <w:r>
        <w:rPr>
          <w:color w:val="231F20"/>
          <w:sz w:val="20"/>
        </w:rPr>
        <w:t>will</w:t>
      </w:r>
      <w:r>
        <w:rPr>
          <w:color w:val="231F20"/>
          <w:spacing w:val="-7"/>
          <w:sz w:val="20"/>
        </w:rPr>
        <w:t xml:space="preserve"> </w:t>
      </w:r>
      <w:r>
        <w:rPr>
          <w:color w:val="231F20"/>
          <w:sz w:val="20"/>
        </w:rPr>
        <w:t>be</w:t>
      </w:r>
      <w:r>
        <w:rPr>
          <w:color w:val="231F20"/>
          <w:spacing w:val="-7"/>
          <w:sz w:val="20"/>
        </w:rPr>
        <w:t xml:space="preserve"> </w:t>
      </w:r>
      <w:r>
        <w:rPr>
          <w:color w:val="231F20"/>
          <w:sz w:val="20"/>
        </w:rPr>
        <w:t>assessed</w:t>
      </w:r>
      <w:r>
        <w:rPr>
          <w:color w:val="231F20"/>
          <w:spacing w:val="-7"/>
          <w:sz w:val="20"/>
        </w:rPr>
        <w:t xml:space="preserve"> </w:t>
      </w:r>
      <w:r>
        <w:rPr>
          <w:color w:val="231F20"/>
          <w:sz w:val="20"/>
        </w:rPr>
        <w:t>with</w:t>
      </w:r>
      <w:r>
        <w:rPr>
          <w:color w:val="231F20"/>
          <w:spacing w:val="-7"/>
          <w:sz w:val="20"/>
        </w:rPr>
        <w:t xml:space="preserve"> </w:t>
      </w:r>
      <w:r>
        <w:rPr>
          <w:color w:val="231F20"/>
          <w:sz w:val="20"/>
        </w:rPr>
        <w:t>the</w:t>
      </w:r>
      <w:r>
        <w:rPr>
          <w:color w:val="231F20"/>
          <w:spacing w:val="-7"/>
          <w:sz w:val="20"/>
        </w:rPr>
        <w:t xml:space="preserve"> </w:t>
      </w:r>
      <w:r w:rsidR="00F17734">
        <w:rPr>
          <w:color w:val="231F20"/>
          <w:sz w:val="20"/>
        </w:rPr>
        <w:t>ANOTHER MODEL</w:t>
      </w:r>
      <w:r>
        <w:rPr>
          <w:color w:val="231F20"/>
          <w:sz w:val="20"/>
        </w:rPr>
        <w:t>.</w:t>
      </w:r>
      <w:r>
        <w:rPr>
          <w:color w:val="231F20"/>
          <w:spacing w:val="-7"/>
          <w:sz w:val="20"/>
        </w:rPr>
        <w:t xml:space="preserve"> </w:t>
      </w:r>
      <w:r>
        <w:rPr>
          <w:color w:val="231F20"/>
          <w:sz w:val="20"/>
        </w:rPr>
        <w:t>The</w:t>
      </w:r>
      <w:r>
        <w:rPr>
          <w:color w:val="231F20"/>
          <w:spacing w:val="-7"/>
          <w:sz w:val="20"/>
        </w:rPr>
        <w:t xml:space="preserve"> </w:t>
      </w:r>
      <w:r>
        <w:rPr>
          <w:color w:val="231F20"/>
          <w:sz w:val="20"/>
        </w:rPr>
        <w:t>role</w:t>
      </w:r>
      <w:r>
        <w:rPr>
          <w:color w:val="231F20"/>
          <w:spacing w:val="-7"/>
          <w:sz w:val="20"/>
        </w:rPr>
        <w:t xml:space="preserve"> </w:t>
      </w:r>
      <w:r>
        <w:rPr>
          <w:color w:val="231F20"/>
          <w:sz w:val="20"/>
        </w:rPr>
        <w:t>of</w:t>
      </w:r>
      <w:r>
        <w:rPr>
          <w:color w:val="231F20"/>
          <w:spacing w:val="-7"/>
          <w:sz w:val="20"/>
        </w:rPr>
        <w:t xml:space="preserve"> </w:t>
      </w:r>
      <w:r>
        <w:rPr>
          <w:color w:val="231F20"/>
          <w:sz w:val="20"/>
        </w:rPr>
        <w:t>an</w:t>
      </w:r>
      <w:r>
        <w:rPr>
          <w:color w:val="231F20"/>
          <w:spacing w:val="-7"/>
          <w:sz w:val="20"/>
        </w:rPr>
        <w:t xml:space="preserve"> </w:t>
      </w:r>
      <w:r>
        <w:rPr>
          <w:color w:val="231F20"/>
          <w:sz w:val="20"/>
        </w:rPr>
        <w:t>improved sea ice rheology scheme (Maxwell-Elasto-Brittle) and of the number of sea ice categories on seasonal forecast quality will be assessed with</w:t>
      </w:r>
      <w:r>
        <w:rPr>
          <w:color w:val="231F20"/>
          <w:spacing w:val="-5"/>
          <w:sz w:val="20"/>
        </w:rPr>
        <w:t xml:space="preserve"> </w:t>
      </w:r>
      <w:r w:rsidR="00AC14E5">
        <w:rPr>
          <w:color w:val="231F20"/>
          <w:sz w:val="20"/>
        </w:rPr>
        <w:t>Another model</w:t>
      </w:r>
      <w:r>
        <w:rPr>
          <w:color w:val="231F20"/>
          <w:sz w:val="20"/>
        </w:rPr>
        <w:t>.</w:t>
      </w:r>
    </w:p>
    <w:p w14:paraId="5F29CE4C" w14:textId="260A24EE" w:rsidR="009319D9" w:rsidRDefault="00235E77">
      <w:pPr>
        <w:spacing w:before="117" w:line="249" w:lineRule="auto"/>
        <w:ind w:left="263" w:right="295"/>
        <w:rPr>
          <w:sz w:val="20"/>
        </w:rPr>
      </w:pPr>
      <w:r>
        <w:rPr>
          <w:color w:val="231F20"/>
          <w:spacing w:val="-4"/>
          <w:sz w:val="20"/>
        </w:rPr>
        <w:t xml:space="preserve">Task </w:t>
      </w:r>
      <w:r>
        <w:rPr>
          <w:color w:val="231F20"/>
          <w:sz w:val="20"/>
        </w:rPr>
        <w:t>5.3.2 – Increased atmospheric resolution in weather prediction (</w:t>
      </w:r>
      <w:r w:rsidR="00C1085E">
        <w:rPr>
          <w:color w:val="231F20"/>
          <w:sz w:val="20"/>
        </w:rPr>
        <w:t>PARTNER 6</w:t>
      </w:r>
      <w:r>
        <w:rPr>
          <w:color w:val="231F20"/>
          <w:spacing w:val="-3"/>
          <w:sz w:val="20"/>
        </w:rPr>
        <w:t xml:space="preserve">, </w:t>
      </w:r>
      <w:r w:rsidR="00F659A5">
        <w:rPr>
          <w:color w:val="231F20"/>
          <w:sz w:val="20"/>
        </w:rPr>
        <w:t>PARTNER 11</w:t>
      </w:r>
      <w:r>
        <w:rPr>
          <w:color w:val="231F20"/>
          <w:sz w:val="20"/>
        </w:rPr>
        <w:t>) (M13 – M36)  The</w:t>
      </w:r>
      <w:r>
        <w:rPr>
          <w:color w:val="231F20"/>
          <w:spacing w:val="-8"/>
          <w:sz w:val="20"/>
        </w:rPr>
        <w:t xml:space="preserve"> </w:t>
      </w:r>
      <w:r>
        <w:rPr>
          <w:color w:val="231F20"/>
          <w:sz w:val="20"/>
        </w:rPr>
        <w:t>use</w:t>
      </w:r>
      <w:r>
        <w:rPr>
          <w:color w:val="231F20"/>
          <w:spacing w:val="-8"/>
          <w:sz w:val="20"/>
        </w:rPr>
        <w:t xml:space="preserve"> </w:t>
      </w:r>
      <w:r>
        <w:rPr>
          <w:color w:val="231F20"/>
          <w:sz w:val="20"/>
        </w:rPr>
        <w:t>of</w:t>
      </w:r>
      <w:r>
        <w:rPr>
          <w:color w:val="231F20"/>
          <w:spacing w:val="-8"/>
          <w:sz w:val="20"/>
        </w:rPr>
        <w:t xml:space="preserve"> </w:t>
      </w:r>
      <w:r>
        <w:rPr>
          <w:color w:val="231F20"/>
          <w:sz w:val="20"/>
        </w:rPr>
        <w:t>Limited</w:t>
      </w:r>
      <w:r>
        <w:rPr>
          <w:color w:val="231F20"/>
          <w:spacing w:val="-8"/>
          <w:sz w:val="20"/>
        </w:rPr>
        <w:t xml:space="preserve"> </w:t>
      </w:r>
      <w:r>
        <w:rPr>
          <w:color w:val="231F20"/>
          <w:sz w:val="20"/>
        </w:rPr>
        <w:t>Area</w:t>
      </w:r>
      <w:r>
        <w:rPr>
          <w:color w:val="231F20"/>
          <w:spacing w:val="-8"/>
          <w:sz w:val="20"/>
        </w:rPr>
        <w:t xml:space="preserve"> </w:t>
      </w:r>
      <w:r>
        <w:rPr>
          <w:color w:val="231F20"/>
          <w:sz w:val="20"/>
        </w:rPr>
        <w:t>Models</w:t>
      </w:r>
      <w:r>
        <w:rPr>
          <w:color w:val="231F20"/>
          <w:spacing w:val="-8"/>
          <w:sz w:val="20"/>
        </w:rPr>
        <w:t xml:space="preserve"> </w:t>
      </w:r>
      <w:r>
        <w:rPr>
          <w:color w:val="231F20"/>
          <w:sz w:val="20"/>
        </w:rPr>
        <w:t>(LAMs)</w:t>
      </w:r>
      <w:r>
        <w:rPr>
          <w:color w:val="231F20"/>
          <w:spacing w:val="-8"/>
          <w:sz w:val="20"/>
        </w:rPr>
        <w:t xml:space="preserve"> </w:t>
      </w:r>
      <w:r>
        <w:rPr>
          <w:color w:val="231F20"/>
          <w:sz w:val="20"/>
        </w:rPr>
        <w:t>is</w:t>
      </w:r>
      <w:r>
        <w:rPr>
          <w:color w:val="231F20"/>
          <w:spacing w:val="-8"/>
          <w:sz w:val="20"/>
        </w:rPr>
        <w:t xml:space="preserve"> </w:t>
      </w:r>
      <w:r>
        <w:rPr>
          <w:color w:val="231F20"/>
          <w:sz w:val="20"/>
        </w:rPr>
        <w:t>one</w:t>
      </w:r>
      <w:r>
        <w:rPr>
          <w:color w:val="231F20"/>
          <w:spacing w:val="-8"/>
          <w:sz w:val="20"/>
        </w:rPr>
        <w:t xml:space="preserve"> </w:t>
      </w:r>
      <w:r>
        <w:rPr>
          <w:color w:val="231F20"/>
          <w:sz w:val="20"/>
        </w:rPr>
        <w:t>way</w:t>
      </w:r>
      <w:r>
        <w:rPr>
          <w:color w:val="231F20"/>
          <w:spacing w:val="-8"/>
          <w:sz w:val="20"/>
        </w:rPr>
        <w:t xml:space="preserve"> </w:t>
      </w:r>
      <w:r>
        <w:rPr>
          <w:color w:val="231F20"/>
          <w:sz w:val="20"/>
        </w:rPr>
        <w:t>of</w:t>
      </w:r>
      <w:r>
        <w:rPr>
          <w:color w:val="231F20"/>
          <w:spacing w:val="-8"/>
          <w:sz w:val="20"/>
        </w:rPr>
        <w:t xml:space="preserve"> </w:t>
      </w:r>
      <w:r>
        <w:rPr>
          <w:color w:val="231F20"/>
          <w:sz w:val="20"/>
        </w:rPr>
        <w:t>increasing</w:t>
      </w:r>
      <w:r>
        <w:rPr>
          <w:color w:val="231F20"/>
          <w:spacing w:val="-9"/>
          <w:sz w:val="20"/>
        </w:rPr>
        <w:t xml:space="preserve"> </w:t>
      </w:r>
      <w:r>
        <w:rPr>
          <w:color w:val="231F20"/>
          <w:sz w:val="20"/>
        </w:rPr>
        <w:t>resolution,</w:t>
      </w:r>
      <w:r>
        <w:rPr>
          <w:color w:val="231F20"/>
          <w:spacing w:val="-8"/>
          <w:sz w:val="20"/>
        </w:rPr>
        <w:t xml:space="preserve"> </w:t>
      </w:r>
      <w:r>
        <w:rPr>
          <w:color w:val="231F20"/>
          <w:sz w:val="20"/>
        </w:rPr>
        <w:t>and</w:t>
      </w:r>
      <w:r>
        <w:rPr>
          <w:color w:val="231F20"/>
          <w:spacing w:val="-8"/>
          <w:sz w:val="20"/>
        </w:rPr>
        <w:t xml:space="preserve"> </w:t>
      </w:r>
      <w:r>
        <w:rPr>
          <w:color w:val="231F20"/>
          <w:sz w:val="20"/>
        </w:rPr>
        <w:t>hence</w:t>
      </w:r>
      <w:r>
        <w:rPr>
          <w:color w:val="231F20"/>
          <w:spacing w:val="-8"/>
          <w:sz w:val="20"/>
        </w:rPr>
        <w:t xml:space="preserve"> </w:t>
      </w:r>
      <w:r>
        <w:rPr>
          <w:color w:val="231F20"/>
          <w:sz w:val="20"/>
        </w:rPr>
        <w:t>our</w:t>
      </w:r>
      <w:r>
        <w:rPr>
          <w:color w:val="231F20"/>
          <w:spacing w:val="-8"/>
          <w:sz w:val="20"/>
        </w:rPr>
        <w:t xml:space="preserve"> </w:t>
      </w:r>
      <w:r>
        <w:rPr>
          <w:color w:val="231F20"/>
          <w:sz w:val="20"/>
        </w:rPr>
        <w:t>ability</w:t>
      </w:r>
      <w:r>
        <w:rPr>
          <w:color w:val="231F20"/>
          <w:spacing w:val="-8"/>
          <w:sz w:val="20"/>
        </w:rPr>
        <w:t xml:space="preserve"> </w:t>
      </w:r>
      <w:r>
        <w:rPr>
          <w:color w:val="231F20"/>
          <w:sz w:val="20"/>
        </w:rPr>
        <w:t>to</w:t>
      </w:r>
      <w:r>
        <w:rPr>
          <w:color w:val="231F20"/>
          <w:spacing w:val="-8"/>
          <w:sz w:val="20"/>
        </w:rPr>
        <w:t xml:space="preserve"> </w:t>
      </w:r>
      <w:r>
        <w:rPr>
          <w:color w:val="231F20"/>
          <w:sz w:val="20"/>
        </w:rPr>
        <w:t>simulated</w:t>
      </w:r>
      <w:r>
        <w:rPr>
          <w:color w:val="231F20"/>
          <w:spacing w:val="-8"/>
          <w:sz w:val="20"/>
        </w:rPr>
        <w:t xml:space="preserve"> </w:t>
      </w:r>
      <w:r>
        <w:rPr>
          <w:color w:val="231F20"/>
          <w:sz w:val="20"/>
        </w:rPr>
        <w:t xml:space="preserve">small- scale features, in a geographical area of interest. </w:t>
      </w:r>
      <w:r>
        <w:rPr>
          <w:color w:val="231F20"/>
          <w:spacing w:val="-3"/>
          <w:sz w:val="20"/>
        </w:rPr>
        <w:t xml:space="preserve">Traditionally, </w:t>
      </w:r>
      <w:r>
        <w:rPr>
          <w:color w:val="231F20"/>
          <w:sz w:val="20"/>
        </w:rPr>
        <w:t>the value of LAMs has been determined by comparing their</w:t>
      </w:r>
      <w:r>
        <w:rPr>
          <w:color w:val="231F20"/>
          <w:spacing w:val="-9"/>
          <w:sz w:val="20"/>
        </w:rPr>
        <w:t xml:space="preserve"> </w:t>
      </w:r>
      <w:r>
        <w:rPr>
          <w:color w:val="231F20"/>
          <w:sz w:val="20"/>
        </w:rPr>
        <w:t>skill</w:t>
      </w:r>
      <w:r>
        <w:rPr>
          <w:color w:val="231F20"/>
          <w:spacing w:val="-9"/>
          <w:sz w:val="20"/>
        </w:rPr>
        <w:t xml:space="preserve"> </w:t>
      </w:r>
      <w:r>
        <w:rPr>
          <w:color w:val="231F20"/>
          <w:sz w:val="20"/>
        </w:rPr>
        <w:t>with</w:t>
      </w:r>
      <w:r>
        <w:rPr>
          <w:color w:val="231F20"/>
          <w:spacing w:val="-9"/>
          <w:sz w:val="20"/>
        </w:rPr>
        <w:t xml:space="preserve"> </w:t>
      </w:r>
      <w:r>
        <w:rPr>
          <w:color w:val="231F20"/>
          <w:sz w:val="20"/>
        </w:rPr>
        <w:t>that</w:t>
      </w:r>
      <w:r>
        <w:rPr>
          <w:color w:val="231F20"/>
          <w:spacing w:val="-9"/>
          <w:sz w:val="20"/>
        </w:rPr>
        <w:t xml:space="preserve"> </w:t>
      </w:r>
      <w:r>
        <w:rPr>
          <w:color w:val="231F20"/>
          <w:sz w:val="20"/>
        </w:rPr>
        <w:t>of</w:t>
      </w:r>
      <w:r>
        <w:rPr>
          <w:color w:val="231F20"/>
          <w:spacing w:val="-9"/>
          <w:sz w:val="20"/>
        </w:rPr>
        <w:t xml:space="preserve"> </w:t>
      </w:r>
      <w:r>
        <w:rPr>
          <w:color w:val="231F20"/>
          <w:sz w:val="20"/>
        </w:rPr>
        <w:t>comparable</w:t>
      </w:r>
      <w:r>
        <w:rPr>
          <w:color w:val="231F20"/>
          <w:spacing w:val="-9"/>
          <w:sz w:val="20"/>
        </w:rPr>
        <w:t xml:space="preserve"> </w:t>
      </w:r>
      <w:r>
        <w:rPr>
          <w:color w:val="231F20"/>
          <w:sz w:val="20"/>
        </w:rPr>
        <w:t>global</w:t>
      </w:r>
      <w:r>
        <w:rPr>
          <w:color w:val="231F20"/>
          <w:spacing w:val="-9"/>
          <w:sz w:val="20"/>
        </w:rPr>
        <w:t xml:space="preserve"> </w:t>
      </w:r>
      <w:r>
        <w:rPr>
          <w:color w:val="231F20"/>
          <w:sz w:val="20"/>
        </w:rPr>
        <w:t>NWP</w:t>
      </w:r>
      <w:r>
        <w:rPr>
          <w:color w:val="231F20"/>
          <w:spacing w:val="-9"/>
          <w:sz w:val="20"/>
        </w:rPr>
        <w:t xml:space="preserve"> </w:t>
      </w:r>
      <w:r>
        <w:rPr>
          <w:color w:val="231F20"/>
          <w:sz w:val="20"/>
        </w:rPr>
        <w:t>systems.</w:t>
      </w:r>
      <w:r>
        <w:rPr>
          <w:color w:val="231F20"/>
          <w:spacing w:val="-9"/>
          <w:sz w:val="20"/>
        </w:rPr>
        <w:t xml:space="preserve"> </w:t>
      </w:r>
      <w:r>
        <w:rPr>
          <w:color w:val="231F20"/>
          <w:sz w:val="20"/>
        </w:rPr>
        <w:t>Given</w:t>
      </w:r>
      <w:r>
        <w:rPr>
          <w:color w:val="231F20"/>
          <w:spacing w:val="-9"/>
          <w:sz w:val="20"/>
        </w:rPr>
        <w:t xml:space="preserve"> </w:t>
      </w:r>
      <w:r>
        <w:rPr>
          <w:color w:val="231F20"/>
          <w:sz w:val="20"/>
        </w:rPr>
        <w:t>the</w:t>
      </w:r>
      <w:r>
        <w:rPr>
          <w:color w:val="231F20"/>
          <w:spacing w:val="-9"/>
          <w:sz w:val="20"/>
        </w:rPr>
        <w:t xml:space="preserve"> </w:t>
      </w:r>
      <w:r>
        <w:rPr>
          <w:color w:val="231F20"/>
          <w:sz w:val="20"/>
        </w:rPr>
        <w:t>need</w:t>
      </w:r>
      <w:r>
        <w:rPr>
          <w:color w:val="231F20"/>
          <w:spacing w:val="-9"/>
          <w:sz w:val="20"/>
        </w:rPr>
        <w:t xml:space="preserve"> </w:t>
      </w:r>
      <w:r>
        <w:rPr>
          <w:color w:val="231F20"/>
          <w:sz w:val="20"/>
        </w:rPr>
        <w:t>for</w:t>
      </w:r>
      <w:r>
        <w:rPr>
          <w:color w:val="231F20"/>
          <w:spacing w:val="-9"/>
          <w:sz w:val="20"/>
        </w:rPr>
        <w:t xml:space="preserve"> </w:t>
      </w:r>
      <w:r>
        <w:rPr>
          <w:color w:val="231F20"/>
          <w:sz w:val="20"/>
        </w:rPr>
        <w:t>high-resolution</w:t>
      </w:r>
      <w:r>
        <w:rPr>
          <w:color w:val="231F20"/>
          <w:spacing w:val="-9"/>
          <w:sz w:val="20"/>
        </w:rPr>
        <w:t xml:space="preserve"> </w:t>
      </w:r>
      <w:r>
        <w:rPr>
          <w:color w:val="231F20"/>
          <w:sz w:val="20"/>
        </w:rPr>
        <w:t>observational</w:t>
      </w:r>
      <w:r>
        <w:rPr>
          <w:color w:val="231F20"/>
          <w:spacing w:val="-9"/>
          <w:sz w:val="20"/>
        </w:rPr>
        <w:t xml:space="preserve"> </w:t>
      </w:r>
      <w:r>
        <w:rPr>
          <w:color w:val="231F20"/>
          <w:sz w:val="20"/>
        </w:rPr>
        <w:t>data</w:t>
      </w:r>
      <w:r>
        <w:rPr>
          <w:color w:val="231F20"/>
          <w:spacing w:val="-9"/>
          <w:sz w:val="20"/>
        </w:rPr>
        <w:t xml:space="preserve"> </w:t>
      </w:r>
      <w:r>
        <w:rPr>
          <w:color w:val="231F20"/>
          <w:sz w:val="20"/>
        </w:rPr>
        <w:t>for</w:t>
      </w:r>
      <w:r>
        <w:rPr>
          <w:color w:val="231F20"/>
          <w:spacing w:val="-9"/>
          <w:sz w:val="20"/>
        </w:rPr>
        <w:t xml:space="preserve"> </w:t>
      </w:r>
      <w:r w:rsidR="00856D9E">
        <w:rPr>
          <w:color w:val="231F20"/>
          <w:sz w:val="20"/>
        </w:rPr>
        <w:t xml:space="preserve">Such </w:t>
      </w:r>
      <w:r>
        <w:rPr>
          <w:color w:val="231F20"/>
          <w:sz w:val="20"/>
        </w:rPr>
        <w:t xml:space="preserve">an assessment, this classical approach is of limited value in the data sparse </w:t>
      </w:r>
      <w:r w:rsidR="00300652">
        <w:rPr>
          <w:color w:val="231F20"/>
          <w:sz w:val="20"/>
        </w:rPr>
        <w:t>Python</w:t>
      </w:r>
      <w:r>
        <w:rPr>
          <w:color w:val="231F20"/>
          <w:sz w:val="20"/>
        </w:rPr>
        <w:t>. Here, we will exploit an approach that has been recently pioneered by the Regional Climate Model (RCM) community (e.g. Di Luca et al, 2015), which follows the “Big-Brother Experiment” protocol (Denis et al., 2002). The expected outcome will be recommendations for</w:t>
      </w:r>
      <w:r>
        <w:rPr>
          <w:color w:val="231F20"/>
          <w:spacing w:val="-8"/>
          <w:sz w:val="20"/>
        </w:rPr>
        <w:t xml:space="preserve"> </w:t>
      </w:r>
      <w:r>
        <w:rPr>
          <w:color w:val="231F20"/>
          <w:sz w:val="20"/>
        </w:rPr>
        <w:t>more</w:t>
      </w:r>
      <w:r>
        <w:rPr>
          <w:color w:val="231F20"/>
          <w:spacing w:val="-8"/>
          <w:sz w:val="20"/>
        </w:rPr>
        <w:t xml:space="preserve"> </w:t>
      </w:r>
      <w:r>
        <w:rPr>
          <w:color w:val="231F20"/>
          <w:sz w:val="20"/>
        </w:rPr>
        <w:t>optimal</w:t>
      </w:r>
      <w:r>
        <w:rPr>
          <w:color w:val="231F20"/>
          <w:spacing w:val="-8"/>
          <w:sz w:val="20"/>
        </w:rPr>
        <w:t xml:space="preserve"> </w:t>
      </w:r>
      <w:r>
        <w:rPr>
          <w:color w:val="231F20"/>
          <w:sz w:val="20"/>
        </w:rPr>
        <w:t>LAM</w:t>
      </w:r>
      <w:r>
        <w:rPr>
          <w:color w:val="231F20"/>
          <w:spacing w:val="-8"/>
          <w:sz w:val="20"/>
        </w:rPr>
        <w:t xml:space="preserve"> </w:t>
      </w:r>
      <w:r>
        <w:rPr>
          <w:color w:val="231F20"/>
          <w:sz w:val="20"/>
        </w:rPr>
        <w:t>configurations</w:t>
      </w:r>
      <w:r>
        <w:rPr>
          <w:color w:val="231F20"/>
          <w:spacing w:val="-8"/>
          <w:sz w:val="20"/>
        </w:rPr>
        <w:t xml:space="preserve"> </w:t>
      </w:r>
      <w:r>
        <w:rPr>
          <w:color w:val="231F20"/>
          <w:sz w:val="20"/>
        </w:rPr>
        <w:t>and</w:t>
      </w:r>
      <w:r>
        <w:rPr>
          <w:color w:val="231F20"/>
          <w:spacing w:val="-8"/>
          <w:sz w:val="20"/>
        </w:rPr>
        <w:t xml:space="preserve"> </w:t>
      </w:r>
      <w:r>
        <w:rPr>
          <w:color w:val="231F20"/>
          <w:sz w:val="20"/>
        </w:rPr>
        <w:t>use</w:t>
      </w:r>
      <w:r>
        <w:rPr>
          <w:color w:val="231F20"/>
          <w:spacing w:val="-8"/>
          <w:sz w:val="20"/>
        </w:rPr>
        <w:t xml:space="preserve"> </w:t>
      </w:r>
      <w:r>
        <w:rPr>
          <w:color w:val="231F20"/>
          <w:sz w:val="20"/>
        </w:rPr>
        <w:t>of</w:t>
      </w:r>
      <w:r>
        <w:rPr>
          <w:color w:val="231F20"/>
          <w:spacing w:val="-8"/>
          <w:sz w:val="20"/>
        </w:rPr>
        <w:t xml:space="preserve"> </w:t>
      </w:r>
      <w:r>
        <w:rPr>
          <w:color w:val="231F20"/>
          <w:sz w:val="20"/>
        </w:rPr>
        <w:t>LAM</w:t>
      </w:r>
      <w:r>
        <w:rPr>
          <w:color w:val="231F20"/>
          <w:spacing w:val="-8"/>
          <w:sz w:val="20"/>
        </w:rPr>
        <w:t xml:space="preserve"> </w:t>
      </w:r>
      <w:r>
        <w:rPr>
          <w:color w:val="231F20"/>
          <w:sz w:val="20"/>
        </w:rPr>
        <w:t>output.</w:t>
      </w:r>
      <w:r>
        <w:rPr>
          <w:color w:val="231F20"/>
          <w:spacing w:val="-8"/>
          <w:sz w:val="20"/>
        </w:rPr>
        <w:t xml:space="preserve"> </w:t>
      </w:r>
      <w:r>
        <w:rPr>
          <w:color w:val="231F20"/>
          <w:sz w:val="20"/>
        </w:rPr>
        <w:t>The</w:t>
      </w:r>
      <w:r>
        <w:rPr>
          <w:color w:val="231F20"/>
          <w:spacing w:val="-10"/>
          <w:sz w:val="20"/>
        </w:rPr>
        <w:t xml:space="preserve"> </w:t>
      </w:r>
      <w:r w:rsidR="003A39D2">
        <w:rPr>
          <w:color w:val="231F20"/>
          <w:sz w:val="20"/>
        </w:rPr>
        <w:t>results</w:t>
      </w:r>
      <w:r>
        <w:rPr>
          <w:color w:val="231F20"/>
          <w:spacing w:val="-8"/>
          <w:sz w:val="20"/>
        </w:rPr>
        <w:t xml:space="preserve"> </w:t>
      </w:r>
      <w:r>
        <w:rPr>
          <w:color w:val="231F20"/>
          <w:sz w:val="20"/>
        </w:rPr>
        <w:t>will</w:t>
      </w:r>
      <w:r>
        <w:rPr>
          <w:color w:val="231F20"/>
          <w:spacing w:val="-8"/>
          <w:sz w:val="20"/>
        </w:rPr>
        <w:t xml:space="preserve"> </w:t>
      </w:r>
      <w:r>
        <w:rPr>
          <w:color w:val="231F20"/>
          <w:sz w:val="20"/>
        </w:rPr>
        <w:t>also</w:t>
      </w:r>
      <w:r>
        <w:rPr>
          <w:color w:val="231F20"/>
          <w:spacing w:val="-8"/>
          <w:sz w:val="20"/>
        </w:rPr>
        <w:t xml:space="preserve"> </w:t>
      </w:r>
      <w:r>
        <w:rPr>
          <w:color w:val="231F20"/>
          <w:sz w:val="20"/>
        </w:rPr>
        <w:t>provide</w:t>
      </w:r>
      <w:r>
        <w:rPr>
          <w:color w:val="231F20"/>
          <w:spacing w:val="-8"/>
          <w:sz w:val="20"/>
        </w:rPr>
        <w:t xml:space="preserve"> </w:t>
      </w:r>
      <w:r>
        <w:rPr>
          <w:color w:val="231F20"/>
          <w:sz w:val="20"/>
        </w:rPr>
        <w:t>insight</w:t>
      </w:r>
      <w:r>
        <w:rPr>
          <w:color w:val="231F20"/>
          <w:spacing w:val="-8"/>
          <w:sz w:val="20"/>
        </w:rPr>
        <w:t xml:space="preserve"> </w:t>
      </w:r>
      <w:r>
        <w:rPr>
          <w:color w:val="231F20"/>
          <w:sz w:val="20"/>
        </w:rPr>
        <w:t>into</w:t>
      </w:r>
      <w:r>
        <w:rPr>
          <w:color w:val="231F20"/>
          <w:spacing w:val="-8"/>
          <w:sz w:val="20"/>
        </w:rPr>
        <w:t xml:space="preserve"> </w:t>
      </w:r>
      <w:r>
        <w:rPr>
          <w:color w:val="231F20"/>
          <w:sz w:val="20"/>
        </w:rPr>
        <w:t>added</w:t>
      </w:r>
      <w:r>
        <w:rPr>
          <w:color w:val="231F20"/>
          <w:spacing w:val="-8"/>
          <w:sz w:val="20"/>
        </w:rPr>
        <w:t xml:space="preserve"> </w:t>
      </w:r>
      <w:r>
        <w:rPr>
          <w:color w:val="231F20"/>
          <w:sz w:val="20"/>
        </w:rPr>
        <w:t>value</w:t>
      </w:r>
      <w:r>
        <w:rPr>
          <w:color w:val="231F20"/>
          <w:spacing w:val="-8"/>
          <w:sz w:val="20"/>
        </w:rPr>
        <w:t xml:space="preserve"> </w:t>
      </w:r>
      <w:r>
        <w:rPr>
          <w:color w:val="231F20"/>
          <w:sz w:val="20"/>
        </w:rPr>
        <w:t>of LAMs when global models continue to increase their resolution in the future and how to distribute resources between resolution, domain size, lead times and number of ensemble members. The impact of high-resolution analysis will be tested</w:t>
      </w:r>
      <w:r>
        <w:rPr>
          <w:color w:val="231F20"/>
          <w:spacing w:val="-9"/>
          <w:sz w:val="20"/>
        </w:rPr>
        <w:t xml:space="preserve"> </w:t>
      </w:r>
      <w:r>
        <w:rPr>
          <w:color w:val="231F20"/>
          <w:sz w:val="20"/>
        </w:rPr>
        <w:t>with</w:t>
      </w:r>
      <w:r>
        <w:rPr>
          <w:color w:val="231F20"/>
          <w:spacing w:val="-9"/>
          <w:sz w:val="20"/>
        </w:rPr>
        <w:t xml:space="preserve"> </w:t>
      </w:r>
      <w:r w:rsidR="007235C4">
        <w:rPr>
          <w:color w:val="231F20"/>
          <w:sz w:val="20"/>
        </w:rPr>
        <w:t>ANOTHER MODEL</w:t>
      </w:r>
      <w:r>
        <w:rPr>
          <w:color w:val="231F20"/>
          <w:sz w:val="20"/>
        </w:rPr>
        <w:t>in</w:t>
      </w:r>
      <w:r>
        <w:rPr>
          <w:color w:val="231F20"/>
          <w:spacing w:val="-9"/>
          <w:sz w:val="20"/>
        </w:rPr>
        <w:t xml:space="preserve"> </w:t>
      </w:r>
      <w:r>
        <w:rPr>
          <w:color w:val="231F20"/>
          <w:sz w:val="20"/>
        </w:rPr>
        <w:t>dynamical</w:t>
      </w:r>
      <w:r>
        <w:rPr>
          <w:color w:val="231F20"/>
          <w:spacing w:val="-9"/>
          <w:sz w:val="20"/>
        </w:rPr>
        <w:t xml:space="preserve"> </w:t>
      </w:r>
      <w:r>
        <w:rPr>
          <w:color w:val="231F20"/>
          <w:sz w:val="20"/>
        </w:rPr>
        <w:t>adaptation:</w:t>
      </w:r>
      <w:r>
        <w:rPr>
          <w:color w:val="231F20"/>
          <w:spacing w:val="-9"/>
          <w:sz w:val="20"/>
        </w:rPr>
        <w:t xml:space="preserve"> </w:t>
      </w:r>
      <w:r w:rsidR="007235C4">
        <w:rPr>
          <w:color w:val="231F20"/>
          <w:sz w:val="20"/>
        </w:rPr>
        <w:t>ANOTHER MODEL</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Pr>
          <w:color w:val="231F20"/>
          <w:sz w:val="20"/>
        </w:rPr>
        <w:t>run</w:t>
      </w:r>
      <w:r>
        <w:rPr>
          <w:color w:val="231F20"/>
          <w:spacing w:val="-9"/>
          <w:sz w:val="20"/>
        </w:rPr>
        <w:t xml:space="preserve"> </w:t>
      </w:r>
      <w:r>
        <w:rPr>
          <w:color w:val="231F20"/>
          <w:sz w:val="20"/>
        </w:rPr>
        <w:t>on</w:t>
      </w:r>
      <w:r>
        <w:rPr>
          <w:color w:val="231F20"/>
          <w:spacing w:val="-10"/>
          <w:sz w:val="20"/>
        </w:rPr>
        <w:t xml:space="preserve"> </w:t>
      </w:r>
      <w:r>
        <w:rPr>
          <w:color w:val="231F20"/>
          <w:sz w:val="20"/>
        </w:rPr>
        <w:t>the</w:t>
      </w:r>
      <w:r>
        <w:rPr>
          <w:color w:val="231F20"/>
          <w:spacing w:val="-9"/>
          <w:sz w:val="20"/>
        </w:rPr>
        <w:t xml:space="preserve"> </w:t>
      </w:r>
      <w:r>
        <w:rPr>
          <w:color w:val="231F20"/>
          <w:sz w:val="20"/>
        </w:rPr>
        <w:t>same</w:t>
      </w:r>
      <w:r>
        <w:rPr>
          <w:color w:val="231F20"/>
          <w:spacing w:val="-9"/>
          <w:sz w:val="20"/>
        </w:rPr>
        <w:t xml:space="preserve"> </w:t>
      </w:r>
      <w:r w:rsidR="00D56CEF">
        <w:rPr>
          <w:color w:val="231F20"/>
          <w:sz w:val="20"/>
        </w:rPr>
        <w:t>Subdomain</w:t>
      </w:r>
      <w:r>
        <w:rPr>
          <w:color w:val="231F20"/>
          <w:sz w:val="20"/>
        </w:rPr>
        <w:t>as</w:t>
      </w:r>
      <w:r>
        <w:rPr>
          <w:color w:val="231F20"/>
          <w:spacing w:val="-9"/>
          <w:sz w:val="20"/>
        </w:rPr>
        <w:t xml:space="preserve"> </w:t>
      </w:r>
      <w:r w:rsidR="00010E1D">
        <w:rPr>
          <w:color w:val="231F20"/>
          <w:sz w:val="20"/>
        </w:rPr>
        <w:t>ANOTHER MODEL</w:t>
      </w:r>
      <w:r>
        <w:rPr>
          <w:color w:val="231F20"/>
          <w:sz w:val="20"/>
        </w:rPr>
        <w:t>-</w:t>
      </w:r>
      <w:r w:rsidR="00300652">
        <w:rPr>
          <w:color w:val="231F20"/>
          <w:sz w:val="20"/>
        </w:rPr>
        <w:t>Python</w:t>
      </w:r>
      <w:r>
        <w:rPr>
          <w:color w:val="231F20"/>
          <w:spacing w:val="-9"/>
          <w:sz w:val="20"/>
        </w:rPr>
        <w:t xml:space="preserve"> </w:t>
      </w:r>
      <w:r>
        <w:rPr>
          <w:color w:val="231F20"/>
          <w:sz w:val="20"/>
        </w:rPr>
        <w:t xml:space="preserve">(similar to Stream 1), using initial conditions from </w:t>
      </w:r>
      <w:r w:rsidR="00010E1D">
        <w:rPr>
          <w:color w:val="231F20"/>
          <w:sz w:val="20"/>
        </w:rPr>
        <w:t>ANOTHER MODEL</w:t>
      </w:r>
      <w:r>
        <w:rPr>
          <w:color w:val="231F20"/>
          <w:sz w:val="20"/>
        </w:rPr>
        <w:t>-</w:t>
      </w:r>
      <w:r w:rsidR="00300652">
        <w:rPr>
          <w:color w:val="231F20"/>
          <w:sz w:val="20"/>
        </w:rPr>
        <w:t>Python</w:t>
      </w:r>
      <w:r>
        <w:rPr>
          <w:color w:val="231F20"/>
          <w:sz w:val="20"/>
        </w:rPr>
        <w:t xml:space="preserve"> (2.5 km) instead of from the global </w:t>
      </w:r>
      <w:r w:rsidR="00615415">
        <w:rPr>
          <w:color w:val="231F20"/>
          <w:sz w:val="20"/>
        </w:rPr>
        <w:t>ANOTHER MODEL</w:t>
      </w:r>
      <w:r>
        <w:rPr>
          <w:color w:val="231F20"/>
          <w:sz w:val="20"/>
        </w:rPr>
        <w:t xml:space="preserve"> model with coarser (8</w:t>
      </w:r>
      <w:r>
        <w:rPr>
          <w:color w:val="231F20"/>
          <w:spacing w:val="-3"/>
          <w:sz w:val="20"/>
        </w:rPr>
        <w:t xml:space="preserve"> </w:t>
      </w:r>
      <w:r>
        <w:rPr>
          <w:color w:val="231F20"/>
          <w:sz w:val="20"/>
        </w:rPr>
        <w:t>km).</w:t>
      </w:r>
    </w:p>
    <w:p w14:paraId="61DC2F52" w14:textId="6E4E920F" w:rsidR="009319D9" w:rsidRDefault="00235E77">
      <w:pPr>
        <w:spacing w:before="124" w:line="249" w:lineRule="auto"/>
        <w:ind w:left="263" w:right="259"/>
        <w:jc w:val="both"/>
        <w:rPr>
          <w:sz w:val="20"/>
        </w:rPr>
      </w:pPr>
      <w:r>
        <w:rPr>
          <w:color w:val="231F20"/>
          <w:spacing w:val="-4"/>
          <w:sz w:val="20"/>
        </w:rPr>
        <w:t xml:space="preserve">Task </w:t>
      </w:r>
      <w:r>
        <w:rPr>
          <w:color w:val="231F20"/>
          <w:sz w:val="20"/>
        </w:rPr>
        <w:t>5.3.3 – Increased atmospheric and oceanic resolution in seasonal prediction (</w:t>
      </w:r>
      <w:r w:rsidR="00F233CE">
        <w:rPr>
          <w:color w:val="231F20"/>
          <w:sz w:val="20"/>
        </w:rPr>
        <w:t>PARTNER 2</w:t>
      </w:r>
      <w:r>
        <w:rPr>
          <w:color w:val="231F20"/>
          <w:sz w:val="20"/>
        </w:rPr>
        <w:t xml:space="preserve">, </w:t>
      </w:r>
      <w:r w:rsidR="00F659A5">
        <w:rPr>
          <w:color w:val="231F20"/>
          <w:sz w:val="20"/>
        </w:rPr>
        <w:t>PARTNER 11</w:t>
      </w:r>
      <w:r>
        <w:rPr>
          <w:color w:val="231F20"/>
          <w:sz w:val="20"/>
        </w:rPr>
        <w:t xml:space="preserve">) (M13 – M36) </w:t>
      </w:r>
      <w:r>
        <w:rPr>
          <w:color w:val="231F20"/>
          <w:spacing w:val="-3"/>
          <w:sz w:val="20"/>
        </w:rPr>
        <w:t xml:space="preserve">With </w:t>
      </w:r>
      <w:r>
        <w:rPr>
          <w:color w:val="231F20"/>
          <w:sz w:val="20"/>
        </w:rPr>
        <w:t xml:space="preserve">both the </w:t>
      </w:r>
      <w:r w:rsidR="00067B3B">
        <w:rPr>
          <w:color w:val="231F20"/>
          <w:sz w:val="20"/>
        </w:rPr>
        <w:t>ANOTHER MODEL</w:t>
      </w:r>
      <w:r>
        <w:rPr>
          <w:color w:val="231F20"/>
          <w:sz w:val="20"/>
        </w:rPr>
        <w:t xml:space="preserve"> and </w:t>
      </w:r>
      <w:r w:rsidR="00AC14E5">
        <w:rPr>
          <w:color w:val="231F20"/>
          <w:sz w:val="20"/>
        </w:rPr>
        <w:t>Another model</w:t>
      </w:r>
      <w:r>
        <w:rPr>
          <w:color w:val="231F20"/>
          <w:sz w:val="20"/>
        </w:rPr>
        <w:t xml:space="preserve"> seasonal forecasting system, sets of retrospective seasonal predictions will be run with two different resolutions: about 1 degree (for both the atmosphere and ocean) and about 0.25 degree (for both the atmosphere and ocean) </w:t>
      </w:r>
      <w:r>
        <w:rPr>
          <w:color w:val="231F20"/>
          <w:spacing w:val="-3"/>
          <w:sz w:val="20"/>
        </w:rPr>
        <w:t xml:space="preserve">globally. </w:t>
      </w:r>
      <w:r>
        <w:rPr>
          <w:color w:val="231F20"/>
          <w:sz w:val="20"/>
        </w:rPr>
        <w:t>This set will be complemented with similar experiments performed with the Canadian system</w:t>
      </w:r>
      <w:r>
        <w:rPr>
          <w:color w:val="231F20"/>
          <w:spacing w:val="-3"/>
          <w:sz w:val="20"/>
        </w:rPr>
        <w:t xml:space="preserve"> </w:t>
      </w:r>
      <w:r>
        <w:rPr>
          <w:color w:val="231F20"/>
          <w:sz w:val="20"/>
        </w:rPr>
        <w:t>CanSIPS.</w:t>
      </w:r>
    </w:p>
    <w:p w14:paraId="57104457" w14:textId="3F74389F" w:rsidR="009319D9" w:rsidRDefault="00235E77">
      <w:pPr>
        <w:spacing w:before="118"/>
        <w:ind w:left="263"/>
        <w:rPr>
          <w:sz w:val="20"/>
        </w:rPr>
      </w:pPr>
      <w:r>
        <w:rPr>
          <w:color w:val="231F20"/>
          <w:sz w:val="20"/>
        </w:rPr>
        <w:t xml:space="preserve">This task will be carried out in collaboration with </w:t>
      </w:r>
      <w:r w:rsidR="003D02C8">
        <w:rPr>
          <w:color w:val="231F20"/>
          <w:sz w:val="20"/>
        </w:rPr>
        <w:t>Another organisation</w:t>
      </w:r>
      <w:r>
        <w:rPr>
          <w:color w:val="231F20"/>
          <w:sz w:val="20"/>
        </w:rPr>
        <w:t>.</w:t>
      </w:r>
    </w:p>
    <w:p w14:paraId="261A987F" w14:textId="7E2F068C" w:rsidR="009319D9" w:rsidRDefault="00235E77">
      <w:pPr>
        <w:spacing w:before="123" w:line="249" w:lineRule="auto"/>
        <w:ind w:left="263" w:right="259"/>
        <w:jc w:val="both"/>
        <w:rPr>
          <w:sz w:val="20"/>
        </w:rPr>
      </w:pPr>
      <w:r>
        <w:rPr>
          <w:color w:val="231F20"/>
          <w:sz w:val="20"/>
        </w:rPr>
        <w:t>Task 5.3.4 – Improved ensemble generation techniques for weather and climate predictions (</w:t>
      </w:r>
      <w:r w:rsidR="00F659A5">
        <w:rPr>
          <w:color w:val="231F20"/>
          <w:sz w:val="20"/>
        </w:rPr>
        <w:t>PARTNER 11</w:t>
      </w:r>
      <w:r>
        <w:rPr>
          <w:color w:val="231F20"/>
          <w:sz w:val="20"/>
        </w:rPr>
        <w:t xml:space="preserve">, </w:t>
      </w:r>
      <w:r w:rsidR="00C1085E">
        <w:rPr>
          <w:color w:val="231F20"/>
          <w:sz w:val="20"/>
        </w:rPr>
        <w:t>PARTNER 6</w:t>
      </w:r>
      <w:r>
        <w:rPr>
          <w:color w:val="231F20"/>
          <w:sz w:val="20"/>
        </w:rPr>
        <w:t>) (M13 – M36)</w:t>
      </w:r>
    </w:p>
    <w:p w14:paraId="65590046" w14:textId="3BF7DAB3" w:rsidR="009319D9" w:rsidRDefault="00235E77">
      <w:pPr>
        <w:spacing w:before="2" w:line="249" w:lineRule="auto"/>
        <w:ind w:left="263" w:right="259"/>
        <w:jc w:val="both"/>
        <w:rPr>
          <w:sz w:val="20"/>
        </w:rPr>
      </w:pPr>
      <w:r>
        <w:rPr>
          <w:color w:val="231F20"/>
          <w:sz w:val="20"/>
        </w:rPr>
        <w:t xml:space="preserve">An innovative ensemble generation technique will be jointly developed for </w:t>
      </w:r>
      <w:r w:rsidR="00067B3B">
        <w:rPr>
          <w:color w:val="231F20"/>
          <w:sz w:val="20"/>
        </w:rPr>
        <w:t>ANOTHER MODEL</w:t>
      </w:r>
      <w:r>
        <w:rPr>
          <w:color w:val="231F20"/>
          <w:sz w:val="20"/>
        </w:rPr>
        <w:t xml:space="preserve"> and </w:t>
      </w:r>
      <w:r w:rsidR="00AC14E5">
        <w:rPr>
          <w:color w:val="231F20"/>
          <w:sz w:val="20"/>
        </w:rPr>
        <w:t>Another model</w:t>
      </w:r>
      <w:r>
        <w:rPr>
          <w:color w:val="231F20"/>
          <w:sz w:val="20"/>
        </w:rPr>
        <w:t xml:space="preserve"> to account for model uncertainties on seasonal time scales in both the ocean and atmosphere. Stochastic modeling of temperature and salinity in the ocean (based on Brankart, 2013) will be combined with stochastically perturbed parameterization tendencies (SPPT) in the atmosphere in both coupled models. Uncertainties in the sea ice and sea </w:t>
      </w:r>
      <w:r w:rsidR="00656692">
        <w:rPr>
          <w:color w:val="231F20"/>
          <w:sz w:val="20"/>
        </w:rPr>
        <w:t xml:space="preserve">Surface </w:t>
      </w:r>
      <w:r>
        <w:rPr>
          <w:color w:val="231F20"/>
          <w:sz w:val="20"/>
        </w:rPr>
        <w:t xml:space="preserve">temperature boundary conditions for LAMs will be accounted for through a novel ensemble generation approach in a NWP framework using a high-resolution limited area model for an </w:t>
      </w:r>
      <w:r w:rsidR="00300652">
        <w:rPr>
          <w:color w:val="231F20"/>
          <w:sz w:val="20"/>
        </w:rPr>
        <w:t>Python</w:t>
      </w:r>
      <w:r>
        <w:rPr>
          <w:color w:val="231F20"/>
          <w:spacing w:val="-16"/>
          <w:sz w:val="20"/>
        </w:rPr>
        <w:t xml:space="preserve"> </w:t>
      </w:r>
      <w:r>
        <w:rPr>
          <w:color w:val="231F20"/>
          <w:sz w:val="20"/>
        </w:rPr>
        <w:t>domain.</w:t>
      </w:r>
    </w:p>
    <w:p w14:paraId="226C69DA" w14:textId="17BEBF23" w:rsidR="009319D9" w:rsidRDefault="00235E77">
      <w:pPr>
        <w:spacing w:before="118" w:line="249" w:lineRule="auto"/>
        <w:ind w:left="263" w:right="261"/>
        <w:jc w:val="both"/>
        <w:rPr>
          <w:sz w:val="20"/>
        </w:rPr>
      </w:pPr>
      <w:r>
        <w:rPr>
          <w:color w:val="231F20"/>
          <w:spacing w:val="-4"/>
          <w:sz w:val="20"/>
        </w:rPr>
        <w:t>Task</w:t>
      </w:r>
      <w:r>
        <w:rPr>
          <w:color w:val="231F20"/>
          <w:spacing w:val="-15"/>
          <w:sz w:val="20"/>
        </w:rPr>
        <w:t xml:space="preserve"> </w:t>
      </w:r>
      <w:r>
        <w:rPr>
          <w:color w:val="231F20"/>
          <w:sz w:val="20"/>
        </w:rPr>
        <w:t>5.4</w:t>
      </w:r>
      <w:r>
        <w:rPr>
          <w:color w:val="231F20"/>
          <w:spacing w:val="-15"/>
          <w:sz w:val="20"/>
        </w:rPr>
        <w:t xml:space="preserve"> </w:t>
      </w:r>
      <w:r>
        <w:rPr>
          <w:color w:val="231F20"/>
          <w:sz w:val="20"/>
        </w:rPr>
        <w:t>–</w:t>
      </w:r>
      <w:r>
        <w:rPr>
          <w:color w:val="231F20"/>
          <w:spacing w:val="-15"/>
          <w:sz w:val="20"/>
        </w:rPr>
        <w:t xml:space="preserve"> </w:t>
      </w:r>
      <w:r>
        <w:rPr>
          <w:color w:val="231F20"/>
          <w:sz w:val="20"/>
        </w:rPr>
        <w:t>Performance</w:t>
      </w:r>
      <w:r>
        <w:rPr>
          <w:color w:val="231F20"/>
          <w:spacing w:val="-15"/>
          <w:sz w:val="20"/>
        </w:rPr>
        <w:t xml:space="preserve"> </w:t>
      </w:r>
      <w:r>
        <w:rPr>
          <w:color w:val="231F20"/>
          <w:sz w:val="20"/>
        </w:rPr>
        <w:t>of</w:t>
      </w:r>
      <w:r>
        <w:rPr>
          <w:color w:val="231F20"/>
          <w:spacing w:val="-14"/>
          <w:sz w:val="20"/>
        </w:rPr>
        <w:t xml:space="preserve"> </w:t>
      </w:r>
      <w:r>
        <w:rPr>
          <w:color w:val="231F20"/>
          <w:sz w:val="20"/>
        </w:rPr>
        <w:t>weather</w:t>
      </w:r>
      <w:r>
        <w:rPr>
          <w:color w:val="231F20"/>
          <w:spacing w:val="-15"/>
          <w:sz w:val="20"/>
        </w:rPr>
        <w:t xml:space="preserve"> </w:t>
      </w:r>
      <w:r>
        <w:rPr>
          <w:color w:val="231F20"/>
          <w:sz w:val="20"/>
        </w:rPr>
        <w:t>and</w:t>
      </w:r>
      <w:r>
        <w:rPr>
          <w:color w:val="231F20"/>
          <w:spacing w:val="-14"/>
          <w:sz w:val="20"/>
        </w:rPr>
        <w:t xml:space="preserve"> </w:t>
      </w:r>
      <w:r>
        <w:rPr>
          <w:color w:val="231F20"/>
          <w:sz w:val="20"/>
        </w:rPr>
        <w:t>climate</w:t>
      </w:r>
      <w:r>
        <w:rPr>
          <w:color w:val="231F20"/>
          <w:spacing w:val="-14"/>
          <w:sz w:val="20"/>
        </w:rPr>
        <w:t xml:space="preserve"> </w:t>
      </w:r>
      <w:r>
        <w:rPr>
          <w:color w:val="231F20"/>
          <w:sz w:val="20"/>
        </w:rPr>
        <w:t>forecast</w:t>
      </w:r>
      <w:r>
        <w:rPr>
          <w:color w:val="231F20"/>
          <w:spacing w:val="-15"/>
          <w:sz w:val="20"/>
        </w:rPr>
        <w:t xml:space="preserve"> </w:t>
      </w:r>
      <w:r>
        <w:rPr>
          <w:color w:val="231F20"/>
          <w:sz w:val="20"/>
        </w:rPr>
        <w:t>systems</w:t>
      </w:r>
      <w:r>
        <w:rPr>
          <w:color w:val="231F20"/>
          <w:spacing w:val="-14"/>
          <w:sz w:val="20"/>
        </w:rPr>
        <w:t xml:space="preserve"> </w:t>
      </w:r>
      <w:r>
        <w:rPr>
          <w:color w:val="231F20"/>
          <w:sz w:val="20"/>
        </w:rPr>
        <w:t>developed</w:t>
      </w:r>
      <w:r>
        <w:rPr>
          <w:color w:val="231F20"/>
          <w:spacing w:val="-15"/>
          <w:sz w:val="20"/>
        </w:rPr>
        <w:t xml:space="preserve"> </w:t>
      </w:r>
      <w:r>
        <w:rPr>
          <w:color w:val="231F20"/>
          <w:sz w:val="20"/>
        </w:rPr>
        <w:t>under</w:t>
      </w:r>
      <w:r>
        <w:rPr>
          <w:color w:val="231F20"/>
          <w:spacing w:val="-15"/>
          <w:sz w:val="20"/>
        </w:rPr>
        <w:t xml:space="preserve"> </w:t>
      </w:r>
      <w:r w:rsidR="00FA7053">
        <w:rPr>
          <w:color w:val="231F20"/>
          <w:spacing w:val="-4"/>
          <w:sz w:val="20"/>
        </w:rPr>
        <w:t>EU-PYTHON</w:t>
      </w:r>
      <w:r>
        <w:rPr>
          <w:color w:val="231F20"/>
          <w:spacing w:val="-14"/>
          <w:sz w:val="20"/>
        </w:rPr>
        <w:t xml:space="preserve"> </w:t>
      </w:r>
      <w:r>
        <w:rPr>
          <w:color w:val="231F20"/>
          <w:spacing w:val="-4"/>
          <w:sz w:val="20"/>
        </w:rPr>
        <w:t>(</w:t>
      </w:r>
      <w:r w:rsidR="00A1611F">
        <w:rPr>
          <w:color w:val="231F20"/>
          <w:spacing w:val="-4"/>
          <w:sz w:val="20"/>
        </w:rPr>
        <w:t>PARTNER 3</w:t>
      </w:r>
      <w:r>
        <w:rPr>
          <w:color w:val="231F20"/>
          <w:spacing w:val="-4"/>
          <w:sz w:val="20"/>
        </w:rPr>
        <w:t>,</w:t>
      </w:r>
      <w:r>
        <w:rPr>
          <w:color w:val="231F20"/>
          <w:spacing w:val="-15"/>
          <w:sz w:val="20"/>
        </w:rPr>
        <w:t xml:space="preserve"> </w:t>
      </w:r>
      <w:r w:rsidR="00F233CE">
        <w:rPr>
          <w:color w:val="231F20"/>
          <w:spacing w:val="-5"/>
          <w:sz w:val="20"/>
        </w:rPr>
        <w:t>PARTNER 1</w:t>
      </w:r>
      <w:r>
        <w:rPr>
          <w:color w:val="231F20"/>
          <w:spacing w:val="-5"/>
          <w:sz w:val="20"/>
        </w:rPr>
        <w:t>,</w:t>
      </w:r>
      <w:r>
        <w:rPr>
          <w:color w:val="231F20"/>
          <w:spacing w:val="-15"/>
          <w:sz w:val="20"/>
        </w:rPr>
        <w:t xml:space="preserve"> </w:t>
      </w:r>
      <w:r>
        <w:rPr>
          <w:color w:val="231F20"/>
          <w:sz w:val="20"/>
        </w:rPr>
        <w:t xml:space="preserve">CNRS- GAME, </w:t>
      </w:r>
      <w:r w:rsidR="001D034C">
        <w:rPr>
          <w:color w:val="231F20"/>
          <w:sz w:val="20"/>
        </w:rPr>
        <w:t>PARTNER 7</w:t>
      </w:r>
      <w:r>
        <w:rPr>
          <w:color w:val="231F20"/>
          <w:sz w:val="20"/>
        </w:rPr>
        <w:t xml:space="preserve">, </w:t>
      </w:r>
      <w:r w:rsidR="00C1085E">
        <w:rPr>
          <w:color w:val="231F20"/>
          <w:sz w:val="20"/>
        </w:rPr>
        <w:t>PARTNER 6</w:t>
      </w:r>
      <w:r>
        <w:rPr>
          <w:color w:val="231F20"/>
          <w:spacing w:val="-3"/>
          <w:sz w:val="20"/>
        </w:rPr>
        <w:t xml:space="preserve">, </w:t>
      </w:r>
      <w:r w:rsidR="001D034C">
        <w:rPr>
          <w:color w:val="231F20"/>
          <w:sz w:val="20"/>
        </w:rPr>
        <w:t>PARTNER 8</w:t>
      </w:r>
      <w:r>
        <w:rPr>
          <w:color w:val="231F20"/>
          <w:sz w:val="20"/>
        </w:rPr>
        <w:t>) (M37 -</w:t>
      </w:r>
      <w:r>
        <w:rPr>
          <w:color w:val="231F20"/>
          <w:spacing w:val="-7"/>
          <w:sz w:val="20"/>
        </w:rPr>
        <w:t xml:space="preserve"> </w:t>
      </w:r>
      <w:r>
        <w:rPr>
          <w:color w:val="231F20"/>
          <w:sz w:val="20"/>
        </w:rPr>
        <w:t>M48)</w:t>
      </w:r>
    </w:p>
    <w:p w14:paraId="3425A3AB" w14:textId="77777777" w:rsidR="009319D9" w:rsidRDefault="00235E77">
      <w:pPr>
        <w:spacing w:before="2" w:line="249" w:lineRule="auto"/>
        <w:ind w:left="263" w:right="259"/>
        <w:jc w:val="both"/>
        <w:rPr>
          <w:sz w:val="20"/>
        </w:rPr>
      </w:pPr>
      <w:r>
        <w:rPr>
          <w:color w:val="231F20"/>
          <w:sz w:val="20"/>
        </w:rPr>
        <w:t xml:space="preserve">Based on the recommendations on the optimal initialisation strategy (WP4) and on those from the evaluation of       the impact of model enhancements in a prediction framework </w:t>
      </w:r>
      <w:r>
        <w:rPr>
          <w:color w:val="231F20"/>
          <w:spacing w:val="-4"/>
          <w:sz w:val="20"/>
        </w:rPr>
        <w:t xml:space="preserve">(Task </w:t>
      </w:r>
      <w:r>
        <w:rPr>
          <w:color w:val="231F20"/>
          <w:sz w:val="20"/>
        </w:rPr>
        <w:t>5.3), optimal configurations will be defined to maximize</w:t>
      </w:r>
      <w:r>
        <w:rPr>
          <w:color w:val="231F20"/>
          <w:spacing w:val="-16"/>
          <w:sz w:val="20"/>
        </w:rPr>
        <w:t xml:space="preserve"> </w:t>
      </w:r>
      <w:r>
        <w:rPr>
          <w:color w:val="231F20"/>
          <w:sz w:val="20"/>
        </w:rPr>
        <w:t>weather</w:t>
      </w:r>
      <w:r>
        <w:rPr>
          <w:color w:val="231F20"/>
          <w:spacing w:val="-17"/>
          <w:sz w:val="20"/>
        </w:rPr>
        <w:t xml:space="preserve"> </w:t>
      </w:r>
      <w:r>
        <w:rPr>
          <w:color w:val="231F20"/>
          <w:sz w:val="20"/>
        </w:rPr>
        <w:t>and</w:t>
      </w:r>
      <w:r>
        <w:rPr>
          <w:color w:val="231F20"/>
          <w:spacing w:val="-16"/>
          <w:sz w:val="20"/>
        </w:rPr>
        <w:t xml:space="preserve"> </w:t>
      </w:r>
      <w:r>
        <w:rPr>
          <w:color w:val="231F20"/>
          <w:sz w:val="20"/>
        </w:rPr>
        <w:t>climate</w:t>
      </w:r>
      <w:r>
        <w:rPr>
          <w:color w:val="231F20"/>
          <w:spacing w:val="-16"/>
          <w:sz w:val="20"/>
        </w:rPr>
        <w:t xml:space="preserve"> </w:t>
      </w:r>
      <w:r>
        <w:rPr>
          <w:color w:val="231F20"/>
          <w:sz w:val="20"/>
        </w:rPr>
        <w:t>prediction</w:t>
      </w:r>
      <w:r>
        <w:rPr>
          <w:color w:val="231F20"/>
          <w:spacing w:val="-16"/>
          <w:sz w:val="20"/>
        </w:rPr>
        <w:t xml:space="preserve"> </w:t>
      </w:r>
      <w:r>
        <w:rPr>
          <w:color w:val="231F20"/>
          <w:sz w:val="20"/>
        </w:rPr>
        <w:t>skill</w:t>
      </w:r>
      <w:r>
        <w:rPr>
          <w:color w:val="231F20"/>
          <w:spacing w:val="-17"/>
          <w:sz w:val="20"/>
        </w:rPr>
        <w:t xml:space="preserve"> </w:t>
      </w:r>
      <w:r>
        <w:rPr>
          <w:color w:val="231F20"/>
          <w:sz w:val="20"/>
        </w:rPr>
        <w:t>in</w:t>
      </w:r>
      <w:r>
        <w:rPr>
          <w:color w:val="231F20"/>
          <w:spacing w:val="-16"/>
          <w:sz w:val="20"/>
        </w:rPr>
        <w:t xml:space="preserve"> </w:t>
      </w:r>
      <w:r>
        <w:rPr>
          <w:color w:val="231F20"/>
          <w:sz w:val="20"/>
        </w:rPr>
        <w:t>Stream</w:t>
      </w:r>
      <w:r>
        <w:rPr>
          <w:color w:val="231F20"/>
          <w:spacing w:val="-16"/>
          <w:sz w:val="20"/>
        </w:rPr>
        <w:t xml:space="preserve"> </w:t>
      </w:r>
      <w:r>
        <w:rPr>
          <w:color w:val="231F20"/>
          <w:sz w:val="20"/>
        </w:rPr>
        <w:t>2.</w:t>
      </w:r>
      <w:r>
        <w:rPr>
          <w:color w:val="231F20"/>
          <w:spacing w:val="-16"/>
          <w:sz w:val="20"/>
        </w:rPr>
        <w:t xml:space="preserve"> </w:t>
      </w:r>
      <w:r>
        <w:rPr>
          <w:color w:val="231F20"/>
          <w:sz w:val="20"/>
        </w:rPr>
        <w:t>Recommendations</w:t>
      </w:r>
      <w:r>
        <w:rPr>
          <w:color w:val="231F20"/>
          <w:spacing w:val="-16"/>
          <w:sz w:val="20"/>
        </w:rPr>
        <w:t xml:space="preserve"> </w:t>
      </w:r>
      <w:r>
        <w:rPr>
          <w:color w:val="231F20"/>
          <w:sz w:val="20"/>
        </w:rPr>
        <w:t>for</w:t>
      </w:r>
      <w:r>
        <w:rPr>
          <w:color w:val="231F20"/>
          <w:spacing w:val="-16"/>
          <w:sz w:val="20"/>
        </w:rPr>
        <w:t xml:space="preserve"> </w:t>
      </w:r>
      <w:r>
        <w:rPr>
          <w:color w:val="231F20"/>
          <w:sz w:val="20"/>
        </w:rPr>
        <w:t>configurations</w:t>
      </w:r>
      <w:r>
        <w:rPr>
          <w:color w:val="231F20"/>
          <w:spacing w:val="-16"/>
          <w:sz w:val="20"/>
        </w:rPr>
        <w:t xml:space="preserve"> </w:t>
      </w:r>
      <w:r>
        <w:rPr>
          <w:color w:val="231F20"/>
          <w:sz w:val="20"/>
        </w:rPr>
        <w:t>used</w:t>
      </w:r>
      <w:r>
        <w:rPr>
          <w:color w:val="231F20"/>
          <w:spacing w:val="-16"/>
          <w:sz w:val="20"/>
        </w:rPr>
        <w:t xml:space="preserve"> </w:t>
      </w:r>
      <w:r>
        <w:rPr>
          <w:color w:val="231F20"/>
          <w:sz w:val="20"/>
        </w:rPr>
        <w:t>in</w:t>
      </w:r>
      <w:r>
        <w:rPr>
          <w:color w:val="231F20"/>
          <w:spacing w:val="-16"/>
          <w:sz w:val="20"/>
        </w:rPr>
        <w:t xml:space="preserve"> </w:t>
      </w:r>
      <w:r>
        <w:rPr>
          <w:color w:val="231F20"/>
          <w:sz w:val="20"/>
        </w:rPr>
        <w:t>climate</w:t>
      </w:r>
      <w:r>
        <w:rPr>
          <w:color w:val="231F20"/>
          <w:spacing w:val="-16"/>
          <w:sz w:val="20"/>
        </w:rPr>
        <w:t xml:space="preserve"> </w:t>
      </w:r>
      <w:r>
        <w:rPr>
          <w:color w:val="231F20"/>
          <w:sz w:val="20"/>
        </w:rPr>
        <w:t>change simulations will be solely based on recommendations from WP2. Stream 2 will be launched following the common experimental</w:t>
      </w:r>
      <w:r>
        <w:rPr>
          <w:color w:val="231F20"/>
          <w:spacing w:val="-11"/>
          <w:sz w:val="20"/>
        </w:rPr>
        <w:t xml:space="preserve"> </w:t>
      </w:r>
      <w:r>
        <w:rPr>
          <w:color w:val="231F20"/>
          <w:sz w:val="20"/>
        </w:rPr>
        <w:t>protocol</w:t>
      </w:r>
      <w:r>
        <w:rPr>
          <w:color w:val="231F20"/>
          <w:spacing w:val="-11"/>
          <w:sz w:val="20"/>
        </w:rPr>
        <w:t xml:space="preserve"> </w:t>
      </w:r>
      <w:r>
        <w:rPr>
          <w:color w:val="231F20"/>
          <w:sz w:val="20"/>
        </w:rPr>
        <w:t>defined</w:t>
      </w:r>
      <w:r>
        <w:rPr>
          <w:color w:val="231F20"/>
          <w:spacing w:val="-11"/>
          <w:sz w:val="20"/>
        </w:rPr>
        <w:t xml:space="preserve"> </w:t>
      </w:r>
      <w:r>
        <w:rPr>
          <w:color w:val="231F20"/>
          <w:sz w:val="20"/>
        </w:rPr>
        <w:t>in</w:t>
      </w:r>
      <w:r>
        <w:rPr>
          <w:color w:val="231F20"/>
          <w:spacing w:val="-11"/>
          <w:sz w:val="20"/>
        </w:rPr>
        <w:t xml:space="preserve"> </w:t>
      </w:r>
      <w:r>
        <w:rPr>
          <w:color w:val="231F20"/>
          <w:spacing w:val="-4"/>
          <w:sz w:val="20"/>
        </w:rPr>
        <w:t>Task</w:t>
      </w:r>
      <w:r>
        <w:rPr>
          <w:color w:val="231F20"/>
          <w:spacing w:val="-11"/>
          <w:sz w:val="20"/>
        </w:rPr>
        <w:t xml:space="preserve"> </w:t>
      </w:r>
      <w:r>
        <w:rPr>
          <w:color w:val="231F20"/>
          <w:sz w:val="20"/>
        </w:rPr>
        <w:t>5.1.</w:t>
      </w:r>
      <w:r>
        <w:rPr>
          <w:color w:val="231F20"/>
          <w:spacing w:val="-11"/>
          <w:sz w:val="20"/>
        </w:rPr>
        <w:t xml:space="preserve"> </w:t>
      </w:r>
      <w:r>
        <w:rPr>
          <w:color w:val="231F20"/>
          <w:sz w:val="20"/>
        </w:rPr>
        <w:t>The</w:t>
      </w:r>
      <w:r>
        <w:rPr>
          <w:color w:val="231F20"/>
          <w:spacing w:val="-11"/>
          <w:sz w:val="20"/>
        </w:rPr>
        <w:t xml:space="preserve"> </w:t>
      </w:r>
      <w:r>
        <w:rPr>
          <w:color w:val="231F20"/>
          <w:sz w:val="20"/>
        </w:rPr>
        <w:t>progress</w:t>
      </w:r>
      <w:r>
        <w:rPr>
          <w:color w:val="231F20"/>
          <w:spacing w:val="-11"/>
          <w:sz w:val="20"/>
        </w:rPr>
        <w:t xml:space="preserve"> </w:t>
      </w:r>
      <w:r>
        <w:rPr>
          <w:color w:val="231F20"/>
          <w:sz w:val="20"/>
        </w:rPr>
        <w:t>achieved</w:t>
      </w:r>
      <w:r>
        <w:rPr>
          <w:color w:val="231F20"/>
          <w:spacing w:val="-11"/>
          <w:sz w:val="20"/>
        </w:rPr>
        <w:t xml:space="preserve"> </w:t>
      </w:r>
      <w:r>
        <w:rPr>
          <w:color w:val="231F20"/>
          <w:sz w:val="20"/>
        </w:rPr>
        <w:t>within</w:t>
      </w:r>
      <w:r>
        <w:rPr>
          <w:color w:val="231F20"/>
          <w:spacing w:val="-11"/>
          <w:sz w:val="20"/>
        </w:rPr>
        <w:t xml:space="preserve"> </w:t>
      </w:r>
      <w:r w:rsidR="00FA7053">
        <w:rPr>
          <w:color w:val="231F20"/>
          <w:spacing w:val="-4"/>
          <w:sz w:val="20"/>
        </w:rPr>
        <w:t>EU-PYTHON</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evaluated</w:t>
      </w:r>
      <w:r>
        <w:rPr>
          <w:color w:val="231F20"/>
          <w:spacing w:val="-11"/>
          <w:sz w:val="20"/>
        </w:rPr>
        <w:t xml:space="preserve"> </w:t>
      </w:r>
      <w:r>
        <w:rPr>
          <w:color w:val="231F20"/>
          <w:sz w:val="20"/>
        </w:rPr>
        <w:t>in</w:t>
      </w:r>
      <w:r>
        <w:rPr>
          <w:color w:val="231F20"/>
          <w:spacing w:val="-11"/>
          <w:sz w:val="20"/>
        </w:rPr>
        <w:t xml:space="preserve"> </w:t>
      </w:r>
      <w:r>
        <w:rPr>
          <w:color w:val="231F20"/>
          <w:sz w:val="20"/>
        </w:rPr>
        <w:t>this</w:t>
      </w:r>
      <w:r>
        <w:rPr>
          <w:color w:val="231F20"/>
          <w:spacing w:val="-11"/>
          <w:sz w:val="20"/>
        </w:rPr>
        <w:t xml:space="preserve"> </w:t>
      </w:r>
      <w:r>
        <w:rPr>
          <w:color w:val="231F20"/>
          <w:sz w:val="20"/>
        </w:rPr>
        <w:t>task</w:t>
      </w:r>
      <w:r>
        <w:rPr>
          <w:color w:val="231F20"/>
          <w:spacing w:val="-11"/>
          <w:sz w:val="20"/>
        </w:rPr>
        <w:t xml:space="preserve"> </w:t>
      </w:r>
      <w:r>
        <w:rPr>
          <w:color w:val="231F20"/>
          <w:sz w:val="20"/>
        </w:rPr>
        <w:t>and conclusions will be gathered in</w:t>
      </w:r>
      <w:r>
        <w:rPr>
          <w:color w:val="231F20"/>
          <w:spacing w:val="-6"/>
          <w:sz w:val="20"/>
        </w:rPr>
        <w:t xml:space="preserve"> </w:t>
      </w:r>
      <w:r>
        <w:rPr>
          <w:color w:val="231F20"/>
          <w:sz w:val="20"/>
        </w:rPr>
        <w:t>(D5.6).</w:t>
      </w:r>
    </w:p>
    <w:p w14:paraId="230497F0" w14:textId="4414B2CE" w:rsidR="009319D9" w:rsidRDefault="00235E77">
      <w:pPr>
        <w:spacing w:before="118" w:line="249" w:lineRule="auto"/>
        <w:ind w:left="263" w:right="260"/>
        <w:jc w:val="both"/>
        <w:rPr>
          <w:sz w:val="20"/>
        </w:rPr>
      </w:pPr>
      <w:r>
        <w:rPr>
          <w:color w:val="231F20"/>
          <w:sz w:val="20"/>
        </w:rPr>
        <w:t xml:space="preserve">Task 5.4.1 – Benefits from </w:t>
      </w:r>
      <w:r w:rsidR="00FA7053">
        <w:rPr>
          <w:color w:val="231F20"/>
          <w:sz w:val="20"/>
        </w:rPr>
        <w:t>EU-PYTHON</w:t>
      </w:r>
      <w:r>
        <w:rPr>
          <w:color w:val="231F20"/>
          <w:sz w:val="20"/>
        </w:rPr>
        <w:t xml:space="preserve"> in numerical weather prediction (</w:t>
      </w:r>
      <w:r w:rsidR="00C1085E">
        <w:rPr>
          <w:color w:val="231F20"/>
          <w:sz w:val="20"/>
        </w:rPr>
        <w:t>PARTNER 6</w:t>
      </w:r>
      <w:r>
        <w:rPr>
          <w:color w:val="231F20"/>
          <w:sz w:val="20"/>
        </w:rPr>
        <w:t xml:space="preserve">, </w:t>
      </w:r>
      <w:r w:rsidR="00A1611F">
        <w:rPr>
          <w:color w:val="231F20"/>
          <w:sz w:val="20"/>
        </w:rPr>
        <w:t>PARTNER 3</w:t>
      </w:r>
      <w:r>
        <w:rPr>
          <w:color w:val="231F20"/>
          <w:sz w:val="20"/>
        </w:rPr>
        <w:t xml:space="preserve">, </w:t>
      </w:r>
      <w:r w:rsidR="00F659A5">
        <w:rPr>
          <w:color w:val="231F20"/>
          <w:sz w:val="20"/>
        </w:rPr>
        <w:t>PARTNER 11</w:t>
      </w:r>
      <w:r>
        <w:rPr>
          <w:color w:val="231F20"/>
          <w:sz w:val="20"/>
        </w:rPr>
        <w:t>) (M37 - M48)</w:t>
      </w:r>
    </w:p>
    <w:p w14:paraId="02458A3D" w14:textId="6353D0BE" w:rsidR="009319D9" w:rsidRDefault="00235E77">
      <w:pPr>
        <w:spacing w:before="2" w:line="249" w:lineRule="auto"/>
        <w:ind w:left="263" w:right="260"/>
        <w:jc w:val="both"/>
        <w:rPr>
          <w:sz w:val="20"/>
        </w:rPr>
      </w:pPr>
      <w:r>
        <w:rPr>
          <w:color w:val="231F20"/>
          <w:sz w:val="20"/>
        </w:rPr>
        <w:t xml:space="preserve">Stream 2 will be carried out with the </w:t>
      </w:r>
      <w:r w:rsidR="00A1611F">
        <w:rPr>
          <w:color w:val="231F20"/>
          <w:spacing w:val="-4"/>
          <w:sz w:val="20"/>
        </w:rPr>
        <w:t>PARTNER 3</w:t>
      </w:r>
      <w:r>
        <w:rPr>
          <w:color w:val="231F20"/>
          <w:spacing w:val="-4"/>
          <w:sz w:val="20"/>
        </w:rPr>
        <w:t xml:space="preserve">, </w:t>
      </w:r>
      <w:r w:rsidR="00C1085E">
        <w:rPr>
          <w:color w:val="231F20"/>
          <w:sz w:val="20"/>
        </w:rPr>
        <w:t>PARTNER 6</w:t>
      </w:r>
      <w:r>
        <w:rPr>
          <w:color w:val="231F20"/>
          <w:sz w:val="20"/>
        </w:rPr>
        <w:t xml:space="preserve"> and </w:t>
      </w:r>
      <w:r w:rsidR="00F659A5">
        <w:rPr>
          <w:color w:val="231F20"/>
          <w:sz w:val="20"/>
        </w:rPr>
        <w:t>PARTNER 11</w:t>
      </w:r>
      <w:r>
        <w:rPr>
          <w:color w:val="231F20"/>
          <w:sz w:val="20"/>
        </w:rPr>
        <w:t xml:space="preserve"> forecasting systems. For </w:t>
      </w:r>
      <w:r w:rsidR="00010E1D">
        <w:rPr>
          <w:color w:val="231F20"/>
          <w:sz w:val="20"/>
        </w:rPr>
        <w:t>ANOTHER MODEL</w:t>
      </w:r>
      <w:r>
        <w:rPr>
          <w:color w:val="231F20"/>
          <w:sz w:val="20"/>
        </w:rPr>
        <w:t xml:space="preserve">- </w:t>
      </w:r>
      <w:r w:rsidR="00300652">
        <w:rPr>
          <w:color w:val="231F20"/>
          <w:sz w:val="20"/>
        </w:rPr>
        <w:t>Python</w:t>
      </w:r>
      <w:r>
        <w:rPr>
          <w:color w:val="231F20"/>
          <w:sz w:val="20"/>
        </w:rPr>
        <w:t>,</w:t>
      </w:r>
      <w:r>
        <w:rPr>
          <w:color w:val="231F20"/>
          <w:spacing w:val="-16"/>
          <w:sz w:val="20"/>
        </w:rPr>
        <w:t xml:space="preserve"> </w:t>
      </w:r>
      <w:r>
        <w:rPr>
          <w:color w:val="231F20"/>
          <w:sz w:val="20"/>
        </w:rPr>
        <w:t>the</w:t>
      </w:r>
      <w:r>
        <w:rPr>
          <w:color w:val="231F20"/>
          <w:spacing w:val="-16"/>
          <w:sz w:val="20"/>
        </w:rPr>
        <w:t xml:space="preserve"> </w:t>
      </w:r>
      <w:r>
        <w:rPr>
          <w:color w:val="231F20"/>
          <w:sz w:val="20"/>
        </w:rPr>
        <w:t>lessons</w:t>
      </w:r>
      <w:r>
        <w:rPr>
          <w:color w:val="231F20"/>
          <w:spacing w:val="-16"/>
          <w:sz w:val="20"/>
        </w:rPr>
        <w:t xml:space="preserve"> </w:t>
      </w:r>
      <w:r>
        <w:rPr>
          <w:color w:val="231F20"/>
          <w:sz w:val="20"/>
        </w:rPr>
        <w:t>learned</w:t>
      </w:r>
      <w:r>
        <w:rPr>
          <w:color w:val="231F20"/>
          <w:spacing w:val="-16"/>
          <w:sz w:val="20"/>
        </w:rPr>
        <w:t xml:space="preserve"> </w:t>
      </w:r>
      <w:r>
        <w:rPr>
          <w:color w:val="231F20"/>
          <w:sz w:val="20"/>
        </w:rPr>
        <w:t>from</w:t>
      </w:r>
      <w:r>
        <w:rPr>
          <w:color w:val="231F20"/>
          <w:spacing w:val="-16"/>
          <w:sz w:val="20"/>
        </w:rPr>
        <w:t xml:space="preserve"> </w:t>
      </w:r>
      <w:r>
        <w:rPr>
          <w:color w:val="231F20"/>
          <w:spacing w:val="-4"/>
          <w:sz w:val="20"/>
        </w:rPr>
        <w:t>Task</w:t>
      </w:r>
      <w:r>
        <w:rPr>
          <w:color w:val="231F20"/>
          <w:spacing w:val="-16"/>
          <w:sz w:val="20"/>
        </w:rPr>
        <w:t xml:space="preserve"> </w:t>
      </w:r>
      <w:r>
        <w:rPr>
          <w:color w:val="231F20"/>
          <w:sz w:val="20"/>
        </w:rPr>
        <w:t>5.3.2</w:t>
      </w:r>
      <w:r>
        <w:rPr>
          <w:color w:val="231F20"/>
          <w:spacing w:val="-16"/>
          <w:sz w:val="20"/>
        </w:rPr>
        <w:t xml:space="preserve"> </w:t>
      </w:r>
      <w:r>
        <w:rPr>
          <w:color w:val="231F20"/>
          <w:sz w:val="20"/>
        </w:rPr>
        <w:t>will</w:t>
      </w:r>
      <w:r>
        <w:rPr>
          <w:color w:val="231F20"/>
          <w:spacing w:val="-16"/>
          <w:sz w:val="20"/>
        </w:rPr>
        <w:t xml:space="preserve"> </w:t>
      </w:r>
      <w:r>
        <w:rPr>
          <w:color w:val="231F20"/>
          <w:sz w:val="20"/>
        </w:rPr>
        <w:t>guide</w:t>
      </w:r>
      <w:r>
        <w:rPr>
          <w:color w:val="231F20"/>
          <w:spacing w:val="-16"/>
          <w:sz w:val="20"/>
        </w:rPr>
        <w:t xml:space="preserve"> </w:t>
      </w:r>
      <w:r>
        <w:rPr>
          <w:color w:val="231F20"/>
          <w:sz w:val="20"/>
        </w:rPr>
        <w:t>the</w:t>
      </w:r>
      <w:r>
        <w:rPr>
          <w:color w:val="231F20"/>
          <w:spacing w:val="-16"/>
          <w:sz w:val="20"/>
        </w:rPr>
        <w:t xml:space="preserve"> </w:t>
      </w:r>
      <w:r>
        <w:rPr>
          <w:color w:val="231F20"/>
          <w:sz w:val="20"/>
        </w:rPr>
        <w:t>choice</w:t>
      </w:r>
      <w:r>
        <w:rPr>
          <w:color w:val="231F20"/>
          <w:spacing w:val="-16"/>
          <w:sz w:val="20"/>
        </w:rPr>
        <w:t xml:space="preserve"> </w:t>
      </w:r>
      <w:r>
        <w:rPr>
          <w:color w:val="231F20"/>
          <w:sz w:val="20"/>
        </w:rPr>
        <w:t>of</w:t>
      </w:r>
      <w:r>
        <w:rPr>
          <w:color w:val="231F20"/>
          <w:spacing w:val="-16"/>
          <w:sz w:val="20"/>
        </w:rPr>
        <w:t xml:space="preserve"> </w:t>
      </w:r>
      <w:r>
        <w:rPr>
          <w:color w:val="231F20"/>
          <w:sz w:val="20"/>
        </w:rPr>
        <w:t>domain-size</w:t>
      </w:r>
      <w:r>
        <w:rPr>
          <w:color w:val="231F20"/>
          <w:spacing w:val="-16"/>
          <w:sz w:val="20"/>
        </w:rPr>
        <w:t xml:space="preserve"> </w:t>
      </w:r>
      <w:r>
        <w:rPr>
          <w:color w:val="231F20"/>
          <w:sz w:val="20"/>
        </w:rPr>
        <w:t>and</w:t>
      </w:r>
      <w:r>
        <w:rPr>
          <w:color w:val="231F20"/>
          <w:spacing w:val="-16"/>
          <w:sz w:val="20"/>
        </w:rPr>
        <w:t xml:space="preserve"> </w:t>
      </w:r>
      <w:r>
        <w:rPr>
          <w:color w:val="231F20"/>
          <w:sz w:val="20"/>
        </w:rPr>
        <w:t>forecast</w:t>
      </w:r>
      <w:r>
        <w:rPr>
          <w:color w:val="231F20"/>
          <w:spacing w:val="-16"/>
          <w:sz w:val="20"/>
        </w:rPr>
        <w:t xml:space="preserve"> </w:t>
      </w:r>
      <w:r>
        <w:rPr>
          <w:color w:val="231F20"/>
          <w:sz w:val="20"/>
        </w:rPr>
        <w:t>lead-time.</w:t>
      </w:r>
      <w:r>
        <w:rPr>
          <w:color w:val="231F20"/>
          <w:spacing w:val="-16"/>
          <w:sz w:val="20"/>
        </w:rPr>
        <w:t xml:space="preserve"> </w:t>
      </w:r>
      <w:r>
        <w:rPr>
          <w:color w:val="231F20"/>
          <w:sz w:val="20"/>
        </w:rPr>
        <w:t>This</w:t>
      </w:r>
      <w:r>
        <w:rPr>
          <w:color w:val="231F20"/>
          <w:spacing w:val="-16"/>
          <w:sz w:val="20"/>
        </w:rPr>
        <w:t xml:space="preserve"> </w:t>
      </w:r>
      <w:r>
        <w:rPr>
          <w:color w:val="231F20"/>
          <w:sz w:val="20"/>
        </w:rPr>
        <w:t>may</w:t>
      </w:r>
      <w:r>
        <w:rPr>
          <w:color w:val="231F20"/>
          <w:spacing w:val="-16"/>
          <w:sz w:val="20"/>
        </w:rPr>
        <w:t xml:space="preserve"> </w:t>
      </w:r>
      <w:r>
        <w:rPr>
          <w:color w:val="231F20"/>
          <w:sz w:val="20"/>
        </w:rPr>
        <w:t xml:space="preserve">release computer time, which may be utilized for improving other aspects, </w:t>
      </w:r>
      <w:r w:rsidR="00856D9E">
        <w:rPr>
          <w:color w:val="231F20"/>
          <w:sz w:val="20"/>
        </w:rPr>
        <w:t xml:space="preserve">Such </w:t>
      </w:r>
      <w:r>
        <w:rPr>
          <w:color w:val="231F20"/>
          <w:sz w:val="20"/>
        </w:rPr>
        <w:t>as grid-resolution or small ensembles where sea</w:t>
      </w:r>
      <w:r>
        <w:rPr>
          <w:color w:val="231F20"/>
          <w:spacing w:val="-6"/>
          <w:sz w:val="20"/>
        </w:rPr>
        <w:t xml:space="preserve"> </w:t>
      </w:r>
      <w:r>
        <w:rPr>
          <w:color w:val="231F20"/>
          <w:sz w:val="20"/>
        </w:rPr>
        <w:t>ice</w:t>
      </w:r>
      <w:r>
        <w:rPr>
          <w:color w:val="231F20"/>
          <w:spacing w:val="-6"/>
          <w:sz w:val="20"/>
        </w:rPr>
        <w:t xml:space="preserve"> </w:t>
      </w:r>
      <w:r>
        <w:rPr>
          <w:color w:val="231F20"/>
          <w:sz w:val="20"/>
        </w:rPr>
        <w:t>and</w:t>
      </w:r>
      <w:r>
        <w:rPr>
          <w:color w:val="231F20"/>
          <w:spacing w:val="-6"/>
          <w:sz w:val="20"/>
        </w:rPr>
        <w:t xml:space="preserve"> </w:t>
      </w:r>
      <w:r>
        <w:rPr>
          <w:color w:val="231F20"/>
          <w:spacing w:val="-4"/>
          <w:sz w:val="20"/>
        </w:rPr>
        <w:t>SSTs</w:t>
      </w:r>
      <w:r>
        <w:rPr>
          <w:color w:val="231F20"/>
          <w:spacing w:val="-6"/>
          <w:sz w:val="20"/>
        </w:rPr>
        <w:t xml:space="preserve"> </w:t>
      </w:r>
      <w:r>
        <w:rPr>
          <w:color w:val="231F20"/>
          <w:sz w:val="20"/>
        </w:rPr>
        <w:t>are</w:t>
      </w:r>
      <w:r>
        <w:rPr>
          <w:color w:val="231F20"/>
          <w:spacing w:val="-6"/>
          <w:sz w:val="20"/>
        </w:rPr>
        <w:t xml:space="preserve"> </w:t>
      </w:r>
      <w:r>
        <w:rPr>
          <w:color w:val="231F20"/>
          <w:sz w:val="20"/>
        </w:rPr>
        <w:t>perturbed.</w:t>
      </w:r>
      <w:r>
        <w:rPr>
          <w:color w:val="231F20"/>
          <w:spacing w:val="-6"/>
          <w:sz w:val="20"/>
        </w:rPr>
        <w:t xml:space="preserve"> </w:t>
      </w:r>
      <w:r>
        <w:rPr>
          <w:color w:val="231F20"/>
          <w:sz w:val="20"/>
        </w:rPr>
        <w:t>For</w:t>
      </w:r>
      <w:r>
        <w:rPr>
          <w:color w:val="231F20"/>
          <w:spacing w:val="-6"/>
          <w:sz w:val="20"/>
        </w:rPr>
        <w:t xml:space="preserve"> </w:t>
      </w:r>
      <w:r w:rsidR="00010E1D">
        <w:rPr>
          <w:color w:val="231F20"/>
          <w:sz w:val="20"/>
        </w:rPr>
        <w:t>ANOTHER MODEL</w:t>
      </w:r>
      <w:r>
        <w:rPr>
          <w:color w:val="231F20"/>
          <w:sz w:val="20"/>
        </w:rPr>
        <w:t>,</w:t>
      </w:r>
      <w:r>
        <w:rPr>
          <w:color w:val="231F20"/>
          <w:spacing w:val="-6"/>
          <w:sz w:val="20"/>
        </w:rPr>
        <w:t xml:space="preserve"> </w:t>
      </w:r>
      <w:r>
        <w:rPr>
          <w:color w:val="231F20"/>
          <w:sz w:val="20"/>
        </w:rPr>
        <w:t>Stream</w:t>
      </w:r>
      <w:r>
        <w:rPr>
          <w:color w:val="231F20"/>
          <w:spacing w:val="-6"/>
          <w:sz w:val="20"/>
        </w:rPr>
        <w:t xml:space="preserve"> </w:t>
      </w:r>
      <w:r>
        <w:rPr>
          <w:color w:val="231F20"/>
          <w:sz w:val="20"/>
        </w:rPr>
        <w:t>2</w:t>
      </w:r>
      <w:r>
        <w:rPr>
          <w:color w:val="231F20"/>
          <w:spacing w:val="-6"/>
          <w:sz w:val="20"/>
        </w:rPr>
        <w:t xml:space="preserve"> </w:t>
      </w:r>
      <w:r>
        <w:rPr>
          <w:color w:val="231F20"/>
          <w:sz w:val="20"/>
        </w:rPr>
        <w:t>will</w:t>
      </w:r>
      <w:r>
        <w:rPr>
          <w:color w:val="231F20"/>
          <w:spacing w:val="-6"/>
          <w:sz w:val="20"/>
        </w:rPr>
        <w:t xml:space="preserve"> </w:t>
      </w:r>
      <w:r>
        <w:rPr>
          <w:color w:val="231F20"/>
          <w:sz w:val="20"/>
        </w:rPr>
        <w:t>use</w:t>
      </w:r>
      <w:r>
        <w:rPr>
          <w:color w:val="231F20"/>
          <w:spacing w:val="-6"/>
          <w:sz w:val="20"/>
        </w:rPr>
        <w:t xml:space="preserve"> </w:t>
      </w:r>
      <w:r>
        <w:rPr>
          <w:color w:val="231F20"/>
          <w:sz w:val="20"/>
        </w:rPr>
        <w:t>the</w:t>
      </w:r>
      <w:r>
        <w:rPr>
          <w:color w:val="231F20"/>
          <w:spacing w:val="-6"/>
          <w:sz w:val="20"/>
        </w:rPr>
        <w:t xml:space="preserve"> </w:t>
      </w:r>
      <w:r>
        <w:rPr>
          <w:color w:val="231F20"/>
          <w:sz w:val="20"/>
        </w:rPr>
        <w:t>same</w:t>
      </w:r>
      <w:r>
        <w:rPr>
          <w:color w:val="231F20"/>
          <w:spacing w:val="-6"/>
          <w:sz w:val="20"/>
        </w:rPr>
        <w:t xml:space="preserve"> </w:t>
      </w:r>
      <w:r>
        <w:rPr>
          <w:color w:val="231F20"/>
          <w:sz w:val="20"/>
        </w:rPr>
        <w:t>configuration</w:t>
      </w:r>
      <w:r>
        <w:rPr>
          <w:color w:val="231F20"/>
          <w:spacing w:val="-6"/>
          <w:sz w:val="20"/>
        </w:rPr>
        <w:t xml:space="preserve"> </w:t>
      </w:r>
      <w:r>
        <w:rPr>
          <w:color w:val="231F20"/>
          <w:sz w:val="20"/>
        </w:rPr>
        <w:t>as</w:t>
      </w:r>
      <w:r>
        <w:rPr>
          <w:color w:val="231F20"/>
          <w:spacing w:val="-6"/>
          <w:sz w:val="20"/>
        </w:rPr>
        <w:t xml:space="preserve"> </w:t>
      </w:r>
      <w:r>
        <w:rPr>
          <w:color w:val="231F20"/>
          <w:sz w:val="20"/>
        </w:rPr>
        <w:t>in</w:t>
      </w:r>
      <w:r>
        <w:rPr>
          <w:color w:val="231F20"/>
          <w:spacing w:val="-6"/>
          <w:sz w:val="20"/>
        </w:rPr>
        <w:t xml:space="preserve"> </w:t>
      </w:r>
      <w:r>
        <w:rPr>
          <w:color w:val="231F20"/>
          <w:spacing w:val="-4"/>
          <w:sz w:val="20"/>
        </w:rPr>
        <w:t>Task</w:t>
      </w:r>
      <w:r>
        <w:rPr>
          <w:color w:val="231F20"/>
          <w:spacing w:val="-6"/>
          <w:sz w:val="20"/>
        </w:rPr>
        <w:t xml:space="preserve"> </w:t>
      </w:r>
      <w:r>
        <w:rPr>
          <w:color w:val="231F20"/>
          <w:sz w:val="20"/>
        </w:rPr>
        <w:t>5.3.2</w:t>
      </w:r>
      <w:r>
        <w:rPr>
          <w:color w:val="231F20"/>
          <w:spacing w:val="-6"/>
          <w:sz w:val="20"/>
        </w:rPr>
        <w:t xml:space="preserve"> </w:t>
      </w:r>
      <w:r>
        <w:rPr>
          <w:color w:val="231F20"/>
          <w:sz w:val="20"/>
        </w:rPr>
        <w:t>with</w:t>
      </w:r>
      <w:r>
        <w:rPr>
          <w:color w:val="231F20"/>
          <w:spacing w:val="-6"/>
          <w:sz w:val="20"/>
        </w:rPr>
        <w:t xml:space="preserve"> </w:t>
      </w:r>
      <w:r>
        <w:rPr>
          <w:color w:val="231F20"/>
          <w:sz w:val="20"/>
        </w:rPr>
        <w:t>improved boundary</w:t>
      </w:r>
      <w:r>
        <w:rPr>
          <w:color w:val="231F20"/>
          <w:spacing w:val="-4"/>
          <w:sz w:val="20"/>
        </w:rPr>
        <w:t xml:space="preserve"> </w:t>
      </w:r>
      <w:r>
        <w:rPr>
          <w:color w:val="231F20"/>
          <w:sz w:val="20"/>
        </w:rPr>
        <w:t>conditions</w:t>
      </w:r>
      <w:r>
        <w:rPr>
          <w:color w:val="231F20"/>
          <w:spacing w:val="-4"/>
          <w:sz w:val="20"/>
        </w:rPr>
        <w:t xml:space="preserve"> </w:t>
      </w:r>
      <w:r>
        <w:rPr>
          <w:color w:val="231F20"/>
          <w:sz w:val="20"/>
        </w:rPr>
        <w:t>from</w:t>
      </w:r>
      <w:r>
        <w:rPr>
          <w:color w:val="231F20"/>
          <w:spacing w:val="-4"/>
          <w:sz w:val="20"/>
        </w:rPr>
        <w:t xml:space="preserve"> </w:t>
      </w:r>
      <w:r>
        <w:rPr>
          <w:color w:val="231F20"/>
          <w:sz w:val="20"/>
        </w:rPr>
        <w:t>global</w:t>
      </w:r>
      <w:r>
        <w:rPr>
          <w:color w:val="231F20"/>
          <w:spacing w:val="-4"/>
          <w:sz w:val="20"/>
        </w:rPr>
        <w:t xml:space="preserve"> </w:t>
      </w:r>
      <w:r w:rsidR="00615415">
        <w:rPr>
          <w:color w:val="231F20"/>
          <w:sz w:val="20"/>
        </w:rPr>
        <w:t>ANOTHER MODEL</w:t>
      </w:r>
      <w:r>
        <w:rPr>
          <w:color w:val="231F20"/>
          <w:sz w:val="20"/>
        </w:rPr>
        <w:t>,</w:t>
      </w:r>
      <w:r>
        <w:rPr>
          <w:color w:val="231F20"/>
          <w:spacing w:val="-4"/>
          <w:sz w:val="20"/>
        </w:rPr>
        <w:t xml:space="preserve"> </w:t>
      </w:r>
      <w:r w:rsidR="003C6638">
        <w:rPr>
          <w:color w:val="231F20"/>
          <w:sz w:val="20"/>
        </w:rPr>
        <w:t>resulting</w:t>
      </w:r>
      <w:r>
        <w:rPr>
          <w:color w:val="231F20"/>
          <w:sz w:val="20"/>
        </w:rPr>
        <w:t>from</w:t>
      </w:r>
      <w:r>
        <w:rPr>
          <w:color w:val="231F20"/>
          <w:spacing w:val="-4"/>
          <w:sz w:val="20"/>
        </w:rPr>
        <w:t xml:space="preserve"> </w:t>
      </w:r>
      <w:r>
        <w:rPr>
          <w:color w:val="231F20"/>
          <w:sz w:val="20"/>
        </w:rPr>
        <w:t>the</w:t>
      </w:r>
      <w:r>
        <w:rPr>
          <w:color w:val="231F20"/>
          <w:spacing w:val="-4"/>
          <w:sz w:val="20"/>
        </w:rPr>
        <w:t xml:space="preserve"> </w:t>
      </w:r>
      <w:r>
        <w:rPr>
          <w:color w:val="231F20"/>
          <w:sz w:val="20"/>
        </w:rPr>
        <w:t>implementation</w:t>
      </w:r>
      <w:r>
        <w:rPr>
          <w:color w:val="231F20"/>
          <w:spacing w:val="-4"/>
          <w:sz w:val="20"/>
        </w:rPr>
        <w:t xml:space="preserve"> </w:t>
      </w:r>
      <w:r>
        <w:rPr>
          <w:color w:val="231F20"/>
          <w:sz w:val="20"/>
        </w:rPr>
        <w:t>of</w:t>
      </w:r>
      <w:r>
        <w:rPr>
          <w:color w:val="231F20"/>
          <w:spacing w:val="-4"/>
          <w:sz w:val="20"/>
        </w:rPr>
        <w:t xml:space="preserve"> </w:t>
      </w:r>
      <w:r>
        <w:rPr>
          <w:color w:val="231F20"/>
          <w:sz w:val="20"/>
        </w:rPr>
        <w:t>model</w:t>
      </w:r>
      <w:r>
        <w:rPr>
          <w:color w:val="231F20"/>
          <w:spacing w:val="-4"/>
          <w:sz w:val="20"/>
        </w:rPr>
        <w:t xml:space="preserve"> </w:t>
      </w:r>
      <w:r>
        <w:rPr>
          <w:color w:val="231F20"/>
          <w:sz w:val="20"/>
        </w:rPr>
        <w:t>enhancements</w:t>
      </w:r>
      <w:r>
        <w:rPr>
          <w:color w:val="231F20"/>
          <w:spacing w:val="-4"/>
          <w:sz w:val="20"/>
        </w:rPr>
        <w:t xml:space="preserve"> </w:t>
      </w:r>
      <w:r>
        <w:rPr>
          <w:color w:val="231F20"/>
          <w:sz w:val="20"/>
        </w:rPr>
        <w:t>in</w:t>
      </w:r>
      <w:r>
        <w:rPr>
          <w:color w:val="231F20"/>
          <w:spacing w:val="-4"/>
          <w:sz w:val="20"/>
        </w:rPr>
        <w:t xml:space="preserve"> </w:t>
      </w:r>
      <w:r>
        <w:rPr>
          <w:color w:val="231F20"/>
          <w:sz w:val="20"/>
        </w:rPr>
        <w:t>WP2.</w:t>
      </w:r>
    </w:p>
    <w:p w14:paraId="40D4F48B" w14:textId="101105D6" w:rsidR="009319D9" w:rsidRDefault="00235E77">
      <w:pPr>
        <w:spacing w:before="117" w:line="249" w:lineRule="auto"/>
        <w:ind w:left="263" w:right="260"/>
        <w:rPr>
          <w:sz w:val="20"/>
        </w:rPr>
      </w:pPr>
      <w:r>
        <w:rPr>
          <w:color w:val="231F20"/>
          <w:spacing w:val="-4"/>
          <w:sz w:val="20"/>
        </w:rPr>
        <w:t xml:space="preserve">Task </w:t>
      </w:r>
      <w:r>
        <w:rPr>
          <w:color w:val="231F20"/>
          <w:sz w:val="20"/>
        </w:rPr>
        <w:t xml:space="preserve">5.4.2 – Benefits from </w:t>
      </w:r>
      <w:r w:rsidR="00FA7053">
        <w:rPr>
          <w:color w:val="231F20"/>
          <w:spacing w:val="-4"/>
          <w:sz w:val="20"/>
        </w:rPr>
        <w:t>EU-PYTHON</w:t>
      </w:r>
      <w:r>
        <w:rPr>
          <w:color w:val="231F20"/>
          <w:spacing w:val="-4"/>
          <w:sz w:val="20"/>
        </w:rPr>
        <w:t xml:space="preserve"> </w:t>
      </w:r>
      <w:r>
        <w:rPr>
          <w:color w:val="231F20"/>
          <w:sz w:val="20"/>
        </w:rPr>
        <w:t>in seasonal prediction (</w:t>
      </w:r>
      <w:r w:rsidR="00F233CE">
        <w:rPr>
          <w:color w:val="231F20"/>
          <w:sz w:val="20"/>
        </w:rPr>
        <w:t>PARTNER 2</w:t>
      </w:r>
      <w:r>
        <w:rPr>
          <w:color w:val="231F20"/>
          <w:sz w:val="20"/>
        </w:rPr>
        <w:t xml:space="preserve">, </w:t>
      </w:r>
      <w:r w:rsidR="00F659A5">
        <w:rPr>
          <w:color w:val="231F20"/>
          <w:sz w:val="20"/>
        </w:rPr>
        <w:t>PARTNER 11</w:t>
      </w:r>
      <w:r>
        <w:rPr>
          <w:color w:val="231F20"/>
          <w:sz w:val="20"/>
        </w:rPr>
        <w:t xml:space="preserve">, </w:t>
      </w:r>
      <w:r w:rsidR="001D034C">
        <w:rPr>
          <w:color w:val="231F20"/>
          <w:sz w:val="20"/>
        </w:rPr>
        <w:t>PARTNER 7</w:t>
      </w:r>
      <w:r>
        <w:rPr>
          <w:color w:val="231F20"/>
          <w:sz w:val="20"/>
        </w:rPr>
        <w:t>) (M37 - M48) Stream</w:t>
      </w:r>
      <w:r>
        <w:rPr>
          <w:color w:val="231F20"/>
          <w:spacing w:val="-9"/>
          <w:sz w:val="20"/>
        </w:rPr>
        <w:t xml:space="preserve"> </w:t>
      </w:r>
      <w:r>
        <w:rPr>
          <w:color w:val="231F20"/>
          <w:sz w:val="20"/>
        </w:rPr>
        <w:t>2</w:t>
      </w:r>
      <w:r>
        <w:rPr>
          <w:color w:val="231F20"/>
          <w:spacing w:val="-9"/>
          <w:sz w:val="20"/>
        </w:rPr>
        <w:t xml:space="preserve"> </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Pr>
          <w:color w:val="231F20"/>
          <w:sz w:val="20"/>
        </w:rPr>
        <w:t>carried</w:t>
      </w:r>
      <w:r>
        <w:rPr>
          <w:color w:val="231F20"/>
          <w:spacing w:val="-9"/>
          <w:sz w:val="20"/>
        </w:rPr>
        <w:t xml:space="preserve"> </w:t>
      </w:r>
      <w:r>
        <w:rPr>
          <w:color w:val="231F20"/>
          <w:sz w:val="20"/>
        </w:rPr>
        <w:t>out</w:t>
      </w:r>
      <w:r>
        <w:rPr>
          <w:color w:val="231F20"/>
          <w:spacing w:val="-9"/>
          <w:sz w:val="20"/>
        </w:rPr>
        <w:t xml:space="preserve"> </w:t>
      </w:r>
      <w:r>
        <w:rPr>
          <w:color w:val="231F20"/>
          <w:sz w:val="20"/>
        </w:rPr>
        <w:t>with</w:t>
      </w:r>
      <w:r>
        <w:rPr>
          <w:color w:val="231F20"/>
          <w:spacing w:val="-9"/>
          <w:sz w:val="20"/>
        </w:rPr>
        <w:t xml:space="preserve"> </w:t>
      </w:r>
      <w:r>
        <w:rPr>
          <w:color w:val="231F20"/>
          <w:sz w:val="20"/>
        </w:rPr>
        <w:t>the</w:t>
      </w:r>
      <w:r>
        <w:rPr>
          <w:color w:val="231F20"/>
          <w:spacing w:val="-9"/>
          <w:sz w:val="20"/>
        </w:rPr>
        <w:t xml:space="preserve"> </w:t>
      </w:r>
      <w:r w:rsidR="00AC14E5">
        <w:rPr>
          <w:color w:val="231F20"/>
          <w:sz w:val="20"/>
        </w:rPr>
        <w:t>Another model</w:t>
      </w:r>
      <w:r>
        <w:rPr>
          <w:color w:val="231F20"/>
          <w:sz w:val="20"/>
        </w:rPr>
        <w:t>,</w:t>
      </w:r>
      <w:r>
        <w:rPr>
          <w:color w:val="231F20"/>
          <w:spacing w:val="-9"/>
          <w:sz w:val="20"/>
        </w:rPr>
        <w:t xml:space="preserve"> </w:t>
      </w:r>
      <w:r w:rsidR="00067B3B">
        <w:rPr>
          <w:color w:val="231F20"/>
          <w:sz w:val="20"/>
        </w:rPr>
        <w:t>ANOTHER MODEL</w:t>
      </w:r>
      <w:r>
        <w:rPr>
          <w:color w:val="231F20"/>
          <w:spacing w:val="-9"/>
          <w:sz w:val="20"/>
        </w:rPr>
        <w:t xml:space="preserve"> </w:t>
      </w:r>
      <w:r>
        <w:rPr>
          <w:color w:val="231F20"/>
          <w:sz w:val="20"/>
        </w:rPr>
        <w:t>and</w:t>
      </w:r>
      <w:r>
        <w:rPr>
          <w:color w:val="231F20"/>
          <w:spacing w:val="-9"/>
          <w:sz w:val="20"/>
        </w:rPr>
        <w:t xml:space="preserve"> </w:t>
      </w:r>
      <w:r>
        <w:rPr>
          <w:color w:val="231F20"/>
          <w:sz w:val="20"/>
        </w:rPr>
        <w:t>GloSea</w:t>
      </w:r>
      <w:r>
        <w:rPr>
          <w:color w:val="231F20"/>
          <w:spacing w:val="-9"/>
          <w:sz w:val="20"/>
        </w:rPr>
        <w:t xml:space="preserve"> </w:t>
      </w:r>
      <w:r>
        <w:rPr>
          <w:color w:val="231F20"/>
          <w:sz w:val="20"/>
        </w:rPr>
        <w:t>seasonal</w:t>
      </w:r>
      <w:r>
        <w:rPr>
          <w:color w:val="231F20"/>
          <w:spacing w:val="-9"/>
          <w:sz w:val="20"/>
        </w:rPr>
        <w:t xml:space="preserve"> </w:t>
      </w:r>
      <w:r>
        <w:rPr>
          <w:color w:val="231F20"/>
          <w:sz w:val="20"/>
        </w:rPr>
        <w:t>forecasting</w:t>
      </w:r>
      <w:r>
        <w:rPr>
          <w:color w:val="231F20"/>
          <w:spacing w:val="-9"/>
          <w:sz w:val="20"/>
        </w:rPr>
        <w:t xml:space="preserve"> </w:t>
      </w:r>
      <w:r>
        <w:rPr>
          <w:color w:val="231F20"/>
          <w:sz w:val="20"/>
        </w:rPr>
        <w:t>systems.</w:t>
      </w:r>
      <w:r>
        <w:rPr>
          <w:color w:val="231F20"/>
          <w:spacing w:val="-9"/>
          <w:sz w:val="20"/>
        </w:rPr>
        <w:t xml:space="preserve"> </w:t>
      </w:r>
      <w:r>
        <w:rPr>
          <w:color w:val="231F20"/>
          <w:sz w:val="20"/>
        </w:rPr>
        <w:t>These</w:t>
      </w:r>
      <w:r>
        <w:rPr>
          <w:color w:val="231F20"/>
          <w:spacing w:val="-9"/>
          <w:sz w:val="20"/>
        </w:rPr>
        <w:t xml:space="preserve"> </w:t>
      </w:r>
      <w:r>
        <w:rPr>
          <w:color w:val="231F20"/>
          <w:sz w:val="20"/>
        </w:rPr>
        <w:t>improved seasonal</w:t>
      </w:r>
      <w:r>
        <w:rPr>
          <w:color w:val="231F20"/>
          <w:spacing w:val="-15"/>
          <w:sz w:val="20"/>
        </w:rPr>
        <w:t xml:space="preserve"> </w:t>
      </w:r>
      <w:r>
        <w:rPr>
          <w:color w:val="231F20"/>
          <w:sz w:val="20"/>
        </w:rPr>
        <w:t>forecast</w:t>
      </w:r>
      <w:r>
        <w:rPr>
          <w:color w:val="231F20"/>
          <w:spacing w:val="-15"/>
          <w:sz w:val="20"/>
        </w:rPr>
        <w:t xml:space="preserve"> </w:t>
      </w:r>
      <w:r>
        <w:rPr>
          <w:color w:val="231F20"/>
          <w:sz w:val="20"/>
        </w:rPr>
        <w:t>systems</w:t>
      </w:r>
      <w:r>
        <w:rPr>
          <w:color w:val="231F20"/>
          <w:spacing w:val="-15"/>
          <w:sz w:val="20"/>
        </w:rPr>
        <w:t xml:space="preserve"> </w:t>
      </w:r>
      <w:r>
        <w:rPr>
          <w:color w:val="231F20"/>
          <w:sz w:val="20"/>
        </w:rPr>
        <w:t>will</w:t>
      </w:r>
      <w:r>
        <w:rPr>
          <w:color w:val="231F20"/>
          <w:spacing w:val="-15"/>
          <w:sz w:val="20"/>
        </w:rPr>
        <w:t xml:space="preserve"> </w:t>
      </w:r>
      <w:r>
        <w:rPr>
          <w:color w:val="231F20"/>
          <w:sz w:val="20"/>
        </w:rPr>
        <w:t>take</w:t>
      </w:r>
      <w:r>
        <w:rPr>
          <w:color w:val="231F20"/>
          <w:spacing w:val="-15"/>
          <w:sz w:val="20"/>
        </w:rPr>
        <w:t xml:space="preserve"> </w:t>
      </w:r>
      <w:r>
        <w:rPr>
          <w:color w:val="231F20"/>
          <w:sz w:val="20"/>
        </w:rPr>
        <w:t>part</w:t>
      </w:r>
      <w:r>
        <w:rPr>
          <w:color w:val="231F20"/>
          <w:spacing w:val="-15"/>
          <w:sz w:val="20"/>
        </w:rPr>
        <w:t xml:space="preserve"> </w:t>
      </w:r>
      <w:r>
        <w:rPr>
          <w:color w:val="231F20"/>
          <w:sz w:val="20"/>
        </w:rPr>
        <w:t>in</w:t>
      </w:r>
      <w:r>
        <w:rPr>
          <w:color w:val="231F20"/>
          <w:spacing w:val="-15"/>
          <w:sz w:val="20"/>
        </w:rPr>
        <w:t xml:space="preserve"> </w:t>
      </w:r>
      <w:r>
        <w:rPr>
          <w:color w:val="231F20"/>
          <w:sz w:val="20"/>
        </w:rPr>
        <w:t>the</w:t>
      </w:r>
      <w:r>
        <w:rPr>
          <w:color w:val="231F20"/>
          <w:spacing w:val="-15"/>
          <w:sz w:val="20"/>
        </w:rPr>
        <w:t xml:space="preserve"> </w:t>
      </w:r>
      <w:r w:rsidR="003C6638">
        <w:rPr>
          <w:color w:val="231F20"/>
          <w:sz w:val="20"/>
        </w:rPr>
        <w:t>Another project</w:t>
      </w:r>
      <w:r>
        <w:rPr>
          <w:color w:val="231F20"/>
          <w:sz w:val="20"/>
        </w:rPr>
        <w:t>(</w:t>
      </w:r>
      <w:r w:rsidR="00A63821">
        <w:rPr>
          <w:color w:val="231F20"/>
          <w:sz w:val="20"/>
        </w:rPr>
        <w:t>ANOTHER PROJECT</w:t>
      </w:r>
      <w:r>
        <w:rPr>
          <w:color w:val="231F20"/>
          <w:sz w:val="20"/>
        </w:rPr>
        <w:t>)</w:t>
      </w:r>
      <w:r>
        <w:rPr>
          <w:color w:val="231F20"/>
          <w:spacing w:val="-15"/>
          <w:sz w:val="20"/>
        </w:rPr>
        <w:t xml:space="preserve"> </w:t>
      </w:r>
      <w:r>
        <w:rPr>
          <w:color w:val="231F20"/>
          <w:sz w:val="20"/>
        </w:rPr>
        <w:t>sea</w:t>
      </w:r>
      <w:r>
        <w:rPr>
          <w:color w:val="231F20"/>
          <w:spacing w:val="-15"/>
          <w:sz w:val="20"/>
        </w:rPr>
        <w:t xml:space="preserve"> </w:t>
      </w:r>
      <w:r>
        <w:rPr>
          <w:color w:val="231F20"/>
          <w:sz w:val="20"/>
        </w:rPr>
        <w:t>ice</w:t>
      </w:r>
      <w:r>
        <w:rPr>
          <w:color w:val="231F20"/>
          <w:spacing w:val="-15"/>
          <w:sz w:val="20"/>
        </w:rPr>
        <w:t xml:space="preserve"> </w:t>
      </w:r>
      <w:r>
        <w:rPr>
          <w:color w:val="231F20"/>
          <w:sz w:val="20"/>
        </w:rPr>
        <w:t>outlook</w:t>
      </w:r>
      <w:r>
        <w:rPr>
          <w:color w:val="231F20"/>
          <w:spacing w:val="-15"/>
          <w:sz w:val="20"/>
        </w:rPr>
        <w:t xml:space="preserve"> </w:t>
      </w:r>
      <w:r>
        <w:rPr>
          <w:color w:val="231F20"/>
          <w:sz w:val="20"/>
        </w:rPr>
        <w:t>exercise</w:t>
      </w:r>
      <w:r>
        <w:rPr>
          <w:color w:val="231F20"/>
          <w:spacing w:val="-15"/>
          <w:sz w:val="20"/>
        </w:rPr>
        <w:t xml:space="preserve"> </w:t>
      </w:r>
      <w:r>
        <w:rPr>
          <w:color w:val="231F20"/>
          <w:sz w:val="20"/>
        </w:rPr>
        <w:t>during</w:t>
      </w:r>
      <w:r>
        <w:rPr>
          <w:color w:val="231F20"/>
          <w:spacing w:val="-15"/>
          <w:sz w:val="20"/>
        </w:rPr>
        <w:t xml:space="preserve"> </w:t>
      </w:r>
      <w:r>
        <w:rPr>
          <w:color w:val="231F20"/>
          <w:sz w:val="20"/>
        </w:rPr>
        <w:t>the</w:t>
      </w:r>
      <w:r>
        <w:rPr>
          <w:color w:val="231F20"/>
          <w:spacing w:val="-15"/>
          <w:sz w:val="20"/>
        </w:rPr>
        <w:t xml:space="preserve"> </w:t>
      </w:r>
      <w:r>
        <w:rPr>
          <w:color w:val="231F20"/>
          <w:sz w:val="20"/>
        </w:rPr>
        <w:t>last year</w:t>
      </w:r>
      <w:r>
        <w:rPr>
          <w:color w:val="231F20"/>
          <w:spacing w:val="-13"/>
          <w:sz w:val="20"/>
        </w:rPr>
        <w:t xml:space="preserve"> </w:t>
      </w:r>
      <w:r>
        <w:rPr>
          <w:color w:val="231F20"/>
          <w:sz w:val="20"/>
        </w:rPr>
        <w:t>of</w:t>
      </w:r>
      <w:r>
        <w:rPr>
          <w:color w:val="231F20"/>
          <w:spacing w:val="-13"/>
          <w:sz w:val="20"/>
        </w:rPr>
        <w:t xml:space="preserve"> </w:t>
      </w:r>
      <w:r w:rsidR="00FA7053">
        <w:rPr>
          <w:color w:val="231F20"/>
          <w:spacing w:val="-4"/>
          <w:sz w:val="20"/>
        </w:rPr>
        <w:t>EU-PYTHON</w:t>
      </w:r>
      <w:r>
        <w:rPr>
          <w:color w:val="231F20"/>
          <w:spacing w:val="-13"/>
          <w:sz w:val="20"/>
        </w:rPr>
        <w:t xml:space="preserve"> </w:t>
      </w:r>
      <w:r>
        <w:rPr>
          <w:color w:val="231F20"/>
          <w:sz w:val="20"/>
        </w:rPr>
        <w:t>(D5.5).</w:t>
      </w:r>
      <w:r>
        <w:rPr>
          <w:color w:val="231F20"/>
          <w:spacing w:val="-13"/>
          <w:sz w:val="20"/>
        </w:rPr>
        <w:t xml:space="preserve"> </w:t>
      </w:r>
      <w:r>
        <w:rPr>
          <w:color w:val="231F20"/>
          <w:sz w:val="20"/>
        </w:rPr>
        <w:t>Physical</w:t>
      </w:r>
      <w:r>
        <w:rPr>
          <w:color w:val="231F20"/>
          <w:spacing w:val="-13"/>
          <w:sz w:val="20"/>
        </w:rPr>
        <w:t xml:space="preserve"> </w:t>
      </w:r>
      <w:r>
        <w:rPr>
          <w:color w:val="231F20"/>
          <w:sz w:val="20"/>
        </w:rPr>
        <w:t>understanding</w:t>
      </w:r>
      <w:r>
        <w:rPr>
          <w:color w:val="231F20"/>
          <w:spacing w:val="-13"/>
          <w:sz w:val="20"/>
        </w:rPr>
        <w:t xml:space="preserve"> </w:t>
      </w:r>
      <w:r>
        <w:rPr>
          <w:color w:val="231F20"/>
          <w:sz w:val="20"/>
        </w:rPr>
        <w:t>will</w:t>
      </w:r>
      <w:r>
        <w:rPr>
          <w:color w:val="231F20"/>
          <w:spacing w:val="-13"/>
          <w:sz w:val="20"/>
        </w:rPr>
        <w:t xml:space="preserve"> </w:t>
      </w:r>
      <w:r>
        <w:rPr>
          <w:color w:val="231F20"/>
          <w:sz w:val="20"/>
        </w:rPr>
        <w:t>be</w:t>
      </w:r>
      <w:r>
        <w:rPr>
          <w:color w:val="231F20"/>
          <w:spacing w:val="-13"/>
          <w:sz w:val="20"/>
        </w:rPr>
        <w:t xml:space="preserve"> </w:t>
      </w:r>
      <w:r>
        <w:rPr>
          <w:color w:val="231F20"/>
          <w:sz w:val="20"/>
        </w:rPr>
        <w:t>used</w:t>
      </w:r>
      <w:r>
        <w:rPr>
          <w:color w:val="231F20"/>
          <w:spacing w:val="-13"/>
          <w:sz w:val="20"/>
        </w:rPr>
        <w:t xml:space="preserve"> </w:t>
      </w:r>
      <w:r>
        <w:rPr>
          <w:color w:val="231F20"/>
          <w:sz w:val="20"/>
        </w:rPr>
        <w:t>as</w:t>
      </w:r>
      <w:r>
        <w:rPr>
          <w:color w:val="231F20"/>
          <w:spacing w:val="-13"/>
          <w:sz w:val="20"/>
        </w:rPr>
        <w:t xml:space="preserve"> </w:t>
      </w:r>
      <w:r>
        <w:rPr>
          <w:color w:val="231F20"/>
          <w:sz w:val="20"/>
        </w:rPr>
        <w:t>much</w:t>
      </w:r>
      <w:r>
        <w:rPr>
          <w:color w:val="231F20"/>
          <w:spacing w:val="-13"/>
          <w:sz w:val="20"/>
        </w:rPr>
        <w:t xml:space="preserve"> </w:t>
      </w:r>
      <w:r>
        <w:rPr>
          <w:color w:val="231F20"/>
          <w:sz w:val="20"/>
        </w:rPr>
        <w:t>as</w:t>
      </w:r>
      <w:r>
        <w:rPr>
          <w:color w:val="231F20"/>
          <w:spacing w:val="-13"/>
          <w:sz w:val="20"/>
        </w:rPr>
        <w:t xml:space="preserve"> </w:t>
      </w:r>
      <w:r>
        <w:rPr>
          <w:color w:val="231F20"/>
          <w:sz w:val="20"/>
        </w:rPr>
        <w:t>possible</w:t>
      </w:r>
      <w:r>
        <w:rPr>
          <w:color w:val="231F20"/>
          <w:spacing w:val="-13"/>
          <w:sz w:val="20"/>
        </w:rPr>
        <w:t xml:space="preserve"> </w:t>
      </w:r>
      <w:r>
        <w:rPr>
          <w:color w:val="231F20"/>
          <w:sz w:val="20"/>
        </w:rPr>
        <w:t>to</w:t>
      </w:r>
      <w:r>
        <w:rPr>
          <w:color w:val="231F20"/>
          <w:spacing w:val="-13"/>
          <w:sz w:val="20"/>
        </w:rPr>
        <w:t xml:space="preserve"> </w:t>
      </w:r>
      <w:r>
        <w:rPr>
          <w:color w:val="231F20"/>
          <w:sz w:val="20"/>
        </w:rPr>
        <w:t>explain</w:t>
      </w:r>
      <w:r>
        <w:rPr>
          <w:color w:val="231F20"/>
          <w:spacing w:val="-13"/>
          <w:sz w:val="20"/>
        </w:rPr>
        <w:t xml:space="preserve"> </w:t>
      </w:r>
      <w:r>
        <w:rPr>
          <w:color w:val="231F20"/>
          <w:sz w:val="20"/>
        </w:rPr>
        <w:t>possible</w:t>
      </w:r>
      <w:r>
        <w:rPr>
          <w:color w:val="231F20"/>
          <w:spacing w:val="-13"/>
          <w:sz w:val="20"/>
        </w:rPr>
        <w:t xml:space="preserve"> </w:t>
      </w:r>
      <w:r>
        <w:rPr>
          <w:color w:val="231F20"/>
          <w:sz w:val="20"/>
        </w:rPr>
        <w:t>improvements from Stream 1 and Stream</w:t>
      </w:r>
      <w:r>
        <w:rPr>
          <w:color w:val="231F20"/>
          <w:spacing w:val="-6"/>
          <w:sz w:val="20"/>
        </w:rPr>
        <w:t xml:space="preserve"> </w:t>
      </w:r>
      <w:r>
        <w:rPr>
          <w:color w:val="231F20"/>
          <w:sz w:val="20"/>
        </w:rPr>
        <w:t>2.</w:t>
      </w:r>
    </w:p>
    <w:p w14:paraId="44B63CAF" w14:textId="5B7F1C60" w:rsidR="009319D9" w:rsidRDefault="00235E77">
      <w:pPr>
        <w:spacing w:before="4" w:line="369" w:lineRule="auto"/>
        <w:ind w:left="263" w:right="1878"/>
        <w:rPr>
          <w:sz w:val="20"/>
        </w:rPr>
      </w:pPr>
      <w:r>
        <w:rPr>
          <w:color w:val="231F20"/>
          <w:sz w:val="20"/>
        </w:rPr>
        <w:t xml:space="preserve">This task will be carried out in collaboration with the </w:t>
      </w:r>
      <w:r w:rsidR="00A63821">
        <w:rPr>
          <w:color w:val="231F20"/>
          <w:sz w:val="20"/>
        </w:rPr>
        <w:t>Another project</w:t>
      </w:r>
      <w:r>
        <w:rPr>
          <w:color w:val="231F20"/>
          <w:sz w:val="20"/>
        </w:rPr>
        <w:t xml:space="preserve"> (</w:t>
      </w:r>
      <w:r w:rsidR="00A63821">
        <w:rPr>
          <w:color w:val="231F20"/>
          <w:sz w:val="20"/>
        </w:rPr>
        <w:t>ANOTHER PROJECT</w:t>
      </w:r>
      <w:r>
        <w:rPr>
          <w:color w:val="231F20"/>
          <w:sz w:val="20"/>
        </w:rPr>
        <w:t xml:space="preserve">). </w:t>
      </w:r>
      <w:r>
        <w:rPr>
          <w:color w:val="231F20"/>
          <w:spacing w:val="-4"/>
          <w:sz w:val="20"/>
        </w:rPr>
        <w:t xml:space="preserve">Task </w:t>
      </w:r>
      <w:r>
        <w:rPr>
          <w:color w:val="231F20"/>
          <w:sz w:val="20"/>
        </w:rPr>
        <w:t xml:space="preserve">5.4.3 – Benefits from </w:t>
      </w:r>
      <w:r w:rsidR="00FA7053">
        <w:rPr>
          <w:color w:val="231F20"/>
          <w:spacing w:val="-4"/>
          <w:sz w:val="20"/>
        </w:rPr>
        <w:t>EU-PYTHON</w:t>
      </w:r>
      <w:r>
        <w:rPr>
          <w:color w:val="231F20"/>
          <w:spacing w:val="-4"/>
          <w:sz w:val="20"/>
        </w:rPr>
        <w:t xml:space="preserve"> </w:t>
      </w:r>
      <w:r>
        <w:rPr>
          <w:color w:val="231F20"/>
          <w:sz w:val="20"/>
        </w:rPr>
        <w:t xml:space="preserve">for climate change projections </w:t>
      </w:r>
      <w:r>
        <w:rPr>
          <w:color w:val="231F20"/>
          <w:spacing w:val="-4"/>
          <w:sz w:val="20"/>
        </w:rPr>
        <w:t>(</w:t>
      </w:r>
      <w:r w:rsidR="00F233CE">
        <w:rPr>
          <w:color w:val="231F20"/>
          <w:spacing w:val="-4"/>
          <w:sz w:val="20"/>
        </w:rPr>
        <w:t>PARTNER 1</w:t>
      </w:r>
      <w:r>
        <w:rPr>
          <w:color w:val="231F20"/>
          <w:spacing w:val="-4"/>
          <w:sz w:val="20"/>
        </w:rPr>
        <w:t xml:space="preserve">, </w:t>
      </w:r>
      <w:r w:rsidR="00F233CE">
        <w:rPr>
          <w:color w:val="231F20"/>
          <w:sz w:val="20"/>
        </w:rPr>
        <w:lastRenderedPageBreak/>
        <w:t>PARTNER 2</w:t>
      </w:r>
      <w:r>
        <w:rPr>
          <w:color w:val="231F20"/>
          <w:sz w:val="20"/>
        </w:rPr>
        <w:t>) (M37 -</w:t>
      </w:r>
      <w:r>
        <w:rPr>
          <w:color w:val="231F20"/>
          <w:spacing w:val="-35"/>
          <w:sz w:val="20"/>
        </w:rPr>
        <w:t xml:space="preserve"> </w:t>
      </w:r>
      <w:r>
        <w:rPr>
          <w:color w:val="231F20"/>
          <w:sz w:val="20"/>
        </w:rPr>
        <w:t>M48)</w:t>
      </w:r>
    </w:p>
    <w:p w14:paraId="1E42DB4B" w14:textId="77777777" w:rsidR="009319D9" w:rsidRDefault="009319D9">
      <w:pPr>
        <w:spacing w:line="369" w:lineRule="auto"/>
        <w:rPr>
          <w:sz w:val="20"/>
        </w:rPr>
        <w:sectPr w:rsidR="009319D9">
          <w:footerReference w:type="default" r:id="rId19"/>
          <w:pgSz w:w="11910" w:h="16840"/>
          <w:pgMar w:top="820" w:right="960" w:bottom="1080" w:left="960" w:header="618" w:footer="890" w:gutter="0"/>
          <w:pgNumType w:start="36"/>
          <w:cols w:space="720"/>
        </w:sectPr>
      </w:pPr>
    </w:p>
    <w:p w14:paraId="05E39E4C" w14:textId="77777777" w:rsidR="009319D9" w:rsidRDefault="009319D9">
      <w:pPr>
        <w:pStyle w:val="BodyText"/>
        <w:rPr>
          <w:sz w:val="20"/>
        </w:rPr>
      </w:pPr>
    </w:p>
    <w:p w14:paraId="083C791E" w14:textId="77777777" w:rsidR="009319D9" w:rsidRDefault="009319D9">
      <w:pPr>
        <w:pStyle w:val="BodyText"/>
        <w:rPr>
          <w:sz w:val="20"/>
        </w:rPr>
      </w:pPr>
    </w:p>
    <w:p w14:paraId="12FF2D85" w14:textId="77777777" w:rsidR="009319D9" w:rsidRDefault="009319D9">
      <w:pPr>
        <w:pStyle w:val="BodyText"/>
        <w:rPr>
          <w:sz w:val="20"/>
        </w:rPr>
      </w:pPr>
    </w:p>
    <w:p w14:paraId="628214F1" w14:textId="77777777" w:rsidR="009319D9" w:rsidRDefault="009319D9">
      <w:pPr>
        <w:pStyle w:val="BodyText"/>
        <w:spacing w:before="7" w:after="1"/>
        <w:rPr>
          <w:sz w:val="15"/>
        </w:rPr>
      </w:pPr>
    </w:p>
    <w:p w14:paraId="336A4249" w14:textId="77777777" w:rsidR="009319D9" w:rsidRDefault="00235E77">
      <w:pPr>
        <w:ind w:left="188"/>
        <w:rPr>
          <w:sz w:val="20"/>
        </w:rPr>
      </w:pPr>
      <w:r>
        <w:rPr>
          <w:spacing w:val="-45"/>
          <w:sz w:val="20"/>
        </w:rPr>
        <w:t xml:space="preserve"> </w:t>
      </w:r>
      <w:r w:rsidR="007921F4">
        <w:rPr>
          <w:spacing w:val="-45"/>
          <w:sz w:val="20"/>
        </w:rPr>
      </w:r>
      <w:r w:rsidR="007921F4">
        <w:rPr>
          <w:spacing w:val="-45"/>
          <w:sz w:val="20"/>
        </w:rPr>
        <w:pict w14:anchorId="40996257">
          <v:group id="_x0000_s1212" style="width:479.9pt;height:129.7pt;mso-position-horizontal-relative:char;mso-position-vertical-relative:line" coordsize="9598,2594">
            <v:line id="_x0000_s1216" style="position:absolute" from="9593,10" to="9593,2594" strokecolor="#231f20" strokeweight="6349emu"/>
            <v:line id="_x0000_s1215" style="position:absolute" from="0,2589" to="9598,2589" strokecolor="#231f20" strokeweight="6349emu"/>
            <v:line id="_x0000_s1214" style="position:absolute" from="5,10" to="5,2594" strokecolor="#231f20" strokeweight="6349emu"/>
            <v:shape id="_x0000_s1213" type="#_x0000_t202" style="position:absolute;width:9598;height:2594" filled="f" stroked="f">
              <v:textbox inset="0,0,0,0">
                <w:txbxContent>
                  <w:p w14:paraId="5B14E8A7" w14:textId="05A6B93D" w:rsidR="002F414B" w:rsidRDefault="002F414B">
                    <w:pPr>
                      <w:spacing w:line="249" w:lineRule="auto"/>
                      <w:ind w:left="69" w:right="65"/>
                      <w:jc w:val="both"/>
                      <w:rPr>
                        <w:sz w:val="20"/>
                      </w:rPr>
                    </w:pPr>
                    <w:r>
                      <w:rPr>
                        <w:color w:val="231F20"/>
                        <w:sz w:val="20"/>
                      </w:rPr>
                      <w:t xml:space="preserve">Stream 2 will be carried out with </w:t>
                    </w:r>
                    <w:r>
                      <w:rPr>
                        <w:color w:val="231F20"/>
                        <w:spacing w:val="-4"/>
                        <w:sz w:val="20"/>
                      </w:rPr>
                      <w:t xml:space="preserve">PARTNER 1-CM </w:t>
                    </w:r>
                    <w:r>
                      <w:rPr>
                        <w:color w:val="231F20"/>
                        <w:sz w:val="20"/>
                      </w:rPr>
                      <w:t xml:space="preserve">and Another model. The spread of the multi-model ensemble climate change projections in Stream 1 and 2 will be compared to assess the extent to which </w:t>
                    </w:r>
                    <w:r>
                      <w:rPr>
                        <w:color w:val="231F20"/>
                        <w:spacing w:val="-4"/>
                        <w:sz w:val="20"/>
                      </w:rPr>
                      <w:t xml:space="preserve">EU-PYTHON </w:t>
                    </w:r>
                    <w:r>
                      <w:rPr>
                        <w:color w:val="231F20"/>
                        <w:sz w:val="20"/>
                      </w:rPr>
                      <w:t>research impacts of climate change projections along with their uncertainties. The refined projections from Stream 2 will be disseminated through WP7, standing as the top-quality climate information for the coming years available for end users.</w:t>
                    </w:r>
                  </w:p>
                  <w:p w14:paraId="4C2E43A1" w14:textId="18D8FEBB" w:rsidR="002F414B" w:rsidRDefault="002F414B">
                    <w:pPr>
                      <w:spacing w:before="108" w:line="249" w:lineRule="auto"/>
                      <w:ind w:left="69" w:right="67"/>
                      <w:jc w:val="both"/>
                      <w:rPr>
                        <w:sz w:val="20"/>
                      </w:rPr>
                    </w:pPr>
                    <w:r>
                      <w:rPr>
                        <w:color w:val="231F20"/>
                        <w:spacing w:val="-4"/>
                        <w:sz w:val="20"/>
                      </w:rPr>
                      <w:t>Task</w:t>
                    </w:r>
                    <w:r>
                      <w:rPr>
                        <w:color w:val="231F20"/>
                        <w:spacing w:val="-18"/>
                        <w:sz w:val="20"/>
                      </w:rPr>
                      <w:t xml:space="preserve"> </w:t>
                    </w:r>
                    <w:r>
                      <w:rPr>
                        <w:color w:val="231F20"/>
                        <w:sz w:val="20"/>
                      </w:rPr>
                      <w:t>5.5</w:t>
                    </w:r>
                    <w:r>
                      <w:rPr>
                        <w:color w:val="231F20"/>
                        <w:spacing w:val="-18"/>
                        <w:sz w:val="20"/>
                      </w:rPr>
                      <w:t xml:space="preserve"> </w:t>
                    </w:r>
                    <w:r>
                      <w:rPr>
                        <w:color w:val="231F20"/>
                        <w:sz w:val="20"/>
                      </w:rPr>
                      <w:t>–</w:t>
                    </w:r>
                    <w:r>
                      <w:rPr>
                        <w:color w:val="231F20"/>
                        <w:spacing w:val="-18"/>
                        <w:sz w:val="20"/>
                      </w:rPr>
                      <w:t xml:space="preserve"> </w:t>
                    </w:r>
                    <w:r>
                      <w:rPr>
                        <w:color w:val="231F20"/>
                        <w:sz w:val="20"/>
                      </w:rPr>
                      <w:t>Recommendations</w:t>
                    </w:r>
                    <w:r>
                      <w:rPr>
                        <w:color w:val="231F20"/>
                        <w:spacing w:val="-18"/>
                        <w:sz w:val="20"/>
                      </w:rPr>
                      <w:t xml:space="preserve"> </w:t>
                    </w:r>
                    <w:r>
                      <w:rPr>
                        <w:color w:val="231F20"/>
                        <w:sz w:val="20"/>
                      </w:rPr>
                      <w:t>for</w:t>
                    </w:r>
                    <w:r>
                      <w:rPr>
                        <w:color w:val="231F20"/>
                        <w:spacing w:val="-18"/>
                        <w:sz w:val="20"/>
                      </w:rPr>
                      <w:t xml:space="preserve"> </w:t>
                    </w:r>
                    <w:r>
                      <w:rPr>
                        <w:color w:val="231F20"/>
                        <w:sz w:val="20"/>
                      </w:rPr>
                      <w:t>future</w:t>
                    </w:r>
                    <w:r>
                      <w:rPr>
                        <w:color w:val="231F20"/>
                        <w:spacing w:val="-18"/>
                        <w:sz w:val="20"/>
                      </w:rPr>
                      <w:t xml:space="preserve"> </w:t>
                    </w:r>
                    <w:r>
                      <w:rPr>
                        <w:color w:val="231F20"/>
                        <w:sz w:val="20"/>
                      </w:rPr>
                      <w:t>forecasting</w:t>
                    </w:r>
                    <w:r>
                      <w:rPr>
                        <w:color w:val="231F20"/>
                        <w:spacing w:val="-18"/>
                        <w:sz w:val="20"/>
                      </w:rPr>
                      <w:t xml:space="preserve"> </w:t>
                    </w:r>
                    <w:r>
                      <w:rPr>
                        <w:color w:val="231F20"/>
                        <w:sz w:val="20"/>
                      </w:rPr>
                      <w:t>system</w:t>
                    </w:r>
                    <w:r>
                      <w:rPr>
                        <w:color w:val="231F20"/>
                        <w:spacing w:val="-18"/>
                        <w:sz w:val="20"/>
                      </w:rPr>
                      <w:t xml:space="preserve"> </w:t>
                    </w:r>
                    <w:r>
                      <w:rPr>
                        <w:color w:val="231F20"/>
                        <w:sz w:val="20"/>
                      </w:rPr>
                      <w:t>development</w:t>
                    </w:r>
                    <w:r>
                      <w:rPr>
                        <w:color w:val="231F20"/>
                        <w:spacing w:val="-18"/>
                        <w:sz w:val="20"/>
                      </w:rPr>
                      <w:t xml:space="preserve"> </w:t>
                    </w:r>
                    <w:r>
                      <w:rPr>
                        <w:color w:val="231F20"/>
                        <w:sz w:val="20"/>
                      </w:rPr>
                      <w:t>(PARTNER 2,</w:t>
                    </w:r>
                    <w:r>
                      <w:rPr>
                        <w:color w:val="231F20"/>
                        <w:spacing w:val="-18"/>
                        <w:sz w:val="20"/>
                      </w:rPr>
                      <w:t xml:space="preserve"> </w:t>
                    </w:r>
                    <w:r>
                      <w:rPr>
                        <w:color w:val="231F20"/>
                        <w:sz w:val="20"/>
                      </w:rPr>
                      <w:t>PARTNER 11,</w:t>
                    </w:r>
                    <w:r>
                      <w:rPr>
                        <w:color w:val="231F20"/>
                        <w:spacing w:val="-18"/>
                        <w:sz w:val="20"/>
                      </w:rPr>
                      <w:t xml:space="preserve"> </w:t>
                    </w:r>
                    <w:r>
                      <w:rPr>
                        <w:color w:val="231F20"/>
                        <w:sz w:val="20"/>
                      </w:rPr>
                      <w:t>PARTNER 6</w:t>
                    </w:r>
                    <w:r>
                      <w:rPr>
                        <w:color w:val="231F20"/>
                        <w:spacing w:val="-3"/>
                        <w:sz w:val="20"/>
                      </w:rPr>
                      <w:t>,</w:t>
                    </w:r>
                    <w:r>
                      <w:rPr>
                        <w:color w:val="231F20"/>
                        <w:spacing w:val="-18"/>
                        <w:sz w:val="20"/>
                      </w:rPr>
                      <w:t xml:space="preserve"> </w:t>
                    </w:r>
                    <w:r>
                      <w:rPr>
                        <w:color w:val="231F20"/>
                        <w:spacing w:val="-4"/>
                        <w:sz w:val="20"/>
                      </w:rPr>
                      <w:t xml:space="preserve">PARTNER 3, </w:t>
                    </w:r>
                    <w:r>
                      <w:rPr>
                        <w:color w:val="231F20"/>
                        <w:sz w:val="20"/>
                      </w:rPr>
                      <w:t xml:space="preserve">PARTNER 7, </w:t>
                    </w:r>
                    <w:r>
                      <w:rPr>
                        <w:color w:val="231F20"/>
                        <w:spacing w:val="-5"/>
                        <w:sz w:val="20"/>
                      </w:rPr>
                      <w:t xml:space="preserve">PARTNER 1, </w:t>
                    </w:r>
                    <w:r>
                      <w:rPr>
                        <w:color w:val="231F20"/>
                        <w:sz w:val="20"/>
                      </w:rPr>
                      <w:t>PARTNER 8) (M45-M48)</w:t>
                    </w:r>
                  </w:p>
                  <w:p w14:paraId="25E56616" w14:textId="4E9891C7" w:rsidR="002F414B" w:rsidRDefault="002F414B">
                    <w:pPr>
                      <w:spacing w:before="2" w:line="249" w:lineRule="auto"/>
                      <w:ind w:left="69" w:right="67"/>
                      <w:jc w:val="both"/>
                      <w:rPr>
                        <w:sz w:val="20"/>
                      </w:rPr>
                    </w:pPr>
                    <w:r>
                      <w:rPr>
                        <w:color w:val="231F20"/>
                        <w:sz w:val="20"/>
                      </w:rPr>
                      <w:t xml:space="preserve">This task will synthesize the knowledge gained during the </w:t>
                    </w:r>
                    <w:r>
                      <w:rPr>
                        <w:color w:val="231F20"/>
                        <w:spacing w:val="-4"/>
                        <w:sz w:val="20"/>
                      </w:rPr>
                      <w:t xml:space="preserve">EU-PYTHON </w:t>
                    </w:r>
                    <w:r>
                      <w:rPr>
                        <w:color w:val="231F20"/>
                        <w:sz w:val="20"/>
                      </w:rPr>
                      <w:t>project. Recommendations and prioritization will</w:t>
                    </w:r>
                    <w:r>
                      <w:rPr>
                        <w:color w:val="231F20"/>
                        <w:spacing w:val="-9"/>
                        <w:sz w:val="20"/>
                      </w:rPr>
                      <w:t xml:space="preserve"> </w:t>
                    </w:r>
                    <w:r>
                      <w:rPr>
                        <w:color w:val="231F20"/>
                        <w:sz w:val="20"/>
                      </w:rPr>
                      <w:t>be</w:t>
                    </w:r>
                    <w:r>
                      <w:rPr>
                        <w:color w:val="231F20"/>
                        <w:spacing w:val="-9"/>
                        <w:sz w:val="20"/>
                      </w:rPr>
                      <w:t xml:space="preserve"> </w:t>
                    </w:r>
                    <w:r>
                      <w:rPr>
                        <w:color w:val="231F20"/>
                        <w:sz w:val="20"/>
                      </w:rPr>
                      <w:t>formulated</w:t>
                    </w:r>
                    <w:r>
                      <w:rPr>
                        <w:color w:val="231F20"/>
                        <w:spacing w:val="-9"/>
                        <w:sz w:val="20"/>
                      </w:rPr>
                      <w:t xml:space="preserve"> </w:t>
                    </w:r>
                    <w:r>
                      <w:rPr>
                        <w:color w:val="231F20"/>
                        <w:sz w:val="20"/>
                      </w:rPr>
                      <w:t>regarding</w:t>
                    </w:r>
                    <w:r>
                      <w:rPr>
                        <w:color w:val="231F20"/>
                        <w:spacing w:val="-9"/>
                        <w:sz w:val="20"/>
                      </w:rPr>
                      <w:t xml:space="preserve"> </w:t>
                    </w:r>
                    <w:r>
                      <w:rPr>
                        <w:color w:val="231F20"/>
                        <w:sz w:val="20"/>
                      </w:rPr>
                      <w:t>future</w:t>
                    </w:r>
                    <w:r>
                      <w:rPr>
                        <w:color w:val="231F20"/>
                        <w:spacing w:val="-9"/>
                        <w:sz w:val="20"/>
                      </w:rPr>
                      <w:t xml:space="preserve"> </w:t>
                    </w:r>
                    <w:r>
                      <w:rPr>
                        <w:color w:val="231F20"/>
                        <w:sz w:val="20"/>
                      </w:rPr>
                      <w:t>forecasting</w:t>
                    </w:r>
                    <w:r>
                      <w:rPr>
                        <w:color w:val="231F20"/>
                        <w:spacing w:val="-9"/>
                        <w:sz w:val="20"/>
                      </w:rPr>
                      <w:t xml:space="preserve"> </w:t>
                    </w:r>
                    <w:r>
                      <w:rPr>
                        <w:color w:val="231F20"/>
                        <w:sz w:val="20"/>
                      </w:rPr>
                      <w:t>system</w:t>
                    </w:r>
                    <w:r>
                      <w:rPr>
                        <w:color w:val="231F20"/>
                        <w:spacing w:val="-9"/>
                        <w:sz w:val="20"/>
                      </w:rPr>
                      <w:t xml:space="preserve"> </w:t>
                    </w:r>
                    <w:r>
                      <w:rPr>
                        <w:color w:val="231F20"/>
                        <w:sz w:val="20"/>
                      </w:rPr>
                      <w:t>development.</w:t>
                    </w:r>
                    <w:r>
                      <w:rPr>
                        <w:color w:val="231F20"/>
                        <w:spacing w:val="-9"/>
                        <w:sz w:val="20"/>
                      </w:rPr>
                      <w:t xml:space="preserve"> </w:t>
                    </w:r>
                    <w:r>
                      <w:rPr>
                        <w:color w:val="231F20"/>
                        <w:sz w:val="20"/>
                      </w:rPr>
                      <w:t>A</w:t>
                    </w:r>
                    <w:r>
                      <w:rPr>
                        <w:color w:val="231F20"/>
                        <w:spacing w:val="-9"/>
                        <w:sz w:val="20"/>
                      </w:rPr>
                      <w:t xml:space="preserve"> </w:t>
                    </w:r>
                    <w:r>
                      <w:rPr>
                        <w:color w:val="231F20"/>
                        <w:sz w:val="20"/>
                      </w:rPr>
                      <w:t>synthesis</w:t>
                    </w:r>
                    <w:r>
                      <w:rPr>
                        <w:color w:val="231F20"/>
                        <w:spacing w:val="-9"/>
                        <w:sz w:val="20"/>
                      </w:rPr>
                      <w:t xml:space="preserve"> </w:t>
                    </w:r>
                    <w:r>
                      <w:rPr>
                        <w:color w:val="231F20"/>
                        <w:sz w:val="20"/>
                      </w:rPr>
                      <w:t>report</w:t>
                    </w:r>
                    <w:r>
                      <w:rPr>
                        <w:color w:val="231F20"/>
                        <w:spacing w:val="-9"/>
                        <w:sz w:val="20"/>
                      </w:rPr>
                      <w:t xml:space="preserve"> </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Pr>
                        <w:color w:val="231F20"/>
                        <w:sz w:val="20"/>
                      </w:rPr>
                      <w:t>produced</w:t>
                    </w:r>
                    <w:r>
                      <w:rPr>
                        <w:color w:val="231F20"/>
                        <w:spacing w:val="-9"/>
                        <w:sz w:val="20"/>
                      </w:rPr>
                      <w:t xml:space="preserve"> </w:t>
                    </w:r>
                    <w:r>
                      <w:rPr>
                        <w:color w:val="231F20"/>
                        <w:sz w:val="20"/>
                      </w:rPr>
                      <w:t>(D5.7)</w:t>
                    </w:r>
                    <w:r>
                      <w:rPr>
                        <w:color w:val="231F20"/>
                        <w:spacing w:val="-9"/>
                        <w:sz w:val="20"/>
                      </w:rPr>
                      <w:t xml:space="preserve"> </w:t>
                    </w:r>
                    <w:r>
                      <w:rPr>
                        <w:color w:val="231F20"/>
                        <w:sz w:val="20"/>
                      </w:rPr>
                      <w:t>which we aim to publish in a high-level journal Such as Bulletin of the Whatever Society</w:t>
                    </w:r>
                    <w:r>
                      <w:rPr>
                        <w:color w:val="231F20"/>
                        <w:spacing w:val="-3"/>
                        <w:sz w:val="20"/>
                      </w:rPr>
                      <w:t>.</w:t>
                    </w:r>
                  </w:p>
                </w:txbxContent>
              </v:textbox>
            </v:shape>
            <w10:wrap type="none"/>
            <w10:anchorlock/>
          </v:group>
        </w:pict>
      </w:r>
    </w:p>
    <w:p w14:paraId="0E7DB11B" w14:textId="77777777" w:rsidR="009319D9" w:rsidRDefault="009319D9">
      <w:pPr>
        <w:pStyle w:val="BodyText"/>
        <w:spacing w:before="5"/>
        <w:rPr>
          <w:sz w:val="11"/>
        </w:rPr>
      </w:pPr>
    </w:p>
    <w:p w14:paraId="07001056" w14:textId="77777777" w:rsidR="009319D9" w:rsidRDefault="00235E77">
      <w:pPr>
        <w:tabs>
          <w:tab w:val="left" w:pos="391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287F5736" w14:textId="77777777" w:rsidR="009319D9" w:rsidRDefault="009319D9">
      <w:pPr>
        <w:pStyle w:val="BodyText"/>
        <w:spacing w:before="8"/>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47DD2339" w14:textId="77777777">
        <w:trPr>
          <w:trHeight w:val="360"/>
        </w:trPr>
        <w:tc>
          <w:tcPr>
            <w:tcW w:w="5507" w:type="dxa"/>
            <w:shd w:val="clear" w:color="auto" w:fill="D1D3D4"/>
          </w:tcPr>
          <w:p w14:paraId="38416D49"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410A6BFA" w14:textId="77777777" w:rsidR="009319D9" w:rsidRDefault="00235E77">
            <w:pPr>
              <w:pStyle w:val="TableParagraph"/>
              <w:spacing w:before="39"/>
              <w:ind w:left="1570" w:right="1559"/>
              <w:jc w:val="center"/>
              <w:rPr>
                <w:b/>
                <w:sz w:val="20"/>
              </w:rPr>
            </w:pPr>
            <w:r>
              <w:rPr>
                <w:b/>
                <w:color w:val="231F20"/>
                <w:sz w:val="20"/>
              </w:rPr>
              <w:t>WP5 effort</w:t>
            </w:r>
          </w:p>
        </w:tc>
      </w:tr>
      <w:tr w:rsidR="009319D9" w14:paraId="1B8A303F" w14:textId="77777777">
        <w:trPr>
          <w:trHeight w:val="360"/>
        </w:trPr>
        <w:tc>
          <w:tcPr>
            <w:tcW w:w="5507" w:type="dxa"/>
          </w:tcPr>
          <w:p w14:paraId="099D0D8A" w14:textId="1059FEF4"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691D13B7" w14:textId="77777777" w:rsidR="009319D9" w:rsidRDefault="00235E77">
            <w:pPr>
              <w:pStyle w:val="TableParagraph"/>
              <w:spacing w:before="41"/>
              <w:ind w:right="52"/>
              <w:jc w:val="right"/>
              <w:rPr>
                <w:sz w:val="20"/>
              </w:rPr>
            </w:pPr>
            <w:r>
              <w:rPr>
                <w:color w:val="231F20"/>
                <w:sz w:val="20"/>
              </w:rPr>
              <w:t>12.00</w:t>
            </w:r>
          </w:p>
        </w:tc>
      </w:tr>
      <w:tr w:rsidR="009319D9" w14:paraId="067E661D" w14:textId="77777777">
        <w:trPr>
          <w:trHeight w:val="360"/>
        </w:trPr>
        <w:tc>
          <w:tcPr>
            <w:tcW w:w="5507" w:type="dxa"/>
          </w:tcPr>
          <w:p w14:paraId="1F698F6B" w14:textId="2E589D56" w:rsidR="009319D9" w:rsidRDefault="00235E77">
            <w:pPr>
              <w:pStyle w:val="TableParagraph"/>
              <w:spacing w:before="41"/>
              <w:ind w:left="64"/>
              <w:rPr>
                <w:sz w:val="20"/>
              </w:rPr>
            </w:pPr>
            <w:r>
              <w:rPr>
                <w:color w:val="231F20"/>
                <w:sz w:val="20"/>
              </w:rPr>
              <w:t xml:space="preserve">2 - </w:t>
            </w:r>
            <w:r w:rsidR="00F233CE">
              <w:rPr>
                <w:color w:val="231F20"/>
                <w:sz w:val="20"/>
              </w:rPr>
              <w:t>PARTNER 2</w:t>
            </w:r>
          </w:p>
        </w:tc>
        <w:tc>
          <w:tcPr>
            <w:tcW w:w="4130" w:type="dxa"/>
          </w:tcPr>
          <w:p w14:paraId="2FAFCDFE" w14:textId="77777777" w:rsidR="009319D9" w:rsidRDefault="00235E77">
            <w:pPr>
              <w:pStyle w:val="TableParagraph"/>
              <w:spacing w:before="41"/>
              <w:ind w:right="52"/>
              <w:jc w:val="right"/>
              <w:rPr>
                <w:sz w:val="20"/>
              </w:rPr>
            </w:pPr>
            <w:r>
              <w:rPr>
                <w:color w:val="231F20"/>
                <w:sz w:val="20"/>
              </w:rPr>
              <w:t>48.00</w:t>
            </w:r>
          </w:p>
        </w:tc>
      </w:tr>
      <w:tr w:rsidR="009319D9" w14:paraId="44E75B47" w14:textId="77777777">
        <w:trPr>
          <w:trHeight w:val="360"/>
        </w:trPr>
        <w:tc>
          <w:tcPr>
            <w:tcW w:w="5507" w:type="dxa"/>
          </w:tcPr>
          <w:p w14:paraId="3A201C09" w14:textId="0DEF6FA4" w:rsidR="009319D9" w:rsidRDefault="00235E77">
            <w:pPr>
              <w:pStyle w:val="TableParagraph"/>
              <w:spacing w:before="41"/>
              <w:ind w:left="64"/>
              <w:rPr>
                <w:sz w:val="20"/>
              </w:rPr>
            </w:pPr>
            <w:r>
              <w:rPr>
                <w:color w:val="231F20"/>
                <w:sz w:val="20"/>
              </w:rPr>
              <w:t xml:space="preserve">3 - </w:t>
            </w:r>
            <w:r w:rsidR="00A1611F">
              <w:rPr>
                <w:color w:val="231F20"/>
                <w:sz w:val="20"/>
              </w:rPr>
              <w:t>PARTNER 3</w:t>
            </w:r>
          </w:p>
        </w:tc>
        <w:tc>
          <w:tcPr>
            <w:tcW w:w="4130" w:type="dxa"/>
          </w:tcPr>
          <w:p w14:paraId="7CE05344" w14:textId="77777777" w:rsidR="009319D9" w:rsidRDefault="00235E77">
            <w:pPr>
              <w:pStyle w:val="TableParagraph"/>
              <w:spacing w:before="41"/>
              <w:ind w:right="52"/>
              <w:jc w:val="right"/>
              <w:rPr>
                <w:sz w:val="20"/>
              </w:rPr>
            </w:pPr>
            <w:r>
              <w:rPr>
                <w:color w:val="231F20"/>
                <w:sz w:val="20"/>
              </w:rPr>
              <w:t>12.00</w:t>
            </w:r>
          </w:p>
        </w:tc>
      </w:tr>
      <w:tr w:rsidR="009319D9" w14:paraId="54014C68" w14:textId="77777777">
        <w:trPr>
          <w:trHeight w:val="359"/>
        </w:trPr>
        <w:tc>
          <w:tcPr>
            <w:tcW w:w="5507" w:type="dxa"/>
          </w:tcPr>
          <w:p w14:paraId="7AA58B21" w14:textId="2A9230BB" w:rsidR="009319D9" w:rsidRDefault="00235E77">
            <w:pPr>
              <w:pStyle w:val="TableParagraph"/>
              <w:spacing w:before="41"/>
              <w:ind w:left="64"/>
              <w:rPr>
                <w:sz w:val="20"/>
              </w:rPr>
            </w:pPr>
            <w:r>
              <w:rPr>
                <w:color w:val="231F20"/>
                <w:sz w:val="20"/>
              </w:rPr>
              <w:t xml:space="preserve">6 - </w:t>
            </w:r>
            <w:r w:rsidR="00C1085E">
              <w:rPr>
                <w:color w:val="231F20"/>
                <w:sz w:val="20"/>
              </w:rPr>
              <w:t>PARTNER 6</w:t>
            </w:r>
          </w:p>
        </w:tc>
        <w:tc>
          <w:tcPr>
            <w:tcW w:w="4130" w:type="dxa"/>
          </w:tcPr>
          <w:p w14:paraId="3BD7771C" w14:textId="77777777" w:rsidR="009319D9" w:rsidRDefault="00235E77">
            <w:pPr>
              <w:pStyle w:val="TableParagraph"/>
              <w:spacing w:before="41"/>
              <w:ind w:right="52"/>
              <w:jc w:val="right"/>
              <w:rPr>
                <w:sz w:val="20"/>
              </w:rPr>
            </w:pPr>
            <w:r>
              <w:rPr>
                <w:color w:val="231F20"/>
                <w:sz w:val="20"/>
              </w:rPr>
              <w:t>25.00</w:t>
            </w:r>
          </w:p>
        </w:tc>
      </w:tr>
      <w:tr w:rsidR="009319D9" w14:paraId="129D8543" w14:textId="77777777">
        <w:trPr>
          <w:trHeight w:val="360"/>
        </w:trPr>
        <w:tc>
          <w:tcPr>
            <w:tcW w:w="5507" w:type="dxa"/>
          </w:tcPr>
          <w:p w14:paraId="50DD0673" w14:textId="0FCFF46C" w:rsidR="009319D9" w:rsidRDefault="00235E77">
            <w:pPr>
              <w:pStyle w:val="TableParagraph"/>
              <w:spacing w:before="41"/>
              <w:ind w:left="64"/>
              <w:rPr>
                <w:sz w:val="20"/>
              </w:rPr>
            </w:pPr>
            <w:r>
              <w:rPr>
                <w:color w:val="231F20"/>
                <w:sz w:val="20"/>
              </w:rPr>
              <w:t xml:space="preserve">7 - </w:t>
            </w:r>
            <w:r w:rsidR="001D034C">
              <w:rPr>
                <w:color w:val="231F20"/>
                <w:sz w:val="20"/>
              </w:rPr>
              <w:t>PARTNER 7</w:t>
            </w:r>
          </w:p>
        </w:tc>
        <w:tc>
          <w:tcPr>
            <w:tcW w:w="4130" w:type="dxa"/>
          </w:tcPr>
          <w:p w14:paraId="4A4D4D5B" w14:textId="77777777" w:rsidR="009319D9" w:rsidRDefault="00235E77">
            <w:pPr>
              <w:pStyle w:val="TableParagraph"/>
              <w:spacing w:before="41"/>
              <w:ind w:right="52"/>
              <w:jc w:val="right"/>
              <w:rPr>
                <w:sz w:val="20"/>
              </w:rPr>
            </w:pPr>
            <w:r>
              <w:rPr>
                <w:color w:val="231F20"/>
                <w:sz w:val="20"/>
              </w:rPr>
              <w:t>9.00</w:t>
            </w:r>
          </w:p>
        </w:tc>
      </w:tr>
      <w:tr w:rsidR="009319D9" w14:paraId="500A72A9" w14:textId="77777777">
        <w:trPr>
          <w:trHeight w:val="360"/>
        </w:trPr>
        <w:tc>
          <w:tcPr>
            <w:tcW w:w="5507" w:type="dxa"/>
          </w:tcPr>
          <w:p w14:paraId="400E0FB7" w14:textId="2E42FB55" w:rsidR="009319D9" w:rsidRDefault="00235E77">
            <w:pPr>
              <w:pStyle w:val="TableParagraph"/>
              <w:spacing w:before="41"/>
              <w:ind w:left="64"/>
              <w:rPr>
                <w:sz w:val="20"/>
              </w:rPr>
            </w:pPr>
            <w:r>
              <w:rPr>
                <w:color w:val="231F20"/>
                <w:sz w:val="20"/>
              </w:rPr>
              <w:t xml:space="preserve">8 - </w:t>
            </w:r>
            <w:r w:rsidR="001D034C">
              <w:rPr>
                <w:color w:val="231F20"/>
                <w:sz w:val="20"/>
              </w:rPr>
              <w:t>PARTNER 8</w:t>
            </w:r>
          </w:p>
        </w:tc>
        <w:tc>
          <w:tcPr>
            <w:tcW w:w="4130" w:type="dxa"/>
          </w:tcPr>
          <w:p w14:paraId="767DB80B" w14:textId="77777777" w:rsidR="009319D9" w:rsidRDefault="00235E77">
            <w:pPr>
              <w:pStyle w:val="TableParagraph"/>
              <w:spacing w:before="41"/>
              <w:ind w:right="52"/>
              <w:jc w:val="right"/>
              <w:rPr>
                <w:sz w:val="20"/>
              </w:rPr>
            </w:pPr>
            <w:r>
              <w:rPr>
                <w:color w:val="231F20"/>
                <w:sz w:val="20"/>
              </w:rPr>
              <w:t>15.00</w:t>
            </w:r>
          </w:p>
        </w:tc>
      </w:tr>
      <w:tr w:rsidR="009319D9" w14:paraId="7360B542" w14:textId="77777777">
        <w:trPr>
          <w:trHeight w:val="360"/>
        </w:trPr>
        <w:tc>
          <w:tcPr>
            <w:tcW w:w="5507" w:type="dxa"/>
          </w:tcPr>
          <w:p w14:paraId="3BDD9031" w14:textId="09BE5926" w:rsidR="009319D9" w:rsidRDefault="00235E77">
            <w:pPr>
              <w:pStyle w:val="TableParagraph"/>
              <w:spacing w:before="41"/>
              <w:ind w:left="64"/>
              <w:rPr>
                <w:sz w:val="20"/>
              </w:rPr>
            </w:pPr>
            <w:r>
              <w:rPr>
                <w:color w:val="231F20"/>
                <w:sz w:val="20"/>
              </w:rPr>
              <w:t xml:space="preserve">11 - </w:t>
            </w:r>
            <w:r w:rsidR="00F659A5">
              <w:rPr>
                <w:color w:val="231F20"/>
                <w:sz w:val="20"/>
              </w:rPr>
              <w:t>PARTNER 11</w:t>
            </w:r>
          </w:p>
        </w:tc>
        <w:tc>
          <w:tcPr>
            <w:tcW w:w="4130" w:type="dxa"/>
          </w:tcPr>
          <w:p w14:paraId="3DF176A0" w14:textId="77777777" w:rsidR="009319D9" w:rsidRDefault="00235E77">
            <w:pPr>
              <w:pStyle w:val="TableParagraph"/>
              <w:spacing w:before="41"/>
              <w:ind w:right="52"/>
              <w:jc w:val="right"/>
              <w:rPr>
                <w:sz w:val="20"/>
              </w:rPr>
            </w:pPr>
            <w:r>
              <w:rPr>
                <w:color w:val="231F20"/>
                <w:sz w:val="20"/>
              </w:rPr>
              <w:t>18.00</w:t>
            </w:r>
          </w:p>
        </w:tc>
      </w:tr>
      <w:tr w:rsidR="009319D9" w14:paraId="75D23616" w14:textId="77777777">
        <w:trPr>
          <w:trHeight w:val="360"/>
        </w:trPr>
        <w:tc>
          <w:tcPr>
            <w:tcW w:w="5507" w:type="dxa"/>
          </w:tcPr>
          <w:p w14:paraId="60169CB6" w14:textId="4DDD9A7B" w:rsidR="009319D9" w:rsidRDefault="0026122D">
            <w:pPr>
              <w:pStyle w:val="TableParagraph"/>
              <w:spacing w:before="41"/>
              <w:ind w:left="314"/>
              <w:rPr>
                <w:sz w:val="20"/>
              </w:rPr>
            </w:pPr>
            <w:r>
              <w:rPr>
                <w:color w:val="231F20"/>
                <w:sz w:val="20"/>
              </w:rPr>
              <w:t>PARTNER 11A</w:t>
            </w:r>
          </w:p>
        </w:tc>
        <w:tc>
          <w:tcPr>
            <w:tcW w:w="4130" w:type="dxa"/>
          </w:tcPr>
          <w:p w14:paraId="5E86D625" w14:textId="77777777" w:rsidR="009319D9" w:rsidRDefault="00235E77">
            <w:pPr>
              <w:pStyle w:val="TableParagraph"/>
              <w:spacing w:before="41"/>
              <w:ind w:right="52"/>
              <w:jc w:val="right"/>
              <w:rPr>
                <w:sz w:val="20"/>
              </w:rPr>
            </w:pPr>
            <w:r>
              <w:rPr>
                <w:color w:val="231F20"/>
                <w:sz w:val="20"/>
              </w:rPr>
              <w:t>3.00</w:t>
            </w:r>
          </w:p>
        </w:tc>
      </w:tr>
      <w:tr w:rsidR="009319D9" w14:paraId="7F05AEC5" w14:textId="77777777">
        <w:trPr>
          <w:trHeight w:val="360"/>
        </w:trPr>
        <w:tc>
          <w:tcPr>
            <w:tcW w:w="5507" w:type="dxa"/>
            <w:shd w:val="clear" w:color="auto" w:fill="EDEDEE"/>
          </w:tcPr>
          <w:p w14:paraId="1C71D25F" w14:textId="77777777" w:rsidR="009319D9" w:rsidRDefault="00235E77">
            <w:pPr>
              <w:pStyle w:val="TableParagraph"/>
              <w:spacing w:before="39"/>
              <w:ind w:right="52"/>
              <w:jc w:val="right"/>
              <w:rPr>
                <w:b/>
                <w:sz w:val="20"/>
              </w:rPr>
            </w:pPr>
            <w:r>
              <w:rPr>
                <w:b/>
                <w:color w:val="231F20"/>
                <w:sz w:val="20"/>
              </w:rPr>
              <w:t>Total</w:t>
            </w:r>
          </w:p>
        </w:tc>
        <w:tc>
          <w:tcPr>
            <w:tcW w:w="4130" w:type="dxa"/>
          </w:tcPr>
          <w:p w14:paraId="55A03B09" w14:textId="77777777" w:rsidR="009319D9" w:rsidRDefault="00235E77">
            <w:pPr>
              <w:pStyle w:val="TableParagraph"/>
              <w:spacing w:before="41"/>
              <w:ind w:right="52"/>
              <w:jc w:val="right"/>
              <w:rPr>
                <w:sz w:val="20"/>
              </w:rPr>
            </w:pPr>
            <w:r>
              <w:rPr>
                <w:color w:val="231F20"/>
                <w:sz w:val="20"/>
              </w:rPr>
              <w:t>142.00</w:t>
            </w:r>
          </w:p>
        </w:tc>
      </w:tr>
    </w:tbl>
    <w:p w14:paraId="180EA7FE" w14:textId="77777777" w:rsidR="009319D9" w:rsidRDefault="009319D9">
      <w:pPr>
        <w:pStyle w:val="BodyText"/>
        <w:rPr>
          <w:rFonts w:ascii="Arial"/>
        </w:rPr>
      </w:pPr>
    </w:p>
    <w:p w14:paraId="054F6876" w14:textId="77777777" w:rsidR="009319D9" w:rsidRDefault="009319D9">
      <w:pPr>
        <w:pStyle w:val="BodyText"/>
        <w:spacing w:before="4"/>
        <w:rPr>
          <w:rFonts w:ascii="Arial"/>
          <w:sz w:val="25"/>
        </w:rPr>
      </w:pPr>
    </w:p>
    <w:p w14:paraId="52671849" w14:textId="77777777" w:rsidR="009319D9" w:rsidRDefault="00235E77">
      <w:pPr>
        <w:tabs>
          <w:tab w:val="left" w:pos="4163"/>
          <w:tab w:val="left" w:pos="9810"/>
        </w:tabs>
        <w:spacing w:before="1"/>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581B82CF" w14:textId="77777777" w:rsidR="009319D9" w:rsidRDefault="009319D9">
      <w:pPr>
        <w:pStyle w:val="BodyText"/>
        <w:spacing w:before="1"/>
        <w:rPr>
          <w:rFonts w:ascii="Arial"/>
          <w:sz w:val="21"/>
        </w:rPr>
      </w:pPr>
    </w:p>
    <w:tbl>
      <w:tblPr>
        <w:tblW w:w="0" w:type="auto"/>
        <w:tblInd w:w="17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67FE9867" w14:textId="77777777">
        <w:trPr>
          <w:trHeight w:val="874"/>
        </w:trPr>
        <w:tc>
          <w:tcPr>
            <w:tcW w:w="1101" w:type="dxa"/>
            <w:tcBorders>
              <w:left w:val="single" w:sz="4" w:space="0" w:color="231F20"/>
              <w:bottom w:val="single" w:sz="4" w:space="0" w:color="231F20"/>
              <w:right w:val="single" w:sz="4" w:space="0" w:color="231F20"/>
            </w:tcBorders>
            <w:shd w:val="clear" w:color="auto" w:fill="D1D3D4"/>
          </w:tcPr>
          <w:p w14:paraId="32761452" w14:textId="77777777" w:rsidR="009319D9" w:rsidRDefault="00235E77">
            <w:pPr>
              <w:pStyle w:val="TableParagraph"/>
              <w:spacing w:before="157" w:line="288" w:lineRule="auto"/>
              <w:ind w:left="64" w:right="29"/>
              <w:rPr>
                <w:b/>
                <w:sz w:val="20"/>
              </w:rPr>
            </w:pPr>
            <w:r>
              <w:rPr>
                <w:b/>
                <w:color w:val="231F20"/>
                <w:sz w:val="20"/>
              </w:rPr>
              <w:t>Deliverable Number</w:t>
            </w:r>
            <w:r>
              <w:rPr>
                <w:b/>
                <w:color w:val="231F20"/>
                <w:sz w:val="20"/>
                <w:vertAlign w:val="superscript"/>
              </w:rPr>
              <w:t>14</w:t>
            </w:r>
          </w:p>
        </w:tc>
        <w:tc>
          <w:tcPr>
            <w:tcW w:w="2202" w:type="dxa"/>
            <w:tcBorders>
              <w:left w:val="single" w:sz="4" w:space="0" w:color="231F20"/>
              <w:bottom w:val="single" w:sz="4" w:space="0" w:color="231F20"/>
              <w:right w:val="single" w:sz="4" w:space="0" w:color="231F20"/>
            </w:tcBorders>
            <w:shd w:val="clear" w:color="auto" w:fill="D1D3D4"/>
          </w:tcPr>
          <w:p w14:paraId="76F64E73" w14:textId="77777777" w:rsidR="009319D9" w:rsidRDefault="009319D9">
            <w:pPr>
              <w:pStyle w:val="TableParagraph"/>
              <w:spacing w:before="8"/>
              <w:rPr>
                <w:rFonts w:ascii="Arial"/>
                <w:sz w:val="25"/>
              </w:rPr>
            </w:pPr>
          </w:p>
          <w:p w14:paraId="622C889D" w14:textId="77777777" w:rsidR="009319D9" w:rsidRDefault="00235E77">
            <w:pPr>
              <w:pStyle w:val="TableParagraph"/>
              <w:ind w:left="65"/>
              <w:rPr>
                <w:b/>
                <w:sz w:val="20"/>
              </w:rPr>
            </w:pPr>
            <w:r>
              <w:rPr>
                <w:b/>
                <w:color w:val="231F20"/>
                <w:sz w:val="20"/>
              </w:rPr>
              <w:t>Deliverable Title</w:t>
            </w:r>
          </w:p>
        </w:tc>
        <w:tc>
          <w:tcPr>
            <w:tcW w:w="2202" w:type="dxa"/>
            <w:tcBorders>
              <w:left w:val="single" w:sz="4" w:space="0" w:color="231F20"/>
              <w:bottom w:val="single" w:sz="4" w:space="0" w:color="231F20"/>
              <w:right w:val="single" w:sz="4" w:space="0" w:color="231F20"/>
            </w:tcBorders>
            <w:shd w:val="clear" w:color="auto" w:fill="D1D3D4"/>
          </w:tcPr>
          <w:p w14:paraId="6181CC2B" w14:textId="77777777" w:rsidR="009319D9" w:rsidRDefault="009319D9">
            <w:pPr>
              <w:pStyle w:val="TableParagraph"/>
              <w:spacing w:before="8"/>
              <w:rPr>
                <w:rFonts w:ascii="Arial"/>
                <w:sz w:val="25"/>
              </w:rPr>
            </w:pPr>
          </w:p>
          <w:p w14:paraId="4B82855B" w14:textId="77777777" w:rsidR="009319D9" w:rsidRDefault="00235E77">
            <w:pPr>
              <w:pStyle w:val="TableParagraph"/>
              <w:ind w:left="66"/>
              <w:rPr>
                <w:b/>
                <w:sz w:val="20"/>
              </w:rPr>
            </w:pPr>
            <w:r>
              <w:rPr>
                <w:b/>
                <w:color w:val="231F20"/>
                <w:sz w:val="20"/>
              </w:rPr>
              <w:t>Lead beneficiary</w:t>
            </w:r>
          </w:p>
        </w:tc>
        <w:tc>
          <w:tcPr>
            <w:tcW w:w="1266" w:type="dxa"/>
            <w:tcBorders>
              <w:left w:val="single" w:sz="4" w:space="0" w:color="231F20"/>
              <w:bottom w:val="single" w:sz="4" w:space="0" w:color="231F20"/>
              <w:right w:val="single" w:sz="4" w:space="0" w:color="231F20"/>
            </w:tcBorders>
            <w:shd w:val="clear" w:color="auto" w:fill="D1D3D4"/>
          </w:tcPr>
          <w:p w14:paraId="6942D7F0" w14:textId="77777777" w:rsidR="009319D9" w:rsidRDefault="009319D9">
            <w:pPr>
              <w:pStyle w:val="TableParagraph"/>
              <w:spacing w:before="3"/>
              <w:rPr>
                <w:rFonts w:ascii="Arial"/>
                <w:sz w:val="27"/>
              </w:rPr>
            </w:pPr>
          </w:p>
          <w:p w14:paraId="4462F0E6"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left w:val="single" w:sz="4" w:space="0" w:color="231F20"/>
              <w:bottom w:val="single" w:sz="4" w:space="0" w:color="231F20"/>
            </w:tcBorders>
            <w:shd w:val="clear" w:color="auto" w:fill="D1D3D4"/>
          </w:tcPr>
          <w:p w14:paraId="22C071D0" w14:textId="77777777" w:rsidR="009319D9" w:rsidRDefault="009319D9">
            <w:pPr>
              <w:pStyle w:val="TableParagraph"/>
              <w:spacing w:before="3"/>
              <w:rPr>
                <w:rFonts w:ascii="Arial"/>
                <w:sz w:val="27"/>
              </w:rPr>
            </w:pPr>
          </w:p>
          <w:p w14:paraId="4BDAEC43"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bottom w:val="single" w:sz="4" w:space="0" w:color="231F20"/>
              <w:right w:val="single" w:sz="4" w:space="0" w:color="231F20"/>
            </w:tcBorders>
            <w:shd w:val="clear" w:color="auto" w:fill="D1D3D4"/>
          </w:tcPr>
          <w:p w14:paraId="28A6ACEB" w14:textId="77777777" w:rsidR="009319D9" w:rsidRDefault="00235E77">
            <w:pPr>
              <w:pStyle w:val="TableParagraph"/>
              <w:spacing w:before="37" w:line="249" w:lineRule="auto"/>
              <w:ind w:left="65" w:right="155"/>
              <w:rPr>
                <w:b/>
                <w:sz w:val="20"/>
              </w:rPr>
            </w:pPr>
            <w:r>
              <w:rPr>
                <w:b/>
                <w:color w:val="231F20"/>
                <w:sz w:val="20"/>
              </w:rPr>
              <w:t>Due Date (in</w:t>
            </w:r>
          </w:p>
          <w:p w14:paraId="1D448066" w14:textId="77777777" w:rsidR="009319D9" w:rsidRDefault="00235E77">
            <w:pPr>
              <w:pStyle w:val="TableParagraph"/>
              <w:spacing w:before="38"/>
              <w:ind w:left="65"/>
              <w:rPr>
                <w:b/>
                <w:sz w:val="20"/>
              </w:rPr>
            </w:pPr>
            <w:r>
              <w:rPr>
                <w:b/>
                <w:color w:val="231F20"/>
                <w:sz w:val="20"/>
              </w:rPr>
              <w:t>months)</w:t>
            </w:r>
            <w:r>
              <w:rPr>
                <w:b/>
                <w:color w:val="231F20"/>
                <w:sz w:val="20"/>
                <w:vertAlign w:val="superscript"/>
              </w:rPr>
              <w:t>17</w:t>
            </w:r>
          </w:p>
        </w:tc>
      </w:tr>
      <w:tr w:rsidR="009319D9" w14:paraId="45DB8029" w14:textId="77777777">
        <w:trPr>
          <w:trHeight w:val="2280"/>
        </w:trPr>
        <w:tc>
          <w:tcPr>
            <w:tcW w:w="1101" w:type="dxa"/>
            <w:tcBorders>
              <w:top w:val="single" w:sz="4" w:space="0" w:color="231F20"/>
              <w:left w:val="single" w:sz="4" w:space="0" w:color="231F20"/>
              <w:bottom w:val="single" w:sz="4" w:space="0" w:color="231F20"/>
              <w:right w:val="single" w:sz="4" w:space="0" w:color="231F20"/>
            </w:tcBorders>
          </w:tcPr>
          <w:p w14:paraId="2D298EF8" w14:textId="77777777" w:rsidR="009319D9" w:rsidRDefault="009319D9">
            <w:pPr>
              <w:pStyle w:val="TableParagraph"/>
              <w:rPr>
                <w:rFonts w:ascii="Arial"/>
              </w:rPr>
            </w:pPr>
          </w:p>
          <w:p w14:paraId="2E5E9AFC" w14:textId="77777777" w:rsidR="009319D9" w:rsidRDefault="009319D9">
            <w:pPr>
              <w:pStyle w:val="TableParagraph"/>
              <w:rPr>
                <w:rFonts w:ascii="Arial"/>
              </w:rPr>
            </w:pPr>
          </w:p>
          <w:p w14:paraId="7E6C75AF" w14:textId="77777777" w:rsidR="009319D9" w:rsidRDefault="009319D9">
            <w:pPr>
              <w:pStyle w:val="TableParagraph"/>
              <w:rPr>
                <w:rFonts w:ascii="Arial"/>
              </w:rPr>
            </w:pPr>
          </w:p>
          <w:p w14:paraId="21EBA6FF" w14:textId="77777777" w:rsidR="009319D9" w:rsidRDefault="009319D9">
            <w:pPr>
              <w:pStyle w:val="TableParagraph"/>
              <w:rPr>
                <w:rFonts w:ascii="Arial"/>
                <w:sz w:val="21"/>
              </w:rPr>
            </w:pPr>
          </w:p>
          <w:p w14:paraId="6872582E" w14:textId="77777777" w:rsidR="009319D9" w:rsidRDefault="00235E77">
            <w:pPr>
              <w:pStyle w:val="TableParagraph"/>
              <w:ind w:left="64"/>
              <w:rPr>
                <w:sz w:val="20"/>
              </w:rPr>
            </w:pPr>
            <w:r>
              <w:rPr>
                <w:color w:val="231F20"/>
                <w:sz w:val="20"/>
              </w:rPr>
              <w:t>D5.1</w:t>
            </w:r>
          </w:p>
        </w:tc>
        <w:tc>
          <w:tcPr>
            <w:tcW w:w="2202" w:type="dxa"/>
            <w:tcBorders>
              <w:top w:val="single" w:sz="4" w:space="0" w:color="231F20"/>
              <w:left w:val="single" w:sz="4" w:space="0" w:color="231F20"/>
              <w:bottom w:val="single" w:sz="4" w:space="0" w:color="231F20"/>
              <w:right w:val="single" w:sz="4" w:space="0" w:color="231F20"/>
            </w:tcBorders>
          </w:tcPr>
          <w:p w14:paraId="05ADCADC" w14:textId="7D023F6B" w:rsidR="009319D9" w:rsidRDefault="005A1ACF">
            <w:pPr>
              <w:pStyle w:val="TableParagraph"/>
              <w:spacing w:before="41" w:line="249" w:lineRule="auto"/>
              <w:ind w:left="65" w:right="57"/>
              <w:rPr>
                <w:sz w:val="20"/>
              </w:rPr>
            </w:pPr>
            <w:r>
              <w:rPr>
                <w:color w:val="231F20"/>
                <w:sz w:val="20"/>
              </w:rPr>
              <w:t>Observations deliverable 1</w:t>
            </w:r>
          </w:p>
          <w:p w14:paraId="774C0DD8" w14:textId="2B262484" w:rsidR="009319D9" w:rsidRDefault="009319D9" w:rsidP="002F068B">
            <w:pPr>
              <w:pStyle w:val="TableParagraph"/>
              <w:spacing w:before="3" w:line="249" w:lineRule="auto"/>
              <w:ind w:right="49"/>
              <w:rPr>
                <w:sz w:val="20"/>
              </w:rPr>
            </w:pPr>
          </w:p>
        </w:tc>
        <w:tc>
          <w:tcPr>
            <w:tcW w:w="2202" w:type="dxa"/>
            <w:tcBorders>
              <w:top w:val="single" w:sz="4" w:space="0" w:color="231F20"/>
              <w:left w:val="single" w:sz="4" w:space="0" w:color="231F20"/>
              <w:bottom w:val="single" w:sz="4" w:space="0" w:color="231F20"/>
              <w:right w:val="single" w:sz="4" w:space="0" w:color="231F20"/>
            </w:tcBorders>
          </w:tcPr>
          <w:p w14:paraId="3BBC12F3" w14:textId="77777777" w:rsidR="009319D9" w:rsidRDefault="009319D9">
            <w:pPr>
              <w:pStyle w:val="TableParagraph"/>
              <w:rPr>
                <w:rFonts w:ascii="Arial"/>
              </w:rPr>
            </w:pPr>
          </w:p>
          <w:p w14:paraId="392FDB4E" w14:textId="77777777" w:rsidR="009319D9" w:rsidRDefault="009319D9">
            <w:pPr>
              <w:pStyle w:val="TableParagraph"/>
              <w:rPr>
                <w:rFonts w:ascii="Arial"/>
              </w:rPr>
            </w:pPr>
          </w:p>
          <w:p w14:paraId="7BFD0FCE" w14:textId="77777777" w:rsidR="009319D9" w:rsidRDefault="009319D9">
            <w:pPr>
              <w:pStyle w:val="TableParagraph"/>
              <w:rPr>
                <w:rFonts w:ascii="Arial"/>
              </w:rPr>
            </w:pPr>
          </w:p>
          <w:p w14:paraId="36545530" w14:textId="77777777" w:rsidR="009319D9" w:rsidRDefault="009319D9">
            <w:pPr>
              <w:pStyle w:val="TableParagraph"/>
              <w:rPr>
                <w:rFonts w:ascii="Arial"/>
                <w:sz w:val="21"/>
              </w:rPr>
            </w:pPr>
          </w:p>
          <w:p w14:paraId="5C54D5F2" w14:textId="3430F0A0" w:rsidR="009319D9" w:rsidRDefault="00235E77">
            <w:pPr>
              <w:pStyle w:val="TableParagraph"/>
              <w:ind w:left="66"/>
              <w:rPr>
                <w:sz w:val="20"/>
              </w:rPr>
            </w:pPr>
            <w:r>
              <w:rPr>
                <w:color w:val="231F20"/>
                <w:sz w:val="20"/>
              </w:rPr>
              <w:t xml:space="preserve">2 - </w:t>
            </w:r>
            <w:r w:rsidR="00F233CE">
              <w:rPr>
                <w:color w:val="231F20"/>
                <w:sz w:val="20"/>
              </w:rPr>
              <w:t>PARTNER 2</w:t>
            </w:r>
          </w:p>
        </w:tc>
        <w:tc>
          <w:tcPr>
            <w:tcW w:w="1266" w:type="dxa"/>
            <w:tcBorders>
              <w:top w:val="single" w:sz="4" w:space="0" w:color="231F20"/>
              <w:left w:val="single" w:sz="4" w:space="0" w:color="231F20"/>
              <w:bottom w:val="single" w:sz="4" w:space="0" w:color="231F20"/>
              <w:right w:val="single" w:sz="4" w:space="0" w:color="231F20"/>
            </w:tcBorders>
          </w:tcPr>
          <w:p w14:paraId="3DA09801" w14:textId="77777777" w:rsidR="009319D9" w:rsidRDefault="009319D9">
            <w:pPr>
              <w:pStyle w:val="TableParagraph"/>
              <w:rPr>
                <w:rFonts w:ascii="Arial"/>
              </w:rPr>
            </w:pPr>
          </w:p>
          <w:p w14:paraId="54F43834" w14:textId="77777777" w:rsidR="009319D9" w:rsidRDefault="009319D9">
            <w:pPr>
              <w:pStyle w:val="TableParagraph"/>
              <w:rPr>
                <w:rFonts w:ascii="Arial"/>
              </w:rPr>
            </w:pPr>
          </w:p>
          <w:p w14:paraId="381CF490" w14:textId="77777777" w:rsidR="009319D9" w:rsidRDefault="009319D9">
            <w:pPr>
              <w:pStyle w:val="TableParagraph"/>
              <w:rPr>
                <w:rFonts w:ascii="Arial"/>
              </w:rPr>
            </w:pPr>
          </w:p>
          <w:p w14:paraId="49DF11B4" w14:textId="77777777" w:rsidR="009319D9" w:rsidRDefault="009319D9">
            <w:pPr>
              <w:pStyle w:val="TableParagraph"/>
              <w:rPr>
                <w:rFonts w:ascii="Arial"/>
                <w:sz w:val="21"/>
              </w:rPr>
            </w:pPr>
          </w:p>
          <w:p w14:paraId="0DB6F49F" w14:textId="77777777" w:rsidR="009319D9" w:rsidRDefault="00235E77">
            <w:pPr>
              <w:pStyle w:val="TableParagraph"/>
              <w:ind w:left="67"/>
              <w:rPr>
                <w:sz w:val="20"/>
              </w:rPr>
            </w:pPr>
            <w:r>
              <w:rPr>
                <w:color w:val="231F20"/>
                <w:sz w:val="20"/>
              </w:rPr>
              <w:t>Demonstrator</w:t>
            </w:r>
          </w:p>
        </w:tc>
        <w:tc>
          <w:tcPr>
            <w:tcW w:w="1927" w:type="dxa"/>
            <w:tcBorders>
              <w:top w:val="single" w:sz="4" w:space="0" w:color="231F20"/>
              <w:left w:val="single" w:sz="4" w:space="0" w:color="231F20"/>
              <w:bottom w:val="single" w:sz="4" w:space="0" w:color="231F20"/>
            </w:tcBorders>
          </w:tcPr>
          <w:p w14:paraId="3ED31D27" w14:textId="77777777" w:rsidR="009319D9" w:rsidRDefault="009319D9">
            <w:pPr>
              <w:pStyle w:val="TableParagraph"/>
              <w:rPr>
                <w:rFonts w:ascii="Arial"/>
              </w:rPr>
            </w:pPr>
          </w:p>
          <w:p w14:paraId="44122D25" w14:textId="77777777" w:rsidR="009319D9" w:rsidRDefault="009319D9">
            <w:pPr>
              <w:pStyle w:val="TableParagraph"/>
              <w:spacing w:before="3"/>
              <w:rPr>
                <w:rFonts w:ascii="Arial"/>
                <w:sz w:val="23"/>
              </w:rPr>
            </w:pPr>
          </w:p>
          <w:p w14:paraId="085AC554" w14:textId="77777777" w:rsidR="009319D9" w:rsidRDefault="00235E77">
            <w:pPr>
              <w:pStyle w:val="TableParagraph"/>
              <w:spacing w:line="249" w:lineRule="auto"/>
              <w:ind w:left="67" w:right="300"/>
              <w:rPr>
                <w:sz w:val="20"/>
              </w:rPr>
            </w:pPr>
            <w:r>
              <w:rPr>
                <w:color w:val="231F20"/>
                <w:sz w:val="20"/>
              </w:rPr>
              <w:t>Confidential, only for members of the</w:t>
            </w:r>
          </w:p>
          <w:p w14:paraId="1D50D5AD" w14:textId="77777777" w:rsidR="009319D9" w:rsidRDefault="00235E77">
            <w:pPr>
              <w:pStyle w:val="TableParagraph"/>
              <w:spacing w:before="2" w:line="249" w:lineRule="auto"/>
              <w:ind w:left="67" w:right="55"/>
              <w:rPr>
                <w:sz w:val="20"/>
              </w:rPr>
            </w:pPr>
            <w:r>
              <w:rPr>
                <w:color w:val="231F20"/>
                <w:sz w:val="20"/>
              </w:rPr>
              <w:t>consortium (including the Commission Services)</w:t>
            </w:r>
          </w:p>
        </w:tc>
        <w:tc>
          <w:tcPr>
            <w:tcW w:w="936" w:type="dxa"/>
            <w:tcBorders>
              <w:top w:val="single" w:sz="4" w:space="0" w:color="231F20"/>
              <w:bottom w:val="single" w:sz="4" w:space="0" w:color="231F20"/>
              <w:right w:val="single" w:sz="4" w:space="0" w:color="231F20"/>
            </w:tcBorders>
          </w:tcPr>
          <w:p w14:paraId="4121FD21" w14:textId="77777777" w:rsidR="009319D9" w:rsidRDefault="009319D9">
            <w:pPr>
              <w:pStyle w:val="TableParagraph"/>
              <w:rPr>
                <w:rFonts w:ascii="Arial"/>
              </w:rPr>
            </w:pPr>
          </w:p>
          <w:p w14:paraId="4FF8A611" w14:textId="77777777" w:rsidR="009319D9" w:rsidRDefault="009319D9">
            <w:pPr>
              <w:pStyle w:val="TableParagraph"/>
              <w:rPr>
                <w:rFonts w:ascii="Arial"/>
              </w:rPr>
            </w:pPr>
          </w:p>
          <w:p w14:paraId="1107B42B" w14:textId="77777777" w:rsidR="009319D9" w:rsidRDefault="009319D9">
            <w:pPr>
              <w:pStyle w:val="TableParagraph"/>
              <w:rPr>
                <w:rFonts w:ascii="Arial"/>
              </w:rPr>
            </w:pPr>
          </w:p>
          <w:p w14:paraId="6F978EDD" w14:textId="77777777" w:rsidR="009319D9" w:rsidRDefault="009319D9">
            <w:pPr>
              <w:pStyle w:val="TableParagraph"/>
              <w:rPr>
                <w:rFonts w:ascii="Arial"/>
                <w:sz w:val="21"/>
              </w:rPr>
            </w:pPr>
          </w:p>
          <w:p w14:paraId="2450ABCC" w14:textId="77777777" w:rsidR="009319D9" w:rsidRDefault="00235E77">
            <w:pPr>
              <w:pStyle w:val="TableParagraph"/>
              <w:ind w:left="65"/>
              <w:rPr>
                <w:sz w:val="20"/>
              </w:rPr>
            </w:pPr>
            <w:r>
              <w:rPr>
                <w:color w:val="231F20"/>
                <w:sz w:val="20"/>
              </w:rPr>
              <w:t>12</w:t>
            </w:r>
          </w:p>
        </w:tc>
      </w:tr>
      <w:tr w:rsidR="009319D9" w14:paraId="01C7C246" w14:textId="77777777">
        <w:trPr>
          <w:trHeight w:val="1320"/>
        </w:trPr>
        <w:tc>
          <w:tcPr>
            <w:tcW w:w="1101" w:type="dxa"/>
            <w:tcBorders>
              <w:top w:val="single" w:sz="4" w:space="0" w:color="231F20"/>
              <w:left w:val="single" w:sz="4" w:space="0" w:color="231F20"/>
              <w:bottom w:val="single" w:sz="4" w:space="0" w:color="231F20"/>
              <w:right w:val="single" w:sz="4" w:space="0" w:color="231F20"/>
            </w:tcBorders>
          </w:tcPr>
          <w:p w14:paraId="10D07093" w14:textId="77777777" w:rsidR="009319D9" w:rsidRDefault="009319D9">
            <w:pPr>
              <w:pStyle w:val="TableParagraph"/>
              <w:rPr>
                <w:rFonts w:ascii="Arial"/>
              </w:rPr>
            </w:pPr>
          </w:p>
          <w:p w14:paraId="277B7C6A" w14:textId="77777777" w:rsidR="009319D9" w:rsidRDefault="009319D9">
            <w:pPr>
              <w:pStyle w:val="TableParagraph"/>
              <w:spacing w:before="3"/>
              <w:rPr>
                <w:rFonts w:ascii="Arial"/>
                <w:sz w:val="23"/>
              </w:rPr>
            </w:pPr>
          </w:p>
          <w:p w14:paraId="4760AD26" w14:textId="77777777" w:rsidR="009319D9" w:rsidRDefault="00235E77">
            <w:pPr>
              <w:pStyle w:val="TableParagraph"/>
              <w:ind w:left="64"/>
              <w:rPr>
                <w:sz w:val="20"/>
              </w:rPr>
            </w:pPr>
            <w:r>
              <w:rPr>
                <w:color w:val="231F20"/>
                <w:sz w:val="20"/>
              </w:rPr>
              <w:t>D5.2</w:t>
            </w:r>
          </w:p>
        </w:tc>
        <w:tc>
          <w:tcPr>
            <w:tcW w:w="2202" w:type="dxa"/>
            <w:tcBorders>
              <w:top w:val="single" w:sz="4" w:space="0" w:color="231F20"/>
              <w:left w:val="single" w:sz="4" w:space="0" w:color="231F20"/>
              <w:bottom w:val="single" w:sz="4" w:space="0" w:color="231F20"/>
              <w:right w:val="single" w:sz="4" w:space="0" w:color="231F20"/>
            </w:tcBorders>
          </w:tcPr>
          <w:p w14:paraId="62DF5EF3" w14:textId="0290AFBC" w:rsidR="009319D9" w:rsidRDefault="001F3CFA">
            <w:pPr>
              <w:pStyle w:val="TableParagraph"/>
              <w:spacing w:before="41" w:line="249" w:lineRule="auto"/>
              <w:ind w:left="65" w:right="232"/>
              <w:rPr>
                <w:sz w:val="20"/>
              </w:rPr>
            </w:pPr>
            <w:r>
              <w:rPr>
                <w:color w:val="231F20"/>
                <w:sz w:val="20"/>
              </w:rPr>
              <w:t>Observations deliverable 2</w:t>
            </w:r>
          </w:p>
        </w:tc>
        <w:tc>
          <w:tcPr>
            <w:tcW w:w="2202" w:type="dxa"/>
            <w:tcBorders>
              <w:top w:val="single" w:sz="4" w:space="0" w:color="231F20"/>
              <w:left w:val="single" w:sz="4" w:space="0" w:color="231F20"/>
              <w:bottom w:val="single" w:sz="4" w:space="0" w:color="231F20"/>
              <w:right w:val="single" w:sz="4" w:space="0" w:color="231F20"/>
            </w:tcBorders>
          </w:tcPr>
          <w:p w14:paraId="2E4A6972" w14:textId="77777777" w:rsidR="009319D9" w:rsidRDefault="009319D9">
            <w:pPr>
              <w:pStyle w:val="TableParagraph"/>
              <w:rPr>
                <w:rFonts w:ascii="Arial"/>
              </w:rPr>
            </w:pPr>
          </w:p>
          <w:p w14:paraId="77BBF3BB" w14:textId="77777777" w:rsidR="009319D9" w:rsidRDefault="009319D9">
            <w:pPr>
              <w:pStyle w:val="TableParagraph"/>
              <w:spacing w:before="3"/>
              <w:rPr>
                <w:rFonts w:ascii="Arial"/>
                <w:sz w:val="23"/>
              </w:rPr>
            </w:pPr>
          </w:p>
          <w:p w14:paraId="00824B6B" w14:textId="40D34EFE" w:rsidR="009319D9" w:rsidRDefault="00235E77">
            <w:pPr>
              <w:pStyle w:val="TableParagraph"/>
              <w:ind w:left="66"/>
              <w:rPr>
                <w:sz w:val="20"/>
              </w:rPr>
            </w:pPr>
            <w:r>
              <w:rPr>
                <w:color w:val="231F20"/>
                <w:sz w:val="20"/>
              </w:rPr>
              <w:t xml:space="preserve">11 - </w:t>
            </w:r>
            <w:r w:rsidR="00F659A5">
              <w:rPr>
                <w:color w:val="231F20"/>
                <w:sz w:val="20"/>
              </w:rPr>
              <w:t>PARTNER 11</w:t>
            </w:r>
          </w:p>
        </w:tc>
        <w:tc>
          <w:tcPr>
            <w:tcW w:w="1266" w:type="dxa"/>
            <w:tcBorders>
              <w:top w:val="single" w:sz="4" w:space="0" w:color="231F20"/>
              <w:left w:val="single" w:sz="4" w:space="0" w:color="231F20"/>
              <w:bottom w:val="single" w:sz="4" w:space="0" w:color="231F20"/>
              <w:right w:val="single" w:sz="4" w:space="0" w:color="231F20"/>
            </w:tcBorders>
          </w:tcPr>
          <w:p w14:paraId="2193EC5D" w14:textId="77777777" w:rsidR="009319D9" w:rsidRDefault="009319D9">
            <w:pPr>
              <w:pStyle w:val="TableParagraph"/>
              <w:rPr>
                <w:rFonts w:ascii="Arial"/>
              </w:rPr>
            </w:pPr>
          </w:p>
          <w:p w14:paraId="42DF70DF" w14:textId="77777777" w:rsidR="009319D9" w:rsidRDefault="009319D9">
            <w:pPr>
              <w:pStyle w:val="TableParagraph"/>
              <w:spacing w:before="3"/>
              <w:rPr>
                <w:rFonts w:ascii="Arial"/>
                <w:sz w:val="23"/>
              </w:rPr>
            </w:pPr>
          </w:p>
          <w:p w14:paraId="10F9EC20" w14:textId="77777777" w:rsidR="009319D9" w:rsidRDefault="00235E77">
            <w:pPr>
              <w:pStyle w:val="TableParagraph"/>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5EE43FF8" w14:textId="77777777" w:rsidR="009319D9" w:rsidRDefault="009319D9">
            <w:pPr>
              <w:pStyle w:val="TableParagraph"/>
              <w:rPr>
                <w:rFonts w:ascii="Arial"/>
              </w:rPr>
            </w:pPr>
          </w:p>
          <w:p w14:paraId="7576FDB5" w14:textId="77777777" w:rsidR="009319D9" w:rsidRDefault="009319D9">
            <w:pPr>
              <w:pStyle w:val="TableParagraph"/>
              <w:spacing w:before="3"/>
              <w:rPr>
                <w:rFonts w:ascii="Arial"/>
                <w:sz w:val="23"/>
              </w:rPr>
            </w:pPr>
          </w:p>
          <w:p w14:paraId="70F0092E" w14:textId="77777777" w:rsidR="009319D9" w:rsidRDefault="00235E77">
            <w:pPr>
              <w:pStyle w:val="TableParagraph"/>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439D1070" w14:textId="77777777" w:rsidR="009319D9" w:rsidRDefault="009319D9">
            <w:pPr>
              <w:pStyle w:val="TableParagraph"/>
              <w:rPr>
                <w:rFonts w:ascii="Arial"/>
              </w:rPr>
            </w:pPr>
          </w:p>
          <w:p w14:paraId="7B8C73B9" w14:textId="77777777" w:rsidR="009319D9" w:rsidRDefault="009319D9">
            <w:pPr>
              <w:pStyle w:val="TableParagraph"/>
              <w:spacing w:before="3"/>
              <w:rPr>
                <w:rFonts w:ascii="Arial"/>
                <w:sz w:val="23"/>
              </w:rPr>
            </w:pPr>
          </w:p>
          <w:p w14:paraId="564074A5" w14:textId="77777777" w:rsidR="009319D9" w:rsidRDefault="00235E77">
            <w:pPr>
              <w:pStyle w:val="TableParagraph"/>
              <w:ind w:left="65"/>
              <w:rPr>
                <w:sz w:val="20"/>
              </w:rPr>
            </w:pPr>
            <w:r>
              <w:rPr>
                <w:color w:val="231F20"/>
                <w:sz w:val="20"/>
              </w:rPr>
              <w:t>24</w:t>
            </w:r>
          </w:p>
        </w:tc>
      </w:tr>
      <w:tr w:rsidR="009319D9" w14:paraId="572CD648" w14:textId="77777777">
        <w:trPr>
          <w:trHeight w:val="1499"/>
        </w:trPr>
        <w:tc>
          <w:tcPr>
            <w:tcW w:w="1101" w:type="dxa"/>
            <w:tcBorders>
              <w:top w:val="single" w:sz="4" w:space="0" w:color="231F20"/>
              <w:left w:val="single" w:sz="4" w:space="0" w:color="231F20"/>
              <w:bottom w:val="nil"/>
              <w:right w:val="single" w:sz="4" w:space="0" w:color="231F20"/>
            </w:tcBorders>
          </w:tcPr>
          <w:p w14:paraId="6774B338" w14:textId="77777777" w:rsidR="009319D9" w:rsidRDefault="009319D9">
            <w:pPr>
              <w:pStyle w:val="TableParagraph"/>
              <w:rPr>
                <w:rFonts w:ascii="Arial"/>
              </w:rPr>
            </w:pPr>
          </w:p>
          <w:p w14:paraId="030C699B" w14:textId="77777777" w:rsidR="009319D9" w:rsidRDefault="009319D9">
            <w:pPr>
              <w:pStyle w:val="TableParagraph"/>
              <w:rPr>
                <w:rFonts w:ascii="Arial"/>
              </w:rPr>
            </w:pPr>
          </w:p>
          <w:p w14:paraId="0E3C05E6" w14:textId="77777777" w:rsidR="009319D9" w:rsidRDefault="00235E77">
            <w:pPr>
              <w:pStyle w:val="TableParagraph"/>
              <w:spacing w:before="135"/>
              <w:ind w:left="64"/>
              <w:rPr>
                <w:sz w:val="20"/>
              </w:rPr>
            </w:pPr>
            <w:r>
              <w:rPr>
                <w:color w:val="231F20"/>
                <w:sz w:val="20"/>
              </w:rPr>
              <w:t>D5.3</w:t>
            </w:r>
          </w:p>
        </w:tc>
        <w:tc>
          <w:tcPr>
            <w:tcW w:w="2202" w:type="dxa"/>
            <w:tcBorders>
              <w:top w:val="single" w:sz="4" w:space="0" w:color="231F20"/>
              <w:left w:val="single" w:sz="4" w:space="0" w:color="231F20"/>
              <w:bottom w:val="nil"/>
              <w:right w:val="single" w:sz="4" w:space="0" w:color="231F20"/>
            </w:tcBorders>
          </w:tcPr>
          <w:p w14:paraId="2FBB10F0" w14:textId="4D9502C1" w:rsidR="009319D9" w:rsidRDefault="00814E06">
            <w:pPr>
              <w:pStyle w:val="TableParagraph"/>
              <w:spacing w:before="41" w:line="249" w:lineRule="auto"/>
              <w:ind w:left="65" w:right="137"/>
              <w:rPr>
                <w:sz w:val="20"/>
              </w:rPr>
            </w:pPr>
            <w:r>
              <w:rPr>
                <w:color w:val="231F20"/>
                <w:sz w:val="20"/>
              </w:rPr>
              <w:t>Observations deliverable 3</w:t>
            </w:r>
          </w:p>
        </w:tc>
        <w:tc>
          <w:tcPr>
            <w:tcW w:w="2202" w:type="dxa"/>
            <w:tcBorders>
              <w:top w:val="single" w:sz="4" w:space="0" w:color="231F20"/>
              <w:left w:val="single" w:sz="4" w:space="0" w:color="231F20"/>
              <w:bottom w:val="nil"/>
              <w:right w:val="single" w:sz="4" w:space="0" w:color="231F20"/>
            </w:tcBorders>
          </w:tcPr>
          <w:p w14:paraId="3685A380" w14:textId="77777777" w:rsidR="009319D9" w:rsidRDefault="009319D9">
            <w:pPr>
              <w:pStyle w:val="TableParagraph"/>
              <w:rPr>
                <w:rFonts w:ascii="Arial"/>
              </w:rPr>
            </w:pPr>
          </w:p>
          <w:p w14:paraId="3FDE36F3" w14:textId="77777777" w:rsidR="009319D9" w:rsidRDefault="009319D9">
            <w:pPr>
              <w:pStyle w:val="TableParagraph"/>
              <w:rPr>
                <w:rFonts w:ascii="Arial"/>
              </w:rPr>
            </w:pPr>
          </w:p>
          <w:p w14:paraId="4AEECCC3" w14:textId="2F280C39" w:rsidR="009319D9" w:rsidRDefault="00235E77">
            <w:pPr>
              <w:pStyle w:val="TableParagraph"/>
              <w:spacing w:before="135"/>
              <w:ind w:left="66"/>
              <w:rPr>
                <w:sz w:val="20"/>
              </w:rPr>
            </w:pPr>
            <w:r>
              <w:rPr>
                <w:color w:val="231F20"/>
                <w:sz w:val="20"/>
              </w:rPr>
              <w:t xml:space="preserve">6 - </w:t>
            </w:r>
            <w:r w:rsidR="00C1085E">
              <w:rPr>
                <w:color w:val="231F20"/>
                <w:sz w:val="20"/>
              </w:rPr>
              <w:t>PARTNER 6</w:t>
            </w:r>
          </w:p>
        </w:tc>
        <w:tc>
          <w:tcPr>
            <w:tcW w:w="1266" w:type="dxa"/>
            <w:tcBorders>
              <w:top w:val="single" w:sz="4" w:space="0" w:color="231F20"/>
              <w:left w:val="single" w:sz="4" w:space="0" w:color="231F20"/>
              <w:bottom w:val="nil"/>
              <w:right w:val="single" w:sz="4" w:space="0" w:color="231F20"/>
            </w:tcBorders>
          </w:tcPr>
          <w:p w14:paraId="46322F6E" w14:textId="77777777" w:rsidR="009319D9" w:rsidRDefault="009319D9">
            <w:pPr>
              <w:pStyle w:val="TableParagraph"/>
              <w:rPr>
                <w:rFonts w:ascii="Arial"/>
              </w:rPr>
            </w:pPr>
          </w:p>
          <w:p w14:paraId="0E525998" w14:textId="77777777" w:rsidR="009319D9" w:rsidRDefault="009319D9">
            <w:pPr>
              <w:pStyle w:val="TableParagraph"/>
              <w:rPr>
                <w:rFonts w:ascii="Arial"/>
              </w:rPr>
            </w:pPr>
          </w:p>
          <w:p w14:paraId="0843CC67"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nil"/>
            </w:tcBorders>
          </w:tcPr>
          <w:p w14:paraId="2C053707" w14:textId="77777777" w:rsidR="009319D9" w:rsidRDefault="009319D9">
            <w:pPr>
              <w:pStyle w:val="TableParagraph"/>
              <w:rPr>
                <w:rFonts w:ascii="Arial"/>
              </w:rPr>
            </w:pPr>
          </w:p>
          <w:p w14:paraId="5F1CD671" w14:textId="77777777" w:rsidR="009319D9" w:rsidRDefault="009319D9">
            <w:pPr>
              <w:pStyle w:val="TableParagraph"/>
              <w:rPr>
                <w:rFonts w:ascii="Arial"/>
              </w:rPr>
            </w:pPr>
          </w:p>
          <w:p w14:paraId="705B9127"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nil"/>
              <w:right w:val="single" w:sz="4" w:space="0" w:color="231F20"/>
            </w:tcBorders>
          </w:tcPr>
          <w:p w14:paraId="03DC78C9" w14:textId="77777777" w:rsidR="009319D9" w:rsidRDefault="009319D9">
            <w:pPr>
              <w:pStyle w:val="TableParagraph"/>
              <w:rPr>
                <w:rFonts w:ascii="Arial"/>
              </w:rPr>
            </w:pPr>
          </w:p>
          <w:p w14:paraId="3C1274FC" w14:textId="77777777" w:rsidR="009319D9" w:rsidRDefault="009319D9">
            <w:pPr>
              <w:pStyle w:val="TableParagraph"/>
              <w:rPr>
                <w:rFonts w:ascii="Arial"/>
              </w:rPr>
            </w:pPr>
          </w:p>
          <w:p w14:paraId="2B1EC9B4" w14:textId="77777777" w:rsidR="009319D9" w:rsidRDefault="00235E77">
            <w:pPr>
              <w:pStyle w:val="TableParagraph"/>
              <w:spacing w:before="135"/>
              <w:ind w:left="65"/>
              <w:rPr>
                <w:sz w:val="20"/>
              </w:rPr>
            </w:pPr>
            <w:r>
              <w:rPr>
                <w:color w:val="231F20"/>
                <w:sz w:val="20"/>
              </w:rPr>
              <w:t>36</w:t>
            </w:r>
          </w:p>
        </w:tc>
      </w:tr>
    </w:tbl>
    <w:p w14:paraId="6E256477" w14:textId="77777777" w:rsidR="009319D9" w:rsidRDefault="009319D9">
      <w:pPr>
        <w:rPr>
          <w:sz w:val="20"/>
        </w:rPr>
        <w:sectPr w:rsidR="009319D9">
          <w:pgSz w:w="11910" w:h="16840"/>
          <w:pgMar w:top="820" w:right="960" w:bottom="1080" w:left="960" w:header="618" w:footer="890" w:gutter="0"/>
          <w:cols w:space="720"/>
        </w:sectPr>
      </w:pPr>
    </w:p>
    <w:p w14:paraId="2B8C210B" w14:textId="77777777" w:rsidR="009319D9" w:rsidRDefault="009319D9">
      <w:pPr>
        <w:pStyle w:val="BodyText"/>
        <w:rPr>
          <w:rFonts w:ascii="Arial"/>
          <w:sz w:val="20"/>
        </w:rPr>
      </w:pPr>
    </w:p>
    <w:p w14:paraId="39DC678E" w14:textId="77777777" w:rsidR="009319D9" w:rsidRDefault="009319D9">
      <w:pPr>
        <w:pStyle w:val="BodyText"/>
        <w:rPr>
          <w:rFonts w:ascii="Arial"/>
          <w:sz w:val="20"/>
        </w:rPr>
      </w:pPr>
    </w:p>
    <w:p w14:paraId="577D9424" w14:textId="77777777" w:rsidR="009319D9" w:rsidRDefault="009319D9">
      <w:pPr>
        <w:pStyle w:val="BodyText"/>
        <w:rPr>
          <w:rFonts w:ascii="Arial"/>
          <w:sz w:val="27"/>
        </w:rPr>
      </w:pPr>
    </w:p>
    <w:p w14:paraId="07A915F4"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7CBBE231"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38BD616D" w14:textId="77777777">
        <w:trPr>
          <w:trHeight w:val="877"/>
        </w:trPr>
        <w:tc>
          <w:tcPr>
            <w:tcW w:w="1101" w:type="dxa"/>
            <w:shd w:val="clear" w:color="auto" w:fill="D1D3D4"/>
          </w:tcPr>
          <w:p w14:paraId="4EE1669D"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382A75C5" w14:textId="77777777" w:rsidR="009319D9" w:rsidRDefault="009319D9">
            <w:pPr>
              <w:pStyle w:val="TableParagraph"/>
              <w:spacing w:before="10"/>
              <w:rPr>
                <w:rFonts w:ascii="Arial"/>
                <w:sz w:val="25"/>
              </w:rPr>
            </w:pPr>
          </w:p>
          <w:p w14:paraId="4FF4CD26"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7D6F08B0" w14:textId="77777777" w:rsidR="009319D9" w:rsidRDefault="009319D9">
            <w:pPr>
              <w:pStyle w:val="TableParagraph"/>
              <w:spacing w:before="10"/>
              <w:rPr>
                <w:rFonts w:ascii="Arial"/>
                <w:sz w:val="25"/>
              </w:rPr>
            </w:pPr>
          </w:p>
          <w:p w14:paraId="27AD38A2"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3B625985" w14:textId="77777777" w:rsidR="009319D9" w:rsidRDefault="009319D9">
            <w:pPr>
              <w:pStyle w:val="TableParagraph"/>
              <w:spacing w:before="6"/>
              <w:rPr>
                <w:rFonts w:ascii="Arial"/>
                <w:sz w:val="27"/>
              </w:rPr>
            </w:pPr>
          </w:p>
          <w:p w14:paraId="471125C6"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77E2EA54" w14:textId="77777777" w:rsidR="009319D9" w:rsidRDefault="009319D9">
            <w:pPr>
              <w:pStyle w:val="TableParagraph"/>
              <w:spacing w:before="6"/>
              <w:rPr>
                <w:rFonts w:ascii="Arial"/>
                <w:sz w:val="27"/>
              </w:rPr>
            </w:pPr>
          </w:p>
          <w:p w14:paraId="57448AB5"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7B8A14B2" w14:textId="77777777" w:rsidR="009319D9" w:rsidRDefault="00235E77">
            <w:pPr>
              <w:pStyle w:val="TableParagraph"/>
              <w:spacing w:before="39" w:line="249" w:lineRule="auto"/>
              <w:ind w:left="65" w:right="155"/>
              <w:rPr>
                <w:b/>
                <w:sz w:val="20"/>
              </w:rPr>
            </w:pPr>
            <w:r>
              <w:rPr>
                <w:b/>
                <w:color w:val="231F20"/>
                <w:sz w:val="20"/>
              </w:rPr>
              <w:t>Due Date (in</w:t>
            </w:r>
          </w:p>
          <w:p w14:paraId="7B48F3C9"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100F6023" w14:textId="77777777">
        <w:trPr>
          <w:trHeight w:val="540"/>
        </w:trPr>
        <w:tc>
          <w:tcPr>
            <w:tcW w:w="1101" w:type="dxa"/>
          </w:tcPr>
          <w:p w14:paraId="544F72BB" w14:textId="77777777" w:rsidR="009319D9" w:rsidRDefault="009319D9">
            <w:pPr>
              <w:pStyle w:val="TableParagraph"/>
              <w:rPr>
                <w:sz w:val="18"/>
              </w:rPr>
            </w:pPr>
          </w:p>
        </w:tc>
        <w:tc>
          <w:tcPr>
            <w:tcW w:w="2202" w:type="dxa"/>
          </w:tcPr>
          <w:p w14:paraId="06F14B80" w14:textId="77777777" w:rsidR="009319D9" w:rsidRDefault="00235E77">
            <w:pPr>
              <w:pStyle w:val="TableParagraph"/>
              <w:spacing w:line="211" w:lineRule="exact"/>
              <w:ind w:left="65"/>
              <w:rPr>
                <w:sz w:val="20"/>
              </w:rPr>
            </w:pPr>
            <w:r>
              <w:rPr>
                <w:color w:val="231F20"/>
                <w:sz w:val="20"/>
              </w:rPr>
              <w:t>the weather and climate</w:t>
            </w:r>
          </w:p>
          <w:p w14:paraId="71EA1FA0" w14:textId="77777777" w:rsidR="009319D9" w:rsidRDefault="00235E77">
            <w:pPr>
              <w:pStyle w:val="TableParagraph"/>
              <w:spacing w:before="10"/>
              <w:ind w:left="65"/>
              <w:rPr>
                <w:sz w:val="20"/>
              </w:rPr>
            </w:pPr>
            <w:r>
              <w:rPr>
                <w:color w:val="231F20"/>
                <w:sz w:val="20"/>
              </w:rPr>
              <w:t>prediction performance</w:t>
            </w:r>
          </w:p>
        </w:tc>
        <w:tc>
          <w:tcPr>
            <w:tcW w:w="2202" w:type="dxa"/>
          </w:tcPr>
          <w:p w14:paraId="3DCC2AD2" w14:textId="77777777" w:rsidR="009319D9" w:rsidRDefault="009319D9">
            <w:pPr>
              <w:pStyle w:val="TableParagraph"/>
              <w:rPr>
                <w:sz w:val="18"/>
              </w:rPr>
            </w:pPr>
          </w:p>
        </w:tc>
        <w:tc>
          <w:tcPr>
            <w:tcW w:w="1266" w:type="dxa"/>
          </w:tcPr>
          <w:p w14:paraId="5C939121" w14:textId="77777777" w:rsidR="009319D9" w:rsidRDefault="009319D9">
            <w:pPr>
              <w:pStyle w:val="TableParagraph"/>
              <w:rPr>
                <w:sz w:val="18"/>
              </w:rPr>
            </w:pPr>
          </w:p>
        </w:tc>
        <w:tc>
          <w:tcPr>
            <w:tcW w:w="1927" w:type="dxa"/>
            <w:tcBorders>
              <w:right w:val="single" w:sz="6" w:space="0" w:color="231F20"/>
            </w:tcBorders>
          </w:tcPr>
          <w:p w14:paraId="24338CD6" w14:textId="77777777" w:rsidR="009319D9" w:rsidRDefault="009319D9">
            <w:pPr>
              <w:pStyle w:val="TableParagraph"/>
              <w:rPr>
                <w:sz w:val="18"/>
              </w:rPr>
            </w:pPr>
          </w:p>
        </w:tc>
        <w:tc>
          <w:tcPr>
            <w:tcW w:w="936" w:type="dxa"/>
            <w:tcBorders>
              <w:left w:val="single" w:sz="6" w:space="0" w:color="231F20"/>
            </w:tcBorders>
          </w:tcPr>
          <w:p w14:paraId="68AEAC28" w14:textId="77777777" w:rsidR="009319D9" w:rsidRDefault="009319D9">
            <w:pPr>
              <w:pStyle w:val="TableParagraph"/>
              <w:rPr>
                <w:sz w:val="18"/>
              </w:rPr>
            </w:pPr>
          </w:p>
        </w:tc>
      </w:tr>
      <w:tr w:rsidR="009319D9" w14:paraId="10CDEEE5" w14:textId="77777777">
        <w:trPr>
          <w:trHeight w:val="2280"/>
        </w:trPr>
        <w:tc>
          <w:tcPr>
            <w:tcW w:w="1101" w:type="dxa"/>
          </w:tcPr>
          <w:p w14:paraId="38E7DDE1" w14:textId="77777777" w:rsidR="009319D9" w:rsidRDefault="009319D9">
            <w:pPr>
              <w:pStyle w:val="TableParagraph"/>
              <w:rPr>
                <w:rFonts w:ascii="Arial"/>
              </w:rPr>
            </w:pPr>
          </w:p>
          <w:p w14:paraId="3237DF4D" w14:textId="77777777" w:rsidR="009319D9" w:rsidRDefault="009319D9">
            <w:pPr>
              <w:pStyle w:val="TableParagraph"/>
              <w:rPr>
                <w:rFonts w:ascii="Arial"/>
              </w:rPr>
            </w:pPr>
          </w:p>
          <w:p w14:paraId="247E494B" w14:textId="77777777" w:rsidR="009319D9" w:rsidRDefault="009319D9">
            <w:pPr>
              <w:pStyle w:val="TableParagraph"/>
              <w:rPr>
                <w:rFonts w:ascii="Arial"/>
              </w:rPr>
            </w:pPr>
          </w:p>
          <w:p w14:paraId="1BCE7E31" w14:textId="77777777" w:rsidR="009319D9" w:rsidRDefault="009319D9">
            <w:pPr>
              <w:pStyle w:val="TableParagraph"/>
              <w:rPr>
                <w:rFonts w:ascii="Arial"/>
                <w:sz w:val="21"/>
              </w:rPr>
            </w:pPr>
          </w:p>
          <w:p w14:paraId="5BCBDD44" w14:textId="77777777" w:rsidR="009319D9" w:rsidRDefault="00235E77">
            <w:pPr>
              <w:pStyle w:val="TableParagraph"/>
              <w:ind w:left="64"/>
              <w:rPr>
                <w:sz w:val="20"/>
              </w:rPr>
            </w:pPr>
            <w:r>
              <w:rPr>
                <w:color w:val="231F20"/>
                <w:sz w:val="20"/>
              </w:rPr>
              <w:t>D5.4</w:t>
            </w:r>
          </w:p>
        </w:tc>
        <w:tc>
          <w:tcPr>
            <w:tcW w:w="2202" w:type="dxa"/>
          </w:tcPr>
          <w:p w14:paraId="55587720" w14:textId="4C631960" w:rsidR="009319D9" w:rsidRDefault="003A600E">
            <w:pPr>
              <w:pStyle w:val="TableParagraph"/>
              <w:spacing w:before="3" w:line="249" w:lineRule="auto"/>
              <w:ind w:left="65" w:right="46"/>
              <w:rPr>
                <w:sz w:val="20"/>
              </w:rPr>
            </w:pPr>
            <w:r>
              <w:rPr>
                <w:color w:val="231F20"/>
                <w:sz w:val="20"/>
              </w:rPr>
              <w:t>Observations deliverable 4</w:t>
            </w:r>
          </w:p>
        </w:tc>
        <w:tc>
          <w:tcPr>
            <w:tcW w:w="2202" w:type="dxa"/>
          </w:tcPr>
          <w:p w14:paraId="3DDEEA6E" w14:textId="77777777" w:rsidR="009319D9" w:rsidRDefault="009319D9">
            <w:pPr>
              <w:pStyle w:val="TableParagraph"/>
              <w:rPr>
                <w:rFonts w:ascii="Arial"/>
              </w:rPr>
            </w:pPr>
          </w:p>
          <w:p w14:paraId="2BD455B4" w14:textId="77777777" w:rsidR="009319D9" w:rsidRDefault="009319D9">
            <w:pPr>
              <w:pStyle w:val="TableParagraph"/>
              <w:rPr>
                <w:rFonts w:ascii="Arial"/>
              </w:rPr>
            </w:pPr>
          </w:p>
          <w:p w14:paraId="0BE8A8C5" w14:textId="77777777" w:rsidR="009319D9" w:rsidRDefault="009319D9">
            <w:pPr>
              <w:pStyle w:val="TableParagraph"/>
              <w:rPr>
                <w:rFonts w:ascii="Arial"/>
              </w:rPr>
            </w:pPr>
          </w:p>
          <w:p w14:paraId="779F40E4" w14:textId="77777777" w:rsidR="009319D9" w:rsidRDefault="009319D9">
            <w:pPr>
              <w:pStyle w:val="TableParagraph"/>
              <w:rPr>
                <w:rFonts w:ascii="Arial"/>
                <w:sz w:val="21"/>
              </w:rPr>
            </w:pPr>
          </w:p>
          <w:p w14:paraId="338954ED" w14:textId="273B0CFE" w:rsidR="009319D9" w:rsidRDefault="00235E77">
            <w:pPr>
              <w:pStyle w:val="TableParagraph"/>
              <w:ind w:left="66"/>
              <w:rPr>
                <w:sz w:val="20"/>
              </w:rPr>
            </w:pPr>
            <w:r>
              <w:rPr>
                <w:color w:val="231F20"/>
                <w:sz w:val="20"/>
              </w:rPr>
              <w:t xml:space="preserve">6 - </w:t>
            </w:r>
            <w:r w:rsidR="00C1085E">
              <w:rPr>
                <w:color w:val="231F20"/>
                <w:sz w:val="20"/>
              </w:rPr>
              <w:t>PARTNER 6</w:t>
            </w:r>
          </w:p>
        </w:tc>
        <w:tc>
          <w:tcPr>
            <w:tcW w:w="1266" w:type="dxa"/>
          </w:tcPr>
          <w:p w14:paraId="368BE9BB" w14:textId="77777777" w:rsidR="009319D9" w:rsidRDefault="009319D9">
            <w:pPr>
              <w:pStyle w:val="TableParagraph"/>
              <w:rPr>
                <w:rFonts w:ascii="Arial"/>
              </w:rPr>
            </w:pPr>
          </w:p>
          <w:p w14:paraId="30927869" w14:textId="77777777" w:rsidR="009319D9" w:rsidRDefault="009319D9">
            <w:pPr>
              <w:pStyle w:val="TableParagraph"/>
              <w:rPr>
                <w:rFonts w:ascii="Arial"/>
              </w:rPr>
            </w:pPr>
          </w:p>
          <w:p w14:paraId="7E2226F0" w14:textId="77777777" w:rsidR="009319D9" w:rsidRDefault="009319D9">
            <w:pPr>
              <w:pStyle w:val="TableParagraph"/>
              <w:rPr>
                <w:rFonts w:ascii="Arial"/>
              </w:rPr>
            </w:pPr>
          </w:p>
          <w:p w14:paraId="7F3CBA5F" w14:textId="77777777" w:rsidR="009319D9" w:rsidRDefault="009319D9">
            <w:pPr>
              <w:pStyle w:val="TableParagraph"/>
              <w:rPr>
                <w:rFonts w:ascii="Arial"/>
                <w:sz w:val="21"/>
              </w:rPr>
            </w:pPr>
          </w:p>
          <w:p w14:paraId="57C6D202" w14:textId="77777777" w:rsidR="009319D9" w:rsidRDefault="00235E77">
            <w:pPr>
              <w:pStyle w:val="TableParagraph"/>
              <w:ind w:left="67"/>
              <w:rPr>
                <w:sz w:val="20"/>
              </w:rPr>
            </w:pPr>
            <w:r>
              <w:rPr>
                <w:color w:val="231F20"/>
                <w:sz w:val="20"/>
              </w:rPr>
              <w:t>Demonstrator</w:t>
            </w:r>
          </w:p>
        </w:tc>
        <w:tc>
          <w:tcPr>
            <w:tcW w:w="1927" w:type="dxa"/>
            <w:tcBorders>
              <w:right w:val="single" w:sz="6" w:space="0" w:color="231F20"/>
            </w:tcBorders>
          </w:tcPr>
          <w:p w14:paraId="01738E8B" w14:textId="77777777" w:rsidR="009319D9" w:rsidRDefault="009319D9">
            <w:pPr>
              <w:pStyle w:val="TableParagraph"/>
              <w:rPr>
                <w:rFonts w:ascii="Arial"/>
              </w:rPr>
            </w:pPr>
          </w:p>
          <w:p w14:paraId="4930089E" w14:textId="77777777" w:rsidR="009319D9" w:rsidRDefault="009319D9">
            <w:pPr>
              <w:pStyle w:val="TableParagraph"/>
              <w:rPr>
                <w:rFonts w:ascii="Arial"/>
              </w:rPr>
            </w:pPr>
          </w:p>
          <w:p w14:paraId="52C76FFD" w14:textId="77777777" w:rsidR="009319D9" w:rsidRDefault="009319D9">
            <w:pPr>
              <w:pStyle w:val="TableParagraph"/>
              <w:rPr>
                <w:rFonts w:ascii="Arial"/>
              </w:rPr>
            </w:pPr>
          </w:p>
          <w:p w14:paraId="48201301" w14:textId="77777777" w:rsidR="009319D9" w:rsidRDefault="009319D9">
            <w:pPr>
              <w:pStyle w:val="TableParagraph"/>
              <w:rPr>
                <w:rFonts w:ascii="Arial"/>
                <w:sz w:val="21"/>
              </w:rPr>
            </w:pPr>
          </w:p>
          <w:p w14:paraId="1185DBE4"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57517B17" w14:textId="77777777" w:rsidR="009319D9" w:rsidRDefault="009319D9">
            <w:pPr>
              <w:pStyle w:val="TableParagraph"/>
              <w:rPr>
                <w:rFonts w:ascii="Arial"/>
              </w:rPr>
            </w:pPr>
          </w:p>
          <w:p w14:paraId="6BEC0336" w14:textId="77777777" w:rsidR="009319D9" w:rsidRDefault="009319D9">
            <w:pPr>
              <w:pStyle w:val="TableParagraph"/>
              <w:rPr>
                <w:rFonts w:ascii="Arial"/>
              </w:rPr>
            </w:pPr>
          </w:p>
          <w:p w14:paraId="584410FF" w14:textId="77777777" w:rsidR="009319D9" w:rsidRDefault="009319D9">
            <w:pPr>
              <w:pStyle w:val="TableParagraph"/>
              <w:rPr>
                <w:rFonts w:ascii="Arial"/>
              </w:rPr>
            </w:pPr>
          </w:p>
          <w:p w14:paraId="464CF382" w14:textId="77777777" w:rsidR="009319D9" w:rsidRDefault="009319D9">
            <w:pPr>
              <w:pStyle w:val="TableParagraph"/>
              <w:rPr>
                <w:rFonts w:ascii="Arial"/>
                <w:sz w:val="21"/>
              </w:rPr>
            </w:pPr>
          </w:p>
          <w:p w14:paraId="11269926" w14:textId="77777777" w:rsidR="009319D9" w:rsidRDefault="00235E77">
            <w:pPr>
              <w:pStyle w:val="TableParagraph"/>
              <w:ind w:left="65"/>
              <w:rPr>
                <w:sz w:val="20"/>
              </w:rPr>
            </w:pPr>
            <w:r>
              <w:rPr>
                <w:color w:val="231F20"/>
                <w:sz w:val="20"/>
              </w:rPr>
              <w:t>42</w:t>
            </w:r>
          </w:p>
        </w:tc>
      </w:tr>
      <w:tr w:rsidR="009319D9" w14:paraId="76463D43" w14:textId="77777777">
        <w:trPr>
          <w:trHeight w:val="1797"/>
        </w:trPr>
        <w:tc>
          <w:tcPr>
            <w:tcW w:w="1101" w:type="dxa"/>
            <w:tcBorders>
              <w:bottom w:val="single" w:sz="6" w:space="0" w:color="231F20"/>
            </w:tcBorders>
          </w:tcPr>
          <w:p w14:paraId="4752817C" w14:textId="77777777" w:rsidR="009319D9" w:rsidRDefault="009319D9">
            <w:pPr>
              <w:pStyle w:val="TableParagraph"/>
              <w:rPr>
                <w:rFonts w:ascii="Arial"/>
              </w:rPr>
            </w:pPr>
          </w:p>
          <w:p w14:paraId="433E5806" w14:textId="77777777" w:rsidR="009319D9" w:rsidRDefault="009319D9">
            <w:pPr>
              <w:pStyle w:val="TableParagraph"/>
              <w:rPr>
                <w:rFonts w:ascii="Arial"/>
              </w:rPr>
            </w:pPr>
          </w:p>
          <w:p w14:paraId="49C3C030" w14:textId="77777777" w:rsidR="009319D9" w:rsidRDefault="009319D9">
            <w:pPr>
              <w:pStyle w:val="TableParagraph"/>
              <w:spacing w:before="2"/>
              <w:rPr>
                <w:rFonts w:ascii="Arial"/>
              </w:rPr>
            </w:pPr>
          </w:p>
          <w:p w14:paraId="75B0BB64" w14:textId="77777777" w:rsidR="009319D9" w:rsidRDefault="00235E77">
            <w:pPr>
              <w:pStyle w:val="TableParagraph"/>
              <w:ind w:left="64"/>
              <w:rPr>
                <w:sz w:val="20"/>
              </w:rPr>
            </w:pPr>
            <w:r>
              <w:rPr>
                <w:color w:val="231F20"/>
                <w:sz w:val="20"/>
              </w:rPr>
              <w:t>D5.5</w:t>
            </w:r>
          </w:p>
        </w:tc>
        <w:tc>
          <w:tcPr>
            <w:tcW w:w="2202" w:type="dxa"/>
            <w:tcBorders>
              <w:bottom w:val="single" w:sz="6" w:space="0" w:color="231F20"/>
            </w:tcBorders>
          </w:tcPr>
          <w:p w14:paraId="1811CFE2" w14:textId="65E50788" w:rsidR="009319D9" w:rsidRDefault="00290C21">
            <w:pPr>
              <w:pStyle w:val="TableParagraph"/>
              <w:spacing w:before="41" w:line="249" w:lineRule="auto"/>
              <w:ind w:left="65" w:right="229"/>
              <w:rPr>
                <w:sz w:val="20"/>
              </w:rPr>
            </w:pPr>
            <w:r>
              <w:rPr>
                <w:color w:val="231F20"/>
                <w:sz w:val="20"/>
              </w:rPr>
              <w:t>Observations deliverable 5</w:t>
            </w:r>
          </w:p>
        </w:tc>
        <w:tc>
          <w:tcPr>
            <w:tcW w:w="2202" w:type="dxa"/>
            <w:tcBorders>
              <w:bottom w:val="single" w:sz="6" w:space="0" w:color="231F20"/>
            </w:tcBorders>
          </w:tcPr>
          <w:p w14:paraId="7E60E1F2" w14:textId="77777777" w:rsidR="009319D9" w:rsidRDefault="009319D9">
            <w:pPr>
              <w:pStyle w:val="TableParagraph"/>
              <w:rPr>
                <w:rFonts w:ascii="Arial"/>
              </w:rPr>
            </w:pPr>
          </w:p>
          <w:p w14:paraId="65C900BD" w14:textId="77777777" w:rsidR="009319D9" w:rsidRDefault="009319D9">
            <w:pPr>
              <w:pStyle w:val="TableParagraph"/>
              <w:rPr>
                <w:rFonts w:ascii="Arial"/>
              </w:rPr>
            </w:pPr>
          </w:p>
          <w:p w14:paraId="6B2E4E5D" w14:textId="77777777" w:rsidR="009319D9" w:rsidRDefault="009319D9">
            <w:pPr>
              <w:pStyle w:val="TableParagraph"/>
              <w:spacing w:before="2"/>
              <w:rPr>
                <w:rFonts w:ascii="Arial"/>
              </w:rPr>
            </w:pPr>
          </w:p>
          <w:p w14:paraId="6A8141B7" w14:textId="462BA8BB" w:rsidR="009319D9" w:rsidRDefault="00235E77">
            <w:pPr>
              <w:pStyle w:val="TableParagraph"/>
              <w:ind w:left="66"/>
              <w:rPr>
                <w:sz w:val="20"/>
              </w:rPr>
            </w:pPr>
            <w:r>
              <w:rPr>
                <w:color w:val="231F20"/>
                <w:sz w:val="20"/>
              </w:rPr>
              <w:t xml:space="preserve">8 - </w:t>
            </w:r>
            <w:r w:rsidR="001D034C">
              <w:rPr>
                <w:color w:val="231F20"/>
                <w:sz w:val="20"/>
              </w:rPr>
              <w:t>PARTNER 8</w:t>
            </w:r>
          </w:p>
        </w:tc>
        <w:tc>
          <w:tcPr>
            <w:tcW w:w="1266" w:type="dxa"/>
            <w:tcBorders>
              <w:bottom w:val="single" w:sz="6" w:space="0" w:color="231F20"/>
            </w:tcBorders>
          </w:tcPr>
          <w:p w14:paraId="7BC2F41A" w14:textId="77777777" w:rsidR="009319D9" w:rsidRDefault="009319D9">
            <w:pPr>
              <w:pStyle w:val="TableParagraph"/>
              <w:rPr>
                <w:rFonts w:ascii="Arial"/>
              </w:rPr>
            </w:pPr>
          </w:p>
          <w:p w14:paraId="011B757F" w14:textId="77777777" w:rsidR="009319D9" w:rsidRDefault="009319D9">
            <w:pPr>
              <w:pStyle w:val="TableParagraph"/>
              <w:rPr>
                <w:rFonts w:ascii="Arial"/>
              </w:rPr>
            </w:pPr>
          </w:p>
          <w:p w14:paraId="157739EB" w14:textId="77777777" w:rsidR="009319D9" w:rsidRDefault="009319D9">
            <w:pPr>
              <w:pStyle w:val="TableParagraph"/>
              <w:spacing w:before="2"/>
              <w:rPr>
                <w:rFonts w:ascii="Arial"/>
              </w:rPr>
            </w:pPr>
          </w:p>
          <w:p w14:paraId="19F5A95E" w14:textId="77777777" w:rsidR="009319D9" w:rsidRDefault="00235E77">
            <w:pPr>
              <w:pStyle w:val="TableParagraph"/>
              <w:ind w:left="67"/>
              <w:rPr>
                <w:sz w:val="20"/>
              </w:rPr>
            </w:pPr>
            <w:r>
              <w:rPr>
                <w:color w:val="231F20"/>
                <w:sz w:val="20"/>
              </w:rPr>
              <w:t>Demonstrator</w:t>
            </w:r>
          </w:p>
        </w:tc>
        <w:tc>
          <w:tcPr>
            <w:tcW w:w="1927" w:type="dxa"/>
            <w:tcBorders>
              <w:bottom w:val="single" w:sz="6" w:space="0" w:color="231F20"/>
              <w:right w:val="single" w:sz="6" w:space="0" w:color="231F20"/>
            </w:tcBorders>
          </w:tcPr>
          <w:p w14:paraId="006F3496" w14:textId="77777777" w:rsidR="009319D9" w:rsidRDefault="009319D9">
            <w:pPr>
              <w:pStyle w:val="TableParagraph"/>
              <w:rPr>
                <w:rFonts w:ascii="Arial"/>
              </w:rPr>
            </w:pPr>
          </w:p>
          <w:p w14:paraId="45410784" w14:textId="77777777" w:rsidR="009319D9" w:rsidRDefault="009319D9">
            <w:pPr>
              <w:pStyle w:val="TableParagraph"/>
              <w:rPr>
                <w:rFonts w:ascii="Arial"/>
              </w:rPr>
            </w:pPr>
          </w:p>
          <w:p w14:paraId="6ACA2ACE" w14:textId="77777777" w:rsidR="009319D9" w:rsidRDefault="009319D9">
            <w:pPr>
              <w:pStyle w:val="TableParagraph"/>
              <w:spacing w:before="2"/>
              <w:rPr>
                <w:rFonts w:ascii="Arial"/>
              </w:rPr>
            </w:pPr>
          </w:p>
          <w:p w14:paraId="68D91858" w14:textId="77777777" w:rsidR="009319D9" w:rsidRDefault="00235E77">
            <w:pPr>
              <w:pStyle w:val="TableParagraph"/>
              <w:ind w:left="67"/>
              <w:rPr>
                <w:sz w:val="20"/>
              </w:rPr>
            </w:pPr>
            <w:r>
              <w:rPr>
                <w:color w:val="231F20"/>
                <w:sz w:val="20"/>
              </w:rPr>
              <w:t>Public</w:t>
            </w:r>
          </w:p>
        </w:tc>
        <w:tc>
          <w:tcPr>
            <w:tcW w:w="936" w:type="dxa"/>
            <w:tcBorders>
              <w:left w:val="single" w:sz="6" w:space="0" w:color="231F20"/>
              <w:bottom w:val="single" w:sz="6" w:space="0" w:color="231F20"/>
            </w:tcBorders>
          </w:tcPr>
          <w:p w14:paraId="6B87DD61" w14:textId="77777777" w:rsidR="009319D9" w:rsidRDefault="009319D9">
            <w:pPr>
              <w:pStyle w:val="TableParagraph"/>
              <w:rPr>
                <w:rFonts w:ascii="Arial"/>
              </w:rPr>
            </w:pPr>
          </w:p>
          <w:p w14:paraId="5644C447" w14:textId="77777777" w:rsidR="009319D9" w:rsidRDefault="009319D9">
            <w:pPr>
              <w:pStyle w:val="TableParagraph"/>
              <w:rPr>
                <w:rFonts w:ascii="Arial"/>
              </w:rPr>
            </w:pPr>
          </w:p>
          <w:p w14:paraId="272AC351" w14:textId="77777777" w:rsidR="009319D9" w:rsidRDefault="009319D9">
            <w:pPr>
              <w:pStyle w:val="TableParagraph"/>
              <w:spacing w:before="2"/>
              <w:rPr>
                <w:rFonts w:ascii="Arial"/>
              </w:rPr>
            </w:pPr>
          </w:p>
          <w:p w14:paraId="2E93C701" w14:textId="77777777" w:rsidR="009319D9" w:rsidRDefault="00235E77">
            <w:pPr>
              <w:pStyle w:val="TableParagraph"/>
              <w:ind w:left="65"/>
              <w:rPr>
                <w:sz w:val="20"/>
              </w:rPr>
            </w:pPr>
            <w:r>
              <w:rPr>
                <w:color w:val="231F20"/>
                <w:sz w:val="20"/>
              </w:rPr>
              <w:t>44</w:t>
            </w:r>
          </w:p>
        </w:tc>
      </w:tr>
      <w:tr w:rsidR="009319D9" w14:paraId="63870E6C" w14:textId="77777777">
        <w:trPr>
          <w:trHeight w:val="1317"/>
        </w:trPr>
        <w:tc>
          <w:tcPr>
            <w:tcW w:w="1101" w:type="dxa"/>
            <w:tcBorders>
              <w:top w:val="single" w:sz="6" w:space="0" w:color="231F20"/>
            </w:tcBorders>
          </w:tcPr>
          <w:p w14:paraId="7FA9339D" w14:textId="77777777" w:rsidR="009319D9" w:rsidRDefault="009319D9">
            <w:pPr>
              <w:pStyle w:val="TableParagraph"/>
              <w:rPr>
                <w:rFonts w:ascii="Arial"/>
              </w:rPr>
            </w:pPr>
          </w:p>
          <w:p w14:paraId="192E0D0B" w14:textId="77777777" w:rsidR="009319D9" w:rsidRDefault="009319D9">
            <w:pPr>
              <w:pStyle w:val="TableParagraph"/>
              <w:spacing w:before="1"/>
              <w:rPr>
                <w:rFonts w:ascii="Arial"/>
                <w:sz w:val="23"/>
              </w:rPr>
            </w:pPr>
          </w:p>
          <w:p w14:paraId="16B70DFB" w14:textId="77777777" w:rsidR="009319D9" w:rsidRDefault="00235E77">
            <w:pPr>
              <w:pStyle w:val="TableParagraph"/>
              <w:ind w:left="64"/>
              <w:rPr>
                <w:sz w:val="20"/>
              </w:rPr>
            </w:pPr>
            <w:r>
              <w:rPr>
                <w:color w:val="231F20"/>
                <w:sz w:val="20"/>
              </w:rPr>
              <w:t>D5.6</w:t>
            </w:r>
          </w:p>
        </w:tc>
        <w:tc>
          <w:tcPr>
            <w:tcW w:w="2202" w:type="dxa"/>
            <w:tcBorders>
              <w:top w:val="single" w:sz="6" w:space="0" w:color="231F20"/>
            </w:tcBorders>
          </w:tcPr>
          <w:p w14:paraId="07A00564" w14:textId="41E2C122" w:rsidR="009319D9" w:rsidRDefault="008B5230">
            <w:pPr>
              <w:pStyle w:val="TableParagraph"/>
              <w:spacing w:before="38" w:line="249" w:lineRule="auto"/>
              <w:ind w:left="65" w:right="86"/>
              <w:rPr>
                <w:sz w:val="20"/>
              </w:rPr>
            </w:pPr>
            <w:r>
              <w:rPr>
                <w:color w:val="231F20"/>
                <w:sz w:val="20"/>
              </w:rPr>
              <w:t>Observations deliverable 6</w:t>
            </w:r>
          </w:p>
        </w:tc>
        <w:tc>
          <w:tcPr>
            <w:tcW w:w="2202" w:type="dxa"/>
            <w:tcBorders>
              <w:top w:val="single" w:sz="6" w:space="0" w:color="231F20"/>
            </w:tcBorders>
          </w:tcPr>
          <w:p w14:paraId="20FB9171" w14:textId="77777777" w:rsidR="009319D9" w:rsidRDefault="009319D9">
            <w:pPr>
              <w:pStyle w:val="TableParagraph"/>
              <w:rPr>
                <w:rFonts w:ascii="Arial"/>
              </w:rPr>
            </w:pPr>
          </w:p>
          <w:p w14:paraId="6E0753CC" w14:textId="77777777" w:rsidR="009319D9" w:rsidRDefault="009319D9">
            <w:pPr>
              <w:pStyle w:val="TableParagraph"/>
              <w:spacing w:before="1"/>
              <w:rPr>
                <w:rFonts w:ascii="Arial"/>
                <w:sz w:val="23"/>
              </w:rPr>
            </w:pPr>
          </w:p>
          <w:p w14:paraId="2A269858" w14:textId="066E2443" w:rsidR="009319D9" w:rsidRDefault="00235E77">
            <w:pPr>
              <w:pStyle w:val="TableParagraph"/>
              <w:ind w:left="66"/>
              <w:rPr>
                <w:sz w:val="20"/>
              </w:rPr>
            </w:pPr>
            <w:r>
              <w:rPr>
                <w:color w:val="231F20"/>
                <w:sz w:val="20"/>
              </w:rPr>
              <w:t xml:space="preserve">3 - </w:t>
            </w:r>
            <w:r w:rsidR="00A1611F">
              <w:rPr>
                <w:color w:val="231F20"/>
                <w:sz w:val="20"/>
              </w:rPr>
              <w:t>PARTNER 3</w:t>
            </w:r>
          </w:p>
        </w:tc>
        <w:tc>
          <w:tcPr>
            <w:tcW w:w="1266" w:type="dxa"/>
            <w:tcBorders>
              <w:top w:val="single" w:sz="6" w:space="0" w:color="231F20"/>
            </w:tcBorders>
          </w:tcPr>
          <w:p w14:paraId="25AF3CB7" w14:textId="77777777" w:rsidR="009319D9" w:rsidRDefault="009319D9">
            <w:pPr>
              <w:pStyle w:val="TableParagraph"/>
              <w:rPr>
                <w:rFonts w:ascii="Arial"/>
              </w:rPr>
            </w:pPr>
          </w:p>
          <w:p w14:paraId="4EB8FCAA" w14:textId="77777777" w:rsidR="009319D9" w:rsidRDefault="009319D9">
            <w:pPr>
              <w:pStyle w:val="TableParagraph"/>
              <w:spacing w:before="1"/>
              <w:rPr>
                <w:rFonts w:ascii="Arial"/>
                <w:sz w:val="23"/>
              </w:rPr>
            </w:pPr>
          </w:p>
          <w:p w14:paraId="29C1EAD6" w14:textId="77777777" w:rsidR="009319D9" w:rsidRDefault="00235E77">
            <w:pPr>
              <w:pStyle w:val="TableParagraph"/>
              <w:ind w:left="67"/>
              <w:rPr>
                <w:sz w:val="20"/>
              </w:rPr>
            </w:pPr>
            <w:r>
              <w:rPr>
                <w:color w:val="231F20"/>
                <w:sz w:val="20"/>
              </w:rPr>
              <w:t>Report</w:t>
            </w:r>
          </w:p>
        </w:tc>
        <w:tc>
          <w:tcPr>
            <w:tcW w:w="1927" w:type="dxa"/>
            <w:tcBorders>
              <w:top w:val="single" w:sz="6" w:space="0" w:color="231F20"/>
              <w:right w:val="single" w:sz="6" w:space="0" w:color="231F20"/>
            </w:tcBorders>
          </w:tcPr>
          <w:p w14:paraId="0F5AEEDC" w14:textId="77777777" w:rsidR="009319D9" w:rsidRDefault="009319D9">
            <w:pPr>
              <w:pStyle w:val="TableParagraph"/>
              <w:rPr>
                <w:rFonts w:ascii="Arial"/>
              </w:rPr>
            </w:pPr>
          </w:p>
          <w:p w14:paraId="2E8A1C9B" w14:textId="77777777" w:rsidR="009319D9" w:rsidRDefault="009319D9">
            <w:pPr>
              <w:pStyle w:val="TableParagraph"/>
              <w:spacing w:before="1"/>
              <w:rPr>
                <w:rFonts w:ascii="Arial"/>
                <w:sz w:val="23"/>
              </w:rPr>
            </w:pPr>
          </w:p>
          <w:p w14:paraId="03782002" w14:textId="77777777" w:rsidR="009319D9" w:rsidRDefault="00235E77">
            <w:pPr>
              <w:pStyle w:val="TableParagraph"/>
              <w:ind w:left="67"/>
              <w:rPr>
                <w:sz w:val="20"/>
              </w:rPr>
            </w:pPr>
            <w:r>
              <w:rPr>
                <w:color w:val="231F20"/>
                <w:sz w:val="20"/>
              </w:rPr>
              <w:t>Public</w:t>
            </w:r>
          </w:p>
        </w:tc>
        <w:tc>
          <w:tcPr>
            <w:tcW w:w="936" w:type="dxa"/>
            <w:tcBorders>
              <w:top w:val="single" w:sz="6" w:space="0" w:color="231F20"/>
              <w:left w:val="single" w:sz="6" w:space="0" w:color="231F20"/>
            </w:tcBorders>
          </w:tcPr>
          <w:p w14:paraId="32709AF5" w14:textId="77777777" w:rsidR="009319D9" w:rsidRDefault="009319D9">
            <w:pPr>
              <w:pStyle w:val="TableParagraph"/>
              <w:rPr>
                <w:rFonts w:ascii="Arial"/>
              </w:rPr>
            </w:pPr>
          </w:p>
          <w:p w14:paraId="24F5859E" w14:textId="77777777" w:rsidR="009319D9" w:rsidRDefault="009319D9">
            <w:pPr>
              <w:pStyle w:val="TableParagraph"/>
              <w:spacing w:before="1"/>
              <w:rPr>
                <w:rFonts w:ascii="Arial"/>
                <w:sz w:val="23"/>
              </w:rPr>
            </w:pPr>
          </w:p>
          <w:p w14:paraId="7A13C55A" w14:textId="77777777" w:rsidR="009319D9" w:rsidRDefault="00235E77">
            <w:pPr>
              <w:pStyle w:val="TableParagraph"/>
              <w:ind w:left="65"/>
              <w:rPr>
                <w:sz w:val="20"/>
              </w:rPr>
            </w:pPr>
            <w:r>
              <w:rPr>
                <w:color w:val="231F20"/>
                <w:sz w:val="20"/>
              </w:rPr>
              <w:t>48</w:t>
            </w:r>
          </w:p>
        </w:tc>
      </w:tr>
      <w:tr w:rsidR="009319D9" w14:paraId="0029B441" w14:textId="77777777">
        <w:trPr>
          <w:trHeight w:val="1080"/>
        </w:trPr>
        <w:tc>
          <w:tcPr>
            <w:tcW w:w="1101" w:type="dxa"/>
          </w:tcPr>
          <w:p w14:paraId="4F412178" w14:textId="77777777" w:rsidR="009319D9" w:rsidRDefault="009319D9">
            <w:pPr>
              <w:pStyle w:val="TableParagraph"/>
              <w:rPr>
                <w:rFonts w:ascii="Arial"/>
              </w:rPr>
            </w:pPr>
          </w:p>
          <w:p w14:paraId="10ADE970" w14:textId="77777777" w:rsidR="009319D9" w:rsidRDefault="00235E77">
            <w:pPr>
              <w:pStyle w:val="TableParagraph"/>
              <w:spacing w:before="148"/>
              <w:ind w:left="64"/>
              <w:rPr>
                <w:sz w:val="20"/>
              </w:rPr>
            </w:pPr>
            <w:r>
              <w:rPr>
                <w:color w:val="231F20"/>
                <w:sz w:val="20"/>
              </w:rPr>
              <w:t>D5.7</w:t>
            </w:r>
          </w:p>
        </w:tc>
        <w:tc>
          <w:tcPr>
            <w:tcW w:w="2202" w:type="dxa"/>
          </w:tcPr>
          <w:p w14:paraId="7AE1364A" w14:textId="6B8D7CB8" w:rsidR="009319D9" w:rsidRDefault="00AE02AA">
            <w:pPr>
              <w:pStyle w:val="TableParagraph"/>
              <w:spacing w:before="41" w:line="249" w:lineRule="auto"/>
              <w:ind w:left="65" w:right="581"/>
              <w:jc w:val="both"/>
              <w:rPr>
                <w:sz w:val="20"/>
              </w:rPr>
            </w:pPr>
            <w:r>
              <w:rPr>
                <w:color w:val="231F20"/>
                <w:sz w:val="20"/>
              </w:rPr>
              <w:t>Observations deliverable 7</w:t>
            </w:r>
          </w:p>
        </w:tc>
        <w:tc>
          <w:tcPr>
            <w:tcW w:w="2202" w:type="dxa"/>
          </w:tcPr>
          <w:p w14:paraId="2CECB576" w14:textId="77777777" w:rsidR="009319D9" w:rsidRDefault="009319D9">
            <w:pPr>
              <w:pStyle w:val="TableParagraph"/>
              <w:rPr>
                <w:rFonts w:ascii="Arial"/>
              </w:rPr>
            </w:pPr>
          </w:p>
          <w:p w14:paraId="0FFA3E05" w14:textId="1A5B8E16" w:rsidR="009319D9" w:rsidRDefault="00235E77">
            <w:pPr>
              <w:pStyle w:val="TableParagraph"/>
              <w:spacing w:before="148"/>
              <w:ind w:left="66"/>
              <w:rPr>
                <w:sz w:val="20"/>
              </w:rPr>
            </w:pPr>
            <w:r>
              <w:rPr>
                <w:color w:val="231F20"/>
                <w:sz w:val="20"/>
              </w:rPr>
              <w:t xml:space="preserve">2 - </w:t>
            </w:r>
            <w:r w:rsidR="00F233CE">
              <w:rPr>
                <w:color w:val="231F20"/>
                <w:sz w:val="20"/>
              </w:rPr>
              <w:t>PARTNER 2</w:t>
            </w:r>
          </w:p>
        </w:tc>
        <w:tc>
          <w:tcPr>
            <w:tcW w:w="1266" w:type="dxa"/>
          </w:tcPr>
          <w:p w14:paraId="0E2A0A9B" w14:textId="77777777" w:rsidR="009319D9" w:rsidRDefault="009319D9">
            <w:pPr>
              <w:pStyle w:val="TableParagraph"/>
              <w:rPr>
                <w:rFonts w:ascii="Arial"/>
              </w:rPr>
            </w:pPr>
          </w:p>
          <w:p w14:paraId="7DE5860A"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69543480" w14:textId="77777777" w:rsidR="009319D9" w:rsidRDefault="009319D9">
            <w:pPr>
              <w:pStyle w:val="TableParagraph"/>
              <w:rPr>
                <w:rFonts w:ascii="Arial"/>
              </w:rPr>
            </w:pPr>
          </w:p>
          <w:p w14:paraId="5E6F10E7"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65E8582A" w14:textId="77777777" w:rsidR="009319D9" w:rsidRDefault="009319D9">
            <w:pPr>
              <w:pStyle w:val="TableParagraph"/>
              <w:rPr>
                <w:rFonts w:ascii="Arial"/>
              </w:rPr>
            </w:pPr>
          </w:p>
          <w:p w14:paraId="1D8B32D4" w14:textId="77777777" w:rsidR="009319D9" w:rsidRDefault="00235E77">
            <w:pPr>
              <w:pStyle w:val="TableParagraph"/>
              <w:spacing w:before="148"/>
              <w:ind w:left="65"/>
              <w:rPr>
                <w:sz w:val="20"/>
              </w:rPr>
            </w:pPr>
            <w:r>
              <w:rPr>
                <w:color w:val="231F20"/>
                <w:sz w:val="20"/>
              </w:rPr>
              <w:t>48</w:t>
            </w:r>
          </w:p>
        </w:tc>
      </w:tr>
    </w:tbl>
    <w:p w14:paraId="5AF4CECB" w14:textId="77777777" w:rsidR="009319D9" w:rsidRDefault="007921F4">
      <w:pPr>
        <w:tabs>
          <w:tab w:val="left" w:pos="3819"/>
          <w:tab w:val="left" w:pos="9810"/>
        </w:tabs>
        <w:spacing w:before="92"/>
        <w:ind w:left="173"/>
        <w:rPr>
          <w:rFonts w:ascii="Arial"/>
          <w:sz w:val="20"/>
        </w:rPr>
      </w:pPr>
      <w:r>
        <w:pict w14:anchorId="575E8263">
          <v:group id="_x0000_s1207" style="position:absolute;left:0;text-align:left;margin-left:57.65pt;margin-top:23.05pt;width:479.9pt;height:235.2pt;z-index:1984;mso-wrap-distance-left:0;mso-wrap-distance-right:0;mso-position-horizontal-relative:page;mso-position-vertical-relative:text" coordorigin="1153,462" coordsize="9598,4704">
            <v:line id="_x0000_s1211" style="position:absolute" from="1153,467" to="10751,467" strokecolor="#231f20" strokeweight="6349emu"/>
            <v:line id="_x0000_s1210" style="position:absolute" from="10746,462" to="10746,5165" strokecolor="#231f20" strokeweight="6349emu"/>
            <v:line id="_x0000_s1209" style="position:absolute" from="1158,462" to="1158,5165" strokecolor="#231f20" strokeweight="6349emu"/>
            <v:shape id="_x0000_s1208" type="#_x0000_t202" style="position:absolute;left:1153;top:461;width:9598;height:4704" filled="f" stroked="f">
              <v:textbox inset="0,0,0,0">
                <w:txbxContent>
                  <w:p w14:paraId="07C8FF8B" w14:textId="3BFC87D6" w:rsidR="002F414B" w:rsidRDefault="002F414B">
                    <w:pPr>
                      <w:spacing w:before="164" w:line="249" w:lineRule="auto"/>
                      <w:ind w:left="69"/>
                      <w:rPr>
                        <w:sz w:val="20"/>
                      </w:rPr>
                    </w:pPr>
                    <w:r>
                      <w:rPr>
                        <w:color w:val="231F20"/>
                        <w:sz w:val="20"/>
                      </w:rPr>
                      <w:t>D5.1 : Observations deliverable 1 5.2.2) and following the protocol described in Task 5.1, completed and made available within the consortium [12]</w:t>
                    </w:r>
                  </w:p>
                  <w:p w14:paraId="45003A8F" w14:textId="648A235B" w:rsidR="002F414B" w:rsidRDefault="002F414B">
                    <w:pPr>
                      <w:spacing w:before="58" w:line="249" w:lineRule="auto"/>
                      <w:ind w:left="69"/>
                      <w:rPr>
                        <w:sz w:val="20"/>
                      </w:rPr>
                    </w:pPr>
                    <w:r>
                      <w:rPr>
                        <w:color w:val="231F20"/>
                        <w:sz w:val="20"/>
                      </w:rPr>
                      <w:t>Observations deliverable 1 5.2.2) and following the protocol described in Task 5.1, completed and made available within the consortium.</w:t>
                    </w:r>
                  </w:p>
                  <w:p w14:paraId="34D3493B" w14:textId="51ACCB95" w:rsidR="002F414B" w:rsidRDefault="002F414B">
                    <w:pPr>
                      <w:spacing w:before="116" w:line="309" w:lineRule="auto"/>
                      <w:ind w:left="69" w:right="188"/>
                      <w:rPr>
                        <w:sz w:val="20"/>
                      </w:rPr>
                    </w:pPr>
                    <w:r>
                      <w:rPr>
                        <w:color w:val="231F20"/>
                        <w:sz w:val="20"/>
                      </w:rPr>
                      <w:t>D5.2 : Report on the strengths and limitations of state-of-the-art weather and climate prediction systems [24] Summary of strengths and limitations of current forecasting systems</w:t>
                    </w:r>
                  </w:p>
                  <w:p w14:paraId="28AD28A3" w14:textId="42A03F59" w:rsidR="002F414B" w:rsidRDefault="002F414B">
                    <w:pPr>
                      <w:spacing w:before="56" w:line="249" w:lineRule="auto"/>
                      <w:ind w:left="69"/>
                      <w:rPr>
                        <w:sz w:val="20"/>
                      </w:rPr>
                    </w:pPr>
                    <w:r>
                      <w:rPr>
                        <w:color w:val="231F20"/>
                        <w:sz w:val="20"/>
                      </w:rPr>
                      <w:t>D5.3 : Observations deliverable 3 [36]</w:t>
                    </w:r>
                  </w:p>
                  <w:p w14:paraId="15FCC4A4" w14:textId="77777777" w:rsidR="002F414B" w:rsidRDefault="002F414B">
                    <w:pPr>
                      <w:spacing w:before="59" w:line="249" w:lineRule="auto"/>
                      <w:ind w:left="69"/>
                      <w:rPr>
                        <w:sz w:val="20"/>
                      </w:rPr>
                    </w:pPr>
                    <w:r>
                      <w:rPr>
                        <w:color w:val="231F20"/>
                        <w:sz w:val="20"/>
                      </w:rPr>
                      <w:t>Assessment of the added value of various individual model developments (WP2) on the forecast quality on daily to seasonal time scales</w:t>
                    </w:r>
                  </w:p>
                  <w:p w14:paraId="1D108FBD" w14:textId="77777777" w:rsidR="002F414B" w:rsidRDefault="002F414B">
                    <w:pPr>
                      <w:spacing w:before="115" w:line="249" w:lineRule="auto"/>
                      <w:ind w:left="69"/>
                      <w:rPr>
                        <w:sz w:val="20"/>
                      </w:rPr>
                    </w:pPr>
                    <w:r>
                      <w:rPr>
                        <w:color w:val="231F20"/>
                        <w:sz w:val="20"/>
                      </w:rPr>
                      <w:t>D5.4 : Simulation carried out with the models available at the end of EU-PYTHON (Task 5.4) and following the protocolö described in Task 5.1, completed and made available within the consortium [42]</w:t>
                    </w:r>
                  </w:p>
                  <w:p w14:paraId="1F66F611" w14:textId="77777777" w:rsidR="002F414B" w:rsidRDefault="002F414B">
                    <w:pPr>
                      <w:spacing w:before="58" w:line="249" w:lineRule="auto"/>
                      <w:ind w:left="69"/>
                      <w:rPr>
                        <w:sz w:val="20"/>
                      </w:rPr>
                    </w:pPr>
                    <w:r>
                      <w:rPr>
                        <w:color w:val="231F20"/>
                        <w:sz w:val="20"/>
                      </w:rPr>
                      <w:t>Simulation carried out with the models available at the end of EU-PYTHON (Task 5.4) and following the protocolö described in Task 5.1, completed and made available within the consortium.</w:t>
                    </w:r>
                  </w:p>
                  <w:p w14:paraId="4BFAAAB0" w14:textId="0F43406B" w:rsidR="002F414B" w:rsidRDefault="002F414B">
                    <w:pPr>
                      <w:spacing w:before="115" w:line="249" w:lineRule="auto"/>
                      <w:ind w:left="69"/>
                      <w:rPr>
                        <w:sz w:val="20"/>
                      </w:rPr>
                    </w:pPr>
                    <w:r>
                      <w:rPr>
                        <w:color w:val="231F20"/>
                        <w:sz w:val="20"/>
                      </w:rPr>
                      <w:t>D5.5 : Observations deliverable 5 [44]</w:t>
                    </w:r>
                  </w:p>
                </w:txbxContent>
              </v:textbox>
            </v:shape>
            <w10:wrap type="topAndBottom" anchorx="page"/>
          </v:group>
        </w:pict>
      </w:r>
      <w:r w:rsidR="00235E77">
        <w:rPr>
          <w:rFonts w:ascii="Arial"/>
          <w:color w:val="FFFFFF"/>
          <w:sz w:val="20"/>
          <w:shd w:val="clear" w:color="auto" w:fill="231F20"/>
        </w:rPr>
        <w:t xml:space="preserve"> </w:t>
      </w:r>
      <w:r w:rsidR="00235E77">
        <w:rPr>
          <w:rFonts w:ascii="Arial"/>
          <w:color w:val="FFFFFF"/>
          <w:sz w:val="20"/>
          <w:shd w:val="clear" w:color="auto" w:fill="231F20"/>
        </w:rPr>
        <w:tab/>
        <w:t>Description of</w:t>
      </w:r>
      <w:r w:rsidR="00235E77">
        <w:rPr>
          <w:rFonts w:ascii="Arial"/>
          <w:color w:val="FFFFFF"/>
          <w:spacing w:val="-23"/>
          <w:sz w:val="20"/>
          <w:shd w:val="clear" w:color="auto" w:fill="231F20"/>
        </w:rPr>
        <w:t xml:space="preserve"> </w:t>
      </w:r>
      <w:r w:rsidR="00235E77">
        <w:rPr>
          <w:rFonts w:ascii="Arial"/>
          <w:color w:val="FFFFFF"/>
          <w:sz w:val="20"/>
          <w:shd w:val="clear" w:color="auto" w:fill="231F20"/>
        </w:rPr>
        <w:t>deliverables</w:t>
      </w:r>
      <w:r w:rsidR="00235E77">
        <w:rPr>
          <w:rFonts w:ascii="Arial"/>
          <w:color w:val="FFFFFF"/>
          <w:sz w:val="20"/>
          <w:shd w:val="clear" w:color="auto" w:fill="231F20"/>
        </w:rPr>
        <w:tab/>
      </w:r>
    </w:p>
    <w:p w14:paraId="7CAE2FE4" w14:textId="77777777" w:rsidR="009319D9" w:rsidRDefault="009319D9">
      <w:pPr>
        <w:rPr>
          <w:rFonts w:ascii="Arial"/>
          <w:sz w:val="20"/>
        </w:rPr>
        <w:sectPr w:rsidR="009319D9">
          <w:pgSz w:w="11910" w:h="16840"/>
          <w:pgMar w:top="820" w:right="960" w:bottom="1140" w:left="960" w:header="618" w:footer="890" w:gutter="0"/>
          <w:cols w:space="720"/>
        </w:sectPr>
      </w:pPr>
    </w:p>
    <w:p w14:paraId="41702681" w14:textId="77777777" w:rsidR="009319D9" w:rsidRDefault="009319D9">
      <w:pPr>
        <w:pStyle w:val="BodyText"/>
        <w:rPr>
          <w:rFonts w:ascii="Arial"/>
          <w:sz w:val="20"/>
        </w:rPr>
      </w:pPr>
    </w:p>
    <w:p w14:paraId="0681F344" w14:textId="77777777" w:rsidR="009319D9" w:rsidRDefault="009319D9">
      <w:pPr>
        <w:pStyle w:val="BodyText"/>
        <w:rPr>
          <w:rFonts w:ascii="Arial"/>
          <w:sz w:val="20"/>
        </w:rPr>
      </w:pPr>
    </w:p>
    <w:p w14:paraId="425E275C" w14:textId="77777777" w:rsidR="009319D9" w:rsidRDefault="009319D9">
      <w:pPr>
        <w:pStyle w:val="BodyText"/>
        <w:rPr>
          <w:rFonts w:ascii="Arial"/>
          <w:sz w:val="20"/>
        </w:rPr>
      </w:pPr>
    </w:p>
    <w:p w14:paraId="3118BBFB" w14:textId="77777777" w:rsidR="009319D9" w:rsidRDefault="009319D9">
      <w:pPr>
        <w:pStyle w:val="BodyText"/>
        <w:spacing w:before="7" w:after="1"/>
        <w:rPr>
          <w:rFonts w:ascii="Arial"/>
          <w:sz w:val="15"/>
        </w:rPr>
      </w:pPr>
    </w:p>
    <w:p w14:paraId="1CF05192" w14:textId="77777777" w:rsidR="009319D9" w:rsidRDefault="00235E77">
      <w:pPr>
        <w:ind w:left="188"/>
        <w:rPr>
          <w:rFonts w:ascii="Arial"/>
          <w:sz w:val="20"/>
        </w:rPr>
      </w:pPr>
      <w:r>
        <w:rPr>
          <w:spacing w:val="-45"/>
          <w:sz w:val="20"/>
        </w:rPr>
        <w:t xml:space="preserve"> </w:t>
      </w:r>
      <w:r w:rsidR="007921F4">
        <w:rPr>
          <w:rFonts w:ascii="Arial"/>
          <w:spacing w:val="-45"/>
          <w:sz w:val="20"/>
        </w:rPr>
      </w:r>
      <w:r w:rsidR="007921F4">
        <w:rPr>
          <w:rFonts w:ascii="Arial"/>
          <w:spacing w:val="-45"/>
          <w:sz w:val="20"/>
        </w:rPr>
        <w:pict w14:anchorId="71D7822A">
          <v:group id="_x0000_s1202" style="width:479.9pt;height:98.7pt;mso-position-horizontal-relative:char;mso-position-vertical-relative:line" coordsize="9598,1974">
            <v:line id="_x0000_s1206" style="position:absolute" from="9593,10" to="9593,1974" strokecolor="#231f20" strokeweight="6349emu"/>
            <v:line id="_x0000_s1205" style="position:absolute" from="0,1969" to="9598,1969" strokecolor="#231f20" strokeweight="6349emu"/>
            <v:line id="_x0000_s1204" style="position:absolute" from="5,10" to="5,1974" strokecolor="#231f20" strokeweight="6349emu"/>
            <v:shape id="_x0000_s1203" type="#_x0000_t202" style="position:absolute;width:9598;height:1974" filled="f" stroked="f">
              <v:textbox inset="0,0,0,0">
                <w:txbxContent>
                  <w:p w14:paraId="5A7398F8" w14:textId="19B39D30" w:rsidR="002F414B" w:rsidRDefault="002F414B">
                    <w:pPr>
                      <w:spacing w:line="249" w:lineRule="auto"/>
                      <w:ind w:left="69" w:right="188"/>
                      <w:rPr>
                        <w:sz w:val="20"/>
                      </w:rPr>
                    </w:pPr>
                    <w:r>
                      <w:rPr>
                        <w:color w:val="231F20"/>
                        <w:sz w:val="20"/>
                      </w:rPr>
                      <w:t>Observations deliverable 5.</w:t>
                    </w:r>
                  </w:p>
                  <w:p w14:paraId="1FC04B25" w14:textId="3A373D10" w:rsidR="002F414B" w:rsidRDefault="002F414B">
                    <w:pPr>
                      <w:spacing w:before="106" w:line="309" w:lineRule="auto"/>
                      <w:ind w:left="69"/>
                      <w:rPr>
                        <w:sz w:val="20"/>
                      </w:rPr>
                    </w:pPr>
                    <w:r>
                      <w:rPr>
                        <w:color w:val="231F20"/>
                        <w:sz w:val="20"/>
                      </w:rPr>
                      <w:t>D5.6 : Observations deliverable 6 [48] Evaluation of progress achieved within EU-PYTHON</w:t>
                    </w:r>
                  </w:p>
                  <w:p w14:paraId="2F0F973F" w14:textId="659FEACD" w:rsidR="002F414B" w:rsidRDefault="002F414B">
                    <w:pPr>
                      <w:spacing w:before="57" w:line="309" w:lineRule="auto"/>
                      <w:ind w:left="69" w:right="2444"/>
                      <w:rPr>
                        <w:sz w:val="20"/>
                      </w:rPr>
                    </w:pPr>
                    <w:r>
                      <w:rPr>
                        <w:color w:val="231F20"/>
                        <w:sz w:val="20"/>
                      </w:rPr>
                      <w:t>D5.7 : Observations deliverable 7 [48] Synthesis report to be published in a high-level journal</w:t>
                    </w:r>
                  </w:p>
                </w:txbxContent>
              </v:textbox>
            </v:shape>
            <w10:wrap type="none"/>
            <w10:anchorlock/>
          </v:group>
        </w:pict>
      </w:r>
    </w:p>
    <w:p w14:paraId="4A760928" w14:textId="77777777" w:rsidR="009319D9" w:rsidRDefault="009319D9">
      <w:pPr>
        <w:pStyle w:val="BodyText"/>
        <w:spacing w:before="4"/>
        <w:rPr>
          <w:rFonts w:ascii="Arial"/>
          <w:sz w:val="12"/>
        </w:rPr>
      </w:pPr>
    </w:p>
    <w:p w14:paraId="2D4A296F" w14:textId="77777777" w:rsidR="009319D9" w:rsidRDefault="00235E77">
      <w:pPr>
        <w:tabs>
          <w:tab w:val="left" w:pos="3574"/>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1124625E"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4A9D7DDD" w14:textId="77777777">
        <w:trPr>
          <w:trHeight w:val="840"/>
        </w:trPr>
        <w:tc>
          <w:tcPr>
            <w:tcW w:w="1092" w:type="dxa"/>
            <w:shd w:val="clear" w:color="auto" w:fill="D1D3D4"/>
          </w:tcPr>
          <w:p w14:paraId="3BDE57DC"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5BDD771A" w14:textId="77777777" w:rsidR="009319D9" w:rsidRDefault="009319D9">
            <w:pPr>
              <w:pStyle w:val="TableParagraph"/>
              <w:spacing w:before="3"/>
              <w:rPr>
                <w:rFonts w:ascii="Arial"/>
                <w:sz w:val="24"/>
              </w:rPr>
            </w:pPr>
          </w:p>
          <w:p w14:paraId="5A2EF4AA"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566CFDE4" w14:textId="77777777" w:rsidR="009319D9" w:rsidRDefault="009319D9">
            <w:pPr>
              <w:pStyle w:val="TableParagraph"/>
              <w:spacing w:before="3"/>
              <w:rPr>
                <w:rFonts w:ascii="Arial"/>
                <w:sz w:val="24"/>
              </w:rPr>
            </w:pPr>
          </w:p>
          <w:p w14:paraId="2E54EF64"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0B70A7D2"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7BE2EA9E" w14:textId="77777777" w:rsidR="009319D9" w:rsidRDefault="009319D9">
            <w:pPr>
              <w:pStyle w:val="TableParagraph"/>
              <w:spacing w:before="3"/>
              <w:rPr>
                <w:rFonts w:ascii="Arial"/>
                <w:sz w:val="24"/>
              </w:rPr>
            </w:pPr>
          </w:p>
          <w:p w14:paraId="4B4FAC9A" w14:textId="77777777" w:rsidR="009319D9" w:rsidRDefault="00235E77">
            <w:pPr>
              <w:pStyle w:val="TableParagraph"/>
              <w:ind w:left="65"/>
              <w:rPr>
                <w:b/>
                <w:sz w:val="20"/>
              </w:rPr>
            </w:pPr>
            <w:r>
              <w:rPr>
                <w:b/>
                <w:color w:val="231F20"/>
                <w:sz w:val="20"/>
              </w:rPr>
              <w:t>Means of verification</w:t>
            </w:r>
          </w:p>
        </w:tc>
      </w:tr>
      <w:tr w:rsidR="009319D9" w14:paraId="4147633B" w14:textId="77777777">
        <w:trPr>
          <w:trHeight w:val="840"/>
        </w:trPr>
        <w:tc>
          <w:tcPr>
            <w:tcW w:w="1092" w:type="dxa"/>
          </w:tcPr>
          <w:p w14:paraId="16F27309" w14:textId="77777777" w:rsidR="009319D9" w:rsidRDefault="009319D9">
            <w:pPr>
              <w:pStyle w:val="TableParagraph"/>
              <w:spacing w:before="5"/>
              <w:rPr>
                <w:rFonts w:ascii="Arial"/>
                <w:sz w:val="24"/>
              </w:rPr>
            </w:pPr>
          </w:p>
          <w:p w14:paraId="6E33DB63" w14:textId="77777777" w:rsidR="009319D9" w:rsidRDefault="00235E77">
            <w:pPr>
              <w:pStyle w:val="TableParagraph"/>
              <w:ind w:left="64"/>
              <w:rPr>
                <w:sz w:val="20"/>
              </w:rPr>
            </w:pPr>
            <w:r>
              <w:rPr>
                <w:color w:val="231F20"/>
                <w:sz w:val="20"/>
              </w:rPr>
              <w:t>MS1</w:t>
            </w:r>
          </w:p>
        </w:tc>
        <w:tc>
          <w:tcPr>
            <w:tcW w:w="2570" w:type="dxa"/>
          </w:tcPr>
          <w:p w14:paraId="56744ADE" w14:textId="1AB2569F" w:rsidR="009319D9" w:rsidRDefault="00DB1B37">
            <w:pPr>
              <w:pStyle w:val="TableParagraph"/>
              <w:spacing w:before="161" w:line="249" w:lineRule="auto"/>
              <w:ind w:left="65"/>
              <w:rPr>
                <w:sz w:val="20"/>
              </w:rPr>
            </w:pPr>
            <w:r>
              <w:rPr>
                <w:color w:val="231F20"/>
                <w:sz w:val="20"/>
              </w:rPr>
              <w:t>Mi</w:t>
            </w:r>
            <w:r w:rsidR="00287DAC">
              <w:rPr>
                <w:color w:val="231F20"/>
                <w:sz w:val="20"/>
              </w:rPr>
              <w:t>lestone 1</w:t>
            </w:r>
          </w:p>
        </w:tc>
        <w:tc>
          <w:tcPr>
            <w:tcW w:w="2570" w:type="dxa"/>
            <w:tcBorders>
              <w:right w:val="single" w:sz="6" w:space="0" w:color="231F20"/>
            </w:tcBorders>
          </w:tcPr>
          <w:p w14:paraId="466901B0" w14:textId="77777777" w:rsidR="009319D9" w:rsidRDefault="009319D9">
            <w:pPr>
              <w:pStyle w:val="TableParagraph"/>
              <w:spacing w:before="5"/>
              <w:rPr>
                <w:rFonts w:ascii="Arial"/>
                <w:sz w:val="24"/>
              </w:rPr>
            </w:pPr>
          </w:p>
          <w:p w14:paraId="45728B03" w14:textId="16658541"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564BD645" w14:textId="77777777" w:rsidR="009319D9" w:rsidRDefault="009319D9">
            <w:pPr>
              <w:pStyle w:val="TableParagraph"/>
              <w:spacing w:before="5"/>
              <w:rPr>
                <w:rFonts w:ascii="Arial"/>
                <w:sz w:val="24"/>
              </w:rPr>
            </w:pPr>
          </w:p>
          <w:p w14:paraId="3667E949" w14:textId="77777777" w:rsidR="009319D9" w:rsidRDefault="00235E77">
            <w:pPr>
              <w:pStyle w:val="TableParagraph"/>
              <w:ind w:left="62"/>
              <w:rPr>
                <w:sz w:val="20"/>
              </w:rPr>
            </w:pPr>
            <w:r>
              <w:rPr>
                <w:color w:val="231F20"/>
                <w:sz w:val="20"/>
              </w:rPr>
              <w:t>12</w:t>
            </w:r>
          </w:p>
        </w:tc>
        <w:tc>
          <w:tcPr>
            <w:tcW w:w="2570" w:type="dxa"/>
          </w:tcPr>
          <w:p w14:paraId="4B6D75A7" w14:textId="40080AB2" w:rsidR="009319D9" w:rsidRDefault="00235E77">
            <w:pPr>
              <w:pStyle w:val="TableParagraph"/>
              <w:spacing w:before="41" w:line="249" w:lineRule="auto"/>
              <w:ind w:left="65" w:right="149"/>
              <w:jc w:val="both"/>
              <w:rPr>
                <w:sz w:val="20"/>
              </w:rPr>
            </w:pPr>
            <w:r>
              <w:rPr>
                <w:color w:val="231F20"/>
                <w:sz w:val="20"/>
              </w:rPr>
              <w:t xml:space="preserve">Metrics in </w:t>
            </w:r>
            <w:r w:rsidR="00113FC7">
              <w:rPr>
                <w:color w:val="231F20"/>
                <w:spacing w:val="-5"/>
                <w:sz w:val="20"/>
              </w:rPr>
              <w:t>Connectivity</w:t>
            </w:r>
            <w:r>
              <w:rPr>
                <w:color w:val="231F20"/>
                <w:spacing w:val="-5"/>
                <w:sz w:val="20"/>
              </w:rPr>
              <w:t xml:space="preserve"> </w:t>
            </w:r>
            <w:r>
              <w:rPr>
                <w:color w:val="231F20"/>
                <w:sz w:val="20"/>
              </w:rPr>
              <w:t>have been incorporated, tested and accepted.</w:t>
            </w:r>
          </w:p>
        </w:tc>
      </w:tr>
      <w:tr w:rsidR="009319D9" w14:paraId="36D18F35" w14:textId="77777777">
        <w:trPr>
          <w:trHeight w:val="839"/>
        </w:trPr>
        <w:tc>
          <w:tcPr>
            <w:tcW w:w="1092" w:type="dxa"/>
          </w:tcPr>
          <w:p w14:paraId="6AB6A6EC" w14:textId="77777777" w:rsidR="009319D9" w:rsidRDefault="009319D9">
            <w:pPr>
              <w:pStyle w:val="TableParagraph"/>
              <w:spacing w:before="5"/>
              <w:rPr>
                <w:rFonts w:ascii="Arial"/>
                <w:sz w:val="24"/>
              </w:rPr>
            </w:pPr>
          </w:p>
          <w:p w14:paraId="7C2E996D" w14:textId="77777777" w:rsidR="009319D9" w:rsidRDefault="00235E77">
            <w:pPr>
              <w:pStyle w:val="TableParagraph"/>
              <w:ind w:left="64"/>
              <w:rPr>
                <w:sz w:val="20"/>
              </w:rPr>
            </w:pPr>
            <w:r>
              <w:rPr>
                <w:color w:val="231F20"/>
                <w:sz w:val="20"/>
              </w:rPr>
              <w:t>MS3</w:t>
            </w:r>
          </w:p>
        </w:tc>
        <w:tc>
          <w:tcPr>
            <w:tcW w:w="2570" w:type="dxa"/>
          </w:tcPr>
          <w:p w14:paraId="22C0E7CE" w14:textId="12E878E0" w:rsidR="009319D9" w:rsidRDefault="00DB1B37">
            <w:pPr>
              <w:pStyle w:val="TableParagraph"/>
              <w:spacing w:before="41" w:line="249" w:lineRule="auto"/>
              <w:ind w:left="65" w:right="192"/>
              <w:rPr>
                <w:sz w:val="20"/>
              </w:rPr>
            </w:pPr>
            <w:r>
              <w:rPr>
                <w:color w:val="231F20"/>
                <w:sz w:val="20"/>
              </w:rPr>
              <w:t>Milestone 3</w:t>
            </w:r>
          </w:p>
        </w:tc>
        <w:tc>
          <w:tcPr>
            <w:tcW w:w="2570" w:type="dxa"/>
            <w:tcBorders>
              <w:right w:val="single" w:sz="6" w:space="0" w:color="231F20"/>
            </w:tcBorders>
          </w:tcPr>
          <w:p w14:paraId="5D899164" w14:textId="77777777" w:rsidR="009319D9" w:rsidRDefault="009319D9">
            <w:pPr>
              <w:pStyle w:val="TableParagraph"/>
              <w:spacing w:before="5"/>
              <w:rPr>
                <w:rFonts w:ascii="Arial"/>
                <w:sz w:val="24"/>
              </w:rPr>
            </w:pPr>
          </w:p>
          <w:p w14:paraId="019B9514" w14:textId="5ED006CC" w:rsidR="009319D9" w:rsidRDefault="00235E77">
            <w:pPr>
              <w:pStyle w:val="TableParagraph"/>
              <w:ind w:left="65"/>
              <w:rPr>
                <w:sz w:val="20"/>
              </w:rPr>
            </w:pPr>
            <w:r>
              <w:rPr>
                <w:color w:val="231F20"/>
                <w:sz w:val="20"/>
              </w:rPr>
              <w:t xml:space="preserve">11 - </w:t>
            </w:r>
            <w:r w:rsidR="00F659A5">
              <w:rPr>
                <w:color w:val="231F20"/>
                <w:sz w:val="20"/>
              </w:rPr>
              <w:t>PARTNER 11</w:t>
            </w:r>
          </w:p>
        </w:tc>
        <w:tc>
          <w:tcPr>
            <w:tcW w:w="835" w:type="dxa"/>
            <w:tcBorders>
              <w:left w:val="single" w:sz="6" w:space="0" w:color="231F20"/>
            </w:tcBorders>
          </w:tcPr>
          <w:p w14:paraId="48B2DB62" w14:textId="77777777" w:rsidR="009319D9" w:rsidRDefault="009319D9">
            <w:pPr>
              <w:pStyle w:val="TableParagraph"/>
              <w:spacing w:before="5"/>
              <w:rPr>
                <w:rFonts w:ascii="Arial"/>
                <w:sz w:val="24"/>
              </w:rPr>
            </w:pPr>
          </w:p>
          <w:p w14:paraId="10972482" w14:textId="77777777" w:rsidR="009319D9" w:rsidRDefault="00235E77">
            <w:pPr>
              <w:pStyle w:val="TableParagraph"/>
              <w:ind w:left="62"/>
              <w:rPr>
                <w:sz w:val="20"/>
              </w:rPr>
            </w:pPr>
            <w:r>
              <w:rPr>
                <w:color w:val="231F20"/>
                <w:sz w:val="20"/>
              </w:rPr>
              <w:t>36</w:t>
            </w:r>
          </w:p>
        </w:tc>
        <w:tc>
          <w:tcPr>
            <w:tcW w:w="2570" w:type="dxa"/>
          </w:tcPr>
          <w:p w14:paraId="11604F5E" w14:textId="77777777" w:rsidR="009319D9" w:rsidRDefault="00235E77">
            <w:pPr>
              <w:pStyle w:val="TableParagraph"/>
              <w:spacing w:before="41" w:line="249" w:lineRule="auto"/>
              <w:ind w:left="65" w:right="75"/>
              <w:rPr>
                <w:sz w:val="20"/>
              </w:rPr>
            </w:pPr>
            <w:r>
              <w:rPr>
                <w:color w:val="231F20"/>
                <w:sz w:val="20"/>
              </w:rPr>
              <w:t>Enhanced models can be used to evaluate their predictive skill in WP5</w:t>
            </w:r>
          </w:p>
        </w:tc>
      </w:tr>
      <w:tr w:rsidR="009319D9" w14:paraId="5CECEC76" w14:textId="77777777">
        <w:trPr>
          <w:trHeight w:val="840"/>
        </w:trPr>
        <w:tc>
          <w:tcPr>
            <w:tcW w:w="1092" w:type="dxa"/>
          </w:tcPr>
          <w:p w14:paraId="206FB7BA" w14:textId="77777777" w:rsidR="009319D9" w:rsidRDefault="009319D9">
            <w:pPr>
              <w:pStyle w:val="TableParagraph"/>
              <w:spacing w:before="5"/>
              <w:rPr>
                <w:rFonts w:ascii="Arial"/>
                <w:sz w:val="24"/>
              </w:rPr>
            </w:pPr>
          </w:p>
          <w:p w14:paraId="78E81B61" w14:textId="77777777" w:rsidR="009319D9" w:rsidRDefault="00235E77">
            <w:pPr>
              <w:pStyle w:val="TableParagraph"/>
              <w:ind w:left="64"/>
              <w:rPr>
                <w:sz w:val="20"/>
              </w:rPr>
            </w:pPr>
            <w:r>
              <w:rPr>
                <w:color w:val="231F20"/>
                <w:sz w:val="20"/>
              </w:rPr>
              <w:t>MS7</w:t>
            </w:r>
          </w:p>
        </w:tc>
        <w:tc>
          <w:tcPr>
            <w:tcW w:w="2570" w:type="dxa"/>
          </w:tcPr>
          <w:p w14:paraId="7A5010D5" w14:textId="3F958869" w:rsidR="009319D9" w:rsidRDefault="00DB1B37">
            <w:pPr>
              <w:pStyle w:val="TableParagraph"/>
              <w:ind w:left="65"/>
              <w:rPr>
                <w:sz w:val="20"/>
              </w:rPr>
            </w:pPr>
            <w:r>
              <w:rPr>
                <w:rFonts w:ascii="Arial"/>
                <w:sz w:val="24"/>
              </w:rPr>
              <w:t>Milestone 7</w:t>
            </w:r>
          </w:p>
        </w:tc>
        <w:tc>
          <w:tcPr>
            <w:tcW w:w="2570" w:type="dxa"/>
            <w:tcBorders>
              <w:right w:val="single" w:sz="6" w:space="0" w:color="231F20"/>
            </w:tcBorders>
          </w:tcPr>
          <w:p w14:paraId="6CA2A600" w14:textId="77777777" w:rsidR="009319D9" w:rsidRDefault="009319D9">
            <w:pPr>
              <w:pStyle w:val="TableParagraph"/>
              <w:spacing w:before="5"/>
              <w:rPr>
                <w:rFonts w:ascii="Arial"/>
                <w:sz w:val="24"/>
              </w:rPr>
            </w:pPr>
          </w:p>
          <w:p w14:paraId="36C73A1F" w14:textId="0F070B8F" w:rsidR="009319D9" w:rsidRDefault="00235E77">
            <w:pPr>
              <w:pStyle w:val="TableParagraph"/>
              <w:ind w:left="65"/>
              <w:rPr>
                <w:sz w:val="20"/>
              </w:rPr>
            </w:pPr>
            <w:r>
              <w:rPr>
                <w:color w:val="231F20"/>
                <w:sz w:val="20"/>
              </w:rPr>
              <w:t xml:space="preserve">2 - </w:t>
            </w:r>
            <w:r w:rsidR="00F233CE">
              <w:rPr>
                <w:color w:val="231F20"/>
                <w:sz w:val="20"/>
              </w:rPr>
              <w:t>PARTNER 2</w:t>
            </w:r>
          </w:p>
        </w:tc>
        <w:tc>
          <w:tcPr>
            <w:tcW w:w="835" w:type="dxa"/>
            <w:tcBorders>
              <w:left w:val="single" w:sz="6" w:space="0" w:color="231F20"/>
            </w:tcBorders>
          </w:tcPr>
          <w:p w14:paraId="140D954D" w14:textId="77777777" w:rsidR="009319D9" w:rsidRDefault="009319D9">
            <w:pPr>
              <w:pStyle w:val="TableParagraph"/>
              <w:spacing w:before="5"/>
              <w:rPr>
                <w:rFonts w:ascii="Arial"/>
                <w:sz w:val="24"/>
              </w:rPr>
            </w:pPr>
          </w:p>
          <w:p w14:paraId="68255CDF" w14:textId="77777777" w:rsidR="009319D9" w:rsidRDefault="00235E77">
            <w:pPr>
              <w:pStyle w:val="TableParagraph"/>
              <w:ind w:left="62"/>
              <w:rPr>
                <w:sz w:val="20"/>
              </w:rPr>
            </w:pPr>
            <w:r>
              <w:rPr>
                <w:color w:val="231F20"/>
                <w:sz w:val="20"/>
              </w:rPr>
              <w:t>3</w:t>
            </w:r>
          </w:p>
        </w:tc>
        <w:tc>
          <w:tcPr>
            <w:tcW w:w="2570" w:type="dxa"/>
          </w:tcPr>
          <w:p w14:paraId="7C68D629" w14:textId="77777777" w:rsidR="009319D9" w:rsidRDefault="00235E77">
            <w:pPr>
              <w:pStyle w:val="TableParagraph"/>
              <w:spacing w:before="41" w:line="249" w:lineRule="auto"/>
              <w:ind w:left="65" w:right="86"/>
              <w:rPr>
                <w:sz w:val="20"/>
              </w:rPr>
            </w:pPr>
            <w:r>
              <w:rPr>
                <w:color w:val="231F20"/>
                <w:sz w:val="20"/>
              </w:rPr>
              <w:t>Databases for the atlas of prediction scores downloaded by the partners</w:t>
            </w:r>
          </w:p>
        </w:tc>
      </w:tr>
      <w:tr w:rsidR="009319D9" w14:paraId="2A5C6104" w14:textId="77777777">
        <w:trPr>
          <w:trHeight w:val="840"/>
        </w:trPr>
        <w:tc>
          <w:tcPr>
            <w:tcW w:w="1092" w:type="dxa"/>
          </w:tcPr>
          <w:p w14:paraId="08385798" w14:textId="77777777" w:rsidR="009319D9" w:rsidRDefault="009319D9">
            <w:pPr>
              <w:pStyle w:val="TableParagraph"/>
              <w:spacing w:before="5"/>
              <w:rPr>
                <w:rFonts w:ascii="Arial"/>
                <w:sz w:val="24"/>
              </w:rPr>
            </w:pPr>
          </w:p>
          <w:p w14:paraId="748504D5" w14:textId="77777777" w:rsidR="009319D9" w:rsidRDefault="00235E77">
            <w:pPr>
              <w:pStyle w:val="TableParagraph"/>
              <w:ind w:left="64"/>
              <w:rPr>
                <w:sz w:val="20"/>
              </w:rPr>
            </w:pPr>
            <w:r>
              <w:rPr>
                <w:color w:val="231F20"/>
                <w:sz w:val="20"/>
              </w:rPr>
              <w:t>MS8</w:t>
            </w:r>
          </w:p>
        </w:tc>
        <w:tc>
          <w:tcPr>
            <w:tcW w:w="2570" w:type="dxa"/>
          </w:tcPr>
          <w:p w14:paraId="5141EE4E" w14:textId="57AE1FF6" w:rsidR="009319D9" w:rsidRDefault="00DB1B37">
            <w:pPr>
              <w:pStyle w:val="TableParagraph"/>
              <w:ind w:left="65"/>
              <w:rPr>
                <w:sz w:val="20"/>
              </w:rPr>
            </w:pPr>
            <w:r>
              <w:rPr>
                <w:rFonts w:ascii="Arial"/>
                <w:sz w:val="24"/>
              </w:rPr>
              <w:t>Milestone 8</w:t>
            </w:r>
          </w:p>
        </w:tc>
        <w:tc>
          <w:tcPr>
            <w:tcW w:w="2570" w:type="dxa"/>
            <w:tcBorders>
              <w:right w:val="single" w:sz="6" w:space="0" w:color="231F20"/>
            </w:tcBorders>
          </w:tcPr>
          <w:p w14:paraId="69601A53" w14:textId="77777777" w:rsidR="009319D9" w:rsidRDefault="009319D9">
            <w:pPr>
              <w:pStyle w:val="TableParagraph"/>
              <w:spacing w:before="5"/>
              <w:rPr>
                <w:rFonts w:ascii="Arial"/>
                <w:sz w:val="24"/>
              </w:rPr>
            </w:pPr>
          </w:p>
          <w:p w14:paraId="26DEC2E3" w14:textId="3BD649DB" w:rsidR="009319D9" w:rsidRDefault="00235E77">
            <w:pPr>
              <w:pStyle w:val="TableParagraph"/>
              <w:ind w:left="65"/>
              <w:rPr>
                <w:sz w:val="20"/>
              </w:rPr>
            </w:pPr>
            <w:r>
              <w:rPr>
                <w:color w:val="231F20"/>
                <w:sz w:val="20"/>
              </w:rPr>
              <w:t xml:space="preserve">2 - </w:t>
            </w:r>
            <w:r w:rsidR="00F233CE">
              <w:rPr>
                <w:color w:val="231F20"/>
                <w:sz w:val="20"/>
              </w:rPr>
              <w:t>PARTNER 2</w:t>
            </w:r>
          </w:p>
        </w:tc>
        <w:tc>
          <w:tcPr>
            <w:tcW w:w="835" w:type="dxa"/>
            <w:tcBorders>
              <w:left w:val="single" w:sz="6" w:space="0" w:color="231F20"/>
            </w:tcBorders>
          </w:tcPr>
          <w:p w14:paraId="4AE7450C" w14:textId="77777777" w:rsidR="009319D9" w:rsidRDefault="009319D9">
            <w:pPr>
              <w:pStyle w:val="TableParagraph"/>
              <w:spacing w:before="5"/>
              <w:rPr>
                <w:rFonts w:ascii="Arial"/>
                <w:sz w:val="24"/>
              </w:rPr>
            </w:pPr>
          </w:p>
          <w:p w14:paraId="2550BB3F" w14:textId="77777777" w:rsidR="009319D9" w:rsidRDefault="00235E77">
            <w:pPr>
              <w:pStyle w:val="TableParagraph"/>
              <w:ind w:left="62"/>
              <w:rPr>
                <w:sz w:val="20"/>
              </w:rPr>
            </w:pPr>
            <w:r>
              <w:rPr>
                <w:color w:val="231F20"/>
                <w:sz w:val="20"/>
              </w:rPr>
              <w:t>30</w:t>
            </w:r>
          </w:p>
        </w:tc>
        <w:tc>
          <w:tcPr>
            <w:tcW w:w="2570" w:type="dxa"/>
          </w:tcPr>
          <w:p w14:paraId="252C2A38" w14:textId="77777777" w:rsidR="009319D9" w:rsidRDefault="00235E77">
            <w:pPr>
              <w:pStyle w:val="TableParagraph"/>
              <w:spacing w:before="41" w:line="249" w:lineRule="auto"/>
              <w:ind w:left="65" w:right="459"/>
              <w:rPr>
                <w:sz w:val="20"/>
              </w:rPr>
            </w:pPr>
            <w:r>
              <w:rPr>
                <w:color w:val="231F20"/>
                <w:sz w:val="20"/>
              </w:rPr>
              <w:t>Sensitivity experiments to improved process representation performed</w:t>
            </w:r>
          </w:p>
        </w:tc>
      </w:tr>
      <w:tr w:rsidR="009319D9" w14:paraId="5E2C1409" w14:textId="77777777">
        <w:trPr>
          <w:trHeight w:val="840"/>
        </w:trPr>
        <w:tc>
          <w:tcPr>
            <w:tcW w:w="1092" w:type="dxa"/>
          </w:tcPr>
          <w:p w14:paraId="3502928C" w14:textId="77777777" w:rsidR="009319D9" w:rsidRDefault="009319D9">
            <w:pPr>
              <w:pStyle w:val="TableParagraph"/>
              <w:spacing w:before="5"/>
              <w:rPr>
                <w:rFonts w:ascii="Arial"/>
                <w:sz w:val="24"/>
              </w:rPr>
            </w:pPr>
          </w:p>
          <w:p w14:paraId="3EBCD243" w14:textId="77777777" w:rsidR="009319D9" w:rsidRDefault="00235E77">
            <w:pPr>
              <w:pStyle w:val="TableParagraph"/>
              <w:ind w:left="64"/>
              <w:rPr>
                <w:sz w:val="20"/>
              </w:rPr>
            </w:pPr>
            <w:r>
              <w:rPr>
                <w:color w:val="231F20"/>
                <w:sz w:val="20"/>
              </w:rPr>
              <w:t>MS18</w:t>
            </w:r>
          </w:p>
        </w:tc>
        <w:tc>
          <w:tcPr>
            <w:tcW w:w="2570" w:type="dxa"/>
          </w:tcPr>
          <w:p w14:paraId="6CDB202A" w14:textId="77777777" w:rsidR="009319D9" w:rsidRDefault="009319D9">
            <w:pPr>
              <w:pStyle w:val="TableParagraph"/>
              <w:spacing w:before="5"/>
              <w:rPr>
                <w:rFonts w:ascii="Arial"/>
                <w:sz w:val="24"/>
              </w:rPr>
            </w:pPr>
          </w:p>
          <w:p w14:paraId="2D6DE491" w14:textId="411F75E4" w:rsidR="009319D9" w:rsidRDefault="00BA2F12">
            <w:pPr>
              <w:pStyle w:val="TableParagraph"/>
              <w:ind w:left="65"/>
              <w:rPr>
                <w:sz w:val="20"/>
              </w:rPr>
            </w:pPr>
            <w:r>
              <w:rPr>
                <w:color w:val="231F20"/>
                <w:sz w:val="20"/>
              </w:rPr>
              <w:t>Milestone 18</w:t>
            </w:r>
          </w:p>
        </w:tc>
        <w:tc>
          <w:tcPr>
            <w:tcW w:w="2570" w:type="dxa"/>
            <w:tcBorders>
              <w:right w:val="single" w:sz="6" w:space="0" w:color="231F20"/>
            </w:tcBorders>
          </w:tcPr>
          <w:p w14:paraId="6BE66B82" w14:textId="77777777" w:rsidR="009319D9" w:rsidRDefault="009319D9">
            <w:pPr>
              <w:pStyle w:val="TableParagraph"/>
              <w:spacing w:before="5"/>
              <w:rPr>
                <w:rFonts w:ascii="Arial"/>
                <w:sz w:val="24"/>
              </w:rPr>
            </w:pPr>
          </w:p>
          <w:p w14:paraId="01B75C75" w14:textId="0A73A313"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72629C4A" w14:textId="77777777" w:rsidR="009319D9" w:rsidRDefault="009319D9">
            <w:pPr>
              <w:pStyle w:val="TableParagraph"/>
              <w:spacing w:before="5"/>
              <w:rPr>
                <w:rFonts w:ascii="Arial"/>
                <w:sz w:val="24"/>
              </w:rPr>
            </w:pPr>
          </w:p>
          <w:p w14:paraId="4C12AE08" w14:textId="77777777" w:rsidR="009319D9" w:rsidRDefault="00235E77">
            <w:pPr>
              <w:pStyle w:val="TableParagraph"/>
              <w:ind w:left="62"/>
              <w:rPr>
                <w:sz w:val="20"/>
              </w:rPr>
            </w:pPr>
            <w:r>
              <w:rPr>
                <w:color w:val="231F20"/>
                <w:sz w:val="20"/>
              </w:rPr>
              <w:t>9</w:t>
            </w:r>
          </w:p>
        </w:tc>
        <w:tc>
          <w:tcPr>
            <w:tcW w:w="2570" w:type="dxa"/>
          </w:tcPr>
          <w:p w14:paraId="03AB5016" w14:textId="5C22673B"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5C099860"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7727856C" w14:textId="77777777" w:rsidR="009319D9" w:rsidRDefault="009319D9">
      <w:pPr>
        <w:pStyle w:val="BodyText"/>
        <w:rPr>
          <w:rFonts w:ascii="Arial"/>
          <w:sz w:val="20"/>
        </w:rPr>
      </w:pPr>
    </w:p>
    <w:p w14:paraId="42366550" w14:textId="77777777" w:rsidR="009319D9" w:rsidRDefault="009319D9">
      <w:pPr>
        <w:pStyle w:val="BodyText"/>
        <w:rPr>
          <w:rFonts w:ascii="Arial"/>
          <w:sz w:val="20"/>
        </w:rPr>
      </w:pPr>
    </w:p>
    <w:p w14:paraId="3BD98940" w14:textId="77777777" w:rsidR="009319D9" w:rsidRDefault="009319D9">
      <w:pPr>
        <w:pStyle w:val="BodyText"/>
        <w:rPr>
          <w:rFonts w:ascii="Arial"/>
          <w:sz w:val="20"/>
        </w:rPr>
      </w:pPr>
    </w:p>
    <w:p w14:paraId="23733844"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18F58096" w14:textId="77777777">
        <w:trPr>
          <w:trHeight w:val="397"/>
        </w:trPr>
        <w:tc>
          <w:tcPr>
            <w:tcW w:w="2409" w:type="dxa"/>
            <w:shd w:val="clear" w:color="auto" w:fill="EDEDEE"/>
          </w:tcPr>
          <w:p w14:paraId="16423E48"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065BFEC4" w14:textId="77777777" w:rsidR="009319D9" w:rsidRDefault="00235E77">
            <w:pPr>
              <w:pStyle w:val="TableParagraph"/>
              <w:spacing w:before="59"/>
              <w:ind w:left="65"/>
              <w:rPr>
                <w:sz w:val="20"/>
              </w:rPr>
            </w:pPr>
            <w:r>
              <w:rPr>
                <w:color w:val="231F20"/>
                <w:sz w:val="20"/>
              </w:rPr>
              <w:t>WP6</w:t>
            </w:r>
          </w:p>
        </w:tc>
        <w:tc>
          <w:tcPr>
            <w:tcW w:w="2409" w:type="dxa"/>
            <w:shd w:val="clear" w:color="auto" w:fill="EDEDEE"/>
          </w:tcPr>
          <w:p w14:paraId="124957EF"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22BF1E2E" w14:textId="1FE2845C" w:rsidR="009319D9" w:rsidRDefault="00235E77">
            <w:pPr>
              <w:pStyle w:val="TableParagraph"/>
              <w:spacing w:before="59"/>
              <w:ind w:right="51"/>
              <w:jc w:val="right"/>
              <w:rPr>
                <w:sz w:val="20"/>
              </w:rPr>
            </w:pPr>
            <w:r>
              <w:rPr>
                <w:color w:val="231F20"/>
                <w:sz w:val="20"/>
              </w:rPr>
              <w:t xml:space="preserve">6 - </w:t>
            </w:r>
            <w:r w:rsidR="00C1085E">
              <w:rPr>
                <w:color w:val="231F20"/>
                <w:sz w:val="20"/>
              </w:rPr>
              <w:t>PARTNER 6</w:t>
            </w:r>
          </w:p>
        </w:tc>
      </w:tr>
      <w:tr w:rsidR="009319D9" w14:paraId="48A83907" w14:textId="77777777">
        <w:trPr>
          <w:trHeight w:val="362"/>
        </w:trPr>
        <w:tc>
          <w:tcPr>
            <w:tcW w:w="2409" w:type="dxa"/>
            <w:shd w:val="clear" w:color="auto" w:fill="EDEDEE"/>
          </w:tcPr>
          <w:p w14:paraId="1D52C4F9"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0B5B4D11" w14:textId="0D01EC71" w:rsidR="009319D9" w:rsidRDefault="00593D5F">
            <w:pPr>
              <w:pStyle w:val="TableParagraph"/>
              <w:spacing w:before="41"/>
              <w:ind w:left="65"/>
              <w:rPr>
                <w:sz w:val="20"/>
              </w:rPr>
            </w:pPr>
            <w:r>
              <w:rPr>
                <w:color w:val="231F20"/>
                <w:sz w:val="20"/>
              </w:rPr>
              <w:t>Data Management</w:t>
            </w:r>
          </w:p>
        </w:tc>
      </w:tr>
      <w:tr w:rsidR="009319D9" w14:paraId="59C12DEC" w14:textId="77777777">
        <w:trPr>
          <w:trHeight w:val="357"/>
        </w:trPr>
        <w:tc>
          <w:tcPr>
            <w:tcW w:w="2409" w:type="dxa"/>
            <w:shd w:val="clear" w:color="auto" w:fill="EDEDEE"/>
          </w:tcPr>
          <w:p w14:paraId="78A08FB1" w14:textId="77777777" w:rsidR="009319D9" w:rsidRDefault="00235E77">
            <w:pPr>
              <w:pStyle w:val="TableParagraph"/>
              <w:spacing w:before="37"/>
              <w:ind w:left="64"/>
              <w:rPr>
                <w:b/>
                <w:sz w:val="20"/>
              </w:rPr>
            </w:pPr>
            <w:r>
              <w:rPr>
                <w:b/>
                <w:color w:val="231F20"/>
                <w:sz w:val="20"/>
              </w:rPr>
              <w:t>Start month</w:t>
            </w:r>
          </w:p>
        </w:tc>
        <w:tc>
          <w:tcPr>
            <w:tcW w:w="1204" w:type="dxa"/>
          </w:tcPr>
          <w:p w14:paraId="42B56473"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43DB6007" w14:textId="77777777" w:rsidR="009319D9" w:rsidRDefault="00235E77">
            <w:pPr>
              <w:pStyle w:val="TableParagraph"/>
              <w:spacing w:before="37"/>
              <w:ind w:left="66"/>
              <w:rPr>
                <w:b/>
                <w:sz w:val="20"/>
              </w:rPr>
            </w:pPr>
            <w:r>
              <w:rPr>
                <w:b/>
                <w:color w:val="231F20"/>
                <w:sz w:val="20"/>
              </w:rPr>
              <w:t>End month</w:t>
            </w:r>
          </w:p>
        </w:tc>
        <w:tc>
          <w:tcPr>
            <w:tcW w:w="3614" w:type="dxa"/>
          </w:tcPr>
          <w:p w14:paraId="51FFB4A0" w14:textId="77777777" w:rsidR="009319D9" w:rsidRDefault="00235E77">
            <w:pPr>
              <w:pStyle w:val="TableParagraph"/>
              <w:spacing w:before="38"/>
              <w:ind w:right="51"/>
              <w:jc w:val="right"/>
              <w:rPr>
                <w:sz w:val="20"/>
              </w:rPr>
            </w:pPr>
            <w:r>
              <w:rPr>
                <w:color w:val="231F20"/>
                <w:sz w:val="20"/>
              </w:rPr>
              <w:t>48</w:t>
            </w:r>
          </w:p>
        </w:tc>
      </w:tr>
    </w:tbl>
    <w:p w14:paraId="630BA1BB" w14:textId="77777777" w:rsidR="009319D9" w:rsidRDefault="009319D9">
      <w:pPr>
        <w:pStyle w:val="BodyText"/>
        <w:spacing w:before="7"/>
        <w:rPr>
          <w:rFonts w:ascii="Arial"/>
          <w:sz w:val="14"/>
        </w:rPr>
      </w:pPr>
    </w:p>
    <w:p w14:paraId="50486B75"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054F5042" w14:textId="77777777" w:rsidR="009319D9" w:rsidRDefault="007921F4">
      <w:pPr>
        <w:pStyle w:val="BodyText"/>
        <w:spacing w:before="8"/>
        <w:rPr>
          <w:rFonts w:ascii="Arial"/>
          <w:sz w:val="8"/>
        </w:rPr>
      </w:pPr>
      <w:r>
        <w:pict w14:anchorId="73A96C35">
          <v:shape id="_x0000_s1201" type="#_x0000_t202" style="position:absolute;margin-left:57.9pt;margin-top:7.2pt;width:479.4pt;height:108.2pt;z-index:2056;mso-wrap-distance-left:0;mso-wrap-distance-right:0;mso-position-horizontal-relative:page" filled="f" strokecolor="#231f20" strokeweight="6349emu">
            <v:textbox inset="0,0,0,0">
              <w:txbxContent>
                <w:p w14:paraId="5B41B86E" w14:textId="77777777" w:rsidR="002F414B" w:rsidRDefault="002F414B">
                  <w:pPr>
                    <w:numPr>
                      <w:ilvl w:val="0"/>
                      <w:numId w:val="73"/>
                    </w:numPr>
                    <w:tabs>
                      <w:tab w:val="left" w:pos="177"/>
                    </w:tabs>
                    <w:spacing w:before="41"/>
                    <w:ind w:firstLine="0"/>
                    <w:rPr>
                      <w:sz w:val="20"/>
                    </w:rPr>
                  </w:pPr>
                  <w:r>
                    <w:rPr>
                      <w:color w:val="231F20"/>
                      <w:sz w:val="20"/>
                    </w:rPr>
                    <w:t xml:space="preserve">Oversee and coordinate, if needed, the HPC activities of the </w:t>
                  </w:r>
                  <w:r>
                    <w:rPr>
                      <w:color w:val="231F20"/>
                      <w:spacing w:val="-4"/>
                      <w:sz w:val="20"/>
                    </w:rPr>
                    <w:t>EU-PYTHON</w:t>
                  </w:r>
                  <w:r>
                    <w:rPr>
                      <w:color w:val="231F20"/>
                      <w:spacing w:val="-19"/>
                      <w:sz w:val="20"/>
                    </w:rPr>
                    <w:t xml:space="preserve"> </w:t>
                  </w:r>
                  <w:r>
                    <w:rPr>
                      <w:color w:val="231F20"/>
                      <w:sz w:val="20"/>
                    </w:rPr>
                    <w:t>consortium.</w:t>
                  </w:r>
                </w:p>
                <w:p w14:paraId="034D2DBB" w14:textId="290C853D" w:rsidR="002F414B" w:rsidRDefault="002F414B">
                  <w:pPr>
                    <w:numPr>
                      <w:ilvl w:val="0"/>
                      <w:numId w:val="73"/>
                    </w:numPr>
                    <w:tabs>
                      <w:tab w:val="left" w:pos="177"/>
                    </w:tabs>
                    <w:spacing w:before="10"/>
                    <w:ind w:firstLine="0"/>
                    <w:rPr>
                      <w:sz w:val="20"/>
                    </w:rPr>
                  </w:pPr>
                  <w:r>
                    <w:rPr>
                      <w:color w:val="231F20"/>
                      <w:sz w:val="20"/>
                    </w:rPr>
                    <w:t>Prepare and disseminate the ANOTHER PROJECT  Analysis and Forecast</w:t>
                  </w:r>
                  <w:r>
                    <w:rPr>
                      <w:color w:val="231F20"/>
                      <w:spacing w:val="-12"/>
                      <w:sz w:val="20"/>
                    </w:rPr>
                    <w:t xml:space="preserve"> </w:t>
                  </w:r>
                  <w:r>
                    <w:rPr>
                      <w:color w:val="231F20"/>
                      <w:sz w:val="20"/>
                    </w:rPr>
                    <w:t>Dataset.</w:t>
                  </w:r>
                </w:p>
                <w:p w14:paraId="42E00346" w14:textId="77777777" w:rsidR="002F414B" w:rsidRDefault="002F414B">
                  <w:pPr>
                    <w:numPr>
                      <w:ilvl w:val="0"/>
                      <w:numId w:val="73"/>
                    </w:numPr>
                    <w:tabs>
                      <w:tab w:val="left" w:pos="207"/>
                    </w:tabs>
                    <w:spacing w:before="10" w:line="249" w:lineRule="auto"/>
                    <w:ind w:right="57" w:firstLine="0"/>
                    <w:rPr>
                      <w:sz w:val="20"/>
                    </w:rPr>
                  </w:pPr>
                  <w:r>
                    <w:rPr>
                      <w:color w:val="231F20"/>
                      <w:sz w:val="20"/>
                    </w:rPr>
                    <w:t>Guide the partners on structured data management, including principles on data documentation, publication and sharing.</w:t>
                  </w:r>
                </w:p>
                <w:p w14:paraId="26EA71F2" w14:textId="77777777" w:rsidR="002F414B" w:rsidRDefault="002F414B">
                  <w:pPr>
                    <w:spacing w:before="1"/>
                    <w:ind w:left="59"/>
                    <w:rPr>
                      <w:sz w:val="20"/>
                    </w:rPr>
                  </w:pPr>
                  <w:r>
                    <w:rPr>
                      <w:color w:val="231F20"/>
                      <w:sz w:val="20"/>
                    </w:rPr>
                    <w:t>Establish a unified data management system allowing partners to archive and share data produced.</w:t>
                  </w:r>
                </w:p>
                <w:p w14:paraId="0B220F68" w14:textId="4B910781" w:rsidR="002F414B" w:rsidRDefault="002F414B">
                  <w:pPr>
                    <w:numPr>
                      <w:ilvl w:val="0"/>
                      <w:numId w:val="73"/>
                    </w:numPr>
                    <w:tabs>
                      <w:tab w:val="left" w:pos="177"/>
                    </w:tabs>
                    <w:spacing w:before="11"/>
                    <w:ind w:firstLine="0"/>
                    <w:rPr>
                      <w:sz w:val="20"/>
                    </w:rPr>
                  </w:pPr>
                  <w:r>
                    <w:rPr>
                      <w:color w:val="231F20"/>
                      <w:sz w:val="20"/>
                    </w:rPr>
                    <w:t>Link the project data management to relevant Python and stakeholder data management</w:t>
                  </w:r>
                  <w:r>
                    <w:rPr>
                      <w:color w:val="231F20"/>
                      <w:spacing w:val="-33"/>
                      <w:sz w:val="20"/>
                    </w:rPr>
                    <w:t xml:space="preserve"> </w:t>
                  </w:r>
                  <w:r>
                    <w:rPr>
                      <w:color w:val="231F20"/>
                      <w:sz w:val="20"/>
                    </w:rPr>
                    <w:t>frameworks.</w:t>
                  </w:r>
                </w:p>
                <w:p w14:paraId="34B5CEFD" w14:textId="39C60E51" w:rsidR="002F414B" w:rsidRDefault="002F414B">
                  <w:pPr>
                    <w:numPr>
                      <w:ilvl w:val="0"/>
                      <w:numId w:val="73"/>
                    </w:numPr>
                    <w:tabs>
                      <w:tab w:val="left" w:pos="241"/>
                    </w:tabs>
                    <w:spacing w:before="10" w:line="249" w:lineRule="auto"/>
                    <w:ind w:right="56" w:firstLine="0"/>
                    <w:rPr>
                      <w:sz w:val="20"/>
                    </w:rPr>
                  </w:pPr>
                  <w:r>
                    <w:rPr>
                      <w:color w:val="231F20"/>
                      <w:sz w:val="20"/>
                    </w:rPr>
                    <w:t>Provide a Data Management deliverable 6 simplifying analysis of simulations across models and contributing communities</w:t>
                  </w:r>
                </w:p>
              </w:txbxContent>
            </v:textbox>
            <w10:wrap type="topAndBottom" anchorx="page"/>
          </v:shape>
        </w:pict>
      </w:r>
    </w:p>
    <w:p w14:paraId="4EC6A4E7" w14:textId="77777777" w:rsidR="009319D9" w:rsidRDefault="009319D9">
      <w:pPr>
        <w:pStyle w:val="BodyText"/>
        <w:spacing w:before="6"/>
        <w:rPr>
          <w:rFonts w:ascii="Arial"/>
          <w:sz w:val="12"/>
        </w:rPr>
      </w:pPr>
    </w:p>
    <w:p w14:paraId="35B12336"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67A09AAB" w14:textId="11478BDD" w:rsidR="009319D9" w:rsidRDefault="007921F4">
      <w:pPr>
        <w:spacing w:before="191"/>
        <w:ind w:left="263"/>
        <w:jc w:val="both"/>
        <w:rPr>
          <w:sz w:val="20"/>
        </w:rPr>
      </w:pPr>
      <w:r>
        <w:pict w14:anchorId="45A91D46">
          <v:group id="_x0000_s1197" style="position:absolute;left:0;text-align:left;margin-left:57.65pt;margin-top:6.95pt;width:479.9pt;height:470.2pt;z-index:-535240;mso-position-horizontal-relative:page" coordorigin="1153,140" coordsize="9598,9404">
            <v:line id="_x0000_s1200" style="position:absolute" from="1153,145" to="10751,145" strokecolor="#231f20" strokeweight="6349emu"/>
            <v:line id="_x0000_s1199" style="position:absolute" from="10746,140" to="10746,9543" strokecolor="#231f20" strokeweight="6349emu"/>
            <v:line id="_x0000_s1198" style="position:absolute" from="1158,140" to="1158,9543" strokecolor="#231f20" strokeweight="6349emu"/>
            <w10:wrap anchorx="page"/>
          </v:group>
        </w:pict>
      </w:r>
      <w:r w:rsidR="00235E77">
        <w:rPr>
          <w:b/>
          <w:color w:val="231F20"/>
          <w:sz w:val="20"/>
        </w:rPr>
        <w:t xml:space="preserve">WP6 - </w:t>
      </w:r>
      <w:r w:rsidR="00593D5F">
        <w:rPr>
          <w:b/>
          <w:color w:val="231F20"/>
          <w:sz w:val="20"/>
        </w:rPr>
        <w:t>Data Management</w:t>
      </w:r>
      <w:r w:rsidR="00235E77">
        <w:rPr>
          <w:b/>
          <w:color w:val="231F20"/>
          <w:sz w:val="20"/>
        </w:rPr>
        <w:t xml:space="preserve"> </w:t>
      </w:r>
      <w:r w:rsidR="00235E77">
        <w:rPr>
          <w:color w:val="231F20"/>
          <w:sz w:val="20"/>
        </w:rPr>
        <w:t>[Months: 1-48]</w:t>
      </w:r>
    </w:p>
    <w:p w14:paraId="175A79F9" w14:textId="14F4DA51" w:rsidR="009319D9" w:rsidRDefault="00C1085E">
      <w:pPr>
        <w:spacing w:before="10"/>
        <w:ind w:left="263"/>
        <w:jc w:val="both"/>
        <w:rPr>
          <w:sz w:val="20"/>
        </w:rPr>
      </w:pPr>
      <w:r>
        <w:rPr>
          <w:b/>
          <w:color w:val="231F20"/>
          <w:sz w:val="20"/>
        </w:rPr>
        <w:t>PARTNER 6</w:t>
      </w:r>
      <w:r w:rsidR="00235E77">
        <w:rPr>
          <w:color w:val="231F20"/>
          <w:sz w:val="20"/>
        </w:rPr>
        <w:t xml:space="preserve">, </w:t>
      </w:r>
      <w:r w:rsidR="00F233CE">
        <w:rPr>
          <w:color w:val="231F20"/>
          <w:sz w:val="20"/>
        </w:rPr>
        <w:t>PARTNER 1</w:t>
      </w:r>
      <w:r w:rsidR="00235E77">
        <w:rPr>
          <w:color w:val="231F20"/>
          <w:sz w:val="20"/>
        </w:rPr>
        <w:t xml:space="preserve">, </w:t>
      </w:r>
      <w:r w:rsidR="00A1611F">
        <w:rPr>
          <w:color w:val="231F20"/>
          <w:sz w:val="20"/>
        </w:rPr>
        <w:t>PARTNER 3</w:t>
      </w:r>
    </w:p>
    <w:p w14:paraId="050615DC" w14:textId="0D12339D" w:rsidR="009319D9" w:rsidRDefault="00235E77">
      <w:pPr>
        <w:spacing w:before="10"/>
        <w:ind w:left="263"/>
        <w:jc w:val="both"/>
        <w:rPr>
          <w:sz w:val="20"/>
        </w:rPr>
      </w:pPr>
      <w:r>
        <w:rPr>
          <w:color w:val="231F20"/>
          <w:sz w:val="20"/>
        </w:rPr>
        <w:t xml:space="preserve">WP6 will be led by </w:t>
      </w:r>
      <w:r w:rsidR="00C1085E">
        <w:rPr>
          <w:color w:val="231F20"/>
          <w:sz w:val="20"/>
        </w:rPr>
        <w:t>PARTNER 6</w:t>
      </w:r>
      <w:r>
        <w:rPr>
          <w:color w:val="231F20"/>
          <w:sz w:val="20"/>
        </w:rPr>
        <w:t xml:space="preserve"> (</w:t>
      </w:r>
      <w:r w:rsidR="009C220B">
        <w:rPr>
          <w:color w:val="231F20"/>
          <w:sz w:val="20"/>
        </w:rPr>
        <w:t>Yvan Zanoni</w:t>
      </w:r>
      <w:r>
        <w:rPr>
          <w:color w:val="231F20"/>
          <w:sz w:val="20"/>
        </w:rPr>
        <w:t>).</w:t>
      </w:r>
    </w:p>
    <w:p w14:paraId="55814893" w14:textId="4983760F" w:rsidR="009319D9" w:rsidRDefault="00235E77">
      <w:pPr>
        <w:spacing w:before="10" w:line="249" w:lineRule="auto"/>
        <w:ind w:left="263" w:right="260"/>
        <w:jc w:val="both"/>
        <w:rPr>
          <w:sz w:val="20"/>
        </w:rPr>
      </w:pPr>
      <w:r>
        <w:rPr>
          <w:color w:val="231F20"/>
          <w:sz w:val="20"/>
        </w:rPr>
        <w:t xml:space="preserve">The work in this WP will focus on activities related to producing and managing data and products. Existing HPC resources are utilised for production, but coordination is required to exploit emerging resources on the European scene. Data management (sharing and preservation) is focused on integration with </w:t>
      </w:r>
      <w:r w:rsidR="007142FF">
        <w:rPr>
          <w:color w:val="231F20"/>
          <w:sz w:val="20"/>
        </w:rPr>
        <w:t>ANOTHER PROJECT</w:t>
      </w:r>
      <w:r>
        <w:rPr>
          <w:color w:val="231F20"/>
          <w:sz w:val="20"/>
        </w:rPr>
        <w:t xml:space="preserve">activities, including </w:t>
      </w:r>
      <w:r w:rsidR="007142FF">
        <w:rPr>
          <w:color w:val="231F20"/>
          <w:sz w:val="20"/>
        </w:rPr>
        <w:t>ANOTHER PROJECT</w:t>
      </w:r>
      <w:r>
        <w:rPr>
          <w:color w:val="231F20"/>
          <w:sz w:val="20"/>
        </w:rPr>
        <w:t xml:space="preserve">Information System, which is </w:t>
      </w:r>
      <w:r w:rsidR="00A322CD">
        <w:rPr>
          <w:color w:val="231F20"/>
          <w:sz w:val="20"/>
        </w:rPr>
        <w:t>Support</w:t>
      </w:r>
      <w:r>
        <w:rPr>
          <w:color w:val="231F20"/>
          <w:sz w:val="20"/>
        </w:rPr>
        <w:t xml:space="preserve">ing </w:t>
      </w:r>
      <w:r w:rsidR="008B4DE2">
        <w:rPr>
          <w:color w:val="231F20"/>
          <w:spacing w:val="-6"/>
          <w:sz w:val="20"/>
        </w:rPr>
        <w:t>ANOTHER PROJECT</w:t>
      </w:r>
      <w:r>
        <w:rPr>
          <w:color w:val="231F20"/>
          <w:spacing w:val="-6"/>
          <w:sz w:val="20"/>
        </w:rPr>
        <w:t xml:space="preserve">. </w:t>
      </w:r>
      <w:r>
        <w:rPr>
          <w:color w:val="231F20"/>
          <w:sz w:val="20"/>
        </w:rPr>
        <w:t xml:space="preserve">In addition to products developed during the project, </w:t>
      </w:r>
      <w:r w:rsidR="00A1611F">
        <w:rPr>
          <w:color w:val="231F20"/>
          <w:sz w:val="20"/>
        </w:rPr>
        <w:t>PARTNER 3</w:t>
      </w:r>
      <w:r>
        <w:rPr>
          <w:color w:val="231F20"/>
          <w:sz w:val="20"/>
        </w:rPr>
        <w:t xml:space="preserve"> operational output is prepared for sharing through a dedicated service. For coordinated analysis of the project </w:t>
      </w:r>
      <w:r w:rsidR="003A39D2">
        <w:rPr>
          <w:color w:val="231F20"/>
          <w:sz w:val="20"/>
        </w:rPr>
        <w:t>results</w:t>
      </w:r>
      <w:r>
        <w:rPr>
          <w:color w:val="231F20"/>
          <w:sz w:val="20"/>
        </w:rPr>
        <w:t xml:space="preserve">  a common post-processing environment is established. WP6 will also act as a hub for sharing information among the work</w:t>
      </w:r>
      <w:r>
        <w:rPr>
          <w:color w:val="231F20"/>
          <w:spacing w:val="-2"/>
          <w:sz w:val="20"/>
        </w:rPr>
        <w:t xml:space="preserve"> </w:t>
      </w:r>
      <w:r>
        <w:rPr>
          <w:color w:val="231F20"/>
          <w:sz w:val="20"/>
        </w:rPr>
        <w:t>packages.</w:t>
      </w:r>
    </w:p>
    <w:p w14:paraId="5BCA1D52" w14:textId="5E3756F2" w:rsidR="009319D9" w:rsidRDefault="00235E77">
      <w:pPr>
        <w:spacing w:before="119"/>
        <w:ind w:left="263"/>
        <w:jc w:val="both"/>
        <w:rPr>
          <w:sz w:val="20"/>
        </w:rPr>
      </w:pPr>
      <w:r>
        <w:rPr>
          <w:color w:val="231F20"/>
          <w:sz w:val="20"/>
        </w:rPr>
        <w:t>Task 6.1 – Oversee HPC activities (</w:t>
      </w:r>
      <w:r w:rsidR="00F233CE">
        <w:rPr>
          <w:color w:val="231F20"/>
          <w:sz w:val="20"/>
        </w:rPr>
        <w:t>PARTNER 1</w:t>
      </w:r>
      <w:r>
        <w:rPr>
          <w:color w:val="231F20"/>
          <w:sz w:val="20"/>
        </w:rPr>
        <w:t>) (M1-M48)</w:t>
      </w:r>
    </w:p>
    <w:p w14:paraId="73D3BE88" w14:textId="24BD236D" w:rsidR="009319D9" w:rsidRDefault="00235E77">
      <w:pPr>
        <w:spacing w:before="10" w:line="249" w:lineRule="auto"/>
        <w:ind w:left="263" w:right="259"/>
        <w:jc w:val="both"/>
        <w:rPr>
          <w:sz w:val="20"/>
        </w:rPr>
      </w:pPr>
      <w:r>
        <w:rPr>
          <w:color w:val="231F20"/>
          <w:sz w:val="20"/>
        </w:rPr>
        <w:t xml:space="preserve">As part of </w:t>
      </w:r>
      <w:r w:rsidR="00FA7053">
        <w:rPr>
          <w:color w:val="231F20"/>
          <w:spacing w:val="-4"/>
          <w:sz w:val="20"/>
        </w:rPr>
        <w:t>EU-PYTHON</w:t>
      </w:r>
      <w:r>
        <w:rPr>
          <w:color w:val="231F20"/>
          <w:spacing w:val="-4"/>
          <w:sz w:val="20"/>
        </w:rPr>
        <w:t xml:space="preserve">,  </w:t>
      </w:r>
      <w:r>
        <w:rPr>
          <w:color w:val="231F20"/>
          <w:sz w:val="20"/>
        </w:rPr>
        <w:t xml:space="preserve">comprehensive numerical experimentation will be carried out. Therefore, it is important   that </w:t>
      </w:r>
      <w:r w:rsidR="001B2C58">
        <w:rPr>
          <w:color w:val="231F20"/>
          <w:sz w:val="20"/>
        </w:rPr>
        <w:t>Sufficient</w:t>
      </w:r>
      <w:r>
        <w:rPr>
          <w:color w:val="231F20"/>
          <w:sz w:val="20"/>
        </w:rPr>
        <w:t xml:space="preserve">HPC resources will be available. </w:t>
      </w:r>
      <w:r w:rsidR="00FA7053">
        <w:rPr>
          <w:color w:val="231F20"/>
          <w:spacing w:val="-4"/>
          <w:sz w:val="20"/>
        </w:rPr>
        <w:t>EU-PYTHON</w:t>
      </w:r>
      <w:r>
        <w:rPr>
          <w:color w:val="231F20"/>
          <w:spacing w:val="-4"/>
          <w:sz w:val="20"/>
        </w:rPr>
        <w:t xml:space="preserve"> </w:t>
      </w:r>
      <w:r>
        <w:rPr>
          <w:color w:val="231F20"/>
          <w:sz w:val="20"/>
        </w:rPr>
        <w:t xml:space="preserve">partners have access to some of </w:t>
      </w:r>
      <w:r>
        <w:rPr>
          <w:color w:val="231F20"/>
          <w:spacing w:val="-3"/>
          <w:sz w:val="20"/>
        </w:rPr>
        <w:t xml:space="preserve">Europe’s </w:t>
      </w:r>
      <w:r>
        <w:rPr>
          <w:color w:val="231F20"/>
          <w:sz w:val="20"/>
        </w:rPr>
        <w:t xml:space="preserve">leading HPC resources, including model and forecasting systems that are well adjusted to the available HPC and data facilities. Therefore, rather than coordinating all modelling activities on one HPC system, a more distributed approach will be followed. In this task, progress on the HPC side of the project will be overseen. This included periodic enquiries regarding availability of HPC resources in relation to the upcoming tasks and deliverables. Furthermore, this task will inform partner about upcoming opportunities for applying for HPC resources. </w:t>
      </w:r>
      <w:r>
        <w:rPr>
          <w:color w:val="231F20"/>
          <w:spacing w:val="-3"/>
          <w:sz w:val="20"/>
        </w:rPr>
        <w:t xml:space="preserve">Finally, </w:t>
      </w:r>
      <w:r>
        <w:rPr>
          <w:color w:val="231F20"/>
          <w:sz w:val="20"/>
        </w:rPr>
        <w:t xml:space="preserve">this task will consider joint proposals for </w:t>
      </w:r>
      <w:r w:rsidR="006E6DBA">
        <w:rPr>
          <w:color w:val="231F20"/>
          <w:sz w:val="20"/>
        </w:rPr>
        <w:t>ANOTHER PROJECTSupercomputing</w:t>
      </w:r>
      <w:r>
        <w:rPr>
          <w:color w:val="231F20"/>
          <w:sz w:val="20"/>
        </w:rPr>
        <w:t>resources.</w:t>
      </w:r>
    </w:p>
    <w:p w14:paraId="1D416F41" w14:textId="16319901" w:rsidR="009319D9" w:rsidRDefault="00235E77">
      <w:pPr>
        <w:spacing w:before="120"/>
        <w:ind w:left="263"/>
        <w:jc w:val="both"/>
        <w:rPr>
          <w:sz w:val="20"/>
        </w:rPr>
      </w:pPr>
      <w:r>
        <w:rPr>
          <w:color w:val="231F20"/>
          <w:sz w:val="20"/>
        </w:rPr>
        <w:t xml:space="preserve">Task 6.2 – Preparation and publication of operational </w:t>
      </w:r>
      <w:r w:rsidR="00A1611F">
        <w:rPr>
          <w:color w:val="231F20"/>
          <w:sz w:val="20"/>
        </w:rPr>
        <w:t>PARTNER 3</w:t>
      </w:r>
      <w:r>
        <w:rPr>
          <w:color w:val="231F20"/>
          <w:sz w:val="20"/>
        </w:rPr>
        <w:t xml:space="preserve"> model output for </w:t>
      </w:r>
      <w:r w:rsidR="00E63F32">
        <w:rPr>
          <w:color w:val="231F20"/>
          <w:sz w:val="20"/>
        </w:rPr>
        <w:t xml:space="preserve">ANOTHER PROJECT  </w:t>
      </w:r>
      <w:r>
        <w:rPr>
          <w:color w:val="231F20"/>
          <w:sz w:val="20"/>
        </w:rPr>
        <w:t>(</w:t>
      </w:r>
      <w:r w:rsidR="00A1611F">
        <w:rPr>
          <w:color w:val="231F20"/>
          <w:sz w:val="20"/>
        </w:rPr>
        <w:t>PARTNER 3</w:t>
      </w:r>
      <w:r>
        <w:rPr>
          <w:color w:val="231F20"/>
          <w:sz w:val="20"/>
        </w:rPr>
        <w:t>) (M1-M30)</w:t>
      </w:r>
    </w:p>
    <w:p w14:paraId="7255D03A" w14:textId="4C541E9F" w:rsidR="009319D9" w:rsidRDefault="00235E77">
      <w:pPr>
        <w:spacing w:before="10" w:line="249" w:lineRule="auto"/>
        <w:ind w:left="263" w:right="259"/>
        <w:jc w:val="both"/>
        <w:rPr>
          <w:sz w:val="20"/>
        </w:rPr>
      </w:pPr>
      <w:r>
        <w:rPr>
          <w:color w:val="231F20"/>
          <w:sz w:val="20"/>
        </w:rPr>
        <w:t>This</w:t>
      </w:r>
      <w:r>
        <w:rPr>
          <w:color w:val="231F20"/>
          <w:spacing w:val="-21"/>
          <w:sz w:val="20"/>
        </w:rPr>
        <w:t xml:space="preserve"> </w:t>
      </w:r>
      <w:r>
        <w:rPr>
          <w:color w:val="231F20"/>
          <w:sz w:val="20"/>
        </w:rPr>
        <w:t>task</w:t>
      </w:r>
      <w:r>
        <w:rPr>
          <w:color w:val="231F20"/>
          <w:spacing w:val="-21"/>
          <w:sz w:val="20"/>
        </w:rPr>
        <w:t xml:space="preserve"> </w:t>
      </w:r>
      <w:r>
        <w:rPr>
          <w:color w:val="231F20"/>
          <w:sz w:val="20"/>
        </w:rPr>
        <w:t>comprises</w:t>
      </w:r>
      <w:r>
        <w:rPr>
          <w:color w:val="231F20"/>
          <w:spacing w:val="-21"/>
          <w:sz w:val="20"/>
        </w:rPr>
        <w:t xml:space="preserve"> </w:t>
      </w:r>
      <w:r>
        <w:rPr>
          <w:color w:val="231F20"/>
          <w:sz w:val="20"/>
        </w:rPr>
        <w:t>the</w:t>
      </w:r>
      <w:r>
        <w:rPr>
          <w:color w:val="231F20"/>
          <w:spacing w:val="-21"/>
          <w:sz w:val="20"/>
        </w:rPr>
        <w:t xml:space="preserve"> </w:t>
      </w:r>
      <w:r>
        <w:rPr>
          <w:color w:val="231F20"/>
          <w:sz w:val="20"/>
        </w:rPr>
        <w:t>preparation</w:t>
      </w:r>
      <w:r>
        <w:rPr>
          <w:color w:val="231F20"/>
          <w:spacing w:val="-21"/>
          <w:sz w:val="20"/>
        </w:rPr>
        <w:t xml:space="preserve"> </w:t>
      </w:r>
      <w:r>
        <w:rPr>
          <w:color w:val="231F20"/>
          <w:sz w:val="20"/>
        </w:rPr>
        <w:t>and</w:t>
      </w:r>
      <w:r>
        <w:rPr>
          <w:color w:val="231F20"/>
          <w:spacing w:val="-21"/>
          <w:sz w:val="20"/>
        </w:rPr>
        <w:t xml:space="preserve"> </w:t>
      </w:r>
      <w:r>
        <w:rPr>
          <w:color w:val="231F20"/>
          <w:sz w:val="20"/>
        </w:rPr>
        <w:t>dissemination</w:t>
      </w:r>
      <w:r>
        <w:rPr>
          <w:color w:val="231F20"/>
          <w:spacing w:val="-21"/>
          <w:sz w:val="20"/>
        </w:rPr>
        <w:t xml:space="preserve"> </w:t>
      </w:r>
      <w:r>
        <w:rPr>
          <w:color w:val="231F20"/>
          <w:sz w:val="20"/>
        </w:rPr>
        <w:t>of</w:t>
      </w:r>
      <w:r>
        <w:rPr>
          <w:color w:val="231F20"/>
          <w:spacing w:val="-21"/>
          <w:sz w:val="20"/>
        </w:rPr>
        <w:t xml:space="preserve"> </w:t>
      </w:r>
      <w:r>
        <w:rPr>
          <w:color w:val="231F20"/>
          <w:sz w:val="20"/>
        </w:rPr>
        <w:t>operational</w:t>
      </w:r>
      <w:r>
        <w:rPr>
          <w:color w:val="231F20"/>
          <w:spacing w:val="-21"/>
          <w:sz w:val="20"/>
        </w:rPr>
        <w:t xml:space="preserve"> </w:t>
      </w:r>
      <w:r>
        <w:rPr>
          <w:color w:val="231F20"/>
          <w:sz w:val="20"/>
        </w:rPr>
        <w:t>model</w:t>
      </w:r>
      <w:r>
        <w:rPr>
          <w:color w:val="231F20"/>
          <w:spacing w:val="-21"/>
          <w:sz w:val="20"/>
        </w:rPr>
        <w:t xml:space="preserve"> </w:t>
      </w:r>
      <w:r>
        <w:rPr>
          <w:color w:val="231F20"/>
          <w:sz w:val="20"/>
        </w:rPr>
        <w:t>output</w:t>
      </w:r>
      <w:r>
        <w:rPr>
          <w:color w:val="231F20"/>
          <w:spacing w:val="-21"/>
          <w:sz w:val="20"/>
        </w:rPr>
        <w:t xml:space="preserve"> </w:t>
      </w:r>
      <w:r>
        <w:rPr>
          <w:color w:val="231F20"/>
          <w:sz w:val="20"/>
        </w:rPr>
        <w:t>from</w:t>
      </w:r>
      <w:r>
        <w:rPr>
          <w:color w:val="231F20"/>
          <w:spacing w:val="-21"/>
          <w:sz w:val="20"/>
        </w:rPr>
        <w:t xml:space="preserve"> </w:t>
      </w:r>
      <w:r>
        <w:rPr>
          <w:color w:val="231F20"/>
          <w:sz w:val="20"/>
        </w:rPr>
        <w:t>the</w:t>
      </w:r>
      <w:r>
        <w:rPr>
          <w:color w:val="231F20"/>
          <w:spacing w:val="-21"/>
          <w:sz w:val="20"/>
        </w:rPr>
        <w:t xml:space="preserve"> </w:t>
      </w:r>
      <w:r w:rsidR="00A1611F">
        <w:rPr>
          <w:color w:val="231F20"/>
          <w:sz w:val="20"/>
        </w:rPr>
        <w:t>PARTNER 3</w:t>
      </w:r>
      <w:r>
        <w:rPr>
          <w:color w:val="231F20"/>
          <w:spacing w:val="-21"/>
          <w:sz w:val="20"/>
        </w:rPr>
        <w:t xml:space="preserve"> </w:t>
      </w:r>
      <w:r>
        <w:rPr>
          <w:color w:val="231F20"/>
          <w:sz w:val="20"/>
        </w:rPr>
        <w:t>archives</w:t>
      </w:r>
      <w:r>
        <w:rPr>
          <w:color w:val="231F20"/>
          <w:spacing w:val="-21"/>
          <w:sz w:val="20"/>
        </w:rPr>
        <w:t xml:space="preserve"> </w:t>
      </w:r>
      <w:r>
        <w:rPr>
          <w:color w:val="231F20"/>
          <w:sz w:val="20"/>
        </w:rPr>
        <w:t>in</w:t>
      </w:r>
      <w:r>
        <w:rPr>
          <w:color w:val="231F20"/>
          <w:spacing w:val="-21"/>
          <w:sz w:val="20"/>
        </w:rPr>
        <w:t xml:space="preserve"> </w:t>
      </w:r>
      <w:r w:rsidR="00A322CD">
        <w:rPr>
          <w:color w:val="231F20"/>
          <w:sz w:val="20"/>
        </w:rPr>
        <w:t>Support</w:t>
      </w:r>
      <w:r>
        <w:rPr>
          <w:color w:val="231F20"/>
          <w:sz w:val="20"/>
        </w:rPr>
        <w:t xml:space="preserve"> of forecast performance studies and model error analyses. This </w:t>
      </w:r>
      <w:r w:rsidR="00E63F32">
        <w:rPr>
          <w:color w:val="231F20"/>
          <w:sz w:val="20"/>
        </w:rPr>
        <w:t xml:space="preserve">ANOTHER PROJECT  </w:t>
      </w:r>
      <w:r>
        <w:rPr>
          <w:color w:val="231F20"/>
          <w:sz w:val="20"/>
        </w:rPr>
        <w:t>Analysis and Forecast Dataset will contain two full</w:t>
      </w:r>
      <w:r>
        <w:rPr>
          <w:color w:val="231F20"/>
          <w:spacing w:val="-10"/>
          <w:sz w:val="20"/>
        </w:rPr>
        <w:t xml:space="preserve"> </w:t>
      </w:r>
      <w:r>
        <w:rPr>
          <w:color w:val="231F20"/>
          <w:sz w:val="20"/>
        </w:rPr>
        <w:t>years</w:t>
      </w:r>
      <w:r>
        <w:rPr>
          <w:color w:val="231F20"/>
          <w:spacing w:val="-10"/>
          <w:sz w:val="20"/>
        </w:rPr>
        <w:t xml:space="preserve"> </w:t>
      </w:r>
      <w:r>
        <w:rPr>
          <w:color w:val="231F20"/>
          <w:sz w:val="20"/>
        </w:rPr>
        <w:t>(mid</w:t>
      </w:r>
      <w:r>
        <w:rPr>
          <w:color w:val="231F20"/>
          <w:spacing w:val="-10"/>
          <w:sz w:val="20"/>
        </w:rPr>
        <w:t xml:space="preserve"> </w:t>
      </w:r>
      <w:r>
        <w:rPr>
          <w:color w:val="231F20"/>
          <w:sz w:val="20"/>
        </w:rPr>
        <w:t>2017—mid</w:t>
      </w:r>
      <w:r>
        <w:rPr>
          <w:color w:val="231F20"/>
          <w:spacing w:val="-10"/>
          <w:sz w:val="20"/>
        </w:rPr>
        <w:t xml:space="preserve"> </w:t>
      </w:r>
      <w:r>
        <w:rPr>
          <w:color w:val="231F20"/>
          <w:sz w:val="20"/>
        </w:rPr>
        <w:t>2019)</w:t>
      </w:r>
      <w:r>
        <w:rPr>
          <w:color w:val="231F20"/>
          <w:spacing w:val="-10"/>
          <w:sz w:val="20"/>
        </w:rPr>
        <w:t xml:space="preserve"> </w:t>
      </w:r>
      <w:r>
        <w:rPr>
          <w:color w:val="231F20"/>
          <w:sz w:val="20"/>
        </w:rPr>
        <w:t>that</w:t>
      </w:r>
      <w:r>
        <w:rPr>
          <w:color w:val="231F20"/>
          <w:spacing w:val="-10"/>
          <w:sz w:val="20"/>
        </w:rPr>
        <w:t xml:space="preserve"> </w:t>
      </w:r>
      <w:r>
        <w:rPr>
          <w:color w:val="231F20"/>
          <w:sz w:val="20"/>
        </w:rPr>
        <w:t>are</w:t>
      </w:r>
      <w:r>
        <w:rPr>
          <w:color w:val="231F20"/>
          <w:spacing w:val="-10"/>
          <w:sz w:val="20"/>
        </w:rPr>
        <w:t xml:space="preserve"> </w:t>
      </w:r>
      <w:r>
        <w:rPr>
          <w:color w:val="231F20"/>
          <w:sz w:val="20"/>
        </w:rPr>
        <w:t>aligned</w:t>
      </w:r>
      <w:r>
        <w:rPr>
          <w:color w:val="231F20"/>
          <w:spacing w:val="-10"/>
          <w:sz w:val="20"/>
        </w:rPr>
        <w:t xml:space="preserve"> </w:t>
      </w:r>
      <w:r>
        <w:rPr>
          <w:color w:val="231F20"/>
          <w:sz w:val="20"/>
        </w:rPr>
        <w:t>with</w:t>
      </w:r>
      <w:r>
        <w:rPr>
          <w:color w:val="231F20"/>
          <w:spacing w:val="-10"/>
          <w:sz w:val="20"/>
        </w:rPr>
        <w:t xml:space="preserve"> </w:t>
      </w:r>
      <w:r>
        <w:rPr>
          <w:color w:val="231F20"/>
          <w:sz w:val="20"/>
        </w:rPr>
        <w:t>the</w:t>
      </w:r>
      <w:r>
        <w:rPr>
          <w:color w:val="231F20"/>
          <w:spacing w:val="-10"/>
          <w:sz w:val="20"/>
        </w:rPr>
        <w:t xml:space="preserve"> </w:t>
      </w:r>
      <w:r w:rsidR="00E63F32">
        <w:rPr>
          <w:color w:val="231F20"/>
          <w:sz w:val="20"/>
        </w:rPr>
        <w:t xml:space="preserve">ANOTHER PROJECT  </w:t>
      </w:r>
      <w:r>
        <w:rPr>
          <w:color w:val="231F20"/>
          <w:sz w:val="20"/>
        </w:rPr>
        <w:t>period</w:t>
      </w:r>
      <w:r>
        <w:rPr>
          <w:color w:val="231F20"/>
          <w:spacing w:val="-10"/>
          <w:sz w:val="20"/>
        </w:rPr>
        <w:t xml:space="preserve"> </w:t>
      </w:r>
      <w:r>
        <w:rPr>
          <w:color w:val="231F20"/>
          <w:sz w:val="20"/>
        </w:rPr>
        <w:t>(D6.4).</w:t>
      </w:r>
      <w:r>
        <w:rPr>
          <w:color w:val="231F20"/>
          <w:spacing w:val="-10"/>
          <w:sz w:val="20"/>
        </w:rPr>
        <w:t xml:space="preserve"> </w:t>
      </w:r>
      <w:r>
        <w:rPr>
          <w:color w:val="231F20"/>
          <w:sz w:val="20"/>
        </w:rPr>
        <w:t>Selected</w:t>
      </w:r>
      <w:r>
        <w:rPr>
          <w:color w:val="231F20"/>
          <w:spacing w:val="-10"/>
          <w:sz w:val="20"/>
        </w:rPr>
        <w:t xml:space="preserve"> </w:t>
      </w:r>
      <w:r>
        <w:rPr>
          <w:color w:val="231F20"/>
          <w:sz w:val="20"/>
        </w:rPr>
        <w:t>data</w:t>
      </w:r>
      <w:r>
        <w:rPr>
          <w:color w:val="231F20"/>
          <w:spacing w:val="-10"/>
          <w:sz w:val="20"/>
        </w:rPr>
        <w:t xml:space="preserve"> </w:t>
      </w:r>
      <w:r>
        <w:rPr>
          <w:color w:val="231F20"/>
          <w:sz w:val="20"/>
        </w:rPr>
        <w:t>on</w:t>
      </w:r>
      <w:r>
        <w:rPr>
          <w:color w:val="231F20"/>
          <w:spacing w:val="-10"/>
          <w:sz w:val="20"/>
        </w:rPr>
        <w:t xml:space="preserve"> </w:t>
      </w:r>
      <w:r>
        <w:rPr>
          <w:color w:val="231F20"/>
          <w:sz w:val="20"/>
        </w:rPr>
        <w:t>model</w:t>
      </w:r>
      <w:r>
        <w:rPr>
          <w:color w:val="231F20"/>
          <w:spacing w:val="-10"/>
          <w:sz w:val="20"/>
        </w:rPr>
        <w:t xml:space="preserve"> </w:t>
      </w:r>
      <w:r>
        <w:rPr>
          <w:color w:val="231F20"/>
          <w:sz w:val="20"/>
        </w:rPr>
        <w:t>levels,</w:t>
      </w:r>
      <w:r>
        <w:rPr>
          <w:color w:val="231F20"/>
          <w:spacing w:val="-10"/>
          <w:sz w:val="20"/>
        </w:rPr>
        <w:t xml:space="preserve"> </w:t>
      </w:r>
      <w:r w:rsidR="00496A6A">
        <w:rPr>
          <w:color w:val="231F20"/>
          <w:sz w:val="20"/>
        </w:rPr>
        <w:t>pressure</w:t>
      </w:r>
      <w:r>
        <w:rPr>
          <w:color w:val="231F20"/>
          <w:sz w:val="20"/>
        </w:rPr>
        <w:t xml:space="preserve"> levels and </w:t>
      </w:r>
      <w:r w:rsidR="00656692">
        <w:rPr>
          <w:color w:val="231F20"/>
          <w:sz w:val="20"/>
        </w:rPr>
        <w:t xml:space="preserve">Surface </w:t>
      </w:r>
      <w:r>
        <w:rPr>
          <w:color w:val="231F20"/>
          <w:sz w:val="20"/>
        </w:rPr>
        <w:t xml:space="preserve">fields will be made available. In addition to standard output also model tendencies (physical and dynamical processes) will be included along the first steps of the forecast for detailed process studies. A commitment by </w:t>
      </w:r>
      <w:r w:rsidR="00A1611F">
        <w:rPr>
          <w:color w:val="231F20"/>
          <w:sz w:val="20"/>
        </w:rPr>
        <w:t>PARTNER 3</w:t>
      </w:r>
      <w:r>
        <w:rPr>
          <w:color w:val="231F20"/>
          <w:sz w:val="20"/>
        </w:rPr>
        <w:t xml:space="preserve"> of this kind has already been made in the past in </w:t>
      </w:r>
      <w:r w:rsidR="00A322CD">
        <w:rPr>
          <w:color w:val="231F20"/>
          <w:sz w:val="20"/>
        </w:rPr>
        <w:t>Support</w:t>
      </w:r>
      <w:r>
        <w:rPr>
          <w:color w:val="231F20"/>
          <w:sz w:val="20"/>
        </w:rPr>
        <w:t xml:space="preserve"> of the </w:t>
      </w:r>
      <w:r w:rsidR="00BA722A">
        <w:rPr>
          <w:color w:val="231F20"/>
          <w:spacing w:val="-6"/>
          <w:sz w:val="20"/>
        </w:rPr>
        <w:t>Another project</w:t>
      </w:r>
      <w:r>
        <w:rPr>
          <w:color w:val="231F20"/>
          <w:sz w:val="20"/>
        </w:rPr>
        <w:t>, which produced significant impact on the science community (Moncrieff et al. 2012). Apart from process studies, the dataset can be used to force sea ice-ocean models , carry out predictability studies and serve as a basis for Transpose- AMIP experiments (Williams et al.</w:t>
      </w:r>
      <w:r>
        <w:rPr>
          <w:color w:val="231F20"/>
          <w:spacing w:val="-7"/>
          <w:sz w:val="20"/>
        </w:rPr>
        <w:t xml:space="preserve"> </w:t>
      </w:r>
      <w:r>
        <w:rPr>
          <w:color w:val="231F20"/>
          <w:sz w:val="20"/>
        </w:rPr>
        <w:t>2013).</w:t>
      </w:r>
    </w:p>
    <w:p w14:paraId="61222313" w14:textId="4AA2090C" w:rsidR="009319D9" w:rsidRDefault="00235E77">
      <w:pPr>
        <w:spacing w:before="121" w:line="249" w:lineRule="auto"/>
        <w:ind w:left="263" w:right="258"/>
        <w:jc w:val="both"/>
        <w:rPr>
          <w:sz w:val="20"/>
        </w:rPr>
      </w:pPr>
      <w:r>
        <w:rPr>
          <w:color w:val="231F20"/>
          <w:sz w:val="20"/>
        </w:rPr>
        <w:t>Producing</w:t>
      </w:r>
      <w:r>
        <w:rPr>
          <w:color w:val="231F20"/>
          <w:spacing w:val="-10"/>
          <w:sz w:val="20"/>
        </w:rPr>
        <w:t xml:space="preserve"> </w:t>
      </w:r>
      <w:r>
        <w:rPr>
          <w:color w:val="231F20"/>
          <w:sz w:val="20"/>
        </w:rPr>
        <w:t>this</w:t>
      </w:r>
      <w:r>
        <w:rPr>
          <w:color w:val="231F20"/>
          <w:spacing w:val="-10"/>
          <w:sz w:val="20"/>
        </w:rPr>
        <w:t xml:space="preserve"> </w:t>
      </w:r>
      <w:r>
        <w:rPr>
          <w:color w:val="231F20"/>
          <w:sz w:val="20"/>
        </w:rPr>
        <w:t>dataset</w:t>
      </w:r>
      <w:r>
        <w:rPr>
          <w:color w:val="231F20"/>
          <w:spacing w:val="-10"/>
          <w:sz w:val="20"/>
        </w:rPr>
        <w:t xml:space="preserve"> </w:t>
      </w:r>
      <w:r>
        <w:rPr>
          <w:color w:val="231F20"/>
          <w:sz w:val="20"/>
        </w:rPr>
        <w:t>requires</w:t>
      </w:r>
      <w:r>
        <w:rPr>
          <w:color w:val="231F20"/>
          <w:spacing w:val="-10"/>
          <w:sz w:val="20"/>
        </w:rPr>
        <w:t xml:space="preserve"> </w:t>
      </w:r>
      <w:r>
        <w:rPr>
          <w:color w:val="231F20"/>
          <w:sz w:val="20"/>
        </w:rPr>
        <w:t>the</w:t>
      </w:r>
      <w:r>
        <w:rPr>
          <w:color w:val="231F20"/>
          <w:spacing w:val="-10"/>
          <w:sz w:val="20"/>
        </w:rPr>
        <w:t xml:space="preserve"> </w:t>
      </w:r>
      <w:r>
        <w:rPr>
          <w:color w:val="231F20"/>
          <w:sz w:val="20"/>
        </w:rPr>
        <w:t>definition</w:t>
      </w:r>
      <w:r>
        <w:rPr>
          <w:color w:val="231F20"/>
          <w:spacing w:val="-10"/>
          <w:sz w:val="20"/>
        </w:rPr>
        <w:t xml:space="preserve"> </w:t>
      </w:r>
      <w:r>
        <w:rPr>
          <w:color w:val="231F20"/>
          <w:sz w:val="20"/>
        </w:rPr>
        <w:t>of</w:t>
      </w:r>
      <w:r>
        <w:rPr>
          <w:color w:val="231F20"/>
          <w:spacing w:val="-10"/>
          <w:sz w:val="20"/>
        </w:rPr>
        <w:t xml:space="preserve"> </w:t>
      </w:r>
      <w:r>
        <w:rPr>
          <w:color w:val="231F20"/>
          <w:sz w:val="20"/>
        </w:rPr>
        <w:t>output</w:t>
      </w:r>
      <w:r>
        <w:rPr>
          <w:color w:val="231F20"/>
          <w:spacing w:val="-10"/>
          <w:sz w:val="20"/>
        </w:rPr>
        <w:t xml:space="preserve"> </w:t>
      </w:r>
      <w:r>
        <w:rPr>
          <w:color w:val="231F20"/>
          <w:sz w:val="20"/>
        </w:rPr>
        <w:t>fields,</w:t>
      </w:r>
      <w:r>
        <w:rPr>
          <w:color w:val="231F20"/>
          <w:spacing w:val="-10"/>
          <w:sz w:val="20"/>
        </w:rPr>
        <w:t xml:space="preserve"> </w:t>
      </w:r>
      <w:r>
        <w:rPr>
          <w:color w:val="231F20"/>
          <w:sz w:val="20"/>
        </w:rPr>
        <w:t>the</w:t>
      </w:r>
      <w:r>
        <w:rPr>
          <w:color w:val="231F20"/>
          <w:spacing w:val="-10"/>
          <w:sz w:val="20"/>
        </w:rPr>
        <w:t xml:space="preserve"> </w:t>
      </w:r>
      <w:r>
        <w:rPr>
          <w:color w:val="231F20"/>
          <w:sz w:val="20"/>
        </w:rPr>
        <w:t>definition</w:t>
      </w:r>
      <w:r>
        <w:rPr>
          <w:color w:val="231F20"/>
          <w:spacing w:val="-10"/>
          <w:sz w:val="20"/>
        </w:rPr>
        <w:t xml:space="preserve"> </w:t>
      </w:r>
      <w:r>
        <w:rPr>
          <w:color w:val="231F20"/>
          <w:sz w:val="20"/>
        </w:rPr>
        <w:t>of</w:t>
      </w:r>
      <w:r>
        <w:rPr>
          <w:color w:val="231F20"/>
          <w:spacing w:val="-10"/>
          <w:sz w:val="20"/>
        </w:rPr>
        <w:t xml:space="preserve"> </w:t>
      </w:r>
      <w:r>
        <w:rPr>
          <w:color w:val="231F20"/>
          <w:sz w:val="20"/>
        </w:rPr>
        <w:t>data</w:t>
      </w:r>
      <w:r>
        <w:rPr>
          <w:color w:val="231F20"/>
          <w:spacing w:val="-10"/>
          <w:sz w:val="20"/>
        </w:rPr>
        <w:t xml:space="preserve"> </w:t>
      </w:r>
      <w:r>
        <w:rPr>
          <w:color w:val="231F20"/>
          <w:sz w:val="20"/>
        </w:rPr>
        <w:t>structures</w:t>
      </w:r>
      <w:r>
        <w:rPr>
          <w:color w:val="231F20"/>
          <w:spacing w:val="-10"/>
          <w:sz w:val="20"/>
        </w:rPr>
        <w:t xml:space="preserve"> </w:t>
      </w:r>
      <w:r>
        <w:rPr>
          <w:color w:val="231F20"/>
          <w:sz w:val="20"/>
        </w:rPr>
        <w:t>to</w:t>
      </w:r>
      <w:r>
        <w:rPr>
          <w:color w:val="231F20"/>
          <w:spacing w:val="-10"/>
          <w:sz w:val="20"/>
        </w:rPr>
        <w:t xml:space="preserve"> </w:t>
      </w:r>
      <w:r>
        <w:rPr>
          <w:color w:val="231F20"/>
          <w:sz w:val="20"/>
        </w:rPr>
        <w:t>accommodate</w:t>
      </w:r>
      <w:r>
        <w:rPr>
          <w:color w:val="231F20"/>
          <w:spacing w:val="-10"/>
          <w:sz w:val="20"/>
        </w:rPr>
        <w:t xml:space="preserve"> </w:t>
      </w:r>
      <w:r>
        <w:rPr>
          <w:color w:val="231F20"/>
          <w:sz w:val="20"/>
        </w:rPr>
        <w:t>this</w:t>
      </w:r>
      <w:r>
        <w:rPr>
          <w:color w:val="231F20"/>
          <w:spacing w:val="-10"/>
          <w:sz w:val="20"/>
        </w:rPr>
        <w:t xml:space="preserve"> </w:t>
      </w:r>
      <w:r>
        <w:rPr>
          <w:color w:val="231F20"/>
          <w:sz w:val="20"/>
        </w:rPr>
        <w:t>data (grib_api,</w:t>
      </w:r>
      <w:r>
        <w:rPr>
          <w:color w:val="231F20"/>
          <w:spacing w:val="-12"/>
          <w:sz w:val="20"/>
        </w:rPr>
        <w:t xml:space="preserve"> </w:t>
      </w:r>
      <w:r>
        <w:rPr>
          <w:color w:val="231F20"/>
          <w:sz w:val="20"/>
        </w:rPr>
        <w:t>MARS,</w:t>
      </w:r>
      <w:r>
        <w:rPr>
          <w:color w:val="231F20"/>
          <w:spacing w:val="-12"/>
          <w:sz w:val="20"/>
        </w:rPr>
        <w:t xml:space="preserve"> </w:t>
      </w:r>
      <w:r>
        <w:rPr>
          <w:color w:val="231F20"/>
          <w:sz w:val="20"/>
        </w:rPr>
        <w:t>and</w:t>
      </w:r>
      <w:r>
        <w:rPr>
          <w:color w:val="231F20"/>
          <w:spacing w:val="-12"/>
          <w:sz w:val="20"/>
        </w:rPr>
        <w:t xml:space="preserve"> </w:t>
      </w:r>
      <w:r>
        <w:rPr>
          <w:color w:val="231F20"/>
          <w:sz w:val="20"/>
        </w:rPr>
        <w:t>entire</w:t>
      </w:r>
      <w:r>
        <w:rPr>
          <w:color w:val="231F20"/>
          <w:spacing w:val="-12"/>
          <w:sz w:val="20"/>
        </w:rPr>
        <w:t xml:space="preserve"> </w:t>
      </w:r>
      <w:r>
        <w:rPr>
          <w:color w:val="231F20"/>
          <w:sz w:val="20"/>
        </w:rPr>
        <w:t>software</w:t>
      </w:r>
      <w:r>
        <w:rPr>
          <w:color w:val="231F20"/>
          <w:spacing w:val="-12"/>
          <w:sz w:val="20"/>
        </w:rPr>
        <w:t xml:space="preserve"> </w:t>
      </w:r>
      <w:r>
        <w:rPr>
          <w:color w:val="231F20"/>
          <w:sz w:val="20"/>
        </w:rPr>
        <w:t>stack),</w:t>
      </w:r>
      <w:r>
        <w:rPr>
          <w:color w:val="231F20"/>
          <w:spacing w:val="-12"/>
          <w:sz w:val="20"/>
        </w:rPr>
        <w:t xml:space="preserve"> </w:t>
      </w:r>
      <w:r>
        <w:rPr>
          <w:color w:val="231F20"/>
          <w:sz w:val="20"/>
        </w:rPr>
        <w:t>the</w:t>
      </w:r>
      <w:r>
        <w:rPr>
          <w:color w:val="231F20"/>
          <w:spacing w:val="-12"/>
          <w:sz w:val="20"/>
        </w:rPr>
        <w:t xml:space="preserve"> </w:t>
      </w:r>
      <w:r>
        <w:rPr>
          <w:color w:val="231F20"/>
          <w:sz w:val="20"/>
        </w:rPr>
        <w:t>definition</w:t>
      </w:r>
      <w:r>
        <w:rPr>
          <w:color w:val="231F20"/>
          <w:spacing w:val="-12"/>
          <w:sz w:val="20"/>
        </w:rPr>
        <w:t xml:space="preserve"> </w:t>
      </w:r>
      <w:r>
        <w:rPr>
          <w:color w:val="231F20"/>
          <w:sz w:val="20"/>
        </w:rPr>
        <w:t>of</w:t>
      </w:r>
      <w:r>
        <w:rPr>
          <w:color w:val="231F20"/>
          <w:spacing w:val="-12"/>
          <w:sz w:val="20"/>
        </w:rPr>
        <w:t xml:space="preserve"> </w:t>
      </w:r>
      <w:r>
        <w:rPr>
          <w:color w:val="231F20"/>
          <w:sz w:val="20"/>
        </w:rPr>
        <w:t>the</w:t>
      </w:r>
      <w:r>
        <w:rPr>
          <w:color w:val="231F20"/>
          <w:spacing w:val="-12"/>
          <w:sz w:val="20"/>
        </w:rPr>
        <w:t xml:space="preserve"> </w:t>
      </w:r>
      <w:r>
        <w:rPr>
          <w:color w:val="231F20"/>
          <w:sz w:val="20"/>
        </w:rPr>
        <w:t>data</w:t>
      </w:r>
      <w:r>
        <w:rPr>
          <w:color w:val="231F20"/>
          <w:spacing w:val="-12"/>
          <w:sz w:val="20"/>
        </w:rPr>
        <w:t xml:space="preserve"> </w:t>
      </w:r>
      <w:r>
        <w:rPr>
          <w:color w:val="231F20"/>
          <w:sz w:val="20"/>
        </w:rPr>
        <w:t>server</w:t>
      </w:r>
      <w:r>
        <w:rPr>
          <w:color w:val="231F20"/>
          <w:spacing w:val="-12"/>
          <w:sz w:val="20"/>
        </w:rPr>
        <w:t xml:space="preserve"> </w:t>
      </w:r>
      <w:r>
        <w:rPr>
          <w:color w:val="231F20"/>
          <w:sz w:val="20"/>
        </w:rPr>
        <w:t>layout,</w:t>
      </w:r>
      <w:r>
        <w:rPr>
          <w:color w:val="231F20"/>
          <w:spacing w:val="-12"/>
          <w:sz w:val="20"/>
        </w:rPr>
        <w:t xml:space="preserve"> </w:t>
      </w:r>
      <w:r>
        <w:rPr>
          <w:color w:val="231F20"/>
          <w:sz w:val="20"/>
        </w:rPr>
        <w:t>and</w:t>
      </w:r>
      <w:r>
        <w:rPr>
          <w:color w:val="231F20"/>
          <w:spacing w:val="-12"/>
          <w:sz w:val="20"/>
        </w:rPr>
        <w:t xml:space="preserve"> </w:t>
      </w:r>
      <w:r>
        <w:rPr>
          <w:color w:val="231F20"/>
          <w:sz w:val="20"/>
        </w:rPr>
        <w:t>the</w:t>
      </w:r>
      <w:r>
        <w:rPr>
          <w:color w:val="231F20"/>
          <w:spacing w:val="-12"/>
          <w:sz w:val="20"/>
        </w:rPr>
        <w:t xml:space="preserve"> </w:t>
      </w:r>
      <w:r>
        <w:rPr>
          <w:color w:val="231F20"/>
          <w:sz w:val="20"/>
        </w:rPr>
        <w:t>development</w:t>
      </w:r>
      <w:r>
        <w:rPr>
          <w:color w:val="231F20"/>
          <w:spacing w:val="-12"/>
          <w:sz w:val="20"/>
        </w:rPr>
        <w:t xml:space="preserve"> </w:t>
      </w:r>
      <w:r>
        <w:rPr>
          <w:color w:val="231F20"/>
          <w:sz w:val="20"/>
        </w:rPr>
        <w:t>of</w:t>
      </w:r>
      <w:r>
        <w:rPr>
          <w:color w:val="231F20"/>
          <w:spacing w:val="-12"/>
          <w:sz w:val="20"/>
        </w:rPr>
        <w:t xml:space="preserve"> </w:t>
      </w:r>
      <w:r>
        <w:rPr>
          <w:color w:val="231F20"/>
          <w:sz w:val="20"/>
        </w:rPr>
        <w:t>a</w:t>
      </w:r>
      <w:r>
        <w:rPr>
          <w:color w:val="231F20"/>
          <w:spacing w:val="-12"/>
          <w:sz w:val="20"/>
        </w:rPr>
        <w:t xml:space="preserve"> </w:t>
      </w:r>
      <w:r w:rsidR="00673DE8">
        <w:rPr>
          <w:color w:val="231F20"/>
          <w:sz w:val="20"/>
        </w:rPr>
        <w:t>Suite</w:t>
      </w:r>
      <w:r>
        <w:rPr>
          <w:color w:val="231F20"/>
          <w:spacing w:val="-12"/>
          <w:sz w:val="20"/>
        </w:rPr>
        <w:t xml:space="preserve"> </w:t>
      </w:r>
      <w:r>
        <w:rPr>
          <w:color w:val="231F20"/>
          <w:sz w:val="20"/>
        </w:rPr>
        <w:t>that will</w:t>
      </w:r>
      <w:r>
        <w:rPr>
          <w:color w:val="231F20"/>
          <w:spacing w:val="-17"/>
          <w:sz w:val="20"/>
        </w:rPr>
        <w:t xml:space="preserve"> </w:t>
      </w:r>
      <w:r>
        <w:rPr>
          <w:color w:val="231F20"/>
          <w:sz w:val="20"/>
        </w:rPr>
        <w:t>reformat</w:t>
      </w:r>
      <w:r>
        <w:rPr>
          <w:color w:val="231F20"/>
          <w:spacing w:val="-17"/>
          <w:sz w:val="20"/>
        </w:rPr>
        <w:t xml:space="preserve"> </w:t>
      </w:r>
      <w:r>
        <w:rPr>
          <w:color w:val="231F20"/>
          <w:sz w:val="20"/>
        </w:rPr>
        <w:t>data</w:t>
      </w:r>
      <w:r>
        <w:rPr>
          <w:color w:val="231F20"/>
          <w:spacing w:val="-17"/>
          <w:sz w:val="20"/>
        </w:rPr>
        <w:t xml:space="preserve"> </w:t>
      </w:r>
      <w:r>
        <w:rPr>
          <w:color w:val="231F20"/>
          <w:sz w:val="20"/>
        </w:rPr>
        <w:t>into</w:t>
      </w:r>
      <w:r>
        <w:rPr>
          <w:color w:val="231F20"/>
          <w:spacing w:val="-17"/>
          <w:sz w:val="20"/>
        </w:rPr>
        <w:t xml:space="preserve"> </w:t>
      </w:r>
      <w:r>
        <w:rPr>
          <w:color w:val="231F20"/>
          <w:sz w:val="20"/>
        </w:rPr>
        <w:t>the</w:t>
      </w:r>
      <w:r>
        <w:rPr>
          <w:color w:val="231F20"/>
          <w:spacing w:val="-17"/>
          <w:sz w:val="20"/>
        </w:rPr>
        <w:t xml:space="preserve"> </w:t>
      </w:r>
      <w:r w:rsidR="00E63F32">
        <w:rPr>
          <w:color w:val="231F20"/>
          <w:sz w:val="20"/>
        </w:rPr>
        <w:t xml:space="preserve">ANOTHER PROJECT  </w:t>
      </w:r>
      <w:r>
        <w:rPr>
          <w:color w:val="231F20"/>
          <w:sz w:val="20"/>
        </w:rPr>
        <w:t>convention,</w:t>
      </w:r>
      <w:r>
        <w:rPr>
          <w:color w:val="231F20"/>
          <w:spacing w:val="-17"/>
          <w:sz w:val="20"/>
        </w:rPr>
        <w:t xml:space="preserve"> </w:t>
      </w:r>
      <w:r>
        <w:rPr>
          <w:color w:val="231F20"/>
          <w:sz w:val="20"/>
        </w:rPr>
        <w:t>its</w:t>
      </w:r>
      <w:r>
        <w:rPr>
          <w:color w:val="231F20"/>
          <w:spacing w:val="-17"/>
          <w:sz w:val="20"/>
        </w:rPr>
        <w:t xml:space="preserve"> </w:t>
      </w:r>
      <w:r>
        <w:rPr>
          <w:color w:val="231F20"/>
          <w:sz w:val="20"/>
        </w:rPr>
        <w:t>archival</w:t>
      </w:r>
      <w:r>
        <w:rPr>
          <w:color w:val="231F20"/>
          <w:spacing w:val="-17"/>
          <w:sz w:val="20"/>
        </w:rPr>
        <w:t xml:space="preserve"> </w:t>
      </w:r>
      <w:r>
        <w:rPr>
          <w:color w:val="231F20"/>
          <w:sz w:val="20"/>
        </w:rPr>
        <w:t>in</w:t>
      </w:r>
      <w:r>
        <w:rPr>
          <w:color w:val="231F20"/>
          <w:spacing w:val="-17"/>
          <w:sz w:val="20"/>
        </w:rPr>
        <w:t xml:space="preserve"> </w:t>
      </w:r>
      <w:r>
        <w:rPr>
          <w:color w:val="231F20"/>
          <w:sz w:val="20"/>
        </w:rPr>
        <w:t>the</w:t>
      </w:r>
      <w:r>
        <w:rPr>
          <w:color w:val="231F20"/>
          <w:spacing w:val="-17"/>
          <w:sz w:val="20"/>
        </w:rPr>
        <w:t xml:space="preserve"> </w:t>
      </w:r>
      <w:r w:rsidR="00A1611F">
        <w:rPr>
          <w:color w:val="231F20"/>
          <w:sz w:val="20"/>
        </w:rPr>
        <w:t>PARTNER 3</w:t>
      </w:r>
      <w:r>
        <w:rPr>
          <w:color w:val="231F20"/>
          <w:spacing w:val="-17"/>
          <w:sz w:val="20"/>
        </w:rPr>
        <w:t xml:space="preserve"> </w:t>
      </w:r>
      <w:r>
        <w:rPr>
          <w:color w:val="231F20"/>
          <w:sz w:val="20"/>
        </w:rPr>
        <w:t>meteorological</w:t>
      </w:r>
      <w:r>
        <w:rPr>
          <w:color w:val="231F20"/>
          <w:spacing w:val="-17"/>
          <w:sz w:val="20"/>
        </w:rPr>
        <w:t xml:space="preserve"> </w:t>
      </w:r>
      <w:r>
        <w:rPr>
          <w:color w:val="231F20"/>
          <w:sz w:val="20"/>
        </w:rPr>
        <w:t>archiving</w:t>
      </w:r>
      <w:r>
        <w:rPr>
          <w:color w:val="231F20"/>
          <w:spacing w:val="-17"/>
          <w:sz w:val="20"/>
        </w:rPr>
        <w:t xml:space="preserve"> </w:t>
      </w:r>
      <w:r>
        <w:rPr>
          <w:color w:val="231F20"/>
          <w:sz w:val="20"/>
        </w:rPr>
        <w:t>system</w:t>
      </w:r>
      <w:r>
        <w:rPr>
          <w:color w:val="231F20"/>
          <w:spacing w:val="-17"/>
          <w:sz w:val="20"/>
        </w:rPr>
        <w:t xml:space="preserve"> </w:t>
      </w:r>
      <w:r>
        <w:rPr>
          <w:color w:val="231F20"/>
          <w:sz w:val="20"/>
        </w:rPr>
        <w:t>(MARS),</w:t>
      </w:r>
      <w:r>
        <w:rPr>
          <w:color w:val="231F20"/>
          <w:spacing w:val="-17"/>
          <w:sz w:val="20"/>
        </w:rPr>
        <w:t xml:space="preserve"> </w:t>
      </w:r>
      <w:r>
        <w:rPr>
          <w:color w:val="231F20"/>
          <w:sz w:val="20"/>
        </w:rPr>
        <w:t>and the</w:t>
      </w:r>
      <w:r>
        <w:rPr>
          <w:color w:val="231F20"/>
          <w:spacing w:val="-16"/>
          <w:sz w:val="20"/>
        </w:rPr>
        <w:t xml:space="preserve"> </w:t>
      </w:r>
      <w:r>
        <w:rPr>
          <w:color w:val="231F20"/>
          <w:sz w:val="20"/>
        </w:rPr>
        <w:t>establishment</w:t>
      </w:r>
      <w:r>
        <w:rPr>
          <w:color w:val="231F20"/>
          <w:spacing w:val="-16"/>
          <w:sz w:val="20"/>
        </w:rPr>
        <w:t xml:space="preserve"> </w:t>
      </w:r>
      <w:r>
        <w:rPr>
          <w:color w:val="231F20"/>
          <w:sz w:val="20"/>
        </w:rPr>
        <w:t>of</w:t>
      </w:r>
      <w:r>
        <w:rPr>
          <w:color w:val="231F20"/>
          <w:spacing w:val="-16"/>
          <w:sz w:val="20"/>
        </w:rPr>
        <w:t xml:space="preserve"> </w:t>
      </w:r>
      <w:r>
        <w:rPr>
          <w:color w:val="231F20"/>
          <w:sz w:val="20"/>
        </w:rPr>
        <w:t>a</w:t>
      </w:r>
      <w:r>
        <w:rPr>
          <w:color w:val="231F20"/>
          <w:spacing w:val="-16"/>
          <w:sz w:val="20"/>
        </w:rPr>
        <w:t xml:space="preserve"> </w:t>
      </w:r>
      <w:r>
        <w:rPr>
          <w:color w:val="231F20"/>
          <w:sz w:val="20"/>
        </w:rPr>
        <w:t>data</w:t>
      </w:r>
      <w:r>
        <w:rPr>
          <w:color w:val="231F20"/>
          <w:spacing w:val="-16"/>
          <w:sz w:val="20"/>
        </w:rPr>
        <w:t xml:space="preserve"> </w:t>
      </w:r>
      <w:r>
        <w:rPr>
          <w:color w:val="231F20"/>
          <w:sz w:val="20"/>
        </w:rPr>
        <w:t>catalogue</w:t>
      </w:r>
      <w:r>
        <w:rPr>
          <w:color w:val="231F20"/>
          <w:spacing w:val="-16"/>
          <w:sz w:val="20"/>
        </w:rPr>
        <w:t xml:space="preserve"> </w:t>
      </w:r>
      <w:r>
        <w:rPr>
          <w:color w:val="231F20"/>
          <w:sz w:val="20"/>
        </w:rPr>
        <w:t>on</w:t>
      </w:r>
      <w:r>
        <w:rPr>
          <w:color w:val="231F20"/>
          <w:spacing w:val="-16"/>
          <w:sz w:val="20"/>
        </w:rPr>
        <w:t xml:space="preserve"> </w:t>
      </w:r>
      <w:r>
        <w:rPr>
          <w:color w:val="231F20"/>
          <w:sz w:val="20"/>
        </w:rPr>
        <w:t>the</w:t>
      </w:r>
      <w:r>
        <w:rPr>
          <w:color w:val="231F20"/>
          <w:spacing w:val="-16"/>
          <w:sz w:val="20"/>
        </w:rPr>
        <w:t xml:space="preserve"> </w:t>
      </w:r>
      <w:r>
        <w:rPr>
          <w:color w:val="231F20"/>
          <w:sz w:val="20"/>
        </w:rPr>
        <w:t>data</w:t>
      </w:r>
      <w:r>
        <w:rPr>
          <w:color w:val="231F20"/>
          <w:spacing w:val="-16"/>
          <w:sz w:val="20"/>
        </w:rPr>
        <w:t xml:space="preserve"> </w:t>
      </w:r>
      <w:r>
        <w:rPr>
          <w:color w:val="231F20"/>
          <w:sz w:val="20"/>
        </w:rPr>
        <w:t>server</w:t>
      </w:r>
      <w:r>
        <w:rPr>
          <w:color w:val="231F20"/>
          <w:spacing w:val="-16"/>
          <w:sz w:val="20"/>
        </w:rPr>
        <w:t xml:space="preserve"> </w:t>
      </w:r>
      <w:r>
        <w:rPr>
          <w:color w:val="231F20"/>
          <w:sz w:val="20"/>
        </w:rPr>
        <w:t>(D6.2).</w:t>
      </w:r>
      <w:r>
        <w:rPr>
          <w:color w:val="231F20"/>
          <w:spacing w:val="-14"/>
          <w:sz w:val="20"/>
        </w:rPr>
        <w:t xml:space="preserve"> </w:t>
      </w:r>
      <w:r>
        <w:rPr>
          <w:color w:val="231F20"/>
          <w:sz w:val="20"/>
        </w:rPr>
        <w:t>A</w:t>
      </w:r>
      <w:r>
        <w:rPr>
          <w:color w:val="231F20"/>
          <w:spacing w:val="-14"/>
          <w:sz w:val="20"/>
        </w:rPr>
        <w:t xml:space="preserve"> </w:t>
      </w:r>
      <w:r>
        <w:rPr>
          <w:color w:val="231F20"/>
          <w:sz w:val="20"/>
        </w:rPr>
        <w:t>server</w:t>
      </w:r>
      <w:r>
        <w:rPr>
          <w:color w:val="231F20"/>
          <w:spacing w:val="-14"/>
          <w:sz w:val="20"/>
        </w:rPr>
        <w:t xml:space="preserve"> </w:t>
      </w:r>
      <w:r>
        <w:rPr>
          <w:color w:val="231F20"/>
          <w:sz w:val="20"/>
        </w:rPr>
        <w:t>is</w:t>
      </w:r>
      <w:r>
        <w:rPr>
          <w:color w:val="231F20"/>
          <w:spacing w:val="-14"/>
          <w:sz w:val="20"/>
        </w:rPr>
        <w:t xml:space="preserve"> </w:t>
      </w:r>
      <w:r>
        <w:rPr>
          <w:color w:val="231F20"/>
          <w:sz w:val="20"/>
        </w:rPr>
        <w:t>required</w:t>
      </w:r>
      <w:r>
        <w:rPr>
          <w:color w:val="231F20"/>
          <w:spacing w:val="-14"/>
          <w:sz w:val="20"/>
        </w:rPr>
        <w:t xml:space="preserve"> </w:t>
      </w:r>
      <w:r>
        <w:rPr>
          <w:color w:val="231F20"/>
          <w:sz w:val="20"/>
        </w:rPr>
        <w:t>to</w:t>
      </w:r>
      <w:r>
        <w:rPr>
          <w:color w:val="231F20"/>
          <w:spacing w:val="-14"/>
          <w:sz w:val="20"/>
        </w:rPr>
        <w:t xml:space="preserve"> </w:t>
      </w:r>
      <w:r>
        <w:rPr>
          <w:color w:val="231F20"/>
          <w:sz w:val="20"/>
        </w:rPr>
        <w:t>add</w:t>
      </w:r>
      <w:r>
        <w:rPr>
          <w:color w:val="231F20"/>
          <w:spacing w:val="-14"/>
          <w:sz w:val="20"/>
        </w:rPr>
        <w:t xml:space="preserve"> </w:t>
      </w:r>
      <w:r>
        <w:rPr>
          <w:color w:val="231F20"/>
          <w:sz w:val="20"/>
        </w:rPr>
        <w:t>to</w:t>
      </w:r>
      <w:r>
        <w:rPr>
          <w:color w:val="231F20"/>
          <w:spacing w:val="-14"/>
          <w:sz w:val="20"/>
        </w:rPr>
        <w:t xml:space="preserve"> </w:t>
      </w:r>
      <w:r>
        <w:rPr>
          <w:color w:val="231F20"/>
          <w:sz w:val="20"/>
        </w:rPr>
        <w:t>the</w:t>
      </w:r>
      <w:r>
        <w:rPr>
          <w:color w:val="231F20"/>
          <w:spacing w:val="-14"/>
          <w:sz w:val="20"/>
        </w:rPr>
        <w:t xml:space="preserve"> </w:t>
      </w:r>
      <w:r>
        <w:rPr>
          <w:color w:val="231F20"/>
          <w:sz w:val="20"/>
        </w:rPr>
        <w:t>webapi</w:t>
      </w:r>
      <w:r>
        <w:rPr>
          <w:color w:val="231F20"/>
          <w:spacing w:val="-14"/>
          <w:sz w:val="20"/>
        </w:rPr>
        <w:t xml:space="preserve"> </w:t>
      </w:r>
      <w:r>
        <w:rPr>
          <w:color w:val="231F20"/>
          <w:sz w:val="20"/>
        </w:rPr>
        <w:t>infrastructure</w:t>
      </w:r>
      <w:r>
        <w:rPr>
          <w:color w:val="231F20"/>
          <w:spacing w:val="-14"/>
          <w:sz w:val="20"/>
        </w:rPr>
        <w:t xml:space="preserve"> </w:t>
      </w:r>
      <w:r>
        <w:rPr>
          <w:color w:val="231F20"/>
          <w:sz w:val="20"/>
        </w:rPr>
        <w:t>for serving</w:t>
      </w:r>
      <w:r>
        <w:rPr>
          <w:color w:val="231F20"/>
          <w:spacing w:val="-8"/>
          <w:sz w:val="20"/>
        </w:rPr>
        <w:t xml:space="preserve"> </w:t>
      </w:r>
      <w:r>
        <w:rPr>
          <w:color w:val="231F20"/>
          <w:sz w:val="20"/>
        </w:rPr>
        <w:t>this</w:t>
      </w:r>
      <w:r>
        <w:rPr>
          <w:color w:val="231F20"/>
          <w:spacing w:val="-8"/>
          <w:sz w:val="20"/>
        </w:rPr>
        <w:t xml:space="preserve"> </w:t>
      </w:r>
      <w:r>
        <w:rPr>
          <w:color w:val="231F20"/>
          <w:sz w:val="20"/>
        </w:rPr>
        <w:t>data.</w:t>
      </w:r>
      <w:r>
        <w:rPr>
          <w:color w:val="231F20"/>
          <w:spacing w:val="-8"/>
          <w:sz w:val="20"/>
        </w:rPr>
        <w:t xml:space="preserve"> </w:t>
      </w:r>
      <w:r>
        <w:rPr>
          <w:color w:val="231F20"/>
          <w:sz w:val="20"/>
        </w:rPr>
        <w:t>The</w:t>
      </w:r>
      <w:r>
        <w:rPr>
          <w:color w:val="231F20"/>
          <w:spacing w:val="-8"/>
          <w:sz w:val="20"/>
        </w:rPr>
        <w:t xml:space="preserve"> </w:t>
      </w:r>
      <w:r>
        <w:rPr>
          <w:color w:val="231F20"/>
          <w:sz w:val="20"/>
        </w:rPr>
        <w:t>data</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stored</w:t>
      </w:r>
      <w:r>
        <w:rPr>
          <w:color w:val="231F20"/>
          <w:spacing w:val="-8"/>
          <w:sz w:val="20"/>
        </w:rPr>
        <w:t xml:space="preserve"> </w:t>
      </w:r>
      <w:r>
        <w:rPr>
          <w:color w:val="231F20"/>
          <w:sz w:val="20"/>
        </w:rPr>
        <w:t>in</w:t>
      </w:r>
      <w:r>
        <w:rPr>
          <w:color w:val="231F20"/>
          <w:spacing w:val="-8"/>
          <w:sz w:val="20"/>
        </w:rPr>
        <w:t xml:space="preserve"> </w:t>
      </w:r>
      <w:r>
        <w:rPr>
          <w:color w:val="231F20"/>
          <w:sz w:val="20"/>
        </w:rPr>
        <w:t>GRIB</w:t>
      </w:r>
      <w:r>
        <w:rPr>
          <w:color w:val="231F20"/>
          <w:spacing w:val="-8"/>
          <w:sz w:val="20"/>
        </w:rPr>
        <w:t xml:space="preserve"> </w:t>
      </w:r>
      <w:r>
        <w:rPr>
          <w:color w:val="231F20"/>
          <w:sz w:val="20"/>
        </w:rPr>
        <w:t>following</w:t>
      </w:r>
      <w:r>
        <w:rPr>
          <w:color w:val="231F20"/>
          <w:spacing w:val="-8"/>
          <w:sz w:val="20"/>
        </w:rPr>
        <w:t xml:space="preserve"> </w:t>
      </w:r>
      <w:r w:rsidR="007142FF">
        <w:rPr>
          <w:color w:val="231F20"/>
          <w:sz w:val="20"/>
        </w:rPr>
        <w:t>ANOTHER PROJECT</w:t>
      </w:r>
      <w:r>
        <w:rPr>
          <w:color w:val="231F20"/>
          <w:sz w:val="20"/>
        </w:rPr>
        <w:t>standards</w:t>
      </w:r>
      <w:r>
        <w:rPr>
          <w:color w:val="231F20"/>
          <w:spacing w:val="-8"/>
          <w:sz w:val="20"/>
        </w:rPr>
        <w:t xml:space="preserve"> </w:t>
      </w:r>
      <w:r>
        <w:rPr>
          <w:color w:val="231F20"/>
          <w:sz w:val="20"/>
        </w:rPr>
        <w:t>applicable</w:t>
      </w:r>
      <w:r>
        <w:rPr>
          <w:color w:val="231F20"/>
          <w:spacing w:val="-8"/>
          <w:sz w:val="20"/>
        </w:rPr>
        <w:t xml:space="preserve"> </w:t>
      </w:r>
      <w:r>
        <w:rPr>
          <w:color w:val="231F20"/>
          <w:sz w:val="20"/>
        </w:rPr>
        <w:t>to</w:t>
      </w:r>
      <w:r>
        <w:rPr>
          <w:color w:val="231F20"/>
          <w:spacing w:val="-8"/>
          <w:sz w:val="20"/>
        </w:rPr>
        <w:t xml:space="preserve"> </w:t>
      </w:r>
      <w:r>
        <w:rPr>
          <w:color w:val="231F20"/>
          <w:spacing w:val="-7"/>
          <w:sz w:val="20"/>
        </w:rPr>
        <w:t>NWP.</w:t>
      </w:r>
      <w:r>
        <w:rPr>
          <w:color w:val="231F20"/>
          <w:spacing w:val="-8"/>
          <w:sz w:val="20"/>
        </w:rPr>
        <w:t xml:space="preserve"> </w:t>
      </w:r>
      <w:r>
        <w:rPr>
          <w:color w:val="231F20"/>
          <w:sz w:val="20"/>
        </w:rPr>
        <w:t>Since</w:t>
      </w:r>
      <w:r>
        <w:rPr>
          <w:color w:val="231F20"/>
          <w:spacing w:val="-8"/>
          <w:sz w:val="20"/>
        </w:rPr>
        <w:t xml:space="preserve"> </w:t>
      </w:r>
      <w:r>
        <w:rPr>
          <w:color w:val="231F20"/>
          <w:sz w:val="20"/>
        </w:rPr>
        <w:t>the</w:t>
      </w:r>
      <w:r>
        <w:rPr>
          <w:color w:val="231F20"/>
          <w:spacing w:val="-8"/>
          <w:sz w:val="20"/>
        </w:rPr>
        <w:t xml:space="preserve"> </w:t>
      </w:r>
      <w:r>
        <w:rPr>
          <w:color w:val="231F20"/>
          <w:sz w:val="20"/>
        </w:rPr>
        <w:t>data</w:t>
      </w:r>
      <w:r>
        <w:rPr>
          <w:color w:val="231F20"/>
          <w:spacing w:val="-8"/>
          <w:sz w:val="20"/>
        </w:rPr>
        <w:t xml:space="preserve"> </w:t>
      </w:r>
      <w:r>
        <w:rPr>
          <w:color w:val="231F20"/>
          <w:sz w:val="20"/>
        </w:rPr>
        <w:t>will</w:t>
      </w:r>
      <w:r>
        <w:rPr>
          <w:color w:val="231F20"/>
          <w:spacing w:val="-8"/>
          <w:sz w:val="20"/>
        </w:rPr>
        <w:t xml:space="preserve"> </w:t>
      </w:r>
      <w:r>
        <w:rPr>
          <w:color w:val="231F20"/>
          <w:sz w:val="20"/>
        </w:rPr>
        <w:t>be archived</w:t>
      </w:r>
      <w:r>
        <w:rPr>
          <w:color w:val="231F20"/>
          <w:spacing w:val="-14"/>
          <w:sz w:val="20"/>
        </w:rPr>
        <w:t xml:space="preserve"> </w:t>
      </w:r>
      <w:r>
        <w:rPr>
          <w:color w:val="231F20"/>
          <w:sz w:val="20"/>
        </w:rPr>
        <w:t>in</w:t>
      </w:r>
      <w:r>
        <w:rPr>
          <w:color w:val="231F20"/>
          <w:spacing w:val="-14"/>
          <w:sz w:val="20"/>
        </w:rPr>
        <w:t xml:space="preserve"> </w:t>
      </w:r>
      <w:r>
        <w:rPr>
          <w:color w:val="231F20"/>
          <w:sz w:val="20"/>
        </w:rPr>
        <w:t>MARS,</w:t>
      </w:r>
      <w:r>
        <w:rPr>
          <w:color w:val="231F20"/>
          <w:spacing w:val="-14"/>
          <w:sz w:val="20"/>
        </w:rPr>
        <w:t xml:space="preserve"> </w:t>
      </w:r>
      <w:r>
        <w:rPr>
          <w:color w:val="231F20"/>
          <w:sz w:val="20"/>
        </w:rPr>
        <w:t>full</w:t>
      </w:r>
      <w:r>
        <w:rPr>
          <w:color w:val="231F20"/>
          <w:spacing w:val="-14"/>
          <w:sz w:val="20"/>
        </w:rPr>
        <w:t xml:space="preserve"> </w:t>
      </w:r>
      <w:r>
        <w:rPr>
          <w:color w:val="231F20"/>
          <w:sz w:val="20"/>
        </w:rPr>
        <w:t>back-up</w:t>
      </w:r>
      <w:r>
        <w:rPr>
          <w:color w:val="231F20"/>
          <w:spacing w:val="-14"/>
          <w:sz w:val="20"/>
        </w:rPr>
        <w:t xml:space="preserve"> </w:t>
      </w:r>
      <w:r>
        <w:rPr>
          <w:color w:val="231F20"/>
          <w:sz w:val="20"/>
        </w:rPr>
        <w:t>and</w:t>
      </w:r>
      <w:r>
        <w:rPr>
          <w:color w:val="231F20"/>
          <w:spacing w:val="-14"/>
          <w:sz w:val="20"/>
        </w:rPr>
        <w:t xml:space="preserve"> </w:t>
      </w:r>
      <w:r>
        <w:rPr>
          <w:color w:val="231F20"/>
          <w:sz w:val="20"/>
        </w:rPr>
        <w:t>recovery</w:t>
      </w:r>
      <w:r>
        <w:rPr>
          <w:color w:val="231F20"/>
          <w:spacing w:val="-14"/>
          <w:sz w:val="20"/>
        </w:rPr>
        <w:t xml:space="preserve"> </w:t>
      </w:r>
      <w:r>
        <w:rPr>
          <w:color w:val="231F20"/>
          <w:sz w:val="20"/>
        </w:rPr>
        <w:t>capabilities</w:t>
      </w:r>
      <w:r>
        <w:rPr>
          <w:color w:val="231F20"/>
          <w:spacing w:val="-14"/>
          <w:sz w:val="20"/>
        </w:rPr>
        <w:t xml:space="preserve"> </w:t>
      </w:r>
      <w:r>
        <w:rPr>
          <w:color w:val="231F20"/>
          <w:sz w:val="20"/>
        </w:rPr>
        <w:t>will</w:t>
      </w:r>
      <w:r>
        <w:rPr>
          <w:color w:val="231F20"/>
          <w:spacing w:val="-14"/>
          <w:sz w:val="20"/>
        </w:rPr>
        <w:t xml:space="preserve"> </w:t>
      </w:r>
      <w:r>
        <w:rPr>
          <w:color w:val="231F20"/>
          <w:sz w:val="20"/>
        </w:rPr>
        <w:t>be</w:t>
      </w:r>
      <w:r>
        <w:rPr>
          <w:color w:val="231F20"/>
          <w:spacing w:val="-14"/>
          <w:sz w:val="20"/>
        </w:rPr>
        <w:t xml:space="preserve"> </w:t>
      </w:r>
      <w:r>
        <w:rPr>
          <w:color w:val="231F20"/>
          <w:sz w:val="20"/>
        </w:rPr>
        <w:t>made</w:t>
      </w:r>
      <w:r>
        <w:rPr>
          <w:color w:val="231F20"/>
          <w:spacing w:val="-14"/>
          <w:sz w:val="20"/>
        </w:rPr>
        <w:t xml:space="preserve"> </w:t>
      </w:r>
      <w:r>
        <w:rPr>
          <w:color w:val="231F20"/>
          <w:sz w:val="20"/>
        </w:rPr>
        <w:t>available,</w:t>
      </w:r>
      <w:r>
        <w:rPr>
          <w:color w:val="231F20"/>
          <w:spacing w:val="-14"/>
          <w:sz w:val="20"/>
        </w:rPr>
        <w:t xml:space="preserve"> </w:t>
      </w:r>
      <w:r>
        <w:rPr>
          <w:color w:val="231F20"/>
          <w:sz w:val="20"/>
        </w:rPr>
        <w:t>as</w:t>
      </w:r>
      <w:r>
        <w:rPr>
          <w:color w:val="231F20"/>
          <w:spacing w:val="-14"/>
          <w:sz w:val="20"/>
        </w:rPr>
        <w:t xml:space="preserve"> </w:t>
      </w:r>
      <w:r>
        <w:rPr>
          <w:color w:val="231F20"/>
          <w:sz w:val="20"/>
        </w:rPr>
        <w:t>for</w:t>
      </w:r>
      <w:r>
        <w:rPr>
          <w:color w:val="231F20"/>
          <w:spacing w:val="-14"/>
          <w:sz w:val="20"/>
        </w:rPr>
        <w:t xml:space="preserve"> </w:t>
      </w:r>
      <w:r>
        <w:rPr>
          <w:color w:val="231F20"/>
          <w:sz w:val="20"/>
        </w:rPr>
        <w:t>other</w:t>
      </w:r>
      <w:r>
        <w:rPr>
          <w:color w:val="231F20"/>
          <w:spacing w:val="-14"/>
          <w:sz w:val="20"/>
        </w:rPr>
        <w:t xml:space="preserve"> </w:t>
      </w:r>
      <w:r>
        <w:rPr>
          <w:color w:val="231F20"/>
          <w:sz w:val="20"/>
        </w:rPr>
        <w:t>operational</w:t>
      </w:r>
      <w:r>
        <w:rPr>
          <w:color w:val="231F20"/>
          <w:spacing w:val="-14"/>
          <w:sz w:val="20"/>
        </w:rPr>
        <w:t xml:space="preserve"> </w:t>
      </w:r>
      <w:r>
        <w:rPr>
          <w:color w:val="231F20"/>
          <w:sz w:val="20"/>
        </w:rPr>
        <w:t>model</w:t>
      </w:r>
      <w:r>
        <w:rPr>
          <w:color w:val="231F20"/>
          <w:spacing w:val="-14"/>
          <w:sz w:val="20"/>
        </w:rPr>
        <w:t xml:space="preserve"> </w:t>
      </w:r>
      <w:r>
        <w:rPr>
          <w:color w:val="231F20"/>
          <w:sz w:val="20"/>
        </w:rPr>
        <w:t>output.</w:t>
      </w:r>
    </w:p>
    <w:p w14:paraId="75A88038" w14:textId="101EEEC0" w:rsidR="009319D9" w:rsidRDefault="00235E77">
      <w:pPr>
        <w:spacing w:before="119"/>
        <w:ind w:left="263"/>
        <w:jc w:val="both"/>
        <w:rPr>
          <w:sz w:val="20"/>
        </w:rPr>
      </w:pPr>
      <w:r>
        <w:rPr>
          <w:color w:val="231F20"/>
          <w:sz w:val="20"/>
        </w:rPr>
        <w:lastRenderedPageBreak/>
        <w:t xml:space="preserve">Task 6.3 – </w:t>
      </w:r>
      <w:r w:rsidR="00FA7053">
        <w:rPr>
          <w:color w:val="231F20"/>
          <w:sz w:val="20"/>
        </w:rPr>
        <w:t>EU-PYTHON</w:t>
      </w:r>
      <w:r>
        <w:rPr>
          <w:color w:val="231F20"/>
          <w:sz w:val="20"/>
        </w:rPr>
        <w:t xml:space="preserve"> data framework (</w:t>
      </w:r>
      <w:r w:rsidR="00C1085E">
        <w:rPr>
          <w:color w:val="231F20"/>
          <w:sz w:val="20"/>
        </w:rPr>
        <w:t>PARTNER 6</w:t>
      </w:r>
      <w:r>
        <w:rPr>
          <w:color w:val="231F20"/>
          <w:sz w:val="20"/>
        </w:rPr>
        <w:t>) (M1-M48)</w:t>
      </w:r>
    </w:p>
    <w:p w14:paraId="5C4BC8E5" w14:textId="77777777" w:rsidR="009319D9" w:rsidRDefault="009319D9">
      <w:pPr>
        <w:jc w:val="both"/>
        <w:rPr>
          <w:sz w:val="20"/>
        </w:rPr>
        <w:sectPr w:rsidR="009319D9">
          <w:pgSz w:w="11910" w:h="16840"/>
          <w:pgMar w:top="820" w:right="960" w:bottom="1080" w:left="960" w:header="618" w:footer="890" w:gutter="0"/>
          <w:cols w:space="720"/>
        </w:sectPr>
      </w:pPr>
    </w:p>
    <w:p w14:paraId="6266F067" w14:textId="77777777" w:rsidR="009319D9" w:rsidRDefault="009319D9">
      <w:pPr>
        <w:pStyle w:val="BodyText"/>
        <w:rPr>
          <w:sz w:val="20"/>
        </w:rPr>
      </w:pPr>
    </w:p>
    <w:p w14:paraId="222178E2" w14:textId="77777777" w:rsidR="009319D9" w:rsidRDefault="009319D9">
      <w:pPr>
        <w:pStyle w:val="BodyText"/>
        <w:rPr>
          <w:sz w:val="20"/>
        </w:rPr>
      </w:pPr>
    </w:p>
    <w:p w14:paraId="79274B4B" w14:textId="77777777" w:rsidR="009319D9" w:rsidRDefault="009319D9">
      <w:pPr>
        <w:pStyle w:val="BodyText"/>
        <w:spacing w:before="11"/>
        <w:rPr>
          <w:sz w:val="26"/>
        </w:rPr>
      </w:pPr>
    </w:p>
    <w:p w14:paraId="73806A3D" w14:textId="5B6831BB" w:rsidR="009319D9" w:rsidRDefault="007921F4">
      <w:pPr>
        <w:spacing w:before="92" w:line="249" w:lineRule="auto"/>
        <w:ind w:left="263" w:right="259"/>
        <w:jc w:val="both"/>
        <w:rPr>
          <w:sz w:val="20"/>
        </w:rPr>
      </w:pPr>
      <w:r>
        <w:pict w14:anchorId="03D4CF30">
          <v:group id="_x0000_s1193" style="position:absolute;left:0;text-align:left;margin-left:57.65pt;margin-top:5.5pt;width:479.9pt;height:554.2pt;z-index:-535216;mso-position-horizontal-relative:page" coordorigin="1153,111" coordsize="9598,11084">
            <v:line id="_x0000_s1196" style="position:absolute" from="10746,111" to="10746,11194" strokecolor="#231f20" strokeweight="6349emu"/>
            <v:line id="_x0000_s1195" style="position:absolute" from="1153,11189" to="10751,11189" strokecolor="#231f20" strokeweight="6349emu"/>
            <v:line id="_x0000_s1194" style="position:absolute" from="1158,111" to="1158,11194" strokecolor="#231f20" strokeweight="6349emu"/>
            <w10:wrap anchorx="page"/>
          </v:group>
        </w:pict>
      </w:r>
      <w:r w:rsidR="00235E77">
        <w:rPr>
          <w:color w:val="231F20"/>
          <w:sz w:val="20"/>
        </w:rPr>
        <w:t xml:space="preserve">This task consists of 4 </w:t>
      </w:r>
      <w:r w:rsidR="008A3611">
        <w:rPr>
          <w:color w:val="231F20"/>
          <w:sz w:val="20"/>
        </w:rPr>
        <w:t>Sub</w:t>
      </w:r>
      <w:r w:rsidR="00235E77">
        <w:rPr>
          <w:color w:val="231F20"/>
          <w:sz w:val="20"/>
        </w:rPr>
        <w:t xml:space="preserve">tasks: Development of a </w:t>
      </w:r>
      <w:r w:rsidR="00A618E1">
        <w:rPr>
          <w:color w:val="231F20"/>
          <w:sz w:val="20"/>
        </w:rPr>
        <w:t>Data Management deliverable 1</w:t>
      </w:r>
      <w:r w:rsidR="00235E77">
        <w:rPr>
          <w:color w:val="231F20"/>
          <w:sz w:val="20"/>
        </w:rPr>
        <w:t xml:space="preserve">, development of guidance material, Data management implementation and maintenance and Post-Processing Environment implementation, maintenance and </w:t>
      </w:r>
      <w:r w:rsidR="00A322CD">
        <w:rPr>
          <w:color w:val="231F20"/>
          <w:sz w:val="20"/>
        </w:rPr>
        <w:t>Support</w:t>
      </w:r>
      <w:r w:rsidR="00235E77">
        <w:rPr>
          <w:color w:val="231F20"/>
          <w:sz w:val="20"/>
        </w:rPr>
        <w:t>. In order to streamline the data documentation, sharing and preservation, best practices are developed. Data management</w:t>
      </w:r>
      <w:r w:rsidR="00235E77">
        <w:rPr>
          <w:color w:val="231F20"/>
          <w:spacing w:val="-16"/>
          <w:sz w:val="20"/>
        </w:rPr>
        <w:t xml:space="preserve"> </w:t>
      </w:r>
      <w:r w:rsidR="00235E77">
        <w:rPr>
          <w:color w:val="231F20"/>
          <w:sz w:val="20"/>
        </w:rPr>
        <w:t>is</w:t>
      </w:r>
      <w:r w:rsidR="00235E77">
        <w:rPr>
          <w:color w:val="231F20"/>
          <w:spacing w:val="-17"/>
          <w:sz w:val="20"/>
        </w:rPr>
        <w:t xml:space="preserve"> </w:t>
      </w:r>
      <w:r w:rsidR="00235E77">
        <w:rPr>
          <w:color w:val="231F20"/>
          <w:sz w:val="20"/>
        </w:rPr>
        <w:t>focused</w:t>
      </w:r>
      <w:r w:rsidR="00235E77">
        <w:rPr>
          <w:color w:val="231F20"/>
          <w:spacing w:val="-17"/>
          <w:sz w:val="20"/>
        </w:rPr>
        <w:t xml:space="preserve"> </w:t>
      </w:r>
      <w:r w:rsidR="00235E77">
        <w:rPr>
          <w:color w:val="231F20"/>
          <w:sz w:val="20"/>
        </w:rPr>
        <w:t>on</w:t>
      </w:r>
      <w:r w:rsidR="00235E77">
        <w:rPr>
          <w:color w:val="231F20"/>
          <w:spacing w:val="-17"/>
          <w:sz w:val="20"/>
        </w:rPr>
        <w:t xml:space="preserve"> </w:t>
      </w:r>
      <w:r w:rsidR="00235E77">
        <w:rPr>
          <w:color w:val="231F20"/>
          <w:sz w:val="20"/>
        </w:rPr>
        <w:t>linking</w:t>
      </w:r>
      <w:r w:rsidR="00235E77">
        <w:rPr>
          <w:color w:val="231F20"/>
          <w:spacing w:val="-16"/>
          <w:sz w:val="20"/>
        </w:rPr>
        <w:t xml:space="preserve"> </w:t>
      </w:r>
      <w:r w:rsidR="00235E77">
        <w:rPr>
          <w:color w:val="231F20"/>
          <w:sz w:val="20"/>
        </w:rPr>
        <w:t>datasets</w:t>
      </w:r>
      <w:r w:rsidR="00235E77">
        <w:rPr>
          <w:color w:val="231F20"/>
          <w:spacing w:val="-17"/>
          <w:sz w:val="20"/>
        </w:rPr>
        <w:t xml:space="preserve"> </w:t>
      </w:r>
      <w:r w:rsidR="00235E77">
        <w:rPr>
          <w:color w:val="231F20"/>
          <w:sz w:val="20"/>
        </w:rPr>
        <w:t>to</w:t>
      </w:r>
      <w:r w:rsidR="00235E77">
        <w:rPr>
          <w:color w:val="231F20"/>
          <w:spacing w:val="-17"/>
          <w:sz w:val="20"/>
        </w:rPr>
        <w:t xml:space="preserve"> </w:t>
      </w:r>
      <w:r w:rsidR="00235E77">
        <w:rPr>
          <w:color w:val="231F20"/>
          <w:sz w:val="20"/>
        </w:rPr>
        <w:t>user</w:t>
      </w:r>
      <w:r w:rsidR="00235E77">
        <w:rPr>
          <w:color w:val="231F20"/>
          <w:spacing w:val="-17"/>
          <w:sz w:val="20"/>
        </w:rPr>
        <w:t xml:space="preserve"> </w:t>
      </w:r>
      <w:r w:rsidR="00235E77">
        <w:rPr>
          <w:color w:val="231F20"/>
          <w:sz w:val="20"/>
        </w:rPr>
        <w:t>communities</w:t>
      </w:r>
      <w:r w:rsidR="00235E77">
        <w:rPr>
          <w:color w:val="231F20"/>
          <w:spacing w:val="-17"/>
          <w:sz w:val="20"/>
        </w:rPr>
        <w:t xml:space="preserve"> </w:t>
      </w:r>
      <w:r w:rsidR="00235E77">
        <w:rPr>
          <w:color w:val="231F20"/>
          <w:sz w:val="20"/>
        </w:rPr>
        <w:t>internally</w:t>
      </w:r>
      <w:r w:rsidR="00235E77">
        <w:rPr>
          <w:color w:val="231F20"/>
          <w:spacing w:val="-17"/>
          <w:sz w:val="20"/>
        </w:rPr>
        <w:t xml:space="preserve"> </w:t>
      </w:r>
      <w:r w:rsidR="00235E77">
        <w:rPr>
          <w:color w:val="231F20"/>
          <w:sz w:val="20"/>
        </w:rPr>
        <w:t>in</w:t>
      </w:r>
      <w:r w:rsidR="00235E77">
        <w:rPr>
          <w:color w:val="231F20"/>
          <w:spacing w:val="-17"/>
          <w:sz w:val="20"/>
        </w:rPr>
        <w:t xml:space="preserve"> </w:t>
      </w:r>
      <w:r w:rsidR="00235E77">
        <w:rPr>
          <w:color w:val="231F20"/>
          <w:sz w:val="20"/>
        </w:rPr>
        <w:t>the</w:t>
      </w:r>
      <w:r w:rsidR="00235E77">
        <w:rPr>
          <w:color w:val="231F20"/>
          <w:spacing w:val="-16"/>
          <w:sz w:val="20"/>
        </w:rPr>
        <w:t xml:space="preserve"> </w:t>
      </w:r>
      <w:r w:rsidR="00235E77">
        <w:rPr>
          <w:color w:val="231F20"/>
          <w:sz w:val="20"/>
        </w:rPr>
        <w:t>project</w:t>
      </w:r>
      <w:r w:rsidR="00235E77">
        <w:rPr>
          <w:color w:val="231F20"/>
          <w:spacing w:val="-17"/>
          <w:sz w:val="20"/>
        </w:rPr>
        <w:t xml:space="preserve"> </w:t>
      </w:r>
      <w:r w:rsidR="00235E77">
        <w:rPr>
          <w:color w:val="231F20"/>
          <w:sz w:val="20"/>
        </w:rPr>
        <w:t>as</w:t>
      </w:r>
      <w:r w:rsidR="00235E77">
        <w:rPr>
          <w:color w:val="231F20"/>
          <w:spacing w:val="-17"/>
          <w:sz w:val="20"/>
        </w:rPr>
        <w:t xml:space="preserve"> </w:t>
      </w:r>
      <w:r w:rsidR="00235E77">
        <w:rPr>
          <w:color w:val="231F20"/>
          <w:sz w:val="20"/>
        </w:rPr>
        <w:t>well</w:t>
      </w:r>
      <w:r w:rsidR="00235E77">
        <w:rPr>
          <w:color w:val="231F20"/>
          <w:spacing w:val="-17"/>
          <w:sz w:val="20"/>
        </w:rPr>
        <w:t xml:space="preserve"> </w:t>
      </w:r>
      <w:r w:rsidR="00235E77">
        <w:rPr>
          <w:color w:val="231F20"/>
          <w:sz w:val="20"/>
        </w:rPr>
        <w:t>as</w:t>
      </w:r>
      <w:r w:rsidR="00235E77">
        <w:rPr>
          <w:color w:val="231F20"/>
          <w:spacing w:val="-16"/>
          <w:sz w:val="20"/>
        </w:rPr>
        <w:t xml:space="preserve"> </w:t>
      </w:r>
      <w:r w:rsidR="00235E77">
        <w:rPr>
          <w:color w:val="231F20"/>
          <w:sz w:val="20"/>
        </w:rPr>
        <w:t>presentation</w:t>
      </w:r>
      <w:r w:rsidR="00235E77">
        <w:rPr>
          <w:color w:val="231F20"/>
          <w:spacing w:val="-17"/>
          <w:sz w:val="20"/>
        </w:rPr>
        <w:t xml:space="preserve"> </w:t>
      </w:r>
      <w:r w:rsidR="00235E77">
        <w:rPr>
          <w:color w:val="231F20"/>
          <w:sz w:val="20"/>
        </w:rPr>
        <w:t>of</w:t>
      </w:r>
      <w:r w:rsidR="00235E77">
        <w:rPr>
          <w:color w:val="231F20"/>
          <w:spacing w:val="-17"/>
          <w:sz w:val="20"/>
        </w:rPr>
        <w:t xml:space="preserve"> </w:t>
      </w:r>
      <w:r w:rsidR="003A39D2">
        <w:rPr>
          <w:color w:val="231F20"/>
          <w:sz w:val="20"/>
        </w:rPr>
        <w:t>results</w:t>
      </w:r>
      <w:r w:rsidR="00235E77">
        <w:rPr>
          <w:color w:val="231F20"/>
          <w:sz w:val="20"/>
        </w:rPr>
        <w:t xml:space="preserve"> to</w:t>
      </w:r>
      <w:r w:rsidR="00235E77">
        <w:rPr>
          <w:color w:val="231F20"/>
          <w:spacing w:val="-17"/>
          <w:sz w:val="20"/>
        </w:rPr>
        <w:t xml:space="preserve"> </w:t>
      </w:r>
      <w:r w:rsidR="00235E77">
        <w:rPr>
          <w:color w:val="231F20"/>
          <w:sz w:val="20"/>
        </w:rPr>
        <w:t>external</w:t>
      </w:r>
      <w:r w:rsidR="00235E77">
        <w:rPr>
          <w:color w:val="231F20"/>
          <w:spacing w:val="-17"/>
          <w:sz w:val="20"/>
        </w:rPr>
        <w:t xml:space="preserve"> </w:t>
      </w:r>
      <w:r w:rsidR="00235E77">
        <w:rPr>
          <w:color w:val="231F20"/>
          <w:sz w:val="20"/>
        </w:rPr>
        <w:t>stakeholders.</w:t>
      </w:r>
      <w:r w:rsidR="00235E77">
        <w:rPr>
          <w:color w:val="231F20"/>
          <w:spacing w:val="-17"/>
          <w:sz w:val="20"/>
        </w:rPr>
        <w:t xml:space="preserve"> </w:t>
      </w:r>
      <w:r w:rsidR="00235E77">
        <w:rPr>
          <w:color w:val="231F20"/>
          <w:sz w:val="20"/>
        </w:rPr>
        <w:t>This</w:t>
      </w:r>
      <w:r w:rsidR="00235E77">
        <w:rPr>
          <w:color w:val="231F20"/>
          <w:spacing w:val="-17"/>
          <w:sz w:val="20"/>
        </w:rPr>
        <w:t xml:space="preserve"> </w:t>
      </w:r>
      <w:r w:rsidR="00235E77">
        <w:rPr>
          <w:color w:val="231F20"/>
          <w:sz w:val="20"/>
        </w:rPr>
        <w:t>calls</w:t>
      </w:r>
      <w:r w:rsidR="00235E77">
        <w:rPr>
          <w:color w:val="231F20"/>
          <w:spacing w:val="-17"/>
          <w:sz w:val="20"/>
        </w:rPr>
        <w:t xml:space="preserve"> </w:t>
      </w:r>
      <w:r w:rsidR="00235E77">
        <w:rPr>
          <w:color w:val="231F20"/>
          <w:sz w:val="20"/>
        </w:rPr>
        <w:t>for</w:t>
      </w:r>
      <w:r w:rsidR="00235E77">
        <w:rPr>
          <w:color w:val="231F20"/>
          <w:spacing w:val="-17"/>
          <w:sz w:val="20"/>
        </w:rPr>
        <w:t xml:space="preserve"> </w:t>
      </w:r>
      <w:r w:rsidR="00235E77">
        <w:rPr>
          <w:color w:val="231F20"/>
          <w:sz w:val="20"/>
        </w:rPr>
        <w:t>the</w:t>
      </w:r>
      <w:r w:rsidR="00235E77">
        <w:rPr>
          <w:color w:val="231F20"/>
          <w:spacing w:val="-17"/>
          <w:sz w:val="20"/>
        </w:rPr>
        <w:t xml:space="preserve"> </w:t>
      </w:r>
      <w:r w:rsidR="00235E77">
        <w:rPr>
          <w:color w:val="231F20"/>
          <w:sz w:val="20"/>
        </w:rPr>
        <w:t>adoption</w:t>
      </w:r>
      <w:r w:rsidR="00235E77">
        <w:rPr>
          <w:color w:val="231F20"/>
          <w:spacing w:val="-17"/>
          <w:sz w:val="20"/>
        </w:rPr>
        <w:t xml:space="preserve"> </w:t>
      </w:r>
      <w:r w:rsidR="00235E77">
        <w:rPr>
          <w:color w:val="231F20"/>
          <w:sz w:val="20"/>
        </w:rPr>
        <w:t>of</w:t>
      </w:r>
      <w:r w:rsidR="00235E77">
        <w:rPr>
          <w:color w:val="231F20"/>
          <w:spacing w:val="-17"/>
          <w:sz w:val="20"/>
        </w:rPr>
        <w:t xml:space="preserve"> </w:t>
      </w:r>
      <w:r w:rsidR="00235E77">
        <w:rPr>
          <w:color w:val="231F20"/>
          <w:sz w:val="20"/>
        </w:rPr>
        <w:t>internationally</w:t>
      </w:r>
      <w:r w:rsidR="00235E77">
        <w:rPr>
          <w:color w:val="231F20"/>
          <w:spacing w:val="-17"/>
          <w:sz w:val="20"/>
        </w:rPr>
        <w:t xml:space="preserve"> </w:t>
      </w:r>
      <w:r w:rsidR="00235E77">
        <w:rPr>
          <w:color w:val="231F20"/>
          <w:sz w:val="20"/>
        </w:rPr>
        <w:t>accepted</w:t>
      </w:r>
      <w:r w:rsidR="00235E77">
        <w:rPr>
          <w:color w:val="231F20"/>
          <w:spacing w:val="-17"/>
          <w:sz w:val="20"/>
        </w:rPr>
        <w:t xml:space="preserve"> </w:t>
      </w:r>
      <w:r w:rsidR="00235E77">
        <w:rPr>
          <w:color w:val="231F20"/>
          <w:sz w:val="20"/>
        </w:rPr>
        <w:t>standards</w:t>
      </w:r>
      <w:r w:rsidR="00235E77">
        <w:rPr>
          <w:color w:val="231F20"/>
          <w:spacing w:val="-17"/>
          <w:sz w:val="20"/>
        </w:rPr>
        <w:t xml:space="preserve"> </w:t>
      </w:r>
      <w:r w:rsidR="00235E77">
        <w:rPr>
          <w:color w:val="231F20"/>
          <w:sz w:val="20"/>
        </w:rPr>
        <w:t>for</w:t>
      </w:r>
      <w:r w:rsidR="00235E77">
        <w:rPr>
          <w:color w:val="231F20"/>
          <w:spacing w:val="-17"/>
          <w:sz w:val="20"/>
        </w:rPr>
        <w:t xml:space="preserve"> </w:t>
      </w:r>
      <w:r w:rsidR="00235E77">
        <w:rPr>
          <w:color w:val="231F20"/>
          <w:sz w:val="20"/>
        </w:rPr>
        <w:t>documenting</w:t>
      </w:r>
      <w:r w:rsidR="00235E77">
        <w:rPr>
          <w:color w:val="231F20"/>
          <w:spacing w:val="-17"/>
          <w:sz w:val="20"/>
        </w:rPr>
        <w:t xml:space="preserve"> </w:t>
      </w:r>
      <w:r w:rsidR="00235E77">
        <w:rPr>
          <w:color w:val="231F20"/>
          <w:sz w:val="20"/>
        </w:rPr>
        <w:t>and</w:t>
      </w:r>
      <w:r w:rsidR="00235E77">
        <w:rPr>
          <w:color w:val="231F20"/>
          <w:spacing w:val="-17"/>
          <w:sz w:val="20"/>
        </w:rPr>
        <w:t xml:space="preserve"> </w:t>
      </w:r>
      <w:r w:rsidR="00235E77">
        <w:rPr>
          <w:color w:val="231F20"/>
          <w:sz w:val="20"/>
        </w:rPr>
        <w:t>accessing data.</w:t>
      </w:r>
      <w:r w:rsidR="00235E77">
        <w:rPr>
          <w:color w:val="231F20"/>
          <w:spacing w:val="-17"/>
          <w:sz w:val="20"/>
        </w:rPr>
        <w:t xml:space="preserve"> </w:t>
      </w:r>
      <w:r w:rsidR="00235E77">
        <w:rPr>
          <w:color w:val="231F20"/>
          <w:sz w:val="20"/>
        </w:rPr>
        <w:t>The</w:t>
      </w:r>
      <w:r w:rsidR="00235E77">
        <w:rPr>
          <w:color w:val="231F20"/>
          <w:spacing w:val="-17"/>
          <w:sz w:val="20"/>
        </w:rPr>
        <w:t xml:space="preserve"> </w:t>
      </w:r>
      <w:r w:rsidR="00235E77">
        <w:rPr>
          <w:color w:val="231F20"/>
          <w:sz w:val="20"/>
        </w:rPr>
        <w:t>work</w:t>
      </w:r>
      <w:r w:rsidR="00235E77">
        <w:rPr>
          <w:color w:val="231F20"/>
          <w:spacing w:val="-17"/>
          <w:sz w:val="20"/>
        </w:rPr>
        <w:t xml:space="preserve"> </w:t>
      </w:r>
      <w:r w:rsidR="00235E77">
        <w:rPr>
          <w:color w:val="231F20"/>
          <w:sz w:val="20"/>
        </w:rPr>
        <w:t>on</w:t>
      </w:r>
      <w:r w:rsidR="00235E77">
        <w:rPr>
          <w:color w:val="231F20"/>
          <w:spacing w:val="-17"/>
          <w:sz w:val="20"/>
        </w:rPr>
        <w:t xml:space="preserve"> </w:t>
      </w:r>
      <w:r w:rsidR="00235E77">
        <w:rPr>
          <w:color w:val="231F20"/>
          <w:sz w:val="20"/>
        </w:rPr>
        <w:t>data</w:t>
      </w:r>
      <w:r w:rsidR="00235E77">
        <w:rPr>
          <w:color w:val="231F20"/>
          <w:spacing w:val="-17"/>
          <w:sz w:val="20"/>
        </w:rPr>
        <w:t xml:space="preserve"> </w:t>
      </w:r>
      <w:r w:rsidR="00235E77">
        <w:rPr>
          <w:color w:val="231F20"/>
          <w:sz w:val="20"/>
        </w:rPr>
        <w:t>management</w:t>
      </w:r>
      <w:r w:rsidR="00235E77">
        <w:rPr>
          <w:color w:val="231F20"/>
          <w:spacing w:val="-17"/>
          <w:sz w:val="20"/>
        </w:rPr>
        <w:t xml:space="preserve"> </w:t>
      </w:r>
      <w:r w:rsidR="00235E77">
        <w:rPr>
          <w:color w:val="231F20"/>
          <w:sz w:val="20"/>
        </w:rPr>
        <w:t>will</w:t>
      </w:r>
      <w:r w:rsidR="00235E77">
        <w:rPr>
          <w:color w:val="231F20"/>
          <w:spacing w:val="-17"/>
          <w:sz w:val="20"/>
        </w:rPr>
        <w:t xml:space="preserve"> </w:t>
      </w:r>
      <w:r w:rsidR="00235E77">
        <w:rPr>
          <w:color w:val="231F20"/>
          <w:sz w:val="20"/>
        </w:rPr>
        <w:t>be</w:t>
      </w:r>
      <w:r w:rsidR="00235E77">
        <w:rPr>
          <w:color w:val="231F20"/>
          <w:spacing w:val="-17"/>
          <w:sz w:val="20"/>
        </w:rPr>
        <w:t xml:space="preserve"> </w:t>
      </w:r>
      <w:r w:rsidR="00235E77">
        <w:rPr>
          <w:color w:val="231F20"/>
          <w:sz w:val="20"/>
        </w:rPr>
        <w:t>linked</w:t>
      </w:r>
      <w:r w:rsidR="00235E77">
        <w:rPr>
          <w:color w:val="231F20"/>
          <w:spacing w:val="-17"/>
          <w:sz w:val="20"/>
        </w:rPr>
        <w:t xml:space="preserve"> </w:t>
      </w:r>
      <w:r w:rsidR="00235E77">
        <w:rPr>
          <w:color w:val="231F20"/>
          <w:sz w:val="20"/>
        </w:rPr>
        <w:t>to</w:t>
      </w:r>
      <w:r w:rsidR="00235E77">
        <w:rPr>
          <w:color w:val="231F20"/>
          <w:spacing w:val="-17"/>
          <w:sz w:val="20"/>
        </w:rPr>
        <w:t xml:space="preserve"> </w:t>
      </w:r>
      <w:r w:rsidR="00235E77">
        <w:rPr>
          <w:color w:val="231F20"/>
          <w:sz w:val="20"/>
        </w:rPr>
        <w:t>observational</w:t>
      </w:r>
      <w:r w:rsidR="00235E77">
        <w:rPr>
          <w:color w:val="231F20"/>
          <w:spacing w:val="-17"/>
          <w:sz w:val="20"/>
        </w:rPr>
        <w:t xml:space="preserve"> </w:t>
      </w:r>
      <w:r w:rsidR="00235E77">
        <w:rPr>
          <w:color w:val="231F20"/>
          <w:sz w:val="20"/>
        </w:rPr>
        <w:t>frameworks,</w:t>
      </w:r>
      <w:r w:rsidR="00235E77">
        <w:rPr>
          <w:color w:val="231F20"/>
          <w:spacing w:val="-17"/>
          <w:sz w:val="20"/>
        </w:rPr>
        <w:t xml:space="preserve"> </w:t>
      </w:r>
      <w:r w:rsidR="00235E77">
        <w:rPr>
          <w:color w:val="231F20"/>
          <w:sz w:val="20"/>
        </w:rPr>
        <w:t>both</w:t>
      </w:r>
      <w:r w:rsidR="00235E77">
        <w:rPr>
          <w:color w:val="231F20"/>
          <w:spacing w:val="-17"/>
          <w:sz w:val="20"/>
        </w:rPr>
        <w:t xml:space="preserve"> </w:t>
      </w:r>
      <w:r w:rsidR="00235E77">
        <w:rPr>
          <w:color w:val="231F20"/>
          <w:sz w:val="20"/>
        </w:rPr>
        <w:t>through</w:t>
      </w:r>
      <w:r w:rsidR="00235E77">
        <w:rPr>
          <w:color w:val="231F20"/>
          <w:spacing w:val="-17"/>
          <w:sz w:val="20"/>
        </w:rPr>
        <w:t xml:space="preserve"> </w:t>
      </w:r>
      <w:r w:rsidR="007142FF">
        <w:rPr>
          <w:color w:val="231F20"/>
          <w:sz w:val="20"/>
        </w:rPr>
        <w:t>ANOTHER PROJECT</w:t>
      </w:r>
      <w:r w:rsidR="00235E77">
        <w:rPr>
          <w:color w:val="231F20"/>
          <w:sz w:val="20"/>
        </w:rPr>
        <w:t xml:space="preserve"> and of EU origin. At the data management level there is a strong linkage to a proposal (</w:t>
      </w:r>
      <w:r w:rsidR="00300652">
        <w:rPr>
          <w:color w:val="231F20"/>
          <w:sz w:val="20"/>
        </w:rPr>
        <w:t>Python</w:t>
      </w:r>
      <w:r w:rsidR="00235E77">
        <w:rPr>
          <w:color w:val="231F20"/>
          <w:sz w:val="20"/>
        </w:rPr>
        <w:t xml:space="preserve">-UNION) for an </w:t>
      </w:r>
      <w:r w:rsidR="00300652">
        <w:rPr>
          <w:color w:val="231F20"/>
          <w:sz w:val="20"/>
        </w:rPr>
        <w:t>Python</w:t>
      </w:r>
      <w:r w:rsidR="00235E77">
        <w:rPr>
          <w:color w:val="231F20"/>
          <w:sz w:val="20"/>
        </w:rPr>
        <w:t xml:space="preserve"> Observing System. However, as long internationally accepted interoperability standards are used any community or framework can be connected. This approach is directly linked to </w:t>
      </w:r>
      <w:r w:rsidR="00E63F32">
        <w:rPr>
          <w:color w:val="231F20"/>
          <w:sz w:val="20"/>
        </w:rPr>
        <w:t xml:space="preserve">ANOTHER PROJECT  </w:t>
      </w:r>
      <w:r w:rsidR="00235E77">
        <w:rPr>
          <w:color w:val="231F20"/>
          <w:sz w:val="20"/>
        </w:rPr>
        <w:t>data</w:t>
      </w:r>
      <w:r w:rsidR="00235E77">
        <w:rPr>
          <w:color w:val="231F20"/>
          <w:spacing w:val="-26"/>
          <w:sz w:val="20"/>
        </w:rPr>
        <w:t xml:space="preserve"> </w:t>
      </w:r>
      <w:r w:rsidR="00235E77">
        <w:rPr>
          <w:color w:val="231F20"/>
          <w:sz w:val="20"/>
        </w:rPr>
        <w:t>management.</w:t>
      </w:r>
    </w:p>
    <w:p w14:paraId="207898E1" w14:textId="5216F967" w:rsidR="009319D9" w:rsidRDefault="00235E77">
      <w:pPr>
        <w:spacing w:before="120"/>
        <w:ind w:left="263"/>
        <w:jc w:val="both"/>
        <w:rPr>
          <w:sz w:val="20"/>
        </w:rPr>
      </w:pPr>
      <w:r>
        <w:rPr>
          <w:color w:val="231F20"/>
          <w:sz w:val="20"/>
        </w:rPr>
        <w:t xml:space="preserve">Task 6.3.1 – Development of a </w:t>
      </w:r>
      <w:r w:rsidR="00A618E1">
        <w:rPr>
          <w:color w:val="231F20"/>
          <w:sz w:val="20"/>
        </w:rPr>
        <w:t>Data Management deliverable 1</w:t>
      </w:r>
      <w:r>
        <w:rPr>
          <w:color w:val="231F20"/>
          <w:sz w:val="20"/>
        </w:rPr>
        <w:t xml:space="preserve"> (</w:t>
      </w:r>
      <w:r w:rsidR="00C1085E">
        <w:rPr>
          <w:color w:val="231F20"/>
          <w:sz w:val="20"/>
        </w:rPr>
        <w:t>PARTNER 6</w:t>
      </w:r>
      <w:r>
        <w:rPr>
          <w:color w:val="231F20"/>
          <w:sz w:val="20"/>
        </w:rPr>
        <w:t>) (M1-M6)</w:t>
      </w:r>
    </w:p>
    <w:p w14:paraId="4D8DA6CF" w14:textId="594564D0" w:rsidR="009319D9" w:rsidRDefault="00235E77">
      <w:pPr>
        <w:spacing w:before="10" w:line="249" w:lineRule="auto"/>
        <w:ind w:left="263" w:right="262"/>
        <w:jc w:val="both"/>
        <w:rPr>
          <w:sz w:val="20"/>
        </w:rPr>
      </w:pPr>
      <w:r>
        <w:rPr>
          <w:color w:val="231F20"/>
          <w:sz w:val="20"/>
        </w:rPr>
        <w:t xml:space="preserve">The purpose of this task is to develop a </w:t>
      </w:r>
      <w:r w:rsidR="00A618E1">
        <w:rPr>
          <w:color w:val="231F20"/>
          <w:sz w:val="20"/>
        </w:rPr>
        <w:t>Data Management deliverable 1</w:t>
      </w:r>
      <w:r>
        <w:rPr>
          <w:color w:val="231F20"/>
          <w:sz w:val="20"/>
        </w:rPr>
        <w:t xml:space="preserve">, which provides a detailed outline of </w:t>
      </w:r>
      <w:r w:rsidR="00FA7053">
        <w:rPr>
          <w:color w:val="231F20"/>
          <w:sz w:val="20"/>
        </w:rPr>
        <w:t>EU-PYTHON</w:t>
      </w:r>
      <w:r>
        <w:rPr>
          <w:color w:val="231F20"/>
          <w:sz w:val="20"/>
        </w:rPr>
        <w:t xml:space="preserve"> data management strategy, including technical details and time lines (D6.1).</w:t>
      </w:r>
    </w:p>
    <w:p w14:paraId="4E454072" w14:textId="2FCD8DAC" w:rsidR="009319D9" w:rsidRDefault="00235E77">
      <w:pPr>
        <w:spacing w:before="115"/>
        <w:ind w:left="263"/>
        <w:jc w:val="both"/>
        <w:rPr>
          <w:sz w:val="20"/>
        </w:rPr>
      </w:pPr>
      <w:r>
        <w:rPr>
          <w:color w:val="231F20"/>
          <w:sz w:val="20"/>
        </w:rPr>
        <w:t>Task 6.3.2 – Development of guidance material (</w:t>
      </w:r>
      <w:r w:rsidR="00C1085E">
        <w:rPr>
          <w:color w:val="231F20"/>
          <w:sz w:val="20"/>
        </w:rPr>
        <w:t>PARTNER 6</w:t>
      </w:r>
      <w:r>
        <w:rPr>
          <w:color w:val="231F20"/>
          <w:sz w:val="20"/>
        </w:rPr>
        <w:t>) (M1-M12)</w:t>
      </w:r>
    </w:p>
    <w:p w14:paraId="51C628CF" w14:textId="5FBF5169" w:rsidR="009319D9" w:rsidRDefault="00235E77">
      <w:pPr>
        <w:spacing w:before="10" w:line="249" w:lineRule="auto"/>
        <w:ind w:left="263" w:right="259"/>
        <w:jc w:val="both"/>
        <w:rPr>
          <w:sz w:val="20"/>
        </w:rPr>
      </w:pPr>
      <w:r>
        <w:rPr>
          <w:color w:val="231F20"/>
          <w:sz w:val="20"/>
        </w:rPr>
        <w:t xml:space="preserve">The purpose of this task is to provide guidance material (Best practises) and tools enabling the partners to properly document and format their data in order to facilitate long term data preservation including life cycle management of data, data publication and data sharing (D6.3). This work will draw on existing material developed in the context of the </w:t>
      </w:r>
      <w:r w:rsidR="00300652">
        <w:rPr>
          <w:color w:val="231F20"/>
          <w:sz w:val="20"/>
        </w:rPr>
        <w:t>Python</w:t>
      </w:r>
      <w:r>
        <w:rPr>
          <w:color w:val="231F20"/>
          <w:sz w:val="20"/>
        </w:rPr>
        <w:t xml:space="preserve"> Data Committee</w:t>
      </w:r>
      <w:r w:rsidR="00776B95">
        <w:rPr>
          <w:color w:val="231F20"/>
          <w:sz w:val="20"/>
        </w:rPr>
        <w:t xml:space="preserve"> </w:t>
      </w:r>
      <w:r>
        <w:rPr>
          <w:color w:val="231F20"/>
          <w:sz w:val="20"/>
        </w:rPr>
        <w:t>but is adapted to the specific challenges of this project and its stakeholders. Standardisation of data documentation and interfaces to data is a prerequisite for cost effective data curation, sharing and con</w:t>
      </w:r>
      <w:r w:rsidR="00F659A5">
        <w:rPr>
          <w:color w:val="231F20"/>
          <w:sz w:val="20"/>
        </w:rPr>
        <w:t>PARTNER 10</w:t>
      </w:r>
      <w:r>
        <w:rPr>
          <w:color w:val="231F20"/>
          <w:sz w:val="20"/>
        </w:rPr>
        <w:t>mption.</w:t>
      </w:r>
    </w:p>
    <w:p w14:paraId="3A186D68" w14:textId="2BDA8AD1" w:rsidR="009319D9" w:rsidRDefault="00235E77">
      <w:pPr>
        <w:spacing w:before="119"/>
        <w:ind w:left="263"/>
        <w:jc w:val="both"/>
        <w:rPr>
          <w:sz w:val="20"/>
        </w:rPr>
      </w:pPr>
      <w:r>
        <w:rPr>
          <w:color w:val="231F20"/>
          <w:sz w:val="20"/>
        </w:rPr>
        <w:t>Task 6.3.3 – Data management implementation and maintenance (</w:t>
      </w:r>
      <w:r w:rsidR="00C1085E">
        <w:rPr>
          <w:color w:val="231F20"/>
          <w:sz w:val="20"/>
        </w:rPr>
        <w:t>PARTNER 6</w:t>
      </w:r>
      <w:r>
        <w:rPr>
          <w:color w:val="231F20"/>
          <w:sz w:val="20"/>
        </w:rPr>
        <w:t>) (M1-M48)</w:t>
      </w:r>
    </w:p>
    <w:p w14:paraId="562A1150" w14:textId="65E1E2DD" w:rsidR="009319D9" w:rsidRDefault="00235E77">
      <w:pPr>
        <w:spacing w:before="10" w:line="249" w:lineRule="auto"/>
        <w:ind w:left="263" w:right="259"/>
        <w:jc w:val="both"/>
        <w:rPr>
          <w:sz w:val="20"/>
        </w:rPr>
      </w:pPr>
      <w:r>
        <w:rPr>
          <w:color w:val="231F20"/>
          <w:sz w:val="20"/>
        </w:rPr>
        <w:t>The purpose of this task is to provide a structured approach to data management including sharing and con</w:t>
      </w:r>
      <w:r w:rsidR="00F659A5">
        <w:rPr>
          <w:color w:val="231F20"/>
          <w:sz w:val="20"/>
        </w:rPr>
        <w:t>PARTNER 10</w:t>
      </w:r>
      <w:r>
        <w:rPr>
          <w:color w:val="231F20"/>
          <w:sz w:val="20"/>
        </w:rPr>
        <w:t xml:space="preserve">mption. Following a distributed data management approach similar to </w:t>
      </w:r>
      <w:r w:rsidR="00DC78DF">
        <w:rPr>
          <w:color w:val="231F20"/>
          <w:sz w:val="20"/>
        </w:rPr>
        <w:t>Another project</w:t>
      </w:r>
      <w:r>
        <w:rPr>
          <w:color w:val="231F20"/>
          <w:sz w:val="20"/>
        </w:rPr>
        <w:t xml:space="preserve"> Marine Environment Monitoring Service (CMEMS) and Earth System Grid Federation (ESGF) standardizing on NetCDF following the Climate and Forecast Convention, including embedded discovery metadata according the NetCDF Attribute Convention for Dataset Discovery and data transportation/access using OPeNDAP allows for integration of data across data repositories and for combination with other relevant data (e.g. in situ products). This solution </w:t>
      </w:r>
      <w:r w:rsidR="00A322CD">
        <w:rPr>
          <w:color w:val="231F20"/>
          <w:sz w:val="20"/>
        </w:rPr>
        <w:t>Support</w:t>
      </w:r>
      <w:r>
        <w:rPr>
          <w:color w:val="231F20"/>
          <w:sz w:val="20"/>
        </w:rPr>
        <w:t>s life cycle management, dataset publication, dataset search and retrieval as well as data streaming into applications used for analysis following the Common</w:t>
      </w:r>
      <w:r>
        <w:rPr>
          <w:color w:val="231F20"/>
          <w:spacing w:val="-10"/>
          <w:sz w:val="20"/>
        </w:rPr>
        <w:t xml:space="preserve"> </w:t>
      </w:r>
      <w:r>
        <w:rPr>
          <w:color w:val="231F20"/>
          <w:sz w:val="20"/>
        </w:rPr>
        <w:t>Data</w:t>
      </w:r>
      <w:r>
        <w:rPr>
          <w:color w:val="231F20"/>
          <w:spacing w:val="-10"/>
          <w:sz w:val="20"/>
        </w:rPr>
        <w:t xml:space="preserve"> </w:t>
      </w:r>
      <w:r>
        <w:rPr>
          <w:color w:val="231F20"/>
          <w:sz w:val="20"/>
        </w:rPr>
        <w:t>Model</w:t>
      </w:r>
      <w:r>
        <w:rPr>
          <w:color w:val="231F20"/>
          <w:spacing w:val="-10"/>
          <w:sz w:val="20"/>
        </w:rPr>
        <w:t xml:space="preserve"> </w:t>
      </w:r>
      <w:r>
        <w:rPr>
          <w:color w:val="231F20"/>
          <w:sz w:val="20"/>
        </w:rPr>
        <w:t>(CDM).</w:t>
      </w:r>
      <w:r>
        <w:rPr>
          <w:color w:val="231F20"/>
          <w:spacing w:val="-10"/>
          <w:sz w:val="20"/>
        </w:rPr>
        <w:t xml:space="preserve"> </w:t>
      </w:r>
      <w:r>
        <w:rPr>
          <w:color w:val="231F20"/>
          <w:sz w:val="20"/>
        </w:rPr>
        <w:t>Discovery</w:t>
      </w:r>
      <w:r>
        <w:rPr>
          <w:color w:val="231F20"/>
          <w:spacing w:val="-10"/>
          <w:sz w:val="20"/>
        </w:rPr>
        <w:t xml:space="preserve"> </w:t>
      </w:r>
      <w:r>
        <w:rPr>
          <w:color w:val="231F20"/>
          <w:sz w:val="20"/>
        </w:rPr>
        <w:t>metadata</w:t>
      </w:r>
      <w:r>
        <w:rPr>
          <w:color w:val="231F20"/>
          <w:spacing w:val="-10"/>
          <w:sz w:val="20"/>
        </w:rPr>
        <w:t xml:space="preserve"> </w:t>
      </w:r>
      <w:r>
        <w:rPr>
          <w:color w:val="231F20"/>
          <w:sz w:val="20"/>
        </w:rPr>
        <w:t>describing</w:t>
      </w:r>
      <w:r>
        <w:rPr>
          <w:color w:val="231F20"/>
          <w:spacing w:val="-10"/>
          <w:sz w:val="20"/>
        </w:rPr>
        <w:t xml:space="preserve"> </w:t>
      </w:r>
      <w:r>
        <w:rPr>
          <w:color w:val="231F20"/>
          <w:sz w:val="20"/>
        </w:rPr>
        <w:t>the</w:t>
      </w:r>
      <w:r>
        <w:rPr>
          <w:color w:val="231F20"/>
          <w:spacing w:val="-10"/>
          <w:sz w:val="20"/>
        </w:rPr>
        <w:t xml:space="preserve"> </w:t>
      </w:r>
      <w:r>
        <w:rPr>
          <w:color w:val="231F20"/>
          <w:sz w:val="20"/>
        </w:rPr>
        <w:t>products</w:t>
      </w:r>
      <w:r>
        <w:rPr>
          <w:color w:val="231F20"/>
          <w:spacing w:val="-10"/>
          <w:sz w:val="20"/>
        </w:rPr>
        <w:t xml:space="preserve"> </w:t>
      </w:r>
      <w:r>
        <w:rPr>
          <w:color w:val="231F20"/>
          <w:sz w:val="20"/>
        </w:rPr>
        <w:t>and</w:t>
      </w:r>
      <w:r>
        <w:rPr>
          <w:color w:val="231F20"/>
          <w:spacing w:val="-10"/>
          <w:sz w:val="20"/>
        </w:rPr>
        <w:t xml:space="preserve"> </w:t>
      </w:r>
      <w:r>
        <w:rPr>
          <w:color w:val="231F20"/>
          <w:sz w:val="20"/>
        </w:rPr>
        <w:t>how</w:t>
      </w:r>
      <w:r>
        <w:rPr>
          <w:color w:val="231F20"/>
          <w:spacing w:val="-10"/>
          <w:sz w:val="20"/>
        </w:rPr>
        <w:t xml:space="preserve"> </w:t>
      </w:r>
      <w:r>
        <w:rPr>
          <w:color w:val="231F20"/>
          <w:sz w:val="20"/>
        </w:rPr>
        <w:t>to</w:t>
      </w:r>
      <w:r>
        <w:rPr>
          <w:color w:val="231F20"/>
          <w:spacing w:val="-10"/>
          <w:sz w:val="20"/>
        </w:rPr>
        <w:t xml:space="preserve"> </w:t>
      </w:r>
      <w:r>
        <w:rPr>
          <w:color w:val="231F20"/>
          <w:sz w:val="20"/>
        </w:rPr>
        <w:t>retrieve</w:t>
      </w:r>
      <w:r>
        <w:rPr>
          <w:color w:val="231F20"/>
          <w:spacing w:val="-10"/>
          <w:sz w:val="20"/>
        </w:rPr>
        <w:t xml:space="preserve"> </w:t>
      </w:r>
      <w:r>
        <w:rPr>
          <w:color w:val="231F20"/>
          <w:sz w:val="20"/>
        </w:rPr>
        <w:t>them</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exchanged with</w:t>
      </w:r>
      <w:r>
        <w:rPr>
          <w:color w:val="231F20"/>
          <w:spacing w:val="-19"/>
          <w:sz w:val="20"/>
        </w:rPr>
        <w:t xml:space="preserve"> </w:t>
      </w:r>
      <w:r>
        <w:rPr>
          <w:color w:val="231F20"/>
          <w:sz w:val="20"/>
        </w:rPr>
        <w:t>relevant</w:t>
      </w:r>
      <w:r>
        <w:rPr>
          <w:color w:val="231F20"/>
          <w:spacing w:val="-19"/>
          <w:sz w:val="20"/>
        </w:rPr>
        <w:t xml:space="preserve"> </w:t>
      </w:r>
      <w:r w:rsidR="00300652">
        <w:rPr>
          <w:color w:val="231F20"/>
          <w:sz w:val="20"/>
        </w:rPr>
        <w:t>Python</w:t>
      </w:r>
      <w:r>
        <w:rPr>
          <w:color w:val="231F20"/>
          <w:spacing w:val="-19"/>
          <w:sz w:val="20"/>
        </w:rPr>
        <w:t xml:space="preserve"> </w:t>
      </w:r>
      <w:r>
        <w:rPr>
          <w:color w:val="231F20"/>
          <w:sz w:val="20"/>
        </w:rPr>
        <w:t>and</w:t>
      </w:r>
      <w:r>
        <w:rPr>
          <w:color w:val="231F20"/>
          <w:spacing w:val="-19"/>
          <w:sz w:val="20"/>
        </w:rPr>
        <w:t xml:space="preserve"> </w:t>
      </w:r>
      <w:r>
        <w:rPr>
          <w:color w:val="231F20"/>
          <w:sz w:val="20"/>
        </w:rPr>
        <w:t>stakeholder</w:t>
      </w:r>
      <w:r>
        <w:rPr>
          <w:color w:val="231F20"/>
          <w:spacing w:val="-19"/>
          <w:sz w:val="20"/>
        </w:rPr>
        <w:t xml:space="preserve"> </w:t>
      </w:r>
      <w:r>
        <w:rPr>
          <w:color w:val="231F20"/>
          <w:sz w:val="20"/>
        </w:rPr>
        <w:t>data</w:t>
      </w:r>
      <w:r>
        <w:rPr>
          <w:color w:val="231F20"/>
          <w:spacing w:val="-19"/>
          <w:sz w:val="20"/>
        </w:rPr>
        <w:t xml:space="preserve"> </w:t>
      </w:r>
      <w:r>
        <w:rPr>
          <w:color w:val="231F20"/>
          <w:sz w:val="20"/>
        </w:rPr>
        <w:t>management</w:t>
      </w:r>
      <w:r>
        <w:rPr>
          <w:color w:val="231F20"/>
          <w:spacing w:val="-19"/>
          <w:sz w:val="20"/>
        </w:rPr>
        <w:t xml:space="preserve"> </w:t>
      </w:r>
      <w:r>
        <w:rPr>
          <w:color w:val="231F20"/>
          <w:sz w:val="20"/>
        </w:rPr>
        <w:t>frameworks</w:t>
      </w:r>
      <w:r>
        <w:rPr>
          <w:color w:val="231F20"/>
          <w:spacing w:val="-18"/>
          <w:sz w:val="20"/>
        </w:rPr>
        <w:t xml:space="preserve"> </w:t>
      </w:r>
      <w:r>
        <w:rPr>
          <w:color w:val="231F20"/>
          <w:sz w:val="20"/>
        </w:rPr>
        <w:t>through</w:t>
      </w:r>
      <w:r>
        <w:rPr>
          <w:color w:val="231F20"/>
          <w:spacing w:val="-19"/>
          <w:sz w:val="20"/>
        </w:rPr>
        <w:t xml:space="preserve"> </w:t>
      </w:r>
      <w:r>
        <w:rPr>
          <w:color w:val="231F20"/>
          <w:sz w:val="20"/>
        </w:rPr>
        <w:t>the</w:t>
      </w:r>
      <w:r>
        <w:rPr>
          <w:color w:val="231F20"/>
          <w:spacing w:val="-19"/>
          <w:sz w:val="20"/>
        </w:rPr>
        <w:t xml:space="preserve"> </w:t>
      </w:r>
      <w:r>
        <w:rPr>
          <w:color w:val="231F20"/>
          <w:sz w:val="20"/>
        </w:rPr>
        <w:t>efforts</w:t>
      </w:r>
      <w:r>
        <w:rPr>
          <w:color w:val="231F20"/>
          <w:spacing w:val="-19"/>
          <w:sz w:val="20"/>
        </w:rPr>
        <w:t xml:space="preserve"> </w:t>
      </w:r>
      <w:r>
        <w:rPr>
          <w:color w:val="231F20"/>
          <w:sz w:val="20"/>
        </w:rPr>
        <w:t>of</w:t>
      </w:r>
      <w:r>
        <w:rPr>
          <w:color w:val="231F20"/>
          <w:spacing w:val="-19"/>
          <w:sz w:val="20"/>
        </w:rPr>
        <w:t xml:space="preserve"> </w:t>
      </w:r>
      <w:r>
        <w:rPr>
          <w:color w:val="231F20"/>
          <w:sz w:val="20"/>
        </w:rPr>
        <w:t>the</w:t>
      </w:r>
      <w:r>
        <w:rPr>
          <w:color w:val="231F20"/>
          <w:spacing w:val="-19"/>
          <w:sz w:val="20"/>
        </w:rPr>
        <w:t xml:space="preserve"> </w:t>
      </w:r>
      <w:r>
        <w:rPr>
          <w:color w:val="231F20"/>
          <w:sz w:val="20"/>
        </w:rPr>
        <w:t>combined</w:t>
      </w:r>
      <w:r>
        <w:rPr>
          <w:color w:val="231F20"/>
          <w:spacing w:val="-19"/>
          <w:sz w:val="20"/>
        </w:rPr>
        <w:t xml:space="preserve"> </w:t>
      </w:r>
      <w:r w:rsidR="004D0BEC">
        <w:rPr>
          <w:color w:val="231F20"/>
          <w:sz w:val="20"/>
        </w:rPr>
        <w:t>ANOTHER PROJECT</w:t>
      </w:r>
      <w:r>
        <w:rPr>
          <w:color w:val="231F20"/>
          <w:sz w:val="20"/>
        </w:rPr>
        <w:t>and</w:t>
      </w:r>
      <w:r>
        <w:rPr>
          <w:color w:val="231F20"/>
          <w:spacing w:val="-19"/>
          <w:sz w:val="20"/>
        </w:rPr>
        <w:t xml:space="preserve"> </w:t>
      </w:r>
      <w:r w:rsidR="004032A2">
        <w:rPr>
          <w:color w:val="231F20"/>
          <w:sz w:val="20"/>
        </w:rPr>
        <w:t>ANOTHER PROGRAMME</w:t>
      </w:r>
      <w:r>
        <w:rPr>
          <w:color w:val="231F20"/>
          <w:sz w:val="20"/>
        </w:rPr>
        <w:t xml:space="preserve"> </w:t>
      </w:r>
      <w:r w:rsidR="00300652">
        <w:rPr>
          <w:color w:val="231F20"/>
          <w:sz w:val="20"/>
        </w:rPr>
        <w:t>Python</w:t>
      </w:r>
      <w:r>
        <w:rPr>
          <w:color w:val="231F20"/>
          <w:sz w:val="20"/>
        </w:rPr>
        <w:t xml:space="preserve"> Data Committee, and </w:t>
      </w:r>
      <w:r w:rsidR="007142FF">
        <w:rPr>
          <w:color w:val="231F20"/>
          <w:sz w:val="20"/>
        </w:rPr>
        <w:t>ANOTHER PROJECT</w:t>
      </w:r>
      <w:r>
        <w:rPr>
          <w:color w:val="231F20"/>
          <w:sz w:val="20"/>
        </w:rPr>
        <w:t>Information System (WIS). Metadata technologies utilised will e.g. be OAI-PMH (exchange</w:t>
      </w:r>
      <w:r>
        <w:rPr>
          <w:color w:val="231F20"/>
          <w:spacing w:val="-20"/>
          <w:sz w:val="20"/>
        </w:rPr>
        <w:t xml:space="preserve"> </w:t>
      </w:r>
      <w:r>
        <w:rPr>
          <w:color w:val="231F20"/>
          <w:sz w:val="20"/>
        </w:rPr>
        <w:t>of</w:t>
      </w:r>
      <w:r>
        <w:rPr>
          <w:color w:val="231F20"/>
          <w:spacing w:val="-20"/>
          <w:sz w:val="20"/>
        </w:rPr>
        <w:t xml:space="preserve"> </w:t>
      </w:r>
      <w:r>
        <w:rPr>
          <w:color w:val="231F20"/>
          <w:sz w:val="20"/>
        </w:rPr>
        <w:t>metadata)</w:t>
      </w:r>
      <w:r>
        <w:rPr>
          <w:color w:val="231F20"/>
          <w:spacing w:val="-20"/>
          <w:sz w:val="20"/>
        </w:rPr>
        <w:t xml:space="preserve"> </w:t>
      </w:r>
      <w:r>
        <w:rPr>
          <w:color w:val="231F20"/>
          <w:sz w:val="20"/>
        </w:rPr>
        <w:t>and</w:t>
      </w:r>
      <w:r>
        <w:rPr>
          <w:color w:val="231F20"/>
          <w:spacing w:val="-20"/>
          <w:sz w:val="20"/>
        </w:rPr>
        <w:t xml:space="preserve"> </w:t>
      </w:r>
      <w:r>
        <w:rPr>
          <w:color w:val="231F20"/>
          <w:sz w:val="20"/>
        </w:rPr>
        <w:t>ISO19115/GCMD</w:t>
      </w:r>
      <w:r>
        <w:rPr>
          <w:color w:val="231F20"/>
          <w:spacing w:val="-20"/>
          <w:sz w:val="20"/>
        </w:rPr>
        <w:t xml:space="preserve"> </w:t>
      </w:r>
      <w:r>
        <w:rPr>
          <w:color w:val="231F20"/>
          <w:sz w:val="20"/>
        </w:rPr>
        <w:t>DIF</w:t>
      </w:r>
      <w:r>
        <w:rPr>
          <w:color w:val="231F20"/>
          <w:spacing w:val="-20"/>
          <w:sz w:val="20"/>
        </w:rPr>
        <w:t xml:space="preserve"> </w:t>
      </w:r>
      <w:r>
        <w:rPr>
          <w:color w:val="231F20"/>
          <w:sz w:val="20"/>
        </w:rPr>
        <w:t>(metadata</w:t>
      </w:r>
      <w:r>
        <w:rPr>
          <w:color w:val="231F20"/>
          <w:spacing w:val="-20"/>
          <w:sz w:val="20"/>
        </w:rPr>
        <w:t xml:space="preserve"> </w:t>
      </w:r>
      <w:r>
        <w:rPr>
          <w:color w:val="231F20"/>
          <w:sz w:val="20"/>
        </w:rPr>
        <w:t>standards).</w:t>
      </w:r>
      <w:r>
        <w:rPr>
          <w:color w:val="231F20"/>
          <w:spacing w:val="-20"/>
          <w:sz w:val="20"/>
        </w:rPr>
        <w:t xml:space="preserve"> </w:t>
      </w:r>
      <w:r>
        <w:rPr>
          <w:color w:val="231F20"/>
          <w:sz w:val="20"/>
        </w:rPr>
        <w:t>Linkages</w:t>
      </w:r>
      <w:r>
        <w:rPr>
          <w:color w:val="231F20"/>
          <w:spacing w:val="-20"/>
          <w:sz w:val="20"/>
        </w:rPr>
        <w:t xml:space="preserve"> </w:t>
      </w:r>
      <w:r>
        <w:rPr>
          <w:color w:val="231F20"/>
          <w:sz w:val="20"/>
        </w:rPr>
        <w:t>to</w:t>
      </w:r>
      <w:r>
        <w:rPr>
          <w:color w:val="231F20"/>
          <w:spacing w:val="-20"/>
          <w:sz w:val="20"/>
        </w:rPr>
        <w:t xml:space="preserve"> </w:t>
      </w:r>
      <w:r w:rsidR="007142FF">
        <w:rPr>
          <w:color w:val="231F20"/>
          <w:sz w:val="20"/>
        </w:rPr>
        <w:t>ANOTHER PROJECT</w:t>
      </w:r>
      <w:r>
        <w:rPr>
          <w:color w:val="231F20"/>
          <w:sz w:val="20"/>
        </w:rPr>
        <w:t>Information</w:t>
      </w:r>
      <w:r>
        <w:rPr>
          <w:color w:val="231F20"/>
          <w:spacing w:val="-20"/>
          <w:sz w:val="20"/>
        </w:rPr>
        <w:t xml:space="preserve"> </w:t>
      </w:r>
      <w:r>
        <w:rPr>
          <w:color w:val="231F20"/>
          <w:sz w:val="20"/>
        </w:rPr>
        <w:t>System</w:t>
      </w:r>
      <w:r>
        <w:rPr>
          <w:color w:val="231F20"/>
          <w:spacing w:val="-20"/>
          <w:sz w:val="20"/>
        </w:rPr>
        <w:t xml:space="preserve"> </w:t>
      </w:r>
      <w:r>
        <w:rPr>
          <w:color w:val="231F20"/>
          <w:sz w:val="20"/>
        </w:rPr>
        <w:t>will</w:t>
      </w:r>
      <w:r>
        <w:rPr>
          <w:color w:val="231F20"/>
          <w:spacing w:val="-20"/>
          <w:sz w:val="20"/>
        </w:rPr>
        <w:t xml:space="preserve"> </w:t>
      </w:r>
      <w:r>
        <w:rPr>
          <w:color w:val="231F20"/>
          <w:sz w:val="20"/>
        </w:rPr>
        <w:t>be provided</w:t>
      </w:r>
      <w:r>
        <w:rPr>
          <w:color w:val="231F20"/>
          <w:spacing w:val="-8"/>
          <w:sz w:val="20"/>
        </w:rPr>
        <w:t xml:space="preserve"> </w:t>
      </w:r>
      <w:r>
        <w:rPr>
          <w:color w:val="231F20"/>
          <w:sz w:val="20"/>
        </w:rPr>
        <w:t>through</w:t>
      </w:r>
      <w:r>
        <w:rPr>
          <w:color w:val="231F20"/>
          <w:spacing w:val="-8"/>
          <w:sz w:val="20"/>
        </w:rPr>
        <w:t xml:space="preserve"> </w:t>
      </w:r>
      <w:r>
        <w:rPr>
          <w:color w:val="231F20"/>
          <w:sz w:val="20"/>
        </w:rPr>
        <w:t>the</w:t>
      </w:r>
      <w:r>
        <w:rPr>
          <w:color w:val="231F20"/>
          <w:spacing w:val="-8"/>
          <w:sz w:val="20"/>
        </w:rPr>
        <w:t xml:space="preserve"> </w:t>
      </w:r>
      <w:r>
        <w:rPr>
          <w:color w:val="231F20"/>
          <w:sz w:val="20"/>
        </w:rPr>
        <w:t>approved</w:t>
      </w:r>
      <w:r>
        <w:rPr>
          <w:color w:val="231F20"/>
          <w:spacing w:val="-8"/>
          <w:sz w:val="20"/>
        </w:rPr>
        <w:t xml:space="preserve"> </w:t>
      </w:r>
      <w:r>
        <w:rPr>
          <w:color w:val="231F20"/>
          <w:sz w:val="20"/>
        </w:rPr>
        <w:t>WIS</w:t>
      </w:r>
      <w:r>
        <w:rPr>
          <w:color w:val="231F20"/>
          <w:spacing w:val="-8"/>
          <w:sz w:val="20"/>
        </w:rPr>
        <w:t xml:space="preserve"> </w:t>
      </w:r>
      <w:r>
        <w:rPr>
          <w:color w:val="231F20"/>
          <w:sz w:val="20"/>
        </w:rPr>
        <w:t>Data</w:t>
      </w:r>
      <w:r>
        <w:rPr>
          <w:color w:val="231F20"/>
          <w:spacing w:val="-8"/>
          <w:sz w:val="20"/>
        </w:rPr>
        <w:t xml:space="preserve"> </w:t>
      </w:r>
      <w:r>
        <w:rPr>
          <w:color w:val="231F20"/>
          <w:sz w:val="20"/>
        </w:rPr>
        <w:t>Collection</w:t>
      </w:r>
      <w:r>
        <w:rPr>
          <w:color w:val="231F20"/>
          <w:spacing w:val="-8"/>
          <w:sz w:val="20"/>
        </w:rPr>
        <w:t xml:space="preserve"> </w:t>
      </w:r>
      <w:r>
        <w:rPr>
          <w:color w:val="231F20"/>
          <w:sz w:val="20"/>
        </w:rPr>
        <w:t>and</w:t>
      </w:r>
      <w:r>
        <w:rPr>
          <w:color w:val="231F20"/>
          <w:spacing w:val="-8"/>
          <w:sz w:val="20"/>
        </w:rPr>
        <w:t xml:space="preserve"> </w:t>
      </w:r>
      <w:r>
        <w:rPr>
          <w:color w:val="231F20"/>
          <w:sz w:val="20"/>
        </w:rPr>
        <w:t>Production</w:t>
      </w:r>
      <w:r>
        <w:rPr>
          <w:color w:val="231F20"/>
          <w:spacing w:val="-8"/>
          <w:sz w:val="20"/>
        </w:rPr>
        <w:t xml:space="preserve"> </w:t>
      </w:r>
      <w:r>
        <w:rPr>
          <w:color w:val="231F20"/>
          <w:sz w:val="20"/>
        </w:rPr>
        <w:t>Centre</w:t>
      </w:r>
      <w:r>
        <w:rPr>
          <w:color w:val="231F20"/>
          <w:spacing w:val="-8"/>
          <w:sz w:val="20"/>
        </w:rPr>
        <w:t xml:space="preserve"> </w:t>
      </w:r>
      <w:r>
        <w:rPr>
          <w:color w:val="231F20"/>
          <w:sz w:val="20"/>
        </w:rPr>
        <w:t>the</w:t>
      </w:r>
      <w:r>
        <w:rPr>
          <w:color w:val="231F20"/>
          <w:spacing w:val="-8"/>
          <w:sz w:val="20"/>
        </w:rPr>
        <w:t xml:space="preserve"> </w:t>
      </w:r>
      <w:r w:rsidR="00300652">
        <w:rPr>
          <w:color w:val="231F20"/>
          <w:sz w:val="20"/>
        </w:rPr>
        <w:t>Python</w:t>
      </w:r>
      <w:r>
        <w:rPr>
          <w:color w:val="231F20"/>
          <w:spacing w:val="-8"/>
          <w:sz w:val="20"/>
        </w:rPr>
        <w:t xml:space="preserve"> </w:t>
      </w:r>
      <w:r>
        <w:rPr>
          <w:color w:val="231F20"/>
          <w:sz w:val="20"/>
        </w:rPr>
        <w:t>Data</w:t>
      </w:r>
      <w:r>
        <w:rPr>
          <w:color w:val="231F20"/>
          <w:spacing w:val="-8"/>
          <w:sz w:val="20"/>
        </w:rPr>
        <w:t xml:space="preserve"> </w:t>
      </w:r>
      <w:r>
        <w:rPr>
          <w:color w:val="231F20"/>
          <w:sz w:val="20"/>
        </w:rPr>
        <w:t>Centre.</w:t>
      </w:r>
      <w:r>
        <w:rPr>
          <w:color w:val="231F20"/>
          <w:spacing w:val="-8"/>
          <w:sz w:val="20"/>
        </w:rPr>
        <w:t xml:space="preserve"> </w:t>
      </w:r>
      <w:r>
        <w:rPr>
          <w:color w:val="231F20"/>
          <w:sz w:val="20"/>
        </w:rPr>
        <w:t>This</w:t>
      </w:r>
      <w:r>
        <w:rPr>
          <w:color w:val="231F20"/>
          <w:spacing w:val="-8"/>
          <w:sz w:val="20"/>
        </w:rPr>
        <w:t xml:space="preserve"> </w:t>
      </w:r>
      <w:r>
        <w:rPr>
          <w:color w:val="231F20"/>
          <w:sz w:val="20"/>
        </w:rPr>
        <w:t>work</w:t>
      </w:r>
      <w:r>
        <w:rPr>
          <w:color w:val="231F20"/>
          <w:spacing w:val="-8"/>
          <w:sz w:val="20"/>
        </w:rPr>
        <w:t xml:space="preserve"> </w:t>
      </w:r>
      <w:r>
        <w:rPr>
          <w:color w:val="231F20"/>
          <w:sz w:val="20"/>
        </w:rPr>
        <w:t>package has</w:t>
      </w:r>
      <w:r>
        <w:rPr>
          <w:color w:val="231F20"/>
          <w:spacing w:val="-10"/>
          <w:sz w:val="20"/>
        </w:rPr>
        <w:t xml:space="preserve"> </w:t>
      </w:r>
      <w:r>
        <w:rPr>
          <w:color w:val="231F20"/>
          <w:sz w:val="20"/>
        </w:rPr>
        <w:t>a</w:t>
      </w:r>
      <w:r>
        <w:rPr>
          <w:color w:val="231F20"/>
          <w:spacing w:val="-9"/>
          <w:sz w:val="20"/>
        </w:rPr>
        <w:t xml:space="preserve"> </w:t>
      </w:r>
      <w:r>
        <w:rPr>
          <w:color w:val="231F20"/>
          <w:sz w:val="20"/>
        </w:rPr>
        <w:t>commitment</w:t>
      </w:r>
      <w:r>
        <w:rPr>
          <w:color w:val="231F20"/>
          <w:spacing w:val="-9"/>
          <w:sz w:val="20"/>
        </w:rPr>
        <w:t xml:space="preserve"> </w:t>
      </w:r>
      <w:r>
        <w:rPr>
          <w:color w:val="231F20"/>
          <w:sz w:val="20"/>
        </w:rPr>
        <w:t>beyond</w:t>
      </w:r>
      <w:r>
        <w:rPr>
          <w:color w:val="231F20"/>
          <w:spacing w:val="-10"/>
          <w:sz w:val="20"/>
        </w:rPr>
        <w:t xml:space="preserve"> </w:t>
      </w:r>
      <w:r>
        <w:rPr>
          <w:color w:val="231F20"/>
          <w:sz w:val="20"/>
        </w:rPr>
        <w:t>the</w:t>
      </w:r>
      <w:r>
        <w:rPr>
          <w:color w:val="231F20"/>
          <w:spacing w:val="-9"/>
          <w:sz w:val="20"/>
        </w:rPr>
        <w:t xml:space="preserve"> </w:t>
      </w:r>
      <w:r>
        <w:rPr>
          <w:color w:val="231F20"/>
          <w:sz w:val="20"/>
        </w:rPr>
        <w:t>project</w:t>
      </w:r>
      <w:r>
        <w:rPr>
          <w:color w:val="231F20"/>
          <w:spacing w:val="-10"/>
          <w:sz w:val="20"/>
        </w:rPr>
        <w:t xml:space="preserve"> </w:t>
      </w:r>
      <w:r>
        <w:rPr>
          <w:color w:val="231F20"/>
          <w:sz w:val="20"/>
        </w:rPr>
        <w:t>duration.</w:t>
      </w:r>
      <w:r>
        <w:rPr>
          <w:color w:val="231F20"/>
          <w:spacing w:val="-10"/>
          <w:sz w:val="20"/>
        </w:rPr>
        <w:t xml:space="preserve"> </w:t>
      </w:r>
      <w:r>
        <w:rPr>
          <w:color w:val="231F20"/>
          <w:spacing w:val="-3"/>
          <w:sz w:val="20"/>
        </w:rPr>
        <w:t>U</w:t>
      </w:r>
      <w:r w:rsidR="00F659A5">
        <w:rPr>
          <w:color w:val="231F20"/>
          <w:spacing w:val="-3"/>
          <w:sz w:val="20"/>
        </w:rPr>
        <w:t>PARTNER 10</w:t>
      </w:r>
      <w:r>
        <w:rPr>
          <w:color w:val="231F20"/>
          <w:spacing w:val="-3"/>
          <w:sz w:val="20"/>
        </w:rPr>
        <w:t>ally,</w:t>
      </w:r>
      <w:r>
        <w:rPr>
          <w:color w:val="231F20"/>
          <w:spacing w:val="-9"/>
          <w:sz w:val="20"/>
        </w:rPr>
        <w:t xml:space="preserve"> </w:t>
      </w:r>
      <w:r>
        <w:rPr>
          <w:color w:val="231F20"/>
          <w:sz w:val="20"/>
        </w:rPr>
        <w:t>modelling</w:t>
      </w:r>
      <w:r>
        <w:rPr>
          <w:color w:val="231F20"/>
          <w:spacing w:val="-10"/>
          <w:sz w:val="20"/>
        </w:rPr>
        <w:t xml:space="preserve"> </w:t>
      </w:r>
      <w:r>
        <w:rPr>
          <w:color w:val="231F20"/>
          <w:sz w:val="20"/>
        </w:rPr>
        <w:t>data</w:t>
      </w:r>
      <w:r>
        <w:rPr>
          <w:color w:val="231F20"/>
          <w:spacing w:val="-10"/>
          <w:sz w:val="20"/>
        </w:rPr>
        <w:t xml:space="preserve"> </w:t>
      </w:r>
      <w:r>
        <w:rPr>
          <w:color w:val="231F20"/>
          <w:sz w:val="20"/>
        </w:rPr>
        <w:t>are</w:t>
      </w:r>
      <w:r>
        <w:rPr>
          <w:color w:val="231F20"/>
          <w:spacing w:val="-10"/>
          <w:sz w:val="20"/>
        </w:rPr>
        <w:t xml:space="preserve"> </w:t>
      </w:r>
      <w:r>
        <w:rPr>
          <w:color w:val="231F20"/>
          <w:sz w:val="20"/>
        </w:rPr>
        <w:t>archived</w:t>
      </w:r>
      <w:r>
        <w:rPr>
          <w:color w:val="231F20"/>
          <w:spacing w:val="-10"/>
          <w:sz w:val="20"/>
        </w:rPr>
        <w:t xml:space="preserve"> </w:t>
      </w:r>
      <w:r>
        <w:rPr>
          <w:color w:val="231F20"/>
          <w:sz w:val="20"/>
        </w:rPr>
        <w:t>at</w:t>
      </w:r>
      <w:r>
        <w:rPr>
          <w:color w:val="231F20"/>
          <w:spacing w:val="-9"/>
          <w:sz w:val="20"/>
        </w:rPr>
        <w:t xml:space="preserve"> </w:t>
      </w:r>
      <w:r>
        <w:rPr>
          <w:color w:val="231F20"/>
          <w:sz w:val="20"/>
        </w:rPr>
        <w:t>least</w:t>
      </w:r>
      <w:r>
        <w:rPr>
          <w:color w:val="231F20"/>
          <w:spacing w:val="-9"/>
          <w:sz w:val="20"/>
        </w:rPr>
        <w:t xml:space="preserve"> </w:t>
      </w:r>
      <w:r>
        <w:rPr>
          <w:color w:val="231F20"/>
          <w:sz w:val="20"/>
        </w:rPr>
        <w:t>for</w:t>
      </w:r>
      <w:r>
        <w:rPr>
          <w:color w:val="231F20"/>
          <w:spacing w:val="-10"/>
          <w:sz w:val="20"/>
        </w:rPr>
        <w:t xml:space="preserve"> </w:t>
      </w:r>
      <w:r>
        <w:rPr>
          <w:color w:val="231F20"/>
          <w:sz w:val="20"/>
        </w:rPr>
        <w:t>10</w:t>
      </w:r>
      <w:r>
        <w:rPr>
          <w:color w:val="231F20"/>
          <w:spacing w:val="-10"/>
          <w:sz w:val="20"/>
        </w:rPr>
        <w:t xml:space="preserve"> </w:t>
      </w:r>
      <w:r>
        <w:rPr>
          <w:color w:val="231F20"/>
          <w:sz w:val="20"/>
        </w:rPr>
        <w:t>years,</w:t>
      </w:r>
      <w:r>
        <w:rPr>
          <w:color w:val="231F20"/>
          <w:spacing w:val="-10"/>
          <w:sz w:val="20"/>
        </w:rPr>
        <w:t xml:space="preserve"> </w:t>
      </w:r>
      <w:r>
        <w:rPr>
          <w:color w:val="231F20"/>
          <w:sz w:val="20"/>
        </w:rPr>
        <w:t>observational data on an indefinite temporal horizon. Each dataset handled require specification of the life cycle management. This task includes a dedicated web portal providing an overview of the projects data catalogue</w:t>
      </w:r>
      <w:r>
        <w:rPr>
          <w:color w:val="231F20"/>
          <w:spacing w:val="-29"/>
          <w:sz w:val="20"/>
        </w:rPr>
        <w:t xml:space="preserve"> </w:t>
      </w:r>
      <w:r>
        <w:rPr>
          <w:color w:val="231F20"/>
          <w:sz w:val="20"/>
        </w:rPr>
        <w:t>(D6.5).</w:t>
      </w:r>
    </w:p>
    <w:p w14:paraId="26E6FE6F" w14:textId="1AFF3052" w:rsidR="009319D9" w:rsidRDefault="00235E77">
      <w:pPr>
        <w:spacing w:before="125"/>
        <w:ind w:left="263"/>
        <w:jc w:val="both"/>
        <w:rPr>
          <w:sz w:val="20"/>
        </w:rPr>
      </w:pPr>
      <w:r>
        <w:rPr>
          <w:color w:val="231F20"/>
          <w:sz w:val="20"/>
        </w:rPr>
        <w:t xml:space="preserve">Task 6.3.4 – Post-Processing Environment implementation, maintenance and </w:t>
      </w:r>
      <w:r w:rsidR="00A322CD">
        <w:rPr>
          <w:color w:val="231F20"/>
          <w:sz w:val="20"/>
        </w:rPr>
        <w:t>Support</w:t>
      </w:r>
      <w:r>
        <w:rPr>
          <w:color w:val="231F20"/>
          <w:sz w:val="20"/>
        </w:rPr>
        <w:t xml:space="preserve"> (</w:t>
      </w:r>
      <w:r w:rsidR="00C1085E">
        <w:rPr>
          <w:color w:val="231F20"/>
          <w:sz w:val="20"/>
        </w:rPr>
        <w:t>PARTNER 6</w:t>
      </w:r>
      <w:r>
        <w:rPr>
          <w:color w:val="231F20"/>
          <w:sz w:val="20"/>
        </w:rPr>
        <w:t>) (M1-M48)</w:t>
      </w:r>
    </w:p>
    <w:p w14:paraId="06BBB009" w14:textId="1BC5A7D1" w:rsidR="009319D9" w:rsidRDefault="00235E77">
      <w:pPr>
        <w:spacing w:before="11" w:line="249" w:lineRule="auto"/>
        <w:ind w:left="263" w:right="259"/>
        <w:jc w:val="both"/>
        <w:rPr>
          <w:sz w:val="20"/>
        </w:rPr>
      </w:pPr>
      <w:r>
        <w:rPr>
          <w:color w:val="231F20"/>
          <w:sz w:val="20"/>
        </w:rPr>
        <w:t xml:space="preserve">A dedicated post-processing environment will be set up to </w:t>
      </w:r>
      <w:r w:rsidR="00A322CD">
        <w:rPr>
          <w:color w:val="231F20"/>
          <w:sz w:val="20"/>
        </w:rPr>
        <w:t>Support</w:t>
      </w:r>
      <w:r>
        <w:rPr>
          <w:color w:val="231F20"/>
          <w:sz w:val="20"/>
        </w:rPr>
        <w:t xml:space="preserve"> analysis of multiple datasets and creation of      new combined datasets (D6.6). This will be available for partners and include a storage system for processing and staging of datasets for long term archival and data sharing though task 7.2. </w:t>
      </w:r>
      <w:r w:rsidR="00A322CD">
        <w:rPr>
          <w:color w:val="231F20"/>
          <w:sz w:val="20"/>
        </w:rPr>
        <w:t>Support</w:t>
      </w:r>
      <w:r>
        <w:rPr>
          <w:color w:val="231F20"/>
          <w:sz w:val="20"/>
        </w:rPr>
        <w:t xml:space="preserve"> will be provided to facilitate remote </w:t>
      </w:r>
      <w:r w:rsidR="00427039">
        <w:rPr>
          <w:color w:val="231F20"/>
          <w:sz w:val="20"/>
        </w:rPr>
        <w:t>visualisatio</w:t>
      </w:r>
      <w:r w:rsidR="00A1596D">
        <w:rPr>
          <w:color w:val="231F20"/>
          <w:sz w:val="20"/>
        </w:rPr>
        <w:t xml:space="preserve">n </w:t>
      </w:r>
      <w:r>
        <w:rPr>
          <w:color w:val="231F20"/>
          <w:sz w:val="20"/>
        </w:rPr>
        <w:t xml:space="preserve"> and other software tools (e.g.</w:t>
      </w:r>
      <w:r>
        <w:rPr>
          <w:color w:val="231F20"/>
          <w:spacing w:val="16"/>
          <w:sz w:val="20"/>
        </w:rPr>
        <w:t xml:space="preserve"> </w:t>
      </w:r>
      <w:r>
        <w:rPr>
          <w:color w:val="231F20"/>
          <w:sz w:val="20"/>
        </w:rPr>
        <w:t>Python,</w:t>
      </w:r>
    </w:p>
    <w:p w14:paraId="695CF639" w14:textId="12BE4373" w:rsidR="009319D9" w:rsidRDefault="00235E77">
      <w:pPr>
        <w:spacing w:before="3" w:line="249" w:lineRule="auto"/>
        <w:ind w:left="263" w:right="260"/>
        <w:jc w:val="both"/>
        <w:rPr>
          <w:sz w:val="20"/>
        </w:rPr>
      </w:pPr>
      <w:r>
        <w:rPr>
          <w:color w:val="231F20"/>
          <w:sz w:val="20"/>
        </w:rPr>
        <w:t xml:space="preserve">R) the project community is requiring. The </w:t>
      </w:r>
      <w:r w:rsidR="00D37D54">
        <w:rPr>
          <w:color w:val="231F20"/>
          <w:sz w:val="20"/>
        </w:rPr>
        <w:t>Data Management deliverable 6</w:t>
      </w:r>
      <w:r>
        <w:rPr>
          <w:color w:val="231F20"/>
          <w:sz w:val="20"/>
        </w:rPr>
        <w:t xml:space="preserve"> can utilise datasets stored in connection to the environment or access remote datasets using OPeNDAP if </w:t>
      </w:r>
      <w:r w:rsidR="00A322CD">
        <w:rPr>
          <w:color w:val="231F20"/>
          <w:sz w:val="20"/>
        </w:rPr>
        <w:t>Support</w:t>
      </w:r>
      <w:r>
        <w:rPr>
          <w:color w:val="231F20"/>
          <w:sz w:val="20"/>
        </w:rPr>
        <w:t>ed by the remote data centre. This task cover implementation, maintenance and user</w:t>
      </w:r>
      <w:r>
        <w:rPr>
          <w:color w:val="231F20"/>
          <w:spacing w:val="-6"/>
          <w:sz w:val="20"/>
        </w:rPr>
        <w:t xml:space="preserve"> </w:t>
      </w:r>
      <w:r w:rsidR="00A322CD">
        <w:rPr>
          <w:color w:val="231F20"/>
          <w:sz w:val="20"/>
        </w:rPr>
        <w:t>Support</w:t>
      </w:r>
      <w:r>
        <w:rPr>
          <w:color w:val="231F20"/>
          <w:sz w:val="20"/>
        </w:rPr>
        <w:t>.</w:t>
      </w:r>
    </w:p>
    <w:p w14:paraId="2E5EE850" w14:textId="77777777" w:rsidR="009319D9" w:rsidRDefault="009319D9">
      <w:pPr>
        <w:pStyle w:val="BodyText"/>
        <w:rPr>
          <w:sz w:val="20"/>
        </w:rPr>
      </w:pPr>
    </w:p>
    <w:p w14:paraId="0A03055B" w14:textId="77777777" w:rsidR="009319D9" w:rsidRDefault="009319D9">
      <w:pPr>
        <w:pStyle w:val="BodyText"/>
        <w:spacing w:before="10"/>
        <w:rPr>
          <w:sz w:val="23"/>
        </w:rPr>
      </w:pPr>
    </w:p>
    <w:p w14:paraId="30F121B1" w14:textId="77777777" w:rsidR="009319D9" w:rsidRDefault="00235E77">
      <w:pPr>
        <w:tabs>
          <w:tab w:val="left" w:pos="391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2DA64E88" w14:textId="77777777" w:rsidR="009319D9" w:rsidRDefault="009319D9">
      <w:pPr>
        <w:pStyle w:val="BodyText"/>
        <w:spacing w:before="8"/>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24BC15C4" w14:textId="77777777">
        <w:trPr>
          <w:trHeight w:val="360"/>
        </w:trPr>
        <w:tc>
          <w:tcPr>
            <w:tcW w:w="5507" w:type="dxa"/>
            <w:shd w:val="clear" w:color="auto" w:fill="D1D3D4"/>
          </w:tcPr>
          <w:p w14:paraId="601F78F8"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32709976" w14:textId="77777777" w:rsidR="009319D9" w:rsidRDefault="00235E77">
            <w:pPr>
              <w:pStyle w:val="TableParagraph"/>
              <w:spacing w:before="39"/>
              <w:ind w:left="1570" w:right="1559"/>
              <w:jc w:val="center"/>
              <w:rPr>
                <w:b/>
                <w:sz w:val="20"/>
              </w:rPr>
            </w:pPr>
            <w:r>
              <w:rPr>
                <w:b/>
                <w:color w:val="231F20"/>
                <w:sz w:val="20"/>
              </w:rPr>
              <w:t>WP6 effort</w:t>
            </w:r>
          </w:p>
        </w:tc>
      </w:tr>
      <w:tr w:rsidR="009319D9" w14:paraId="1FA502A5" w14:textId="77777777">
        <w:trPr>
          <w:trHeight w:val="360"/>
        </w:trPr>
        <w:tc>
          <w:tcPr>
            <w:tcW w:w="5507" w:type="dxa"/>
          </w:tcPr>
          <w:p w14:paraId="5E9BC822" w14:textId="45DADA4B"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1959A894" w14:textId="77777777" w:rsidR="009319D9" w:rsidRDefault="00235E77">
            <w:pPr>
              <w:pStyle w:val="TableParagraph"/>
              <w:spacing w:before="41"/>
              <w:ind w:right="52"/>
              <w:jc w:val="right"/>
              <w:rPr>
                <w:sz w:val="20"/>
              </w:rPr>
            </w:pPr>
            <w:r>
              <w:rPr>
                <w:color w:val="231F20"/>
                <w:sz w:val="20"/>
              </w:rPr>
              <w:t>11.00</w:t>
            </w:r>
          </w:p>
        </w:tc>
      </w:tr>
      <w:tr w:rsidR="009319D9" w14:paraId="4EC66E8C" w14:textId="77777777">
        <w:trPr>
          <w:trHeight w:val="359"/>
        </w:trPr>
        <w:tc>
          <w:tcPr>
            <w:tcW w:w="5507" w:type="dxa"/>
          </w:tcPr>
          <w:p w14:paraId="1863355B" w14:textId="170E9704" w:rsidR="009319D9" w:rsidRDefault="00235E77">
            <w:pPr>
              <w:pStyle w:val="TableParagraph"/>
              <w:spacing w:before="41"/>
              <w:ind w:left="64"/>
              <w:rPr>
                <w:sz w:val="20"/>
              </w:rPr>
            </w:pPr>
            <w:r>
              <w:rPr>
                <w:color w:val="231F20"/>
                <w:sz w:val="20"/>
              </w:rPr>
              <w:t xml:space="preserve">3 - </w:t>
            </w:r>
            <w:r w:rsidR="00A1611F">
              <w:rPr>
                <w:color w:val="231F20"/>
                <w:sz w:val="20"/>
              </w:rPr>
              <w:t>PARTNER 3</w:t>
            </w:r>
          </w:p>
        </w:tc>
        <w:tc>
          <w:tcPr>
            <w:tcW w:w="4130" w:type="dxa"/>
          </w:tcPr>
          <w:p w14:paraId="3102AD7D" w14:textId="77777777" w:rsidR="009319D9" w:rsidRDefault="00235E77">
            <w:pPr>
              <w:pStyle w:val="TableParagraph"/>
              <w:spacing w:before="41"/>
              <w:ind w:right="52"/>
              <w:jc w:val="right"/>
              <w:rPr>
                <w:sz w:val="20"/>
              </w:rPr>
            </w:pPr>
            <w:r>
              <w:rPr>
                <w:color w:val="231F20"/>
                <w:sz w:val="20"/>
              </w:rPr>
              <w:t>3.00</w:t>
            </w:r>
          </w:p>
        </w:tc>
      </w:tr>
      <w:tr w:rsidR="009319D9" w14:paraId="5220A3A9" w14:textId="77777777">
        <w:trPr>
          <w:trHeight w:val="360"/>
        </w:trPr>
        <w:tc>
          <w:tcPr>
            <w:tcW w:w="5507" w:type="dxa"/>
          </w:tcPr>
          <w:p w14:paraId="2D8BDE68" w14:textId="2758CA33" w:rsidR="009319D9" w:rsidRDefault="00235E77">
            <w:pPr>
              <w:pStyle w:val="TableParagraph"/>
              <w:spacing w:before="41"/>
              <w:ind w:left="64"/>
              <w:rPr>
                <w:sz w:val="20"/>
              </w:rPr>
            </w:pPr>
            <w:r>
              <w:rPr>
                <w:color w:val="231F20"/>
                <w:sz w:val="20"/>
              </w:rPr>
              <w:t xml:space="preserve">6 - </w:t>
            </w:r>
            <w:r w:rsidR="00C1085E">
              <w:rPr>
                <w:color w:val="231F20"/>
                <w:sz w:val="20"/>
              </w:rPr>
              <w:t>PARTNER 6</w:t>
            </w:r>
          </w:p>
        </w:tc>
        <w:tc>
          <w:tcPr>
            <w:tcW w:w="4130" w:type="dxa"/>
          </w:tcPr>
          <w:p w14:paraId="69E004AF" w14:textId="77777777" w:rsidR="009319D9" w:rsidRDefault="00235E77">
            <w:pPr>
              <w:pStyle w:val="TableParagraph"/>
              <w:spacing w:before="41"/>
              <w:ind w:right="52"/>
              <w:jc w:val="right"/>
              <w:rPr>
                <w:sz w:val="20"/>
              </w:rPr>
            </w:pPr>
            <w:r>
              <w:rPr>
                <w:color w:val="231F20"/>
                <w:sz w:val="20"/>
              </w:rPr>
              <w:t>11.00</w:t>
            </w:r>
          </w:p>
        </w:tc>
      </w:tr>
      <w:tr w:rsidR="009319D9" w14:paraId="4A5ACD1D" w14:textId="77777777">
        <w:trPr>
          <w:trHeight w:val="360"/>
        </w:trPr>
        <w:tc>
          <w:tcPr>
            <w:tcW w:w="5507" w:type="dxa"/>
            <w:shd w:val="clear" w:color="auto" w:fill="EDEDEE"/>
          </w:tcPr>
          <w:p w14:paraId="49336E6C" w14:textId="77777777" w:rsidR="009319D9" w:rsidRDefault="00235E77">
            <w:pPr>
              <w:pStyle w:val="TableParagraph"/>
              <w:spacing w:before="39"/>
              <w:ind w:right="52"/>
              <w:jc w:val="right"/>
              <w:rPr>
                <w:b/>
                <w:sz w:val="20"/>
              </w:rPr>
            </w:pPr>
            <w:r>
              <w:rPr>
                <w:b/>
                <w:color w:val="231F20"/>
                <w:sz w:val="20"/>
              </w:rPr>
              <w:lastRenderedPageBreak/>
              <w:t>Total</w:t>
            </w:r>
          </w:p>
        </w:tc>
        <w:tc>
          <w:tcPr>
            <w:tcW w:w="4130" w:type="dxa"/>
          </w:tcPr>
          <w:p w14:paraId="552011E1" w14:textId="77777777" w:rsidR="009319D9" w:rsidRDefault="00235E77">
            <w:pPr>
              <w:pStyle w:val="TableParagraph"/>
              <w:spacing w:before="41"/>
              <w:ind w:right="52"/>
              <w:jc w:val="right"/>
              <w:rPr>
                <w:sz w:val="20"/>
              </w:rPr>
            </w:pPr>
            <w:r>
              <w:rPr>
                <w:color w:val="231F20"/>
                <w:sz w:val="20"/>
              </w:rPr>
              <w:t>25.00</w:t>
            </w:r>
          </w:p>
        </w:tc>
      </w:tr>
    </w:tbl>
    <w:p w14:paraId="187BAC5A" w14:textId="77777777" w:rsidR="009319D9" w:rsidRDefault="009319D9">
      <w:pPr>
        <w:jc w:val="right"/>
        <w:rPr>
          <w:sz w:val="20"/>
        </w:rPr>
        <w:sectPr w:rsidR="009319D9">
          <w:pgSz w:w="11910" w:h="16840"/>
          <w:pgMar w:top="820" w:right="960" w:bottom="1140" w:left="960" w:header="618" w:footer="890" w:gutter="0"/>
          <w:cols w:space="720"/>
        </w:sectPr>
      </w:pPr>
    </w:p>
    <w:p w14:paraId="5B8FB1DD" w14:textId="77777777" w:rsidR="009319D9" w:rsidRDefault="009319D9">
      <w:pPr>
        <w:pStyle w:val="BodyText"/>
        <w:rPr>
          <w:rFonts w:ascii="Arial"/>
          <w:sz w:val="20"/>
        </w:rPr>
      </w:pPr>
    </w:p>
    <w:p w14:paraId="32A75BD4" w14:textId="77777777" w:rsidR="009319D9" w:rsidRDefault="009319D9">
      <w:pPr>
        <w:pStyle w:val="BodyText"/>
        <w:rPr>
          <w:rFonts w:ascii="Arial"/>
          <w:sz w:val="20"/>
        </w:rPr>
      </w:pPr>
    </w:p>
    <w:p w14:paraId="597AA71C" w14:textId="77777777" w:rsidR="009319D9" w:rsidRDefault="009319D9">
      <w:pPr>
        <w:pStyle w:val="BodyText"/>
        <w:rPr>
          <w:rFonts w:ascii="Arial"/>
          <w:sz w:val="27"/>
        </w:rPr>
      </w:pPr>
    </w:p>
    <w:p w14:paraId="5169C7DE"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622582A9"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0F28C342" w14:textId="77777777">
        <w:trPr>
          <w:trHeight w:val="877"/>
        </w:trPr>
        <w:tc>
          <w:tcPr>
            <w:tcW w:w="1101" w:type="dxa"/>
            <w:shd w:val="clear" w:color="auto" w:fill="D1D3D4"/>
          </w:tcPr>
          <w:p w14:paraId="541286A1"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65C3A447" w14:textId="77777777" w:rsidR="009319D9" w:rsidRDefault="009319D9">
            <w:pPr>
              <w:pStyle w:val="TableParagraph"/>
              <w:spacing w:before="10"/>
              <w:rPr>
                <w:rFonts w:ascii="Arial"/>
                <w:sz w:val="25"/>
              </w:rPr>
            </w:pPr>
          </w:p>
          <w:p w14:paraId="1D82372C"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278B64BC" w14:textId="77777777" w:rsidR="009319D9" w:rsidRDefault="009319D9">
            <w:pPr>
              <w:pStyle w:val="TableParagraph"/>
              <w:spacing w:before="10"/>
              <w:rPr>
                <w:rFonts w:ascii="Arial"/>
                <w:sz w:val="25"/>
              </w:rPr>
            </w:pPr>
          </w:p>
          <w:p w14:paraId="29A43A4B"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1C5D195A" w14:textId="77777777" w:rsidR="009319D9" w:rsidRDefault="009319D9">
            <w:pPr>
              <w:pStyle w:val="TableParagraph"/>
              <w:spacing w:before="6"/>
              <w:rPr>
                <w:rFonts w:ascii="Arial"/>
                <w:sz w:val="27"/>
              </w:rPr>
            </w:pPr>
          </w:p>
          <w:p w14:paraId="3AA25DD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01F6301D" w14:textId="77777777" w:rsidR="009319D9" w:rsidRDefault="009319D9">
            <w:pPr>
              <w:pStyle w:val="TableParagraph"/>
              <w:spacing w:before="6"/>
              <w:rPr>
                <w:rFonts w:ascii="Arial"/>
                <w:sz w:val="27"/>
              </w:rPr>
            </w:pPr>
          </w:p>
          <w:p w14:paraId="5CA06E73"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11BA082D" w14:textId="77777777" w:rsidR="009319D9" w:rsidRDefault="00235E77">
            <w:pPr>
              <w:pStyle w:val="TableParagraph"/>
              <w:spacing w:before="39" w:line="249" w:lineRule="auto"/>
              <w:ind w:left="65" w:right="155"/>
              <w:rPr>
                <w:b/>
                <w:sz w:val="20"/>
              </w:rPr>
            </w:pPr>
            <w:r>
              <w:rPr>
                <w:b/>
                <w:color w:val="231F20"/>
                <w:sz w:val="20"/>
              </w:rPr>
              <w:t>Due Date (in</w:t>
            </w:r>
          </w:p>
          <w:p w14:paraId="28D85B06"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2C9A1C4E" w14:textId="77777777">
        <w:trPr>
          <w:trHeight w:val="840"/>
        </w:trPr>
        <w:tc>
          <w:tcPr>
            <w:tcW w:w="1101" w:type="dxa"/>
          </w:tcPr>
          <w:p w14:paraId="29D778CB" w14:textId="77777777" w:rsidR="009319D9" w:rsidRDefault="009319D9">
            <w:pPr>
              <w:pStyle w:val="TableParagraph"/>
              <w:spacing w:before="5"/>
              <w:rPr>
                <w:rFonts w:ascii="Arial"/>
                <w:sz w:val="24"/>
              </w:rPr>
            </w:pPr>
          </w:p>
          <w:p w14:paraId="4A41D7F7" w14:textId="77777777" w:rsidR="009319D9" w:rsidRDefault="00235E77">
            <w:pPr>
              <w:pStyle w:val="TableParagraph"/>
              <w:ind w:left="64"/>
              <w:rPr>
                <w:sz w:val="20"/>
              </w:rPr>
            </w:pPr>
            <w:r>
              <w:rPr>
                <w:color w:val="231F20"/>
                <w:sz w:val="20"/>
              </w:rPr>
              <w:t>D6.1</w:t>
            </w:r>
          </w:p>
        </w:tc>
        <w:tc>
          <w:tcPr>
            <w:tcW w:w="2202" w:type="dxa"/>
          </w:tcPr>
          <w:p w14:paraId="5B06FEDD" w14:textId="77777777" w:rsidR="009319D9" w:rsidRDefault="009319D9">
            <w:pPr>
              <w:pStyle w:val="TableParagraph"/>
              <w:spacing w:before="5"/>
              <w:rPr>
                <w:rFonts w:ascii="Arial"/>
                <w:sz w:val="24"/>
              </w:rPr>
            </w:pPr>
          </w:p>
          <w:p w14:paraId="366C3FD9" w14:textId="72A30504" w:rsidR="009319D9" w:rsidRDefault="00A618E1">
            <w:pPr>
              <w:pStyle w:val="TableParagraph"/>
              <w:ind w:left="65"/>
              <w:rPr>
                <w:sz w:val="20"/>
              </w:rPr>
            </w:pPr>
            <w:r>
              <w:rPr>
                <w:color w:val="231F20"/>
                <w:sz w:val="20"/>
              </w:rPr>
              <w:t>Data Management deliverable 1</w:t>
            </w:r>
          </w:p>
        </w:tc>
        <w:tc>
          <w:tcPr>
            <w:tcW w:w="2202" w:type="dxa"/>
          </w:tcPr>
          <w:p w14:paraId="71DA4052" w14:textId="77777777" w:rsidR="009319D9" w:rsidRDefault="009319D9">
            <w:pPr>
              <w:pStyle w:val="TableParagraph"/>
              <w:spacing w:before="5"/>
              <w:rPr>
                <w:rFonts w:ascii="Arial"/>
                <w:sz w:val="24"/>
              </w:rPr>
            </w:pPr>
          </w:p>
          <w:p w14:paraId="5CE2777C" w14:textId="20537347" w:rsidR="009319D9" w:rsidRDefault="00235E77">
            <w:pPr>
              <w:pStyle w:val="TableParagraph"/>
              <w:ind w:left="66"/>
              <w:rPr>
                <w:sz w:val="20"/>
              </w:rPr>
            </w:pPr>
            <w:r>
              <w:rPr>
                <w:color w:val="231F20"/>
                <w:sz w:val="20"/>
              </w:rPr>
              <w:t xml:space="preserve">6 - </w:t>
            </w:r>
            <w:r w:rsidR="00C1085E">
              <w:rPr>
                <w:color w:val="231F20"/>
                <w:sz w:val="20"/>
              </w:rPr>
              <w:t>PARTNER 6</w:t>
            </w:r>
          </w:p>
        </w:tc>
        <w:tc>
          <w:tcPr>
            <w:tcW w:w="1266" w:type="dxa"/>
          </w:tcPr>
          <w:p w14:paraId="770EA6E3" w14:textId="77777777" w:rsidR="009319D9" w:rsidRDefault="00235E77">
            <w:pPr>
              <w:pStyle w:val="TableParagraph"/>
              <w:spacing w:before="41" w:line="249" w:lineRule="auto"/>
              <w:ind w:left="67" w:right="96"/>
              <w:rPr>
                <w:sz w:val="20"/>
              </w:rPr>
            </w:pPr>
            <w:r>
              <w:rPr>
                <w:color w:val="231F20"/>
                <w:sz w:val="20"/>
              </w:rPr>
              <w:t>ORDP: Open Research Data Pilot</w:t>
            </w:r>
          </w:p>
        </w:tc>
        <w:tc>
          <w:tcPr>
            <w:tcW w:w="1927" w:type="dxa"/>
            <w:tcBorders>
              <w:right w:val="single" w:sz="6" w:space="0" w:color="231F20"/>
            </w:tcBorders>
          </w:tcPr>
          <w:p w14:paraId="08254050" w14:textId="77777777" w:rsidR="009319D9" w:rsidRDefault="009319D9">
            <w:pPr>
              <w:pStyle w:val="TableParagraph"/>
              <w:spacing w:before="5"/>
              <w:rPr>
                <w:rFonts w:ascii="Arial"/>
                <w:sz w:val="24"/>
              </w:rPr>
            </w:pPr>
          </w:p>
          <w:p w14:paraId="1820FBA1"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44621CAA" w14:textId="77777777" w:rsidR="009319D9" w:rsidRDefault="009319D9">
            <w:pPr>
              <w:pStyle w:val="TableParagraph"/>
              <w:spacing w:before="5"/>
              <w:rPr>
                <w:rFonts w:ascii="Arial"/>
                <w:sz w:val="24"/>
              </w:rPr>
            </w:pPr>
          </w:p>
          <w:p w14:paraId="02F2830C" w14:textId="77777777" w:rsidR="009319D9" w:rsidRDefault="00235E77">
            <w:pPr>
              <w:pStyle w:val="TableParagraph"/>
              <w:ind w:left="65"/>
              <w:rPr>
                <w:sz w:val="20"/>
              </w:rPr>
            </w:pPr>
            <w:r>
              <w:rPr>
                <w:color w:val="231F20"/>
                <w:sz w:val="20"/>
              </w:rPr>
              <w:t>6</w:t>
            </w:r>
          </w:p>
        </w:tc>
      </w:tr>
      <w:tr w:rsidR="009319D9" w14:paraId="7ABAAE16" w14:textId="77777777">
        <w:trPr>
          <w:trHeight w:val="600"/>
        </w:trPr>
        <w:tc>
          <w:tcPr>
            <w:tcW w:w="1101" w:type="dxa"/>
          </w:tcPr>
          <w:p w14:paraId="2F3CB7FA" w14:textId="77777777" w:rsidR="009319D9" w:rsidRDefault="00235E77">
            <w:pPr>
              <w:pStyle w:val="TableParagraph"/>
              <w:spacing w:before="161"/>
              <w:ind w:left="64"/>
              <w:rPr>
                <w:sz w:val="20"/>
              </w:rPr>
            </w:pPr>
            <w:r>
              <w:rPr>
                <w:color w:val="231F20"/>
                <w:sz w:val="20"/>
              </w:rPr>
              <w:t>D6.2</w:t>
            </w:r>
          </w:p>
        </w:tc>
        <w:tc>
          <w:tcPr>
            <w:tcW w:w="2202" w:type="dxa"/>
          </w:tcPr>
          <w:p w14:paraId="476AC1EB" w14:textId="6421C62A" w:rsidR="009319D9" w:rsidRDefault="00975AF4">
            <w:pPr>
              <w:pStyle w:val="TableParagraph"/>
              <w:spacing w:before="41" w:line="249" w:lineRule="auto"/>
              <w:ind w:left="65" w:right="574"/>
              <w:rPr>
                <w:sz w:val="20"/>
              </w:rPr>
            </w:pPr>
            <w:r>
              <w:rPr>
                <w:color w:val="231F20"/>
                <w:sz w:val="20"/>
              </w:rPr>
              <w:t>Data Management deliverable 2</w:t>
            </w:r>
          </w:p>
        </w:tc>
        <w:tc>
          <w:tcPr>
            <w:tcW w:w="2202" w:type="dxa"/>
          </w:tcPr>
          <w:p w14:paraId="659E34E0" w14:textId="3460C94F" w:rsidR="009319D9" w:rsidRDefault="00235E77">
            <w:pPr>
              <w:pStyle w:val="TableParagraph"/>
              <w:spacing w:before="161"/>
              <w:ind w:left="66"/>
              <w:rPr>
                <w:sz w:val="20"/>
              </w:rPr>
            </w:pPr>
            <w:r>
              <w:rPr>
                <w:color w:val="231F20"/>
                <w:sz w:val="20"/>
              </w:rPr>
              <w:t xml:space="preserve">6 - </w:t>
            </w:r>
            <w:r w:rsidR="00C1085E">
              <w:rPr>
                <w:color w:val="231F20"/>
                <w:sz w:val="20"/>
              </w:rPr>
              <w:t>PARTNER 6</w:t>
            </w:r>
          </w:p>
        </w:tc>
        <w:tc>
          <w:tcPr>
            <w:tcW w:w="1266" w:type="dxa"/>
          </w:tcPr>
          <w:p w14:paraId="015F73C8" w14:textId="77777777" w:rsidR="009319D9" w:rsidRDefault="00235E77">
            <w:pPr>
              <w:pStyle w:val="TableParagraph"/>
              <w:spacing w:before="161"/>
              <w:ind w:left="67"/>
              <w:rPr>
                <w:sz w:val="20"/>
              </w:rPr>
            </w:pPr>
            <w:r>
              <w:rPr>
                <w:color w:val="231F20"/>
                <w:sz w:val="20"/>
              </w:rPr>
              <w:t>Report</w:t>
            </w:r>
          </w:p>
        </w:tc>
        <w:tc>
          <w:tcPr>
            <w:tcW w:w="1927" w:type="dxa"/>
            <w:tcBorders>
              <w:right w:val="single" w:sz="6" w:space="0" w:color="231F20"/>
            </w:tcBorders>
          </w:tcPr>
          <w:p w14:paraId="45E9838B" w14:textId="77777777" w:rsidR="009319D9" w:rsidRDefault="00235E77">
            <w:pPr>
              <w:pStyle w:val="TableParagraph"/>
              <w:spacing w:before="161"/>
              <w:ind w:left="67"/>
              <w:rPr>
                <w:sz w:val="20"/>
              </w:rPr>
            </w:pPr>
            <w:r>
              <w:rPr>
                <w:color w:val="231F20"/>
                <w:sz w:val="20"/>
              </w:rPr>
              <w:t>Public</w:t>
            </w:r>
          </w:p>
        </w:tc>
        <w:tc>
          <w:tcPr>
            <w:tcW w:w="936" w:type="dxa"/>
            <w:tcBorders>
              <w:left w:val="single" w:sz="6" w:space="0" w:color="231F20"/>
            </w:tcBorders>
          </w:tcPr>
          <w:p w14:paraId="2A6834B4" w14:textId="77777777" w:rsidR="009319D9" w:rsidRDefault="00235E77">
            <w:pPr>
              <w:pStyle w:val="TableParagraph"/>
              <w:spacing w:before="161"/>
              <w:ind w:left="65"/>
              <w:rPr>
                <w:sz w:val="20"/>
              </w:rPr>
            </w:pPr>
            <w:r>
              <w:rPr>
                <w:color w:val="231F20"/>
                <w:sz w:val="20"/>
              </w:rPr>
              <w:t>12</w:t>
            </w:r>
          </w:p>
        </w:tc>
      </w:tr>
      <w:tr w:rsidR="009319D9" w14:paraId="3D5E3E69" w14:textId="77777777">
        <w:trPr>
          <w:trHeight w:val="1080"/>
        </w:trPr>
        <w:tc>
          <w:tcPr>
            <w:tcW w:w="1101" w:type="dxa"/>
          </w:tcPr>
          <w:p w14:paraId="66B573E2" w14:textId="77777777" w:rsidR="009319D9" w:rsidRDefault="009319D9">
            <w:pPr>
              <w:pStyle w:val="TableParagraph"/>
              <w:rPr>
                <w:rFonts w:ascii="Arial"/>
              </w:rPr>
            </w:pPr>
          </w:p>
          <w:p w14:paraId="5A2B8289" w14:textId="77777777" w:rsidR="009319D9" w:rsidRDefault="00235E77">
            <w:pPr>
              <w:pStyle w:val="TableParagraph"/>
              <w:spacing w:before="148"/>
              <w:ind w:left="64"/>
              <w:rPr>
                <w:sz w:val="20"/>
              </w:rPr>
            </w:pPr>
            <w:r>
              <w:rPr>
                <w:color w:val="231F20"/>
                <w:sz w:val="20"/>
              </w:rPr>
              <w:t>D6.3</w:t>
            </w:r>
          </w:p>
        </w:tc>
        <w:tc>
          <w:tcPr>
            <w:tcW w:w="2202" w:type="dxa"/>
          </w:tcPr>
          <w:p w14:paraId="56B5FFD9" w14:textId="6484081A" w:rsidR="009319D9" w:rsidRDefault="00B12DBA">
            <w:pPr>
              <w:pStyle w:val="TableParagraph"/>
              <w:spacing w:before="1" w:line="249" w:lineRule="auto"/>
              <w:ind w:left="65"/>
              <w:rPr>
                <w:sz w:val="20"/>
              </w:rPr>
            </w:pPr>
            <w:r>
              <w:rPr>
                <w:color w:val="231F20"/>
                <w:sz w:val="20"/>
              </w:rPr>
              <w:t>Data Management deliverable 3</w:t>
            </w:r>
          </w:p>
        </w:tc>
        <w:tc>
          <w:tcPr>
            <w:tcW w:w="2202" w:type="dxa"/>
          </w:tcPr>
          <w:p w14:paraId="1F25080B" w14:textId="77777777" w:rsidR="009319D9" w:rsidRDefault="009319D9">
            <w:pPr>
              <w:pStyle w:val="TableParagraph"/>
              <w:rPr>
                <w:rFonts w:ascii="Arial"/>
              </w:rPr>
            </w:pPr>
          </w:p>
          <w:p w14:paraId="6AB24A29" w14:textId="2599E377" w:rsidR="009319D9" w:rsidRDefault="00235E77">
            <w:pPr>
              <w:pStyle w:val="TableParagraph"/>
              <w:spacing w:before="148"/>
              <w:ind w:left="66"/>
              <w:rPr>
                <w:sz w:val="20"/>
              </w:rPr>
            </w:pPr>
            <w:r>
              <w:rPr>
                <w:color w:val="231F20"/>
                <w:sz w:val="20"/>
              </w:rPr>
              <w:t xml:space="preserve">6 - </w:t>
            </w:r>
            <w:r w:rsidR="00C1085E">
              <w:rPr>
                <w:color w:val="231F20"/>
                <w:sz w:val="20"/>
              </w:rPr>
              <w:t>PARTNER 6</w:t>
            </w:r>
          </w:p>
        </w:tc>
        <w:tc>
          <w:tcPr>
            <w:tcW w:w="1266" w:type="dxa"/>
          </w:tcPr>
          <w:p w14:paraId="54D401A0" w14:textId="77777777" w:rsidR="009319D9" w:rsidRDefault="009319D9">
            <w:pPr>
              <w:pStyle w:val="TableParagraph"/>
              <w:rPr>
                <w:rFonts w:ascii="Arial"/>
              </w:rPr>
            </w:pPr>
          </w:p>
          <w:p w14:paraId="644F4531"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501E627C" w14:textId="77777777" w:rsidR="009319D9" w:rsidRDefault="009319D9">
            <w:pPr>
              <w:pStyle w:val="TableParagraph"/>
              <w:rPr>
                <w:rFonts w:ascii="Arial"/>
              </w:rPr>
            </w:pPr>
          </w:p>
          <w:p w14:paraId="38B5084A"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140BBF2D" w14:textId="77777777" w:rsidR="009319D9" w:rsidRDefault="009319D9">
            <w:pPr>
              <w:pStyle w:val="TableParagraph"/>
              <w:rPr>
                <w:rFonts w:ascii="Arial"/>
              </w:rPr>
            </w:pPr>
          </w:p>
          <w:p w14:paraId="21B1CEFB" w14:textId="77777777" w:rsidR="009319D9" w:rsidRDefault="00235E77">
            <w:pPr>
              <w:pStyle w:val="TableParagraph"/>
              <w:spacing w:before="148"/>
              <w:ind w:left="65"/>
              <w:rPr>
                <w:sz w:val="20"/>
              </w:rPr>
            </w:pPr>
            <w:r>
              <w:rPr>
                <w:color w:val="231F20"/>
                <w:sz w:val="20"/>
              </w:rPr>
              <w:t>12</w:t>
            </w:r>
          </w:p>
        </w:tc>
      </w:tr>
      <w:tr w:rsidR="009319D9" w14:paraId="1A228A6C" w14:textId="77777777">
        <w:trPr>
          <w:trHeight w:val="1080"/>
        </w:trPr>
        <w:tc>
          <w:tcPr>
            <w:tcW w:w="1101" w:type="dxa"/>
          </w:tcPr>
          <w:p w14:paraId="638D2A11" w14:textId="77777777" w:rsidR="009319D9" w:rsidRDefault="009319D9">
            <w:pPr>
              <w:pStyle w:val="TableParagraph"/>
              <w:rPr>
                <w:rFonts w:ascii="Arial"/>
              </w:rPr>
            </w:pPr>
          </w:p>
          <w:p w14:paraId="3993CBE8" w14:textId="77777777" w:rsidR="009319D9" w:rsidRDefault="00235E77">
            <w:pPr>
              <w:pStyle w:val="TableParagraph"/>
              <w:spacing w:before="148"/>
              <w:ind w:left="64"/>
              <w:rPr>
                <w:sz w:val="20"/>
              </w:rPr>
            </w:pPr>
            <w:r>
              <w:rPr>
                <w:color w:val="231F20"/>
                <w:sz w:val="20"/>
              </w:rPr>
              <w:t>D6.4</w:t>
            </w:r>
          </w:p>
        </w:tc>
        <w:tc>
          <w:tcPr>
            <w:tcW w:w="2202" w:type="dxa"/>
          </w:tcPr>
          <w:p w14:paraId="7602552D" w14:textId="6329B422" w:rsidR="009319D9" w:rsidRDefault="00ED4657">
            <w:pPr>
              <w:pStyle w:val="TableParagraph"/>
              <w:spacing w:before="41" w:line="249" w:lineRule="auto"/>
              <w:ind w:left="65" w:right="224"/>
              <w:rPr>
                <w:sz w:val="20"/>
              </w:rPr>
            </w:pPr>
            <w:r>
              <w:rPr>
                <w:color w:val="231F20"/>
                <w:sz w:val="20"/>
              </w:rPr>
              <w:t>Data Management deliverable 4</w:t>
            </w:r>
          </w:p>
        </w:tc>
        <w:tc>
          <w:tcPr>
            <w:tcW w:w="2202" w:type="dxa"/>
          </w:tcPr>
          <w:p w14:paraId="528A8DA4" w14:textId="77777777" w:rsidR="009319D9" w:rsidRDefault="009319D9">
            <w:pPr>
              <w:pStyle w:val="TableParagraph"/>
              <w:rPr>
                <w:rFonts w:ascii="Arial"/>
              </w:rPr>
            </w:pPr>
          </w:p>
          <w:p w14:paraId="2868B4CE" w14:textId="73DA68FF" w:rsidR="009319D9" w:rsidRDefault="00235E77">
            <w:pPr>
              <w:pStyle w:val="TableParagraph"/>
              <w:spacing w:before="148"/>
              <w:ind w:left="66"/>
              <w:rPr>
                <w:sz w:val="20"/>
              </w:rPr>
            </w:pPr>
            <w:r>
              <w:rPr>
                <w:color w:val="231F20"/>
                <w:sz w:val="20"/>
              </w:rPr>
              <w:t xml:space="preserve">3 - </w:t>
            </w:r>
            <w:r w:rsidR="00A1611F">
              <w:rPr>
                <w:color w:val="231F20"/>
                <w:sz w:val="20"/>
              </w:rPr>
              <w:t>PARTNER 3</w:t>
            </w:r>
          </w:p>
        </w:tc>
        <w:tc>
          <w:tcPr>
            <w:tcW w:w="1266" w:type="dxa"/>
          </w:tcPr>
          <w:p w14:paraId="53ED0FB6" w14:textId="77777777" w:rsidR="009319D9" w:rsidRDefault="009319D9">
            <w:pPr>
              <w:pStyle w:val="TableParagraph"/>
              <w:rPr>
                <w:rFonts w:ascii="Arial"/>
              </w:rPr>
            </w:pPr>
          </w:p>
          <w:p w14:paraId="4880A0E5" w14:textId="77777777" w:rsidR="009319D9" w:rsidRDefault="00235E77">
            <w:pPr>
              <w:pStyle w:val="TableParagraph"/>
              <w:spacing w:before="148"/>
              <w:ind w:left="67"/>
              <w:rPr>
                <w:sz w:val="20"/>
              </w:rPr>
            </w:pPr>
            <w:r>
              <w:rPr>
                <w:color w:val="231F20"/>
                <w:sz w:val="20"/>
              </w:rPr>
              <w:t>Report</w:t>
            </w:r>
          </w:p>
        </w:tc>
        <w:tc>
          <w:tcPr>
            <w:tcW w:w="1927" w:type="dxa"/>
            <w:tcBorders>
              <w:right w:val="single" w:sz="6" w:space="0" w:color="231F20"/>
            </w:tcBorders>
          </w:tcPr>
          <w:p w14:paraId="09A93AA0" w14:textId="77777777" w:rsidR="009319D9" w:rsidRDefault="009319D9">
            <w:pPr>
              <w:pStyle w:val="TableParagraph"/>
              <w:rPr>
                <w:rFonts w:ascii="Arial"/>
              </w:rPr>
            </w:pPr>
          </w:p>
          <w:p w14:paraId="3C3ABFE7"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34E0C81A" w14:textId="77777777" w:rsidR="009319D9" w:rsidRDefault="009319D9">
            <w:pPr>
              <w:pStyle w:val="TableParagraph"/>
              <w:rPr>
                <w:rFonts w:ascii="Arial"/>
              </w:rPr>
            </w:pPr>
          </w:p>
          <w:p w14:paraId="2E69565A" w14:textId="77777777" w:rsidR="009319D9" w:rsidRDefault="00235E77">
            <w:pPr>
              <w:pStyle w:val="TableParagraph"/>
              <w:spacing w:before="148"/>
              <w:ind w:left="65"/>
              <w:rPr>
                <w:sz w:val="20"/>
              </w:rPr>
            </w:pPr>
            <w:r>
              <w:rPr>
                <w:color w:val="231F20"/>
                <w:sz w:val="20"/>
              </w:rPr>
              <w:t>18</w:t>
            </w:r>
          </w:p>
        </w:tc>
      </w:tr>
      <w:tr w:rsidR="009319D9" w14:paraId="12A52432" w14:textId="77777777">
        <w:trPr>
          <w:trHeight w:val="837"/>
        </w:trPr>
        <w:tc>
          <w:tcPr>
            <w:tcW w:w="1101" w:type="dxa"/>
            <w:tcBorders>
              <w:bottom w:val="single" w:sz="6" w:space="0" w:color="231F20"/>
            </w:tcBorders>
          </w:tcPr>
          <w:p w14:paraId="3A250EE7" w14:textId="77777777" w:rsidR="009319D9" w:rsidRDefault="009319D9">
            <w:pPr>
              <w:pStyle w:val="TableParagraph"/>
              <w:spacing w:before="5"/>
              <w:rPr>
                <w:rFonts w:ascii="Arial"/>
                <w:sz w:val="24"/>
              </w:rPr>
            </w:pPr>
          </w:p>
          <w:p w14:paraId="3AB97A34" w14:textId="77777777" w:rsidR="009319D9" w:rsidRDefault="00235E77">
            <w:pPr>
              <w:pStyle w:val="TableParagraph"/>
              <w:ind w:left="64"/>
              <w:rPr>
                <w:sz w:val="20"/>
              </w:rPr>
            </w:pPr>
            <w:r>
              <w:rPr>
                <w:color w:val="231F20"/>
                <w:sz w:val="20"/>
              </w:rPr>
              <w:t>D6.5</w:t>
            </w:r>
          </w:p>
        </w:tc>
        <w:tc>
          <w:tcPr>
            <w:tcW w:w="2202" w:type="dxa"/>
            <w:tcBorders>
              <w:bottom w:val="single" w:sz="6" w:space="0" w:color="231F20"/>
            </w:tcBorders>
          </w:tcPr>
          <w:p w14:paraId="7891DEE6" w14:textId="08CE3B33" w:rsidR="009319D9" w:rsidRDefault="005E5720">
            <w:pPr>
              <w:pStyle w:val="TableParagraph"/>
              <w:spacing w:before="41" w:line="249" w:lineRule="auto"/>
              <w:ind w:left="65" w:right="58"/>
              <w:rPr>
                <w:sz w:val="20"/>
              </w:rPr>
            </w:pPr>
            <w:r>
              <w:rPr>
                <w:color w:val="231F20"/>
                <w:sz w:val="20"/>
              </w:rPr>
              <w:t>Data Management deliverable 5</w:t>
            </w:r>
          </w:p>
        </w:tc>
        <w:tc>
          <w:tcPr>
            <w:tcW w:w="2202" w:type="dxa"/>
            <w:tcBorders>
              <w:bottom w:val="single" w:sz="6" w:space="0" w:color="231F20"/>
            </w:tcBorders>
          </w:tcPr>
          <w:p w14:paraId="0F211EBC" w14:textId="77777777" w:rsidR="009319D9" w:rsidRDefault="009319D9">
            <w:pPr>
              <w:pStyle w:val="TableParagraph"/>
              <w:spacing w:before="5"/>
              <w:rPr>
                <w:rFonts w:ascii="Arial"/>
                <w:sz w:val="24"/>
              </w:rPr>
            </w:pPr>
          </w:p>
          <w:p w14:paraId="04A4CB79" w14:textId="0151AE98" w:rsidR="009319D9" w:rsidRDefault="00235E77">
            <w:pPr>
              <w:pStyle w:val="TableParagraph"/>
              <w:ind w:left="66"/>
              <w:rPr>
                <w:sz w:val="20"/>
              </w:rPr>
            </w:pPr>
            <w:r>
              <w:rPr>
                <w:color w:val="231F20"/>
                <w:sz w:val="20"/>
              </w:rPr>
              <w:t xml:space="preserve">6 - </w:t>
            </w:r>
            <w:r w:rsidR="00C1085E">
              <w:rPr>
                <w:color w:val="231F20"/>
                <w:sz w:val="20"/>
              </w:rPr>
              <w:t>PARTNER 6</w:t>
            </w:r>
          </w:p>
        </w:tc>
        <w:tc>
          <w:tcPr>
            <w:tcW w:w="1266" w:type="dxa"/>
            <w:tcBorders>
              <w:bottom w:val="single" w:sz="6" w:space="0" w:color="231F20"/>
            </w:tcBorders>
          </w:tcPr>
          <w:p w14:paraId="411E84C6" w14:textId="77777777" w:rsidR="009319D9" w:rsidRDefault="00235E77">
            <w:pPr>
              <w:pStyle w:val="TableParagraph"/>
              <w:spacing w:before="41" w:line="249" w:lineRule="auto"/>
              <w:ind w:left="67" w:right="297"/>
              <w:rPr>
                <w:sz w:val="20"/>
              </w:rPr>
            </w:pPr>
            <w:r>
              <w:rPr>
                <w:color w:val="231F20"/>
                <w:sz w:val="20"/>
              </w:rPr>
              <w:t>Websites, patents filling, etc.</w:t>
            </w:r>
          </w:p>
        </w:tc>
        <w:tc>
          <w:tcPr>
            <w:tcW w:w="1927" w:type="dxa"/>
            <w:tcBorders>
              <w:bottom w:val="single" w:sz="6" w:space="0" w:color="231F20"/>
              <w:right w:val="single" w:sz="6" w:space="0" w:color="231F20"/>
            </w:tcBorders>
          </w:tcPr>
          <w:p w14:paraId="4AD87306" w14:textId="77777777" w:rsidR="009319D9" w:rsidRDefault="009319D9">
            <w:pPr>
              <w:pStyle w:val="TableParagraph"/>
              <w:spacing w:before="5"/>
              <w:rPr>
                <w:rFonts w:ascii="Arial"/>
                <w:sz w:val="24"/>
              </w:rPr>
            </w:pPr>
          </w:p>
          <w:p w14:paraId="6CC197E0" w14:textId="77777777" w:rsidR="009319D9" w:rsidRDefault="00235E77">
            <w:pPr>
              <w:pStyle w:val="TableParagraph"/>
              <w:ind w:left="67"/>
              <w:rPr>
                <w:sz w:val="20"/>
              </w:rPr>
            </w:pPr>
            <w:r>
              <w:rPr>
                <w:color w:val="231F20"/>
                <w:sz w:val="20"/>
              </w:rPr>
              <w:t>Public</w:t>
            </w:r>
          </w:p>
        </w:tc>
        <w:tc>
          <w:tcPr>
            <w:tcW w:w="936" w:type="dxa"/>
            <w:tcBorders>
              <w:left w:val="single" w:sz="6" w:space="0" w:color="231F20"/>
              <w:bottom w:val="single" w:sz="6" w:space="0" w:color="231F20"/>
            </w:tcBorders>
          </w:tcPr>
          <w:p w14:paraId="59EC5F64" w14:textId="77777777" w:rsidR="009319D9" w:rsidRDefault="009319D9">
            <w:pPr>
              <w:pStyle w:val="TableParagraph"/>
              <w:spacing w:before="5"/>
              <w:rPr>
                <w:rFonts w:ascii="Arial"/>
                <w:sz w:val="24"/>
              </w:rPr>
            </w:pPr>
          </w:p>
          <w:p w14:paraId="5C145246" w14:textId="77777777" w:rsidR="009319D9" w:rsidRDefault="00235E77">
            <w:pPr>
              <w:pStyle w:val="TableParagraph"/>
              <w:ind w:left="65"/>
              <w:rPr>
                <w:sz w:val="20"/>
              </w:rPr>
            </w:pPr>
            <w:r>
              <w:rPr>
                <w:color w:val="231F20"/>
                <w:sz w:val="20"/>
              </w:rPr>
              <w:t>24</w:t>
            </w:r>
          </w:p>
        </w:tc>
      </w:tr>
      <w:tr w:rsidR="009319D9" w14:paraId="75A38B10" w14:textId="77777777">
        <w:trPr>
          <w:trHeight w:val="597"/>
        </w:trPr>
        <w:tc>
          <w:tcPr>
            <w:tcW w:w="1101" w:type="dxa"/>
            <w:tcBorders>
              <w:top w:val="single" w:sz="6" w:space="0" w:color="231F20"/>
            </w:tcBorders>
          </w:tcPr>
          <w:p w14:paraId="646A40B1" w14:textId="77777777" w:rsidR="009319D9" w:rsidRDefault="00235E77">
            <w:pPr>
              <w:pStyle w:val="TableParagraph"/>
              <w:spacing w:before="158"/>
              <w:ind w:left="64"/>
              <w:rPr>
                <w:sz w:val="20"/>
              </w:rPr>
            </w:pPr>
            <w:r>
              <w:rPr>
                <w:color w:val="231F20"/>
                <w:sz w:val="20"/>
              </w:rPr>
              <w:t>D6.6</w:t>
            </w:r>
          </w:p>
        </w:tc>
        <w:tc>
          <w:tcPr>
            <w:tcW w:w="2202" w:type="dxa"/>
            <w:tcBorders>
              <w:top w:val="single" w:sz="6" w:space="0" w:color="231F20"/>
            </w:tcBorders>
          </w:tcPr>
          <w:p w14:paraId="5B40BEC9" w14:textId="11A344CA" w:rsidR="009319D9" w:rsidRDefault="00D37D54">
            <w:pPr>
              <w:pStyle w:val="TableParagraph"/>
              <w:spacing w:before="38" w:line="249" w:lineRule="auto"/>
              <w:ind w:left="65" w:right="845"/>
              <w:rPr>
                <w:sz w:val="20"/>
              </w:rPr>
            </w:pPr>
            <w:r>
              <w:rPr>
                <w:color w:val="231F20"/>
                <w:sz w:val="20"/>
              </w:rPr>
              <w:t>Data Management deliverable 6</w:t>
            </w:r>
          </w:p>
        </w:tc>
        <w:tc>
          <w:tcPr>
            <w:tcW w:w="2202" w:type="dxa"/>
            <w:tcBorders>
              <w:top w:val="single" w:sz="6" w:space="0" w:color="231F20"/>
            </w:tcBorders>
          </w:tcPr>
          <w:p w14:paraId="5DE401DB" w14:textId="656D9AF0" w:rsidR="009319D9" w:rsidRDefault="00235E77">
            <w:pPr>
              <w:pStyle w:val="TableParagraph"/>
              <w:spacing w:before="158"/>
              <w:ind w:left="66"/>
              <w:rPr>
                <w:sz w:val="20"/>
              </w:rPr>
            </w:pPr>
            <w:r>
              <w:rPr>
                <w:color w:val="231F20"/>
                <w:sz w:val="20"/>
              </w:rPr>
              <w:t xml:space="preserve">6 - </w:t>
            </w:r>
            <w:r w:rsidR="00C1085E">
              <w:rPr>
                <w:color w:val="231F20"/>
                <w:sz w:val="20"/>
              </w:rPr>
              <w:t>PARTNER 6</w:t>
            </w:r>
          </w:p>
        </w:tc>
        <w:tc>
          <w:tcPr>
            <w:tcW w:w="1266" w:type="dxa"/>
            <w:tcBorders>
              <w:top w:val="single" w:sz="6" w:space="0" w:color="231F20"/>
            </w:tcBorders>
          </w:tcPr>
          <w:p w14:paraId="0F280A6D" w14:textId="77777777" w:rsidR="009319D9" w:rsidRDefault="00235E77">
            <w:pPr>
              <w:pStyle w:val="TableParagraph"/>
              <w:spacing w:before="158"/>
              <w:ind w:left="67"/>
              <w:rPr>
                <w:sz w:val="20"/>
              </w:rPr>
            </w:pPr>
            <w:r>
              <w:rPr>
                <w:color w:val="231F20"/>
                <w:sz w:val="20"/>
              </w:rPr>
              <w:t>Report</w:t>
            </w:r>
          </w:p>
        </w:tc>
        <w:tc>
          <w:tcPr>
            <w:tcW w:w="1927" w:type="dxa"/>
            <w:tcBorders>
              <w:top w:val="single" w:sz="6" w:space="0" w:color="231F20"/>
              <w:right w:val="single" w:sz="6" w:space="0" w:color="231F20"/>
            </w:tcBorders>
          </w:tcPr>
          <w:p w14:paraId="0E249F3D" w14:textId="77777777" w:rsidR="009319D9" w:rsidRDefault="00235E77">
            <w:pPr>
              <w:pStyle w:val="TableParagraph"/>
              <w:spacing w:before="158"/>
              <w:ind w:left="67"/>
              <w:rPr>
                <w:sz w:val="20"/>
              </w:rPr>
            </w:pPr>
            <w:r>
              <w:rPr>
                <w:color w:val="231F20"/>
                <w:sz w:val="20"/>
              </w:rPr>
              <w:t>Public</w:t>
            </w:r>
          </w:p>
        </w:tc>
        <w:tc>
          <w:tcPr>
            <w:tcW w:w="936" w:type="dxa"/>
            <w:tcBorders>
              <w:top w:val="single" w:sz="6" w:space="0" w:color="231F20"/>
              <w:left w:val="single" w:sz="6" w:space="0" w:color="231F20"/>
            </w:tcBorders>
          </w:tcPr>
          <w:p w14:paraId="2DFD9E02" w14:textId="77777777" w:rsidR="009319D9" w:rsidRDefault="00235E77">
            <w:pPr>
              <w:pStyle w:val="TableParagraph"/>
              <w:spacing w:before="158"/>
              <w:ind w:left="65"/>
              <w:rPr>
                <w:sz w:val="20"/>
              </w:rPr>
            </w:pPr>
            <w:r>
              <w:rPr>
                <w:color w:val="231F20"/>
                <w:sz w:val="20"/>
              </w:rPr>
              <w:t>30</w:t>
            </w:r>
          </w:p>
        </w:tc>
      </w:tr>
    </w:tbl>
    <w:p w14:paraId="1E1AEAF0" w14:textId="77777777" w:rsidR="009319D9" w:rsidRDefault="00235E77">
      <w:pPr>
        <w:tabs>
          <w:tab w:val="left" w:pos="3819"/>
          <w:tab w:val="left" w:pos="9810"/>
        </w:tabs>
        <w:spacing w:before="92"/>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w:t>
      </w:r>
      <w:r>
        <w:rPr>
          <w:rFonts w:ascii="Arial"/>
          <w:color w:val="FFFFFF"/>
          <w:spacing w:val="-23"/>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09B3B210" w14:textId="77777777" w:rsidR="009319D9" w:rsidRDefault="007921F4">
      <w:pPr>
        <w:pStyle w:val="BodyText"/>
        <w:spacing w:before="8"/>
        <w:rPr>
          <w:rFonts w:ascii="Arial"/>
          <w:sz w:val="8"/>
        </w:rPr>
      </w:pPr>
      <w:r>
        <w:pict w14:anchorId="161D263A">
          <v:shape id="_x0000_s1192" type="#_x0000_t202" style="position:absolute;margin-left:57.9pt;margin-top:7.2pt;width:479.4pt;height:279.2pt;z-index:2128;mso-wrap-distance-left:0;mso-wrap-distance-right:0;mso-position-horizontal-relative:page" filled="f" strokecolor="#231f20" strokeweight="6349emu">
            <v:textbox inset="0,0,0,0">
              <w:txbxContent>
                <w:p w14:paraId="54837F5C" w14:textId="0A62CD75" w:rsidR="002F414B" w:rsidRDefault="002F414B">
                  <w:pPr>
                    <w:spacing w:before="154"/>
                    <w:ind w:left="59"/>
                    <w:rPr>
                      <w:sz w:val="20"/>
                    </w:rPr>
                  </w:pPr>
                  <w:r>
                    <w:rPr>
                      <w:color w:val="231F20"/>
                      <w:sz w:val="20"/>
                    </w:rPr>
                    <w:t>D6.1 : Data Management deliverable 1 [6]</w:t>
                  </w:r>
                </w:p>
                <w:p w14:paraId="53B9CB94" w14:textId="7C2126C5" w:rsidR="002F414B" w:rsidRDefault="002F414B">
                  <w:pPr>
                    <w:spacing w:before="67" w:line="249" w:lineRule="auto"/>
                    <w:ind w:left="59" w:right="100"/>
                    <w:rPr>
                      <w:sz w:val="20"/>
                    </w:rPr>
                  </w:pPr>
                  <w:r>
                    <w:rPr>
                      <w:color w:val="231F20"/>
                      <w:sz w:val="20"/>
                    </w:rPr>
                    <w:t>Data Management deliverable 1 providing a detailed outline of EU-PYTHON data management strategy, including technical details and time lines</w:t>
                  </w:r>
                </w:p>
                <w:p w14:paraId="19C3E0D5" w14:textId="1057F635" w:rsidR="002F414B" w:rsidRDefault="002F414B">
                  <w:pPr>
                    <w:spacing w:before="115"/>
                    <w:ind w:left="59"/>
                    <w:rPr>
                      <w:sz w:val="20"/>
                    </w:rPr>
                  </w:pPr>
                  <w:r>
                    <w:rPr>
                      <w:color w:val="231F20"/>
                      <w:sz w:val="20"/>
                    </w:rPr>
                    <w:t>D6.2 : Data Management deliverable 2 [12]</w:t>
                  </w:r>
                </w:p>
                <w:p w14:paraId="0A950CB8" w14:textId="29D1FFD9" w:rsidR="002F414B" w:rsidRDefault="002F414B">
                  <w:pPr>
                    <w:spacing w:before="67" w:line="249" w:lineRule="auto"/>
                    <w:ind w:left="59" w:right="122"/>
                    <w:rPr>
                      <w:sz w:val="20"/>
                    </w:rPr>
                  </w:pPr>
                  <w:r>
                    <w:rPr>
                      <w:color w:val="231F20"/>
                      <w:sz w:val="20"/>
                    </w:rPr>
                    <w:t>Definition of output fields, the definition of data structures to accommodate this data, the definition of the data server layout, and the development of a Suite that will reformat data into the ANOTHER PROJECT  convention, its archival in the PARTNER 3 meteorological archiving system (MARS), and the establishment of a data catalogue on the data server</w:t>
                  </w:r>
                </w:p>
                <w:p w14:paraId="1315B14F" w14:textId="77777777" w:rsidR="002F414B" w:rsidRDefault="002F414B">
                  <w:pPr>
                    <w:spacing w:before="115"/>
                    <w:ind w:left="59"/>
                    <w:rPr>
                      <w:sz w:val="20"/>
                    </w:rPr>
                  </w:pPr>
                  <w:r>
                    <w:rPr>
                      <w:color w:val="231F20"/>
                      <w:sz w:val="20"/>
                    </w:rPr>
                    <w:t>D6.3 : Provision of guidance material and tools for effective data management [12]</w:t>
                  </w:r>
                </w:p>
                <w:p w14:paraId="423FDB99" w14:textId="77777777" w:rsidR="002F414B" w:rsidRDefault="002F414B">
                  <w:pPr>
                    <w:spacing w:before="67" w:line="249" w:lineRule="auto"/>
                    <w:ind w:left="59" w:right="106"/>
                    <w:rPr>
                      <w:sz w:val="20"/>
                    </w:rPr>
                  </w:pPr>
                  <w:r>
                    <w:rPr>
                      <w:color w:val="231F20"/>
                      <w:sz w:val="20"/>
                    </w:rPr>
                    <w:t>Guidance material (best practises) and tools enabling the partners to properly document and format their data in order to facilitate long term data preservation including life cycle management of data, data publication and data sharing</w:t>
                  </w:r>
                </w:p>
                <w:p w14:paraId="26D84364" w14:textId="1123AE0E" w:rsidR="002F414B" w:rsidRDefault="002F414B">
                  <w:pPr>
                    <w:spacing w:before="115"/>
                    <w:ind w:left="59"/>
                    <w:rPr>
                      <w:sz w:val="20"/>
                    </w:rPr>
                  </w:pPr>
                  <w:r>
                    <w:rPr>
                      <w:color w:val="231F20"/>
                      <w:sz w:val="20"/>
                    </w:rPr>
                    <w:t>D6.4 : Data Management deliverable 4 [18]</w:t>
                  </w:r>
                </w:p>
                <w:p w14:paraId="519E1FC1" w14:textId="60A84A0E" w:rsidR="002F414B" w:rsidRDefault="002F414B">
                  <w:pPr>
                    <w:spacing w:before="67" w:line="249" w:lineRule="auto"/>
                    <w:ind w:left="59" w:right="416"/>
                    <w:rPr>
                      <w:sz w:val="20"/>
                    </w:rPr>
                  </w:pPr>
                  <w:r>
                    <w:rPr>
                      <w:color w:val="231F20"/>
                      <w:sz w:val="20"/>
                    </w:rPr>
                    <w:t>ANOTHER PROJECT  Analysis and Forecast Dataset eventually containing two full years (mid 2017—mid 2019) that are aligned with the ANOTHER PROJECT  period</w:t>
                  </w:r>
                </w:p>
                <w:p w14:paraId="3A351371" w14:textId="501255C2" w:rsidR="002F414B" w:rsidRDefault="002F414B">
                  <w:pPr>
                    <w:spacing w:before="115" w:line="309" w:lineRule="auto"/>
                    <w:ind w:left="59" w:right="1676"/>
                    <w:rPr>
                      <w:sz w:val="20"/>
                    </w:rPr>
                  </w:pPr>
                  <w:r>
                    <w:rPr>
                      <w:color w:val="231F20"/>
                      <w:sz w:val="20"/>
                    </w:rPr>
                    <w:t>D6.5 : Data Management deliverable 5 [24] Devolment</w:t>
                  </w:r>
                  <w:r>
                    <w:rPr>
                      <w:color w:val="231F20"/>
                      <w:spacing w:val="-5"/>
                      <w:sz w:val="20"/>
                    </w:rPr>
                    <w:t xml:space="preserve"> </w:t>
                  </w:r>
                  <w:r>
                    <w:rPr>
                      <w:color w:val="231F20"/>
                      <w:sz w:val="20"/>
                    </w:rPr>
                    <w:t>and</w:t>
                  </w:r>
                  <w:r>
                    <w:rPr>
                      <w:color w:val="231F20"/>
                      <w:spacing w:val="-5"/>
                      <w:sz w:val="20"/>
                    </w:rPr>
                    <w:t xml:space="preserve"> </w:t>
                  </w:r>
                  <w:r>
                    <w:rPr>
                      <w:color w:val="231F20"/>
                      <w:sz w:val="20"/>
                    </w:rPr>
                    <w:t>launch</w:t>
                  </w:r>
                  <w:r>
                    <w:rPr>
                      <w:color w:val="231F20"/>
                      <w:spacing w:val="-5"/>
                      <w:sz w:val="20"/>
                    </w:rPr>
                    <w:t xml:space="preserve"> </w:t>
                  </w:r>
                  <w:r>
                    <w:rPr>
                      <w:color w:val="231F20"/>
                      <w:sz w:val="20"/>
                    </w:rPr>
                    <w:t>of</w:t>
                  </w:r>
                  <w:r>
                    <w:rPr>
                      <w:color w:val="231F20"/>
                      <w:spacing w:val="-5"/>
                      <w:sz w:val="20"/>
                    </w:rPr>
                    <w:t xml:space="preserve"> </w:t>
                  </w:r>
                  <w:r>
                    <w:rPr>
                      <w:color w:val="231F20"/>
                      <w:sz w:val="20"/>
                    </w:rPr>
                    <w:t>a</w:t>
                  </w:r>
                  <w:r>
                    <w:rPr>
                      <w:color w:val="231F20"/>
                      <w:spacing w:val="-5"/>
                      <w:sz w:val="20"/>
                    </w:rPr>
                    <w:t xml:space="preserve"> </w:t>
                  </w:r>
                  <w:r>
                    <w:rPr>
                      <w:color w:val="231F20"/>
                      <w:sz w:val="20"/>
                    </w:rPr>
                    <w:t>web</w:t>
                  </w:r>
                  <w:r>
                    <w:rPr>
                      <w:color w:val="231F20"/>
                      <w:spacing w:val="-5"/>
                      <w:sz w:val="20"/>
                    </w:rPr>
                    <w:t xml:space="preserve"> </w:t>
                  </w:r>
                  <w:r>
                    <w:rPr>
                      <w:color w:val="231F20"/>
                      <w:sz w:val="20"/>
                    </w:rPr>
                    <w:t>portal,</w:t>
                  </w:r>
                  <w:r>
                    <w:rPr>
                      <w:color w:val="231F20"/>
                      <w:spacing w:val="-5"/>
                      <w:sz w:val="20"/>
                    </w:rPr>
                    <w:t xml:space="preserve"> </w:t>
                  </w:r>
                  <w:r>
                    <w:rPr>
                      <w:color w:val="231F20"/>
                      <w:sz w:val="20"/>
                    </w:rPr>
                    <w:t>which</w:t>
                  </w:r>
                  <w:r>
                    <w:rPr>
                      <w:color w:val="231F20"/>
                      <w:spacing w:val="-5"/>
                      <w:sz w:val="20"/>
                    </w:rPr>
                    <w:t xml:space="preserve"> </w:t>
                  </w:r>
                  <w:r>
                    <w:rPr>
                      <w:color w:val="231F20"/>
                      <w:sz w:val="20"/>
                    </w:rPr>
                    <w:t>provides</w:t>
                  </w:r>
                  <w:r>
                    <w:rPr>
                      <w:color w:val="231F20"/>
                      <w:spacing w:val="-5"/>
                      <w:sz w:val="20"/>
                    </w:rPr>
                    <w:t xml:space="preserve"> </w:t>
                  </w:r>
                  <w:r>
                    <w:rPr>
                      <w:color w:val="231F20"/>
                      <w:sz w:val="20"/>
                    </w:rPr>
                    <w:t>an</w:t>
                  </w:r>
                  <w:r>
                    <w:rPr>
                      <w:color w:val="231F20"/>
                      <w:spacing w:val="-5"/>
                      <w:sz w:val="20"/>
                    </w:rPr>
                    <w:t xml:space="preserve"> </w:t>
                  </w:r>
                  <w:r>
                    <w:rPr>
                      <w:color w:val="231F20"/>
                      <w:sz w:val="20"/>
                    </w:rPr>
                    <w:t>overview</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projects</w:t>
                  </w:r>
                  <w:r>
                    <w:rPr>
                      <w:color w:val="231F20"/>
                      <w:spacing w:val="-5"/>
                      <w:sz w:val="20"/>
                    </w:rPr>
                    <w:t xml:space="preserve"> </w:t>
                  </w:r>
                  <w:r>
                    <w:rPr>
                      <w:color w:val="231F20"/>
                      <w:sz w:val="20"/>
                    </w:rPr>
                    <w:t>data</w:t>
                  </w:r>
                  <w:r>
                    <w:rPr>
                      <w:color w:val="231F20"/>
                      <w:spacing w:val="-5"/>
                      <w:sz w:val="20"/>
                    </w:rPr>
                    <w:t xml:space="preserve"> </w:t>
                  </w:r>
                  <w:r>
                    <w:rPr>
                      <w:color w:val="231F20"/>
                      <w:sz w:val="20"/>
                    </w:rPr>
                    <w:t>catalogue.</w:t>
                  </w:r>
                </w:p>
                <w:p w14:paraId="2137B836" w14:textId="2D76618F" w:rsidR="002F414B" w:rsidRDefault="002F414B">
                  <w:pPr>
                    <w:spacing w:before="57"/>
                    <w:ind w:left="59"/>
                    <w:rPr>
                      <w:sz w:val="20"/>
                    </w:rPr>
                  </w:pPr>
                  <w:r>
                    <w:rPr>
                      <w:color w:val="231F20"/>
                      <w:sz w:val="20"/>
                    </w:rPr>
                    <w:t>D6.6 : Data Management deliverable 6 [30]</w:t>
                  </w:r>
                </w:p>
                <w:p w14:paraId="71A2A124" w14:textId="5AE67F9D" w:rsidR="002F414B" w:rsidRDefault="002F414B">
                  <w:pPr>
                    <w:spacing w:before="66" w:line="249" w:lineRule="auto"/>
                    <w:ind w:left="59" w:right="666"/>
                    <w:rPr>
                      <w:sz w:val="20"/>
                    </w:rPr>
                  </w:pPr>
                  <w:r>
                    <w:rPr>
                      <w:color w:val="231F20"/>
                      <w:sz w:val="20"/>
                    </w:rPr>
                    <w:t>Set up of a dedicated post-processing environment to Support analysis of multiple datasets and creation of new combined datasets.</w:t>
                  </w:r>
                </w:p>
              </w:txbxContent>
            </v:textbox>
            <w10:wrap type="topAndBottom" anchorx="page"/>
          </v:shape>
        </w:pict>
      </w:r>
    </w:p>
    <w:p w14:paraId="4DC2BE1E" w14:textId="77777777" w:rsidR="009319D9" w:rsidRDefault="009319D9">
      <w:pPr>
        <w:rPr>
          <w:rFonts w:ascii="Arial"/>
          <w:sz w:val="8"/>
        </w:rPr>
        <w:sectPr w:rsidR="009319D9">
          <w:pgSz w:w="11910" w:h="16840"/>
          <w:pgMar w:top="820" w:right="960" w:bottom="1140" w:left="960" w:header="618" w:footer="890" w:gutter="0"/>
          <w:cols w:space="720"/>
        </w:sectPr>
      </w:pPr>
    </w:p>
    <w:p w14:paraId="4304687A" w14:textId="77777777" w:rsidR="009319D9" w:rsidRDefault="009319D9">
      <w:pPr>
        <w:pStyle w:val="BodyText"/>
        <w:rPr>
          <w:rFonts w:ascii="Arial"/>
          <w:sz w:val="20"/>
        </w:rPr>
      </w:pPr>
    </w:p>
    <w:p w14:paraId="1B28F986" w14:textId="77777777" w:rsidR="009319D9" w:rsidRDefault="009319D9">
      <w:pPr>
        <w:pStyle w:val="BodyText"/>
        <w:rPr>
          <w:rFonts w:ascii="Arial"/>
          <w:sz w:val="20"/>
        </w:rPr>
      </w:pPr>
    </w:p>
    <w:p w14:paraId="0DF93E0F" w14:textId="77777777" w:rsidR="009319D9" w:rsidRDefault="009319D9">
      <w:pPr>
        <w:pStyle w:val="BodyText"/>
        <w:rPr>
          <w:rFonts w:ascii="Arial"/>
          <w:sz w:val="27"/>
        </w:rPr>
      </w:pPr>
    </w:p>
    <w:p w14:paraId="2DCE77A7" w14:textId="77777777" w:rsidR="009319D9" w:rsidRDefault="00235E77">
      <w:pPr>
        <w:tabs>
          <w:tab w:val="left" w:pos="3574"/>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64D10FF7"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4A581983" w14:textId="77777777">
        <w:trPr>
          <w:trHeight w:val="840"/>
        </w:trPr>
        <w:tc>
          <w:tcPr>
            <w:tcW w:w="1092" w:type="dxa"/>
            <w:shd w:val="clear" w:color="auto" w:fill="D1D3D4"/>
          </w:tcPr>
          <w:p w14:paraId="435E6FD1"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18F46CC9" w14:textId="77777777" w:rsidR="009319D9" w:rsidRDefault="009319D9">
            <w:pPr>
              <w:pStyle w:val="TableParagraph"/>
              <w:spacing w:before="3"/>
              <w:rPr>
                <w:rFonts w:ascii="Arial"/>
                <w:sz w:val="24"/>
              </w:rPr>
            </w:pPr>
          </w:p>
          <w:p w14:paraId="73FE15E9"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759B8301" w14:textId="77777777" w:rsidR="009319D9" w:rsidRDefault="009319D9">
            <w:pPr>
              <w:pStyle w:val="TableParagraph"/>
              <w:spacing w:before="3"/>
              <w:rPr>
                <w:rFonts w:ascii="Arial"/>
                <w:sz w:val="24"/>
              </w:rPr>
            </w:pPr>
          </w:p>
          <w:p w14:paraId="69FDA4D6"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42A9A01A"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006FD0AD" w14:textId="77777777" w:rsidR="009319D9" w:rsidRDefault="009319D9">
            <w:pPr>
              <w:pStyle w:val="TableParagraph"/>
              <w:spacing w:before="3"/>
              <w:rPr>
                <w:rFonts w:ascii="Arial"/>
                <w:sz w:val="24"/>
              </w:rPr>
            </w:pPr>
          </w:p>
          <w:p w14:paraId="5CA53E69" w14:textId="77777777" w:rsidR="009319D9" w:rsidRDefault="00235E77">
            <w:pPr>
              <w:pStyle w:val="TableParagraph"/>
              <w:ind w:left="65"/>
              <w:rPr>
                <w:b/>
                <w:sz w:val="20"/>
              </w:rPr>
            </w:pPr>
            <w:r>
              <w:rPr>
                <w:b/>
                <w:color w:val="231F20"/>
                <w:sz w:val="20"/>
              </w:rPr>
              <w:t>Means of verification</w:t>
            </w:r>
          </w:p>
        </w:tc>
      </w:tr>
      <w:tr w:rsidR="009319D9" w14:paraId="2EA05FA0" w14:textId="77777777">
        <w:trPr>
          <w:trHeight w:val="840"/>
        </w:trPr>
        <w:tc>
          <w:tcPr>
            <w:tcW w:w="1092" w:type="dxa"/>
          </w:tcPr>
          <w:p w14:paraId="30D793F4" w14:textId="77777777" w:rsidR="009319D9" w:rsidRDefault="009319D9">
            <w:pPr>
              <w:pStyle w:val="TableParagraph"/>
              <w:spacing w:before="5"/>
              <w:rPr>
                <w:rFonts w:ascii="Arial"/>
                <w:sz w:val="24"/>
              </w:rPr>
            </w:pPr>
          </w:p>
          <w:p w14:paraId="5953B78E" w14:textId="77777777" w:rsidR="009319D9" w:rsidRDefault="00235E77">
            <w:pPr>
              <w:pStyle w:val="TableParagraph"/>
              <w:ind w:left="64"/>
              <w:rPr>
                <w:sz w:val="20"/>
              </w:rPr>
            </w:pPr>
            <w:r>
              <w:rPr>
                <w:color w:val="231F20"/>
                <w:sz w:val="20"/>
              </w:rPr>
              <w:t>MS9</w:t>
            </w:r>
          </w:p>
        </w:tc>
        <w:tc>
          <w:tcPr>
            <w:tcW w:w="2570" w:type="dxa"/>
          </w:tcPr>
          <w:p w14:paraId="7BB59A19" w14:textId="787F5C78" w:rsidR="009319D9" w:rsidRDefault="00797D08">
            <w:pPr>
              <w:pStyle w:val="TableParagraph"/>
              <w:spacing w:before="41" w:line="249" w:lineRule="auto"/>
              <w:ind w:left="65" w:right="708"/>
              <w:rPr>
                <w:sz w:val="20"/>
              </w:rPr>
            </w:pPr>
            <w:r>
              <w:rPr>
                <w:color w:val="231F20"/>
                <w:sz w:val="20"/>
              </w:rPr>
              <w:t>Milestone 9</w:t>
            </w:r>
          </w:p>
        </w:tc>
        <w:tc>
          <w:tcPr>
            <w:tcW w:w="2570" w:type="dxa"/>
            <w:tcBorders>
              <w:right w:val="single" w:sz="6" w:space="0" w:color="231F20"/>
            </w:tcBorders>
          </w:tcPr>
          <w:p w14:paraId="00E5B748" w14:textId="77777777" w:rsidR="009319D9" w:rsidRDefault="009319D9">
            <w:pPr>
              <w:pStyle w:val="TableParagraph"/>
              <w:spacing w:before="5"/>
              <w:rPr>
                <w:rFonts w:ascii="Arial"/>
                <w:sz w:val="24"/>
              </w:rPr>
            </w:pPr>
          </w:p>
          <w:p w14:paraId="07B504ED" w14:textId="3EA125A3" w:rsidR="009319D9" w:rsidRDefault="00235E77">
            <w:pPr>
              <w:pStyle w:val="TableParagraph"/>
              <w:ind w:left="65"/>
              <w:rPr>
                <w:sz w:val="20"/>
              </w:rPr>
            </w:pPr>
            <w:r>
              <w:rPr>
                <w:color w:val="231F20"/>
                <w:sz w:val="20"/>
              </w:rPr>
              <w:t xml:space="preserve">6 - </w:t>
            </w:r>
            <w:r w:rsidR="00C1085E">
              <w:rPr>
                <w:color w:val="231F20"/>
                <w:sz w:val="20"/>
              </w:rPr>
              <w:t>PARTNER 6</w:t>
            </w:r>
          </w:p>
        </w:tc>
        <w:tc>
          <w:tcPr>
            <w:tcW w:w="835" w:type="dxa"/>
            <w:tcBorders>
              <w:left w:val="single" w:sz="6" w:space="0" w:color="231F20"/>
            </w:tcBorders>
          </w:tcPr>
          <w:p w14:paraId="468A9B51" w14:textId="77777777" w:rsidR="009319D9" w:rsidRDefault="009319D9">
            <w:pPr>
              <w:pStyle w:val="TableParagraph"/>
              <w:spacing w:before="5"/>
              <w:rPr>
                <w:rFonts w:ascii="Arial"/>
                <w:sz w:val="24"/>
              </w:rPr>
            </w:pPr>
          </w:p>
          <w:p w14:paraId="4E753FA4" w14:textId="77777777" w:rsidR="009319D9" w:rsidRDefault="00235E77">
            <w:pPr>
              <w:pStyle w:val="TableParagraph"/>
              <w:ind w:left="62"/>
              <w:rPr>
                <w:sz w:val="20"/>
              </w:rPr>
            </w:pPr>
            <w:r>
              <w:rPr>
                <w:color w:val="231F20"/>
                <w:sz w:val="20"/>
              </w:rPr>
              <w:t>15</w:t>
            </w:r>
          </w:p>
        </w:tc>
        <w:tc>
          <w:tcPr>
            <w:tcW w:w="2570" w:type="dxa"/>
          </w:tcPr>
          <w:p w14:paraId="03174435" w14:textId="77777777" w:rsidR="009319D9" w:rsidRDefault="00235E77">
            <w:pPr>
              <w:pStyle w:val="TableParagraph"/>
              <w:spacing w:before="41" w:line="249" w:lineRule="auto"/>
              <w:ind w:left="65" w:right="53"/>
              <w:rPr>
                <w:sz w:val="20"/>
              </w:rPr>
            </w:pPr>
            <w:r>
              <w:rPr>
                <w:color w:val="231F20"/>
                <w:sz w:val="20"/>
              </w:rPr>
              <w:t>Data can be archived and external access has been setup and tested</w:t>
            </w:r>
          </w:p>
        </w:tc>
      </w:tr>
      <w:tr w:rsidR="009319D9" w14:paraId="5A84C108" w14:textId="77777777">
        <w:trPr>
          <w:trHeight w:val="839"/>
        </w:trPr>
        <w:tc>
          <w:tcPr>
            <w:tcW w:w="1092" w:type="dxa"/>
          </w:tcPr>
          <w:p w14:paraId="598143B5" w14:textId="77777777" w:rsidR="009319D9" w:rsidRDefault="009319D9">
            <w:pPr>
              <w:pStyle w:val="TableParagraph"/>
              <w:spacing w:before="5"/>
              <w:rPr>
                <w:rFonts w:ascii="Arial"/>
                <w:sz w:val="24"/>
              </w:rPr>
            </w:pPr>
          </w:p>
          <w:p w14:paraId="4F0F6BA4" w14:textId="77777777" w:rsidR="009319D9" w:rsidRDefault="00235E77">
            <w:pPr>
              <w:pStyle w:val="TableParagraph"/>
              <w:ind w:left="64"/>
              <w:rPr>
                <w:sz w:val="20"/>
              </w:rPr>
            </w:pPr>
            <w:r>
              <w:rPr>
                <w:color w:val="231F20"/>
                <w:sz w:val="20"/>
              </w:rPr>
              <w:t>MS18</w:t>
            </w:r>
          </w:p>
        </w:tc>
        <w:tc>
          <w:tcPr>
            <w:tcW w:w="2570" w:type="dxa"/>
          </w:tcPr>
          <w:p w14:paraId="1DA15A35" w14:textId="77777777" w:rsidR="009319D9" w:rsidRDefault="009319D9">
            <w:pPr>
              <w:pStyle w:val="TableParagraph"/>
              <w:spacing w:before="5"/>
              <w:rPr>
                <w:rFonts w:ascii="Arial"/>
                <w:sz w:val="24"/>
              </w:rPr>
            </w:pPr>
          </w:p>
          <w:p w14:paraId="520E5EBF" w14:textId="10A5F59B" w:rsidR="009319D9" w:rsidRDefault="00BA2F12">
            <w:pPr>
              <w:pStyle w:val="TableParagraph"/>
              <w:ind w:left="65"/>
              <w:rPr>
                <w:sz w:val="20"/>
              </w:rPr>
            </w:pPr>
            <w:r>
              <w:rPr>
                <w:color w:val="231F20"/>
                <w:sz w:val="20"/>
              </w:rPr>
              <w:t>Milestone 18</w:t>
            </w:r>
          </w:p>
        </w:tc>
        <w:tc>
          <w:tcPr>
            <w:tcW w:w="2570" w:type="dxa"/>
            <w:tcBorders>
              <w:right w:val="single" w:sz="6" w:space="0" w:color="231F20"/>
            </w:tcBorders>
          </w:tcPr>
          <w:p w14:paraId="0C55A7C5" w14:textId="77777777" w:rsidR="009319D9" w:rsidRDefault="009319D9">
            <w:pPr>
              <w:pStyle w:val="TableParagraph"/>
              <w:spacing w:before="5"/>
              <w:rPr>
                <w:rFonts w:ascii="Arial"/>
                <w:sz w:val="24"/>
              </w:rPr>
            </w:pPr>
          </w:p>
          <w:p w14:paraId="4D11F700" w14:textId="15DC9B5E"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453D8AF3" w14:textId="77777777" w:rsidR="009319D9" w:rsidRDefault="009319D9">
            <w:pPr>
              <w:pStyle w:val="TableParagraph"/>
              <w:spacing w:before="5"/>
              <w:rPr>
                <w:rFonts w:ascii="Arial"/>
                <w:sz w:val="24"/>
              </w:rPr>
            </w:pPr>
          </w:p>
          <w:p w14:paraId="65085ED9" w14:textId="77777777" w:rsidR="009319D9" w:rsidRDefault="00235E77">
            <w:pPr>
              <w:pStyle w:val="TableParagraph"/>
              <w:ind w:left="62"/>
              <w:rPr>
                <w:sz w:val="20"/>
              </w:rPr>
            </w:pPr>
            <w:r>
              <w:rPr>
                <w:color w:val="231F20"/>
                <w:sz w:val="20"/>
              </w:rPr>
              <w:t>9</w:t>
            </w:r>
          </w:p>
        </w:tc>
        <w:tc>
          <w:tcPr>
            <w:tcW w:w="2570" w:type="dxa"/>
          </w:tcPr>
          <w:p w14:paraId="0D2B8B1E" w14:textId="5B00EC06"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31EE4685"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1D142466" w14:textId="77777777" w:rsidR="009319D9" w:rsidRDefault="009319D9">
      <w:pPr>
        <w:pStyle w:val="BodyText"/>
        <w:rPr>
          <w:rFonts w:ascii="Arial"/>
          <w:sz w:val="20"/>
        </w:rPr>
      </w:pPr>
    </w:p>
    <w:p w14:paraId="28C52CDB" w14:textId="77777777" w:rsidR="009319D9" w:rsidRDefault="009319D9">
      <w:pPr>
        <w:pStyle w:val="BodyText"/>
        <w:rPr>
          <w:rFonts w:ascii="Arial"/>
          <w:sz w:val="20"/>
        </w:rPr>
      </w:pPr>
    </w:p>
    <w:p w14:paraId="2F569232" w14:textId="77777777" w:rsidR="009319D9" w:rsidRDefault="009319D9">
      <w:pPr>
        <w:pStyle w:val="BodyText"/>
        <w:rPr>
          <w:rFonts w:ascii="Arial"/>
          <w:sz w:val="20"/>
        </w:rPr>
      </w:pPr>
    </w:p>
    <w:p w14:paraId="27334A54"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51A03F63" w14:textId="77777777">
        <w:trPr>
          <w:trHeight w:val="397"/>
        </w:trPr>
        <w:tc>
          <w:tcPr>
            <w:tcW w:w="2409" w:type="dxa"/>
            <w:shd w:val="clear" w:color="auto" w:fill="EDEDEE"/>
          </w:tcPr>
          <w:p w14:paraId="75B73AE6"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115B8736" w14:textId="77777777" w:rsidR="009319D9" w:rsidRDefault="00235E77">
            <w:pPr>
              <w:pStyle w:val="TableParagraph"/>
              <w:spacing w:before="59"/>
              <w:ind w:left="65"/>
              <w:rPr>
                <w:sz w:val="20"/>
              </w:rPr>
            </w:pPr>
            <w:r>
              <w:rPr>
                <w:color w:val="231F20"/>
                <w:sz w:val="20"/>
              </w:rPr>
              <w:t>WP7</w:t>
            </w:r>
          </w:p>
        </w:tc>
        <w:tc>
          <w:tcPr>
            <w:tcW w:w="2409" w:type="dxa"/>
            <w:shd w:val="clear" w:color="auto" w:fill="EDEDEE"/>
          </w:tcPr>
          <w:p w14:paraId="7F5EED9E"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77CEBFC7" w14:textId="1B73F165" w:rsidR="009319D9" w:rsidRDefault="00235E77">
            <w:pPr>
              <w:pStyle w:val="TableParagraph"/>
              <w:spacing w:before="59"/>
              <w:ind w:right="51"/>
              <w:jc w:val="right"/>
              <w:rPr>
                <w:sz w:val="20"/>
              </w:rPr>
            </w:pPr>
            <w:r>
              <w:rPr>
                <w:color w:val="231F20"/>
                <w:sz w:val="20"/>
              </w:rPr>
              <w:t xml:space="preserve">13 - </w:t>
            </w:r>
            <w:r w:rsidR="00176655">
              <w:rPr>
                <w:color w:val="231F20"/>
                <w:sz w:val="20"/>
              </w:rPr>
              <w:t>PARTNER 13</w:t>
            </w:r>
          </w:p>
        </w:tc>
      </w:tr>
      <w:tr w:rsidR="009319D9" w14:paraId="456643BD" w14:textId="77777777">
        <w:trPr>
          <w:trHeight w:val="362"/>
        </w:trPr>
        <w:tc>
          <w:tcPr>
            <w:tcW w:w="2409" w:type="dxa"/>
            <w:shd w:val="clear" w:color="auto" w:fill="EDEDEE"/>
          </w:tcPr>
          <w:p w14:paraId="0BAC89D1"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752FCA06" w14:textId="50B628C4" w:rsidR="009319D9" w:rsidRDefault="007D3CD8">
            <w:pPr>
              <w:pStyle w:val="TableParagraph"/>
              <w:spacing w:before="41"/>
              <w:ind w:left="65"/>
              <w:rPr>
                <w:sz w:val="20"/>
              </w:rPr>
            </w:pPr>
            <w:r>
              <w:rPr>
                <w:color w:val="231F20"/>
                <w:sz w:val="20"/>
              </w:rPr>
              <w:t>Outreach and Training</w:t>
            </w:r>
          </w:p>
        </w:tc>
      </w:tr>
      <w:tr w:rsidR="009319D9" w14:paraId="4CAD930D" w14:textId="77777777">
        <w:trPr>
          <w:trHeight w:val="357"/>
        </w:trPr>
        <w:tc>
          <w:tcPr>
            <w:tcW w:w="2409" w:type="dxa"/>
            <w:shd w:val="clear" w:color="auto" w:fill="EDEDEE"/>
          </w:tcPr>
          <w:p w14:paraId="7F41715D" w14:textId="77777777" w:rsidR="009319D9" w:rsidRDefault="00235E77">
            <w:pPr>
              <w:pStyle w:val="TableParagraph"/>
              <w:spacing w:before="37"/>
              <w:ind w:left="64"/>
              <w:rPr>
                <w:b/>
                <w:sz w:val="20"/>
              </w:rPr>
            </w:pPr>
            <w:r>
              <w:rPr>
                <w:b/>
                <w:color w:val="231F20"/>
                <w:sz w:val="20"/>
              </w:rPr>
              <w:t>Start month</w:t>
            </w:r>
          </w:p>
        </w:tc>
        <w:tc>
          <w:tcPr>
            <w:tcW w:w="1204" w:type="dxa"/>
          </w:tcPr>
          <w:p w14:paraId="0CA6F679"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7C4A32D4" w14:textId="77777777" w:rsidR="009319D9" w:rsidRDefault="00235E77">
            <w:pPr>
              <w:pStyle w:val="TableParagraph"/>
              <w:spacing w:before="37"/>
              <w:ind w:left="66"/>
              <w:rPr>
                <w:b/>
                <w:sz w:val="20"/>
              </w:rPr>
            </w:pPr>
            <w:r>
              <w:rPr>
                <w:b/>
                <w:color w:val="231F20"/>
                <w:sz w:val="20"/>
              </w:rPr>
              <w:t>End month</w:t>
            </w:r>
          </w:p>
        </w:tc>
        <w:tc>
          <w:tcPr>
            <w:tcW w:w="3614" w:type="dxa"/>
          </w:tcPr>
          <w:p w14:paraId="458CFC08" w14:textId="77777777" w:rsidR="009319D9" w:rsidRDefault="00235E77">
            <w:pPr>
              <w:pStyle w:val="TableParagraph"/>
              <w:spacing w:before="38"/>
              <w:ind w:right="51"/>
              <w:jc w:val="right"/>
              <w:rPr>
                <w:sz w:val="20"/>
              </w:rPr>
            </w:pPr>
            <w:r>
              <w:rPr>
                <w:color w:val="231F20"/>
                <w:sz w:val="20"/>
              </w:rPr>
              <w:t>48</w:t>
            </w:r>
          </w:p>
        </w:tc>
      </w:tr>
    </w:tbl>
    <w:p w14:paraId="39EF32E3" w14:textId="77777777" w:rsidR="009319D9" w:rsidRDefault="009319D9">
      <w:pPr>
        <w:pStyle w:val="BodyText"/>
        <w:spacing w:before="7"/>
        <w:rPr>
          <w:rFonts w:ascii="Arial"/>
          <w:sz w:val="14"/>
        </w:rPr>
      </w:pPr>
    </w:p>
    <w:p w14:paraId="28800E26"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53AB9FEB" w14:textId="77777777" w:rsidR="009319D9" w:rsidRDefault="007921F4">
      <w:pPr>
        <w:pStyle w:val="BodyText"/>
        <w:spacing w:before="8"/>
        <w:rPr>
          <w:rFonts w:ascii="Arial"/>
          <w:sz w:val="8"/>
        </w:rPr>
      </w:pPr>
      <w:r>
        <w:pict w14:anchorId="775044FA">
          <v:shape id="_x0000_s1191" type="#_x0000_t202" style="position:absolute;margin-left:57.9pt;margin-top:7.2pt;width:479.4pt;height:144.2pt;z-index:2152;mso-wrap-distance-left:0;mso-wrap-distance-right:0;mso-position-horizontal-relative:page" filled="f" strokecolor="#231f20" strokeweight="6349emu">
            <v:textbox inset="0,0,0,0">
              <w:txbxContent>
                <w:p w14:paraId="14B09190" w14:textId="542F4A5B" w:rsidR="002F414B" w:rsidRDefault="002F414B">
                  <w:pPr>
                    <w:numPr>
                      <w:ilvl w:val="0"/>
                      <w:numId w:val="72"/>
                    </w:numPr>
                    <w:tabs>
                      <w:tab w:val="left" w:pos="177"/>
                    </w:tabs>
                    <w:spacing w:before="41"/>
                    <w:ind w:firstLine="0"/>
                    <w:rPr>
                      <w:sz w:val="20"/>
                    </w:rPr>
                  </w:pPr>
                  <w:r>
                    <w:rPr>
                      <w:color w:val="231F20"/>
                      <w:sz w:val="20"/>
                    </w:rPr>
                    <w:t>Increase</w:t>
                  </w:r>
                  <w:r>
                    <w:rPr>
                      <w:color w:val="231F20"/>
                      <w:spacing w:val="-5"/>
                      <w:sz w:val="20"/>
                    </w:rPr>
                    <w:t xml:space="preserve"> </w:t>
                  </w:r>
                  <w:r>
                    <w:rPr>
                      <w:color w:val="231F20"/>
                      <w:sz w:val="20"/>
                    </w:rPr>
                    <w:t>the</w:t>
                  </w:r>
                  <w:r>
                    <w:rPr>
                      <w:color w:val="231F20"/>
                      <w:spacing w:val="-5"/>
                      <w:sz w:val="20"/>
                    </w:rPr>
                    <w:t xml:space="preserve"> </w:t>
                  </w:r>
                  <w:r>
                    <w:rPr>
                      <w:color w:val="231F20"/>
                      <w:sz w:val="20"/>
                    </w:rPr>
                    <w:t>awaranother projects</w:t>
                  </w:r>
                  <w:r>
                    <w:rPr>
                      <w:color w:val="231F20"/>
                      <w:spacing w:val="-5"/>
                      <w:sz w:val="20"/>
                    </w:rPr>
                    <w:t xml:space="preserve"> </w:t>
                  </w:r>
                  <w:r>
                    <w:rPr>
                      <w:color w:val="231F20"/>
                      <w:sz w:val="20"/>
                    </w:rPr>
                    <w:t>about</w:t>
                  </w:r>
                  <w:r>
                    <w:rPr>
                      <w:color w:val="231F20"/>
                      <w:spacing w:val="-5"/>
                      <w:sz w:val="20"/>
                    </w:rPr>
                    <w:t xml:space="preserve"> </w:t>
                  </w:r>
                  <w:r>
                    <w:rPr>
                      <w:color w:val="231F20"/>
                      <w:sz w:val="20"/>
                    </w:rPr>
                    <w:t>the</w:t>
                  </w:r>
                  <w:r>
                    <w:rPr>
                      <w:color w:val="231F20"/>
                      <w:spacing w:val="-5"/>
                      <w:sz w:val="20"/>
                    </w:rPr>
                    <w:t xml:space="preserve"> </w:t>
                  </w:r>
                  <w:r>
                    <w:rPr>
                      <w:color w:val="231F20"/>
                      <w:sz w:val="20"/>
                    </w:rPr>
                    <w:t>impact</w:t>
                  </w:r>
                  <w:r>
                    <w:rPr>
                      <w:color w:val="231F20"/>
                      <w:spacing w:val="-5"/>
                      <w:sz w:val="20"/>
                    </w:rPr>
                    <w:t xml:space="preserve"> </w:t>
                  </w:r>
                  <w:r>
                    <w:rPr>
                      <w:color w:val="231F20"/>
                      <w:sz w:val="20"/>
                    </w:rPr>
                    <w:t>of</w:t>
                  </w:r>
                  <w:r>
                    <w:rPr>
                      <w:color w:val="231F20"/>
                      <w:spacing w:val="-5"/>
                      <w:sz w:val="20"/>
                    </w:rPr>
                    <w:t xml:space="preserve"> </w:t>
                  </w:r>
                  <w:r>
                    <w:rPr>
                      <w:color w:val="231F20"/>
                      <w:sz w:val="20"/>
                    </w:rPr>
                    <w:t>Python</w:t>
                  </w:r>
                  <w:r>
                    <w:rPr>
                      <w:color w:val="231F20"/>
                      <w:spacing w:val="-5"/>
                      <w:sz w:val="20"/>
                    </w:rPr>
                    <w:t xml:space="preserve"> </w:t>
                  </w:r>
                  <w:r>
                    <w:rPr>
                      <w:color w:val="231F20"/>
                      <w:sz w:val="20"/>
                    </w:rPr>
                    <w:t>changes</w:t>
                  </w:r>
                  <w:r>
                    <w:rPr>
                      <w:color w:val="231F20"/>
                      <w:spacing w:val="-5"/>
                      <w:sz w:val="20"/>
                    </w:rPr>
                    <w:t xml:space="preserve"> </w:t>
                  </w:r>
                  <w:r>
                    <w:rPr>
                      <w:color w:val="231F20"/>
                      <w:sz w:val="20"/>
                    </w:rPr>
                    <w:t>on</w:t>
                  </w:r>
                  <w:r>
                    <w:rPr>
                      <w:color w:val="231F20"/>
                      <w:spacing w:val="-6"/>
                      <w:sz w:val="20"/>
                    </w:rPr>
                    <w:t xml:space="preserve"> </w:t>
                  </w:r>
                  <w:r>
                    <w:rPr>
                      <w:color w:val="231F20"/>
                      <w:sz w:val="20"/>
                    </w:rPr>
                    <w:t>the</w:t>
                  </w:r>
                  <w:r>
                    <w:rPr>
                      <w:color w:val="231F20"/>
                      <w:spacing w:val="-5"/>
                      <w:sz w:val="20"/>
                    </w:rPr>
                    <w:t xml:space="preserve"> </w:t>
                  </w:r>
                  <w:r>
                    <w:rPr>
                      <w:color w:val="231F20"/>
                      <w:sz w:val="20"/>
                    </w:rPr>
                    <w:t>weather</w:t>
                  </w:r>
                  <w:r>
                    <w:rPr>
                      <w:color w:val="231F20"/>
                      <w:spacing w:val="-5"/>
                      <w:sz w:val="20"/>
                    </w:rPr>
                    <w:t xml:space="preserve"> </w:t>
                  </w:r>
                  <w:r>
                    <w:rPr>
                      <w:color w:val="231F20"/>
                      <w:sz w:val="20"/>
                    </w:rPr>
                    <w:t>and</w:t>
                  </w:r>
                  <w:r>
                    <w:rPr>
                      <w:color w:val="231F20"/>
                      <w:spacing w:val="-5"/>
                      <w:sz w:val="20"/>
                    </w:rPr>
                    <w:t xml:space="preserve"> </w:t>
                  </w:r>
                  <w:r>
                    <w:rPr>
                      <w:color w:val="231F20"/>
                      <w:sz w:val="20"/>
                    </w:rPr>
                    <w:t>climate</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Northern</w:t>
                  </w:r>
                  <w:r>
                    <w:rPr>
                      <w:color w:val="231F20"/>
                      <w:spacing w:val="-5"/>
                      <w:sz w:val="20"/>
                    </w:rPr>
                    <w:t xml:space="preserve"> </w:t>
                  </w:r>
                  <w:r>
                    <w:rPr>
                      <w:color w:val="231F20"/>
                      <w:sz w:val="20"/>
                    </w:rPr>
                    <w:t>Hemisphere;</w:t>
                  </w:r>
                </w:p>
                <w:p w14:paraId="54CD05CC" w14:textId="776EC5B6" w:rsidR="002F414B" w:rsidRDefault="002F414B">
                  <w:pPr>
                    <w:numPr>
                      <w:ilvl w:val="0"/>
                      <w:numId w:val="72"/>
                    </w:numPr>
                    <w:tabs>
                      <w:tab w:val="left" w:pos="184"/>
                    </w:tabs>
                    <w:spacing w:before="10" w:line="249" w:lineRule="auto"/>
                    <w:ind w:right="56" w:firstLine="0"/>
                    <w:jc w:val="both"/>
                    <w:rPr>
                      <w:sz w:val="20"/>
                    </w:rPr>
                  </w:pPr>
                  <w:r>
                    <w:rPr>
                      <w:color w:val="231F20"/>
                      <w:sz w:val="20"/>
                    </w:rPr>
                    <w:t>Develop relevant forms of communication within and outside the EU (and possibly national) services to adequately spread results that could be used for either policy or socioeconomic</w:t>
                  </w:r>
                  <w:r>
                    <w:rPr>
                      <w:color w:val="231F20"/>
                      <w:spacing w:val="-18"/>
                      <w:sz w:val="20"/>
                    </w:rPr>
                    <w:t xml:space="preserve"> </w:t>
                  </w:r>
                  <w:r>
                    <w:rPr>
                      <w:color w:val="231F20"/>
                      <w:sz w:val="20"/>
                    </w:rPr>
                    <w:t>action;</w:t>
                  </w:r>
                </w:p>
                <w:p w14:paraId="58643DB2" w14:textId="338276F8" w:rsidR="002F414B" w:rsidRDefault="002F414B">
                  <w:pPr>
                    <w:numPr>
                      <w:ilvl w:val="0"/>
                      <w:numId w:val="72"/>
                    </w:numPr>
                    <w:tabs>
                      <w:tab w:val="left" w:pos="229"/>
                    </w:tabs>
                    <w:spacing w:before="1" w:line="249" w:lineRule="auto"/>
                    <w:ind w:right="56" w:firstLine="0"/>
                    <w:jc w:val="both"/>
                    <w:rPr>
                      <w:sz w:val="20"/>
                    </w:rPr>
                  </w:pPr>
                  <w:r>
                    <w:rPr>
                      <w:color w:val="231F20"/>
                      <w:sz w:val="20"/>
                    </w:rPr>
                    <w:t>Maximise exposure of the science produced to end-users, stakeholders and the public at large, and aims at communicating project results, including collecting all available feedback, in order to assureknowledge sharing and knowledge exchange with stakeholders</w:t>
                  </w:r>
                  <w:r>
                    <w:rPr>
                      <w:color w:val="231F20"/>
                      <w:spacing w:val="-6"/>
                      <w:sz w:val="20"/>
                    </w:rPr>
                    <w:t xml:space="preserve"> </w:t>
                  </w:r>
                  <w:r>
                    <w:rPr>
                      <w:color w:val="231F20"/>
                      <w:sz w:val="20"/>
                    </w:rPr>
                    <w:t>(Dissemination);</w:t>
                  </w:r>
                </w:p>
                <w:p w14:paraId="189FC6A9" w14:textId="77777777" w:rsidR="002F414B" w:rsidRDefault="002F414B">
                  <w:pPr>
                    <w:numPr>
                      <w:ilvl w:val="0"/>
                      <w:numId w:val="72"/>
                    </w:numPr>
                    <w:tabs>
                      <w:tab w:val="left" w:pos="226"/>
                    </w:tabs>
                    <w:spacing w:before="3" w:line="249" w:lineRule="auto"/>
                    <w:ind w:right="57" w:firstLine="0"/>
                    <w:jc w:val="both"/>
                    <w:rPr>
                      <w:sz w:val="20"/>
                    </w:rPr>
                  </w:pPr>
                  <w:r>
                    <w:rPr>
                      <w:color w:val="231F20"/>
                      <w:sz w:val="20"/>
                    </w:rPr>
                    <w:t>Contribute to servicing those socioeconomic sectors in the Northern Hemisphere that benefit from improved forecasting capacity (e.g. shipping, energy generation and mining) at a range of time scales, as well as enhancing their capacity to adapt to long-term climate change</w:t>
                  </w:r>
                  <w:r>
                    <w:rPr>
                      <w:color w:val="231F20"/>
                      <w:spacing w:val="-12"/>
                      <w:sz w:val="20"/>
                    </w:rPr>
                    <w:t xml:space="preserve"> </w:t>
                  </w:r>
                  <w:r>
                    <w:rPr>
                      <w:color w:val="231F20"/>
                      <w:sz w:val="20"/>
                    </w:rPr>
                    <w:t>(end-user-engagement);</w:t>
                  </w:r>
                </w:p>
                <w:p w14:paraId="4494F193" w14:textId="192D2C36" w:rsidR="002F414B" w:rsidRDefault="002F414B">
                  <w:pPr>
                    <w:numPr>
                      <w:ilvl w:val="0"/>
                      <w:numId w:val="72"/>
                    </w:numPr>
                    <w:tabs>
                      <w:tab w:val="left" w:pos="176"/>
                    </w:tabs>
                    <w:spacing w:before="2" w:line="249" w:lineRule="auto"/>
                    <w:ind w:right="58" w:firstLine="0"/>
                    <w:jc w:val="both"/>
                    <w:rPr>
                      <w:sz w:val="20"/>
                    </w:rPr>
                  </w:pPr>
                  <w:r>
                    <w:rPr>
                      <w:color w:val="231F20"/>
                      <w:sz w:val="20"/>
                    </w:rPr>
                    <w:t>Improve</w:t>
                  </w:r>
                  <w:r>
                    <w:rPr>
                      <w:color w:val="231F20"/>
                      <w:spacing w:val="-7"/>
                      <w:sz w:val="20"/>
                    </w:rPr>
                    <w:t xml:space="preserve"> </w:t>
                  </w:r>
                  <w:r>
                    <w:rPr>
                      <w:color w:val="231F20"/>
                      <w:sz w:val="20"/>
                    </w:rPr>
                    <w:t>the</w:t>
                  </w:r>
                  <w:r>
                    <w:rPr>
                      <w:color w:val="231F20"/>
                      <w:spacing w:val="-7"/>
                      <w:sz w:val="20"/>
                    </w:rPr>
                    <w:t xml:space="preserve"> </w:t>
                  </w:r>
                  <w:r>
                    <w:rPr>
                      <w:color w:val="231F20"/>
                      <w:sz w:val="20"/>
                    </w:rPr>
                    <w:t>professional</w:t>
                  </w:r>
                  <w:r>
                    <w:rPr>
                      <w:color w:val="231F20"/>
                      <w:spacing w:val="-7"/>
                      <w:sz w:val="20"/>
                    </w:rPr>
                    <w:t xml:space="preserve"> </w:t>
                  </w:r>
                  <w:r>
                    <w:rPr>
                      <w:color w:val="231F20"/>
                      <w:sz w:val="20"/>
                    </w:rPr>
                    <w:t>skills</w:t>
                  </w:r>
                  <w:r>
                    <w:rPr>
                      <w:color w:val="231F20"/>
                      <w:spacing w:val="-7"/>
                      <w:sz w:val="20"/>
                    </w:rPr>
                    <w:t xml:space="preserve"> </w:t>
                  </w:r>
                  <w:r>
                    <w:rPr>
                      <w:color w:val="231F20"/>
                      <w:sz w:val="20"/>
                    </w:rPr>
                    <w:t>and</w:t>
                  </w:r>
                  <w:r>
                    <w:rPr>
                      <w:color w:val="231F20"/>
                      <w:spacing w:val="-7"/>
                      <w:sz w:val="20"/>
                    </w:rPr>
                    <w:t xml:space="preserve"> </w:t>
                  </w:r>
                  <w:r>
                    <w:rPr>
                      <w:color w:val="231F20"/>
                      <w:sz w:val="20"/>
                    </w:rPr>
                    <w:t>competences</w:t>
                  </w:r>
                  <w:r>
                    <w:rPr>
                      <w:color w:val="231F20"/>
                      <w:spacing w:val="-7"/>
                      <w:sz w:val="20"/>
                    </w:rPr>
                    <w:t xml:space="preserve"> </w:t>
                  </w:r>
                  <w:r>
                    <w:rPr>
                      <w:color w:val="231F20"/>
                      <w:sz w:val="20"/>
                    </w:rPr>
                    <w:t>for</w:t>
                  </w:r>
                  <w:r>
                    <w:rPr>
                      <w:color w:val="231F20"/>
                      <w:spacing w:val="-7"/>
                      <w:sz w:val="20"/>
                    </w:rPr>
                    <w:t xml:space="preserve"> </w:t>
                  </w:r>
                  <w:r>
                    <w:rPr>
                      <w:color w:val="231F20"/>
                      <w:sz w:val="20"/>
                    </w:rPr>
                    <w:t>those</w:t>
                  </w:r>
                  <w:r>
                    <w:rPr>
                      <w:color w:val="231F20"/>
                      <w:spacing w:val="-7"/>
                      <w:sz w:val="20"/>
                    </w:rPr>
                    <w:t xml:space="preserve"> </w:t>
                  </w:r>
                  <w:r>
                    <w:rPr>
                      <w:color w:val="231F20"/>
                      <w:sz w:val="20"/>
                    </w:rPr>
                    <w:t>working</w:t>
                  </w:r>
                  <w:r>
                    <w:rPr>
                      <w:color w:val="231F20"/>
                      <w:spacing w:val="-7"/>
                      <w:sz w:val="20"/>
                    </w:rPr>
                    <w:t xml:space="preserve"> </w:t>
                  </w:r>
                  <w:r>
                    <w:rPr>
                      <w:color w:val="231F20"/>
                      <w:sz w:val="20"/>
                    </w:rPr>
                    <w:t>and</w:t>
                  </w:r>
                  <w:r>
                    <w:rPr>
                      <w:color w:val="231F20"/>
                      <w:spacing w:val="-7"/>
                      <w:sz w:val="20"/>
                    </w:rPr>
                    <w:t xml:space="preserve"> </w:t>
                  </w:r>
                  <w:r>
                    <w:rPr>
                      <w:color w:val="231F20"/>
                      <w:sz w:val="20"/>
                    </w:rPr>
                    <w:t>being</w:t>
                  </w:r>
                  <w:r>
                    <w:rPr>
                      <w:color w:val="231F20"/>
                      <w:spacing w:val="-7"/>
                      <w:sz w:val="20"/>
                    </w:rPr>
                    <w:t xml:space="preserve"> </w:t>
                  </w:r>
                  <w:r>
                    <w:rPr>
                      <w:color w:val="231F20"/>
                      <w:sz w:val="20"/>
                    </w:rPr>
                    <w:t>trained</w:t>
                  </w:r>
                  <w:r>
                    <w:rPr>
                      <w:color w:val="231F20"/>
                      <w:spacing w:val="-7"/>
                      <w:sz w:val="20"/>
                    </w:rPr>
                    <w:t xml:space="preserve"> </w:t>
                  </w:r>
                  <w:r>
                    <w:rPr>
                      <w:color w:val="231F20"/>
                      <w:sz w:val="20"/>
                    </w:rPr>
                    <w:t>to</w:t>
                  </w:r>
                  <w:r>
                    <w:rPr>
                      <w:color w:val="231F20"/>
                      <w:spacing w:val="-7"/>
                      <w:sz w:val="20"/>
                    </w:rPr>
                    <w:t xml:space="preserve"> </w:t>
                  </w:r>
                  <w:r>
                    <w:rPr>
                      <w:color w:val="231F20"/>
                      <w:sz w:val="20"/>
                    </w:rPr>
                    <w:t>work</w:t>
                  </w:r>
                  <w:r>
                    <w:rPr>
                      <w:color w:val="231F20"/>
                      <w:spacing w:val="-7"/>
                      <w:sz w:val="20"/>
                    </w:rPr>
                    <w:t xml:space="preserve"> </w:t>
                  </w:r>
                  <w:r>
                    <w:rPr>
                      <w:color w:val="231F20"/>
                      <w:sz w:val="20"/>
                    </w:rPr>
                    <w:t>within</w:t>
                  </w:r>
                  <w:r>
                    <w:rPr>
                      <w:color w:val="231F20"/>
                      <w:spacing w:val="-7"/>
                      <w:sz w:val="20"/>
                    </w:rPr>
                    <w:t xml:space="preserve"> </w:t>
                  </w:r>
                  <w:r>
                    <w:rPr>
                      <w:color w:val="231F20"/>
                      <w:sz w:val="20"/>
                    </w:rPr>
                    <w:t>this</w:t>
                  </w:r>
                  <w:r>
                    <w:rPr>
                      <w:color w:val="231F20"/>
                      <w:spacing w:val="-7"/>
                      <w:sz w:val="20"/>
                    </w:rPr>
                    <w:t xml:space="preserve"> </w:t>
                  </w:r>
                  <w:r>
                    <w:rPr>
                      <w:color w:val="231F20"/>
                      <w:sz w:val="20"/>
                    </w:rPr>
                    <w:t>Subject</w:t>
                  </w:r>
                  <w:r>
                    <w:rPr>
                      <w:color w:val="231F20"/>
                      <w:spacing w:val="-7"/>
                      <w:sz w:val="20"/>
                    </w:rPr>
                    <w:t xml:space="preserve"> </w:t>
                  </w:r>
                  <w:r>
                    <w:rPr>
                      <w:color w:val="231F20"/>
                      <w:sz w:val="20"/>
                    </w:rPr>
                    <w:t>area (Training).</w:t>
                  </w:r>
                </w:p>
              </w:txbxContent>
            </v:textbox>
            <w10:wrap type="topAndBottom" anchorx="page"/>
          </v:shape>
        </w:pict>
      </w:r>
    </w:p>
    <w:p w14:paraId="7A22EB96" w14:textId="77777777" w:rsidR="009319D9" w:rsidRDefault="009319D9">
      <w:pPr>
        <w:pStyle w:val="BodyText"/>
        <w:spacing w:before="6"/>
        <w:rPr>
          <w:rFonts w:ascii="Arial"/>
          <w:sz w:val="12"/>
        </w:rPr>
      </w:pPr>
    </w:p>
    <w:p w14:paraId="28B4C4F1" w14:textId="77777777" w:rsidR="009319D9" w:rsidRDefault="00235E77">
      <w:pPr>
        <w:tabs>
          <w:tab w:val="left" w:pos="3246"/>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39F4174F" w14:textId="71F542D1" w:rsidR="009319D9" w:rsidRDefault="007921F4">
      <w:pPr>
        <w:spacing w:before="191"/>
        <w:ind w:left="263"/>
        <w:rPr>
          <w:sz w:val="20"/>
        </w:rPr>
      </w:pPr>
      <w:r>
        <w:pict w14:anchorId="5D7316B7">
          <v:group id="_x0000_s1187" style="position:absolute;left:0;text-align:left;margin-left:57.65pt;margin-top:6.95pt;width:479.9pt;height:434.2pt;z-index:-535144;mso-position-horizontal-relative:page" coordorigin="1153,140" coordsize="9598,8684">
            <v:line id="_x0000_s1190" style="position:absolute" from="1153,145" to="10751,145" strokecolor="#231f20" strokeweight="6349emu"/>
            <v:line id="_x0000_s1189" style="position:absolute" from="10746,140" to="10746,8823" strokecolor="#231f20" strokeweight="6349emu"/>
            <v:line id="_x0000_s1188" style="position:absolute" from="1158,140" to="1158,8823" strokecolor="#231f20" strokeweight="6349emu"/>
            <w10:wrap anchorx="page"/>
          </v:group>
        </w:pict>
      </w:r>
      <w:r w:rsidR="00235E77">
        <w:rPr>
          <w:b/>
          <w:color w:val="231F20"/>
          <w:sz w:val="20"/>
        </w:rPr>
        <w:t xml:space="preserve">WP7 - </w:t>
      </w:r>
      <w:r w:rsidR="007D3CD8">
        <w:rPr>
          <w:b/>
          <w:color w:val="231F20"/>
          <w:sz w:val="20"/>
        </w:rPr>
        <w:t>Outreach and Training</w:t>
      </w:r>
      <w:r w:rsidR="00235E77">
        <w:rPr>
          <w:b/>
          <w:color w:val="231F20"/>
          <w:sz w:val="20"/>
        </w:rPr>
        <w:t xml:space="preserve"> </w:t>
      </w:r>
      <w:r w:rsidR="00235E77">
        <w:rPr>
          <w:color w:val="231F20"/>
          <w:sz w:val="20"/>
        </w:rPr>
        <w:t>[Months: 1-48]</w:t>
      </w:r>
    </w:p>
    <w:p w14:paraId="642F0FA8" w14:textId="6291CD40" w:rsidR="009319D9" w:rsidRDefault="00176655">
      <w:pPr>
        <w:spacing w:before="10"/>
        <w:ind w:left="263"/>
        <w:rPr>
          <w:sz w:val="20"/>
        </w:rPr>
      </w:pPr>
      <w:r>
        <w:rPr>
          <w:b/>
          <w:color w:val="231F20"/>
          <w:sz w:val="20"/>
        </w:rPr>
        <w:t>PARTNER 13</w:t>
      </w:r>
      <w:r w:rsidR="00235E77">
        <w:rPr>
          <w:color w:val="231F20"/>
          <w:sz w:val="20"/>
        </w:rPr>
        <w:t xml:space="preserve">, </w:t>
      </w:r>
      <w:r w:rsidR="00F233CE">
        <w:rPr>
          <w:color w:val="231F20"/>
          <w:sz w:val="20"/>
        </w:rPr>
        <w:t>PARTNER 2</w:t>
      </w:r>
      <w:r w:rsidR="00235E77">
        <w:rPr>
          <w:color w:val="231F20"/>
          <w:sz w:val="20"/>
        </w:rPr>
        <w:t xml:space="preserve">, </w:t>
      </w:r>
      <w:r w:rsidR="004F4C2F">
        <w:rPr>
          <w:color w:val="231F20"/>
          <w:sz w:val="20"/>
        </w:rPr>
        <w:t>PARTNER 14</w:t>
      </w:r>
    </w:p>
    <w:p w14:paraId="7C7897B0" w14:textId="49AB0D46" w:rsidR="009319D9" w:rsidRDefault="00235E77">
      <w:pPr>
        <w:spacing w:before="10" w:line="249" w:lineRule="auto"/>
        <w:ind w:left="263" w:right="261"/>
        <w:jc w:val="both"/>
        <w:rPr>
          <w:sz w:val="20"/>
        </w:rPr>
      </w:pPr>
      <w:r>
        <w:rPr>
          <w:color w:val="231F20"/>
          <w:sz w:val="20"/>
        </w:rPr>
        <w:t>WP</w:t>
      </w:r>
      <w:r>
        <w:rPr>
          <w:color w:val="231F20"/>
          <w:spacing w:val="-18"/>
          <w:sz w:val="20"/>
        </w:rPr>
        <w:t xml:space="preserve"> </w:t>
      </w:r>
      <w:r>
        <w:rPr>
          <w:color w:val="231F20"/>
          <w:sz w:val="20"/>
        </w:rPr>
        <w:t>7</w:t>
      </w:r>
      <w:r>
        <w:rPr>
          <w:color w:val="231F20"/>
          <w:spacing w:val="-18"/>
          <w:sz w:val="20"/>
        </w:rPr>
        <w:t xml:space="preserve"> </w:t>
      </w:r>
      <w:r>
        <w:rPr>
          <w:color w:val="231F20"/>
          <w:sz w:val="20"/>
        </w:rPr>
        <w:t>will</w:t>
      </w:r>
      <w:r>
        <w:rPr>
          <w:color w:val="231F20"/>
          <w:spacing w:val="-18"/>
          <w:sz w:val="20"/>
        </w:rPr>
        <w:t xml:space="preserve"> </w:t>
      </w:r>
      <w:r>
        <w:rPr>
          <w:color w:val="231F20"/>
          <w:sz w:val="20"/>
        </w:rPr>
        <w:t>be</w:t>
      </w:r>
      <w:r>
        <w:rPr>
          <w:color w:val="231F20"/>
          <w:spacing w:val="-18"/>
          <w:sz w:val="20"/>
        </w:rPr>
        <w:t xml:space="preserve"> </w:t>
      </w:r>
      <w:r>
        <w:rPr>
          <w:color w:val="231F20"/>
          <w:sz w:val="20"/>
        </w:rPr>
        <w:t>led</w:t>
      </w:r>
      <w:r>
        <w:rPr>
          <w:color w:val="231F20"/>
          <w:spacing w:val="-18"/>
          <w:sz w:val="20"/>
        </w:rPr>
        <w:t xml:space="preserve"> </w:t>
      </w:r>
      <w:r>
        <w:rPr>
          <w:color w:val="231F20"/>
          <w:sz w:val="20"/>
        </w:rPr>
        <w:t>by</w:t>
      </w:r>
      <w:r>
        <w:rPr>
          <w:color w:val="231F20"/>
          <w:spacing w:val="-18"/>
          <w:sz w:val="20"/>
        </w:rPr>
        <w:t xml:space="preserve"> </w:t>
      </w:r>
      <w:r w:rsidR="00176655">
        <w:rPr>
          <w:color w:val="231F20"/>
          <w:sz w:val="20"/>
        </w:rPr>
        <w:t>PARTNER 13</w:t>
      </w:r>
      <w:r>
        <w:rPr>
          <w:color w:val="231F20"/>
          <w:spacing w:val="-19"/>
          <w:sz w:val="20"/>
        </w:rPr>
        <w:t xml:space="preserve"> </w:t>
      </w:r>
      <w:r>
        <w:rPr>
          <w:color w:val="231F20"/>
          <w:sz w:val="20"/>
        </w:rPr>
        <w:t>(</w:t>
      </w:r>
      <w:r w:rsidR="00E771E5">
        <w:rPr>
          <w:color w:val="231F20"/>
          <w:sz w:val="20"/>
        </w:rPr>
        <w:t>Amelia Brown</w:t>
      </w:r>
      <w:r>
        <w:rPr>
          <w:color w:val="231F20"/>
          <w:sz w:val="20"/>
        </w:rPr>
        <w:t>/</w:t>
      </w:r>
      <w:r>
        <w:rPr>
          <w:color w:val="231F20"/>
          <w:spacing w:val="-18"/>
          <w:sz w:val="20"/>
        </w:rPr>
        <w:t xml:space="preserve"> </w:t>
      </w:r>
      <w:r w:rsidR="00C4065A">
        <w:rPr>
          <w:color w:val="231F20"/>
          <w:sz w:val="20"/>
        </w:rPr>
        <w:t>Christian Downriver</w:t>
      </w:r>
      <w:r>
        <w:rPr>
          <w:color w:val="231F20"/>
          <w:sz w:val="20"/>
        </w:rPr>
        <w:t>)</w:t>
      </w:r>
      <w:r>
        <w:rPr>
          <w:color w:val="231F20"/>
          <w:spacing w:val="-17"/>
          <w:sz w:val="20"/>
        </w:rPr>
        <w:t xml:space="preserve"> </w:t>
      </w:r>
      <w:r>
        <w:rPr>
          <w:color w:val="231F20"/>
          <w:sz w:val="20"/>
        </w:rPr>
        <w:t>and</w:t>
      </w:r>
      <w:r>
        <w:rPr>
          <w:color w:val="231F20"/>
          <w:spacing w:val="-18"/>
          <w:sz w:val="20"/>
        </w:rPr>
        <w:t xml:space="preserve"> </w:t>
      </w:r>
      <w:r w:rsidR="00F233CE">
        <w:rPr>
          <w:color w:val="231F20"/>
          <w:sz w:val="20"/>
        </w:rPr>
        <w:t>PARTNER 2</w:t>
      </w:r>
      <w:r>
        <w:rPr>
          <w:color w:val="231F20"/>
          <w:spacing w:val="-18"/>
          <w:sz w:val="20"/>
        </w:rPr>
        <w:t xml:space="preserve"> </w:t>
      </w:r>
      <w:r>
        <w:rPr>
          <w:color w:val="231F20"/>
          <w:sz w:val="20"/>
        </w:rPr>
        <w:t>(</w:t>
      </w:r>
      <w:r w:rsidR="004D5EA4">
        <w:rPr>
          <w:color w:val="231F20"/>
          <w:sz w:val="20"/>
        </w:rPr>
        <w:t>Elena Facchini</w:t>
      </w:r>
      <w:r>
        <w:rPr>
          <w:color w:val="231F20"/>
          <w:spacing w:val="-18"/>
          <w:sz w:val="20"/>
        </w:rPr>
        <w:t xml:space="preserve"> </w:t>
      </w:r>
      <w:r>
        <w:rPr>
          <w:color w:val="231F20"/>
          <w:sz w:val="20"/>
        </w:rPr>
        <w:t>/</w:t>
      </w:r>
      <w:r>
        <w:rPr>
          <w:color w:val="231F20"/>
          <w:spacing w:val="-18"/>
          <w:sz w:val="20"/>
        </w:rPr>
        <w:t xml:space="preserve"> </w:t>
      </w:r>
      <w:r w:rsidR="00AB359A">
        <w:rPr>
          <w:color w:val="231F20"/>
          <w:sz w:val="20"/>
        </w:rPr>
        <w:t>Greg Hightower</w:t>
      </w:r>
      <w:r>
        <w:rPr>
          <w:color w:val="231F20"/>
          <w:sz w:val="20"/>
        </w:rPr>
        <w:t xml:space="preserve">), </w:t>
      </w:r>
      <w:r w:rsidR="00A322CD">
        <w:rPr>
          <w:color w:val="231F20"/>
          <w:sz w:val="20"/>
        </w:rPr>
        <w:t>Support</w:t>
      </w:r>
      <w:r>
        <w:rPr>
          <w:color w:val="231F20"/>
          <w:sz w:val="20"/>
        </w:rPr>
        <w:t xml:space="preserve">ed by </w:t>
      </w:r>
      <w:r w:rsidR="004F4C2F">
        <w:rPr>
          <w:color w:val="231F20"/>
          <w:sz w:val="20"/>
        </w:rPr>
        <w:t>PARTNER 14</w:t>
      </w:r>
      <w:r>
        <w:rPr>
          <w:color w:val="231F20"/>
          <w:sz w:val="20"/>
        </w:rPr>
        <w:t xml:space="preserve"> (</w:t>
      </w:r>
      <w:r w:rsidR="00AB359A">
        <w:rPr>
          <w:color w:val="231F20"/>
          <w:sz w:val="20"/>
        </w:rPr>
        <w:t>Ileana Jonova</w:t>
      </w:r>
      <w:r>
        <w:rPr>
          <w:color w:val="231F20"/>
          <w:sz w:val="20"/>
        </w:rPr>
        <w:t>).</w:t>
      </w:r>
    </w:p>
    <w:p w14:paraId="39603E36" w14:textId="1506859A" w:rsidR="009319D9" w:rsidRDefault="00235E77">
      <w:pPr>
        <w:spacing w:before="1" w:line="249" w:lineRule="auto"/>
        <w:ind w:left="263" w:right="260"/>
        <w:jc w:val="both"/>
        <w:rPr>
          <w:sz w:val="20"/>
        </w:rPr>
      </w:pPr>
      <w:r>
        <w:rPr>
          <w:color w:val="231F20"/>
          <w:sz w:val="20"/>
        </w:rPr>
        <w:t>WP7</w:t>
      </w:r>
      <w:r>
        <w:rPr>
          <w:color w:val="231F20"/>
          <w:spacing w:val="-18"/>
          <w:sz w:val="20"/>
        </w:rPr>
        <w:t xml:space="preserve"> </w:t>
      </w:r>
      <w:r>
        <w:rPr>
          <w:color w:val="231F20"/>
          <w:sz w:val="20"/>
        </w:rPr>
        <w:t>integrates</w:t>
      </w:r>
      <w:r>
        <w:rPr>
          <w:color w:val="231F20"/>
          <w:spacing w:val="-18"/>
          <w:sz w:val="20"/>
        </w:rPr>
        <w:t xml:space="preserve"> </w:t>
      </w:r>
      <w:r>
        <w:rPr>
          <w:color w:val="231F20"/>
          <w:sz w:val="20"/>
        </w:rPr>
        <w:t>three</w:t>
      </w:r>
      <w:r>
        <w:rPr>
          <w:color w:val="231F20"/>
          <w:spacing w:val="-18"/>
          <w:sz w:val="20"/>
        </w:rPr>
        <w:t xml:space="preserve"> </w:t>
      </w:r>
      <w:r>
        <w:rPr>
          <w:color w:val="231F20"/>
          <w:sz w:val="20"/>
        </w:rPr>
        <w:t>main</w:t>
      </w:r>
      <w:r>
        <w:rPr>
          <w:color w:val="231F20"/>
          <w:spacing w:val="-18"/>
          <w:sz w:val="20"/>
        </w:rPr>
        <w:t xml:space="preserve"> </w:t>
      </w:r>
      <w:r>
        <w:rPr>
          <w:color w:val="231F20"/>
          <w:sz w:val="20"/>
        </w:rPr>
        <w:t>areas</w:t>
      </w:r>
      <w:r>
        <w:rPr>
          <w:color w:val="231F20"/>
          <w:spacing w:val="-18"/>
          <w:sz w:val="20"/>
        </w:rPr>
        <w:t xml:space="preserve"> </w:t>
      </w:r>
      <w:r>
        <w:rPr>
          <w:color w:val="231F20"/>
          <w:sz w:val="20"/>
        </w:rPr>
        <w:t>of</w:t>
      </w:r>
      <w:r>
        <w:rPr>
          <w:color w:val="231F20"/>
          <w:spacing w:val="-18"/>
          <w:sz w:val="20"/>
        </w:rPr>
        <w:t xml:space="preserve"> </w:t>
      </w:r>
      <w:r>
        <w:rPr>
          <w:color w:val="231F20"/>
          <w:sz w:val="20"/>
        </w:rPr>
        <w:t>action:</w:t>
      </w:r>
      <w:r>
        <w:rPr>
          <w:color w:val="231F20"/>
          <w:spacing w:val="-18"/>
          <w:sz w:val="20"/>
        </w:rPr>
        <w:t xml:space="preserve"> </w:t>
      </w:r>
      <w:r>
        <w:rPr>
          <w:color w:val="231F20"/>
          <w:sz w:val="20"/>
        </w:rPr>
        <w:t>communication</w:t>
      </w:r>
      <w:r>
        <w:rPr>
          <w:color w:val="231F20"/>
          <w:spacing w:val="-18"/>
          <w:sz w:val="20"/>
        </w:rPr>
        <w:t xml:space="preserve"> </w:t>
      </w:r>
      <w:r>
        <w:rPr>
          <w:color w:val="231F20"/>
          <w:sz w:val="20"/>
        </w:rPr>
        <w:t>and</w:t>
      </w:r>
      <w:r>
        <w:rPr>
          <w:color w:val="231F20"/>
          <w:spacing w:val="-18"/>
          <w:sz w:val="20"/>
        </w:rPr>
        <w:t xml:space="preserve"> </w:t>
      </w:r>
      <w:r>
        <w:rPr>
          <w:color w:val="231F20"/>
          <w:sz w:val="20"/>
        </w:rPr>
        <w:t>dissemination</w:t>
      </w:r>
      <w:r>
        <w:rPr>
          <w:color w:val="231F20"/>
          <w:spacing w:val="-18"/>
          <w:sz w:val="20"/>
        </w:rPr>
        <w:t xml:space="preserve"> </w:t>
      </w:r>
      <w:r>
        <w:rPr>
          <w:color w:val="231F20"/>
          <w:sz w:val="20"/>
        </w:rPr>
        <w:t>of</w:t>
      </w:r>
      <w:r>
        <w:rPr>
          <w:color w:val="231F20"/>
          <w:spacing w:val="-18"/>
          <w:sz w:val="20"/>
        </w:rPr>
        <w:t xml:space="preserve"> </w:t>
      </w:r>
      <w:r>
        <w:rPr>
          <w:color w:val="231F20"/>
          <w:sz w:val="20"/>
        </w:rPr>
        <w:t>the</w:t>
      </w:r>
      <w:r>
        <w:rPr>
          <w:color w:val="231F20"/>
          <w:spacing w:val="-18"/>
          <w:sz w:val="20"/>
        </w:rPr>
        <w:t xml:space="preserve"> </w:t>
      </w:r>
      <w:r>
        <w:rPr>
          <w:color w:val="231F20"/>
          <w:sz w:val="20"/>
        </w:rPr>
        <w:t>project</w:t>
      </w:r>
      <w:r>
        <w:rPr>
          <w:color w:val="231F20"/>
          <w:spacing w:val="-18"/>
          <w:sz w:val="20"/>
        </w:rPr>
        <w:t xml:space="preserve"> </w:t>
      </w:r>
      <w:r w:rsidR="003A39D2">
        <w:rPr>
          <w:color w:val="231F20"/>
          <w:sz w:val="20"/>
        </w:rPr>
        <w:t>results</w:t>
      </w:r>
      <w:r>
        <w:rPr>
          <w:color w:val="231F20"/>
          <w:sz w:val="20"/>
        </w:rPr>
        <w:t>,</w:t>
      </w:r>
      <w:r>
        <w:rPr>
          <w:color w:val="231F20"/>
          <w:spacing w:val="-18"/>
          <w:sz w:val="20"/>
        </w:rPr>
        <w:t xml:space="preserve"> </w:t>
      </w:r>
      <w:r>
        <w:rPr>
          <w:color w:val="231F20"/>
          <w:sz w:val="20"/>
        </w:rPr>
        <w:t>user</w:t>
      </w:r>
      <w:r>
        <w:rPr>
          <w:color w:val="231F20"/>
          <w:spacing w:val="-18"/>
          <w:sz w:val="20"/>
        </w:rPr>
        <w:t xml:space="preserve"> </w:t>
      </w:r>
      <w:r>
        <w:rPr>
          <w:color w:val="231F20"/>
          <w:sz w:val="20"/>
        </w:rPr>
        <w:t>engagement</w:t>
      </w:r>
      <w:r>
        <w:rPr>
          <w:color w:val="231F20"/>
          <w:spacing w:val="-18"/>
          <w:sz w:val="20"/>
        </w:rPr>
        <w:t xml:space="preserve"> </w:t>
      </w:r>
      <w:r>
        <w:rPr>
          <w:color w:val="231F20"/>
          <w:sz w:val="20"/>
        </w:rPr>
        <w:t>and training.</w:t>
      </w:r>
      <w:r>
        <w:rPr>
          <w:color w:val="231F20"/>
          <w:spacing w:val="-11"/>
          <w:sz w:val="20"/>
        </w:rPr>
        <w:t xml:space="preserve"> </w:t>
      </w:r>
      <w:r>
        <w:rPr>
          <w:color w:val="231F20"/>
          <w:sz w:val="20"/>
        </w:rPr>
        <w:t>All</w:t>
      </w:r>
      <w:r>
        <w:rPr>
          <w:color w:val="231F20"/>
          <w:spacing w:val="-11"/>
          <w:sz w:val="20"/>
        </w:rPr>
        <w:t xml:space="preserve"> </w:t>
      </w:r>
      <w:r>
        <w:rPr>
          <w:color w:val="231F20"/>
          <w:sz w:val="20"/>
        </w:rPr>
        <w:t>the</w:t>
      </w:r>
      <w:r>
        <w:rPr>
          <w:color w:val="231F20"/>
          <w:spacing w:val="-11"/>
          <w:sz w:val="20"/>
        </w:rPr>
        <w:t xml:space="preserve"> </w:t>
      </w:r>
      <w:r>
        <w:rPr>
          <w:color w:val="231F20"/>
          <w:sz w:val="20"/>
        </w:rPr>
        <w:t>activities</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carefully</w:t>
      </w:r>
      <w:r>
        <w:rPr>
          <w:color w:val="231F20"/>
          <w:spacing w:val="-11"/>
          <w:sz w:val="20"/>
        </w:rPr>
        <w:t xml:space="preserve"> </w:t>
      </w:r>
      <w:r>
        <w:rPr>
          <w:color w:val="231F20"/>
          <w:sz w:val="20"/>
        </w:rPr>
        <w:t>targeted</w:t>
      </w:r>
      <w:r>
        <w:rPr>
          <w:color w:val="231F20"/>
          <w:spacing w:val="-11"/>
          <w:sz w:val="20"/>
        </w:rPr>
        <w:t xml:space="preserve"> </w:t>
      </w:r>
      <w:r>
        <w:rPr>
          <w:color w:val="231F20"/>
          <w:sz w:val="20"/>
        </w:rPr>
        <w:t>to</w:t>
      </w:r>
      <w:r>
        <w:rPr>
          <w:color w:val="231F20"/>
          <w:spacing w:val="-11"/>
          <w:sz w:val="20"/>
        </w:rPr>
        <w:t xml:space="preserve"> </w:t>
      </w:r>
      <w:r>
        <w:rPr>
          <w:color w:val="231F20"/>
          <w:sz w:val="20"/>
        </w:rPr>
        <w:t>different</w:t>
      </w:r>
      <w:r>
        <w:rPr>
          <w:color w:val="231F20"/>
          <w:spacing w:val="-11"/>
          <w:sz w:val="20"/>
        </w:rPr>
        <w:t xml:space="preserve"> </w:t>
      </w:r>
      <w:r>
        <w:rPr>
          <w:color w:val="231F20"/>
          <w:sz w:val="20"/>
        </w:rPr>
        <w:t>groups</w:t>
      </w:r>
      <w:r>
        <w:rPr>
          <w:color w:val="231F20"/>
          <w:spacing w:val="-11"/>
          <w:sz w:val="20"/>
        </w:rPr>
        <w:t xml:space="preserve"> </w:t>
      </w:r>
      <w:r>
        <w:rPr>
          <w:color w:val="231F20"/>
          <w:sz w:val="20"/>
        </w:rPr>
        <w:t>of</w:t>
      </w:r>
      <w:r>
        <w:rPr>
          <w:color w:val="231F20"/>
          <w:spacing w:val="-11"/>
          <w:sz w:val="20"/>
        </w:rPr>
        <w:t xml:space="preserve"> </w:t>
      </w:r>
      <w:r>
        <w:rPr>
          <w:color w:val="231F20"/>
          <w:sz w:val="20"/>
        </w:rPr>
        <w:t>potential</w:t>
      </w:r>
      <w:r>
        <w:rPr>
          <w:color w:val="231F20"/>
          <w:spacing w:val="-11"/>
          <w:sz w:val="20"/>
        </w:rPr>
        <w:t xml:space="preserve"> </w:t>
      </w:r>
      <w:r>
        <w:rPr>
          <w:color w:val="231F20"/>
          <w:sz w:val="20"/>
        </w:rPr>
        <w:t>audiences</w:t>
      </w:r>
      <w:r>
        <w:rPr>
          <w:color w:val="231F20"/>
          <w:spacing w:val="-11"/>
          <w:sz w:val="20"/>
        </w:rPr>
        <w:t xml:space="preserve"> </w:t>
      </w:r>
      <w:r>
        <w:rPr>
          <w:color w:val="231F20"/>
          <w:sz w:val="20"/>
        </w:rPr>
        <w:t>(e.g.</w:t>
      </w:r>
      <w:r>
        <w:rPr>
          <w:color w:val="231F20"/>
          <w:spacing w:val="-11"/>
          <w:sz w:val="20"/>
        </w:rPr>
        <w:t xml:space="preserve"> </w:t>
      </w:r>
      <w:r>
        <w:rPr>
          <w:color w:val="231F20"/>
          <w:sz w:val="20"/>
        </w:rPr>
        <w:t>research</w:t>
      </w:r>
      <w:r>
        <w:rPr>
          <w:color w:val="231F20"/>
          <w:spacing w:val="-11"/>
          <w:sz w:val="20"/>
        </w:rPr>
        <w:t xml:space="preserve"> </w:t>
      </w:r>
      <w:r>
        <w:rPr>
          <w:color w:val="231F20"/>
          <w:spacing w:val="-3"/>
          <w:sz w:val="20"/>
        </w:rPr>
        <w:t xml:space="preserve">community, </w:t>
      </w:r>
      <w:r>
        <w:rPr>
          <w:color w:val="231F20"/>
          <w:sz w:val="20"/>
        </w:rPr>
        <w:t xml:space="preserve">EU projects, general public) and stakeholders defined as key (business and governmental stakeholders in the </w:t>
      </w:r>
      <w:r w:rsidR="00300652">
        <w:rPr>
          <w:color w:val="231F20"/>
          <w:sz w:val="20"/>
        </w:rPr>
        <w:t>Python</w:t>
      </w:r>
      <w:r>
        <w:rPr>
          <w:color w:val="231F20"/>
          <w:sz w:val="20"/>
        </w:rPr>
        <w:t xml:space="preserve"> within and outside the EU), primary (meteorological and climate national services, NGOs or local communities) and secondary</w:t>
      </w:r>
      <w:r>
        <w:rPr>
          <w:color w:val="231F20"/>
          <w:spacing w:val="-15"/>
          <w:sz w:val="20"/>
        </w:rPr>
        <w:t xml:space="preserve"> </w:t>
      </w:r>
      <w:r>
        <w:rPr>
          <w:color w:val="231F20"/>
          <w:sz w:val="20"/>
        </w:rPr>
        <w:t>stakeholders</w:t>
      </w:r>
      <w:r>
        <w:rPr>
          <w:color w:val="231F20"/>
          <w:spacing w:val="-15"/>
          <w:sz w:val="20"/>
        </w:rPr>
        <w:t xml:space="preserve"> </w:t>
      </w:r>
      <w:r>
        <w:rPr>
          <w:color w:val="231F20"/>
          <w:sz w:val="20"/>
        </w:rPr>
        <w:t>(business</w:t>
      </w:r>
      <w:r>
        <w:rPr>
          <w:color w:val="231F20"/>
          <w:spacing w:val="-15"/>
          <w:sz w:val="20"/>
        </w:rPr>
        <w:t xml:space="preserve"> </w:t>
      </w:r>
      <w:r>
        <w:rPr>
          <w:color w:val="231F20"/>
          <w:sz w:val="20"/>
        </w:rPr>
        <w:t>stakeholders</w:t>
      </w:r>
      <w:r>
        <w:rPr>
          <w:color w:val="231F20"/>
          <w:spacing w:val="-15"/>
          <w:sz w:val="20"/>
        </w:rPr>
        <w:t xml:space="preserve"> </w:t>
      </w:r>
      <w:r>
        <w:rPr>
          <w:color w:val="231F20"/>
          <w:sz w:val="20"/>
        </w:rPr>
        <w:t>from</w:t>
      </w:r>
      <w:r>
        <w:rPr>
          <w:color w:val="231F20"/>
          <w:spacing w:val="-15"/>
          <w:sz w:val="20"/>
        </w:rPr>
        <w:t xml:space="preserve"> </w:t>
      </w:r>
      <w:r>
        <w:rPr>
          <w:color w:val="231F20"/>
          <w:sz w:val="20"/>
        </w:rPr>
        <w:t>mid-latitudes).</w:t>
      </w:r>
      <w:r>
        <w:rPr>
          <w:color w:val="231F20"/>
          <w:spacing w:val="-15"/>
          <w:sz w:val="20"/>
        </w:rPr>
        <w:t xml:space="preserve"> </w:t>
      </w:r>
      <w:r>
        <w:rPr>
          <w:color w:val="231F20"/>
          <w:sz w:val="20"/>
        </w:rPr>
        <w:t>The</w:t>
      </w:r>
      <w:r>
        <w:rPr>
          <w:color w:val="231F20"/>
          <w:spacing w:val="-15"/>
          <w:sz w:val="20"/>
        </w:rPr>
        <w:t xml:space="preserve"> </w:t>
      </w:r>
      <w:r w:rsidR="00182B3F">
        <w:rPr>
          <w:color w:val="231F20"/>
          <w:sz w:val="20"/>
        </w:rPr>
        <w:t>another project</w:t>
      </w:r>
      <w:r>
        <w:rPr>
          <w:color w:val="231F20"/>
          <w:sz w:val="20"/>
        </w:rPr>
        <w:t>ion</w:t>
      </w:r>
      <w:r>
        <w:rPr>
          <w:color w:val="231F20"/>
          <w:spacing w:val="-15"/>
          <w:sz w:val="20"/>
        </w:rPr>
        <w:t xml:space="preserve"> </w:t>
      </w:r>
      <w:r>
        <w:rPr>
          <w:color w:val="231F20"/>
          <w:sz w:val="20"/>
        </w:rPr>
        <w:t>with</w:t>
      </w:r>
      <w:r>
        <w:rPr>
          <w:color w:val="231F20"/>
          <w:spacing w:val="-15"/>
          <w:sz w:val="20"/>
        </w:rPr>
        <w:t xml:space="preserve"> </w:t>
      </w:r>
      <w:r>
        <w:rPr>
          <w:color w:val="231F20"/>
          <w:sz w:val="20"/>
        </w:rPr>
        <w:t>this</w:t>
      </w:r>
      <w:r>
        <w:rPr>
          <w:color w:val="231F20"/>
          <w:spacing w:val="-15"/>
          <w:sz w:val="20"/>
        </w:rPr>
        <w:t xml:space="preserve"> </w:t>
      </w:r>
      <w:r>
        <w:rPr>
          <w:color w:val="231F20"/>
          <w:sz w:val="20"/>
        </w:rPr>
        <w:t>wide</w:t>
      </w:r>
      <w:r>
        <w:rPr>
          <w:color w:val="231F20"/>
          <w:spacing w:val="-15"/>
          <w:sz w:val="20"/>
        </w:rPr>
        <w:t xml:space="preserve"> </w:t>
      </w:r>
      <w:r>
        <w:rPr>
          <w:color w:val="231F20"/>
          <w:sz w:val="20"/>
        </w:rPr>
        <w:t>range</w:t>
      </w:r>
      <w:r>
        <w:rPr>
          <w:color w:val="231F20"/>
          <w:spacing w:val="-15"/>
          <w:sz w:val="20"/>
        </w:rPr>
        <w:t xml:space="preserve"> </w:t>
      </w:r>
      <w:r>
        <w:rPr>
          <w:color w:val="231F20"/>
          <w:sz w:val="20"/>
        </w:rPr>
        <w:t>of</w:t>
      </w:r>
      <w:r>
        <w:rPr>
          <w:color w:val="231F20"/>
          <w:spacing w:val="-15"/>
          <w:sz w:val="20"/>
        </w:rPr>
        <w:t xml:space="preserve"> </w:t>
      </w:r>
      <w:r>
        <w:rPr>
          <w:color w:val="231F20"/>
          <w:sz w:val="20"/>
        </w:rPr>
        <w:t xml:space="preserve">stakeholders will be also fostered by the actual involvement and contact of </w:t>
      </w:r>
      <w:r w:rsidR="00FA7053">
        <w:rPr>
          <w:color w:val="231F20"/>
          <w:spacing w:val="-4"/>
          <w:sz w:val="20"/>
        </w:rPr>
        <w:t>EU-PYTHON</w:t>
      </w:r>
      <w:r>
        <w:rPr>
          <w:color w:val="231F20"/>
          <w:spacing w:val="-4"/>
          <w:sz w:val="20"/>
        </w:rPr>
        <w:t xml:space="preserve"> </w:t>
      </w:r>
      <w:r>
        <w:rPr>
          <w:color w:val="231F20"/>
          <w:sz w:val="20"/>
        </w:rPr>
        <w:t>partners with many of</w:t>
      </w:r>
      <w:r>
        <w:rPr>
          <w:color w:val="231F20"/>
          <w:spacing w:val="-34"/>
          <w:sz w:val="20"/>
        </w:rPr>
        <w:t xml:space="preserve"> </w:t>
      </w:r>
      <w:r>
        <w:rPr>
          <w:color w:val="231F20"/>
          <w:sz w:val="20"/>
        </w:rPr>
        <w:t>them.</w:t>
      </w:r>
    </w:p>
    <w:p w14:paraId="3C3F8073" w14:textId="63B387A4" w:rsidR="009319D9" w:rsidRDefault="00235E77">
      <w:pPr>
        <w:spacing w:before="119"/>
        <w:ind w:left="263"/>
        <w:rPr>
          <w:sz w:val="20"/>
        </w:rPr>
      </w:pPr>
      <w:r>
        <w:rPr>
          <w:color w:val="231F20"/>
          <w:sz w:val="20"/>
        </w:rPr>
        <w:t>Task 7.1 - Communication and dissemination (</w:t>
      </w:r>
      <w:r w:rsidR="00176655">
        <w:rPr>
          <w:color w:val="231F20"/>
          <w:sz w:val="20"/>
        </w:rPr>
        <w:t>PARTNER 13</w:t>
      </w:r>
      <w:r>
        <w:rPr>
          <w:color w:val="231F20"/>
          <w:sz w:val="20"/>
        </w:rPr>
        <w:t xml:space="preserve">, </w:t>
      </w:r>
      <w:r w:rsidR="00F233CE">
        <w:rPr>
          <w:color w:val="231F20"/>
          <w:sz w:val="20"/>
        </w:rPr>
        <w:t>PARTNER 2</w:t>
      </w:r>
      <w:r>
        <w:rPr>
          <w:color w:val="231F20"/>
          <w:sz w:val="20"/>
        </w:rPr>
        <w:t xml:space="preserve">, </w:t>
      </w:r>
      <w:r w:rsidR="004F4C2F">
        <w:rPr>
          <w:color w:val="231F20"/>
          <w:sz w:val="20"/>
        </w:rPr>
        <w:t>PARTNER 14</w:t>
      </w:r>
      <w:r>
        <w:rPr>
          <w:color w:val="231F20"/>
          <w:sz w:val="20"/>
        </w:rPr>
        <w:t>) (M1-M48)</w:t>
      </w:r>
    </w:p>
    <w:p w14:paraId="6B2F85A8" w14:textId="09F28EB2" w:rsidR="009319D9" w:rsidRDefault="00235E77">
      <w:pPr>
        <w:spacing w:before="10" w:line="249" w:lineRule="auto"/>
        <w:ind w:left="263" w:right="259"/>
        <w:jc w:val="both"/>
        <w:rPr>
          <w:sz w:val="20"/>
        </w:rPr>
      </w:pPr>
      <w:r>
        <w:rPr>
          <w:color w:val="231F20"/>
          <w:sz w:val="20"/>
        </w:rPr>
        <w:t xml:space="preserve">Task 7.1 will apply modern communication tools for online facilitation, and the most efficient channels for communication and dissemination of information and data. The focus will be on the impact of </w:t>
      </w:r>
      <w:r w:rsidR="00300652">
        <w:rPr>
          <w:color w:val="231F20"/>
          <w:sz w:val="20"/>
        </w:rPr>
        <w:t>Python</w:t>
      </w:r>
      <w:r>
        <w:rPr>
          <w:color w:val="231F20"/>
          <w:sz w:val="20"/>
        </w:rPr>
        <w:t xml:space="preserve"> changes on both weather and climate, not only in the </w:t>
      </w:r>
      <w:r w:rsidR="00300652">
        <w:rPr>
          <w:color w:val="231F20"/>
          <w:sz w:val="20"/>
        </w:rPr>
        <w:t>Python</w:t>
      </w:r>
      <w:r>
        <w:rPr>
          <w:color w:val="231F20"/>
          <w:sz w:val="20"/>
        </w:rPr>
        <w:t xml:space="preserve"> area, but also its linkages with lower latitude phenomena in the Northern Hemisphere.</w:t>
      </w:r>
    </w:p>
    <w:p w14:paraId="19275B9F" w14:textId="53148687" w:rsidR="009319D9" w:rsidRDefault="00235E77">
      <w:pPr>
        <w:spacing w:before="116"/>
        <w:ind w:left="263"/>
        <w:rPr>
          <w:sz w:val="20"/>
        </w:rPr>
      </w:pPr>
      <w:r>
        <w:rPr>
          <w:color w:val="231F20"/>
          <w:sz w:val="20"/>
        </w:rPr>
        <w:t xml:space="preserve">Task 7.1.1 - </w:t>
      </w:r>
      <w:r w:rsidR="00487842">
        <w:rPr>
          <w:color w:val="231F20"/>
          <w:sz w:val="20"/>
        </w:rPr>
        <w:t>Outreach and training deliverable 2</w:t>
      </w:r>
      <w:r>
        <w:rPr>
          <w:color w:val="231F20"/>
          <w:sz w:val="20"/>
        </w:rPr>
        <w:t xml:space="preserve"> (</w:t>
      </w:r>
      <w:r w:rsidR="00176655">
        <w:rPr>
          <w:color w:val="231F20"/>
          <w:sz w:val="20"/>
        </w:rPr>
        <w:t>PARTNER 13</w:t>
      </w:r>
      <w:r>
        <w:rPr>
          <w:color w:val="231F20"/>
          <w:sz w:val="20"/>
        </w:rPr>
        <w:t xml:space="preserve">, </w:t>
      </w:r>
      <w:r w:rsidR="00F233CE">
        <w:rPr>
          <w:color w:val="231F20"/>
          <w:sz w:val="20"/>
        </w:rPr>
        <w:t>PARTNER 2</w:t>
      </w:r>
      <w:r>
        <w:rPr>
          <w:color w:val="231F20"/>
          <w:sz w:val="20"/>
        </w:rPr>
        <w:t>) (M1-M2)</w:t>
      </w:r>
    </w:p>
    <w:p w14:paraId="15F2914C" w14:textId="5E8138C7" w:rsidR="009319D9" w:rsidRDefault="00235E77">
      <w:pPr>
        <w:spacing w:before="10" w:line="249" w:lineRule="auto"/>
        <w:ind w:left="263" w:right="259"/>
        <w:jc w:val="both"/>
        <w:rPr>
          <w:sz w:val="20"/>
        </w:rPr>
      </w:pPr>
      <w:r>
        <w:rPr>
          <w:color w:val="231F20"/>
          <w:sz w:val="20"/>
        </w:rPr>
        <w:t>An</w:t>
      </w:r>
      <w:r>
        <w:rPr>
          <w:color w:val="231F20"/>
          <w:spacing w:val="-11"/>
          <w:sz w:val="20"/>
        </w:rPr>
        <w:t xml:space="preserve"> </w:t>
      </w:r>
      <w:r>
        <w:rPr>
          <w:color w:val="231F20"/>
          <w:sz w:val="20"/>
        </w:rPr>
        <w:t>outline</w:t>
      </w:r>
      <w:r>
        <w:rPr>
          <w:color w:val="231F20"/>
          <w:spacing w:val="-11"/>
          <w:sz w:val="20"/>
        </w:rPr>
        <w:t xml:space="preserve"> </w:t>
      </w:r>
      <w:r>
        <w:rPr>
          <w:color w:val="231F20"/>
          <w:sz w:val="20"/>
        </w:rPr>
        <w:t>of</w:t>
      </w:r>
      <w:r>
        <w:rPr>
          <w:color w:val="231F20"/>
          <w:spacing w:val="-11"/>
          <w:sz w:val="20"/>
        </w:rPr>
        <w:t xml:space="preserve"> </w:t>
      </w:r>
      <w:r>
        <w:rPr>
          <w:color w:val="231F20"/>
          <w:sz w:val="20"/>
        </w:rPr>
        <w:t>the</w:t>
      </w:r>
      <w:r>
        <w:rPr>
          <w:color w:val="231F20"/>
          <w:spacing w:val="-11"/>
          <w:sz w:val="20"/>
        </w:rPr>
        <w:t xml:space="preserve"> </w:t>
      </w:r>
      <w:r w:rsidR="00487842">
        <w:rPr>
          <w:color w:val="231F20"/>
          <w:sz w:val="20"/>
        </w:rPr>
        <w:t>Outreach and training deliverable 2</w:t>
      </w:r>
      <w:r>
        <w:rPr>
          <w:color w:val="231F20"/>
          <w:spacing w:val="-11"/>
          <w:sz w:val="20"/>
        </w:rPr>
        <w:t xml:space="preserve"> </w:t>
      </w:r>
      <w:r>
        <w:rPr>
          <w:color w:val="231F20"/>
          <w:sz w:val="20"/>
        </w:rPr>
        <w:t>(CDP)</w:t>
      </w:r>
      <w:r>
        <w:rPr>
          <w:color w:val="231F20"/>
          <w:spacing w:val="-11"/>
          <w:sz w:val="20"/>
        </w:rPr>
        <w:t xml:space="preserve"> </w:t>
      </w:r>
      <w:r>
        <w:rPr>
          <w:color w:val="231F20"/>
          <w:sz w:val="20"/>
        </w:rPr>
        <w:t>is</w:t>
      </w:r>
      <w:r>
        <w:rPr>
          <w:color w:val="231F20"/>
          <w:spacing w:val="-12"/>
          <w:sz w:val="20"/>
        </w:rPr>
        <w:t xml:space="preserve"> </w:t>
      </w:r>
      <w:r>
        <w:rPr>
          <w:color w:val="231F20"/>
          <w:sz w:val="20"/>
        </w:rPr>
        <w:t>provided</w:t>
      </w:r>
      <w:r>
        <w:rPr>
          <w:color w:val="231F20"/>
          <w:spacing w:val="-11"/>
          <w:sz w:val="20"/>
        </w:rPr>
        <w:t xml:space="preserve"> </w:t>
      </w:r>
      <w:r>
        <w:rPr>
          <w:color w:val="231F20"/>
          <w:sz w:val="20"/>
        </w:rPr>
        <w:t>in</w:t>
      </w:r>
      <w:r>
        <w:rPr>
          <w:color w:val="231F20"/>
          <w:spacing w:val="-11"/>
          <w:sz w:val="20"/>
        </w:rPr>
        <w:t xml:space="preserve"> </w:t>
      </w:r>
      <w:r>
        <w:rPr>
          <w:color w:val="231F20"/>
          <w:sz w:val="20"/>
        </w:rPr>
        <w:t>section</w:t>
      </w:r>
      <w:r>
        <w:rPr>
          <w:color w:val="231F20"/>
          <w:spacing w:val="-11"/>
          <w:sz w:val="20"/>
        </w:rPr>
        <w:t xml:space="preserve"> </w:t>
      </w:r>
      <w:r>
        <w:rPr>
          <w:color w:val="231F20"/>
          <w:sz w:val="20"/>
        </w:rPr>
        <w:t>2.2</w:t>
      </w:r>
      <w:r>
        <w:rPr>
          <w:color w:val="231F20"/>
          <w:spacing w:val="-11"/>
          <w:sz w:val="20"/>
        </w:rPr>
        <w:t xml:space="preserve"> </w:t>
      </w:r>
      <w:r>
        <w:rPr>
          <w:color w:val="231F20"/>
          <w:sz w:val="20"/>
        </w:rPr>
        <w:t>and</w:t>
      </w:r>
      <w:r>
        <w:rPr>
          <w:color w:val="231F20"/>
          <w:spacing w:val="-11"/>
          <w:sz w:val="20"/>
        </w:rPr>
        <w:t xml:space="preserve"> </w:t>
      </w:r>
      <w:r>
        <w:rPr>
          <w:color w:val="231F20"/>
          <w:sz w:val="20"/>
        </w:rPr>
        <w:t>will</w:t>
      </w:r>
      <w:r>
        <w:rPr>
          <w:color w:val="231F20"/>
          <w:spacing w:val="-11"/>
          <w:sz w:val="20"/>
        </w:rPr>
        <w:t xml:space="preserve"> </w:t>
      </w:r>
      <w:r>
        <w:rPr>
          <w:color w:val="231F20"/>
          <w:sz w:val="20"/>
        </w:rPr>
        <w:t>be</w:t>
      </w:r>
      <w:r>
        <w:rPr>
          <w:color w:val="231F20"/>
          <w:spacing w:val="-11"/>
          <w:sz w:val="20"/>
        </w:rPr>
        <w:t xml:space="preserve"> </w:t>
      </w:r>
      <w:r>
        <w:rPr>
          <w:color w:val="231F20"/>
          <w:sz w:val="20"/>
        </w:rPr>
        <w:t>further</w:t>
      </w:r>
      <w:r>
        <w:rPr>
          <w:color w:val="231F20"/>
          <w:spacing w:val="-11"/>
          <w:sz w:val="20"/>
        </w:rPr>
        <w:t xml:space="preserve"> </w:t>
      </w:r>
      <w:r>
        <w:rPr>
          <w:color w:val="231F20"/>
          <w:sz w:val="20"/>
        </w:rPr>
        <w:t>discussed during</w:t>
      </w:r>
      <w:r>
        <w:rPr>
          <w:color w:val="231F20"/>
          <w:spacing w:val="-17"/>
          <w:sz w:val="20"/>
        </w:rPr>
        <w:t xml:space="preserve"> </w:t>
      </w:r>
      <w:r>
        <w:rPr>
          <w:color w:val="231F20"/>
          <w:sz w:val="20"/>
        </w:rPr>
        <w:t>the</w:t>
      </w:r>
      <w:r>
        <w:rPr>
          <w:color w:val="231F20"/>
          <w:spacing w:val="-17"/>
          <w:sz w:val="20"/>
        </w:rPr>
        <w:t xml:space="preserve"> </w:t>
      </w:r>
      <w:r>
        <w:rPr>
          <w:color w:val="231F20"/>
          <w:sz w:val="20"/>
        </w:rPr>
        <w:t>kick-off</w:t>
      </w:r>
      <w:r>
        <w:rPr>
          <w:color w:val="231F20"/>
          <w:spacing w:val="-17"/>
          <w:sz w:val="20"/>
        </w:rPr>
        <w:t xml:space="preserve"> </w:t>
      </w:r>
      <w:r>
        <w:rPr>
          <w:color w:val="231F20"/>
          <w:sz w:val="20"/>
        </w:rPr>
        <w:t>meeting</w:t>
      </w:r>
      <w:r>
        <w:rPr>
          <w:color w:val="231F20"/>
          <w:spacing w:val="-17"/>
          <w:sz w:val="20"/>
        </w:rPr>
        <w:t xml:space="preserve"> </w:t>
      </w:r>
      <w:r>
        <w:rPr>
          <w:color w:val="231F20"/>
          <w:sz w:val="20"/>
        </w:rPr>
        <w:t>with</w:t>
      </w:r>
      <w:r>
        <w:rPr>
          <w:color w:val="231F20"/>
          <w:spacing w:val="-17"/>
          <w:sz w:val="20"/>
        </w:rPr>
        <w:t xml:space="preserve"> </w:t>
      </w:r>
      <w:r>
        <w:rPr>
          <w:color w:val="231F20"/>
          <w:sz w:val="20"/>
        </w:rPr>
        <w:t>all</w:t>
      </w:r>
      <w:r>
        <w:rPr>
          <w:color w:val="231F20"/>
          <w:spacing w:val="-17"/>
          <w:sz w:val="20"/>
        </w:rPr>
        <w:t xml:space="preserve"> </w:t>
      </w:r>
      <w:r>
        <w:rPr>
          <w:color w:val="231F20"/>
          <w:sz w:val="20"/>
        </w:rPr>
        <w:t>the</w:t>
      </w:r>
      <w:r>
        <w:rPr>
          <w:color w:val="231F20"/>
          <w:spacing w:val="-17"/>
          <w:sz w:val="20"/>
        </w:rPr>
        <w:t xml:space="preserve"> </w:t>
      </w:r>
      <w:r>
        <w:rPr>
          <w:color w:val="231F20"/>
          <w:sz w:val="20"/>
        </w:rPr>
        <w:t>partners.</w:t>
      </w:r>
      <w:r>
        <w:rPr>
          <w:color w:val="231F20"/>
          <w:spacing w:val="-17"/>
          <w:sz w:val="20"/>
        </w:rPr>
        <w:t xml:space="preserve"> </w:t>
      </w:r>
      <w:r>
        <w:rPr>
          <w:color w:val="231F20"/>
          <w:sz w:val="20"/>
        </w:rPr>
        <w:t>This</w:t>
      </w:r>
      <w:r>
        <w:rPr>
          <w:color w:val="231F20"/>
          <w:spacing w:val="-17"/>
          <w:sz w:val="20"/>
        </w:rPr>
        <w:t xml:space="preserve"> </w:t>
      </w:r>
      <w:r>
        <w:rPr>
          <w:color w:val="231F20"/>
          <w:sz w:val="20"/>
        </w:rPr>
        <w:t>plan</w:t>
      </w:r>
      <w:r>
        <w:rPr>
          <w:color w:val="231F20"/>
          <w:spacing w:val="-17"/>
          <w:sz w:val="20"/>
        </w:rPr>
        <w:t xml:space="preserve"> </w:t>
      </w:r>
      <w:r>
        <w:rPr>
          <w:color w:val="231F20"/>
          <w:sz w:val="20"/>
        </w:rPr>
        <w:t>will</w:t>
      </w:r>
      <w:r>
        <w:rPr>
          <w:color w:val="231F20"/>
          <w:spacing w:val="-17"/>
          <w:sz w:val="20"/>
        </w:rPr>
        <w:t xml:space="preserve"> </w:t>
      </w:r>
      <w:r>
        <w:rPr>
          <w:color w:val="231F20"/>
          <w:sz w:val="20"/>
        </w:rPr>
        <w:t>be</w:t>
      </w:r>
      <w:r>
        <w:rPr>
          <w:color w:val="231F20"/>
          <w:spacing w:val="-17"/>
          <w:sz w:val="20"/>
        </w:rPr>
        <w:t xml:space="preserve"> </w:t>
      </w:r>
      <w:r>
        <w:rPr>
          <w:color w:val="231F20"/>
          <w:sz w:val="20"/>
        </w:rPr>
        <w:t>further</w:t>
      </w:r>
      <w:r>
        <w:rPr>
          <w:color w:val="231F20"/>
          <w:spacing w:val="-17"/>
          <w:sz w:val="20"/>
        </w:rPr>
        <w:t xml:space="preserve"> </w:t>
      </w:r>
      <w:r>
        <w:rPr>
          <w:color w:val="231F20"/>
          <w:sz w:val="20"/>
        </w:rPr>
        <w:t>developed</w:t>
      </w:r>
      <w:r>
        <w:rPr>
          <w:color w:val="231F20"/>
          <w:spacing w:val="-17"/>
          <w:sz w:val="20"/>
        </w:rPr>
        <w:t xml:space="preserve"> </w:t>
      </w:r>
      <w:r>
        <w:rPr>
          <w:color w:val="231F20"/>
          <w:sz w:val="20"/>
        </w:rPr>
        <w:t>in</w:t>
      </w:r>
      <w:r>
        <w:rPr>
          <w:color w:val="231F20"/>
          <w:spacing w:val="-17"/>
          <w:sz w:val="20"/>
        </w:rPr>
        <w:t xml:space="preserve"> </w:t>
      </w:r>
      <w:r>
        <w:rPr>
          <w:color w:val="231F20"/>
          <w:sz w:val="20"/>
        </w:rPr>
        <w:t>D7.2,</w:t>
      </w:r>
      <w:r>
        <w:rPr>
          <w:color w:val="231F20"/>
          <w:spacing w:val="-17"/>
          <w:sz w:val="20"/>
        </w:rPr>
        <w:t xml:space="preserve"> </w:t>
      </w:r>
      <w:r>
        <w:rPr>
          <w:color w:val="231F20"/>
          <w:sz w:val="20"/>
        </w:rPr>
        <w:t>providing</w:t>
      </w:r>
      <w:r>
        <w:rPr>
          <w:color w:val="231F20"/>
          <w:spacing w:val="-17"/>
          <w:sz w:val="20"/>
        </w:rPr>
        <w:t xml:space="preserve"> </w:t>
      </w:r>
      <w:r>
        <w:rPr>
          <w:color w:val="231F20"/>
          <w:sz w:val="20"/>
        </w:rPr>
        <w:t>a</w:t>
      </w:r>
      <w:r>
        <w:rPr>
          <w:color w:val="231F20"/>
          <w:spacing w:val="-17"/>
          <w:sz w:val="20"/>
        </w:rPr>
        <w:t xml:space="preserve"> </w:t>
      </w:r>
      <w:r>
        <w:rPr>
          <w:color w:val="231F20"/>
          <w:sz w:val="20"/>
        </w:rPr>
        <w:t>full</w:t>
      </w:r>
      <w:r>
        <w:rPr>
          <w:color w:val="231F20"/>
          <w:spacing w:val="-17"/>
          <w:sz w:val="20"/>
        </w:rPr>
        <w:t xml:space="preserve"> </w:t>
      </w:r>
      <w:r>
        <w:rPr>
          <w:color w:val="231F20"/>
          <w:sz w:val="20"/>
        </w:rPr>
        <w:t xml:space="preserve">framework for the development of this task along the lifetime of the project detailing target audiences, communication tools and channels, key messages and practical information </w:t>
      </w:r>
      <w:r w:rsidR="00856D9E">
        <w:rPr>
          <w:color w:val="231F20"/>
          <w:sz w:val="20"/>
        </w:rPr>
        <w:t xml:space="preserve">Such </w:t>
      </w:r>
      <w:r>
        <w:rPr>
          <w:color w:val="231F20"/>
          <w:sz w:val="20"/>
        </w:rPr>
        <w:t>as branding project style, logo, guide, templates, etc. This plan will be revised and updated during the project</w:t>
      </w:r>
      <w:r>
        <w:rPr>
          <w:color w:val="231F20"/>
          <w:spacing w:val="-11"/>
          <w:sz w:val="20"/>
        </w:rPr>
        <w:t xml:space="preserve"> </w:t>
      </w:r>
      <w:r>
        <w:rPr>
          <w:color w:val="231F20"/>
          <w:sz w:val="20"/>
        </w:rPr>
        <w:t>lifetime.</w:t>
      </w:r>
    </w:p>
    <w:p w14:paraId="15BCBC5F" w14:textId="0454A6D8" w:rsidR="009319D9" w:rsidRDefault="00235E77">
      <w:pPr>
        <w:spacing w:before="118"/>
        <w:ind w:left="263"/>
        <w:rPr>
          <w:sz w:val="20"/>
        </w:rPr>
      </w:pPr>
      <w:r>
        <w:rPr>
          <w:color w:val="231F20"/>
          <w:sz w:val="20"/>
        </w:rPr>
        <w:t>Task 7.1.2 - On-line communication and tools (</w:t>
      </w:r>
      <w:r w:rsidR="00176655">
        <w:rPr>
          <w:color w:val="231F20"/>
          <w:sz w:val="20"/>
        </w:rPr>
        <w:t>PARTNER 13</w:t>
      </w:r>
      <w:r>
        <w:rPr>
          <w:color w:val="231F20"/>
          <w:sz w:val="20"/>
        </w:rPr>
        <w:t xml:space="preserve">, </w:t>
      </w:r>
      <w:r w:rsidR="00F233CE">
        <w:rPr>
          <w:color w:val="231F20"/>
          <w:sz w:val="20"/>
        </w:rPr>
        <w:t>PARTNER 2</w:t>
      </w:r>
      <w:r>
        <w:rPr>
          <w:color w:val="231F20"/>
          <w:sz w:val="20"/>
        </w:rPr>
        <w:t>) (M3-M48)</w:t>
      </w:r>
    </w:p>
    <w:p w14:paraId="04933EFD" w14:textId="0CC70C6D" w:rsidR="009319D9" w:rsidRDefault="00235E77">
      <w:pPr>
        <w:spacing w:before="10" w:line="249" w:lineRule="auto"/>
        <w:ind w:left="263" w:right="259"/>
        <w:jc w:val="both"/>
        <w:rPr>
          <w:sz w:val="20"/>
        </w:rPr>
      </w:pPr>
      <w:r>
        <w:rPr>
          <w:color w:val="231F20"/>
          <w:sz w:val="20"/>
        </w:rPr>
        <w:t>A</w:t>
      </w:r>
      <w:r>
        <w:rPr>
          <w:color w:val="231F20"/>
          <w:spacing w:val="-16"/>
          <w:sz w:val="20"/>
        </w:rPr>
        <w:t xml:space="preserve"> </w:t>
      </w:r>
      <w:r>
        <w:rPr>
          <w:color w:val="231F20"/>
          <w:sz w:val="20"/>
        </w:rPr>
        <w:t>website</w:t>
      </w:r>
      <w:r>
        <w:rPr>
          <w:color w:val="231F20"/>
          <w:spacing w:val="-16"/>
          <w:sz w:val="20"/>
        </w:rPr>
        <w:t xml:space="preserve"> </w:t>
      </w:r>
      <w:r>
        <w:rPr>
          <w:color w:val="231F20"/>
          <w:sz w:val="20"/>
        </w:rPr>
        <w:t>will</w:t>
      </w:r>
      <w:r>
        <w:rPr>
          <w:color w:val="231F20"/>
          <w:spacing w:val="-16"/>
          <w:sz w:val="20"/>
        </w:rPr>
        <w:t xml:space="preserve"> </w:t>
      </w:r>
      <w:r>
        <w:rPr>
          <w:color w:val="231F20"/>
          <w:sz w:val="20"/>
        </w:rPr>
        <w:t>be</w:t>
      </w:r>
      <w:r>
        <w:rPr>
          <w:color w:val="231F20"/>
          <w:spacing w:val="-16"/>
          <w:sz w:val="20"/>
        </w:rPr>
        <w:t xml:space="preserve"> </w:t>
      </w:r>
      <w:r>
        <w:rPr>
          <w:color w:val="231F20"/>
          <w:sz w:val="20"/>
        </w:rPr>
        <w:t>designed</w:t>
      </w:r>
      <w:r>
        <w:rPr>
          <w:color w:val="231F20"/>
          <w:spacing w:val="-16"/>
          <w:sz w:val="20"/>
        </w:rPr>
        <w:t xml:space="preserve"> </w:t>
      </w:r>
      <w:r>
        <w:rPr>
          <w:color w:val="231F20"/>
          <w:sz w:val="20"/>
        </w:rPr>
        <w:t>to</w:t>
      </w:r>
      <w:r>
        <w:rPr>
          <w:color w:val="231F20"/>
          <w:spacing w:val="-16"/>
          <w:sz w:val="20"/>
        </w:rPr>
        <w:t xml:space="preserve"> </w:t>
      </w:r>
      <w:r>
        <w:rPr>
          <w:color w:val="231F20"/>
          <w:sz w:val="20"/>
        </w:rPr>
        <w:t>contain</w:t>
      </w:r>
      <w:r>
        <w:rPr>
          <w:color w:val="231F20"/>
          <w:spacing w:val="-16"/>
          <w:sz w:val="20"/>
        </w:rPr>
        <w:t xml:space="preserve"> </w:t>
      </w:r>
      <w:r>
        <w:rPr>
          <w:color w:val="231F20"/>
          <w:sz w:val="20"/>
        </w:rPr>
        <w:t>and</w:t>
      </w:r>
      <w:r>
        <w:rPr>
          <w:color w:val="231F20"/>
          <w:spacing w:val="-16"/>
          <w:sz w:val="20"/>
        </w:rPr>
        <w:t xml:space="preserve"> </w:t>
      </w:r>
      <w:r>
        <w:rPr>
          <w:color w:val="231F20"/>
          <w:sz w:val="20"/>
        </w:rPr>
        <w:t>offer</w:t>
      </w:r>
      <w:r>
        <w:rPr>
          <w:color w:val="231F20"/>
          <w:spacing w:val="-16"/>
          <w:sz w:val="20"/>
        </w:rPr>
        <w:t xml:space="preserve"> </w:t>
      </w:r>
      <w:r>
        <w:rPr>
          <w:color w:val="231F20"/>
          <w:sz w:val="20"/>
        </w:rPr>
        <w:t>the</w:t>
      </w:r>
      <w:r>
        <w:rPr>
          <w:color w:val="231F20"/>
          <w:spacing w:val="-16"/>
          <w:sz w:val="20"/>
        </w:rPr>
        <w:t xml:space="preserve"> </w:t>
      </w:r>
      <w:r>
        <w:rPr>
          <w:color w:val="231F20"/>
          <w:sz w:val="20"/>
        </w:rPr>
        <w:t>project</w:t>
      </w:r>
      <w:r>
        <w:rPr>
          <w:color w:val="231F20"/>
          <w:spacing w:val="-16"/>
          <w:sz w:val="20"/>
        </w:rPr>
        <w:t xml:space="preserve"> </w:t>
      </w:r>
      <w:r>
        <w:rPr>
          <w:color w:val="231F20"/>
          <w:sz w:val="20"/>
        </w:rPr>
        <w:t>description</w:t>
      </w:r>
      <w:r>
        <w:rPr>
          <w:color w:val="231F20"/>
          <w:spacing w:val="-16"/>
          <w:sz w:val="20"/>
        </w:rPr>
        <w:t xml:space="preserve"> </w:t>
      </w:r>
      <w:r>
        <w:rPr>
          <w:color w:val="231F20"/>
          <w:sz w:val="20"/>
        </w:rPr>
        <w:t>and</w:t>
      </w:r>
      <w:r>
        <w:rPr>
          <w:color w:val="231F20"/>
          <w:spacing w:val="-16"/>
          <w:sz w:val="20"/>
        </w:rPr>
        <w:t xml:space="preserve"> </w:t>
      </w:r>
      <w:r>
        <w:rPr>
          <w:color w:val="231F20"/>
          <w:sz w:val="20"/>
        </w:rPr>
        <w:t>its</w:t>
      </w:r>
      <w:r>
        <w:rPr>
          <w:color w:val="231F20"/>
          <w:spacing w:val="-16"/>
          <w:sz w:val="20"/>
        </w:rPr>
        <w:t xml:space="preserve"> </w:t>
      </w:r>
      <w:r>
        <w:rPr>
          <w:color w:val="231F20"/>
          <w:sz w:val="20"/>
        </w:rPr>
        <w:t>various</w:t>
      </w:r>
      <w:r>
        <w:rPr>
          <w:color w:val="231F20"/>
          <w:spacing w:val="-16"/>
          <w:sz w:val="20"/>
        </w:rPr>
        <w:t xml:space="preserve"> </w:t>
      </w:r>
      <w:r>
        <w:rPr>
          <w:color w:val="231F20"/>
          <w:sz w:val="20"/>
        </w:rPr>
        <w:t>outputs</w:t>
      </w:r>
      <w:r>
        <w:rPr>
          <w:color w:val="231F20"/>
          <w:spacing w:val="-16"/>
          <w:sz w:val="20"/>
        </w:rPr>
        <w:t xml:space="preserve"> </w:t>
      </w:r>
      <w:r>
        <w:rPr>
          <w:color w:val="231F20"/>
          <w:sz w:val="20"/>
        </w:rPr>
        <w:t>like</w:t>
      </w:r>
      <w:r>
        <w:rPr>
          <w:color w:val="231F20"/>
          <w:spacing w:val="-16"/>
          <w:sz w:val="20"/>
        </w:rPr>
        <w:t xml:space="preserve"> </w:t>
      </w:r>
      <w:r>
        <w:rPr>
          <w:color w:val="231F20"/>
          <w:sz w:val="20"/>
        </w:rPr>
        <w:t>public</w:t>
      </w:r>
      <w:r>
        <w:rPr>
          <w:color w:val="231F20"/>
          <w:spacing w:val="-16"/>
          <w:sz w:val="20"/>
        </w:rPr>
        <w:t xml:space="preserve"> </w:t>
      </w:r>
      <w:r>
        <w:rPr>
          <w:color w:val="231F20"/>
          <w:sz w:val="20"/>
        </w:rPr>
        <w:t>reports,</w:t>
      </w:r>
      <w:r>
        <w:rPr>
          <w:color w:val="231F20"/>
          <w:spacing w:val="-16"/>
          <w:sz w:val="20"/>
        </w:rPr>
        <w:t xml:space="preserve"> </w:t>
      </w:r>
      <w:r>
        <w:rPr>
          <w:color w:val="231F20"/>
          <w:sz w:val="20"/>
        </w:rPr>
        <w:t>general information,</w:t>
      </w:r>
      <w:r>
        <w:rPr>
          <w:color w:val="231F20"/>
          <w:spacing w:val="-10"/>
          <w:sz w:val="20"/>
        </w:rPr>
        <w:t xml:space="preserve"> </w:t>
      </w:r>
      <w:r>
        <w:rPr>
          <w:color w:val="231F20"/>
          <w:sz w:val="20"/>
        </w:rPr>
        <w:t>and</w:t>
      </w:r>
      <w:r>
        <w:rPr>
          <w:color w:val="231F20"/>
          <w:spacing w:val="-10"/>
          <w:sz w:val="20"/>
        </w:rPr>
        <w:t xml:space="preserve"> </w:t>
      </w:r>
      <w:r>
        <w:rPr>
          <w:color w:val="231F20"/>
          <w:sz w:val="20"/>
        </w:rPr>
        <w:t>news</w:t>
      </w:r>
      <w:r>
        <w:rPr>
          <w:color w:val="231F20"/>
          <w:spacing w:val="-10"/>
          <w:sz w:val="20"/>
        </w:rPr>
        <w:t xml:space="preserve"> </w:t>
      </w:r>
      <w:r>
        <w:rPr>
          <w:color w:val="231F20"/>
          <w:sz w:val="20"/>
        </w:rPr>
        <w:t>and</w:t>
      </w:r>
      <w:r>
        <w:rPr>
          <w:color w:val="231F20"/>
          <w:spacing w:val="-10"/>
          <w:sz w:val="20"/>
        </w:rPr>
        <w:t xml:space="preserve"> </w:t>
      </w:r>
      <w:r>
        <w:rPr>
          <w:color w:val="231F20"/>
          <w:sz w:val="20"/>
        </w:rPr>
        <w:t>dissemination</w:t>
      </w:r>
      <w:r>
        <w:rPr>
          <w:color w:val="231F20"/>
          <w:spacing w:val="-10"/>
          <w:sz w:val="20"/>
        </w:rPr>
        <w:t xml:space="preserve"> </w:t>
      </w:r>
      <w:r>
        <w:rPr>
          <w:color w:val="231F20"/>
          <w:sz w:val="20"/>
        </w:rPr>
        <w:t>material.</w:t>
      </w:r>
      <w:r>
        <w:rPr>
          <w:color w:val="231F20"/>
          <w:spacing w:val="-10"/>
          <w:sz w:val="20"/>
        </w:rPr>
        <w:t xml:space="preserve"> </w:t>
      </w:r>
      <w:r>
        <w:rPr>
          <w:color w:val="231F20"/>
          <w:sz w:val="20"/>
        </w:rPr>
        <w:t>The</w:t>
      </w:r>
      <w:r>
        <w:rPr>
          <w:color w:val="231F20"/>
          <w:spacing w:val="-10"/>
          <w:sz w:val="20"/>
        </w:rPr>
        <w:t xml:space="preserve"> </w:t>
      </w:r>
      <w:r>
        <w:rPr>
          <w:color w:val="231F20"/>
          <w:sz w:val="20"/>
        </w:rPr>
        <w:t>website</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initially</w:t>
      </w:r>
      <w:r>
        <w:rPr>
          <w:color w:val="231F20"/>
          <w:spacing w:val="-10"/>
          <w:sz w:val="20"/>
        </w:rPr>
        <w:t xml:space="preserve"> </w:t>
      </w:r>
      <w:r>
        <w:rPr>
          <w:color w:val="231F20"/>
          <w:sz w:val="20"/>
        </w:rPr>
        <w:t>set</w:t>
      </w:r>
      <w:r>
        <w:rPr>
          <w:color w:val="231F20"/>
          <w:spacing w:val="-10"/>
          <w:sz w:val="20"/>
        </w:rPr>
        <w:t xml:space="preserve"> </w:t>
      </w:r>
      <w:r>
        <w:rPr>
          <w:color w:val="231F20"/>
          <w:sz w:val="20"/>
        </w:rPr>
        <w:t>up</w:t>
      </w:r>
      <w:r>
        <w:rPr>
          <w:color w:val="231F20"/>
          <w:spacing w:val="-10"/>
          <w:sz w:val="20"/>
        </w:rPr>
        <w:t xml:space="preserve"> </w:t>
      </w:r>
      <w:r>
        <w:rPr>
          <w:color w:val="231F20"/>
          <w:sz w:val="20"/>
        </w:rPr>
        <w:t>to</w:t>
      </w:r>
      <w:r>
        <w:rPr>
          <w:color w:val="231F20"/>
          <w:spacing w:val="-10"/>
          <w:sz w:val="20"/>
        </w:rPr>
        <w:t xml:space="preserve"> </w:t>
      </w:r>
      <w:r>
        <w:rPr>
          <w:color w:val="231F20"/>
          <w:sz w:val="20"/>
        </w:rPr>
        <w:t>identify</w:t>
      </w:r>
      <w:r>
        <w:rPr>
          <w:color w:val="231F20"/>
          <w:spacing w:val="-10"/>
          <w:sz w:val="20"/>
        </w:rPr>
        <w:t xml:space="preserve"> </w:t>
      </w:r>
      <w:r>
        <w:rPr>
          <w:color w:val="231F20"/>
          <w:sz w:val="20"/>
        </w:rPr>
        <w:t>the</w:t>
      </w:r>
      <w:r>
        <w:rPr>
          <w:color w:val="231F20"/>
          <w:spacing w:val="-10"/>
          <w:sz w:val="20"/>
        </w:rPr>
        <w:t xml:space="preserve"> </w:t>
      </w:r>
      <w:r>
        <w:rPr>
          <w:color w:val="231F20"/>
          <w:sz w:val="20"/>
        </w:rPr>
        <w:t>project</w:t>
      </w:r>
      <w:r>
        <w:rPr>
          <w:color w:val="231F20"/>
          <w:spacing w:val="-10"/>
          <w:sz w:val="20"/>
        </w:rPr>
        <w:t xml:space="preserve"> </w:t>
      </w:r>
      <w:r>
        <w:rPr>
          <w:color w:val="231F20"/>
          <w:sz w:val="20"/>
        </w:rPr>
        <w:t xml:space="preserve">(providing </w:t>
      </w:r>
      <w:r w:rsidR="00BE466C">
        <w:rPr>
          <w:color w:val="231F20"/>
          <w:sz w:val="20"/>
        </w:rPr>
        <w:t>visual</w:t>
      </w:r>
      <w:r>
        <w:rPr>
          <w:color w:val="231F20"/>
          <w:sz w:val="20"/>
        </w:rPr>
        <w:t>identity</w:t>
      </w:r>
      <w:r>
        <w:rPr>
          <w:color w:val="231F20"/>
          <w:spacing w:val="-11"/>
          <w:sz w:val="20"/>
        </w:rPr>
        <w:t xml:space="preserve"> </w:t>
      </w:r>
      <w:r>
        <w:rPr>
          <w:color w:val="231F20"/>
          <w:sz w:val="20"/>
        </w:rPr>
        <w:t>materials</w:t>
      </w:r>
      <w:r>
        <w:rPr>
          <w:color w:val="231F20"/>
          <w:spacing w:val="-11"/>
          <w:sz w:val="20"/>
        </w:rPr>
        <w:t xml:space="preserve"> </w:t>
      </w:r>
      <w:r>
        <w:rPr>
          <w:color w:val="231F20"/>
          <w:sz w:val="20"/>
        </w:rPr>
        <w:t>and</w:t>
      </w:r>
      <w:r>
        <w:rPr>
          <w:color w:val="231F20"/>
          <w:spacing w:val="-11"/>
          <w:sz w:val="20"/>
        </w:rPr>
        <w:t xml:space="preserve"> </w:t>
      </w:r>
      <w:r>
        <w:rPr>
          <w:color w:val="231F20"/>
          <w:sz w:val="20"/>
        </w:rPr>
        <w:t>templates</w:t>
      </w:r>
      <w:r>
        <w:rPr>
          <w:color w:val="231F20"/>
          <w:spacing w:val="-11"/>
          <w:sz w:val="20"/>
        </w:rPr>
        <w:t xml:space="preserve"> </w:t>
      </w:r>
      <w:r>
        <w:rPr>
          <w:color w:val="231F20"/>
          <w:sz w:val="20"/>
        </w:rPr>
        <w:t>in</w:t>
      </w:r>
      <w:r>
        <w:rPr>
          <w:color w:val="231F20"/>
          <w:spacing w:val="-11"/>
          <w:sz w:val="20"/>
        </w:rPr>
        <w:t xml:space="preserve"> </w:t>
      </w:r>
      <w:r>
        <w:rPr>
          <w:color w:val="231F20"/>
          <w:sz w:val="20"/>
        </w:rPr>
        <w:t>a</w:t>
      </w:r>
      <w:r>
        <w:rPr>
          <w:color w:val="231F20"/>
          <w:spacing w:val="-11"/>
          <w:sz w:val="20"/>
        </w:rPr>
        <w:t xml:space="preserve"> </w:t>
      </w:r>
      <w:r>
        <w:rPr>
          <w:color w:val="231F20"/>
          <w:sz w:val="20"/>
        </w:rPr>
        <w:t>password</w:t>
      </w:r>
      <w:r>
        <w:rPr>
          <w:color w:val="231F20"/>
          <w:spacing w:val="-11"/>
          <w:sz w:val="20"/>
        </w:rPr>
        <w:t xml:space="preserve"> </w:t>
      </w:r>
      <w:r>
        <w:rPr>
          <w:color w:val="231F20"/>
          <w:sz w:val="20"/>
        </w:rPr>
        <w:t>protected</w:t>
      </w:r>
      <w:r>
        <w:rPr>
          <w:color w:val="231F20"/>
          <w:spacing w:val="-12"/>
          <w:sz w:val="20"/>
        </w:rPr>
        <w:t xml:space="preserve"> </w:t>
      </w:r>
      <w:r>
        <w:rPr>
          <w:color w:val="231F20"/>
          <w:sz w:val="20"/>
        </w:rPr>
        <w:t>partners</w:t>
      </w:r>
      <w:r>
        <w:rPr>
          <w:color w:val="231F20"/>
          <w:spacing w:val="-11"/>
          <w:sz w:val="20"/>
        </w:rPr>
        <w:t xml:space="preserve"> </w:t>
      </w:r>
      <w:r>
        <w:rPr>
          <w:color w:val="231F20"/>
          <w:sz w:val="20"/>
        </w:rPr>
        <w:t>area)</w:t>
      </w:r>
      <w:r>
        <w:rPr>
          <w:color w:val="231F20"/>
          <w:spacing w:val="-11"/>
          <w:sz w:val="20"/>
        </w:rPr>
        <w:t xml:space="preserve"> </w:t>
      </w:r>
      <w:r>
        <w:rPr>
          <w:color w:val="231F20"/>
          <w:sz w:val="20"/>
        </w:rPr>
        <w:t>and</w:t>
      </w:r>
      <w:r>
        <w:rPr>
          <w:color w:val="231F20"/>
          <w:spacing w:val="-11"/>
          <w:sz w:val="20"/>
        </w:rPr>
        <w:t xml:space="preserve"> </w:t>
      </w:r>
      <w:r>
        <w:rPr>
          <w:color w:val="231F20"/>
          <w:sz w:val="20"/>
        </w:rPr>
        <w:t>promote</w:t>
      </w:r>
      <w:r>
        <w:rPr>
          <w:color w:val="231F20"/>
          <w:spacing w:val="-11"/>
          <w:sz w:val="20"/>
        </w:rPr>
        <w:t xml:space="preserve"> </w:t>
      </w:r>
      <w:r>
        <w:rPr>
          <w:color w:val="231F20"/>
          <w:sz w:val="20"/>
        </w:rPr>
        <w:t>early</w:t>
      </w:r>
      <w:r>
        <w:rPr>
          <w:color w:val="231F20"/>
          <w:spacing w:val="-11"/>
          <w:sz w:val="20"/>
        </w:rPr>
        <w:t xml:space="preserve"> </w:t>
      </w:r>
      <w:r>
        <w:rPr>
          <w:color w:val="231F20"/>
          <w:sz w:val="20"/>
        </w:rPr>
        <w:t>engagement</w:t>
      </w:r>
      <w:r>
        <w:rPr>
          <w:color w:val="231F20"/>
          <w:spacing w:val="-11"/>
          <w:sz w:val="20"/>
        </w:rPr>
        <w:t xml:space="preserve"> </w:t>
      </w:r>
      <w:r>
        <w:rPr>
          <w:color w:val="231F20"/>
          <w:sz w:val="20"/>
        </w:rPr>
        <w:t>with</w:t>
      </w:r>
      <w:r>
        <w:rPr>
          <w:color w:val="231F20"/>
          <w:spacing w:val="-11"/>
          <w:sz w:val="20"/>
        </w:rPr>
        <w:t xml:space="preserve"> </w:t>
      </w:r>
      <w:r>
        <w:rPr>
          <w:color w:val="231F20"/>
          <w:sz w:val="20"/>
        </w:rPr>
        <w:t xml:space="preserve">other EU projects, international initiatives and communities (D7.1). In a second phase, the structure and contents will be critically revised, taking into account all the feedback collected from both partners and stakeholders, and modified accordingly (MS 7.5) so that it can take a role in serving more specific needs: promoting project </w:t>
      </w:r>
      <w:r w:rsidR="003A39D2">
        <w:rPr>
          <w:color w:val="231F20"/>
          <w:sz w:val="20"/>
        </w:rPr>
        <w:t>results</w:t>
      </w:r>
      <w:r>
        <w:rPr>
          <w:color w:val="231F20"/>
          <w:sz w:val="20"/>
        </w:rPr>
        <w:t xml:space="preserve"> with high impact</w:t>
      </w:r>
      <w:r>
        <w:rPr>
          <w:color w:val="231F20"/>
          <w:spacing w:val="-10"/>
          <w:sz w:val="20"/>
        </w:rPr>
        <w:t xml:space="preserve"> </w:t>
      </w:r>
      <w:r>
        <w:rPr>
          <w:color w:val="231F20"/>
          <w:sz w:val="20"/>
        </w:rPr>
        <w:t>multimedia</w:t>
      </w:r>
      <w:r>
        <w:rPr>
          <w:color w:val="231F20"/>
          <w:spacing w:val="-10"/>
          <w:sz w:val="20"/>
        </w:rPr>
        <w:t xml:space="preserve"> </w:t>
      </w:r>
      <w:r>
        <w:rPr>
          <w:color w:val="231F20"/>
          <w:sz w:val="20"/>
        </w:rPr>
        <w:t>communication</w:t>
      </w:r>
      <w:r>
        <w:rPr>
          <w:color w:val="231F20"/>
          <w:spacing w:val="-10"/>
          <w:sz w:val="20"/>
        </w:rPr>
        <w:t xml:space="preserve"> </w:t>
      </w:r>
      <w:r>
        <w:rPr>
          <w:color w:val="231F20"/>
          <w:sz w:val="20"/>
        </w:rPr>
        <w:t>material,</w:t>
      </w:r>
      <w:r>
        <w:rPr>
          <w:color w:val="231F20"/>
          <w:spacing w:val="-10"/>
          <w:sz w:val="20"/>
        </w:rPr>
        <w:t xml:space="preserve"> </w:t>
      </w:r>
      <w:r>
        <w:rPr>
          <w:color w:val="231F20"/>
          <w:sz w:val="20"/>
        </w:rPr>
        <w:t>disseminating</w:t>
      </w:r>
      <w:r>
        <w:rPr>
          <w:color w:val="231F20"/>
          <w:spacing w:val="-10"/>
          <w:sz w:val="20"/>
        </w:rPr>
        <w:t xml:space="preserve"> </w:t>
      </w:r>
      <w:r>
        <w:rPr>
          <w:color w:val="231F20"/>
          <w:sz w:val="20"/>
        </w:rPr>
        <w:t>promotional</w:t>
      </w:r>
      <w:r>
        <w:rPr>
          <w:color w:val="231F20"/>
          <w:spacing w:val="-10"/>
          <w:sz w:val="20"/>
        </w:rPr>
        <w:t xml:space="preserve"> </w:t>
      </w:r>
      <w:r>
        <w:rPr>
          <w:color w:val="231F20"/>
          <w:sz w:val="20"/>
        </w:rPr>
        <w:t>campaigns</w:t>
      </w:r>
      <w:r>
        <w:rPr>
          <w:color w:val="231F20"/>
          <w:spacing w:val="-9"/>
          <w:sz w:val="20"/>
        </w:rPr>
        <w:t xml:space="preserve"> </w:t>
      </w:r>
      <w:r>
        <w:rPr>
          <w:color w:val="231F20"/>
          <w:sz w:val="20"/>
        </w:rPr>
        <w:t>of</w:t>
      </w:r>
      <w:r>
        <w:rPr>
          <w:color w:val="231F20"/>
          <w:spacing w:val="-10"/>
          <w:sz w:val="20"/>
        </w:rPr>
        <w:t xml:space="preserve"> </w:t>
      </w:r>
      <w:r>
        <w:rPr>
          <w:color w:val="231F20"/>
          <w:sz w:val="20"/>
        </w:rPr>
        <w:t>the</w:t>
      </w:r>
      <w:r>
        <w:rPr>
          <w:color w:val="231F20"/>
          <w:spacing w:val="-9"/>
          <w:sz w:val="20"/>
        </w:rPr>
        <w:t xml:space="preserve"> </w:t>
      </w:r>
      <w:r>
        <w:rPr>
          <w:color w:val="231F20"/>
          <w:sz w:val="20"/>
        </w:rPr>
        <w:t>project</w:t>
      </w:r>
      <w:r>
        <w:rPr>
          <w:color w:val="231F20"/>
          <w:spacing w:val="-10"/>
          <w:sz w:val="20"/>
        </w:rPr>
        <w:t xml:space="preserve"> </w:t>
      </w:r>
      <w:r>
        <w:rPr>
          <w:color w:val="231F20"/>
          <w:sz w:val="20"/>
        </w:rPr>
        <w:t>through</w:t>
      </w:r>
      <w:r>
        <w:rPr>
          <w:color w:val="231F20"/>
          <w:spacing w:val="-10"/>
          <w:sz w:val="20"/>
        </w:rPr>
        <w:t xml:space="preserve"> </w:t>
      </w:r>
      <w:r>
        <w:rPr>
          <w:color w:val="231F20"/>
          <w:sz w:val="20"/>
        </w:rPr>
        <w:t>social</w:t>
      </w:r>
      <w:r>
        <w:rPr>
          <w:color w:val="231F20"/>
          <w:spacing w:val="-10"/>
          <w:sz w:val="20"/>
        </w:rPr>
        <w:t xml:space="preserve"> </w:t>
      </w:r>
      <w:r>
        <w:rPr>
          <w:color w:val="231F20"/>
          <w:sz w:val="20"/>
        </w:rPr>
        <w:t xml:space="preserve">media (Facebook and </w:t>
      </w:r>
      <w:r>
        <w:rPr>
          <w:color w:val="231F20"/>
          <w:spacing w:val="-3"/>
          <w:sz w:val="20"/>
        </w:rPr>
        <w:t xml:space="preserve">Twitter </w:t>
      </w:r>
      <w:r>
        <w:rPr>
          <w:color w:val="231F20"/>
          <w:sz w:val="20"/>
        </w:rPr>
        <w:t xml:space="preserve">accounts), publishing press releases and providing online feedback mechanisms to the target audiences, including the users and stakeholders contacted in </w:t>
      </w:r>
      <w:r>
        <w:rPr>
          <w:color w:val="231F20"/>
          <w:spacing w:val="-5"/>
          <w:sz w:val="20"/>
        </w:rPr>
        <w:t xml:space="preserve">Task </w:t>
      </w:r>
      <w:r>
        <w:rPr>
          <w:color w:val="231F20"/>
          <w:sz w:val="20"/>
        </w:rPr>
        <w:t>7.2. The website will include a compilation of skill training</w:t>
      </w:r>
      <w:r>
        <w:rPr>
          <w:color w:val="231F20"/>
          <w:spacing w:val="-9"/>
          <w:sz w:val="20"/>
        </w:rPr>
        <w:t xml:space="preserve"> </w:t>
      </w:r>
      <w:r>
        <w:rPr>
          <w:color w:val="231F20"/>
          <w:sz w:val="20"/>
        </w:rPr>
        <w:t>resources</w:t>
      </w:r>
      <w:r>
        <w:rPr>
          <w:color w:val="231F20"/>
          <w:spacing w:val="-9"/>
          <w:sz w:val="20"/>
        </w:rPr>
        <w:t xml:space="preserve"> </w:t>
      </w:r>
      <w:r>
        <w:rPr>
          <w:color w:val="231F20"/>
          <w:sz w:val="20"/>
        </w:rPr>
        <w:t>relevant</w:t>
      </w:r>
      <w:r>
        <w:rPr>
          <w:color w:val="231F20"/>
          <w:spacing w:val="-9"/>
          <w:sz w:val="20"/>
        </w:rPr>
        <w:t xml:space="preserve"> </w:t>
      </w:r>
      <w:r>
        <w:rPr>
          <w:color w:val="231F20"/>
          <w:sz w:val="20"/>
        </w:rPr>
        <w:t>for</w:t>
      </w:r>
      <w:r>
        <w:rPr>
          <w:color w:val="231F20"/>
          <w:spacing w:val="-9"/>
          <w:sz w:val="20"/>
        </w:rPr>
        <w:t xml:space="preserve"> </w:t>
      </w:r>
      <w:r>
        <w:rPr>
          <w:color w:val="231F20"/>
          <w:sz w:val="20"/>
        </w:rPr>
        <w:t>early</w:t>
      </w:r>
      <w:r>
        <w:rPr>
          <w:color w:val="231F20"/>
          <w:spacing w:val="-9"/>
          <w:sz w:val="20"/>
        </w:rPr>
        <w:t xml:space="preserve"> </w:t>
      </w:r>
      <w:r>
        <w:rPr>
          <w:color w:val="231F20"/>
          <w:sz w:val="20"/>
        </w:rPr>
        <w:t>career</w:t>
      </w:r>
      <w:r>
        <w:rPr>
          <w:color w:val="231F20"/>
          <w:spacing w:val="-9"/>
          <w:sz w:val="20"/>
        </w:rPr>
        <w:t xml:space="preserve"> </w:t>
      </w:r>
      <w:r>
        <w:rPr>
          <w:color w:val="231F20"/>
          <w:sz w:val="20"/>
        </w:rPr>
        <w:t>researchers</w:t>
      </w:r>
      <w:r>
        <w:rPr>
          <w:color w:val="231F20"/>
          <w:spacing w:val="-9"/>
          <w:sz w:val="20"/>
        </w:rPr>
        <w:t xml:space="preserve"> </w:t>
      </w:r>
      <w:r>
        <w:rPr>
          <w:color w:val="231F20"/>
          <w:sz w:val="20"/>
        </w:rPr>
        <w:t>in</w:t>
      </w:r>
      <w:r>
        <w:rPr>
          <w:color w:val="231F20"/>
          <w:spacing w:val="-9"/>
          <w:sz w:val="20"/>
        </w:rPr>
        <w:t xml:space="preserve"> </w:t>
      </w:r>
      <w:r>
        <w:rPr>
          <w:color w:val="231F20"/>
          <w:sz w:val="20"/>
        </w:rPr>
        <w:t>the</w:t>
      </w:r>
      <w:r>
        <w:rPr>
          <w:color w:val="231F20"/>
          <w:spacing w:val="-11"/>
          <w:sz w:val="20"/>
        </w:rPr>
        <w:t xml:space="preserve"> </w:t>
      </w:r>
      <w:r w:rsidR="00FA7053">
        <w:rPr>
          <w:color w:val="231F20"/>
          <w:spacing w:val="-4"/>
          <w:sz w:val="20"/>
        </w:rPr>
        <w:t>EU-PYTHON</w:t>
      </w:r>
      <w:r>
        <w:rPr>
          <w:color w:val="231F20"/>
          <w:spacing w:val="-9"/>
          <w:sz w:val="20"/>
        </w:rPr>
        <w:t xml:space="preserve"> </w:t>
      </w:r>
      <w:r>
        <w:rPr>
          <w:color w:val="231F20"/>
          <w:sz w:val="20"/>
        </w:rPr>
        <w:t>project.</w:t>
      </w:r>
      <w:r>
        <w:rPr>
          <w:color w:val="231F20"/>
          <w:spacing w:val="-9"/>
          <w:sz w:val="20"/>
        </w:rPr>
        <w:t xml:space="preserve"> </w:t>
      </w:r>
      <w:r>
        <w:rPr>
          <w:color w:val="231F20"/>
          <w:sz w:val="20"/>
        </w:rPr>
        <w:t>Maintenance</w:t>
      </w:r>
      <w:r>
        <w:rPr>
          <w:color w:val="231F20"/>
          <w:spacing w:val="-9"/>
          <w:sz w:val="20"/>
        </w:rPr>
        <w:t xml:space="preserve"> </w:t>
      </w:r>
      <w:r>
        <w:rPr>
          <w:color w:val="231F20"/>
          <w:sz w:val="20"/>
        </w:rPr>
        <w:t>and</w:t>
      </w:r>
      <w:r>
        <w:rPr>
          <w:color w:val="231F20"/>
          <w:spacing w:val="-9"/>
          <w:sz w:val="20"/>
        </w:rPr>
        <w:t xml:space="preserve"> </w:t>
      </w:r>
      <w:r>
        <w:rPr>
          <w:color w:val="231F20"/>
          <w:sz w:val="20"/>
        </w:rPr>
        <w:t>updates</w:t>
      </w:r>
      <w:r>
        <w:rPr>
          <w:color w:val="231F20"/>
          <w:spacing w:val="-9"/>
          <w:sz w:val="20"/>
        </w:rPr>
        <w:t xml:space="preserve"> </w:t>
      </w:r>
      <w:r>
        <w:rPr>
          <w:color w:val="231F20"/>
          <w:sz w:val="20"/>
        </w:rPr>
        <w:t>of</w:t>
      </w:r>
      <w:r>
        <w:rPr>
          <w:color w:val="231F20"/>
          <w:spacing w:val="-9"/>
          <w:sz w:val="20"/>
        </w:rPr>
        <w:t xml:space="preserve"> </w:t>
      </w:r>
      <w:r>
        <w:rPr>
          <w:color w:val="231F20"/>
          <w:sz w:val="20"/>
        </w:rPr>
        <w:t xml:space="preserve">on-line content will follow the sequence set in the </w:t>
      </w:r>
      <w:r w:rsidR="00487842">
        <w:rPr>
          <w:color w:val="231F20"/>
          <w:sz w:val="20"/>
        </w:rPr>
        <w:t>Outreach and training deliverable 2</w:t>
      </w:r>
      <w:r>
        <w:rPr>
          <w:color w:val="231F20"/>
          <w:spacing w:val="-25"/>
          <w:sz w:val="20"/>
        </w:rPr>
        <w:t xml:space="preserve"> </w:t>
      </w:r>
      <w:r>
        <w:rPr>
          <w:color w:val="231F20"/>
          <w:sz w:val="20"/>
        </w:rPr>
        <w:t>(D7.2).</w:t>
      </w:r>
    </w:p>
    <w:p w14:paraId="1FE42569" w14:textId="4383789F" w:rsidR="009319D9" w:rsidRDefault="00235E77">
      <w:pPr>
        <w:spacing w:before="122"/>
        <w:ind w:left="263"/>
        <w:jc w:val="both"/>
        <w:rPr>
          <w:sz w:val="20"/>
        </w:rPr>
      </w:pPr>
      <w:r>
        <w:rPr>
          <w:color w:val="231F20"/>
          <w:sz w:val="20"/>
        </w:rPr>
        <w:t>Task 7.1.3 - Dissemination materials (</w:t>
      </w:r>
      <w:r w:rsidR="00176655">
        <w:rPr>
          <w:color w:val="231F20"/>
          <w:sz w:val="20"/>
        </w:rPr>
        <w:t>PARTNER 13</w:t>
      </w:r>
      <w:r>
        <w:rPr>
          <w:color w:val="231F20"/>
          <w:sz w:val="20"/>
        </w:rPr>
        <w:t xml:space="preserve">, </w:t>
      </w:r>
      <w:r w:rsidR="00F233CE">
        <w:rPr>
          <w:color w:val="231F20"/>
          <w:sz w:val="20"/>
        </w:rPr>
        <w:t>PARTNER 2</w:t>
      </w:r>
      <w:r>
        <w:rPr>
          <w:color w:val="231F20"/>
          <w:sz w:val="20"/>
        </w:rPr>
        <w:t>) (M3-M48)</w:t>
      </w:r>
    </w:p>
    <w:p w14:paraId="0E7BFB26" w14:textId="77777777" w:rsidR="009319D9" w:rsidRDefault="009319D9">
      <w:pPr>
        <w:jc w:val="both"/>
        <w:rPr>
          <w:sz w:val="20"/>
        </w:rPr>
        <w:sectPr w:rsidR="009319D9">
          <w:pgSz w:w="11910" w:h="16840"/>
          <w:pgMar w:top="820" w:right="960" w:bottom="1080" w:left="960" w:header="618" w:footer="890" w:gutter="0"/>
          <w:cols w:space="720"/>
        </w:sectPr>
      </w:pPr>
    </w:p>
    <w:p w14:paraId="455E97A7" w14:textId="77777777" w:rsidR="009319D9" w:rsidRDefault="007921F4">
      <w:pPr>
        <w:pStyle w:val="BodyText"/>
        <w:rPr>
          <w:sz w:val="20"/>
        </w:rPr>
      </w:pPr>
      <w:r>
        <w:lastRenderedPageBreak/>
        <w:pict w14:anchorId="233B59E7">
          <v:line id="_x0000_s1186" style="position:absolute;z-index:2200;mso-position-horizontal-relative:page;mso-position-vertical-relative:page" from="537.25pt,85.05pt" to="537.25pt,778.4pt" strokecolor="#231f20" strokeweight=".5pt">
            <w10:wrap anchorx="page" anchory="page"/>
          </v:line>
        </w:pict>
      </w:r>
      <w:r>
        <w:pict w14:anchorId="36F4AA37">
          <v:line id="_x0000_s1185" style="position:absolute;z-index:2224;mso-position-horizontal-relative:page;mso-position-vertical-relative:page" from="57.9pt,778.4pt" to="57.9pt,85.05pt" strokecolor="#231f20" strokeweight=".5pt">
            <w10:wrap anchorx="page" anchory="page"/>
          </v:line>
        </w:pict>
      </w:r>
    </w:p>
    <w:p w14:paraId="58ECBA02" w14:textId="77777777" w:rsidR="009319D9" w:rsidRDefault="009319D9">
      <w:pPr>
        <w:pStyle w:val="BodyText"/>
        <w:rPr>
          <w:sz w:val="20"/>
        </w:rPr>
      </w:pPr>
    </w:p>
    <w:p w14:paraId="0CA8BE7D" w14:textId="77777777" w:rsidR="009319D9" w:rsidRDefault="009319D9">
      <w:pPr>
        <w:pStyle w:val="BodyText"/>
        <w:spacing w:before="11"/>
        <w:rPr>
          <w:sz w:val="26"/>
        </w:rPr>
      </w:pPr>
    </w:p>
    <w:p w14:paraId="40A07A22" w14:textId="0C9CDC22" w:rsidR="009319D9" w:rsidRDefault="00235E77">
      <w:pPr>
        <w:spacing w:before="92" w:line="249" w:lineRule="auto"/>
        <w:ind w:left="263" w:right="258"/>
        <w:jc w:val="both"/>
        <w:rPr>
          <w:sz w:val="20"/>
        </w:rPr>
      </w:pPr>
      <w:r>
        <w:rPr>
          <w:color w:val="231F20"/>
          <w:sz w:val="20"/>
        </w:rPr>
        <w:t>Dissemination</w:t>
      </w:r>
      <w:r>
        <w:rPr>
          <w:color w:val="231F20"/>
          <w:spacing w:val="-18"/>
          <w:sz w:val="20"/>
        </w:rPr>
        <w:t xml:space="preserve"> </w:t>
      </w:r>
      <w:r>
        <w:rPr>
          <w:color w:val="231F20"/>
          <w:sz w:val="20"/>
        </w:rPr>
        <w:t>materials</w:t>
      </w:r>
      <w:r>
        <w:rPr>
          <w:color w:val="231F20"/>
          <w:spacing w:val="-18"/>
          <w:sz w:val="20"/>
        </w:rPr>
        <w:t xml:space="preserve"> </w:t>
      </w:r>
      <w:r>
        <w:rPr>
          <w:color w:val="231F20"/>
          <w:sz w:val="20"/>
        </w:rPr>
        <w:t>(mainly</w:t>
      </w:r>
      <w:r>
        <w:rPr>
          <w:color w:val="231F20"/>
          <w:spacing w:val="-18"/>
          <w:sz w:val="20"/>
        </w:rPr>
        <w:t xml:space="preserve"> </w:t>
      </w:r>
      <w:r>
        <w:rPr>
          <w:color w:val="231F20"/>
          <w:sz w:val="20"/>
        </w:rPr>
        <w:t>online,</w:t>
      </w:r>
      <w:r>
        <w:rPr>
          <w:color w:val="231F20"/>
          <w:spacing w:val="-18"/>
          <w:sz w:val="20"/>
        </w:rPr>
        <w:t xml:space="preserve"> </w:t>
      </w:r>
      <w:r>
        <w:rPr>
          <w:color w:val="231F20"/>
          <w:sz w:val="20"/>
        </w:rPr>
        <w:t>although</w:t>
      </w:r>
      <w:r>
        <w:rPr>
          <w:color w:val="231F20"/>
          <w:spacing w:val="-18"/>
          <w:sz w:val="20"/>
        </w:rPr>
        <w:t xml:space="preserve"> </w:t>
      </w:r>
      <w:r>
        <w:rPr>
          <w:color w:val="231F20"/>
          <w:sz w:val="20"/>
        </w:rPr>
        <w:t>some</w:t>
      </w:r>
      <w:r>
        <w:rPr>
          <w:color w:val="231F20"/>
          <w:spacing w:val="-18"/>
          <w:sz w:val="20"/>
        </w:rPr>
        <w:t xml:space="preserve"> </w:t>
      </w:r>
      <w:r>
        <w:rPr>
          <w:color w:val="231F20"/>
          <w:sz w:val="20"/>
        </w:rPr>
        <w:t>printed</w:t>
      </w:r>
      <w:r>
        <w:rPr>
          <w:color w:val="231F20"/>
          <w:spacing w:val="-18"/>
          <w:sz w:val="20"/>
        </w:rPr>
        <w:t xml:space="preserve"> </w:t>
      </w:r>
      <w:r>
        <w:rPr>
          <w:color w:val="231F20"/>
          <w:sz w:val="20"/>
        </w:rPr>
        <w:t>material</w:t>
      </w:r>
      <w:r>
        <w:rPr>
          <w:color w:val="231F20"/>
          <w:spacing w:val="-18"/>
          <w:sz w:val="20"/>
        </w:rPr>
        <w:t xml:space="preserve"> </w:t>
      </w:r>
      <w:r>
        <w:rPr>
          <w:color w:val="231F20"/>
          <w:sz w:val="20"/>
        </w:rPr>
        <w:t>will</w:t>
      </w:r>
      <w:r>
        <w:rPr>
          <w:color w:val="231F20"/>
          <w:spacing w:val="-18"/>
          <w:sz w:val="20"/>
        </w:rPr>
        <w:t xml:space="preserve"> </w:t>
      </w:r>
      <w:r>
        <w:rPr>
          <w:color w:val="231F20"/>
          <w:sz w:val="20"/>
        </w:rPr>
        <w:t>be</w:t>
      </w:r>
      <w:r>
        <w:rPr>
          <w:color w:val="231F20"/>
          <w:spacing w:val="-18"/>
          <w:sz w:val="20"/>
        </w:rPr>
        <w:t xml:space="preserve"> </w:t>
      </w:r>
      <w:r>
        <w:rPr>
          <w:color w:val="231F20"/>
          <w:sz w:val="20"/>
        </w:rPr>
        <w:t>made</w:t>
      </w:r>
      <w:r>
        <w:rPr>
          <w:color w:val="231F20"/>
          <w:spacing w:val="-18"/>
          <w:sz w:val="20"/>
        </w:rPr>
        <w:t xml:space="preserve"> </w:t>
      </w:r>
      <w:r>
        <w:rPr>
          <w:color w:val="231F20"/>
          <w:sz w:val="20"/>
        </w:rPr>
        <w:t>available</w:t>
      </w:r>
      <w:r>
        <w:rPr>
          <w:color w:val="231F20"/>
          <w:spacing w:val="-18"/>
          <w:sz w:val="20"/>
        </w:rPr>
        <w:t xml:space="preserve"> </w:t>
      </w:r>
      <w:r>
        <w:rPr>
          <w:color w:val="231F20"/>
          <w:sz w:val="20"/>
        </w:rPr>
        <w:t>at</w:t>
      </w:r>
      <w:r>
        <w:rPr>
          <w:color w:val="231F20"/>
          <w:spacing w:val="-18"/>
          <w:sz w:val="20"/>
        </w:rPr>
        <w:t xml:space="preserve"> </w:t>
      </w:r>
      <w:r>
        <w:rPr>
          <w:color w:val="231F20"/>
          <w:sz w:val="20"/>
        </w:rPr>
        <w:t>key</w:t>
      </w:r>
      <w:r>
        <w:rPr>
          <w:color w:val="231F20"/>
          <w:spacing w:val="-18"/>
          <w:sz w:val="20"/>
        </w:rPr>
        <w:t xml:space="preserve"> </w:t>
      </w:r>
      <w:r>
        <w:rPr>
          <w:color w:val="231F20"/>
          <w:sz w:val="20"/>
        </w:rPr>
        <w:t>events)</w:t>
      </w:r>
      <w:r>
        <w:rPr>
          <w:color w:val="231F20"/>
          <w:spacing w:val="-18"/>
          <w:sz w:val="20"/>
        </w:rPr>
        <w:t xml:space="preserve"> </w:t>
      </w:r>
      <w:r>
        <w:rPr>
          <w:color w:val="231F20"/>
          <w:sz w:val="20"/>
        </w:rPr>
        <w:t>presenting a</w:t>
      </w:r>
      <w:r>
        <w:rPr>
          <w:color w:val="231F20"/>
          <w:spacing w:val="-8"/>
          <w:sz w:val="20"/>
        </w:rPr>
        <w:t xml:space="preserve"> </w:t>
      </w:r>
      <w:r>
        <w:rPr>
          <w:color w:val="231F20"/>
          <w:sz w:val="20"/>
        </w:rPr>
        <w:t>selection</w:t>
      </w:r>
      <w:r>
        <w:rPr>
          <w:color w:val="231F20"/>
          <w:spacing w:val="-8"/>
          <w:sz w:val="20"/>
        </w:rPr>
        <w:t xml:space="preserve"> </w:t>
      </w:r>
      <w:r>
        <w:rPr>
          <w:color w:val="231F20"/>
          <w:sz w:val="20"/>
        </w:rPr>
        <w:t>of</w:t>
      </w:r>
      <w:r>
        <w:rPr>
          <w:color w:val="231F20"/>
          <w:spacing w:val="-8"/>
          <w:sz w:val="20"/>
        </w:rPr>
        <w:t xml:space="preserve"> </w:t>
      </w:r>
      <w:r>
        <w:rPr>
          <w:color w:val="231F20"/>
          <w:sz w:val="20"/>
        </w:rPr>
        <w:t>project</w:t>
      </w:r>
      <w:r>
        <w:rPr>
          <w:color w:val="231F20"/>
          <w:spacing w:val="-8"/>
          <w:sz w:val="20"/>
        </w:rPr>
        <w:t xml:space="preserve"> </w:t>
      </w:r>
      <w:r>
        <w:rPr>
          <w:color w:val="231F20"/>
          <w:sz w:val="20"/>
        </w:rPr>
        <w:t>activities</w:t>
      </w:r>
      <w:r>
        <w:rPr>
          <w:color w:val="231F20"/>
          <w:spacing w:val="-8"/>
          <w:sz w:val="20"/>
        </w:rPr>
        <w:t xml:space="preserve"> </w:t>
      </w:r>
      <w:r>
        <w:rPr>
          <w:color w:val="231F20"/>
          <w:sz w:val="20"/>
        </w:rPr>
        <w:t>and</w:t>
      </w:r>
      <w:r>
        <w:rPr>
          <w:color w:val="231F20"/>
          <w:spacing w:val="-8"/>
          <w:sz w:val="20"/>
        </w:rPr>
        <w:t xml:space="preserve"> </w:t>
      </w:r>
      <w:r w:rsidR="003A39D2">
        <w:rPr>
          <w:color w:val="231F20"/>
          <w:sz w:val="20"/>
        </w:rPr>
        <w:t>results</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prepared</w:t>
      </w:r>
      <w:r>
        <w:rPr>
          <w:color w:val="231F20"/>
          <w:spacing w:val="-8"/>
          <w:sz w:val="20"/>
        </w:rPr>
        <w:t xml:space="preserve"> </w:t>
      </w:r>
      <w:r>
        <w:rPr>
          <w:color w:val="231F20"/>
          <w:sz w:val="20"/>
        </w:rPr>
        <w:t>in</w:t>
      </w:r>
      <w:r>
        <w:rPr>
          <w:color w:val="231F20"/>
          <w:spacing w:val="-8"/>
          <w:sz w:val="20"/>
        </w:rPr>
        <w:t xml:space="preserve"> </w:t>
      </w:r>
      <w:r>
        <w:rPr>
          <w:color w:val="231F20"/>
          <w:sz w:val="20"/>
        </w:rPr>
        <w:t>English</w:t>
      </w:r>
      <w:r>
        <w:rPr>
          <w:color w:val="231F20"/>
          <w:spacing w:val="-8"/>
          <w:sz w:val="20"/>
        </w:rPr>
        <w:t xml:space="preserve"> </w:t>
      </w:r>
      <w:r>
        <w:rPr>
          <w:color w:val="231F20"/>
          <w:sz w:val="20"/>
        </w:rPr>
        <w:t>in</w:t>
      </w:r>
      <w:r>
        <w:rPr>
          <w:color w:val="231F20"/>
          <w:spacing w:val="-8"/>
          <w:sz w:val="20"/>
        </w:rPr>
        <w:t xml:space="preserve"> </w:t>
      </w:r>
      <w:r>
        <w:rPr>
          <w:color w:val="231F20"/>
          <w:sz w:val="20"/>
        </w:rPr>
        <w:t>order</w:t>
      </w:r>
      <w:r>
        <w:rPr>
          <w:color w:val="231F20"/>
          <w:spacing w:val="-8"/>
          <w:sz w:val="20"/>
        </w:rPr>
        <w:t xml:space="preserve"> </w:t>
      </w:r>
      <w:r>
        <w:rPr>
          <w:color w:val="231F20"/>
          <w:sz w:val="20"/>
        </w:rPr>
        <w:t>to</w:t>
      </w:r>
      <w:r>
        <w:rPr>
          <w:color w:val="231F20"/>
          <w:spacing w:val="-8"/>
          <w:sz w:val="20"/>
        </w:rPr>
        <w:t xml:space="preserve"> </w:t>
      </w:r>
      <w:r>
        <w:rPr>
          <w:color w:val="231F20"/>
          <w:sz w:val="20"/>
        </w:rPr>
        <w:t>reach</w:t>
      </w:r>
      <w:r>
        <w:rPr>
          <w:color w:val="231F20"/>
          <w:spacing w:val="-8"/>
          <w:sz w:val="20"/>
        </w:rPr>
        <w:t xml:space="preserve"> </w:t>
      </w:r>
      <w:r>
        <w:rPr>
          <w:color w:val="231F20"/>
          <w:sz w:val="20"/>
        </w:rPr>
        <w:t>the</w:t>
      </w:r>
      <w:r>
        <w:rPr>
          <w:color w:val="231F20"/>
          <w:spacing w:val="-8"/>
          <w:sz w:val="20"/>
        </w:rPr>
        <w:t xml:space="preserve"> </w:t>
      </w:r>
      <w:r>
        <w:rPr>
          <w:color w:val="231F20"/>
          <w:sz w:val="20"/>
        </w:rPr>
        <w:t>audiences</w:t>
      </w:r>
      <w:r>
        <w:rPr>
          <w:color w:val="231F20"/>
          <w:spacing w:val="-8"/>
          <w:sz w:val="20"/>
        </w:rPr>
        <w:t xml:space="preserve"> </w:t>
      </w:r>
      <w:r>
        <w:rPr>
          <w:color w:val="231F20"/>
          <w:sz w:val="20"/>
        </w:rPr>
        <w:t>identified</w:t>
      </w:r>
      <w:r>
        <w:rPr>
          <w:color w:val="231F20"/>
          <w:spacing w:val="-8"/>
          <w:sz w:val="20"/>
        </w:rPr>
        <w:t xml:space="preserve"> </w:t>
      </w:r>
      <w:r>
        <w:rPr>
          <w:color w:val="231F20"/>
          <w:sz w:val="20"/>
        </w:rPr>
        <w:t>in</w:t>
      </w:r>
      <w:r>
        <w:rPr>
          <w:color w:val="231F20"/>
          <w:spacing w:val="-8"/>
          <w:sz w:val="20"/>
        </w:rPr>
        <w:t xml:space="preserve"> </w:t>
      </w:r>
      <w:r>
        <w:rPr>
          <w:color w:val="231F20"/>
          <w:sz w:val="20"/>
        </w:rPr>
        <w:t>D7.2 and</w:t>
      </w:r>
      <w:r>
        <w:rPr>
          <w:color w:val="231F20"/>
          <w:spacing w:val="-8"/>
          <w:sz w:val="20"/>
        </w:rPr>
        <w:t xml:space="preserve"> </w:t>
      </w:r>
      <w:r>
        <w:rPr>
          <w:color w:val="231F20"/>
          <w:sz w:val="20"/>
        </w:rPr>
        <w:t>D7.3.</w:t>
      </w:r>
      <w:r>
        <w:rPr>
          <w:color w:val="231F20"/>
          <w:spacing w:val="-8"/>
          <w:sz w:val="20"/>
        </w:rPr>
        <w:t xml:space="preserve"> </w:t>
      </w:r>
      <w:r>
        <w:rPr>
          <w:color w:val="231F20"/>
          <w:sz w:val="20"/>
        </w:rPr>
        <w:t>The</w:t>
      </w:r>
      <w:r>
        <w:rPr>
          <w:color w:val="231F20"/>
          <w:spacing w:val="-8"/>
          <w:sz w:val="20"/>
        </w:rPr>
        <w:t xml:space="preserve"> </w:t>
      </w:r>
      <w:r>
        <w:rPr>
          <w:color w:val="231F20"/>
          <w:sz w:val="20"/>
        </w:rPr>
        <w:t>material</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made</w:t>
      </w:r>
      <w:r>
        <w:rPr>
          <w:color w:val="231F20"/>
          <w:spacing w:val="-8"/>
          <w:sz w:val="20"/>
        </w:rPr>
        <w:t xml:space="preserve"> </w:t>
      </w:r>
      <w:r>
        <w:rPr>
          <w:color w:val="231F20"/>
          <w:sz w:val="20"/>
        </w:rPr>
        <w:t>available</w:t>
      </w:r>
      <w:r>
        <w:rPr>
          <w:color w:val="231F20"/>
          <w:spacing w:val="-8"/>
          <w:sz w:val="20"/>
        </w:rPr>
        <w:t xml:space="preserve"> </w:t>
      </w:r>
      <w:r>
        <w:rPr>
          <w:color w:val="231F20"/>
          <w:sz w:val="20"/>
        </w:rPr>
        <w:t>in</w:t>
      </w:r>
      <w:r>
        <w:rPr>
          <w:color w:val="231F20"/>
          <w:spacing w:val="-8"/>
          <w:sz w:val="20"/>
        </w:rPr>
        <w:t xml:space="preserve"> </w:t>
      </w:r>
      <w:r>
        <w:rPr>
          <w:color w:val="231F20"/>
          <w:sz w:val="20"/>
        </w:rPr>
        <w:t>different</w:t>
      </w:r>
      <w:r>
        <w:rPr>
          <w:color w:val="231F20"/>
          <w:spacing w:val="-8"/>
          <w:sz w:val="20"/>
        </w:rPr>
        <w:t xml:space="preserve"> </w:t>
      </w:r>
      <w:r>
        <w:rPr>
          <w:color w:val="231F20"/>
          <w:sz w:val="20"/>
        </w:rPr>
        <w:t>versions</w:t>
      </w:r>
      <w:r>
        <w:rPr>
          <w:color w:val="231F20"/>
          <w:spacing w:val="-8"/>
          <w:sz w:val="20"/>
        </w:rPr>
        <w:t xml:space="preserve"> </w:t>
      </w:r>
      <w:r>
        <w:rPr>
          <w:color w:val="231F20"/>
          <w:sz w:val="20"/>
        </w:rPr>
        <w:t>to</w:t>
      </w:r>
      <w:r>
        <w:rPr>
          <w:color w:val="231F20"/>
          <w:spacing w:val="-8"/>
          <w:sz w:val="20"/>
        </w:rPr>
        <w:t xml:space="preserve"> </w:t>
      </w:r>
      <w:r>
        <w:rPr>
          <w:color w:val="231F20"/>
          <w:sz w:val="20"/>
        </w:rPr>
        <w:t>accommodate</w:t>
      </w:r>
      <w:r>
        <w:rPr>
          <w:color w:val="231F20"/>
          <w:spacing w:val="-8"/>
          <w:sz w:val="20"/>
        </w:rPr>
        <w:t xml:space="preserve"> </w:t>
      </w:r>
      <w:r>
        <w:rPr>
          <w:color w:val="231F20"/>
          <w:sz w:val="20"/>
        </w:rPr>
        <w:t>to</w:t>
      </w:r>
      <w:r>
        <w:rPr>
          <w:color w:val="231F20"/>
          <w:spacing w:val="-8"/>
          <w:sz w:val="20"/>
        </w:rPr>
        <w:t xml:space="preserve"> </w:t>
      </w:r>
      <w:r>
        <w:rPr>
          <w:color w:val="231F20"/>
          <w:sz w:val="20"/>
        </w:rPr>
        <w:t>the</w:t>
      </w:r>
      <w:r>
        <w:rPr>
          <w:color w:val="231F20"/>
          <w:spacing w:val="-8"/>
          <w:sz w:val="20"/>
        </w:rPr>
        <w:t xml:space="preserve"> </w:t>
      </w:r>
      <w:r>
        <w:rPr>
          <w:color w:val="231F20"/>
          <w:sz w:val="20"/>
        </w:rPr>
        <w:t>various</w:t>
      </w:r>
      <w:r>
        <w:rPr>
          <w:color w:val="231F20"/>
          <w:spacing w:val="-8"/>
          <w:sz w:val="20"/>
        </w:rPr>
        <w:t xml:space="preserve"> </w:t>
      </w:r>
      <w:r>
        <w:rPr>
          <w:color w:val="231F20"/>
          <w:sz w:val="20"/>
        </w:rPr>
        <w:t>levels</w:t>
      </w:r>
      <w:r>
        <w:rPr>
          <w:color w:val="231F20"/>
          <w:spacing w:val="-8"/>
          <w:sz w:val="20"/>
        </w:rPr>
        <w:t xml:space="preserve"> </w:t>
      </w:r>
      <w:r>
        <w:rPr>
          <w:color w:val="231F20"/>
          <w:sz w:val="20"/>
        </w:rPr>
        <w:t>of</w:t>
      </w:r>
      <w:r>
        <w:rPr>
          <w:color w:val="231F20"/>
          <w:spacing w:val="-8"/>
          <w:sz w:val="20"/>
        </w:rPr>
        <w:t xml:space="preserve"> </w:t>
      </w:r>
      <w:r>
        <w:rPr>
          <w:color w:val="231F20"/>
          <w:sz w:val="20"/>
        </w:rPr>
        <w:t>experience in</w:t>
      </w:r>
      <w:r>
        <w:rPr>
          <w:color w:val="231F20"/>
          <w:spacing w:val="-6"/>
          <w:sz w:val="20"/>
        </w:rPr>
        <w:t xml:space="preserve"> </w:t>
      </w:r>
      <w:r>
        <w:rPr>
          <w:color w:val="231F20"/>
          <w:sz w:val="20"/>
        </w:rPr>
        <w:t>weather</w:t>
      </w:r>
      <w:r>
        <w:rPr>
          <w:color w:val="231F20"/>
          <w:spacing w:val="-6"/>
          <w:sz w:val="20"/>
        </w:rPr>
        <w:t xml:space="preserve"> </w:t>
      </w:r>
      <w:r>
        <w:rPr>
          <w:color w:val="231F20"/>
          <w:sz w:val="20"/>
        </w:rPr>
        <w:t>and</w:t>
      </w:r>
      <w:r>
        <w:rPr>
          <w:color w:val="231F20"/>
          <w:spacing w:val="-6"/>
          <w:sz w:val="20"/>
        </w:rPr>
        <w:t xml:space="preserve"> </w:t>
      </w:r>
      <w:r>
        <w:rPr>
          <w:color w:val="231F20"/>
          <w:sz w:val="20"/>
        </w:rPr>
        <w:t>climate</w:t>
      </w:r>
      <w:r>
        <w:rPr>
          <w:color w:val="231F20"/>
          <w:spacing w:val="-6"/>
          <w:sz w:val="20"/>
        </w:rPr>
        <w:t xml:space="preserve"> </w:t>
      </w:r>
      <w:r>
        <w:rPr>
          <w:color w:val="231F20"/>
          <w:sz w:val="20"/>
        </w:rPr>
        <w:t>and</w:t>
      </w:r>
      <w:r>
        <w:rPr>
          <w:color w:val="231F20"/>
          <w:spacing w:val="-6"/>
          <w:sz w:val="20"/>
        </w:rPr>
        <w:t xml:space="preserve"> </w:t>
      </w:r>
      <w:r>
        <w:rPr>
          <w:color w:val="231F20"/>
          <w:sz w:val="20"/>
        </w:rPr>
        <w:t>needs</w:t>
      </w:r>
      <w:r>
        <w:rPr>
          <w:color w:val="231F20"/>
          <w:spacing w:val="-6"/>
          <w:sz w:val="20"/>
        </w:rPr>
        <w:t xml:space="preserve"> </w:t>
      </w:r>
      <w:r>
        <w:rPr>
          <w:color w:val="231F20"/>
          <w:sz w:val="20"/>
        </w:rPr>
        <w:t>of</w:t>
      </w:r>
      <w:r>
        <w:rPr>
          <w:color w:val="231F20"/>
          <w:spacing w:val="-6"/>
          <w:sz w:val="20"/>
        </w:rPr>
        <w:t xml:space="preserve"> </w:t>
      </w:r>
      <w:r>
        <w:rPr>
          <w:color w:val="231F20"/>
          <w:sz w:val="20"/>
        </w:rPr>
        <w:t>those</w:t>
      </w:r>
      <w:r>
        <w:rPr>
          <w:color w:val="231F20"/>
          <w:spacing w:val="-6"/>
          <w:sz w:val="20"/>
        </w:rPr>
        <w:t xml:space="preserve"> </w:t>
      </w:r>
      <w:r>
        <w:rPr>
          <w:color w:val="231F20"/>
          <w:sz w:val="20"/>
        </w:rPr>
        <w:t>audiences.</w:t>
      </w:r>
      <w:r>
        <w:rPr>
          <w:color w:val="231F20"/>
          <w:spacing w:val="-6"/>
          <w:sz w:val="20"/>
        </w:rPr>
        <w:t xml:space="preserve"> </w:t>
      </w:r>
      <w:r>
        <w:rPr>
          <w:color w:val="231F20"/>
          <w:sz w:val="20"/>
        </w:rPr>
        <w:t>Materials</w:t>
      </w:r>
      <w:r>
        <w:rPr>
          <w:color w:val="231F20"/>
          <w:spacing w:val="-7"/>
          <w:sz w:val="20"/>
        </w:rPr>
        <w:t xml:space="preserve"> </w:t>
      </w:r>
      <w:r>
        <w:rPr>
          <w:color w:val="231F20"/>
          <w:sz w:val="20"/>
        </w:rPr>
        <w:t>will</w:t>
      </w:r>
      <w:r>
        <w:rPr>
          <w:color w:val="231F20"/>
          <w:spacing w:val="-6"/>
          <w:sz w:val="20"/>
        </w:rPr>
        <w:t xml:space="preserve"> </w:t>
      </w:r>
      <w:r>
        <w:rPr>
          <w:color w:val="231F20"/>
          <w:sz w:val="20"/>
        </w:rPr>
        <w:t>include:</w:t>
      </w:r>
      <w:r>
        <w:rPr>
          <w:color w:val="231F20"/>
          <w:spacing w:val="-6"/>
          <w:sz w:val="20"/>
        </w:rPr>
        <w:t xml:space="preserve"> </w:t>
      </w:r>
      <w:r>
        <w:rPr>
          <w:color w:val="231F20"/>
          <w:sz w:val="20"/>
        </w:rPr>
        <w:t>brochure,</w:t>
      </w:r>
      <w:r>
        <w:rPr>
          <w:color w:val="231F20"/>
          <w:spacing w:val="-6"/>
          <w:sz w:val="20"/>
        </w:rPr>
        <w:t xml:space="preserve"> </w:t>
      </w:r>
      <w:r>
        <w:rPr>
          <w:color w:val="231F20"/>
          <w:sz w:val="20"/>
        </w:rPr>
        <w:t>leaflets,</w:t>
      </w:r>
      <w:r>
        <w:rPr>
          <w:color w:val="231F20"/>
          <w:spacing w:val="-6"/>
          <w:sz w:val="20"/>
        </w:rPr>
        <w:t xml:space="preserve"> </w:t>
      </w:r>
      <w:r>
        <w:rPr>
          <w:color w:val="231F20"/>
          <w:sz w:val="20"/>
        </w:rPr>
        <w:t>roll-ups,</w:t>
      </w:r>
      <w:r>
        <w:rPr>
          <w:color w:val="231F20"/>
          <w:spacing w:val="-6"/>
          <w:sz w:val="20"/>
        </w:rPr>
        <w:t xml:space="preserve"> </w:t>
      </w:r>
      <w:r>
        <w:rPr>
          <w:color w:val="231F20"/>
          <w:sz w:val="20"/>
        </w:rPr>
        <w:t>factsheets</w:t>
      </w:r>
      <w:r>
        <w:rPr>
          <w:color w:val="231F20"/>
          <w:spacing w:val="-6"/>
          <w:sz w:val="20"/>
        </w:rPr>
        <w:t xml:space="preserve"> </w:t>
      </w:r>
      <w:r>
        <w:rPr>
          <w:color w:val="231F20"/>
          <w:sz w:val="20"/>
        </w:rPr>
        <w:t>etc. (D7.5, D7.6, D7.7, D7.8,</w:t>
      </w:r>
      <w:r>
        <w:rPr>
          <w:color w:val="231F20"/>
          <w:spacing w:val="-4"/>
          <w:sz w:val="20"/>
        </w:rPr>
        <w:t xml:space="preserve"> </w:t>
      </w:r>
      <w:r>
        <w:rPr>
          <w:color w:val="231F20"/>
          <w:sz w:val="20"/>
        </w:rPr>
        <w:t>D7.9).</w:t>
      </w:r>
    </w:p>
    <w:p w14:paraId="677A3115" w14:textId="499BB0D2" w:rsidR="009319D9" w:rsidRDefault="00235E77">
      <w:pPr>
        <w:spacing w:before="117"/>
        <w:ind w:left="263"/>
        <w:jc w:val="both"/>
        <w:rPr>
          <w:sz w:val="20"/>
        </w:rPr>
      </w:pPr>
      <w:r>
        <w:rPr>
          <w:color w:val="231F20"/>
          <w:sz w:val="20"/>
        </w:rPr>
        <w:t xml:space="preserve">Task 7.1.4 - </w:t>
      </w:r>
      <w:r w:rsidR="0076108C">
        <w:rPr>
          <w:color w:val="231F20"/>
          <w:sz w:val="20"/>
        </w:rPr>
        <w:t>Short</w:t>
      </w:r>
      <w:r>
        <w:rPr>
          <w:color w:val="231F20"/>
          <w:sz w:val="20"/>
        </w:rPr>
        <w:t xml:space="preserve"> videos (</w:t>
      </w:r>
      <w:r w:rsidR="00176655">
        <w:rPr>
          <w:color w:val="231F20"/>
          <w:sz w:val="20"/>
        </w:rPr>
        <w:t>PARTNER 13</w:t>
      </w:r>
      <w:r>
        <w:rPr>
          <w:color w:val="231F20"/>
          <w:sz w:val="20"/>
        </w:rPr>
        <w:t xml:space="preserve">, </w:t>
      </w:r>
      <w:r w:rsidR="004F4C2F">
        <w:rPr>
          <w:color w:val="231F20"/>
          <w:sz w:val="20"/>
        </w:rPr>
        <w:t>PARTNER 14</w:t>
      </w:r>
      <w:r>
        <w:rPr>
          <w:color w:val="231F20"/>
          <w:sz w:val="20"/>
        </w:rPr>
        <w:t>) (M3-M48)</w:t>
      </w:r>
    </w:p>
    <w:p w14:paraId="55B9DE73" w14:textId="7E9E3C55" w:rsidR="009319D9" w:rsidRDefault="00235E77">
      <w:pPr>
        <w:spacing w:before="10" w:line="249" w:lineRule="auto"/>
        <w:ind w:left="263" w:right="261"/>
        <w:jc w:val="both"/>
        <w:rPr>
          <w:sz w:val="20"/>
        </w:rPr>
      </w:pPr>
      <w:r>
        <w:rPr>
          <w:color w:val="231F20"/>
          <w:sz w:val="20"/>
        </w:rPr>
        <w:t xml:space="preserve">Production </w:t>
      </w:r>
      <w:r w:rsidR="00A322CD">
        <w:rPr>
          <w:color w:val="231F20"/>
          <w:sz w:val="20"/>
        </w:rPr>
        <w:t>Support</w:t>
      </w:r>
      <w:r>
        <w:rPr>
          <w:color w:val="231F20"/>
          <w:sz w:val="20"/>
        </w:rPr>
        <w:t xml:space="preserve"> for the </w:t>
      </w:r>
      <w:r w:rsidR="0076108C">
        <w:rPr>
          <w:color w:val="231F20"/>
          <w:sz w:val="20"/>
        </w:rPr>
        <w:t>Short</w:t>
      </w:r>
      <w:r>
        <w:rPr>
          <w:color w:val="231F20"/>
          <w:sz w:val="20"/>
        </w:rPr>
        <w:t xml:space="preserve"> videos, which are short videos (up to 60 seconds) from the </w:t>
      </w:r>
      <w:r w:rsidR="00DE496C">
        <w:rPr>
          <w:color w:val="231F20"/>
          <w:sz w:val="20"/>
        </w:rPr>
        <w:t>Milestone 13</w:t>
      </w:r>
      <w:r>
        <w:rPr>
          <w:color w:val="231F20"/>
          <w:sz w:val="20"/>
        </w:rPr>
        <w:t xml:space="preserve"> that explain to the general public what research participants are conducting (public outreach activity). </w:t>
      </w:r>
      <w:r w:rsidR="0076108C">
        <w:rPr>
          <w:color w:val="231F20"/>
          <w:sz w:val="20"/>
        </w:rPr>
        <w:t>Short</w:t>
      </w:r>
      <w:r>
        <w:rPr>
          <w:color w:val="231F20"/>
          <w:sz w:val="20"/>
        </w:rPr>
        <w:t xml:space="preserve"> will be also posted in external websites, for instance, that of </w:t>
      </w:r>
      <w:r w:rsidR="009802E8">
        <w:rPr>
          <w:color w:val="231F20"/>
          <w:sz w:val="20"/>
        </w:rPr>
        <w:t>ANOTHER PARTNER</w:t>
      </w:r>
      <w:r>
        <w:rPr>
          <w:color w:val="231F20"/>
          <w:sz w:val="20"/>
        </w:rPr>
        <w:t>.</w:t>
      </w:r>
    </w:p>
    <w:p w14:paraId="5697CA3A" w14:textId="7184AD37" w:rsidR="009319D9" w:rsidRDefault="00235E77">
      <w:pPr>
        <w:spacing w:before="116"/>
        <w:ind w:left="263"/>
        <w:jc w:val="both"/>
        <w:rPr>
          <w:sz w:val="20"/>
        </w:rPr>
      </w:pPr>
      <w:r>
        <w:rPr>
          <w:color w:val="231F20"/>
          <w:sz w:val="20"/>
        </w:rPr>
        <w:t xml:space="preserve">Task 7.1.5 - Promoting project and disseminating </w:t>
      </w:r>
      <w:r w:rsidR="003A39D2">
        <w:rPr>
          <w:color w:val="231F20"/>
          <w:sz w:val="20"/>
        </w:rPr>
        <w:t>results</w:t>
      </w:r>
      <w:r>
        <w:rPr>
          <w:color w:val="231F20"/>
          <w:sz w:val="20"/>
        </w:rPr>
        <w:t xml:space="preserve"> in international fora of relevance (</w:t>
      </w:r>
      <w:r w:rsidR="00176655">
        <w:rPr>
          <w:color w:val="231F20"/>
          <w:sz w:val="20"/>
        </w:rPr>
        <w:t>PARTNER 13</w:t>
      </w:r>
      <w:r>
        <w:rPr>
          <w:color w:val="231F20"/>
          <w:sz w:val="20"/>
        </w:rPr>
        <w:t xml:space="preserve">, </w:t>
      </w:r>
      <w:r w:rsidR="00F233CE">
        <w:rPr>
          <w:color w:val="231F20"/>
          <w:sz w:val="20"/>
        </w:rPr>
        <w:t>PARTNER 2</w:t>
      </w:r>
      <w:r>
        <w:rPr>
          <w:color w:val="231F20"/>
          <w:sz w:val="20"/>
        </w:rPr>
        <w:t>) (M6-M48)</w:t>
      </w:r>
    </w:p>
    <w:p w14:paraId="1835F4DB" w14:textId="52BF46DF" w:rsidR="009319D9" w:rsidRDefault="00235E77">
      <w:pPr>
        <w:spacing w:before="10" w:line="249" w:lineRule="auto"/>
        <w:ind w:left="263" w:right="260"/>
        <w:jc w:val="both"/>
        <w:rPr>
          <w:sz w:val="20"/>
        </w:rPr>
      </w:pPr>
      <w:r>
        <w:rPr>
          <w:color w:val="231F20"/>
          <w:sz w:val="20"/>
        </w:rPr>
        <w:t xml:space="preserve">To strengthen the role of the project as a base of cutting edge research, the project will be advertised and explained during international relevant events, particularly outside the EU. Additional promotion, dissemination of </w:t>
      </w:r>
      <w:r w:rsidR="003A39D2">
        <w:rPr>
          <w:color w:val="231F20"/>
          <w:sz w:val="20"/>
        </w:rPr>
        <w:t>results</w:t>
      </w:r>
      <w:r>
        <w:rPr>
          <w:color w:val="231F20"/>
          <w:sz w:val="20"/>
        </w:rPr>
        <w:t xml:space="preserve"> and illustration of the implications (e.g. impact and opportunities for socioeconomic sectors) will help strengthening the recognition of the project and the EU as a state-of-the-art research provider for the objectives that </w:t>
      </w:r>
      <w:r w:rsidR="00FA7053">
        <w:rPr>
          <w:color w:val="231F20"/>
          <w:sz w:val="20"/>
        </w:rPr>
        <w:t>EU-PYTHON</w:t>
      </w:r>
      <w:r>
        <w:rPr>
          <w:color w:val="231F20"/>
          <w:sz w:val="20"/>
        </w:rPr>
        <w:t xml:space="preserve"> addresses. Special attention will be given to </w:t>
      </w:r>
      <w:r w:rsidR="00182B3F">
        <w:rPr>
          <w:color w:val="231F20"/>
          <w:sz w:val="20"/>
        </w:rPr>
        <w:t>another project</w:t>
      </w:r>
      <w:r>
        <w:rPr>
          <w:color w:val="231F20"/>
          <w:sz w:val="20"/>
        </w:rPr>
        <w:t>ion with other projects (</w:t>
      </w:r>
      <w:r w:rsidR="00857DF4">
        <w:rPr>
          <w:color w:val="231F20"/>
          <w:sz w:val="20"/>
        </w:rPr>
        <w:t>Another project</w:t>
      </w:r>
      <w:r>
        <w:rPr>
          <w:color w:val="231F20"/>
          <w:sz w:val="20"/>
        </w:rPr>
        <w:t xml:space="preserve">, link to </w:t>
      </w:r>
      <w:r w:rsidR="00857DF4">
        <w:rPr>
          <w:color w:val="231F20"/>
          <w:sz w:val="20"/>
        </w:rPr>
        <w:t>ANOTHER PROJECT</w:t>
      </w:r>
      <w:r>
        <w:rPr>
          <w:color w:val="231F20"/>
          <w:sz w:val="20"/>
        </w:rPr>
        <w:t xml:space="preserve"> activities, and especially contribution to </w:t>
      </w:r>
      <w:r w:rsidR="008B4DE2">
        <w:rPr>
          <w:color w:val="231F20"/>
          <w:sz w:val="20"/>
        </w:rPr>
        <w:t>ANOTHER PROJECT</w:t>
      </w:r>
      <w:r>
        <w:rPr>
          <w:color w:val="231F20"/>
          <w:sz w:val="20"/>
        </w:rPr>
        <w:t>).</w:t>
      </w:r>
    </w:p>
    <w:p w14:paraId="68FF2A9B" w14:textId="53EBE635" w:rsidR="009319D9" w:rsidRDefault="00235E77">
      <w:pPr>
        <w:spacing w:before="118"/>
        <w:ind w:left="263"/>
        <w:jc w:val="both"/>
        <w:rPr>
          <w:sz w:val="20"/>
        </w:rPr>
      </w:pPr>
      <w:r>
        <w:rPr>
          <w:color w:val="231F20"/>
          <w:sz w:val="20"/>
        </w:rPr>
        <w:t>Task 7.2 - User engagement (</w:t>
      </w:r>
      <w:r w:rsidR="00176655">
        <w:rPr>
          <w:color w:val="231F20"/>
          <w:sz w:val="20"/>
        </w:rPr>
        <w:t>PARTNER 13</w:t>
      </w:r>
      <w:r>
        <w:rPr>
          <w:color w:val="231F20"/>
          <w:sz w:val="20"/>
        </w:rPr>
        <w:t xml:space="preserve">, </w:t>
      </w:r>
      <w:r w:rsidR="00F233CE">
        <w:rPr>
          <w:color w:val="231F20"/>
          <w:sz w:val="20"/>
        </w:rPr>
        <w:t>PARTNER 2</w:t>
      </w:r>
      <w:r>
        <w:rPr>
          <w:color w:val="231F20"/>
          <w:sz w:val="20"/>
        </w:rPr>
        <w:t>) (M1-M48)</w:t>
      </w:r>
    </w:p>
    <w:p w14:paraId="20126D3A" w14:textId="67A857B9" w:rsidR="009319D9" w:rsidRDefault="00235E77">
      <w:pPr>
        <w:spacing w:before="10" w:line="249" w:lineRule="auto"/>
        <w:ind w:left="263" w:right="259"/>
        <w:jc w:val="both"/>
        <w:rPr>
          <w:sz w:val="20"/>
        </w:rPr>
      </w:pPr>
      <w:r>
        <w:rPr>
          <w:color w:val="231F20"/>
          <w:sz w:val="20"/>
        </w:rPr>
        <w:t>Active</w:t>
      </w:r>
      <w:r>
        <w:rPr>
          <w:color w:val="231F20"/>
          <w:spacing w:val="-19"/>
          <w:sz w:val="20"/>
        </w:rPr>
        <w:t xml:space="preserve"> </w:t>
      </w:r>
      <w:r>
        <w:rPr>
          <w:color w:val="231F20"/>
          <w:sz w:val="20"/>
        </w:rPr>
        <w:t>engagement</w:t>
      </w:r>
      <w:r>
        <w:rPr>
          <w:color w:val="231F20"/>
          <w:spacing w:val="-19"/>
          <w:sz w:val="20"/>
        </w:rPr>
        <w:t xml:space="preserve"> </w:t>
      </w:r>
      <w:r>
        <w:rPr>
          <w:color w:val="231F20"/>
          <w:sz w:val="20"/>
        </w:rPr>
        <w:t>with</w:t>
      </w:r>
      <w:r>
        <w:rPr>
          <w:color w:val="231F20"/>
          <w:spacing w:val="-19"/>
          <w:sz w:val="20"/>
        </w:rPr>
        <w:t xml:space="preserve"> </w:t>
      </w:r>
      <w:r>
        <w:rPr>
          <w:color w:val="231F20"/>
          <w:sz w:val="20"/>
        </w:rPr>
        <w:t>all</w:t>
      </w:r>
      <w:r>
        <w:rPr>
          <w:color w:val="231F20"/>
          <w:spacing w:val="-19"/>
          <w:sz w:val="20"/>
        </w:rPr>
        <w:t xml:space="preserve"> </w:t>
      </w:r>
      <w:r>
        <w:rPr>
          <w:color w:val="231F20"/>
          <w:sz w:val="20"/>
        </w:rPr>
        <w:t>groups</w:t>
      </w:r>
      <w:r>
        <w:rPr>
          <w:color w:val="231F20"/>
          <w:spacing w:val="-19"/>
          <w:sz w:val="20"/>
        </w:rPr>
        <w:t xml:space="preserve"> </w:t>
      </w:r>
      <w:r>
        <w:rPr>
          <w:color w:val="231F20"/>
          <w:sz w:val="20"/>
        </w:rPr>
        <w:t>of</w:t>
      </w:r>
      <w:r>
        <w:rPr>
          <w:color w:val="231F20"/>
          <w:spacing w:val="-19"/>
          <w:sz w:val="20"/>
        </w:rPr>
        <w:t xml:space="preserve"> </w:t>
      </w:r>
      <w:r>
        <w:rPr>
          <w:color w:val="231F20"/>
          <w:sz w:val="20"/>
        </w:rPr>
        <w:t>interest</w:t>
      </w:r>
      <w:r>
        <w:rPr>
          <w:color w:val="231F20"/>
          <w:spacing w:val="-19"/>
          <w:sz w:val="20"/>
        </w:rPr>
        <w:t xml:space="preserve"> </w:t>
      </w:r>
      <w:r>
        <w:rPr>
          <w:color w:val="231F20"/>
          <w:sz w:val="20"/>
        </w:rPr>
        <w:t>within</w:t>
      </w:r>
      <w:r>
        <w:rPr>
          <w:color w:val="231F20"/>
          <w:spacing w:val="-19"/>
          <w:sz w:val="20"/>
        </w:rPr>
        <w:t xml:space="preserve"> </w:t>
      </w:r>
      <w:r>
        <w:rPr>
          <w:color w:val="231F20"/>
          <w:sz w:val="20"/>
        </w:rPr>
        <w:t>and</w:t>
      </w:r>
      <w:r>
        <w:rPr>
          <w:color w:val="231F20"/>
          <w:spacing w:val="-19"/>
          <w:sz w:val="20"/>
        </w:rPr>
        <w:t xml:space="preserve"> </w:t>
      </w:r>
      <w:r>
        <w:rPr>
          <w:color w:val="231F20"/>
          <w:sz w:val="20"/>
        </w:rPr>
        <w:t>outside</w:t>
      </w:r>
      <w:r>
        <w:rPr>
          <w:color w:val="231F20"/>
          <w:spacing w:val="-19"/>
          <w:sz w:val="20"/>
        </w:rPr>
        <w:t xml:space="preserve"> </w:t>
      </w:r>
      <w:r>
        <w:rPr>
          <w:color w:val="231F20"/>
          <w:sz w:val="20"/>
        </w:rPr>
        <w:t>the</w:t>
      </w:r>
      <w:r>
        <w:rPr>
          <w:color w:val="231F20"/>
          <w:spacing w:val="-19"/>
          <w:sz w:val="20"/>
        </w:rPr>
        <w:t xml:space="preserve"> </w:t>
      </w:r>
      <w:r>
        <w:rPr>
          <w:color w:val="231F20"/>
          <w:sz w:val="20"/>
        </w:rPr>
        <w:t>EU</w:t>
      </w:r>
      <w:r>
        <w:rPr>
          <w:color w:val="231F20"/>
          <w:spacing w:val="-19"/>
          <w:sz w:val="20"/>
        </w:rPr>
        <w:t xml:space="preserve"> </w:t>
      </w:r>
      <w:r>
        <w:rPr>
          <w:color w:val="231F20"/>
          <w:sz w:val="20"/>
        </w:rPr>
        <w:t>including</w:t>
      </w:r>
      <w:r>
        <w:rPr>
          <w:color w:val="231F20"/>
          <w:spacing w:val="-19"/>
          <w:sz w:val="20"/>
        </w:rPr>
        <w:t xml:space="preserve"> </w:t>
      </w:r>
      <w:r>
        <w:rPr>
          <w:color w:val="231F20"/>
          <w:sz w:val="20"/>
        </w:rPr>
        <w:t>users</w:t>
      </w:r>
      <w:r>
        <w:rPr>
          <w:color w:val="231F20"/>
          <w:spacing w:val="-19"/>
          <w:sz w:val="20"/>
        </w:rPr>
        <w:t xml:space="preserve"> </w:t>
      </w:r>
      <w:r>
        <w:rPr>
          <w:color w:val="231F20"/>
          <w:sz w:val="20"/>
        </w:rPr>
        <w:t>and</w:t>
      </w:r>
      <w:r>
        <w:rPr>
          <w:color w:val="231F20"/>
          <w:spacing w:val="-19"/>
          <w:sz w:val="20"/>
        </w:rPr>
        <w:t xml:space="preserve"> </w:t>
      </w:r>
      <w:r>
        <w:rPr>
          <w:color w:val="231F20"/>
          <w:sz w:val="20"/>
        </w:rPr>
        <w:t>intermediaries</w:t>
      </w:r>
      <w:r>
        <w:rPr>
          <w:color w:val="231F20"/>
          <w:spacing w:val="-19"/>
          <w:sz w:val="20"/>
        </w:rPr>
        <w:t xml:space="preserve"> </w:t>
      </w:r>
      <w:r>
        <w:rPr>
          <w:color w:val="231F20"/>
          <w:sz w:val="20"/>
        </w:rPr>
        <w:t>(e.g.</w:t>
      </w:r>
      <w:r>
        <w:rPr>
          <w:color w:val="231F20"/>
          <w:spacing w:val="-19"/>
          <w:sz w:val="20"/>
        </w:rPr>
        <w:t xml:space="preserve"> </w:t>
      </w:r>
      <w:r>
        <w:rPr>
          <w:color w:val="231F20"/>
          <w:sz w:val="20"/>
        </w:rPr>
        <w:t>national services, NGOs, industrial sectors and indigenous communities, among others) is crucial for maximizing knowledge exchange</w:t>
      </w:r>
      <w:r>
        <w:rPr>
          <w:color w:val="231F20"/>
          <w:spacing w:val="-12"/>
          <w:sz w:val="20"/>
        </w:rPr>
        <w:t xml:space="preserve"> </w:t>
      </w:r>
      <w:r>
        <w:rPr>
          <w:color w:val="231F20"/>
          <w:sz w:val="20"/>
        </w:rPr>
        <w:t>and</w:t>
      </w:r>
      <w:r>
        <w:rPr>
          <w:color w:val="231F20"/>
          <w:spacing w:val="-12"/>
          <w:sz w:val="20"/>
        </w:rPr>
        <w:t xml:space="preserve"> </w:t>
      </w:r>
      <w:r>
        <w:rPr>
          <w:color w:val="231F20"/>
          <w:sz w:val="20"/>
        </w:rPr>
        <w:t>obtaining</w:t>
      </w:r>
      <w:r>
        <w:rPr>
          <w:color w:val="231F20"/>
          <w:spacing w:val="-12"/>
          <w:sz w:val="20"/>
        </w:rPr>
        <w:t xml:space="preserve"> </w:t>
      </w:r>
      <w:r>
        <w:rPr>
          <w:color w:val="231F20"/>
          <w:sz w:val="20"/>
        </w:rPr>
        <w:t>the</w:t>
      </w:r>
      <w:r>
        <w:rPr>
          <w:color w:val="231F20"/>
          <w:spacing w:val="-12"/>
          <w:sz w:val="20"/>
        </w:rPr>
        <w:t xml:space="preserve"> </w:t>
      </w:r>
      <w:r>
        <w:rPr>
          <w:color w:val="231F20"/>
          <w:sz w:val="20"/>
        </w:rPr>
        <w:t>necessary</w:t>
      </w:r>
      <w:r>
        <w:rPr>
          <w:color w:val="231F20"/>
          <w:spacing w:val="-12"/>
          <w:sz w:val="20"/>
        </w:rPr>
        <w:t xml:space="preserve"> </w:t>
      </w:r>
      <w:r>
        <w:rPr>
          <w:color w:val="231F20"/>
          <w:sz w:val="20"/>
        </w:rPr>
        <w:t>feedback</w:t>
      </w:r>
      <w:r>
        <w:rPr>
          <w:color w:val="231F20"/>
          <w:spacing w:val="-12"/>
          <w:sz w:val="20"/>
        </w:rPr>
        <w:t xml:space="preserve"> </w:t>
      </w:r>
      <w:r>
        <w:rPr>
          <w:color w:val="231F20"/>
          <w:sz w:val="20"/>
        </w:rPr>
        <w:t>that</w:t>
      </w:r>
      <w:r>
        <w:rPr>
          <w:color w:val="231F20"/>
          <w:spacing w:val="-12"/>
          <w:sz w:val="20"/>
        </w:rPr>
        <w:t xml:space="preserve"> </w:t>
      </w:r>
      <w:r>
        <w:rPr>
          <w:color w:val="231F20"/>
          <w:sz w:val="20"/>
        </w:rPr>
        <w:t>can</w:t>
      </w:r>
      <w:r>
        <w:rPr>
          <w:color w:val="231F20"/>
          <w:spacing w:val="-12"/>
          <w:sz w:val="20"/>
        </w:rPr>
        <w:t xml:space="preserve"> </w:t>
      </w:r>
      <w:r>
        <w:rPr>
          <w:color w:val="231F20"/>
          <w:sz w:val="20"/>
        </w:rPr>
        <w:t>guide</w:t>
      </w:r>
      <w:r>
        <w:rPr>
          <w:color w:val="231F20"/>
          <w:spacing w:val="-12"/>
          <w:sz w:val="20"/>
        </w:rPr>
        <w:t xml:space="preserve"> </w:t>
      </w:r>
      <w:r>
        <w:rPr>
          <w:color w:val="231F20"/>
          <w:sz w:val="20"/>
        </w:rPr>
        <w:t>some</w:t>
      </w:r>
      <w:r>
        <w:rPr>
          <w:color w:val="231F20"/>
          <w:spacing w:val="-12"/>
          <w:sz w:val="20"/>
        </w:rPr>
        <w:t xml:space="preserve"> </w:t>
      </w:r>
      <w:r>
        <w:rPr>
          <w:color w:val="231F20"/>
          <w:sz w:val="20"/>
        </w:rPr>
        <w:t>aspects</w:t>
      </w:r>
      <w:r>
        <w:rPr>
          <w:color w:val="231F20"/>
          <w:spacing w:val="-12"/>
          <w:sz w:val="20"/>
        </w:rPr>
        <w:t xml:space="preserve"> </w:t>
      </w:r>
      <w:r>
        <w:rPr>
          <w:color w:val="231F20"/>
          <w:sz w:val="20"/>
        </w:rPr>
        <w:t>of</w:t>
      </w:r>
      <w:r>
        <w:rPr>
          <w:color w:val="231F20"/>
          <w:spacing w:val="-12"/>
          <w:sz w:val="20"/>
        </w:rPr>
        <w:t xml:space="preserve"> </w:t>
      </w:r>
      <w:r w:rsidR="00FA7053">
        <w:rPr>
          <w:color w:val="231F20"/>
          <w:spacing w:val="-4"/>
          <w:sz w:val="20"/>
        </w:rPr>
        <w:t>EU-PYTHON</w:t>
      </w:r>
      <w:r>
        <w:rPr>
          <w:color w:val="231F20"/>
          <w:spacing w:val="-12"/>
          <w:sz w:val="20"/>
        </w:rPr>
        <w:t xml:space="preserve"> </w:t>
      </w:r>
      <w:r>
        <w:rPr>
          <w:color w:val="231F20"/>
          <w:sz w:val="20"/>
        </w:rPr>
        <w:t>research.</w:t>
      </w:r>
      <w:r>
        <w:rPr>
          <w:color w:val="231F20"/>
          <w:spacing w:val="-12"/>
          <w:sz w:val="20"/>
        </w:rPr>
        <w:t xml:space="preserve"> </w:t>
      </w:r>
      <w:r>
        <w:rPr>
          <w:color w:val="231F20"/>
          <w:spacing w:val="-4"/>
          <w:sz w:val="20"/>
        </w:rPr>
        <w:t>Task</w:t>
      </w:r>
      <w:r>
        <w:rPr>
          <w:color w:val="231F20"/>
          <w:spacing w:val="-12"/>
          <w:sz w:val="20"/>
        </w:rPr>
        <w:t xml:space="preserve"> </w:t>
      </w:r>
      <w:r>
        <w:rPr>
          <w:color w:val="231F20"/>
          <w:sz w:val="20"/>
        </w:rPr>
        <w:t>7.2</w:t>
      </w:r>
      <w:r>
        <w:rPr>
          <w:color w:val="231F20"/>
          <w:spacing w:val="-12"/>
          <w:sz w:val="20"/>
        </w:rPr>
        <w:t xml:space="preserve"> </w:t>
      </w:r>
      <w:r>
        <w:rPr>
          <w:color w:val="231F20"/>
          <w:sz w:val="20"/>
        </w:rPr>
        <w:t>will</w:t>
      </w:r>
      <w:r>
        <w:rPr>
          <w:color w:val="231F20"/>
          <w:spacing w:val="-12"/>
          <w:sz w:val="20"/>
        </w:rPr>
        <w:t xml:space="preserve"> </w:t>
      </w:r>
      <w:r>
        <w:rPr>
          <w:color w:val="231F20"/>
          <w:sz w:val="20"/>
        </w:rPr>
        <w:t>aim to</w:t>
      </w:r>
      <w:r>
        <w:rPr>
          <w:color w:val="231F20"/>
          <w:spacing w:val="-8"/>
          <w:sz w:val="20"/>
        </w:rPr>
        <w:t xml:space="preserve"> </w:t>
      </w:r>
      <w:r>
        <w:rPr>
          <w:color w:val="231F20"/>
          <w:sz w:val="20"/>
        </w:rPr>
        <w:t>understand</w:t>
      </w:r>
      <w:r>
        <w:rPr>
          <w:color w:val="231F20"/>
          <w:spacing w:val="-9"/>
          <w:sz w:val="20"/>
        </w:rPr>
        <w:t xml:space="preserve"> </w:t>
      </w:r>
      <w:r>
        <w:rPr>
          <w:color w:val="231F20"/>
          <w:sz w:val="20"/>
        </w:rPr>
        <w:t>the</w:t>
      </w:r>
      <w:r>
        <w:rPr>
          <w:color w:val="231F20"/>
          <w:spacing w:val="-8"/>
          <w:sz w:val="20"/>
        </w:rPr>
        <w:t xml:space="preserve"> </w:t>
      </w:r>
      <w:r>
        <w:rPr>
          <w:color w:val="231F20"/>
          <w:sz w:val="20"/>
        </w:rPr>
        <w:t>impacts</w:t>
      </w:r>
      <w:r>
        <w:rPr>
          <w:color w:val="231F20"/>
          <w:spacing w:val="-8"/>
          <w:sz w:val="20"/>
        </w:rPr>
        <w:t xml:space="preserve"> </w:t>
      </w:r>
      <w:r>
        <w:rPr>
          <w:color w:val="231F20"/>
          <w:sz w:val="20"/>
        </w:rPr>
        <w:t>and</w:t>
      </w:r>
      <w:r>
        <w:rPr>
          <w:color w:val="231F20"/>
          <w:spacing w:val="-8"/>
          <w:sz w:val="20"/>
        </w:rPr>
        <w:t xml:space="preserve"> </w:t>
      </w:r>
      <w:r>
        <w:rPr>
          <w:color w:val="231F20"/>
          <w:sz w:val="20"/>
        </w:rPr>
        <w:t>the</w:t>
      </w:r>
      <w:r>
        <w:rPr>
          <w:color w:val="231F20"/>
          <w:spacing w:val="-8"/>
          <w:sz w:val="20"/>
        </w:rPr>
        <w:t xml:space="preserve"> </w:t>
      </w:r>
      <w:r>
        <w:rPr>
          <w:color w:val="231F20"/>
          <w:sz w:val="20"/>
        </w:rPr>
        <w:t>opportunities</w:t>
      </w:r>
      <w:r>
        <w:rPr>
          <w:color w:val="231F20"/>
          <w:spacing w:val="-9"/>
          <w:sz w:val="20"/>
        </w:rPr>
        <w:t xml:space="preserve"> </w:t>
      </w:r>
      <w:r>
        <w:rPr>
          <w:color w:val="231F20"/>
          <w:sz w:val="20"/>
        </w:rPr>
        <w:t>of</w:t>
      </w:r>
      <w:r>
        <w:rPr>
          <w:color w:val="231F20"/>
          <w:spacing w:val="-9"/>
          <w:sz w:val="20"/>
        </w:rPr>
        <w:t xml:space="preserve"> </w:t>
      </w:r>
      <w:r>
        <w:rPr>
          <w:color w:val="231F20"/>
          <w:sz w:val="20"/>
        </w:rPr>
        <w:t>potential</w:t>
      </w:r>
      <w:r>
        <w:rPr>
          <w:color w:val="231F20"/>
          <w:spacing w:val="-9"/>
          <w:sz w:val="20"/>
        </w:rPr>
        <w:t xml:space="preserve"> </w:t>
      </w:r>
      <w:r>
        <w:rPr>
          <w:color w:val="231F20"/>
          <w:sz w:val="20"/>
        </w:rPr>
        <w:t>changes</w:t>
      </w:r>
      <w:r>
        <w:rPr>
          <w:color w:val="231F20"/>
          <w:spacing w:val="-8"/>
          <w:sz w:val="20"/>
        </w:rPr>
        <w:t xml:space="preserve"> </w:t>
      </w:r>
      <w:r>
        <w:rPr>
          <w:color w:val="231F20"/>
          <w:sz w:val="20"/>
        </w:rPr>
        <w:t>in</w:t>
      </w:r>
      <w:r>
        <w:rPr>
          <w:color w:val="231F20"/>
          <w:spacing w:val="-8"/>
          <w:sz w:val="20"/>
        </w:rPr>
        <w:t xml:space="preserve"> </w:t>
      </w:r>
      <w:r>
        <w:rPr>
          <w:color w:val="231F20"/>
          <w:sz w:val="20"/>
        </w:rPr>
        <w:t>the</w:t>
      </w:r>
      <w:r>
        <w:rPr>
          <w:color w:val="231F20"/>
          <w:spacing w:val="-9"/>
          <w:sz w:val="20"/>
        </w:rPr>
        <w:t xml:space="preserve"> </w:t>
      </w:r>
      <w:r w:rsidR="00300652">
        <w:rPr>
          <w:color w:val="231F20"/>
          <w:sz w:val="20"/>
        </w:rPr>
        <w:t>Python</w:t>
      </w:r>
      <w:r>
        <w:rPr>
          <w:color w:val="231F20"/>
          <w:spacing w:val="-9"/>
          <w:sz w:val="20"/>
        </w:rPr>
        <w:t xml:space="preserve"> </w:t>
      </w:r>
      <w:r>
        <w:rPr>
          <w:color w:val="231F20"/>
          <w:sz w:val="20"/>
        </w:rPr>
        <w:t>through</w:t>
      </w:r>
      <w:r>
        <w:rPr>
          <w:color w:val="231F20"/>
          <w:spacing w:val="-9"/>
          <w:sz w:val="20"/>
        </w:rPr>
        <w:t xml:space="preserve"> </w:t>
      </w:r>
      <w:r>
        <w:rPr>
          <w:color w:val="231F20"/>
          <w:sz w:val="20"/>
        </w:rPr>
        <w:t>a</w:t>
      </w:r>
      <w:r>
        <w:rPr>
          <w:color w:val="231F20"/>
          <w:spacing w:val="-8"/>
          <w:sz w:val="20"/>
        </w:rPr>
        <w:t xml:space="preserve"> </w:t>
      </w:r>
      <w:r>
        <w:rPr>
          <w:color w:val="231F20"/>
          <w:sz w:val="20"/>
        </w:rPr>
        <w:t>proactive</w:t>
      </w:r>
      <w:r>
        <w:rPr>
          <w:color w:val="231F20"/>
          <w:spacing w:val="-9"/>
          <w:sz w:val="20"/>
        </w:rPr>
        <w:t xml:space="preserve"> </w:t>
      </w:r>
      <w:r>
        <w:rPr>
          <w:color w:val="231F20"/>
          <w:sz w:val="20"/>
        </w:rPr>
        <w:t>dialog</w:t>
      </w:r>
      <w:r>
        <w:rPr>
          <w:color w:val="231F20"/>
          <w:spacing w:val="-9"/>
          <w:sz w:val="20"/>
        </w:rPr>
        <w:t xml:space="preserve"> </w:t>
      </w:r>
      <w:r>
        <w:rPr>
          <w:color w:val="231F20"/>
          <w:sz w:val="20"/>
        </w:rPr>
        <w:t>with</w:t>
      </w:r>
      <w:r>
        <w:rPr>
          <w:color w:val="231F20"/>
          <w:spacing w:val="-9"/>
          <w:sz w:val="20"/>
        </w:rPr>
        <w:t xml:space="preserve"> </w:t>
      </w:r>
      <w:r>
        <w:rPr>
          <w:color w:val="231F20"/>
          <w:sz w:val="20"/>
        </w:rPr>
        <w:t xml:space="preserve">users and intermediaries from </w:t>
      </w:r>
      <w:r w:rsidR="00300652">
        <w:rPr>
          <w:color w:val="231F20"/>
          <w:sz w:val="20"/>
        </w:rPr>
        <w:t>Python</w:t>
      </w:r>
      <w:r>
        <w:rPr>
          <w:color w:val="231F20"/>
          <w:sz w:val="20"/>
        </w:rPr>
        <w:t xml:space="preserve"> and</w:t>
      </w:r>
      <w:r>
        <w:rPr>
          <w:color w:val="231F20"/>
          <w:spacing w:val="-7"/>
          <w:sz w:val="20"/>
        </w:rPr>
        <w:t xml:space="preserve"> </w:t>
      </w:r>
      <w:r>
        <w:rPr>
          <w:color w:val="231F20"/>
          <w:sz w:val="20"/>
        </w:rPr>
        <w:t>mid-latitudes.</w:t>
      </w:r>
    </w:p>
    <w:p w14:paraId="7DF519A4" w14:textId="5984C108" w:rsidR="009319D9" w:rsidRDefault="00235E77">
      <w:pPr>
        <w:spacing w:before="118"/>
        <w:ind w:left="263"/>
        <w:jc w:val="both"/>
        <w:rPr>
          <w:sz w:val="20"/>
        </w:rPr>
      </w:pPr>
      <w:r>
        <w:rPr>
          <w:color w:val="231F20"/>
          <w:sz w:val="20"/>
        </w:rPr>
        <w:t>Task 7.2.1 - User engagement plan (</w:t>
      </w:r>
      <w:r w:rsidR="00F233CE">
        <w:rPr>
          <w:color w:val="231F20"/>
          <w:sz w:val="20"/>
        </w:rPr>
        <w:t>PARTNER 2</w:t>
      </w:r>
      <w:r>
        <w:rPr>
          <w:color w:val="231F20"/>
          <w:sz w:val="20"/>
        </w:rPr>
        <w:t xml:space="preserve">, </w:t>
      </w:r>
      <w:r w:rsidR="00176655">
        <w:rPr>
          <w:color w:val="231F20"/>
          <w:sz w:val="20"/>
        </w:rPr>
        <w:t>PARTNER 13</w:t>
      </w:r>
      <w:r>
        <w:rPr>
          <w:color w:val="231F20"/>
          <w:sz w:val="20"/>
        </w:rPr>
        <w:t>) (M1-M2)</w:t>
      </w:r>
    </w:p>
    <w:p w14:paraId="3EE5A509" w14:textId="136CCF61" w:rsidR="009319D9" w:rsidRDefault="00235E77">
      <w:pPr>
        <w:spacing w:before="10" w:line="249" w:lineRule="auto"/>
        <w:ind w:left="263" w:right="259"/>
        <w:jc w:val="both"/>
        <w:rPr>
          <w:sz w:val="20"/>
        </w:rPr>
      </w:pPr>
      <w:r>
        <w:rPr>
          <w:color w:val="231F20"/>
          <w:sz w:val="20"/>
        </w:rPr>
        <w:t xml:space="preserve">A first draft of the strategic plan for user engagement will be presented during the kick-off meeting to all the partners to complete the vision of the potential users of </w:t>
      </w:r>
      <w:r w:rsidR="00300652">
        <w:rPr>
          <w:color w:val="231F20"/>
          <w:sz w:val="20"/>
        </w:rPr>
        <w:t>Python</w:t>
      </w:r>
      <w:r>
        <w:rPr>
          <w:color w:val="231F20"/>
          <w:sz w:val="20"/>
        </w:rPr>
        <w:t xml:space="preserve"> and lower latitude weather and climate information and to maximize the synergies that the </w:t>
      </w:r>
      <w:r w:rsidR="00FA7053">
        <w:rPr>
          <w:color w:val="231F20"/>
          <w:spacing w:val="-4"/>
          <w:sz w:val="20"/>
        </w:rPr>
        <w:t>EU-PYTHON</w:t>
      </w:r>
      <w:r>
        <w:rPr>
          <w:color w:val="231F20"/>
          <w:spacing w:val="-4"/>
          <w:sz w:val="20"/>
        </w:rPr>
        <w:t xml:space="preserve"> </w:t>
      </w:r>
      <w:r>
        <w:rPr>
          <w:color w:val="231F20"/>
          <w:sz w:val="20"/>
        </w:rPr>
        <w:t>partners can create with the users identified in other EU funded projects and</w:t>
      </w:r>
      <w:r>
        <w:rPr>
          <w:color w:val="231F20"/>
          <w:spacing w:val="-17"/>
          <w:sz w:val="20"/>
        </w:rPr>
        <w:t xml:space="preserve"> </w:t>
      </w:r>
      <w:r>
        <w:rPr>
          <w:color w:val="231F20"/>
          <w:sz w:val="20"/>
        </w:rPr>
        <w:t>committees</w:t>
      </w:r>
      <w:r>
        <w:rPr>
          <w:color w:val="231F20"/>
          <w:spacing w:val="-17"/>
          <w:sz w:val="20"/>
        </w:rPr>
        <w:t xml:space="preserve"> </w:t>
      </w:r>
      <w:r>
        <w:rPr>
          <w:color w:val="231F20"/>
          <w:sz w:val="20"/>
        </w:rPr>
        <w:t>where</w:t>
      </w:r>
      <w:r>
        <w:rPr>
          <w:color w:val="231F20"/>
          <w:spacing w:val="-17"/>
          <w:sz w:val="20"/>
        </w:rPr>
        <w:t xml:space="preserve"> </w:t>
      </w:r>
      <w:r>
        <w:rPr>
          <w:color w:val="231F20"/>
          <w:sz w:val="20"/>
        </w:rPr>
        <w:t>they</w:t>
      </w:r>
      <w:r>
        <w:rPr>
          <w:color w:val="231F20"/>
          <w:spacing w:val="-17"/>
          <w:sz w:val="20"/>
        </w:rPr>
        <w:t xml:space="preserve"> </w:t>
      </w:r>
      <w:r>
        <w:rPr>
          <w:color w:val="231F20"/>
          <w:sz w:val="20"/>
        </w:rPr>
        <w:t>participate</w:t>
      </w:r>
      <w:r>
        <w:rPr>
          <w:color w:val="231F20"/>
          <w:spacing w:val="-17"/>
          <w:sz w:val="20"/>
        </w:rPr>
        <w:t xml:space="preserve"> </w:t>
      </w:r>
      <w:r>
        <w:rPr>
          <w:color w:val="231F20"/>
          <w:sz w:val="20"/>
        </w:rPr>
        <w:t>(see</w:t>
      </w:r>
      <w:r>
        <w:rPr>
          <w:color w:val="231F20"/>
          <w:spacing w:val="-17"/>
          <w:sz w:val="20"/>
        </w:rPr>
        <w:t xml:space="preserve"> </w:t>
      </w:r>
      <w:r>
        <w:rPr>
          <w:color w:val="231F20"/>
          <w:sz w:val="20"/>
        </w:rPr>
        <w:t>section</w:t>
      </w:r>
      <w:r>
        <w:rPr>
          <w:color w:val="231F20"/>
          <w:spacing w:val="-18"/>
          <w:sz w:val="20"/>
        </w:rPr>
        <w:t xml:space="preserve"> </w:t>
      </w:r>
      <w:r>
        <w:rPr>
          <w:color w:val="231F20"/>
          <w:sz w:val="20"/>
        </w:rPr>
        <w:t>2.2.a.4).</w:t>
      </w:r>
      <w:r>
        <w:rPr>
          <w:color w:val="231F20"/>
          <w:spacing w:val="-17"/>
          <w:sz w:val="20"/>
        </w:rPr>
        <w:t xml:space="preserve"> </w:t>
      </w:r>
      <w:r>
        <w:rPr>
          <w:color w:val="231F20"/>
          <w:sz w:val="20"/>
        </w:rPr>
        <w:t>This</w:t>
      </w:r>
      <w:r>
        <w:rPr>
          <w:color w:val="231F20"/>
          <w:spacing w:val="-17"/>
          <w:sz w:val="20"/>
        </w:rPr>
        <w:t xml:space="preserve"> </w:t>
      </w:r>
      <w:r>
        <w:rPr>
          <w:color w:val="231F20"/>
          <w:sz w:val="20"/>
        </w:rPr>
        <w:t>plan</w:t>
      </w:r>
      <w:r>
        <w:rPr>
          <w:color w:val="231F20"/>
          <w:spacing w:val="-17"/>
          <w:sz w:val="20"/>
        </w:rPr>
        <w:t xml:space="preserve"> </w:t>
      </w:r>
      <w:r>
        <w:rPr>
          <w:color w:val="231F20"/>
          <w:sz w:val="20"/>
        </w:rPr>
        <w:t>will</w:t>
      </w:r>
      <w:r>
        <w:rPr>
          <w:color w:val="231F20"/>
          <w:spacing w:val="-17"/>
          <w:sz w:val="20"/>
        </w:rPr>
        <w:t xml:space="preserve"> </w:t>
      </w:r>
      <w:r>
        <w:rPr>
          <w:color w:val="231F20"/>
          <w:sz w:val="20"/>
        </w:rPr>
        <w:t>be</w:t>
      </w:r>
      <w:r>
        <w:rPr>
          <w:color w:val="231F20"/>
          <w:spacing w:val="-17"/>
          <w:sz w:val="20"/>
        </w:rPr>
        <w:t xml:space="preserve"> </w:t>
      </w:r>
      <w:r>
        <w:rPr>
          <w:color w:val="231F20"/>
          <w:sz w:val="20"/>
        </w:rPr>
        <w:t>further</w:t>
      </w:r>
      <w:r>
        <w:rPr>
          <w:color w:val="231F20"/>
          <w:spacing w:val="-17"/>
          <w:sz w:val="20"/>
        </w:rPr>
        <w:t xml:space="preserve"> </w:t>
      </w:r>
      <w:r>
        <w:rPr>
          <w:color w:val="231F20"/>
          <w:sz w:val="20"/>
        </w:rPr>
        <w:t>developed</w:t>
      </w:r>
      <w:r>
        <w:rPr>
          <w:color w:val="231F20"/>
          <w:spacing w:val="-17"/>
          <w:sz w:val="20"/>
        </w:rPr>
        <w:t xml:space="preserve"> </w:t>
      </w:r>
      <w:r>
        <w:rPr>
          <w:color w:val="231F20"/>
          <w:sz w:val="20"/>
        </w:rPr>
        <w:t>in</w:t>
      </w:r>
      <w:r>
        <w:rPr>
          <w:color w:val="231F20"/>
          <w:spacing w:val="-17"/>
          <w:sz w:val="20"/>
        </w:rPr>
        <w:t xml:space="preserve"> </w:t>
      </w:r>
      <w:r>
        <w:rPr>
          <w:color w:val="231F20"/>
          <w:sz w:val="20"/>
        </w:rPr>
        <w:t>D7.3</w:t>
      </w:r>
      <w:r>
        <w:rPr>
          <w:color w:val="231F20"/>
          <w:spacing w:val="-17"/>
          <w:sz w:val="20"/>
        </w:rPr>
        <w:t xml:space="preserve"> </w:t>
      </w:r>
      <w:r>
        <w:rPr>
          <w:color w:val="231F20"/>
          <w:sz w:val="20"/>
        </w:rPr>
        <w:t>that</w:t>
      </w:r>
      <w:r>
        <w:rPr>
          <w:color w:val="231F20"/>
          <w:spacing w:val="-17"/>
          <w:sz w:val="20"/>
        </w:rPr>
        <w:t xml:space="preserve"> </w:t>
      </w:r>
      <w:r>
        <w:rPr>
          <w:color w:val="231F20"/>
          <w:sz w:val="20"/>
        </w:rPr>
        <w:t>will</w:t>
      </w:r>
      <w:r>
        <w:rPr>
          <w:color w:val="231F20"/>
          <w:spacing w:val="-17"/>
          <w:sz w:val="20"/>
        </w:rPr>
        <w:t xml:space="preserve"> </w:t>
      </w:r>
      <w:r>
        <w:rPr>
          <w:color w:val="231F20"/>
          <w:sz w:val="20"/>
        </w:rPr>
        <w:t xml:space="preserve">identify </w:t>
      </w:r>
      <w:r>
        <w:rPr>
          <w:color w:val="231F20"/>
          <w:spacing w:val="-4"/>
          <w:sz w:val="20"/>
        </w:rPr>
        <w:t>key,</w:t>
      </w:r>
      <w:r>
        <w:rPr>
          <w:color w:val="231F20"/>
          <w:spacing w:val="-12"/>
          <w:sz w:val="20"/>
        </w:rPr>
        <w:t xml:space="preserve"> </w:t>
      </w:r>
      <w:r>
        <w:rPr>
          <w:color w:val="231F20"/>
          <w:sz w:val="20"/>
        </w:rPr>
        <w:t>primary</w:t>
      </w:r>
      <w:r>
        <w:rPr>
          <w:color w:val="231F20"/>
          <w:spacing w:val="-12"/>
          <w:sz w:val="20"/>
        </w:rPr>
        <w:t xml:space="preserve"> </w:t>
      </w:r>
      <w:r>
        <w:rPr>
          <w:color w:val="231F20"/>
          <w:sz w:val="20"/>
        </w:rPr>
        <w:t>and</w:t>
      </w:r>
      <w:r>
        <w:rPr>
          <w:color w:val="231F20"/>
          <w:spacing w:val="-12"/>
          <w:sz w:val="20"/>
        </w:rPr>
        <w:t xml:space="preserve"> </w:t>
      </w:r>
      <w:r>
        <w:rPr>
          <w:color w:val="231F20"/>
          <w:sz w:val="20"/>
        </w:rPr>
        <w:t>secondary</w:t>
      </w:r>
      <w:r>
        <w:rPr>
          <w:color w:val="231F20"/>
          <w:spacing w:val="-12"/>
          <w:sz w:val="20"/>
        </w:rPr>
        <w:t xml:space="preserve"> </w:t>
      </w:r>
      <w:r>
        <w:rPr>
          <w:color w:val="231F20"/>
          <w:sz w:val="20"/>
        </w:rPr>
        <w:t>stakeholders,</w:t>
      </w:r>
      <w:r>
        <w:rPr>
          <w:color w:val="231F20"/>
          <w:spacing w:val="-12"/>
          <w:sz w:val="20"/>
        </w:rPr>
        <w:t xml:space="preserve"> </w:t>
      </w:r>
      <w:r>
        <w:rPr>
          <w:color w:val="231F20"/>
          <w:sz w:val="20"/>
        </w:rPr>
        <w:t>their</w:t>
      </w:r>
      <w:r>
        <w:rPr>
          <w:color w:val="231F20"/>
          <w:spacing w:val="-12"/>
          <w:sz w:val="20"/>
        </w:rPr>
        <w:t xml:space="preserve"> </w:t>
      </w:r>
      <w:r>
        <w:rPr>
          <w:color w:val="231F20"/>
          <w:sz w:val="20"/>
        </w:rPr>
        <w:t>contact</w:t>
      </w:r>
      <w:r>
        <w:rPr>
          <w:color w:val="231F20"/>
          <w:spacing w:val="-12"/>
          <w:sz w:val="20"/>
        </w:rPr>
        <w:t xml:space="preserve"> </w:t>
      </w:r>
      <w:r>
        <w:rPr>
          <w:color w:val="231F20"/>
          <w:sz w:val="20"/>
        </w:rPr>
        <w:t>details</w:t>
      </w:r>
      <w:r>
        <w:rPr>
          <w:color w:val="231F20"/>
          <w:spacing w:val="-11"/>
          <w:sz w:val="20"/>
        </w:rPr>
        <w:t xml:space="preserve"> </w:t>
      </w:r>
      <w:r>
        <w:rPr>
          <w:color w:val="231F20"/>
          <w:sz w:val="20"/>
        </w:rPr>
        <w:t>and</w:t>
      </w:r>
      <w:r>
        <w:rPr>
          <w:color w:val="231F20"/>
          <w:spacing w:val="-12"/>
          <w:sz w:val="20"/>
        </w:rPr>
        <w:t xml:space="preserve"> </w:t>
      </w:r>
      <w:r>
        <w:rPr>
          <w:color w:val="231F20"/>
          <w:sz w:val="20"/>
        </w:rPr>
        <w:t>their</w:t>
      </w:r>
      <w:r>
        <w:rPr>
          <w:color w:val="231F20"/>
          <w:spacing w:val="-12"/>
          <w:sz w:val="20"/>
        </w:rPr>
        <w:t xml:space="preserve"> </w:t>
      </w:r>
      <w:r>
        <w:rPr>
          <w:color w:val="231F20"/>
          <w:sz w:val="20"/>
        </w:rPr>
        <w:t>level</w:t>
      </w:r>
      <w:r>
        <w:rPr>
          <w:color w:val="231F20"/>
          <w:spacing w:val="-12"/>
          <w:sz w:val="20"/>
        </w:rPr>
        <w:t xml:space="preserve"> </w:t>
      </w:r>
      <w:r>
        <w:rPr>
          <w:color w:val="231F20"/>
          <w:sz w:val="20"/>
        </w:rPr>
        <w:t>of</w:t>
      </w:r>
      <w:r>
        <w:rPr>
          <w:color w:val="231F20"/>
          <w:spacing w:val="-12"/>
          <w:sz w:val="20"/>
        </w:rPr>
        <w:t xml:space="preserve"> </w:t>
      </w:r>
      <w:r>
        <w:rPr>
          <w:color w:val="231F20"/>
          <w:sz w:val="20"/>
        </w:rPr>
        <w:t>use</w:t>
      </w:r>
      <w:r>
        <w:rPr>
          <w:color w:val="231F20"/>
          <w:spacing w:val="-12"/>
          <w:sz w:val="20"/>
        </w:rPr>
        <w:t xml:space="preserve"> </w:t>
      </w:r>
      <w:r>
        <w:rPr>
          <w:color w:val="231F20"/>
          <w:sz w:val="20"/>
        </w:rPr>
        <w:t>of</w:t>
      </w:r>
      <w:r>
        <w:rPr>
          <w:color w:val="231F20"/>
          <w:spacing w:val="-12"/>
          <w:sz w:val="20"/>
        </w:rPr>
        <w:t xml:space="preserve"> </w:t>
      </w:r>
      <w:r>
        <w:rPr>
          <w:color w:val="231F20"/>
          <w:sz w:val="20"/>
        </w:rPr>
        <w:t>weather</w:t>
      </w:r>
      <w:r>
        <w:rPr>
          <w:color w:val="231F20"/>
          <w:spacing w:val="-12"/>
          <w:sz w:val="20"/>
        </w:rPr>
        <w:t xml:space="preserve"> </w:t>
      </w:r>
      <w:r>
        <w:rPr>
          <w:color w:val="231F20"/>
          <w:sz w:val="20"/>
        </w:rPr>
        <w:t>and</w:t>
      </w:r>
      <w:r>
        <w:rPr>
          <w:color w:val="231F20"/>
          <w:spacing w:val="-12"/>
          <w:sz w:val="20"/>
        </w:rPr>
        <w:t xml:space="preserve"> </w:t>
      </w:r>
      <w:r>
        <w:rPr>
          <w:color w:val="231F20"/>
          <w:sz w:val="20"/>
        </w:rPr>
        <w:t>climate</w:t>
      </w:r>
      <w:r>
        <w:rPr>
          <w:color w:val="231F20"/>
          <w:spacing w:val="-12"/>
          <w:sz w:val="20"/>
        </w:rPr>
        <w:t xml:space="preserve"> </w:t>
      </w:r>
      <w:r>
        <w:rPr>
          <w:color w:val="231F20"/>
          <w:sz w:val="20"/>
        </w:rPr>
        <w:t xml:space="preserve">information, effective mechanisms for engaging users in the implementation of the project, Key performance indicators (KPI) for each mechanism, etc. This plan will be revised and updated during the </w:t>
      </w:r>
      <w:r>
        <w:rPr>
          <w:color w:val="231F20"/>
          <w:spacing w:val="-2"/>
          <w:sz w:val="20"/>
        </w:rPr>
        <w:t>project’s</w:t>
      </w:r>
      <w:r>
        <w:rPr>
          <w:color w:val="231F20"/>
          <w:spacing w:val="-25"/>
          <w:sz w:val="20"/>
        </w:rPr>
        <w:t xml:space="preserve"> </w:t>
      </w:r>
      <w:r>
        <w:rPr>
          <w:color w:val="231F20"/>
          <w:sz w:val="20"/>
        </w:rPr>
        <w:t>lifetime.</w:t>
      </w:r>
    </w:p>
    <w:p w14:paraId="0AF918DF" w14:textId="1696A263" w:rsidR="009319D9" w:rsidRDefault="00235E77">
      <w:pPr>
        <w:spacing w:before="119"/>
        <w:ind w:left="263"/>
        <w:jc w:val="both"/>
        <w:rPr>
          <w:sz w:val="20"/>
        </w:rPr>
      </w:pPr>
      <w:r>
        <w:rPr>
          <w:color w:val="231F20"/>
          <w:sz w:val="20"/>
        </w:rPr>
        <w:t>Task 7.2.2 - The user group (</w:t>
      </w:r>
      <w:r w:rsidR="00176655">
        <w:rPr>
          <w:color w:val="231F20"/>
          <w:sz w:val="20"/>
        </w:rPr>
        <w:t>PARTNER 13</w:t>
      </w:r>
      <w:r>
        <w:rPr>
          <w:color w:val="231F20"/>
          <w:sz w:val="20"/>
        </w:rPr>
        <w:t xml:space="preserve">, </w:t>
      </w:r>
      <w:r w:rsidR="00F233CE">
        <w:rPr>
          <w:color w:val="231F20"/>
          <w:sz w:val="20"/>
        </w:rPr>
        <w:t>PARTNER 2</w:t>
      </w:r>
      <w:r>
        <w:rPr>
          <w:color w:val="231F20"/>
          <w:sz w:val="20"/>
        </w:rPr>
        <w:t>) (M3-M48)</w:t>
      </w:r>
    </w:p>
    <w:p w14:paraId="113BEB3F" w14:textId="62550B57" w:rsidR="009319D9" w:rsidRDefault="00235E77">
      <w:pPr>
        <w:spacing w:before="10" w:line="249" w:lineRule="auto"/>
        <w:ind w:left="263" w:right="260"/>
        <w:jc w:val="both"/>
        <w:rPr>
          <w:sz w:val="20"/>
        </w:rPr>
      </w:pPr>
      <w:r>
        <w:rPr>
          <w:color w:val="231F20"/>
          <w:spacing w:val="-7"/>
          <w:sz w:val="20"/>
        </w:rPr>
        <w:t xml:space="preserve">To </w:t>
      </w:r>
      <w:r w:rsidR="00A322CD">
        <w:rPr>
          <w:color w:val="231F20"/>
          <w:sz w:val="20"/>
        </w:rPr>
        <w:t>Support</w:t>
      </w:r>
      <w:r>
        <w:rPr>
          <w:color w:val="231F20"/>
          <w:sz w:val="20"/>
        </w:rPr>
        <w:t xml:space="preserve"> the project with an external user-specific perspective and to provide continuous feedback on the relevance of the </w:t>
      </w:r>
      <w:r w:rsidR="003A39D2">
        <w:rPr>
          <w:color w:val="231F20"/>
          <w:sz w:val="20"/>
        </w:rPr>
        <w:t>results</w:t>
      </w:r>
      <w:r>
        <w:rPr>
          <w:color w:val="231F20"/>
          <w:sz w:val="20"/>
        </w:rPr>
        <w:t xml:space="preserve"> obtained and the way they are presented, a group of 7-10 representatives of key stakeholders - the User Group</w:t>
      </w:r>
      <w:r>
        <w:rPr>
          <w:color w:val="231F20"/>
          <w:spacing w:val="-6"/>
          <w:sz w:val="20"/>
        </w:rPr>
        <w:t xml:space="preserve"> </w:t>
      </w:r>
      <w:r>
        <w:rPr>
          <w:color w:val="231F20"/>
          <w:sz w:val="20"/>
        </w:rPr>
        <w:t>(UG)</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defined.</w:t>
      </w:r>
      <w:r>
        <w:rPr>
          <w:color w:val="231F20"/>
          <w:spacing w:val="-6"/>
          <w:sz w:val="20"/>
        </w:rPr>
        <w:t xml:space="preserve"> </w:t>
      </w:r>
      <w:r>
        <w:rPr>
          <w:color w:val="231F20"/>
          <w:sz w:val="20"/>
        </w:rPr>
        <w:t>The</w:t>
      </w:r>
      <w:r>
        <w:rPr>
          <w:color w:val="231F20"/>
          <w:spacing w:val="-6"/>
          <w:sz w:val="20"/>
        </w:rPr>
        <w:t xml:space="preserve"> </w:t>
      </w:r>
      <w:r>
        <w:rPr>
          <w:color w:val="231F20"/>
          <w:sz w:val="20"/>
        </w:rPr>
        <w:t>UG</w:t>
      </w:r>
      <w:r>
        <w:rPr>
          <w:color w:val="231F20"/>
          <w:spacing w:val="-6"/>
          <w:sz w:val="20"/>
        </w:rPr>
        <w:t xml:space="preserve"> </w:t>
      </w:r>
      <w:r>
        <w:rPr>
          <w:color w:val="231F20"/>
          <w:sz w:val="20"/>
        </w:rPr>
        <w:t>will</w:t>
      </w:r>
      <w:r>
        <w:rPr>
          <w:color w:val="231F20"/>
          <w:spacing w:val="-6"/>
          <w:sz w:val="20"/>
        </w:rPr>
        <w:t xml:space="preserve"> </w:t>
      </w:r>
      <w:r>
        <w:rPr>
          <w:color w:val="231F20"/>
          <w:sz w:val="20"/>
        </w:rPr>
        <w:t>serve</w:t>
      </w:r>
      <w:r>
        <w:rPr>
          <w:color w:val="231F20"/>
          <w:spacing w:val="-6"/>
          <w:sz w:val="20"/>
        </w:rPr>
        <w:t xml:space="preserve"> </w:t>
      </w:r>
      <w:r>
        <w:rPr>
          <w:color w:val="231F20"/>
          <w:sz w:val="20"/>
        </w:rPr>
        <w:t>the</w:t>
      </w:r>
      <w:r>
        <w:rPr>
          <w:color w:val="231F20"/>
          <w:spacing w:val="-6"/>
          <w:sz w:val="20"/>
        </w:rPr>
        <w:t xml:space="preserve"> </w:t>
      </w:r>
      <w:r>
        <w:rPr>
          <w:color w:val="231F20"/>
          <w:spacing w:val="-8"/>
          <w:sz w:val="20"/>
        </w:rPr>
        <w:t>WP,</w:t>
      </w:r>
      <w:r>
        <w:rPr>
          <w:color w:val="231F20"/>
          <w:spacing w:val="-6"/>
          <w:sz w:val="20"/>
        </w:rPr>
        <w:t xml:space="preserve"> </w:t>
      </w:r>
      <w:r>
        <w:rPr>
          <w:color w:val="231F20"/>
          <w:sz w:val="20"/>
        </w:rPr>
        <w:t>the</w:t>
      </w:r>
      <w:r>
        <w:rPr>
          <w:color w:val="231F20"/>
          <w:spacing w:val="-6"/>
          <w:sz w:val="20"/>
        </w:rPr>
        <w:t xml:space="preserve"> </w:t>
      </w:r>
      <w:r>
        <w:rPr>
          <w:color w:val="231F20"/>
          <w:sz w:val="20"/>
        </w:rPr>
        <w:t>project,</w:t>
      </w:r>
      <w:r>
        <w:rPr>
          <w:color w:val="231F20"/>
          <w:spacing w:val="-6"/>
          <w:sz w:val="20"/>
        </w:rPr>
        <w:t xml:space="preserve"> </w:t>
      </w:r>
      <w:r>
        <w:rPr>
          <w:color w:val="231F20"/>
          <w:sz w:val="20"/>
        </w:rPr>
        <w:t>Coordinator</w:t>
      </w:r>
      <w:r>
        <w:rPr>
          <w:color w:val="231F20"/>
          <w:spacing w:val="-6"/>
          <w:sz w:val="20"/>
        </w:rPr>
        <w:t xml:space="preserve"> </w:t>
      </w:r>
      <w:r>
        <w:rPr>
          <w:color w:val="231F20"/>
          <w:sz w:val="20"/>
        </w:rPr>
        <w:t>and</w:t>
      </w:r>
      <w:r>
        <w:rPr>
          <w:color w:val="231F20"/>
          <w:spacing w:val="-6"/>
          <w:sz w:val="20"/>
        </w:rPr>
        <w:t xml:space="preserve"> </w:t>
      </w:r>
      <w:r>
        <w:rPr>
          <w:color w:val="231F20"/>
          <w:sz w:val="20"/>
        </w:rPr>
        <w:t>Management</w:t>
      </w:r>
      <w:r>
        <w:rPr>
          <w:color w:val="231F20"/>
          <w:spacing w:val="-6"/>
          <w:sz w:val="20"/>
        </w:rPr>
        <w:t xml:space="preserve"> </w:t>
      </w:r>
      <w:r w:rsidR="00A322CD">
        <w:rPr>
          <w:color w:val="231F20"/>
          <w:sz w:val="20"/>
        </w:rPr>
        <w:t>Support</w:t>
      </w:r>
      <w:r>
        <w:rPr>
          <w:color w:val="231F20"/>
          <w:spacing w:val="-6"/>
          <w:sz w:val="20"/>
        </w:rPr>
        <w:t xml:space="preserve"> </w:t>
      </w:r>
      <w:r>
        <w:rPr>
          <w:color w:val="231F20"/>
          <w:spacing w:val="-4"/>
          <w:sz w:val="20"/>
        </w:rPr>
        <w:t>Team</w:t>
      </w:r>
      <w:r>
        <w:rPr>
          <w:color w:val="231F20"/>
          <w:spacing w:val="-6"/>
          <w:sz w:val="20"/>
        </w:rPr>
        <w:t xml:space="preserve"> </w:t>
      </w:r>
      <w:r>
        <w:rPr>
          <w:color w:val="231F20"/>
          <w:sz w:val="20"/>
        </w:rPr>
        <w:t>as</w:t>
      </w:r>
      <w:r>
        <w:rPr>
          <w:color w:val="231F20"/>
          <w:spacing w:val="-6"/>
          <w:sz w:val="20"/>
        </w:rPr>
        <w:t xml:space="preserve"> </w:t>
      </w:r>
      <w:r>
        <w:rPr>
          <w:color w:val="231F20"/>
          <w:sz w:val="20"/>
        </w:rPr>
        <w:t>an additional</w:t>
      </w:r>
      <w:r>
        <w:rPr>
          <w:color w:val="231F20"/>
          <w:spacing w:val="-8"/>
          <w:sz w:val="20"/>
        </w:rPr>
        <w:t xml:space="preserve"> </w:t>
      </w:r>
      <w:r>
        <w:rPr>
          <w:color w:val="231F20"/>
          <w:sz w:val="20"/>
        </w:rPr>
        <w:t>advisory</w:t>
      </w:r>
      <w:r>
        <w:rPr>
          <w:color w:val="231F20"/>
          <w:spacing w:val="-8"/>
          <w:sz w:val="20"/>
        </w:rPr>
        <w:t xml:space="preserve"> </w:t>
      </w:r>
      <w:r>
        <w:rPr>
          <w:color w:val="231F20"/>
          <w:sz w:val="20"/>
        </w:rPr>
        <w:t>mechanism.</w:t>
      </w:r>
      <w:r>
        <w:rPr>
          <w:color w:val="231F20"/>
          <w:spacing w:val="-8"/>
          <w:sz w:val="20"/>
        </w:rPr>
        <w:t xml:space="preserve"> </w:t>
      </w:r>
      <w:r>
        <w:rPr>
          <w:color w:val="231F20"/>
          <w:sz w:val="20"/>
        </w:rPr>
        <w:t>The</w:t>
      </w:r>
      <w:r>
        <w:rPr>
          <w:color w:val="231F20"/>
          <w:spacing w:val="-8"/>
          <w:sz w:val="20"/>
        </w:rPr>
        <w:t xml:space="preserve"> </w:t>
      </w:r>
      <w:r>
        <w:rPr>
          <w:color w:val="231F20"/>
          <w:sz w:val="20"/>
        </w:rPr>
        <w:t>UG</w:t>
      </w:r>
      <w:r>
        <w:rPr>
          <w:color w:val="231F20"/>
          <w:spacing w:val="-8"/>
          <w:sz w:val="20"/>
        </w:rPr>
        <w:t xml:space="preserve"> </w:t>
      </w:r>
      <w:r>
        <w:rPr>
          <w:color w:val="231F20"/>
          <w:sz w:val="20"/>
        </w:rPr>
        <w:t>will</w:t>
      </w:r>
      <w:r>
        <w:rPr>
          <w:color w:val="231F20"/>
          <w:spacing w:val="-8"/>
          <w:sz w:val="20"/>
        </w:rPr>
        <w:t xml:space="preserve"> </w:t>
      </w:r>
      <w:r>
        <w:rPr>
          <w:color w:val="231F20"/>
          <w:sz w:val="20"/>
        </w:rPr>
        <w:t>meet</w:t>
      </w:r>
      <w:r>
        <w:rPr>
          <w:color w:val="231F20"/>
          <w:spacing w:val="-8"/>
          <w:sz w:val="20"/>
        </w:rPr>
        <w:t xml:space="preserve"> </w:t>
      </w:r>
      <w:r>
        <w:rPr>
          <w:color w:val="231F20"/>
          <w:sz w:val="20"/>
        </w:rPr>
        <w:t>either</w:t>
      </w:r>
      <w:r>
        <w:rPr>
          <w:color w:val="231F20"/>
          <w:spacing w:val="-8"/>
          <w:sz w:val="20"/>
        </w:rPr>
        <w:t xml:space="preserve"> </w:t>
      </w:r>
      <w:r>
        <w:rPr>
          <w:color w:val="231F20"/>
          <w:sz w:val="20"/>
        </w:rPr>
        <w:t>in</w:t>
      </w:r>
      <w:r>
        <w:rPr>
          <w:color w:val="231F20"/>
          <w:spacing w:val="-8"/>
          <w:sz w:val="20"/>
        </w:rPr>
        <w:t xml:space="preserve"> </w:t>
      </w:r>
      <w:r>
        <w:rPr>
          <w:color w:val="231F20"/>
          <w:sz w:val="20"/>
        </w:rPr>
        <w:t>person</w:t>
      </w:r>
      <w:r>
        <w:rPr>
          <w:color w:val="231F20"/>
          <w:spacing w:val="-8"/>
          <w:sz w:val="20"/>
        </w:rPr>
        <w:t xml:space="preserve"> </w:t>
      </w:r>
      <w:r>
        <w:rPr>
          <w:color w:val="231F20"/>
          <w:sz w:val="20"/>
        </w:rPr>
        <w:t>or</w:t>
      </w:r>
      <w:r>
        <w:rPr>
          <w:color w:val="231F20"/>
          <w:spacing w:val="-8"/>
          <w:sz w:val="20"/>
        </w:rPr>
        <w:t xml:space="preserve"> </w:t>
      </w:r>
      <w:r>
        <w:rPr>
          <w:color w:val="231F20"/>
          <w:sz w:val="20"/>
        </w:rPr>
        <w:t>on-line</w:t>
      </w:r>
      <w:r>
        <w:rPr>
          <w:color w:val="231F20"/>
          <w:spacing w:val="-8"/>
          <w:sz w:val="20"/>
        </w:rPr>
        <w:t xml:space="preserve"> </w:t>
      </w:r>
      <w:r>
        <w:rPr>
          <w:color w:val="231F20"/>
          <w:sz w:val="20"/>
        </w:rPr>
        <w:t>following</w:t>
      </w:r>
      <w:r>
        <w:rPr>
          <w:color w:val="231F20"/>
          <w:spacing w:val="-8"/>
          <w:sz w:val="20"/>
        </w:rPr>
        <w:t xml:space="preserve"> </w:t>
      </w:r>
      <w:r>
        <w:rPr>
          <w:color w:val="231F20"/>
          <w:sz w:val="20"/>
        </w:rPr>
        <w:t>a</w:t>
      </w:r>
      <w:r>
        <w:rPr>
          <w:color w:val="231F20"/>
          <w:spacing w:val="-8"/>
          <w:sz w:val="20"/>
        </w:rPr>
        <w:t xml:space="preserve"> </w:t>
      </w:r>
      <w:r>
        <w:rPr>
          <w:color w:val="231F20"/>
          <w:sz w:val="20"/>
        </w:rPr>
        <w:t>frequency</w:t>
      </w:r>
      <w:r>
        <w:rPr>
          <w:color w:val="231F20"/>
          <w:spacing w:val="-8"/>
          <w:sz w:val="20"/>
        </w:rPr>
        <w:t xml:space="preserve"> </w:t>
      </w:r>
      <w:r>
        <w:rPr>
          <w:color w:val="231F20"/>
          <w:sz w:val="20"/>
        </w:rPr>
        <w:t>defined</w:t>
      </w:r>
      <w:r>
        <w:rPr>
          <w:color w:val="231F20"/>
          <w:spacing w:val="-8"/>
          <w:sz w:val="20"/>
        </w:rPr>
        <w:t xml:space="preserve"> </w:t>
      </w:r>
      <w:r>
        <w:rPr>
          <w:color w:val="231F20"/>
          <w:sz w:val="20"/>
        </w:rPr>
        <w:t>in</w:t>
      </w:r>
      <w:r>
        <w:rPr>
          <w:color w:val="231F20"/>
          <w:spacing w:val="-8"/>
          <w:sz w:val="20"/>
        </w:rPr>
        <w:t xml:space="preserve"> </w:t>
      </w:r>
      <w:r>
        <w:rPr>
          <w:color w:val="231F20"/>
          <w:sz w:val="20"/>
        </w:rPr>
        <w:t>the</w:t>
      </w:r>
      <w:r>
        <w:rPr>
          <w:color w:val="231F20"/>
          <w:spacing w:val="-8"/>
          <w:sz w:val="20"/>
        </w:rPr>
        <w:t xml:space="preserve"> </w:t>
      </w:r>
      <w:r>
        <w:rPr>
          <w:color w:val="231F20"/>
          <w:sz w:val="20"/>
        </w:rPr>
        <w:t xml:space="preserve">user engagement plan (D7.3). Feedback and comments of the UG will be provided by WP7 to </w:t>
      </w:r>
      <w:r w:rsidR="00A322CD">
        <w:rPr>
          <w:color w:val="231F20"/>
          <w:sz w:val="20"/>
        </w:rPr>
        <w:t>Support</w:t>
      </w:r>
      <w:r>
        <w:rPr>
          <w:color w:val="231F20"/>
          <w:sz w:val="20"/>
        </w:rPr>
        <w:t xml:space="preserve"> implementation of the management and decision making structure </w:t>
      </w:r>
      <w:r>
        <w:rPr>
          <w:color w:val="231F20"/>
          <w:spacing w:val="-3"/>
          <w:sz w:val="20"/>
        </w:rPr>
        <w:t xml:space="preserve">(Task </w:t>
      </w:r>
      <w:r>
        <w:rPr>
          <w:color w:val="231F20"/>
          <w:sz w:val="20"/>
        </w:rPr>
        <w:t>9.1.2) of WP9 Project Coordination and</w:t>
      </w:r>
      <w:r>
        <w:rPr>
          <w:color w:val="231F20"/>
          <w:spacing w:val="-32"/>
          <w:sz w:val="20"/>
        </w:rPr>
        <w:t xml:space="preserve"> </w:t>
      </w:r>
      <w:r>
        <w:rPr>
          <w:color w:val="231F20"/>
          <w:sz w:val="20"/>
        </w:rPr>
        <w:t>Management.</w:t>
      </w:r>
    </w:p>
    <w:p w14:paraId="42BC8742" w14:textId="7FA00170" w:rsidR="009319D9" w:rsidRDefault="00235E77">
      <w:pPr>
        <w:spacing w:before="118" w:line="249" w:lineRule="auto"/>
        <w:ind w:left="263" w:right="259"/>
        <w:jc w:val="both"/>
        <w:rPr>
          <w:sz w:val="20"/>
        </w:rPr>
      </w:pPr>
      <w:r>
        <w:rPr>
          <w:color w:val="231F20"/>
          <w:spacing w:val="-4"/>
          <w:sz w:val="20"/>
        </w:rPr>
        <w:t>Task</w:t>
      </w:r>
      <w:r>
        <w:rPr>
          <w:color w:val="231F20"/>
          <w:spacing w:val="-19"/>
          <w:sz w:val="20"/>
        </w:rPr>
        <w:t xml:space="preserve"> </w:t>
      </w:r>
      <w:r>
        <w:rPr>
          <w:color w:val="231F20"/>
          <w:sz w:val="20"/>
        </w:rPr>
        <w:t>7.2.3</w:t>
      </w:r>
      <w:r>
        <w:rPr>
          <w:color w:val="231F20"/>
          <w:spacing w:val="-19"/>
          <w:sz w:val="20"/>
        </w:rPr>
        <w:t xml:space="preserve"> </w:t>
      </w:r>
      <w:r>
        <w:rPr>
          <w:color w:val="231F20"/>
          <w:sz w:val="20"/>
        </w:rPr>
        <w:t>-</w:t>
      </w:r>
      <w:r>
        <w:rPr>
          <w:color w:val="231F20"/>
          <w:spacing w:val="-19"/>
          <w:sz w:val="20"/>
        </w:rPr>
        <w:t xml:space="preserve"> </w:t>
      </w:r>
      <w:r>
        <w:rPr>
          <w:color w:val="231F20"/>
          <w:sz w:val="20"/>
        </w:rPr>
        <w:t>Organizing</w:t>
      </w:r>
      <w:r>
        <w:rPr>
          <w:color w:val="231F20"/>
          <w:spacing w:val="-19"/>
          <w:sz w:val="20"/>
        </w:rPr>
        <w:t xml:space="preserve"> </w:t>
      </w:r>
      <w:r>
        <w:rPr>
          <w:color w:val="231F20"/>
          <w:sz w:val="20"/>
        </w:rPr>
        <w:t>and</w:t>
      </w:r>
      <w:r>
        <w:rPr>
          <w:color w:val="231F20"/>
          <w:spacing w:val="-19"/>
          <w:sz w:val="20"/>
        </w:rPr>
        <w:t xml:space="preserve"> </w:t>
      </w:r>
      <w:r>
        <w:rPr>
          <w:color w:val="231F20"/>
          <w:sz w:val="20"/>
        </w:rPr>
        <w:t>performing</w:t>
      </w:r>
      <w:r>
        <w:rPr>
          <w:color w:val="231F20"/>
          <w:spacing w:val="-19"/>
          <w:sz w:val="20"/>
        </w:rPr>
        <w:t xml:space="preserve"> </w:t>
      </w:r>
      <w:r>
        <w:rPr>
          <w:color w:val="231F20"/>
          <w:sz w:val="20"/>
        </w:rPr>
        <w:t>workshops,</w:t>
      </w:r>
      <w:r>
        <w:rPr>
          <w:color w:val="231F20"/>
          <w:spacing w:val="-19"/>
          <w:sz w:val="20"/>
        </w:rPr>
        <w:t xml:space="preserve"> </w:t>
      </w:r>
      <w:r>
        <w:rPr>
          <w:color w:val="231F20"/>
          <w:sz w:val="20"/>
        </w:rPr>
        <w:t>meeting</w:t>
      </w:r>
      <w:r>
        <w:rPr>
          <w:color w:val="231F20"/>
          <w:spacing w:val="-19"/>
          <w:sz w:val="20"/>
        </w:rPr>
        <w:t xml:space="preserve"> </w:t>
      </w:r>
      <w:r>
        <w:rPr>
          <w:color w:val="231F20"/>
          <w:sz w:val="20"/>
        </w:rPr>
        <w:t>and</w:t>
      </w:r>
      <w:r>
        <w:rPr>
          <w:color w:val="231F20"/>
          <w:spacing w:val="-19"/>
          <w:sz w:val="20"/>
        </w:rPr>
        <w:t xml:space="preserve"> </w:t>
      </w:r>
      <w:r>
        <w:rPr>
          <w:color w:val="231F20"/>
          <w:sz w:val="20"/>
        </w:rPr>
        <w:t>interviews</w:t>
      </w:r>
      <w:r>
        <w:rPr>
          <w:color w:val="231F20"/>
          <w:spacing w:val="-19"/>
          <w:sz w:val="20"/>
        </w:rPr>
        <w:t xml:space="preserve"> </w:t>
      </w:r>
      <w:r>
        <w:rPr>
          <w:color w:val="231F20"/>
          <w:sz w:val="20"/>
        </w:rPr>
        <w:t>with</w:t>
      </w:r>
      <w:r>
        <w:rPr>
          <w:color w:val="231F20"/>
          <w:spacing w:val="-19"/>
          <w:sz w:val="20"/>
        </w:rPr>
        <w:t xml:space="preserve"> </w:t>
      </w:r>
      <w:r>
        <w:rPr>
          <w:color w:val="231F20"/>
          <w:sz w:val="20"/>
        </w:rPr>
        <w:t>key</w:t>
      </w:r>
      <w:r>
        <w:rPr>
          <w:color w:val="231F20"/>
          <w:spacing w:val="-19"/>
          <w:sz w:val="20"/>
        </w:rPr>
        <w:t xml:space="preserve"> </w:t>
      </w:r>
      <w:r>
        <w:rPr>
          <w:color w:val="231F20"/>
          <w:sz w:val="20"/>
        </w:rPr>
        <w:t>stakeholders</w:t>
      </w:r>
      <w:r>
        <w:rPr>
          <w:color w:val="231F20"/>
          <w:spacing w:val="-19"/>
          <w:sz w:val="20"/>
        </w:rPr>
        <w:t xml:space="preserve"> </w:t>
      </w:r>
      <w:r>
        <w:rPr>
          <w:color w:val="231F20"/>
          <w:sz w:val="20"/>
        </w:rPr>
        <w:t>(</w:t>
      </w:r>
      <w:r w:rsidR="00F233CE">
        <w:rPr>
          <w:color w:val="231F20"/>
          <w:sz w:val="20"/>
        </w:rPr>
        <w:t>PARTNER 2</w:t>
      </w:r>
      <w:r>
        <w:rPr>
          <w:color w:val="231F20"/>
          <w:sz w:val="20"/>
        </w:rPr>
        <w:t>,</w:t>
      </w:r>
      <w:r>
        <w:rPr>
          <w:color w:val="231F20"/>
          <w:spacing w:val="-19"/>
          <w:sz w:val="20"/>
        </w:rPr>
        <w:t xml:space="preserve"> </w:t>
      </w:r>
      <w:r w:rsidR="00176655">
        <w:rPr>
          <w:color w:val="231F20"/>
          <w:sz w:val="20"/>
        </w:rPr>
        <w:t>PARTNER 13</w:t>
      </w:r>
      <w:r>
        <w:rPr>
          <w:color w:val="231F20"/>
          <w:sz w:val="20"/>
        </w:rPr>
        <w:t>)</w:t>
      </w:r>
      <w:r>
        <w:rPr>
          <w:color w:val="231F20"/>
          <w:spacing w:val="-19"/>
          <w:sz w:val="20"/>
        </w:rPr>
        <w:t xml:space="preserve"> </w:t>
      </w:r>
      <w:r>
        <w:rPr>
          <w:color w:val="231F20"/>
          <w:sz w:val="20"/>
        </w:rPr>
        <w:t xml:space="preserve">(M3-M48) </w:t>
      </w:r>
      <w:r>
        <w:rPr>
          <w:color w:val="231F20"/>
          <w:spacing w:val="-7"/>
          <w:sz w:val="20"/>
        </w:rPr>
        <w:t>To</w:t>
      </w:r>
      <w:r>
        <w:rPr>
          <w:color w:val="231F20"/>
          <w:spacing w:val="-11"/>
          <w:sz w:val="20"/>
        </w:rPr>
        <w:t xml:space="preserve"> </w:t>
      </w:r>
      <w:r>
        <w:rPr>
          <w:color w:val="231F20"/>
          <w:sz w:val="20"/>
        </w:rPr>
        <w:t>illustrate</w:t>
      </w:r>
      <w:r>
        <w:rPr>
          <w:color w:val="231F20"/>
          <w:spacing w:val="-11"/>
          <w:sz w:val="20"/>
        </w:rPr>
        <w:t xml:space="preserve"> </w:t>
      </w:r>
      <w:r>
        <w:rPr>
          <w:color w:val="231F20"/>
          <w:sz w:val="20"/>
        </w:rPr>
        <w:t>the</w:t>
      </w:r>
      <w:r>
        <w:rPr>
          <w:color w:val="231F20"/>
          <w:spacing w:val="-11"/>
          <w:sz w:val="20"/>
        </w:rPr>
        <w:t xml:space="preserve"> </w:t>
      </w:r>
      <w:r>
        <w:rPr>
          <w:color w:val="231F20"/>
          <w:sz w:val="20"/>
        </w:rPr>
        <w:t>benefits</w:t>
      </w:r>
      <w:r>
        <w:rPr>
          <w:color w:val="231F20"/>
          <w:spacing w:val="-11"/>
          <w:sz w:val="20"/>
        </w:rPr>
        <w:t xml:space="preserve"> </w:t>
      </w:r>
      <w:r>
        <w:rPr>
          <w:color w:val="231F20"/>
          <w:sz w:val="20"/>
        </w:rPr>
        <w:t>of</w:t>
      </w:r>
      <w:r>
        <w:rPr>
          <w:color w:val="231F20"/>
          <w:spacing w:val="-11"/>
          <w:sz w:val="20"/>
        </w:rPr>
        <w:t xml:space="preserve"> </w:t>
      </w:r>
      <w:r>
        <w:rPr>
          <w:color w:val="231F20"/>
          <w:sz w:val="20"/>
        </w:rPr>
        <w:t>climate</w:t>
      </w:r>
      <w:r>
        <w:rPr>
          <w:color w:val="231F20"/>
          <w:spacing w:val="-11"/>
          <w:sz w:val="20"/>
        </w:rPr>
        <w:t xml:space="preserve"> </w:t>
      </w:r>
      <w:r>
        <w:rPr>
          <w:color w:val="231F20"/>
          <w:sz w:val="20"/>
        </w:rPr>
        <w:t>forecasts</w:t>
      </w:r>
      <w:r>
        <w:rPr>
          <w:color w:val="231F20"/>
          <w:spacing w:val="-11"/>
          <w:sz w:val="20"/>
        </w:rPr>
        <w:t xml:space="preserve"> </w:t>
      </w:r>
      <w:r>
        <w:rPr>
          <w:color w:val="231F20"/>
          <w:sz w:val="20"/>
        </w:rPr>
        <w:t>with</w:t>
      </w:r>
      <w:r>
        <w:rPr>
          <w:color w:val="231F20"/>
          <w:spacing w:val="-11"/>
          <w:sz w:val="20"/>
        </w:rPr>
        <w:t xml:space="preserve"> </w:t>
      </w:r>
      <w:r>
        <w:rPr>
          <w:color w:val="231F20"/>
          <w:sz w:val="20"/>
        </w:rPr>
        <w:t>improved</w:t>
      </w:r>
      <w:r>
        <w:rPr>
          <w:color w:val="231F20"/>
          <w:spacing w:val="-11"/>
          <w:sz w:val="20"/>
        </w:rPr>
        <w:t xml:space="preserve"> </w:t>
      </w:r>
      <w:r w:rsidR="000D4BA4">
        <w:rPr>
          <w:color w:val="231F20"/>
          <w:sz w:val="20"/>
        </w:rPr>
        <w:t>Python</w:t>
      </w:r>
      <w:r>
        <w:rPr>
          <w:color w:val="231F20"/>
          <w:sz w:val="20"/>
        </w:rPr>
        <w:t>representation</w:t>
      </w:r>
      <w:r>
        <w:rPr>
          <w:color w:val="231F20"/>
          <w:spacing w:val="-11"/>
          <w:sz w:val="20"/>
        </w:rPr>
        <w:t xml:space="preserve"> </w:t>
      </w:r>
      <w:r>
        <w:rPr>
          <w:color w:val="231F20"/>
          <w:sz w:val="20"/>
        </w:rPr>
        <w:t>to</w:t>
      </w:r>
      <w:r>
        <w:rPr>
          <w:color w:val="231F20"/>
          <w:spacing w:val="-11"/>
          <w:sz w:val="20"/>
        </w:rPr>
        <w:t xml:space="preserve"> </w:t>
      </w:r>
      <w:r>
        <w:rPr>
          <w:color w:val="231F20"/>
          <w:sz w:val="20"/>
        </w:rPr>
        <w:t>a</w:t>
      </w:r>
      <w:r>
        <w:rPr>
          <w:color w:val="231F20"/>
          <w:spacing w:val="-11"/>
          <w:sz w:val="20"/>
        </w:rPr>
        <w:t xml:space="preserve"> </w:t>
      </w:r>
      <w:r>
        <w:rPr>
          <w:color w:val="231F20"/>
          <w:sz w:val="20"/>
        </w:rPr>
        <w:t>range</w:t>
      </w:r>
      <w:r>
        <w:rPr>
          <w:color w:val="231F20"/>
          <w:spacing w:val="-11"/>
          <w:sz w:val="20"/>
        </w:rPr>
        <w:t xml:space="preserve"> </w:t>
      </w:r>
      <w:r>
        <w:rPr>
          <w:color w:val="231F20"/>
          <w:sz w:val="20"/>
        </w:rPr>
        <w:t>of</w:t>
      </w:r>
      <w:r>
        <w:rPr>
          <w:color w:val="231F20"/>
          <w:spacing w:val="-11"/>
          <w:sz w:val="20"/>
        </w:rPr>
        <w:t xml:space="preserve"> </w:t>
      </w:r>
      <w:r>
        <w:rPr>
          <w:color w:val="231F20"/>
          <w:sz w:val="20"/>
        </w:rPr>
        <w:t>stakeholders</w:t>
      </w:r>
      <w:r>
        <w:rPr>
          <w:color w:val="231F20"/>
          <w:spacing w:val="-11"/>
          <w:sz w:val="20"/>
        </w:rPr>
        <w:t xml:space="preserve"> </w:t>
      </w:r>
      <w:r>
        <w:rPr>
          <w:color w:val="231F20"/>
          <w:sz w:val="20"/>
        </w:rPr>
        <w:t>in</w:t>
      </w:r>
      <w:r>
        <w:rPr>
          <w:color w:val="231F20"/>
          <w:spacing w:val="-11"/>
          <w:sz w:val="20"/>
        </w:rPr>
        <w:t xml:space="preserve"> </w:t>
      </w:r>
      <w:r>
        <w:rPr>
          <w:color w:val="231F20"/>
          <w:sz w:val="20"/>
        </w:rPr>
        <w:t>the</w:t>
      </w:r>
      <w:r>
        <w:rPr>
          <w:color w:val="231F20"/>
          <w:spacing w:val="-11"/>
          <w:sz w:val="20"/>
        </w:rPr>
        <w:t xml:space="preserve"> </w:t>
      </w:r>
      <w:r w:rsidR="00300652">
        <w:rPr>
          <w:color w:val="231F20"/>
          <w:sz w:val="20"/>
        </w:rPr>
        <w:t>Python</w:t>
      </w:r>
      <w:r>
        <w:rPr>
          <w:color w:val="231F20"/>
          <w:sz w:val="20"/>
        </w:rPr>
        <w:t xml:space="preserve"> and mid-latitudes, the partners will participate in relevant external events or initiatives organized by the target sectors (half-a-day events at professional conferences rather than general-purpose workshops) and will carry out workshops and interviews during those events to get direct feedback from a user perspective by actors not </w:t>
      </w:r>
      <w:r w:rsidR="007060C9">
        <w:rPr>
          <w:color w:val="231F20"/>
          <w:sz w:val="20"/>
        </w:rPr>
        <w:t>usually</w:t>
      </w:r>
      <w:r>
        <w:rPr>
          <w:color w:val="231F20"/>
          <w:sz w:val="20"/>
        </w:rPr>
        <w:t xml:space="preserve">linked to the weather and climate research communities. These activities will be jointly organized with other EU projects </w:t>
      </w:r>
      <w:r w:rsidR="00856D9E">
        <w:rPr>
          <w:color w:val="231F20"/>
          <w:sz w:val="20"/>
        </w:rPr>
        <w:t xml:space="preserve">Such </w:t>
      </w:r>
      <w:r>
        <w:rPr>
          <w:color w:val="231F20"/>
          <w:sz w:val="20"/>
        </w:rPr>
        <w:t xml:space="preserve">as </w:t>
      </w:r>
      <w:r w:rsidR="00FF184D">
        <w:rPr>
          <w:color w:val="231F20"/>
          <w:spacing w:val="-4"/>
          <w:sz w:val="20"/>
        </w:rPr>
        <w:t>ANOTHER PROJECT</w:t>
      </w:r>
      <w:r>
        <w:rPr>
          <w:color w:val="231F20"/>
          <w:spacing w:val="-4"/>
          <w:sz w:val="20"/>
        </w:rPr>
        <w:t xml:space="preserve">, </w:t>
      </w:r>
      <w:r w:rsidR="00461463">
        <w:rPr>
          <w:color w:val="231F20"/>
          <w:sz w:val="20"/>
        </w:rPr>
        <w:t>ANOTHER PROJECT</w:t>
      </w:r>
      <w:r>
        <w:rPr>
          <w:color w:val="231F20"/>
          <w:sz w:val="20"/>
        </w:rPr>
        <w:t xml:space="preserve">or </w:t>
      </w:r>
      <w:r w:rsidR="00461463">
        <w:rPr>
          <w:color w:val="231F20"/>
          <w:sz w:val="20"/>
        </w:rPr>
        <w:t>ANOTHER PROJECT</w:t>
      </w:r>
      <w:r>
        <w:rPr>
          <w:color w:val="231F20"/>
          <w:sz w:val="20"/>
        </w:rPr>
        <w:t>when linked to a common target stakeholder. (D7.11,</w:t>
      </w:r>
      <w:r>
        <w:rPr>
          <w:color w:val="231F20"/>
          <w:spacing w:val="-36"/>
          <w:sz w:val="20"/>
        </w:rPr>
        <w:t xml:space="preserve"> </w:t>
      </w:r>
      <w:r>
        <w:rPr>
          <w:color w:val="231F20"/>
          <w:sz w:val="20"/>
        </w:rPr>
        <w:t>D7.12)</w:t>
      </w:r>
    </w:p>
    <w:p w14:paraId="559DD1BB" w14:textId="41721D42" w:rsidR="009319D9" w:rsidRDefault="00235E77">
      <w:pPr>
        <w:spacing w:before="119"/>
        <w:ind w:left="263"/>
        <w:jc w:val="both"/>
        <w:rPr>
          <w:sz w:val="20"/>
        </w:rPr>
      </w:pPr>
      <w:r>
        <w:rPr>
          <w:color w:val="231F20"/>
          <w:sz w:val="20"/>
        </w:rPr>
        <w:t>Task 7.2.4 - Online user feedback tool (</w:t>
      </w:r>
      <w:r w:rsidR="00176655">
        <w:rPr>
          <w:color w:val="231F20"/>
          <w:sz w:val="20"/>
        </w:rPr>
        <w:t>PARTNER 13</w:t>
      </w:r>
      <w:r>
        <w:rPr>
          <w:color w:val="231F20"/>
          <w:sz w:val="20"/>
        </w:rPr>
        <w:t xml:space="preserve">, </w:t>
      </w:r>
      <w:r w:rsidR="00F233CE">
        <w:rPr>
          <w:color w:val="231F20"/>
          <w:sz w:val="20"/>
        </w:rPr>
        <w:t>PARTNER 2</w:t>
      </w:r>
      <w:r>
        <w:rPr>
          <w:color w:val="231F20"/>
          <w:sz w:val="20"/>
        </w:rPr>
        <w:t>) (M3-M48)</w:t>
      </w:r>
    </w:p>
    <w:p w14:paraId="2283DC36" w14:textId="45543FD0" w:rsidR="009319D9" w:rsidRDefault="00235E77">
      <w:pPr>
        <w:spacing w:before="10" w:line="249" w:lineRule="auto"/>
        <w:ind w:left="263" w:right="260"/>
        <w:jc w:val="both"/>
        <w:rPr>
          <w:sz w:val="20"/>
        </w:rPr>
      </w:pPr>
      <w:r>
        <w:rPr>
          <w:color w:val="231F20"/>
          <w:sz w:val="20"/>
        </w:rPr>
        <w:t xml:space="preserve">An online tool for collecting feedback and organizing virtual </w:t>
      </w:r>
      <w:r w:rsidR="00C91FEC">
        <w:rPr>
          <w:color w:val="231F20"/>
          <w:sz w:val="20"/>
        </w:rPr>
        <w:t>consultations</w:t>
      </w:r>
      <w:r>
        <w:rPr>
          <w:color w:val="231F20"/>
          <w:sz w:val="20"/>
        </w:rPr>
        <w:t xml:space="preserve">will improve the </w:t>
      </w:r>
      <w:r w:rsidR="00182B3F">
        <w:rPr>
          <w:color w:val="231F20"/>
          <w:sz w:val="20"/>
        </w:rPr>
        <w:t>another project</w:t>
      </w:r>
      <w:r>
        <w:rPr>
          <w:color w:val="231F20"/>
          <w:sz w:val="20"/>
        </w:rPr>
        <w:t xml:space="preserve">ion of the stakeholders identified by the project. The virtual tools will provide additional feedback mechanisms and traceability (always respecting all due confidentiality), while providing a wider perspective on the challenges, discrepancies, misconceptions and important </w:t>
      </w:r>
      <w:r w:rsidR="00087BBD">
        <w:rPr>
          <w:color w:val="231F20"/>
          <w:sz w:val="20"/>
        </w:rPr>
        <w:t>issues</w:t>
      </w:r>
      <w:r>
        <w:rPr>
          <w:color w:val="231F20"/>
          <w:sz w:val="20"/>
        </w:rPr>
        <w:t xml:space="preserve">overlooked by the experts. The outcome of this task will be provided to the key players in the </w:t>
      </w:r>
      <w:r w:rsidR="00857DF4">
        <w:rPr>
          <w:color w:val="231F20"/>
          <w:sz w:val="20"/>
        </w:rPr>
        <w:t>ANOTHER PROJECT</w:t>
      </w:r>
      <w:r>
        <w:rPr>
          <w:color w:val="231F20"/>
          <w:sz w:val="20"/>
        </w:rPr>
        <w:t xml:space="preserve"> User Interface Platform (MS 7.7). (D7.11, D7.12)</w:t>
      </w:r>
    </w:p>
    <w:p w14:paraId="37A3BEF6" w14:textId="0D30380E" w:rsidR="009319D9" w:rsidRDefault="00235E77">
      <w:pPr>
        <w:spacing w:before="118"/>
        <w:ind w:left="263"/>
        <w:jc w:val="both"/>
        <w:rPr>
          <w:sz w:val="20"/>
        </w:rPr>
      </w:pPr>
      <w:r>
        <w:rPr>
          <w:color w:val="231F20"/>
          <w:sz w:val="20"/>
        </w:rPr>
        <w:t>Task 7.3 - Training (</w:t>
      </w:r>
      <w:r w:rsidR="004F4C2F">
        <w:rPr>
          <w:color w:val="231F20"/>
          <w:sz w:val="20"/>
        </w:rPr>
        <w:t>PARTNER 14</w:t>
      </w:r>
      <w:r>
        <w:rPr>
          <w:color w:val="231F20"/>
          <w:sz w:val="20"/>
        </w:rPr>
        <w:t xml:space="preserve">, </w:t>
      </w:r>
      <w:r w:rsidR="00176655">
        <w:rPr>
          <w:color w:val="231F20"/>
          <w:sz w:val="20"/>
        </w:rPr>
        <w:t>PARTNER 13</w:t>
      </w:r>
      <w:r>
        <w:rPr>
          <w:color w:val="231F20"/>
          <w:sz w:val="20"/>
        </w:rPr>
        <w:t xml:space="preserve">, </w:t>
      </w:r>
      <w:r w:rsidR="00F233CE">
        <w:rPr>
          <w:color w:val="231F20"/>
          <w:sz w:val="20"/>
        </w:rPr>
        <w:t>PARTNER 2</w:t>
      </w:r>
      <w:r>
        <w:rPr>
          <w:color w:val="231F20"/>
          <w:sz w:val="20"/>
        </w:rPr>
        <w:t>) (M1-M48)</w:t>
      </w:r>
    </w:p>
    <w:p w14:paraId="1FE1B7D0" w14:textId="160D20EA" w:rsidR="009319D9" w:rsidRDefault="00235E77">
      <w:pPr>
        <w:spacing w:before="10" w:line="249" w:lineRule="auto"/>
        <w:ind w:left="263" w:right="260"/>
        <w:jc w:val="both"/>
        <w:rPr>
          <w:sz w:val="20"/>
        </w:rPr>
      </w:pPr>
      <w:r>
        <w:rPr>
          <w:color w:val="231F20"/>
          <w:sz w:val="20"/>
        </w:rPr>
        <w:t>The</w:t>
      </w:r>
      <w:r>
        <w:rPr>
          <w:color w:val="231F20"/>
          <w:spacing w:val="-7"/>
          <w:sz w:val="20"/>
        </w:rPr>
        <w:t xml:space="preserve"> </w:t>
      </w:r>
      <w:r>
        <w:rPr>
          <w:color w:val="231F20"/>
          <w:sz w:val="20"/>
        </w:rPr>
        <w:t>tailor-made</w:t>
      </w:r>
      <w:r>
        <w:rPr>
          <w:color w:val="231F20"/>
          <w:spacing w:val="-7"/>
          <w:sz w:val="20"/>
        </w:rPr>
        <w:t xml:space="preserve"> </w:t>
      </w:r>
      <w:r>
        <w:rPr>
          <w:color w:val="231F20"/>
          <w:sz w:val="20"/>
        </w:rPr>
        <w:t>set</w:t>
      </w:r>
      <w:r>
        <w:rPr>
          <w:color w:val="231F20"/>
          <w:spacing w:val="-7"/>
          <w:sz w:val="20"/>
        </w:rPr>
        <w:t xml:space="preserve"> </w:t>
      </w:r>
      <w:r>
        <w:rPr>
          <w:color w:val="231F20"/>
          <w:sz w:val="20"/>
        </w:rPr>
        <w:t>of</w:t>
      </w:r>
      <w:r>
        <w:rPr>
          <w:color w:val="231F20"/>
          <w:spacing w:val="-7"/>
          <w:sz w:val="20"/>
        </w:rPr>
        <w:t xml:space="preserve"> </w:t>
      </w:r>
      <w:r>
        <w:rPr>
          <w:color w:val="231F20"/>
          <w:sz w:val="20"/>
        </w:rPr>
        <w:t>training</w:t>
      </w:r>
      <w:r>
        <w:rPr>
          <w:color w:val="231F20"/>
          <w:spacing w:val="-7"/>
          <w:sz w:val="20"/>
        </w:rPr>
        <w:t xml:space="preserve"> </w:t>
      </w:r>
      <w:r>
        <w:rPr>
          <w:color w:val="231F20"/>
          <w:sz w:val="20"/>
        </w:rPr>
        <w:t>activities</w:t>
      </w:r>
      <w:r>
        <w:rPr>
          <w:color w:val="231F20"/>
          <w:spacing w:val="-7"/>
          <w:sz w:val="20"/>
        </w:rPr>
        <w:t xml:space="preserve"> </w:t>
      </w:r>
      <w:r>
        <w:rPr>
          <w:color w:val="231F20"/>
          <w:sz w:val="20"/>
        </w:rPr>
        <w:t>will</w:t>
      </w:r>
      <w:r>
        <w:rPr>
          <w:color w:val="231F20"/>
          <w:spacing w:val="-7"/>
          <w:sz w:val="20"/>
        </w:rPr>
        <w:t xml:space="preserve"> </w:t>
      </w:r>
      <w:r>
        <w:rPr>
          <w:color w:val="231F20"/>
          <w:sz w:val="20"/>
        </w:rPr>
        <w:t>include</w:t>
      </w:r>
      <w:r>
        <w:rPr>
          <w:color w:val="231F20"/>
          <w:spacing w:val="-7"/>
          <w:sz w:val="20"/>
        </w:rPr>
        <w:t xml:space="preserve"> </w:t>
      </w:r>
      <w:r>
        <w:rPr>
          <w:color w:val="231F20"/>
          <w:sz w:val="20"/>
        </w:rPr>
        <w:t>webinar</w:t>
      </w:r>
      <w:r>
        <w:rPr>
          <w:color w:val="231F20"/>
          <w:spacing w:val="-7"/>
          <w:sz w:val="20"/>
        </w:rPr>
        <w:t xml:space="preserve"> </w:t>
      </w:r>
      <w:r>
        <w:rPr>
          <w:color w:val="231F20"/>
          <w:sz w:val="20"/>
        </w:rPr>
        <w:t>series,</w:t>
      </w:r>
      <w:r>
        <w:rPr>
          <w:color w:val="231F20"/>
          <w:spacing w:val="-7"/>
          <w:sz w:val="20"/>
        </w:rPr>
        <w:t xml:space="preserve"> </w:t>
      </w:r>
      <w:r w:rsidR="00DE496C">
        <w:rPr>
          <w:color w:val="231F20"/>
          <w:sz w:val="20"/>
        </w:rPr>
        <w:t>Milestone 13</w:t>
      </w:r>
      <w:r>
        <w:rPr>
          <w:color w:val="231F20"/>
          <w:sz w:val="20"/>
        </w:rPr>
        <w:t>,</w:t>
      </w:r>
      <w:r>
        <w:rPr>
          <w:color w:val="231F20"/>
          <w:spacing w:val="-7"/>
          <w:sz w:val="20"/>
        </w:rPr>
        <w:t xml:space="preserve"> </w:t>
      </w:r>
      <w:r>
        <w:rPr>
          <w:color w:val="231F20"/>
          <w:sz w:val="20"/>
        </w:rPr>
        <w:t>online</w:t>
      </w:r>
      <w:r>
        <w:rPr>
          <w:color w:val="231F20"/>
          <w:spacing w:val="-7"/>
          <w:sz w:val="20"/>
        </w:rPr>
        <w:t xml:space="preserve"> </w:t>
      </w:r>
      <w:r>
        <w:rPr>
          <w:color w:val="231F20"/>
          <w:sz w:val="20"/>
        </w:rPr>
        <w:t>course</w:t>
      </w:r>
      <w:r>
        <w:rPr>
          <w:color w:val="231F20"/>
          <w:spacing w:val="-7"/>
          <w:sz w:val="20"/>
        </w:rPr>
        <w:t xml:space="preserve"> </w:t>
      </w:r>
      <w:r>
        <w:rPr>
          <w:color w:val="231F20"/>
          <w:sz w:val="20"/>
        </w:rPr>
        <w:t>on</w:t>
      </w:r>
      <w:r>
        <w:rPr>
          <w:color w:val="231F20"/>
          <w:spacing w:val="-7"/>
          <w:sz w:val="20"/>
        </w:rPr>
        <w:t xml:space="preserve"> </w:t>
      </w:r>
      <w:r>
        <w:rPr>
          <w:color w:val="231F20"/>
          <w:sz w:val="20"/>
        </w:rPr>
        <w:t xml:space="preserve">project-relevant </w:t>
      </w:r>
      <w:r>
        <w:rPr>
          <w:color w:val="231F20"/>
          <w:sz w:val="20"/>
        </w:rPr>
        <w:lastRenderedPageBreak/>
        <w:t xml:space="preserve">aspects, and other training options. Training will be organized in relation to the </w:t>
      </w:r>
      <w:r w:rsidR="00582C59">
        <w:rPr>
          <w:color w:val="231F20"/>
          <w:sz w:val="20"/>
        </w:rPr>
        <w:t>usual</w:t>
      </w:r>
      <w:r>
        <w:rPr>
          <w:color w:val="231F20"/>
          <w:sz w:val="20"/>
        </w:rPr>
        <w:t xml:space="preserve">training activities carried out by each partner (i.e. </w:t>
      </w:r>
      <w:r w:rsidR="00E63F32">
        <w:rPr>
          <w:color w:val="231F20"/>
          <w:sz w:val="20"/>
        </w:rPr>
        <w:t xml:space="preserve">ANOTHER PROJECT  </w:t>
      </w:r>
      <w:r w:rsidR="00DE496C">
        <w:rPr>
          <w:color w:val="231F20"/>
          <w:sz w:val="20"/>
        </w:rPr>
        <w:t>Milestone 13</w:t>
      </w:r>
      <w:r>
        <w:rPr>
          <w:color w:val="231F20"/>
          <w:sz w:val="20"/>
        </w:rPr>
        <w:t xml:space="preserve"> in mid-2018 organized by </w:t>
      </w:r>
      <w:r w:rsidR="00F233CE">
        <w:rPr>
          <w:color w:val="231F20"/>
          <w:spacing w:val="-5"/>
          <w:sz w:val="20"/>
        </w:rPr>
        <w:t>PARTNER 1</w:t>
      </w:r>
      <w:r>
        <w:rPr>
          <w:color w:val="231F20"/>
          <w:spacing w:val="-5"/>
          <w:sz w:val="20"/>
        </w:rPr>
        <w:t xml:space="preserve">, </w:t>
      </w:r>
      <w:r w:rsidR="006E6DBA">
        <w:rPr>
          <w:color w:val="231F20"/>
          <w:sz w:val="20"/>
        </w:rPr>
        <w:t>ANOTHER PROJECT</w:t>
      </w:r>
      <w:r>
        <w:rPr>
          <w:color w:val="231F20"/>
          <w:sz w:val="20"/>
        </w:rPr>
        <w:t>Advance Training Courses</w:t>
      </w:r>
      <w:r>
        <w:rPr>
          <w:color w:val="231F20"/>
          <w:spacing w:val="33"/>
          <w:sz w:val="20"/>
        </w:rPr>
        <w:t xml:space="preserve"> </w:t>
      </w:r>
      <w:r>
        <w:rPr>
          <w:color w:val="231F20"/>
          <w:spacing w:val="-8"/>
          <w:sz w:val="20"/>
        </w:rPr>
        <w:t>(PATC)</w:t>
      </w:r>
    </w:p>
    <w:p w14:paraId="3155753D" w14:textId="77777777" w:rsidR="009319D9" w:rsidRDefault="009319D9">
      <w:pPr>
        <w:spacing w:line="249" w:lineRule="auto"/>
        <w:jc w:val="both"/>
        <w:rPr>
          <w:sz w:val="20"/>
        </w:rPr>
        <w:sectPr w:rsidR="009319D9">
          <w:pgSz w:w="11910" w:h="16840"/>
          <w:pgMar w:top="820" w:right="960" w:bottom="1140" w:left="960" w:header="618" w:footer="890" w:gutter="0"/>
          <w:cols w:space="720"/>
        </w:sectPr>
      </w:pPr>
    </w:p>
    <w:p w14:paraId="367F745C" w14:textId="77777777" w:rsidR="009319D9" w:rsidRDefault="009319D9">
      <w:pPr>
        <w:pStyle w:val="BodyText"/>
        <w:rPr>
          <w:sz w:val="20"/>
        </w:rPr>
      </w:pPr>
    </w:p>
    <w:p w14:paraId="529FC709" w14:textId="77777777" w:rsidR="009319D9" w:rsidRDefault="009319D9">
      <w:pPr>
        <w:pStyle w:val="BodyText"/>
        <w:rPr>
          <w:sz w:val="20"/>
        </w:rPr>
      </w:pPr>
    </w:p>
    <w:p w14:paraId="56A38766" w14:textId="77777777" w:rsidR="009319D9" w:rsidRDefault="009319D9">
      <w:pPr>
        <w:pStyle w:val="BodyText"/>
        <w:spacing w:before="11"/>
        <w:rPr>
          <w:sz w:val="26"/>
        </w:rPr>
      </w:pPr>
    </w:p>
    <w:p w14:paraId="5A8E39CE" w14:textId="186E346F" w:rsidR="009319D9" w:rsidRDefault="007921F4">
      <w:pPr>
        <w:spacing w:before="92" w:line="249" w:lineRule="auto"/>
        <w:ind w:left="263" w:right="260"/>
        <w:jc w:val="both"/>
        <w:rPr>
          <w:sz w:val="20"/>
        </w:rPr>
      </w:pPr>
      <w:r>
        <w:pict w14:anchorId="6332DBC4">
          <v:group id="_x0000_s1181" style="position:absolute;left:0;text-align:left;margin-left:57.65pt;margin-top:5.5pt;width:479.9pt;height:433.55pt;z-index:-535072;mso-position-horizontal-relative:page" coordorigin="1153,111" coordsize="9598,8671">
            <v:line id="_x0000_s1184" style="position:absolute" from="10746,111" to="10746,8781" strokecolor="#231f20" strokeweight="6349emu"/>
            <v:line id="_x0000_s1183" style="position:absolute" from="1153,8776" to="10751,8776" strokecolor="#231f20" strokeweight="6349emu"/>
            <v:line id="_x0000_s1182" style="position:absolute" from="1158,111" to="1158,8781" strokecolor="#231f20" strokeweight="6349emu"/>
            <w10:wrap anchorx="page"/>
          </v:group>
        </w:pict>
      </w:r>
      <w:r w:rsidR="00235E77">
        <w:rPr>
          <w:color w:val="231F20"/>
          <w:sz w:val="20"/>
        </w:rPr>
        <w:t>organized</w:t>
      </w:r>
      <w:r w:rsidR="00235E77">
        <w:rPr>
          <w:color w:val="231F20"/>
          <w:spacing w:val="-9"/>
          <w:sz w:val="20"/>
        </w:rPr>
        <w:t xml:space="preserve"> </w:t>
      </w:r>
      <w:r w:rsidR="00235E77">
        <w:rPr>
          <w:color w:val="231F20"/>
          <w:sz w:val="20"/>
        </w:rPr>
        <w:t>by</w:t>
      </w:r>
      <w:r w:rsidR="00235E77">
        <w:rPr>
          <w:color w:val="231F20"/>
          <w:spacing w:val="-9"/>
          <w:sz w:val="20"/>
        </w:rPr>
        <w:t xml:space="preserve"> </w:t>
      </w:r>
      <w:r w:rsidR="00F233CE">
        <w:rPr>
          <w:color w:val="231F20"/>
          <w:sz w:val="20"/>
        </w:rPr>
        <w:t>PARTNER 2</w:t>
      </w:r>
      <w:r w:rsidR="00235E77">
        <w:rPr>
          <w:color w:val="231F20"/>
          <w:sz w:val="20"/>
        </w:rPr>
        <w:t>).</w:t>
      </w:r>
      <w:r w:rsidR="00235E77">
        <w:rPr>
          <w:color w:val="231F20"/>
          <w:spacing w:val="-9"/>
          <w:sz w:val="20"/>
        </w:rPr>
        <w:t xml:space="preserve"> </w:t>
      </w:r>
      <w:r w:rsidR="00235E77">
        <w:rPr>
          <w:color w:val="231F20"/>
          <w:sz w:val="20"/>
        </w:rPr>
        <w:t>Coordination</w:t>
      </w:r>
      <w:r w:rsidR="00235E77">
        <w:rPr>
          <w:color w:val="231F20"/>
          <w:spacing w:val="-9"/>
          <w:sz w:val="20"/>
        </w:rPr>
        <w:t xml:space="preserve"> </w:t>
      </w:r>
      <w:r w:rsidR="00235E77">
        <w:rPr>
          <w:color w:val="231F20"/>
          <w:sz w:val="20"/>
        </w:rPr>
        <w:t>of</w:t>
      </w:r>
      <w:r w:rsidR="00235E77">
        <w:rPr>
          <w:color w:val="231F20"/>
          <w:spacing w:val="-9"/>
          <w:sz w:val="20"/>
        </w:rPr>
        <w:t xml:space="preserve"> </w:t>
      </w:r>
      <w:r w:rsidR="00235E77">
        <w:rPr>
          <w:color w:val="231F20"/>
          <w:sz w:val="20"/>
        </w:rPr>
        <w:t>training</w:t>
      </w:r>
      <w:r w:rsidR="00235E77">
        <w:rPr>
          <w:color w:val="231F20"/>
          <w:spacing w:val="-9"/>
          <w:sz w:val="20"/>
        </w:rPr>
        <w:t xml:space="preserve"> </w:t>
      </w:r>
      <w:r w:rsidR="00235E77">
        <w:rPr>
          <w:color w:val="231F20"/>
          <w:sz w:val="20"/>
        </w:rPr>
        <w:t>activities</w:t>
      </w:r>
      <w:r w:rsidR="00235E77">
        <w:rPr>
          <w:color w:val="231F20"/>
          <w:spacing w:val="-9"/>
          <w:sz w:val="20"/>
        </w:rPr>
        <w:t xml:space="preserve"> </w:t>
      </w:r>
      <w:r w:rsidR="00235E77">
        <w:rPr>
          <w:color w:val="231F20"/>
          <w:sz w:val="20"/>
        </w:rPr>
        <w:t>and</w:t>
      </w:r>
      <w:r w:rsidR="00235E77">
        <w:rPr>
          <w:color w:val="231F20"/>
          <w:spacing w:val="-9"/>
          <w:sz w:val="20"/>
        </w:rPr>
        <w:t xml:space="preserve"> </w:t>
      </w:r>
      <w:r w:rsidR="00235E77">
        <w:rPr>
          <w:color w:val="231F20"/>
          <w:sz w:val="20"/>
        </w:rPr>
        <w:t>synergy</w:t>
      </w:r>
      <w:r w:rsidR="00235E77">
        <w:rPr>
          <w:color w:val="231F20"/>
          <w:spacing w:val="-9"/>
          <w:sz w:val="20"/>
        </w:rPr>
        <w:t xml:space="preserve"> </w:t>
      </w:r>
      <w:r w:rsidR="00235E77">
        <w:rPr>
          <w:color w:val="231F20"/>
          <w:sz w:val="20"/>
        </w:rPr>
        <w:t>with</w:t>
      </w:r>
      <w:r w:rsidR="00235E77">
        <w:rPr>
          <w:color w:val="231F20"/>
          <w:spacing w:val="-9"/>
          <w:sz w:val="20"/>
        </w:rPr>
        <w:t xml:space="preserve"> </w:t>
      </w:r>
      <w:r w:rsidR="00235E77">
        <w:rPr>
          <w:color w:val="231F20"/>
          <w:sz w:val="20"/>
        </w:rPr>
        <w:t>ongoing</w:t>
      </w:r>
      <w:r w:rsidR="00235E77">
        <w:rPr>
          <w:color w:val="231F20"/>
          <w:spacing w:val="-9"/>
          <w:sz w:val="20"/>
        </w:rPr>
        <w:t xml:space="preserve"> </w:t>
      </w:r>
      <w:r w:rsidR="00235E77">
        <w:rPr>
          <w:color w:val="231F20"/>
          <w:sz w:val="20"/>
        </w:rPr>
        <w:t>and</w:t>
      </w:r>
      <w:r w:rsidR="00235E77">
        <w:rPr>
          <w:color w:val="231F20"/>
          <w:spacing w:val="-9"/>
          <w:sz w:val="20"/>
        </w:rPr>
        <w:t xml:space="preserve"> </w:t>
      </w:r>
      <w:r w:rsidR="00235E77">
        <w:rPr>
          <w:color w:val="231F20"/>
          <w:sz w:val="20"/>
        </w:rPr>
        <w:t>planned</w:t>
      </w:r>
      <w:r w:rsidR="00235E77">
        <w:rPr>
          <w:color w:val="231F20"/>
          <w:spacing w:val="-9"/>
          <w:sz w:val="20"/>
        </w:rPr>
        <w:t xml:space="preserve"> </w:t>
      </w:r>
      <w:r w:rsidR="00235E77">
        <w:rPr>
          <w:color w:val="231F20"/>
          <w:sz w:val="20"/>
        </w:rPr>
        <w:t>projects</w:t>
      </w:r>
      <w:r w:rsidR="00235E77">
        <w:rPr>
          <w:color w:val="231F20"/>
          <w:spacing w:val="-9"/>
          <w:sz w:val="20"/>
        </w:rPr>
        <w:t xml:space="preserve"> </w:t>
      </w:r>
      <w:r w:rsidR="00235E77">
        <w:rPr>
          <w:color w:val="231F20"/>
          <w:sz w:val="20"/>
        </w:rPr>
        <w:t>will</w:t>
      </w:r>
      <w:r w:rsidR="00235E77">
        <w:rPr>
          <w:color w:val="231F20"/>
          <w:spacing w:val="-9"/>
          <w:sz w:val="20"/>
        </w:rPr>
        <w:t xml:space="preserve"> </w:t>
      </w:r>
      <w:r w:rsidR="00235E77">
        <w:rPr>
          <w:color w:val="231F20"/>
          <w:sz w:val="20"/>
        </w:rPr>
        <w:t>increase</w:t>
      </w:r>
      <w:r w:rsidR="00235E77">
        <w:rPr>
          <w:color w:val="231F20"/>
          <w:spacing w:val="-9"/>
          <w:sz w:val="20"/>
        </w:rPr>
        <w:t xml:space="preserve"> </w:t>
      </w:r>
      <w:r w:rsidR="00235E77">
        <w:rPr>
          <w:color w:val="231F20"/>
          <w:sz w:val="20"/>
        </w:rPr>
        <w:t xml:space="preserve">the desired impact, </w:t>
      </w:r>
      <w:r w:rsidR="00E03E54">
        <w:rPr>
          <w:color w:val="231F20"/>
          <w:sz w:val="20"/>
        </w:rPr>
        <w:t>ensure</w:t>
      </w:r>
      <w:r w:rsidR="00235E77">
        <w:rPr>
          <w:color w:val="231F20"/>
          <w:sz w:val="20"/>
        </w:rPr>
        <w:t xml:space="preserve"> cost-effectiv</w:t>
      </w:r>
      <w:r w:rsidR="001B11C1">
        <w:rPr>
          <w:color w:val="231F20"/>
          <w:sz w:val="20"/>
        </w:rPr>
        <w:t>another project</w:t>
      </w:r>
      <w:r w:rsidR="00235E77">
        <w:rPr>
          <w:color w:val="231F20"/>
          <w:sz w:val="20"/>
        </w:rPr>
        <w:t>s and potentially help to get external</w:t>
      </w:r>
      <w:r w:rsidR="00235E77">
        <w:rPr>
          <w:color w:val="231F20"/>
          <w:spacing w:val="-20"/>
          <w:sz w:val="20"/>
        </w:rPr>
        <w:t xml:space="preserve"> </w:t>
      </w:r>
      <w:r w:rsidR="00235E77">
        <w:rPr>
          <w:color w:val="231F20"/>
          <w:sz w:val="20"/>
        </w:rPr>
        <w:t>funding.</w:t>
      </w:r>
    </w:p>
    <w:p w14:paraId="1D4C874E" w14:textId="0FB4953C" w:rsidR="009319D9" w:rsidRDefault="00235E77">
      <w:pPr>
        <w:spacing w:before="115"/>
        <w:ind w:left="263"/>
        <w:jc w:val="both"/>
        <w:rPr>
          <w:sz w:val="20"/>
        </w:rPr>
      </w:pPr>
      <w:r>
        <w:rPr>
          <w:color w:val="231F20"/>
          <w:sz w:val="20"/>
        </w:rPr>
        <w:t xml:space="preserve">Task 7.3.1 - </w:t>
      </w:r>
      <w:r w:rsidR="00C478F0">
        <w:rPr>
          <w:color w:val="231F20"/>
          <w:sz w:val="20"/>
        </w:rPr>
        <w:t>Outreach and training deliverable 4</w:t>
      </w:r>
      <w:r>
        <w:rPr>
          <w:color w:val="231F20"/>
          <w:sz w:val="20"/>
        </w:rPr>
        <w:t xml:space="preserve"> (</w:t>
      </w:r>
      <w:r w:rsidR="004F4C2F">
        <w:rPr>
          <w:color w:val="231F20"/>
          <w:sz w:val="20"/>
        </w:rPr>
        <w:t>PARTNER 14</w:t>
      </w:r>
      <w:r>
        <w:rPr>
          <w:color w:val="231F20"/>
          <w:sz w:val="20"/>
        </w:rPr>
        <w:t xml:space="preserve">, </w:t>
      </w:r>
      <w:r w:rsidR="00176655">
        <w:rPr>
          <w:color w:val="231F20"/>
          <w:sz w:val="20"/>
        </w:rPr>
        <w:t>PARTNER 13</w:t>
      </w:r>
      <w:r>
        <w:rPr>
          <w:color w:val="231F20"/>
          <w:sz w:val="20"/>
        </w:rPr>
        <w:t xml:space="preserve">, </w:t>
      </w:r>
      <w:r w:rsidR="00F233CE">
        <w:rPr>
          <w:color w:val="231F20"/>
          <w:sz w:val="20"/>
        </w:rPr>
        <w:t>PARTNER 2</w:t>
      </w:r>
      <w:r>
        <w:rPr>
          <w:color w:val="231F20"/>
          <w:sz w:val="20"/>
        </w:rPr>
        <w:t>) (M1-M48)</w:t>
      </w:r>
    </w:p>
    <w:p w14:paraId="1BEF6B4B" w14:textId="2D72E249" w:rsidR="009319D9" w:rsidRDefault="00235E77">
      <w:pPr>
        <w:spacing w:before="10" w:line="249" w:lineRule="auto"/>
        <w:ind w:left="263" w:right="260"/>
        <w:jc w:val="both"/>
        <w:rPr>
          <w:sz w:val="20"/>
        </w:rPr>
      </w:pPr>
      <w:r>
        <w:rPr>
          <w:color w:val="231F20"/>
          <w:sz w:val="20"/>
        </w:rPr>
        <w:t>The plan defining all the training activities and their time of execution will be detailed in D7.4 that will take into account the possibility of coordination with other activities (</w:t>
      </w:r>
      <w:r w:rsidR="008B5AC2">
        <w:rPr>
          <w:color w:val="231F20"/>
          <w:sz w:val="20"/>
        </w:rPr>
        <w:t>ANOTHER PROGRAMME</w:t>
      </w:r>
      <w:r>
        <w:rPr>
          <w:color w:val="231F20"/>
          <w:sz w:val="20"/>
        </w:rPr>
        <w:t xml:space="preserve">, </w:t>
      </w:r>
      <w:r w:rsidR="008B5AC2">
        <w:rPr>
          <w:color w:val="231F20"/>
          <w:sz w:val="20"/>
        </w:rPr>
        <w:t>ANOTHER PROGRAMME</w:t>
      </w:r>
      <w:r>
        <w:rPr>
          <w:color w:val="231F20"/>
          <w:sz w:val="20"/>
        </w:rPr>
        <w:t xml:space="preserve">, </w:t>
      </w:r>
      <w:r w:rsidR="008B4DE2">
        <w:rPr>
          <w:color w:val="231F20"/>
          <w:sz w:val="20"/>
        </w:rPr>
        <w:t>ANOTHER PROJECT</w:t>
      </w:r>
      <w:r>
        <w:rPr>
          <w:color w:val="231F20"/>
          <w:sz w:val="20"/>
        </w:rPr>
        <w:t xml:space="preserve">, </w:t>
      </w:r>
      <w:r w:rsidR="008B5AC2">
        <w:rPr>
          <w:color w:val="231F20"/>
          <w:sz w:val="20"/>
        </w:rPr>
        <w:t>ANOTHER PROGRAMME</w:t>
      </w:r>
      <w:r>
        <w:rPr>
          <w:color w:val="231F20"/>
          <w:sz w:val="20"/>
        </w:rPr>
        <w:t xml:space="preserve">, </w:t>
      </w:r>
      <w:r w:rsidR="008B5AC2">
        <w:rPr>
          <w:color w:val="231F20"/>
          <w:sz w:val="20"/>
        </w:rPr>
        <w:t>ANOTHER PROGRAMME</w:t>
      </w:r>
      <w:r>
        <w:rPr>
          <w:color w:val="231F20"/>
          <w:sz w:val="20"/>
        </w:rPr>
        <w:t xml:space="preserve">, </w:t>
      </w:r>
      <w:r w:rsidR="008B5AC2">
        <w:rPr>
          <w:color w:val="231F20"/>
          <w:sz w:val="20"/>
        </w:rPr>
        <w:t>Another programme</w:t>
      </w:r>
      <w:r>
        <w:rPr>
          <w:color w:val="231F20"/>
          <w:sz w:val="20"/>
        </w:rPr>
        <w:t xml:space="preserve">, etc.) and the alignment with other training activities in the context of the </w:t>
      </w:r>
      <w:r w:rsidR="008B4DE2">
        <w:rPr>
          <w:color w:val="231F20"/>
          <w:sz w:val="20"/>
        </w:rPr>
        <w:t>ANOTHER PROJECT</w:t>
      </w:r>
      <w:r>
        <w:rPr>
          <w:color w:val="231F20"/>
          <w:sz w:val="20"/>
        </w:rPr>
        <w:t>. This plan will be revised and updated during the project’s lifetime.</w:t>
      </w:r>
    </w:p>
    <w:p w14:paraId="4AF3D950" w14:textId="0F0C0F42" w:rsidR="009319D9" w:rsidRDefault="00235E77">
      <w:pPr>
        <w:spacing w:before="116"/>
        <w:ind w:left="263"/>
        <w:jc w:val="both"/>
        <w:rPr>
          <w:sz w:val="20"/>
        </w:rPr>
      </w:pPr>
      <w:r>
        <w:rPr>
          <w:color w:val="231F20"/>
          <w:sz w:val="20"/>
        </w:rPr>
        <w:t>Task 7.3.2 - Connection and training opportunities for early career researchers (</w:t>
      </w:r>
      <w:r w:rsidR="004F4C2F">
        <w:rPr>
          <w:color w:val="231F20"/>
          <w:sz w:val="20"/>
        </w:rPr>
        <w:t>PARTNER 14</w:t>
      </w:r>
      <w:r>
        <w:rPr>
          <w:color w:val="231F20"/>
          <w:sz w:val="20"/>
        </w:rPr>
        <w:t>) (M1-M48)</w:t>
      </w:r>
    </w:p>
    <w:p w14:paraId="07E4AD54" w14:textId="77777777" w:rsidR="009319D9" w:rsidRDefault="00235E77">
      <w:pPr>
        <w:spacing w:before="10" w:line="249" w:lineRule="auto"/>
        <w:ind w:left="263" w:right="259"/>
        <w:jc w:val="both"/>
        <w:rPr>
          <w:sz w:val="20"/>
        </w:rPr>
      </w:pPr>
      <w:r>
        <w:rPr>
          <w:color w:val="231F20"/>
          <w:sz w:val="20"/>
        </w:rPr>
        <w:t>This will include several components: a) an email list; b) the compilation of a thematic website with skill training resources</w:t>
      </w:r>
      <w:r>
        <w:rPr>
          <w:color w:val="231F20"/>
          <w:spacing w:val="-21"/>
          <w:sz w:val="20"/>
        </w:rPr>
        <w:t xml:space="preserve"> </w:t>
      </w:r>
      <w:r>
        <w:rPr>
          <w:color w:val="231F20"/>
          <w:sz w:val="20"/>
        </w:rPr>
        <w:t>relevant</w:t>
      </w:r>
      <w:r>
        <w:rPr>
          <w:color w:val="231F20"/>
          <w:spacing w:val="-21"/>
          <w:sz w:val="20"/>
        </w:rPr>
        <w:t xml:space="preserve"> </w:t>
      </w:r>
      <w:r>
        <w:rPr>
          <w:color w:val="231F20"/>
          <w:sz w:val="20"/>
        </w:rPr>
        <w:t>for</w:t>
      </w:r>
      <w:r>
        <w:rPr>
          <w:color w:val="231F20"/>
          <w:spacing w:val="-21"/>
          <w:sz w:val="20"/>
        </w:rPr>
        <w:t xml:space="preserve"> </w:t>
      </w:r>
      <w:r>
        <w:rPr>
          <w:color w:val="231F20"/>
          <w:sz w:val="20"/>
        </w:rPr>
        <w:t>early</w:t>
      </w:r>
      <w:r>
        <w:rPr>
          <w:color w:val="231F20"/>
          <w:spacing w:val="-21"/>
          <w:sz w:val="20"/>
        </w:rPr>
        <w:t xml:space="preserve"> </w:t>
      </w:r>
      <w:r>
        <w:rPr>
          <w:color w:val="231F20"/>
          <w:sz w:val="20"/>
        </w:rPr>
        <w:t>career</w:t>
      </w:r>
      <w:r>
        <w:rPr>
          <w:color w:val="231F20"/>
          <w:spacing w:val="-21"/>
          <w:sz w:val="20"/>
        </w:rPr>
        <w:t xml:space="preserve"> </w:t>
      </w:r>
      <w:r>
        <w:rPr>
          <w:color w:val="231F20"/>
          <w:sz w:val="20"/>
        </w:rPr>
        <w:t>researchers</w:t>
      </w:r>
      <w:r>
        <w:rPr>
          <w:color w:val="231F20"/>
          <w:spacing w:val="-21"/>
          <w:sz w:val="20"/>
        </w:rPr>
        <w:t xml:space="preserve"> </w:t>
      </w:r>
      <w:r>
        <w:rPr>
          <w:color w:val="231F20"/>
          <w:sz w:val="20"/>
        </w:rPr>
        <w:t>in</w:t>
      </w:r>
      <w:r>
        <w:rPr>
          <w:color w:val="231F20"/>
          <w:spacing w:val="-21"/>
          <w:sz w:val="20"/>
        </w:rPr>
        <w:t xml:space="preserve"> </w:t>
      </w:r>
      <w:r>
        <w:rPr>
          <w:color w:val="231F20"/>
          <w:sz w:val="20"/>
        </w:rPr>
        <w:t>the</w:t>
      </w:r>
      <w:r>
        <w:rPr>
          <w:color w:val="231F20"/>
          <w:spacing w:val="-21"/>
          <w:sz w:val="20"/>
        </w:rPr>
        <w:t xml:space="preserve"> </w:t>
      </w:r>
      <w:r w:rsidR="00FA7053">
        <w:rPr>
          <w:color w:val="231F20"/>
          <w:spacing w:val="-4"/>
          <w:sz w:val="20"/>
        </w:rPr>
        <w:t>EU-PYTHON</w:t>
      </w:r>
      <w:r>
        <w:rPr>
          <w:color w:val="231F20"/>
          <w:spacing w:val="-21"/>
          <w:sz w:val="20"/>
        </w:rPr>
        <w:t xml:space="preserve"> </w:t>
      </w:r>
      <w:r>
        <w:rPr>
          <w:color w:val="231F20"/>
          <w:sz w:val="20"/>
        </w:rPr>
        <w:t>project</w:t>
      </w:r>
      <w:r>
        <w:rPr>
          <w:color w:val="231F20"/>
          <w:spacing w:val="-21"/>
          <w:sz w:val="20"/>
        </w:rPr>
        <w:t xml:space="preserve"> </w:t>
      </w:r>
      <w:r>
        <w:rPr>
          <w:color w:val="231F20"/>
          <w:sz w:val="20"/>
        </w:rPr>
        <w:t>that</w:t>
      </w:r>
      <w:r>
        <w:rPr>
          <w:color w:val="231F20"/>
          <w:spacing w:val="-21"/>
          <w:sz w:val="20"/>
        </w:rPr>
        <w:t xml:space="preserve"> </w:t>
      </w:r>
      <w:r>
        <w:rPr>
          <w:color w:val="231F20"/>
          <w:sz w:val="20"/>
        </w:rPr>
        <w:t>will</w:t>
      </w:r>
      <w:r>
        <w:rPr>
          <w:color w:val="231F20"/>
          <w:spacing w:val="-21"/>
          <w:sz w:val="20"/>
        </w:rPr>
        <w:t xml:space="preserve"> </w:t>
      </w:r>
      <w:r>
        <w:rPr>
          <w:color w:val="231F20"/>
          <w:sz w:val="20"/>
        </w:rPr>
        <w:t>serve</w:t>
      </w:r>
      <w:r>
        <w:rPr>
          <w:color w:val="231F20"/>
          <w:spacing w:val="-21"/>
          <w:sz w:val="20"/>
        </w:rPr>
        <w:t xml:space="preserve"> </w:t>
      </w:r>
      <w:r>
        <w:rPr>
          <w:color w:val="231F20"/>
          <w:sz w:val="20"/>
        </w:rPr>
        <w:t>as</w:t>
      </w:r>
      <w:r>
        <w:rPr>
          <w:color w:val="231F20"/>
          <w:spacing w:val="-21"/>
          <w:sz w:val="20"/>
        </w:rPr>
        <w:t xml:space="preserve"> </w:t>
      </w:r>
      <w:r>
        <w:rPr>
          <w:color w:val="231F20"/>
          <w:sz w:val="20"/>
        </w:rPr>
        <w:t>an</w:t>
      </w:r>
      <w:r>
        <w:rPr>
          <w:color w:val="231F20"/>
          <w:spacing w:val="-21"/>
          <w:sz w:val="20"/>
        </w:rPr>
        <w:t xml:space="preserve"> </w:t>
      </w:r>
      <w:r>
        <w:rPr>
          <w:color w:val="231F20"/>
          <w:sz w:val="20"/>
        </w:rPr>
        <w:t>open</w:t>
      </w:r>
      <w:r>
        <w:rPr>
          <w:color w:val="231F20"/>
          <w:spacing w:val="-21"/>
          <w:sz w:val="20"/>
        </w:rPr>
        <w:t xml:space="preserve"> </w:t>
      </w:r>
      <w:r>
        <w:rPr>
          <w:color w:val="231F20"/>
          <w:sz w:val="20"/>
        </w:rPr>
        <w:t>resource;</w:t>
      </w:r>
      <w:r>
        <w:rPr>
          <w:color w:val="231F20"/>
          <w:spacing w:val="-21"/>
          <w:sz w:val="20"/>
        </w:rPr>
        <w:t xml:space="preserve"> </w:t>
      </w:r>
      <w:r>
        <w:rPr>
          <w:color w:val="231F20"/>
          <w:sz w:val="20"/>
        </w:rPr>
        <w:t>c)</w:t>
      </w:r>
      <w:r>
        <w:rPr>
          <w:color w:val="231F20"/>
          <w:spacing w:val="-21"/>
          <w:sz w:val="20"/>
        </w:rPr>
        <w:t xml:space="preserve"> </w:t>
      </w:r>
      <w:r>
        <w:rPr>
          <w:color w:val="231F20"/>
          <w:sz w:val="20"/>
        </w:rPr>
        <w:t>dedicated “mentor” sessions connecting early career and senior researchers involved in the project at meetings and workshops related to the project throughout the</w:t>
      </w:r>
      <w:r>
        <w:rPr>
          <w:color w:val="231F20"/>
          <w:spacing w:val="-8"/>
          <w:sz w:val="20"/>
        </w:rPr>
        <w:t xml:space="preserve"> </w:t>
      </w:r>
      <w:r>
        <w:rPr>
          <w:color w:val="231F20"/>
          <w:sz w:val="20"/>
        </w:rPr>
        <w:t>project.</w:t>
      </w:r>
    </w:p>
    <w:p w14:paraId="6ADA2C21" w14:textId="3381AA3F" w:rsidR="009319D9" w:rsidRDefault="00235E77">
      <w:pPr>
        <w:spacing w:before="117"/>
        <w:ind w:left="263"/>
        <w:jc w:val="both"/>
        <w:rPr>
          <w:sz w:val="20"/>
        </w:rPr>
      </w:pPr>
      <w:r>
        <w:rPr>
          <w:color w:val="231F20"/>
          <w:sz w:val="20"/>
        </w:rPr>
        <w:t xml:space="preserve">Task 7.3.3 - Webinar series in connection with the </w:t>
      </w:r>
      <w:r w:rsidR="00FA7053">
        <w:rPr>
          <w:color w:val="231F20"/>
          <w:sz w:val="20"/>
        </w:rPr>
        <w:t>EU-PYTHON</w:t>
      </w:r>
      <w:r>
        <w:rPr>
          <w:color w:val="231F20"/>
          <w:sz w:val="20"/>
        </w:rPr>
        <w:t xml:space="preserve"> project (</w:t>
      </w:r>
      <w:r w:rsidR="004F4C2F">
        <w:rPr>
          <w:color w:val="231F20"/>
          <w:sz w:val="20"/>
        </w:rPr>
        <w:t>PARTNER 14</w:t>
      </w:r>
      <w:r>
        <w:rPr>
          <w:color w:val="231F20"/>
          <w:sz w:val="20"/>
        </w:rPr>
        <w:t xml:space="preserve">, </w:t>
      </w:r>
      <w:r w:rsidR="00176655">
        <w:rPr>
          <w:color w:val="231F20"/>
          <w:sz w:val="20"/>
        </w:rPr>
        <w:t>PARTNER 13</w:t>
      </w:r>
      <w:r>
        <w:rPr>
          <w:color w:val="231F20"/>
          <w:sz w:val="20"/>
        </w:rPr>
        <w:t>) (M9-M12)</w:t>
      </w:r>
    </w:p>
    <w:p w14:paraId="4EDBEC2B" w14:textId="7716B617" w:rsidR="009319D9" w:rsidRDefault="00235E77">
      <w:pPr>
        <w:spacing w:before="10" w:line="249" w:lineRule="auto"/>
        <w:ind w:left="263" w:right="260"/>
        <w:jc w:val="both"/>
        <w:rPr>
          <w:sz w:val="20"/>
        </w:rPr>
      </w:pPr>
      <w:r>
        <w:rPr>
          <w:color w:val="231F20"/>
          <w:sz w:val="20"/>
        </w:rPr>
        <w:t xml:space="preserve">A webinar series directed towards early career researchers (but open to the general public) will introduce the </w:t>
      </w:r>
      <w:r w:rsidR="00FA7053">
        <w:rPr>
          <w:color w:val="231F20"/>
          <w:spacing w:val="-4"/>
          <w:sz w:val="20"/>
        </w:rPr>
        <w:t>EU-PYTHON</w:t>
      </w:r>
      <w:r>
        <w:rPr>
          <w:color w:val="231F20"/>
          <w:spacing w:val="-4"/>
          <w:sz w:val="20"/>
        </w:rPr>
        <w:t xml:space="preserve">  </w:t>
      </w:r>
      <w:r>
        <w:rPr>
          <w:color w:val="231F20"/>
          <w:sz w:val="20"/>
        </w:rPr>
        <w:t>project and increase the awar</w:t>
      </w:r>
      <w:r w:rsidR="001B11C1">
        <w:rPr>
          <w:color w:val="231F20"/>
          <w:sz w:val="20"/>
        </w:rPr>
        <w:t>another project</w:t>
      </w:r>
      <w:r>
        <w:rPr>
          <w:color w:val="231F20"/>
          <w:sz w:val="20"/>
        </w:rPr>
        <w:t xml:space="preserve">s about the impact of </w:t>
      </w:r>
      <w:r w:rsidR="00300652">
        <w:rPr>
          <w:color w:val="231F20"/>
          <w:sz w:val="20"/>
        </w:rPr>
        <w:t>Python</w:t>
      </w:r>
      <w:r>
        <w:rPr>
          <w:color w:val="231F20"/>
          <w:sz w:val="20"/>
        </w:rPr>
        <w:t xml:space="preserve"> changes on the weather and climate of  the Northern Hemisphere. The webinars (2) will be recorded and provided as an open resource on the websites of the </w:t>
      </w:r>
      <w:r w:rsidR="00FA7053">
        <w:rPr>
          <w:color w:val="231F20"/>
          <w:spacing w:val="-4"/>
          <w:sz w:val="20"/>
        </w:rPr>
        <w:t>EU-PYTHON</w:t>
      </w:r>
      <w:r>
        <w:rPr>
          <w:color w:val="231F20"/>
          <w:spacing w:val="-4"/>
          <w:sz w:val="20"/>
        </w:rPr>
        <w:t xml:space="preserve"> </w:t>
      </w:r>
      <w:r>
        <w:rPr>
          <w:color w:val="231F20"/>
          <w:sz w:val="20"/>
        </w:rPr>
        <w:t xml:space="preserve">project and that of the Association of </w:t>
      </w:r>
      <w:r w:rsidR="000D4BA4">
        <w:rPr>
          <w:color w:val="231F20"/>
          <w:sz w:val="20"/>
        </w:rPr>
        <w:t>Python</w:t>
      </w:r>
      <w:r>
        <w:rPr>
          <w:color w:val="231F20"/>
          <w:sz w:val="20"/>
        </w:rPr>
        <w:t>Early Career</w:t>
      </w:r>
      <w:r>
        <w:rPr>
          <w:color w:val="231F20"/>
          <w:spacing w:val="-14"/>
          <w:sz w:val="20"/>
        </w:rPr>
        <w:t xml:space="preserve"> </w:t>
      </w:r>
      <w:r>
        <w:rPr>
          <w:color w:val="231F20"/>
          <w:sz w:val="20"/>
        </w:rPr>
        <w:t>Scientists.</w:t>
      </w:r>
    </w:p>
    <w:p w14:paraId="660002F6" w14:textId="0EE7C78E" w:rsidR="009319D9" w:rsidRDefault="00235E77">
      <w:pPr>
        <w:spacing w:before="117" w:line="249" w:lineRule="auto"/>
        <w:ind w:left="263" w:right="262"/>
        <w:jc w:val="both"/>
        <w:rPr>
          <w:sz w:val="20"/>
        </w:rPr>
      </w:pPr>
      <w:r>
        <w:rPr>
          <w:color w:val="231F20"/>
          <w:spacing w:val="-4"/>
          <w:sz w:val="20"/>
        </w:rPr>
        <w:t>Task</w:t>
      </w:r>
      <w:r>
        <w:rPr>
          <w:color w:val="231F20"/>
          <w:spacing w:val="-20"/>
          <w:sz w:val="20"/>
        </w:rPr>
        <w:t xml:space="preserve"> </w:t>
      </w:r>
      <w:r>
        <w:rPr>
          <w:color w:val="231F20"/>
          <w:sz w:val="20"/>
        </w:rPr>
        <w:t>7.3.4</w:t>
      </w:r>
      <w:r>
        <w:rPr>
          <w:color w:val="231F20"/>
          <w:spacing w:val="-20"/>
          <w:sz w:val="20"/>
        </w:rPr>
        <w:t xml:space="preserve"> </w:t>
      </w:r>
      <w:r>
        <w:rPr>
          <w:color w:val="231F20"/>
          <w:sz w:val="20"/>
        </w:rPr>
        <w:t>-</w:t>
      </w:r>
      <w:r>
        <w:rPr>
          <w:color w:val="231F20"/>
          <w:spacing w:val="-20"/>
          <w:sz w:val="20"/>
        </w:rPr>
        <w:t xml:space="preserve"> </w:t>
      </w:r>
      <w:r w:rsidR="00DE496C">
        <w:rPr>
          <w:color w:val="231F20"/>
          <w:sz w:val="20"/>
        </w:rPr>
        <w:t>Milestone 13</w:t>
      </w:r>
      <w:r>
        <w:rPr>
          <w:color w:val="231F20"/>
          <w:spacing w:val="-20"/>
          <w:sz w:val="20"/>
        </w:rPr>
        <w:t xml:space="preserve"> </w:t>
      </w:r>
      <w:r>
        <w:rPr>
          <w:color w:val="231F20"/>
          <w:sz w:val="20"/>
        </w:rPr>
        <w:t>for</w:t>
      </w:r>
      <w:r>
        <w:rPr>
          <w:color w:val="231F20"/>
          <w:spacing w:val="-20"/>
          <w:sz w:val="20"/>
        </w:rPr>
        <w:t xml:space="preserve"> </w:t>
      </w:r>
      <w:r>
        <w:rPr>
          <w:color w:val="231F20"/>
          <w:sz w:val="20"/>
        </w:rPr>
        <w:t>PhD</w:t>
      </w:r>
      <w:r>
        <w:rPr>
          <w:color w:val="231F20"/>
          <w:spacing w:val="-20"/>
          <w:sz w:val="20"/>
        </w:rPr>
        <w:t xml:space="preserve"> </w:t>
      </w:r>
      <w:r>
        <w:rPr>
          <w:color w:val="231F20"/>
          <w:sz w:val="20"/>
        </w:rPr>
        <w:t>students</w:t>
      </w:r>
      <w:r>
        <w:rPr>
          <w:color w:val="231F20"/>
          <w:spacing w:val="-20"/>
          <w:sz w:val="20"/>
        </w:rPr>
        <w:t xml:space="preserve"> </w:t>
      </w:r>
      <w:r>
        <w:rPr>
          <w:color w:val="231F20"/>
          <w:sz w:val="20"/>
        </w:rPr>
        <w:t>and</w:t>
      </w:r>
      <w:r>
        <w:rPr>
          <w:color w:val="231F20"/>
          <w:spacing w:val="-20"/>
          <w:sz w:val="20"/>
        </w:rPr>
        <w:t xml:space="preserve"> </w:t>
      </w:r>
      <w:r>
        <w:rPr>
          <w:color w:val="231F20"/>
          <w:sz w:val="20"/>
        </w:rPr>
        <w:t>postdoctoral</w:t>
      </w:r>
      <w:r>
        <w:rPr>
          <w:color w:val="231F20"/>
          <w:spacing w:val="-20"/>
          <w:sz w:val="20"/>
        </w:rPr>
        <w:t xml:space="preserve"> </w:t>
      </w:r>
      <w:r>
        <w:rPr>
          <w:color w:val="231F20"/>
          <w:sz w:val="20"/>
        </w:rPr>
        <w:t>researchers</w:t>
      </w:r>
      <w:r>
        <w:rPr>
          <w:color w:val="231F20"/>
          <w:spacing w:val="-20"/>
          <w:sz w:val="20"/>
        </w:rPr>
        <w:t xml:space="preserve"> </w:t>
      </w:r>
      <w:r>
        <w:rPr>
          <w:color w:val="231F20"/>
          <w:sz w:val="20"/>
        </w:rPr>
        <w:t>from</w:t>
      </w:r>
      <w:r>
        <w:rPr>
          <w:color w:val="231F20"/>
          <w:spacing w:val="-20"/>
          <w:sz w:val="20"/>
        </w:rPr>
        <w:t xml:space="preserve"> </w:t>
      </w:r>
      <w:r w:rsidR="00FA7053">
        <w:rPr>
          <w:color w:val="231F20"/>
          <w:spacing w:val="-4"/>
          <w:sz w:val="20"/>
        </w:rPr>
        <w:t>EU-PYTHON</w:t>
      </w:r>
      <w:r>
        <w:rPr>
          <w:color w:val="231F20"/>
          <w:spacing w:val="-20"/>
          <w:sz w:val="20"/>
        </w:rPr>
        <w:t xml:space="preserve"> </w:t>
      </w:r>
      <w:r>
        <w:rPr>
          <w:color w:val="231F20"/>
          <w:sz w:val="20"/>
        </w:rPr>
        <w:t>partners</w:t>
      </w:r>
      <w:r>
        <w:rPr>
          <w:color w:val="231F20"/>
          <w:spacing w:val="-20"/>
          <w:sz w:val="20"/>
        </w:rPr>
        <w:t xml:space="preserve"> </w:t>
      </w:r>
      <w:r>
        <w:rPr>
          <w:color w:val="231F20"/>
          <w:sz w:val="20"/>
        </w:rPr>
        <w:t>and</w:t>
      </w:r>
      <w:r>
        <w:rPr>
          <w:color w:val="231F20"/>
          <w:spacing w:val="-20"/>
          <w:sz w:val="20"/>
        </w:rPr>
        <w:t xml:space="preserve"> </w:t>
      </w:r>
      <w:r>
        <w:rPr>
          <w:color w:val="231F20"/>
          <w:sz w:val="20"/>
        </w:rPr>
        <w:t>in</w:t>
      </w:r>
      <w:r>
        <w:rPr>
          <w:color w:val="231F20"/>
          <w:spacing w:val="-20"/>
          <w:sz w:val="20"/>
        </w:rPr>
        <w:t xml:space="preserve"> </w:t>
      </w:r>
      <w:r>
        <w:rPr>
          <w:color w:val="231F20"/>
          <w:sz w:val="20"/>
        </w:rPr>
        <w:t xml:space="preserve">connection to </w:t>
      </w:r>
      <w:r w:rsidR="00E63F32">
        <w:rPr>
          <w:color w:val="231F20"/>
          <w:sz w:val="20"/>
        </w:rPr>
        <w:t xml:space="preserve">ANOTHER PROJECT  </w:t>
      </w:r>
      <w:r w:rsidR="00DE496C">
        <w:rPr>
          <w:color w:val="231F20"/>
          <w:sz w:val="20"/>
        </w:rPr>
        <w:t>Milestone 13</w:t>
      </w:r>
      <w:r>
        <w:rPr>
          <w:color w:val="231F20"/>
          <w:sz w:val="20"/>
        </w:rPr>
        <w:t xml:space="preserve"> </w:t>
      </w:r>
      <w:r>
        <w:rPr>
          <w:color w:val="231F20"/>
          <w:spacing w:val="-4"/>
          <w:sz w:val="20"/>
        </w:rPr>
        <w:t>(</w:t>
      </w:r>
      <w:r w:rsidR="004F4C2F">
        <w:rPr>
          <w:color w:val="231F20"/>
          <w:spacing w:val="-4"/>
          <w:sz w:val="20"/>
        </w:rPr>
        <w:t>PARTNER 14</w:t>
      </w:r>
      <w:r>
        <w:rPr>
          <w:color w:val="231F20"/>
          <w:spacing w:val="-4"/>
          <w:sz w:val="20"/>
        </w:rPr>
        <w:t xml:space="preserve">, </w:t>
      </w:r>
      <w:r w:rsidR="00176655">
        <w:rPr>
          <w:color w:val="231F20"/>
          <w:spacing w:val="-8"/>
          <w:sz w:val="20"/>
        </w:rPr>
        <w:t>PARTNER 13</w:t>
      </w:r>
      <w:r>
        <w:rPr>
          <w:color w:val="231F20"/>
          <w:spacing w:val="-8"/>
          <w:sz w:val="20"/>
        </w:rPr>
        <w:t xml:space="preserve">, </w:t>
      </w:r>
      <w:r w:rsidR="00F233CE">
        <w:rPr>
          <w:color w:val="231F20"/>
          <w:sz w:val="20"/>
        </w:rPr>
        <w:t>PARTNER 2</w:t>
      </w:r>
      <w:r>
        <w:rPr>
          <w:color w:val="231F20"/>
          <w:sz w:val="20"/>
        </w:rPr>
        <w:t>)</w:t>
      </w:r>
      <w:r>
        <w:rPr>
          <w:color w:val="231F20"/>
          <w:spacing w:val="2"/>
          <w:sz w:val="20"/>
        </w:rPr>
        <w:t xml:space="preserve"> </w:t>
      </w:r>
      <w:r>
        <w:rPr>
          <w:color w:val="231F20"/>
          <w:sz w:val="20"/>
        </w:rPr>
        <w:t>(M17-M19)</w:t>
      </w:r>
    </w:p>
    <w:p w14:paraId="297E934D" w14:textId="453346D1" w:rsidR="009319D9" w:rsidRDefault="00FA7053">
      <w:pPr>
        <w:spacing w:before="1" w:line="249" w:lineRule="auto"/>
        <w:ind w:left="263" w:right="260"/>
        <w:jc w:val="both"/>
        <w:rPr>
          <w:sz w:val="20"/>
        </w:rPr>
      </w:pPr>
      <w:r>
        <w:rPr>
          <w:color w:val="231F20"/>
          <w:sz w:val="20"/>
        </w:rPr>
        <w:t>EU-PYTHON</w:t>
      </w:r>
      <w:r w:rsidR="00235E77">
        <w:rPr>
          <w:color w:val="231F20"/>
          <w:sz w:val="20"/>
        </w:rPr>
        <w:t xml:space="preserve"> will benefit from a unique, high-level, </w:t>
      </w:r>
      <w:r w:rsidR="00DE496C">
        <w:rPr>
          <w:color w:val="231F20"/>
          <w:sz w:val="20"/>
        </w:rPr>
        <w:t>Milestone 13</w:t>
      </w:r>
      <w:r w:rsidR="00235E77">
        <w:rPr>
          <w:color w:val="231F20"/>
          <w:sz w:val="20"/>
        </w:rPr>
        <w:t xml:space="preserve"> program for 30 PhD students and postdoctoral researchers, covering some of the theories and methods used within the research project. This 10-day training course will be organized by </w:t>
      </w:r>
      <w:r w:rsidR="004F4C2F">
        <w:rPr>
          <w:color w:val="231F20"/>
          <w:sz w:val="20"/>
        </w:rPr>
        <w:t>PARTNER 14</w:t>
      </w:r>
      <w:r w:rsidR="00235E77">
        <w:rPr>
          <w:color w:val="231F20"/>
          <w:sz w:val="20"/>
        </w:rPr>
        <w:t xml:space="preserve"> in cooperation with other projects and external partners. WP will investigate the possibility of including </w:t>
      </w:r>
      <w:r w:rsidR="00E63F32">
        <w:rPr>
          <w:color w:val="231F20"/>
          <w:sz w:val="20"/>
        </w:rPr>
        <w:t xml:space="preserve">ANOTHER PROJECT  </w:t>
      </w:r>
      <w:r w:rsidR="00235E77">
        <w:rPr>
          <w:color w:val="231F20"/>
          <w:sz w:val="20"/>
        </w:rPr>
        <w:t xml:space="preserve">as co-sponsor for the </w:t>
      </w:r>
      <w:r w:rsidR="00DE496C">
        <w:rPr>
          <w:color w:val="231F20"/>
          <w:sz w:val="20"/>
        </w:rPr>
        <w:t>Milestone 13</w:t>
      </w:r>
      <w:r w:rsidR="00235E77">
        <w:rPr>
          <w:color w:val="231F20"/>
          <w:sz w:val="20"/>
        </w:rPr>
        <w:t xml:space="preserve">. Each of the participants will also create </w:t>
      </w:r>
      <w:r w:rsidR="0076108C">
        <w:rPr>
          <w:color w:val="231F20"/>
          <w:sz w:val="20"/>
        </w:rPr>
        <w:t>Short</w:t>
      </w:r>
      <w:r w:rsidR="00235E77">
        <w:rPr>
          <w:color w:val="231F20"/>
          <w:sz w:val="20"/>
        </w:rPr>
        <w:t xml:space="preserve"> on their research projects (D7.13, in connection to Task 7.1.4).</w:t>
      </w:r>
    </w:p>
    <w:p w14:paraId="77E5B514" w14:textId="60181B12" w:rsidR="009319D9" w:rsidRDefault="00235E77">
      <w:pPr>
        <w:spacing w:before="118"/>
        <w:ind w:left="263"/>
        <w:jc w:val="both"/>
        <w:rPr>
          <w:sz w:val="20"/>
        </w:rPr>
      </w:pPr>
      <w:r>
        <w:rPr>
          <w:color w:val="231F20"/>
          <w:sz w:val="20"/>
        </w:rPr>
        <w:t>Task 7.3.5 - Online course (</w:t>
      </w:r>
      <w:r w:rsidR="004F4C2F">
        <w:rPr>
          <w:color w:val="231F20"/>
          <w:sz w:val="20"/>
        </w:rPr>
        <w:t>PARTNER 14</w:t>
      </w:r>
      <w:r>
        <w:rPr>
          <w:color w:val="231F20"/>
          <w:sz w:val="20"/>
        </w:rPr>
        <w:t xml:space="preserve">, </w:t>
      </w:r>
      <w:r w:rsidR="00176655">
        <w:rPr>
          <w:color w:val="231F20"/>
          <w:sz w:val="20"/>
        </w:rPr>
        <w:t>PARTNER 13</w:t>
      </w:r>
      <w:r>
        <w:rPr>
          <w:color w:val="231F20"/>
          <w:sz w:val="20"/>
        </w:rPr>
        <w:t xml:space="preserve">, </w:t>
      </w:r>
      <w:r w:rsidR="00F233CE">
        <w:rPr>
          <w:color w:val="231F20"/>
          <w:sz w:val="20"/>
        </w:rPr>
        <w:t>PARTNER 2</w:t>
      </w:r>
      <w:r>
        <w:rPr>
          <w:color w:val="231F20"/>
          <w:sz w:val="20"/>
        </w:rPr>
        <w:t>) (M26-M28)</w:t>
      </w:r>
    </w:p>
    <w:p w14:paraId="4260C4BD" w14:textId="22E5A718" w:rsidR="009319D9" w:rsidRDefault="00235E77">
      <w:pPr>
        <w:spacing w:before="10" w:line="249" w:lineRule="auto"/>
        <w:ind w:left="263" w:right="260"/>
        <w:jc w:val="both"/>
        <w:rPr>
          <w:sz w:val="20"/>
        </w:rPr>
      </w:pPr>
      <w:r>
        <w:rPr>
          <w:color w:val="231F20"/>
          <w:sz w:val="20"/>
        </w:rPr>
        <w:t>A</w:t>
      </w:r>
      <w:r>
        <w:rPr>
          <w:color w:val="231F20"/>
          <w:spacing w:val="-8"/>
          <w:sz w:val="20"/>
        </w:rPr>
        <w:t xml:space="preserve"> </w:t>
      </w:r>
      <w:r>
        <w:rPr>
          <w:color w:val="231F20"/>
          <w:sz w:val="20"/>
        </w:rPr>
        <w:t>3</w:t>
      </w:r>
      <w:r>
        <w:rPr>
          <w:color w:val="231F20"/>
          <w:spacing w:val="-8"/>
          <w:sz w:val="20"/>
        </w:rPr>
        <w:t xml:space="preserve"> </w:t>
      </w:r>
      <w:r>
        <w:rPr>
          <w:color w:val="231F20"/>
          <w:sz w:val="20"/>
        </w:rPr>
        <w:t>months</w:t>
      </w:r>
      <w:r>
        <w:rPr>
          <w:color w:val="231F20"/>
          <w:spacing w:val="-8"/>
          <w:sz w:val="20"/>
        </w:rPr>
        <w:t xml:space="preserve"> </w:t>
      </w:r>
      <w:r>
        <w:rPr>
          <w:color w:val="231F20"/>
          <w:sz w:val="20"/>
        </w:rPr>
        <w:t>course</w:t>
      </w:r>
      <w:r>
        <w:rPr>
          <w:color w:val="231F20"/>
          <w:spacing w:val="-8"/>
          <w:sz w:val="20"/>
        </w:rPr>
        <w:t xml:space="preserve"> </w:t>
      </w:r>
      <w:r>
        <w:rPr>
          <w:color w:val="231F20"/>
          <w:sz w:val="20"/>
        </w:rPr>
        <w:t>on</w:t>
      </w:r>
      <w:r>
        <w:rPr>
          <w:color w:val="231F20"/>
          <w:spacing w:val="-8"/>
          <w:sz w:val="20"/>
        </w:rPr>
        <w:t xml:space="preserve"> </w:t>
      </w:r>
      <w:r>
        <w:rPr>
          <w:color w:val="231F20"/>
          <w:sz w:val="20"/>
        </w:rPr>
        <w:t>“Advancing</w:t>
      </w:r>
      <w:r>
        <w:rPr>
          <w:color w:val="231F20"/>
          <w:spacing w:val="-8"/>
          <w:sz w:val="20"/>
        </w:rPr>
        <w:t xml:space="preserve"> </w:t>
      </w:r>
      <w:r>
        <w:rPr>
          <w:color w:val="231F20"/>
          <w:sz w:val="20"/>
        </w:rPr>
        <w:t>predictive</w:t>
      </w:r>
      <w:r>
        <w:rPr>
          <w:color w:val="231F20"/>
          <w:spacing w:val="-8"/>
          <w:sz w:val="20"/>
        </w:rPr>
        <w:t xml:space="preserve"> </w:t>
      </w:r>
      <w:r>
        <w:rPr>
          <w:color w:val="231F20"/>
          <w:sz w:val="20"/>
        </w:rPr>
        <w:t>capacity</w:t>
      </w:r>
      <w:r>
        <w:rPr>
          <w:color w:val="231F20"/>
          <w:spacing w:val="-8"/>
          <w:sz w:val="20"/>
        </w:rPr>
        <w:t xml:space="preserve"> </w:t>
      </w:r>
      <w:r>
        <w:rPr>
          <w:color w:val="231F20"/>
          <w:sz w:val="20"/>
        </w:rPr>
        <w:t>of</w:t>
      </w:r>
      <w:r>
        <w:rPr>
          <w:color w:val="231F20"/>
          <w:spacing w:val="-8"/>
          <w:sz w:val="20"/>
        </w:rPr>
        <w:t xml:space="preserve"> </w:t>
      </w:r>
      <w:r>
        <w:rPr>
          <w:color w:val="231F20"/>
          <w:sz w:val="20"/>
        </w:rPr>
        <w:t>Northern</w:t>
      </w:r>
      <w:r>
        <w:rPr>
          <w:color w:val="231F20"/>
          <w:spacing w:val="-10"/>
          <w:sz w:val="20"/>
        </w:rPr>
        <w:t xml:space="preserve"> </w:t>
      </w:r>
      <w:r>
        <w:rPr>
          <w:color w:val="231F20"/>
          <w:sz w:val="20"/>
        </w:rPr>
        <w:t>Hemisphere</w:t>
      </w:r>
      <w:r>
        <w:rPr>
          <w:color w:val="231F20"/>
          <w:spacing w:val="-8"/>
          <w:sz w:val="20"/>
        </w:rPr>
        <w:t xml:space="preserve"> </w:t>
      </w:r>
      <w:r>
        <w:rPr>
          <w:color w:val="231F20"/>
          <w:sz w:val="20"/>
        </w:rPr>
        <w:t>weather</w:t>
      </w:r>
      <w:r>
        <w:rPr>
          <w:color w:val="231F20"/>
          <w:spacing w:val="-8"/>
          <w:sz w:val="20"/>
        </w:rPr>
        <w:t xml:space="preserve"> </w:t>
      </w:r>
      <w:r>
        <w:rPr>
          <w:color w:val="231F20"/>
          <w:sz w:val="20"/>
        </w:rPr>
        <w:t>and</w:t>
      </w:r>
      <w:r>
        <w:rPr>
          <w:color w:val="231F20"/>
          <w:spacing w:val="-8"/>
          <w:sz w:val="20"/>
        </w:rPr>
        <w:t xml:space="preserve"> </w:t>
      </w:r>
      <w:r>
        <w:rPr>
          <w:color w:val="231F20"/>
          <w:sz w:val="20"/>
        </w:rPr>
        <w:t>climate”</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 xml:space="preserve">organized for early career scientists (but open to anyone interested) with weekly </w:t>
      </w:r>
      <w:r w:rsidR="00182B3F">
        <w:rPr>
          <w:color w:val="231F20"/>
          <w:sz w:val="20"/>
        </w:rPr>
        <w:t>another project</w:t>
      </w:r>
      <w:r>
        <w:rPr>
          <w:color w:val="231F20"/>
          <w:sz w:val="20"/>
        </w:rPr>
        <w:t>ive online sessions. Recordings will be made</w:t>
      </w:r>
      <w:r>
        <w:rPr>
          <w:color w:val="231F20"/>
          <w:spacing w:val="-10"/>
          <w:sz w:val="20"/>
        </w:rPr>
        <w:t xml:space="preserve"> </w:t>
      </w:r>
      <w:r>
        <w:rPr>
          <w:color w:val="231F20"/>
          <w:sz w:val="20"/>
        </w:rPr>
        <w:t>openly</w:t>
      </w:r>
      <w:r>
        <w:rPr>
          <w:color w:val="231F20"/>
          <w:spacing w:val="-10"/>
          <w:sz w:val="20"/>
        </w:rPr>
        <w:t xml:space="preserve"> </w:t>
      </w:r>
      <w:r>
        <w:rPr>
          <w:color w:val="231F20"/>
          <w:sz w:val="20"/>
        </w:rPr>
        <w:t>available</w:t>
      </w:r>
      <w:r>
        <w:rPr>
          <w:color w:val="231F20"/>
          <w:spacing w:val="-10"/>
          <w:sz w:val="20"/>
        </w:rPr>
        <w:t xml:space="preserve"> </w:t>
      </w:r>
      <w:r>
        <w:rPr>
          <w:color w:val="231F20"/>
          <w:sz w:val="20"/>
        </w:rPr>
        <w:t>afterwards</w:t>
      </w:r>
      <w:r>
        <w:rPr>
          <w:color w:val="231F20"/>
          <w:spacing w:val="-10"/>
          <w:sz w:val="20"/>
        </w:rPr>
        <w:t xml:space="preserve"> </w:t>
      </w:r>
      <w:r>
        <w:rPr>
          <w:color w:val="231F20"/>
          <w:sz w:val="20"/>
        </w:rPr>
        <w:t>on</w:t>
      </w:r>
      <w:r>
        <w:rPr>
          <w:color w:val="231F20"/>
          <w:spacing w:val="-10"/>
          <w:sz w:val="20"/>
        </w:rPr>
        <w:t xml:space="preserve"> </w:t>
      </w:r>
      <w:r>
        <w:rPr>
          <w:color w:val="231F20"/>
          <w:sz w:val="20"/>
        </w:rPr>
        <w:t>the</w:t>
      </w:r>
      <w:r>
        <w:rPr>
          <w:color w:val="231F20"/>
          <w:spacing w:val="-10"/>
          <w:sz w:val="20"/>
        </w:rPr>
        <w:t xml:space="preserve"> </w:t>
      </w:r>
      <w:r w:rsidR="00FA7053">
        <w:rPr>
          <w:color w:val="231F20"/>
          <w:spacing w:val="-4"/>
          <w:sz w:val="20"/>
        </w:rPr>
        <w:t>EU-PYTHON</w:t>
      </w:r>
      <w:r>
        <w:rPr>
          <w:color w:val="231F20"/>
          <w:spacing w:val="-10"/>
          <w:sz w:val="20"/>
        </w:rPr>
        <w:t xml:space="preserve"> </w:t>
      </w:r>
      <w:r>
        <w:rPr>
          <w:color w:val="231F20"/>
          <w:sz w:val="20"/>
        </w:rPr>
        <w:t>website</w:t>
      </w:r>
      <w:r>
        <w:rPr>
          <w:color w:val="231F20"/>
          <w:spacing w:val="-10"/>
          <w:sz w:val="20"/>
        </w:rPr>
        <w:t xml:space="preserve"> </w:t>
      </w:r>
      <w:r>
        <w:rPr>
          <w:color w:val="231F20"/>
          <w:sz w:val="20"/>
        </w:rPr>
        <w:t>and</w:t>
      </w:r>
      <w:r>
        <w:rPr>
          <w:color w:val="231F20"/>
          <w:spacing w:val="-10"/>
          <w:sz w:val="20"/>
        </w:rPr>
        <w:t xml:space="preserve"> </w:t>
      </w:r>
      <w:r>
        <w:rPr>
          <w:color w:val="231F20"/>
          <w:sz w:val="20"/>
        </w:rPr>
        <w:t>the</w:t>
      </w:r>
      <w:r>
        <w:rPr>
          <w:color w:val="231F20"/>
          <w:spacing w:val="-10"/>
          <w:sz w:val="20"/>
        </w:rPr>
        <w:t xml:space="preserve"> </w:t>
      </w:r>
      <w:r>
        <w:rPr>
          <w:color w:val="231F20"/>
          <w:sz w:val="20"/>
        </w:rPr>
        <w:t>website</w:t>
      </w:r>
      <w:r>
        <w:rPr>
          <w:color w:val="231F20"/>
          <w:spacing w:val="-10"/>
          <w:sz w:val="20"/>
        </w:rPr>
        <w:t xml:space="preserve"> </w:t>
      </w:r>
      <w:r>
        <w:rPr>
          <w:color w:val="231F20"/>
          <w:sz w:val="20"/>
        </w:rPr>
        <w:t>of</w:t>
      </w:r>
      <w:r>
        <w:rPr>
          <w:color w:val="231F20"/>
          <w:spacing w:val="-10"/>
          <w:sz w:val="20"/>
        </w:rPr>
        <w:t xml:space="preserve"> </w:t>
      </w:r>
      <w:r>
        <w:rPr>
          <w:color w:val="231F20"/>
          <w:sz w:val="20"/>
        </w:rPr>
        <w:t>the</w:t>
      </w:r>
      <w:r>
        <w:rPr>
          <w:color w:val="231F20"/>
          <w:spacing w:val="-10"/>
          <w:sz w:val="20"/>
        </w:rPr>
        <w:t xml:space="preserve"> </w:t>
      </w:r>
      <w:r>
        <w:rPr>
          <w:color w:val="231F20"/>
          <w:sz w:val="20"/>
        </w:rPr>
        <w:t>Association</w:t>
      </w:r>
      <w:r>
        <w:rPr>
          <w:color w:val="231F20"/>
          <w:spacing w:val="-10"/>
          <w:sz w:val="20"/>
        </w:rPr>
        <w:t xml:space="preserve"> </w:t>
      </w:r>
      <w:r>
        <w:rPr>
          <w:color w:val="231F20"/>
          <w:sz w:val="20"/>
        </w:rPr>
        <w:t>of</w:t>
      </w:r>
      <w:r>
        <w:rPr>
          <w:color w:val="231F20"/>
          <w:spacing w:val="-10"/>
          <w:sz w:val="20"/>
        </w:rPr>
        <w:t xml:space="preserve"> </w:t>
      </w:r>
      <w:r w:rsidR="000D4BA4">
        <w:rPr>
          <w:color w:val="231F20"/>
          <w:sz w:val="20"/>
        </w:rPr>
        <w:t>Python</w:t>
      </w:r>
      <w:r>
        <w:rPr>
          <w:color w:val="231F20"/>
          <w:sz w:val="20"/>
        </w:rPr>
        <w:t>Early</w:t>
      </w:r>
      <w:r>
        <w:rPr>
          <w:color w:val="231F20"/>
          <w:spacing w:val="-10"/>
          <w:sz w:val="20"/>
        </w:rPr>
        <w:t xml:space="preserve"> </w:t>
      </w:r>
      <w:r>
        <w:rPr>
          <w:color w:val="231F20"/>
          <w:sz w:val="20"/>
        </w:rPr>
        <w:t>Career Scientists.</w:t>
      </w:r>
    </w:p>
    <w:p w14:paraId="156865E6" w14:textId="23961C34" w:rsidR="009319D9" w:rsidRDefault="00235E77">
      <w:pPr>
        <w:spacing w:before="117"/>
        <w:ind w:left="263"/>
        <w:jc w:val="both"/>
        <w:rPr>
          <w:sz w:val="20"/>
        </w:rPr>
      </w:pPr>
      <w:r>
        <w:rPr>
          <w:color w:val="231F20"/>
          <w:sz w:val="20"/>
        </w:rPr>
        <w:t>Task 7.3.6 - Follow up assessment of the outcomes of the learning experience (</w:t>
      </w:r>
      <w:r w:rsidR="004F4C2F">
        <w:rPr>
          <w:color w:val="231F20"/>
          <w:sz w:val="20"/>
        </w:rPr>
        <w:t>PARTNER 14</w:t>
      </w:r>
      <w:r>
        <w:rPr>
          <w:color w:val="231F20"/>
          <w:sz w:val="20"/>
        </w:rPr>
        <w:t>) (M46-M47)</w:t>
      </w:r>
    </w:p>
    <w:p w14:paraId="6119D6DC" w14:textId="71EC8CDB" w:rsidR="009319D9" w:rsidRDefault="00235E77">
      <w:pPr>
        <w:spacing w:before="10" w:line="249" w:lineRule="auto"/>
        <w:ind w:left="263" w:right="259"/>
        <w:jc w:val="both"/>
        <w:rPr>
          <w:sz w:val="20"/>
        </w:rPr>
      </w:pPr>
      <w:r>
        <w:rPr>
          <w:color w:val="231F20"/>
          <w:sz w:val="20"/>
        </w:rPr>
        <w:t>A</w:t>
      </w:r>
      <w:r>
        <w:rPr>
          <w:color w:val="231F20"/>
          <w:spacing w:val="-11"/>
          <w:sz w:val="20"/>
        </w:rPr>
        <w:t xml:space="preserve"> </w:t>
      </w:r>
      <w:r>
        <w:rPr>
          <w:color w:val="231F20"/>
          <w:sz w:val="20"/>
        </w:rPr>
        <w:t>report</w:t>
      </w:r>
      <w:r>
        <w:rPr>
          <w:color w:val="231F20"/>
          <w:spacing w:val="-11"/>
          <w:sz w:val="20"/>
        </w:rPr>
        <w:t xml:space="preserve"> </w:t>
      </w:r>
      <w:r>
        <w:rPr>
          <w:color w:val="231F20"/>
          <w:sz w:val="20"/>
        </w:rPr>
        <w:t>assessing</w:t>
      </w:r>
      <w:r>
        <w:rPr>
          <w:color w:val="231F20"/>
          <w:spacing w:val="-11"/>
          <w:sz w:val="20"/>
        </w:rPr>
        <w:t xml:space="preserve"> </w:t>
      </w:r>
      <w:r>
        <w:rPr>
          <w:color w:val="231F20"/>
          <w:sz w:val="20"/>
        </w:rPr>
        <w:t>the</w:t>
      </w:r>
      <w:r>
        <w:rPr>
          <w:color w:val="231F20"/>
          <w:spacing w:val="-11"/>
          <w:sz w:val="20"/>
        </w:rPr>
        <w:t xml:space="preserve"> </w:t>
      </w:r>
      <w:r>
        <w:rPr>
          <w:color w:val="231F20"/>
          <w:sz w:val="20"/>
        </w:rPr>
        <w:t>lessons</w:t>
      </w:r>
      <w:r>
        <w:rPr>
          <w:color w:val="231F20"/>
          <w:spacing w:val="-11"/>
          <w:sz w:val="20"/>
        </w:rPr>
        <w:t xml:space="preserve"> </w:t>
      </w:r>
      <w:r>
        <w:rPr>
          <w:color w:val="231F20"/>
          <w:sz w:val="20"/>
        </w:rPr>
        <w:t>learnt</w:t>
      </w:r>
      <w:r>
        <w:rPr>
          <w:color w:val="231F20"/>
          <w:spacing w:val="-11"/>
          <w:sz w:val="20"/>
        </w:rPr>
        <w:t xml:space="preserve"> </w:t>
      </w:r>
      <w:r>
        <w:rPr>
          <w:color w:val="231F20"/>
          <w:sz w:val="20"/>
        </w:rPr>
        <w:t>from</w:t>
      </w:r>
      <w:r>
        <w:rPr>
          <w:color w:val="231F20"/>
          <w:spacing w:val="-11"/>
          <w:sz w:val="20"/>
        </w:rPr>
        <w:t xml:space="preserve"> </w:t>
      </w:r>
      <w:r w:rsidR="00DE496C">
        <w:rPr>
          <w:color w:val="231F20"/>
          <w:sz w:val="20"/>
        </w:rPr>
        <w:t>Milestone 13</w:t>
      </w:r>
      <w:r>
        <w:rPr>
          <w:color w:val="231F20"/>
          <w:spacing w:val="-11"/>
          <w:sz w:val="20"/>
        </w:rPr>
        <w:t xml:space="preserve"> </w:t>
      </w:r>
      <w:r>
        <w:rPr>
          <w:color w:val="231F20"/>
          <w:sz w:val="20"/>
        </w:rPr>
        <w:t>and</w:t>
      </w:r>
      <w:r>
        <w:rPr>
          <w:color w:val="231F20"/>
          <w:spacing w:val="-11"/>
          <w:sz w:val="20"/>
        </w:rPr>
        <w:t xml:space="preserve"> </w:t>
      </w:r>
      <w:r>
        <w:rPr>
          <w:color w:val="231F20"/>
          <w:sz w:val="20"/>
        </w:rPr>
        <w:t>online</w:t>
      </w:r>
      <w:r>
        <w:rPr>
          <w:color w:val="231F20"/>
          <w:spacing w:val="-11"/>
          <w:sz w:val="20"/>
        </w:rPr>
        <w:t xml:space="preserve"> </w:t>
      </w:r>
      <w:r>
        <w:rPr>
          <w:color w:val="231F20"/>
          <w:sz w:val="20"/>
        </w:rPr>
        <w:t>course</w:t>
      </w:r>
      <w:r>
        <w:rPr>
          <w:color w:val="231F20"/>
          <w:spacing w:val="-11"/>
          <w:sz w:val="20"/>
        </w:rPr>
        <w:t xml:space="preserve"> </w:t>
      </w:r>
      <w:r>
        <w:rPr>
          <w:color w:val="231F20"/>
          <w:sz w:val="20"/>
        </w:rPr>
        <w:t>will</w:t>
      </w:r>
      <w:r>
        <w:rPr>
          <w:color w:val="231F20"/>
          <w:spacing w:val="-11"/>
          <w:sz w:val="20"/>
        </w:rPr>
        <w:t xml:space="preserve"> </w:t>
      </w:r>
      <w:r>
        <w:rPr>
          <w:color w:val="231F20"/>
          <w:sz w:val="20"/>
        </w:rPr>
        <w:t>contribute</w:t>
      </w:r>
      <w:r>
        <w:rPr>
          <w:color w:val="231F20"/>
          <w:spacing w:val="-11"/>
          <w:sz w:val="20"/>
        </w:rPr>
        <w:t xml:space="preserve"> </w:t>
      </w:r>
      <w:r>
        <w:rPr>
          <w:color w:val="231F20"/>
          <w:sz w:val="20"/>
        </w:rPr>
        <w:t>to</w:t>
      </w:r>
      <w:r>
        <w:rPr>
          <w:color w:val="231F20"/>
          <w:spacing w:val="-11"/>
          <w:sz w:val="20"/>
        </w:rPr>
        <w:t xml:space="preserve"> </w:t>
      </w:r>
      <w:r>
        <w:rPr>
          <w:color w:val="231F20"/>
          <w:sz w:val="20"/>
        </w:rPr>
        <w:t>the</w:t>
      </w:r>
      <w:r>
        <w:rPr>
          <w:color w:val="231F20"/>
          <w:spacing w:val="-11"/>
          <w:sz w:val="20"/>
        </w:rPr>
        <w:t xml:space="preserve"> </w:t>
      </w:r>
      <w:r>
        <w:rPr>
          <w:color w:val="231F20"/>
          <w:sz w:val="20"/>
        </w:rPr>
        <w:t>improvement</w:t>
      </w:r>
      <w:r>
        <w:rPr>
          <w:color w:val="231F20"/>
          <w:spacing w:val="-11"/>
          <w:sz w:val="20"/>
        </w:rPr>
        <w:t xml:space="preserve"> </w:t>
      </w:r>
      <w:r>
        <w:rPr>
          <w:color w:val="231F20"/>
          <w:sz w:val="20"/>
        </w:rPr>
        <w:t>of</w:t>
      </w:r>
      <w:r>
        <w:rPr>
          <w:color w:val="231F20"/>
          <w:spacing w:val="-11"/>
          <w:sz w:val="20"/>
        </w:rPr>
        <w:t xml:space="preserve"> </w:t>
      </w:r>
      <w:r>
        <w:rPr>
          <w:color w:val="231F20"/>
          <w:sz w:val="20"/>
        </w:rPr>
        <w:t xml:space="preserve">these training tools into future </w:t>
      </w:r>
      <w:r w:rsidR="009802E8">
        <w:rPr>
          <w:color w:val="231F20"/>
          <w:sz w:val="20"/>
        </w:rPr>
        <w:t>ANOTHER PARTNER</w:t>
      </w:r>
      <w:r>
        <w:rPr>
          <w:color w:val="231F20"/>
          <w:sz w:val="20"/>
        </w:rPr>
        <w:t xml:space="preserve"> teaching strategy</w:t>
      </w:r>
      <w:r>
        <w:rPr>
          <w:color w:val="231F20"/>
          <w:spacing w:val="-9"/>
          <w:sz w:val="20"/>
        </w:rPr>
        <w:t xml:space="preserve"> </w:t>
      </w:r>
      <w:r>
        <w:rPr>
          <w:color w:val="231F20"/>
          <w:sz w:val="20"/>
        </w:rPr>
        <w:t>(D7.10).</w:t>
      </w:r>
    </w:p>
    <w:p w14:paraId="37549981" w14:textId="77777777" w:rsidR="009319D9" w:rsidRDefault="009319D9">
      <w:pPr>
        <w:pStyle w:val="BodyText"/>
        <w:rPr>
          <w:sz w:val="20"/>
        </w:rPr>
      </w:pPr>
    </w:p>
    <w:p w14:paraId="4391ACB3" w14:textId="77777777" w:rsidR="009319D9" w:rsidRDefault="009319D9">
      <w:pPr>
        <w:pStyle w:val="BodyText"/>
        <w:spacing w:before="9"/>
        <w:rPr>
          <w:sz w:val="23"/>
        </w:rPr>
      </w:pPr>
    </w:p>
    <w:p w14:paraId="469B29C4" w14:textId="77777777" w:rsidR="009319D9" w:rsidRDefault="00235E77">
      <w:pPr>
        <w:tabs>
          <w:tab w:val="left" w:pos="391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499E1CC5" w14:textId="77777777" w:rsidR="009319D9" w:rsidRDefault="009319D9">
      <w:pPr>
        <w:pStyle w:val="BodyText"/>
        <w:spacing w:before="8"/>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5CBC165E" w14:textId="77777777">
        <w:trPr>
          <w:trHeight w:val="360"/>
        </w:trPr>
        <w:tc>
          <w:tcPr>
            <w:tcW w:w="5507" w:type="dxa"/>
            <w:shd w:val="clear" w:color="auto" w:fill="D1D3D4"/>
          </w:tcPr>
          <w:p w14:paraId="51C27FDE"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2DB03A5F" w14:textId="77777777" w:rsidR="009319D9" w:rsidRDefault="00235E77">
            <w:pPr>
              <w:pStyle w:val="TableParagraph"/>
              <w:spacing w:before="39"/>
              <w:ind w:left="1570" w:right="1559"/>
              <w:jc w:val="center"/>
              <w:rPr>
                <w:b/>
                <w:sz w:val="20"/>
              </w:rPr>
            </w:pPr>
            <w:r>
              <w:rPr>
                <w:b/>
                <w:color w:val="231F20"/>
                <w:sz w:val="20"/>
              </w:rPr>
              <w:t>WP7 effort</w:t>
            </w:r>
          </w:p>
        </w:tc>
      </w:tr>
      <w:tr w:rsidR="009319D9" w14:paraId="080324B3" w14:textId="77777777">
        <w:trPr>
          <w:trHeight w:val="360"/>
        </w:trPr>
        <w:tc>
          <w:tcPr>
            <w:tcW w:w="5507" w:type="dxa"/>
          </w:tcPr>
          <w:p w14:paraId="36B2F568" w14:textId="11A74C30" w:rsidR="009319D9" w:rsidRDefault="00235E77">
            <w:pPr>
              <w:pStyle w:val="TableParagraph"/>
              <w:spacing w:before="41"/>
              <w:ind w:left="64"/>
              <w:rPr>
                <w:sz w:val="20"/>
              </w:rPr>
            </w:pPr>
            <w:r>
              <w:rPr>
                <w:color w:val="231F20"/>
                <w:sz w:val="20"/>
              </w:rPr>
              <w:t xml:space="preserve">2 - </w:t>
            </w:r>
            <w:r w:rsidR="00F233CE">
              <w:rPr>
                <w:color w:val="231F20"/>
                <w:sz w:val="20"/>
              </w:rPr>
              <w:t>PARTNER 2</w:t>
            </w:r>
          </w:p>
        </w:tc>
        <w:tc>
          <w:tcPr>
            <w:tcW w:w="4130" w:type="dxa"/>
          </w:tcPr>
          <w:p w14:paraId="0A7D67C8" w14:textId="77777777" w:rsidR="009319D9" w:rsidRDefault="00235E77">
            <w:pPr>
              <w:pStyle w:val="TableParagraph"/>
              <w:spacing w:before="41"/>
              <w:ind w:right="52"/>
              <w:jc w:val="right"/>
              <w:rPr>
                <w:sz w:val="20"/>
              </w:rPr>
            </w:pPr>
            <w:r>
              <w:rPr>
                <w:color w:val="231F20"/>
                <w:sz w:val="20"/>
              </w:rPr>
              <w:t>44.00</w:t>
            </w:r>
          </w:p>
        </w:tc>
      </w:tr>
      <w:tr w:rsidR="009319D9" w14:paraId="6649F41D" w14:textId="77777777">
        <w:trPr>
          <w:trHeight w:val="360"/>
        </w:trPr>
        <w:tc>
          <w:tcPr>
            <w:tcW w:w="5507" w:type="dxa"/>
          </w:tcPr>
          <w:p w14:paraId="7BA38D9D" w14:textId="5712EF1A" w:rsidR="009319D9" w:rsidRDefault="00235E77">
            <w:pPr>
              <w:pStyle w:val="TableParagraph"/>
              <w:spacing w:before="41"/>
              <w:ind w:left="64"/>
              <w:rPr>
                <w:sz w:val="20"/>
              </w:rPr>
            </w:pPr>
            <w:r>
              <w:rPr>
                <w:color w:val="231F20"/>
                <w:sz w:val="20"/>
              </w:rPr>
              <w:t xml:space="preserve">13 - </w:t>
            </w:r>
            <w:r w:rsidR="00176655">
              <w:rPr>
                <w:color w:val="231F20"/>
                <w:sz w:val="20"/>
              </w:rPr>
              <w:t>PARTNER 13</w:t>
            </w:r>
          </w:p>
        </w:tc>
        <w:tc>
          <w:tcPr>
            <w:tcW w:w="4130" w:type="dxa"/>
          </w:tcPr>
          <w:p w14:paraId="4C7CAEC7" w14:textId="77777777" w:rsidR="009319D9" w:rsidRDefault="00235E77">
            <w:pPr>
              <w:pStyle w:val="TableParagraph"/>
              <w:spacing w:before="41"/>
              <w:ind w:right="52"/>
              <w:jc w:val="right"/>
              <w:rPr>
                <w:sz w:val="20"/>
              </w:rPr>
            </w:pPr>
            <w:r>
              <w:rPr>
                <w:color w:val="231F20"/>
                <w:sz w:val="20"/>
              </w:rPr>
              <w:t>52.00</w:t>
            </w:r>
          </w:p>
        </w:tc>
      </w:tr>
      <w:tr w:rsidR="009319D9" w14:paraId="1FDA66EE" w14:textId="77777777">
        <w:trPr>
          <w:trHeight w:val="360"/>
        </w:trPr>
        <w:tc>
          <w:tcPr>
            <w:tcW w:w="5507" w:type="dxa"/>
          </w:tcPr>
          <w:p w14:paraId="3E26E4FC" w14:textId="273E01FD" w:rsidR="009319D9" w:rsidRDefault="00235E77">
            <w:pPr>
              <w:pStyle w:val="TableParagraph"/>
              <w:spacing w:before="41"/>
              <w:ind w:left="64"/>
              <w:rPr>
                <w:sz w:val="20"/>
              </w:rPr>
            </w:pPr>
            <w:r>
              <w:rPr>
                <w:color w:val="231F20"/>
                <w:sz w:val="20"/>
              </w:rPr>
              <w:t xml:space="preserve">14 - </w:t>
            </w:r>
            <w:r w:rsidR="004F4C2F">
              <w:rPr>
                <w:color w:val="231F20"/>
                <w:sz w:val="20"/>
              </w:rPr>
              <w:t>PARTNER 14</w:t>
            </w:r>
          </w:p>
        </w:tc>
        <w:tc>
          <w:tcPr>
            <w:tcW w:w="4130" w:type="dxa"/>
          </w:tcPr>
          <w:p w14:paraId="752B7953" w14:textId="77777777" w:rsidR="009319D9" w:rsidRDefault="00235E77">
            <w:pPr>
              <w:pStyle w:val="TableParagraph"/>
              <w:spacing w:before="41"/>
              <w:ind w:right="52"/>
              <w:jc w:val="right"/>
              <w:rPr>
                <w:sz w:val="20"/>
              </w:rPr>
            </w:pPr>
            <w:r>
              <w:rPr>
                <w:color w:val="231F20"/>
                <w:sz w:val="20"/>
              </w:rPr>
              <w:t>11.00</w:t>
            </w:r>
          </w:p>
        </w:tc>
      </w:tr>
      <w:tr w:rsidR="009319D9" w14:paraId="27E3E2A3" w14:textId="77777777">
        <w:trPr>
          <w:trHeight w:val="360"/>
        </w:trPr>
        <w:tc>
          <w:tcPr>
            <w:tcW w:w="5507" w:type="dxa"/>
            <w:shd w:val="clear" w:color="auto" w:fill="EDEDEE"/>
          </w:tcPr>
          <w:p w14:paraId="18AB8304" w14:textId="77777777" w:rsidR="009319D9" w:rsidRDefault="00235E77">
            <w:pPr>
              <w:pStyle w:val="TableParagraph"/>
              <w:spacing w:before="39"/>
              <w:ind w:right="52"/>
              <w:jc w:val="right"/>
              <w:rPr>
                <w:b/>
                <w:sz w:val="20"/>
              </w:rPr>
            </w:pPr>
            <w:r>
              <w:rPr>
                <w:b/>
                <w:color w:val="231F20"/>
                <w:sz w:val="20"/>
              </w:rPr>
              <w:t>Total</w:t>
            </w:r>
          </w:p>
        </w:tc>
        <w:tc>
          <w:tcPr>
            <w:tcW w:w="4130" w:type="dxa"/>
          </w:tcPr>
          <w:p w14:paraId="06CE0008" w14:textId="77777777" w:rsidR="009319D9" w:rsidRDefault="00235E77">
            <w:pPr>
              <w:pStyle w:val="TableParagraph"/>
              <w:spacing w:before="41"/>
              <w:ind w:right="52"/>
              <w:jc w:val="right"/>
              <w:rPr>
                <w:sz w:val="20"/>
              </w:rPr>
            </w:pPr>
            <w:r>
              <w:rPr>
                <w:color w:val="231F20"/>
                <w:sz w:val="20"/>
              </w:rPr>
              <w:t>107.00</w:t>
            </w:r>
          </w:p>
        </w:tc>
      </w:tr>
    </w:tbl>
    <w:p w14:paraId="6C7A55BD" w14:textId="77777777" w:rsidR="009319D9" w:rsidRDefault="009319D9">
      <w:pPr>
        <w:pStyle w:val="BodyText"/>
        <w:rPr>
          <w:rFonts w:ascii="Arial"/>
        </w:rPr>
      </w:pPr>
    </w:p>
    <w:p w14:paraId="2C381B4A" w14:textId="77777777" w:rsidR="009319D9" w:rsidRDefault="009319D9">
      <w:pPr>
        <w:pStyle w:val="BodyText"/>
        <w:spacing w:before="4"/>
        <w:rPr>
          <w:rFonts w:ascii="Arial"/>
          <w:sz w:val="25"/>
        </w:rPr>
      </w:pPr>
    </w:p>
    <w:p w14:paraId="7F7BA172" w14:textId="77777777" w:rsidR="009319D9" w:rsidRDefault="00235E77">
      <w:pPr>
        <w:tabs>
          <w:tab w:val="left" w:pos="4163"/>
          <w:tab w:val="left" w:pos="9810"/>
        </w:tabs>
        <w:spacing w:before="1"/>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44EDA220" w14:textId="77777777" w:rsidR="009319D9" w:rsidRDefault="009319D9">
      <w:pPr>
        <w:pStyle w:val="BodyText"/>
        <w:spacing w:before="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534CAAC0" w14:textId="77777777">
        <w:trPr>
          <w:trHeight w:val="877"/>
        </w:trPr>
        <w:tc>
          <w:tcPr>
            <w:tcW w:w="1101" w:type="dxa"/>
            <w:shd w:val="clear" w:color="auto" w:fill="D1D3D4"/>
          </w:tcPr>
          <w:p w14:paraId="6B718E73"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7E72B009" w14:textId="77777777" w:rsidR="009319D9" w:rsidRDefault="009319D9">
            <w:pPr>
              <w:pStyle w:val="TableParagraph"/>
              <w:spacing w:before="10"/>
              <w:rPr>
                <w:rFonts w:ascii="Arial"/>
                <w:sz w:val="25"/>
              </w:rPr>
            </w:pPr>
          </w:p>
          <w:p w14:paraId="10D83698"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51B3194B" w14:textId="77777777" w:rsidR="009319D9" w:rsidRDefault="009319D9">
            <w:pPr>
              <w:pStyle w:val="TableParagraph"/>
              <w:spacing w:before="10"/>
              <w:rPr>
                <w:rFonts w:ascii="Arial"/>
                <w:sz w:val="25"/>
              </w:rPr>
            </w:pPr>
          </w:p>
          <w:p w14:paraId="5EDE354D"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0DAFA9C3" w14:textId="77777777" w:rsidR="009319D9" w:rsidRDefault="009319D9">
            <w:pPr>
              <w:pStyle w:val="TableParagraph"/>
              <w:spacing w:before="6"/>
              <w:rPr>
                <w:rFonts w:ascii="Arial"/>
                <w:sz w:val="27"/>
              </w:rPr>
            </w:pPr>
          </w:p>
          <w:p w14:paraId="271048B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36C1D0F9" w14:textId="77777777" w:rsidR="009319D9" w:rsidRDefault="009319D9">
            <w:pPr>
              <w:pStyle w:val="TableParagraph"/>
              <w:spacing w:before="6"/>
              <w:rPr>
                <w:rFonts w:ascii="Arial"/>
                <w:sz w:val="27"/>
              </w:rPr>
            </w:pPr>
          </w:p>
          <w:p w14:paraId="447AA10C"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2F8112DE" w14:textId="77777777" w:rsidR="009319D9" w:rsidRDefault="00235E77">
            <w:pPr>
              <w:pStyle w:val="TableParagraph"/>
              <w:spacing w:before="39" w:line="249" w:lineRule="auto"/>
              <w:ind w:left="65" w:right="155"/>
              <w:rPr>
                <w:b/>
                <w:sz w:val="20"/>
              </w:rPr>
            </w:pPr>
            <w:r>
              <w:rPr>
                <w:b/>
                <w:color w:val="231F20"/>
                <w:sz w:val="20"/>
              </w:rPr>
              <w:t>Due Date (in</w:t>
            </w:r>
          </w:p>
          <w:p w14:paraId="05BD8965"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093FAA22" w14:textId="77777777">
        <w:trPr>
          <w:trHeight w:val="840"/>
        </w:trPr>
        <w:tc>
          <w:tcPr>
            <w:tcW w:w="1101" w:type="dxa"/>
          </w:tcPr>
          <w:p w14:paraId="3F3F7765" w14:textId="77777777" w:rsidR="009319D9" w:rsidRDefault="009319D9">
            <w:pPr>
              <w:pStyle w:val="TableParagraph"/>
              <w:spacing w:before="5"/>
              <w:rPr>
                <w:rFonts w:ascii="Arial"/>
                <w:sz w:val="24"/>
              </w:rPr>
            </w:pPr>
          </w:p>
          <w:p w14:paraId="00D429E6" w14:textId="77777777" w:rsidR="009319D9" w:rsidRDefault="00235E77">
            <w:pPr>
              <w:pStyle w:val="TableParagraph"/>
              <w:ind w:left="64"/>
              <w:rPr>
                <w:sz w:val="20"/>
              </w:rPr>
            </w:pPr>
            <w:r>
              <w:rPr>
                <w:color w:val="231F20"/>
                <w:sz w:val="20"/>
              </w:rPr>
              <w:t>D7.1</w:t>
            </w:r>
          </w:p>
        </w:tc>
        <w:tc>
          <w:tcPr>
            <w:tcW w:w="2202" w:type="dxa"/>
          </w:tcPr>
          <w:p w14:paraId="6658059D" w14:textId="03C92331" w:rsidR="009319D9" w:rsidRDefault="00CB4441">
            <w:pPr>
              <w:pStyle w:val="TableParagraph"/>
              <w:spacing w:before="161" w:line="249" w:lineRule="auto"/>
              <w:ind w:left="65"/>
              <w:rPr>
                <w:sz w:val="20"/>
              </w:rPr>
            </w:pPr>
            <w:r>
              <w:rPr>
                <w:color w:val="231F20"/>
                <w:sz w:val="20"/>
              </w:rPr>
              <w:t>Outreach and training deliverable 1</w:t>
            </w:r>
          </w:p>
        </w:tc>
        <w:tc>
          <w:tcPr>
            <w:tcW w:w="2202" w:type="dxa"/>
          </w:tcPr>
          <w:p w14:paraId="59DC468E" w14:textId="77777777" w:rsidR="009319D9" w:rsidRDefault="009319D9">
            <w:pPr>
              <w:pStyle w:val="TableParagraph"/>
              <w:spacing w:before="5"/>
              <w:rPr>
                <w:rFonts w:ascii="Arial"/>
                <w:sz w:val="24"/>
              </w:rPr>
            </w:pPr>
          </w:p>
          <w:p w14:paraId="728B97D0" w14:textId="3050F7B3"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Pr>
          <w:p w14:paraId="704C0BC8" w14:textId="77777777" w:rsidR="009319D9" w:rsidRDefault="00235E77">
            <w:pPr>
              <w:pStyle w:val="TableParagraph"/>
              <w:spacing w:before="41" w:line="249" w:lineRule="auto"/>
              <w:ind w:left="67" w:right="297"/>
              <w:rPr>
                <w:sz w:val="20"/>
              </w:rPr>
            </w:pPr>
            <w:r>
              <w:rPr>
                <w:color w:val="231F20"/>
                <w:sz w:val="20"/>
              </w:rPr>
              <w:t>Websites, patents filling, etc.</w:t>
            </w:r>
          </w:p>
        </w:tc>
        <w:tc>
          <w:tcPr>
            <w:tcW w:w="1927" w:type="dxa"/>
            <w:tcBorders>
              <w:right w:val="single" w:sz="6" w:space="0" w:color="231F20"/>
            </w:tcBorders>
          </w:tcPr>
          <w:p w14:paraId="306CF65C" w14:textId="77777777" w:rsidR="009319D9" w:rsidRDefault="009319D9">
            <w:pPr>
              <w:pStyle w:val="TableParagraph"/>
              <w:spacing w:before="5"/>
              <w:rPr>
                <w:rFonts w:ascii="Arial"/>
                <w:sz w:val="24"/>
              </w:rPr>
            </w:pPr>
          </w:p>
          <w:p w14:paraId="5F340741"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6A072EAA" w14:textId="77777777" w:rsidR="009319D9" w:rsidRDefault="009319D9">
            <w:pPr>
              <w:pStyle w:val="TableParagraph"/>
              <w:spacing w:before="5"/>
              <w:rPr>
                <w:rFonts w:ascii="Arial"/>
                <w:sz w:val="24"/>
              </w:rPr>
            </w:pPr>
          </w:p>
          <w:p w14:paraId="309618BC" w14:textId="77777777" w:rsidR="009319D9" w:rsidRDefault="00235E77">
            <w:pPr>
              <w:pStyle w:val="TableParagraph"/>
              <w:ind w:left="65"/>
              <w:rPr>
                <w:sz w:val="20"/>
              </w:rPr>
            </w:pPr>
            <w:r>
              <w:rPr>
                <w:color w:val="231F20"/>
                <w:sz w:val="20"/>
              </w:rPr>
              <w:t>2</w:t>
            </w:r>
          </w:p>
        </w:tc>
      </w:tr>
    </w:tbl>
    <w:p w14:paraId="6A6E98EA" w14:textId="77777777" w:rsidR="009319D9" w:rsidRDefault="009319D9">
      <w:pPr>
        <w:rPr>
          <w:sz w:val="20"/>
        </w:rPr>
        <w:sectPr w:rsidR="009319D9">
          <w:pgSz w:w="11910" w:h="16840"/>
          <w:pgMar w:top="820" w:right="960" w:bottom="1120" w:left="960" w:header="618" w:footer="890" w:gutter="0"/>
          <w:cols w:space="720"/>
        </w:sectPr>
      </w:pPr>
    </w:p>
    <w:p w14:paraId="2FED3C8C" w14:textId="77777777" w:rsidR="009319D9" w:rsidRDefault="009319D9">
      <w:pPr>
        <w:pStyle w:val="BodyText"/>
        <w:rPr>
          <w:rFonts w:ascii="Arial"/>
          <w:sz w:val="20"/>
        </w:rPr>
      </w:pPr>
    </w:p>
    <w:p w14:paraId="3B38A425" w14:textId="77777777" w:rsidR="009319D9" w:rsidRDefault="009319D9">
      <w:pPr>
        <w:pStyle w:val="BodyText"/>
        <w:rPr>
          <w:rFonts w:ascii="Arial"/>
          <w:sz w:val="20"/>
        </w:rPr>
      </w:pPr>
    </w:p>
    <w:p w14:paraId="06FDFEC1" w14:textId="77777777" w:rsidR="009319D9" w:rsidRDefault="009319D9">
      <w:pPr>
        <w:pStyle w:val="BodyText"/>
        <w:rPr>
          <w:rFonts w:ascii="Arial"/>
          <w:sz w:val="27"/>
        </w:rPr>
      </w:pPr>
    </w:p>
    <w:p w14:paraId="5922E763"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2B13A06D"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7492EA4D" w14:textId="77777777">
        <w:trPr>
          <w:trHeight w:val="877"/>
        </w:trPr>
        <w:tc>
          <w:tcPr>
            <w:tcW w:w="1101" w:type="dxa"/>
            <w:shd w:val="clear" w:color="auto" w:fill="D1D3D4"/>
          </w:tcPr>
          <w:p w14:paraId="2AFE38CF"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75D6346A" w14:textId="77777777" w:rsidR="009319D9" w:rsidRDefault="009319D9">
            <w:pPr>
              <w:pStyle w:val="TableParagraph"/>
              <w:spacing w:before="10"/>
              <w:rPr>
                <w:rFonts w:ascii="Arial"/>
                <w:sz w:val="25"/>
              </w:rPr>
            </w:pPr>
          </w:p>
          <w:p w14:paraId="35A5B0D5"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307DABA1" w14:textId="77777777" w:rsidR="009319D9" w:rsidRDefault="009319D9">
            <w:pPr>
              <w:pStyle w:val="TableParagraph"/>
              <w:spacing w:before="10"/>
              <w:rPr>
                <w:rFonts w:ascii="Arial"/>
                <w:sz w:val="25"/>
              </w:rPr>
            </w:pPr>
          </w:p>
          <w:p w14:paraId="602E0791"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60E53BD6" w14:textId="77777777" w:rsidR="009319D9" w:rsidRDefault="009319D9">
            <w:pPr>
              <w:pStyle w:val="TableParagraph"/>
              <w:spacing w:before="6"/>
              <w:rPr>
                <w:rFonts w:ascii="Arial"/>
                <w:sz w:val="27"/>
              </w:rPr>
            </w:pPr>
          </w:p>
          <w:p w14:paraId="55356BBD"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7D731A2F" w14:textId="77777777" w:rsidR="009319D9" w:rsidRDefault="009319D9">
            <w:pPr>
              <w:pStyle w:val="TableParagraph"/>
              <w:spacing w:before="6"/>
              <w:rPr>
                <w:rFonts w:ascii="Arial"/>
                <w:sz w:val="27"/>
              </w:rPr>
            </w:pPr>
          </w:p>
          <w:p w14:paraId="43C065D3"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470F2718" w14:textId="77777777" w:rsidR="009319D9" w:rsidRDefault="00235E77">
            <w:pPr>
              <w:pStyle w:val="TableParagraph"/>
              <w:spacing w:before="39" w:line="249" w:lineRule="auto"/>
              <w:ind w:left="65" w:right="155"/>
              <w:rPr>
                <w:b/>
                <w:sz w:val="20"/>
              </w:rPr>
            </w:pPr>
            <w:r>
              <w:rPr>
                <w:b/>
                <w:color w:val="231F20"/>
                <w:sz w:val="20"/>
              </w:rPr>
              <w:t>Due Date (in</w:t>
            </w:r>
          </w:p>
          <w:p w14:paraId="2B5B9C96"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48DF58E1" w14:textId="77777777">
        <w:trPr>
          <w:trHeight w:val="600"/>
        </w:trPr>
        <w:tc>
          <w:tcPr>
            <w:tcW w:w="1101" w:type="dxa"/>
          </w:tcPr>
          <w:p w14:paraId="43337493" w14:textId="77777777" w:rsidR="009319D9" w:rsidRDefault="00235E77">
            <w:pPr>
              <w:pStyle w:val="TableParagraph"/>
              <w:spacing w:before="161"/>
              <w:ind w:left="64"/>
              <w:rPr>
                <w:sz w:val="20"/>
              </w:rPr>
            </w:pPr>
            <w:r>
              <w:rPr>
                <w:color w:val="231F20"/>
                <w:sz w:val="20"/>
              </w:rPr>
              <w:t>D7.2</w:t>
            </w:r>
          </w:p>
        </w:tc>
        <w:tc>
          <w:tcPr>
            <w:tcW w:w="2202" w:type="dxa"/>
          </w:tcPr>
          <w:p w14:paraId="280BF4C2" w14:textId="035D4C74" w:rsidR="009319D9" w:rsidRDefault="00487842">
            <w:pPr>
              <w:pStyle w:val="TableParagraph"/>
              <w:spacing w:before="41" w:line="249" w:lineRule="auto"/>
              <w:ind w:left="65" w:right="479"/>
              <w:rPr>
                <w:sz w:val="20"/>
              </w:rPr>
            </w:pPr>
            <w:r>
              <w:rPr>
                <w:color w:val="231F20"/>
                <w:sz w:val="20"/>
              </w:rPr>
              <w:t>Outreach and training deliverable 2</w:t>
            </w:r>
          </w:p>
        </w:tc>
        <w:tc>
          <w:tcPr>
            <w:tcW w:w="2202" w:type="dxa"/>
          </w:tcPr>
          <w:p w14:paraId="6DB989A5" w14:textId="60540AD1" w:rsidR="009319D9" w:rsidRDefault="00235E77">
            <w:pPr>
              <w:pStyle w:val="TableParagraph"/>
              <w:spacing w:before="161"/>
              <w:ind w:left="66"/>
              <w:rPr>
                <w:sz w:val="20"/>
              </w:rPr>
            </w:pPr>
            <w:r>
              <w:rPr>
                <w:color w:val="231F20"/>
                <w:sz w:val="20"/>
              </w:rPr>
              <w:t xml:space="preserve">13 - </w:t>
            </w:r>
            <w:r w:rsidR="00176655">
              <w:rPr>
                <w:color w:val="231F20"/>
                <w:sz w:val="20"/>
              </w:rPr>
              <w:t>PARTNER 13</w:t>
            </w:r>
          </w:p>
        </w:tc>
        <w:tc>
          <w:tcPr>
            <w:tcW w:w="1266" w:type="dxa"/>
          </w:tcPr>
          <w:p w14:paraId="01E2709D" w14:textId="77777777" w:rsidR="009319D9" w:rsidRDefault="00235E77">
            <w:pPr>
              <w:pStyle w:val="TableParagraph"/>
              <w:spacing w:before="161"/>
              <w:ind w:left="67"/>
              <w:rPr>
                <w:sz w:val="20"/>
              </w:rPr>
            </w:pPr>
            <w:r>
              <w:rPr>
                <w:color w:val="231F20"/>
                <w:sz w:val="20"/>
              </w:rPr>
              <w:t>Report</w:t>
            </w:r>
          </w:p>
        </w:tc>
        <w:tc>
          <w:tcPr>
            <w:tcW w:w="1927" w:type="dxa"/>
            <w:tcBorders>
              <w:right w:val="single" w:sz="6" w:space="0" w:color="231F20"/>
            </w:tcBorders>
          </w:tcPr>
          <w:p w14:paraId="6706D946" w14:textId="77777777" w:rsidR="009319D9" w:rsidRDefault="00235E77">
            <w:pPr>
              <w:pStyle w:val="TableParagraph"/>
              <w:spacing w:before="161"/>
              <w:ind w:left="67"/>
              <w:rPr>
                <w:sz w:val="20"/>
              </w:rPr>
            </w:pPr>
            <w:r>
              <w:rPr>
                <w:color w:val="231F20"/>
                <w:sz w:val="20"/>
              </w:rPr>
              <w:t>Public</w:t>
            </w:r>
          </w:p>
        </w:tc>
        <w:tc>
          <w:tcPr>
            <w:tcW w:w="936" w:type="dxa"/>
            <w:tcBorders>
              <w:left w:val="single" w:sz="6" w:space="0" w:color="231F20"/>
            </w:tcBorders>
          </w:tcPr>
          <w:p w14:paraId="0CCA5303" w14:textId="77777777" w:rsidR="009319D9" w:rsidRDefault="00235E77">
            <w:pPr>
              <w:pStyle w:val="TableParagraph"/>
              <w:spacing w:before="161"/>
              <w:ind w:left="65"/>
              <w:rPr>
                <w:sz w:val="20"/>
              </w:rPr>
            </w:pPr>
            <w:r>
              <w:rPr>
                <w:color w:val="231F20"/>
                <w:sz w:val="20"/>
              </w:rPr>
              <w:t>6</w:t>
            </w:r>
          </w:p>
        </w:tc>
      </w:tr>
      <w:tr w:rsidR="009319D9" w14:paraId="04F32890" w14:textId="77777777">
        <w:trPr>
          <w:trHeight w:val="360"/>
        </w:trPr>
        <w:tc>
          <w:tcPr>
            <w:tcW w:w="1101" w:type="dxa"/>
          </w:tcPr>
          <w:p w14:paraId="3B6191D2" w14:textId="77777777" w:rsidR="009319D9" w:rsidRDefault="00235E77">
            <w:pPr>
              <w:pStyle w:val="TableParagraph"/>
              <w:spacing w:before="41"/>
              <w:ind w:left="64"/>
              <w:rPr>
                <w:sz w:val="20"/>
              </w:rPr>
            </w:pPr>
            <w:r>
              <w:rPr>
                <w:color w:val="231F20"/>
                <w:sz w:val="20"/>
              </w:rPr>
              <w:t>D7.3</w:t>
            </w:r>
          </w:p>
        </w:tc>
        <w:tc>
          <w:tcPr>
            <w:tcW w:w="2202" w:type="dxa"/>
          </w:tcPr>
          <w:p w14:paraId="2923F637" w14:textId="1064F8CC" w:rsidR="009319D9" w:rsidRDefault="009116D7">
            <w:pPr>
              <w:pStyle w:val="TableParagraph"/>
              <w:spacing w:before="41"/>
              <w:ind w:left="65"/>
              <w:rPr>
                <w:sz w:val="20"/>
              </w:rPr>
            </w:pPr>
            <w:r>
              <w:rPr>
                <w:color w:val="231F20"/>
                <w:sz w:val="20"/>
              </w:rPr>
              <w:t>Outreach and training deliverable 3</w:t>
            </w:r>
          </w:p>
        </w:tc>
        <w:tc>
          <w:tcPr>
            <w:tcW w:w="2202" w:type="dxa"/>
          </w:tcPr>
          <w:p w14:paraId="63A9560C" w14:textId="5AFFC0B3" w:rsidR="009319D9" w:rsidRDefault="00235E77">
            <w:pPr>
              <w:pStyle w:val="TableParagraph"/>
              <w:spacing w:before="41"/>
              <w:ind w:left="66"/>
              <w:rPr>
                <w:sz w:val="20"/>
              </w:rPr>
            </w:pPr>
            <w:r>
              <w:rPr>
                <w:color w:val="231F20"/>
                <w:sz w:val="20"/>
              </w:rPr>
              <w:t xml:space="preserve">13 - </w:t>
            </w:r>
            <w:r w:rsidR="00176655">
              <w:rPr>
                <w:color w:val="231F20"/>
                <w:sz w:val="20"/>
              </w:rPr>
              <w:t>PARTNER 13</w:t>
            </w:r>
          </w:p>
        </w:tc>
        <w:tc>
          <w:tcPr>
            <w:tcW w:w="1266" w:type="dxa"/>
          </w:tcPr>
          <w:p w14:paraId="725701CB" w14:textId="77777777" w:rsidR="009319D9" w:rsidRDefault="00235E77">
            <w:pPr>
              <w:pStyle w:val="TableParagraph"/>
              <w:spacing w:before="41"/>
              <w:ind w:left="67"/>
              <w:rPr>
                <w:sz w:val="20"/>
              </w:rPr>
            </w:pPr>
            <w:r>
              <w:rPr>
                <w:color w:val="231F20"/>
                <w:sz w:val="20"/>
              </w:rPr>
              <w:t>Report</w:t>
            </w:r>
          </w:p>
        </w:tc>
        <w:tc>
          <w:tcPr>
            <w:tcW w:w="1927" w:type="dxa"/>
            <w:tcBorders>
              <w:right w:val="single" w:sz="6" w:space="0" w:color="231F20"/>
            </w:tcBorders>
          </w:tcPr>
          <w:p w14:paraId="0EECB71E" w14:textId="77777777" w:rsidR="009319D9" w:rsidRDefault="00235E77">
            <w:pPr>
              <w:pStyle w:val="TableParagraph"/>
              <w:spacing w:before="41"/>
              <w:ind w:left="67"/>
              <w:rPr>
                <w:sz w:val="20"/>
              </w:rPr>
            </w:pPr>
            <w:r>
              <w:rPr>
                <w:color w:val="231F20"/>
                <w:sz w:val="20"/>
              </w:rPr>
              <w:t>Public</w:t>
            </w:r>
          </w:p>
        </w:tc>
        <w:tc>
          <w:tcPr>
            <w:tcW w:w="936" w:type="dxa"/>
            <w:tcBorders>
              <w:left w:val="single" w:sz="6" w:space="0" w:color="231F20"/>
            </w:tcBorders>
          </w:tcPr>
          <w:p w14:paraId="2A39C2CE" w14:textId="77777777" w:rsidR="009319D9" w:rsidRDefault="00235E77">
            <w:pPr>
              <w:pStyle w:val="TableParagraph"/>
              <w:spacing w:before="41"/>
              <w:ind w:left="65"/>
              <w:rPr>
                <w:sz w:val="20"/>
              </w:rPr>
            </w:pPr>
            <w:r>
              <w:rPr>
                <w:color w:val="231F20"/>
                <w:sz w:val="20"/>
              </w:rPr>
              <w:t>6</w:t>
            </w:r>
          </w:p>
        </w:tc>
      </w:tr>
      <w:tr w:rsidR="009319D9" w14:paraId="520436B7" w14:textId="77777777">
        <w:trPr>
          <w:trHeight w:val="360"/>
        </w:trPr>
        <w:tc>
          <w:tcPr>
            <w:tcW w:w="1101" w:type="dxa"/>
          </w:tcPr>
          <w:p w14:paraId="7F67D9FA" w14:textId="77777777" w:rsidR="009319D9" w:rsidRDefault="00235E77">
            <w:pPr>
              <w:pStyle w:val="TableParagraph"/>
              <w:spacing w:before="41"/>
              <w:ind w:left="64"/>
              <w:rPr>
                <w:sz w:val="20"/>
              </w:rPr>
            </w:pPr>
            <w:r>
              <w:rPr>
                <w:color w:val="231F20"/>
                <w:sz w:val="20"/>
              </w:rPr>
              <w:t>D7.4</w:t>
            </w:r>
          </w:p>
        </w:tc>
        <w:tc>
          <w:tcPr>
            <w:tcW w:w="2202" w:type="dxa"/>
          </w:tcPr>
          <w:p w14:paraId="4E223877" w14:textId="7B44C5EB" w:rsidR="009319D9" w:rsidRDefault="00C478F0">
            <w:pPr>
              <w:pStyle w:val="TableParagraph"/>
              <w:spacing w:before="41"/>
              <w:ind w:left="65"/>
              <w:rPr>
                <w:sz w:val="20"/>
              </w:rPr>
            </w:pPr>
            <w:r>
              <w:rPr>
                <w:color w:val="231F20"/>
                <w:sz w:val="20"/>
              </w:rPr>
              <w:t>Outreach and training deliverable 4</w:t>
            </w:r>
          </w:p>
        </w:tc>
        <w:tc>
          <w:tcPr>
            <w:tcW w:w="2202" w:type="dxa"/>
          </w:tcPr>
          <w:p w14:paraId="11DD15C2" w14:textId="5A687DE3" w:rsidR="009319D9" w:rsidRDefault="00235E77">
            <w:pPr>
              <w:pStyle w:val="TableParagraph"/>
              <w:spacing w:before="41"/>
              <w:ind w:left="66"/>
              <w:rPr>
                <w:sz w:val="20"/>
              </w:rPr>
            </w:pPr>
            <w:r>
              <w:rPr>
                <w:color w:val="231F20"/>
                <w:sz w:val="20"/>
              </w:rPr>
              <w:t xml:space="preserve">14 - </w:t>
            </w:r>
            <w:r w:rsidR="004F4C2F">
              <w:rPr>
                <w:color w:val="231F20"/>
                <w:sz w:val="20"/>
              </w:rPr>
              <w:t>PARTNER 14</w:t>
            </w:r>
          </w:p>
        </w:tc>
        <w:tc>
          <w:tcPr>
            <w:tcW w:w="1266" w:type="dxa"/>
          </w:tcPr>
          <w:p w14:paraId="699875DC" w14:textId="77777777" w:rsidR="009319D9" w:rsidRDefault="00235E77">
            <w:pPr>
              <w:pStyle w:val="TableParagraph"/>
              <w:spacing w:before="41"/>
              <w:ind w:left="67"/>
              <w:rPr>
                <w:sz w:val="20"/>
              </w:rPr>
            </w:pPr>
            <w:r>
              <w:rPr>
                <w:color w:val="231F20"/>
                <w:sz w:val="20"/>
              </w:rPr>
              <w:t>Report</w:t>
            </w:r>
          </w:p>
        </w:tc>
        <w:tc>
          <w:tcPr>
            <w:tcW w:w="1927" w:type="dxa"/>
            <w:tcBorders>
              <w:right w:val="single" w:sz="6" w:space="0" w:color="231F20"/>
            </w:tcBorders>
          </w:tcPr>
          <w:p w14:paraId="18EE7694" w14:textId="77777777" w:rsidR="009319D9" w:rsidRDefault="00235E77">
            <w:pPr>
              <w:pStyle w:val="TableParagraph"/>
              <w:spacing w:before="41"/>
              <w:ind w:left="67"/>
              <w:rPr>
                <w:sz w:val="20"/>
              </w:rPr>
            </w:pPr>
            <w:r>
              <w:rPr>
                <w:color w:val="231F20"/>
                <w:sz w:val="20"/>
              </w:rPr>
              <w:t>Public</w:t>
            </w:r>
          </w:p>
        </w:tc>
        <w:tc>
          <w:tcPr>
            <w:tcW w:w="936" w:type="dxa"/>
            <w:tcBorders>
              <w:left w:val="single" w:sz="6" w:space="0" w:color="231F20"/>
            </w:tcBorders>
          </w:tcPr>
          <w:p w14:paraId="0F47D6B2" w14:textId="77777777" w:rsidR="009319D9" w:rsidRDefault="00235E77">
            <w:pPr>
              <w:pStyle w:val="TableParagraph"/>
              <w:spacing w:before="41"/>
              <w:ind w:left="65"/>
              <w:rPr>
                <w:sz w:val="20"/>
              </w:rPr>
            </w:pPr>
            <w:r>
              <w:rPr>
                <w:color w:val="231F20"/>
                <w:sz w:val="20"/>
              </w:rPr>
              <w:t>6</w:t>
            </w:r>
          </w:p>
        </w:tc>
      </w:tr>
      <w:tr w:rsidR="009319D9" w14:paraId="4024506E" w14:textId="77777777">
        <w:trPr>
          <w:trHeight w:val="840"/>
        </w:trPr>
        <w:tc>
          <w:tcPr>
            <w:tcW w:w="1101" w:type="dxa"/>
          </w:tcPr>
          <w:p w14:paraId="06B3F256" w14:textId="77777777" w:rsidR="009319D9" w:rsidRDefault="009319D9">
            <w:pPr>
              <w:pStyle w:val="TableParagraph"/>
              <w:spacing w:before="5"/>
              <w:rPr>
                <w:rFonts w:ascii="Arial"/>
                <w:sz w:val="24"/>
              </w:rPr>
            </w:pPr>
          </w:p>
          <w:p w14:paraId="40647747" w14:textId="77777777" w:rsidR="009319D9" w:rsidRDefault="00235E77">
            <w:pPr>
              <w:pStyle w:val="TableParagraph"/>
              <w:ind w:left="64"/>
              <w:rPr>
                <w:sz w:val="20"/>
              </w:rPr>
            </w:pPr>
            <w:r>
              <w:rPr>
                <w:color w:val="231F20"/>
                <w:sz w:val="20"/>
              </w:rPr>
              <w:t>D7.5</w:t>
            </w:r>
          </w:p>
        </w:tc>
        <w:tc>
          <w:tcPr>
            <w:tcW w:w="2202" w:type="dxa"/>
          </w:tcPr>
          <w:p w14:paraId="6940B4CF" w14:textId="7781A598" w:rsidR="009319D9" w:rsidRDefault="00871645">
            <w:pPr>
              <w:pStyle w:val="TableParagraph"/>
              <w:spacing w:before="161" w:line="249" w:lineRule="auto"/>
              <w:ind w:left="65" w:right="113"/>
              <w:rPr>
                <w:sz w:val="20"/>
              </w:rPr>
            </w:pPr>
            <w:r>
              <w:rPr>
                <w:color w:val="231F20"/>
                <w:sz w:val="20"/>
              </w:rPr>
              <w:t>Outreach and training deliverable 5</w:t>
            </w:r>
          </w:p>
        </w:tc>
        <w:tc>
          <w:tcPr>
            <w:tcW w:w="2202" w:type="dxa"/>
          </w:tcPr>
          <w:p w14:paraId="7265571E" w14:textId="77777777" w:rsidR="009319D9" w:rsidRDefault="009319D9">
            <w:pPr>
              <w:pStyle w:val="TableParagraph"/>
              <w:spacing w:before="5"/>
              <w:rPr>
                <w:rFonts w:ascii="Arial"/>
                <w:sz w:val="24"/>
              </w:rPr>
            </w:pPr>
          </w:p>
          <w:p w14:paraId="34CC05A5" w14:textId="401128A5"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Pr>
          <w:p w14:paraId="12016C93" w14:textId="77777777" w:rsidR="009319D9" w:rsidRDefault="00235E77">
            <w:pPr>
              <w:pStyle w:val="TableParagraph"/>
              <w:spacing w:before="41" w:line="249" w:lineRule="auto"/>
              <w:ind w:left="67" w:right="297"/>
              <w:rPr>
                <w:sz w:val="20"/>
              </w:rPr>
            </w:pPr>
            <w:r>
              <w:rPr>
                <w:color w:val="231F20"/>
                <w:sz w:val="20"/>
              </w:rPr>
              <w:t>Websites, patents filling, etc.</w:t>
            </w:r>
          </w:p>
        </w:tc>
        <w:tc>
          <w:tcPr>
            <w:tcW w:w="1927" w:type="dxa"/>
            <w:tcBorders>
              <w:right w:val="single" w:sz="6" w:space="0" w:color="231F20"/>
            </w:tcBorders>
          </w:tcPr>
          <w:p w14:paraId="5BAF10E0" w14:textId="77777777" w:rsidR="009319D9" w:rsidRDefault="009319D9">
            <w:pPr>
              <w:pStyle w:val="TableParagraph"/>
              <w:spacing w:before="5"/>
              <w:rPr>
                <w:rFonts w:ascii="Arial"/>
                <w:sz w:val="24"/>
              </w:rPr>
            </w:pPr>
          </w:p>
          <w:p w14:paraId="66275A88"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0EC90899" w14:textId="77777777" w:rsidR="009319D9" w:rsidRDefault="009319D9">
            <w:pPr>
              <w:pStyle w:val="TableParagraph"/>
              <w:spacing w:before="5"/>
              <w:rPr>
                <w:rFonts w:ascii="Arial"/>
                <w:sz w:val="24"/>
              </w:rPr>
            </w:pPr>
          </w:p>
          <w:p w14:paraId="515B8C5B" w14:textId="77777777" w:rsidR="009319D9" w:rsidRDefault="00235E77">
            <w:pPr>
              <w:pStyle w:val="TableParagraph"/>
              <w:ind w:left="65"/>
              <w:rPr>
                <w:sz w:val="20"/>
              </w:rPr>
            </w:pPr>
            <w:r>
              <w:rPr>
                <w:color w:val="231F20"/>
                <w:sz w:val="20"/>
              </w:rPr>
              <w:t>6</w:t>
            </w:r>
          </w:p>
        </w:tc>
      </w:tr>
      <w:tr w:rsidR="009319D9" w14:paraId="14C6EBAA" w14:textId="77777777">
        <w:trPr>
          <w:trHeight w:val="840"/>
        </w:trPr>
        <w:tc>
          <w:tcPr>
            <w:tcW w:w="1101" w:type="dxa"/>
          </w:tcPr>
          <w:p w14:paraId="4C2E6FD7" w14:textId="77777777" w:rsidR="009319D9" w:rsidRDefault="009319D9">
            <w:pPr>
              <w:pStyle w:val="TableParagraph"/>
              <w:spacing w:before="5"/>
              <w:rPr>
                <w:rFonts w:ascii="Arial"/>
                <w:sz w:val="24"/>
              </w:rPr>
            </w:pPr>
          </w:p>
          <w:p w14:paraId="2C8569D1" w14:textId="77777777" w:rsidR="009319D9" w:rsidRDefault="00235E77">
            <w:pPr>
              <w:pStyle w:val="TableParagraph"/>
              <w:ind w:left="64"/>
              <w:rPr>
                <w:sz w:val="20"/>
              </w:rPr>
            </w:pPr>
            <w:r>
              <w:rPr>
                <w:color w:val="231F20"/>
                <w:sz w:val="20"/>
              </w:rPr>
              <w:t>D7.6</w:t>
            </w:r>
          </w:p>
        </w:tc>
        <w:tc>
          <w:tcPr>
            <w:tcW w:w="2202" w:type="dxa"/>
          </w:tcPr>
          <w:p w14:paraId="1539412F" w14:textId="77777777" w:rsidR="009319D9" w:rsidRDefault="009319D9">
            <w:pPr>
              <w:pStyle w:val="TableParagraph"/>
              <w:spacing w:before="5"/>
              <w:rPr>
                <w:rFonts w:ascii="Arial"/>
                <w:sz w:val="24"/>
              </w:rPr>
            </w:pPr>
          </w:p>
          <w:p w14:paraId="50865BC6" w14:textId="657D2310" w:rsidR="009319D9" w:rsidRDefault="00CC7752">
            <w:pPr>
              <w:pStyle w:val="TableParagraph"/>
              <w:ind w:left="65"/>
              <w:rPr>
                <w:sz w:val="20"/>
              </w:rPr>
            </w:pPr>
            <w:r>
              <w:rPr>
                <w:color w:val="231F20"/>
                <w:sz w:val="20"/>
              </w:rPr>
              <w:t>Outreach and training deliverable 6</w:t>
            </w:r>
          </w:p>
        </w:tc>
        <w:tc>
          <w:tcPr>
            <w:tcW w:w="2202" w:type="dxa"/>
          </w:tcPr>
          <w:p w14:paraId="4D7BA182" w14:textId="77777777" w:rsidR="009319D9" w:rsidRDefault="009319D9">
            <w:pPr>
              <w:pStyle w:val="TableParagraph"/>
              <w:spacing w:before="5"/>
              <w:rPr>
                <w:rFonts w:ascii="Arial"/>
                <w:sz w:val="24"/>
              </w:rPr>
            </w:pPr>
          </w:p>
          <w:p w14:paraId="1AEFC541" w14:textId="615D6360"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Pr>
          <w:p w14:paraId="7B6F1DF6" w14:textId="77777777" w:rsidR="009319D9" w:rsidRDefault="00235E77">
            <w:pPr>
              <w:pStyle w:val="TableParagraph"/>
              <w:spacing w:before="41" w:line="249" w:lineRule="auto"/>
              <w:ind w:left="67" w:right="297"/>
              <w:rPr>
                <w:sz w:val="20"/>
              </w:rPr>
            </w:pPr>
            <w:r>
              <w:rPr>
                <w:color w:val="231F20"/>
                <w:sz w:val="20"/>
              </w:rPr>
              <w:t>Websites, patents filling, etc.</w:t>
            </w:r>
          </w:p>
        </w:tc>
        <w:tc>
          <w:tcPr>
            <w:tcW w:w="1927" w:type="dxa"/>
            <w:tcBorders>
              <w:right w:val="single" w:sz="6" w:space="0" w:color="231F20"/>
            </w:tcBorders>
          </w:tcPr>
          <w:p w14:paraId="70DD4DEA" w14:textId="77777777" w:rsidR="009319D9" w:rsidRDefault="009319D9">
            <w:pPr>
              <w:pStyle w:val="TableParagraph"/>
              <w:spacing w:before="5"/>
              <w:rPr>
                <w:rFonts w:ascii="Arial"/>
                <w:sz w:val="24"/>
              </w:rPr>
            </w:pPr>
          </w:p>
          <w:p w14:paraId="75030B68"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10D9894C" w14:textId="77777777" w:rsidR="009319D9" w:rsidRDefault="009319D9">
            <w:pPr>
              <w:pStyle w:val="TableParagraph"/>
              <w:spacing w:before="5"/>
              <w:rPr>
                <w:rFonts w:ascii="Arial"/>
                <w:sz w:val="24"/>
              </w:rPr>
            </w:pPr>
          </w:p>
          <w:p w14:paraId="0474ED79" w14:textId="77777777" w:rsidR="009319D9" w:rsidRDefault="00235E77">
            <w:pPr>
              <w:pStyle w:val="TableParagraph"/>
              <w:ind w:left="65"/>
              <w:rPr>
                <w:sz w:val="20"/>
              </w:rPr>
            </w:pPr>
            <w:r>
              <w:rPr>
                <w:color w:val="231F20"/>
                <w:sz w:val="20"/>
              </w:rPr>
              <w:t>13</w:t>
            </w:r>
          </w:p>
        </w:tc>
      </w:tr>
      <w:tr w:rsidR="009319D9" w14:paraId="6C2E95A7" w14:textId="77777777">
        <w:trPr>
          <w:trHeight w:val="837"/>
        </w:trPr>
        <w:tc>
          <w:tcPr>
            <w:tcW w:w="1101" w:type="dxa"/>
            <w:tcBorders>
              <w:bottom w:val="single" w:sz="6" w:space="0" w:color="231F20"/>
            </w:tcBorders>
          </w:tcPr>
          <w:p w14:paraId="2E4B8EC8" w14:textId="77777777" w:rsidR="009319D9" w:rsidRDefault="009319D9">
            <w:pPr>
              <w:pStyle w:val="TableParagraph"/>
              <w:spacing w:before="5"/>
              <w:rPr>
                <w:rFonts w:ascii="Arial"/>
                <w:sz w:val="24"/>
              </w:rPr>
            </w:pPr>
          </w:p>
          <w:p w14:paraId="23B16713" w14:textId="77777777" w:rsidR="009319D9" w:rsidRDefault="00235E77">
            <w:pPr>
              <w:pStyle w:val="TableParagraph"/>
              <w:ind w:left="64"/>
              <w:rPr>
                <w:sz w:val="20"/>
              </w:rPr>
            </w:pPr>
            <w:r>
              <w:rPr>
                <w:color w:val="231F20"/>
                <w:sz w:val="20"/>
              </w:rPr>
              <w:t>D7.7</w:t>
            </w:r>
          </w:p>
        </w:tc>
        <w:tc>
          <w:tcPr>
            <w:tcW w:w="2202" w:type="dxa"/>
            <w:tcBorders>
              <w:bottom w:val="single" w:sz="6" w:space="0" w:color="231F20"/>
            </w:tcBorders>
          </w:tcPr>
          <w:p w14:paraId="67CC0443" w14:textId="15101558" w:rsidR="009319D9" w:rsidRDefault="002E00D0">
            <w:pPr>
              <w:pStyle w:val="TableParagraph"/>
              <w:spacing w:before="161" w:line="249" w:lineRule="auto"/>
              <w:ind w:left="65" w:right="113"/>
              <w:rPr>
                <w:sz w:val="20"/>
              </w:rPr>
            </w:pPr>
            <w:r>
              <w:rPr>
                <w:color w:val="231F20"/>
                <w:sz w:val="20"/>
              </w:rPr>
              <w:t>Outreach and training deliverable 7</w:t>
            </w:r>
          </w:p>
        </w:tc>
        <w:tc>
          <w:tcPr>
            <w:tcW w:w="2202" w:type="dxa"/>
            <w:tcBorders>
              <w:bottom w:val="single" w:sz="6" w:space="0" w:color="231F20"/>
            </w:tcBorders>
          </w:tcPr>
          <w:p w14:paraId="18CC7FAB" w14:textId="77777777" w:rsidR="009319D9" w:rsidRDefault="009319D9">
            <w:pPr>
              <w:pStyle w:val="TableParagraph"/>
              <w:spacing w:before="5"/>
              <w:rPr>
                <w:rFonts w:ascii="Arial"/>
                <w:sz w:val="24"/>
              </w:rPr>
            </w:pPr>
          </w:p>
          <w:p w14:paraId="784A8A3A" w14:textId="14321D9F"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Borders>
              <w:bottom w:val="single" w:sz="6" w:space="0" w:color="231F20"/>
            </w:tcBorders>
          </w:tcPr>
          <w:p w14:paraId="5EA5BB5E" w14:textId="77777777" w:rsidR="009319D9" w:rsidRDefault="00235E77">
            <w:pPr>
              <w:pStyle w:val="TableParagraph"/>
              <w:spacing w:before="41" w:line="249" w:lineRule="auto"/>
              <w:ind w:left="67" w:right="297"/>
              <w:rPr>
                <w:sz w:val="20"/>
              </w:rPr>
            </w:pPr>
            <w:r>
              <w:rPr>
                <w:color w:val="231F20"/>
                <w:sz w:val="20"/>
              </w:rPr>
              <w:t>Websites, patents filling, etc.</w:t>
            </w:r>
          </w:p>
        </w:tc>
        <w:tc>
          <w:tcPr>
            <w:tcW w:w="1927" w:type="dxa"/>
            <w:tcBorders>
              <w:bottom w:val="single" w:sz="6" w:space="0" w:color="231F20"/>
              <w:right w:val="single" w:sz="6" w:space="0" w:color="231F20"/>
            </w:tcBorders>
          </w:tcPr>
          <w:p w14:paraId="1711FF5C" w14:textId="77777777" w:rsidR="009319D9" w:rsidRDefault="009319D9">
            <w:pPr>
              <w:pStyle w:val="TableParagraph"/>
              <w:spacing w:before="5"/>
              <w:rPr>
                <w:rFonts w:ascii="Arial"/>
                <w:sz w:val="24"/>
              </w:rPr>
            </w:pPr>
          </w:p>
          <w:p w14:paraId="287E29B7" w14:textId="77777777" w:rsidR="009319D9" w:rsidRDefault="00235E77">
            <w:pPr>
              <w:pStyle w:val="TableParagraph"/>
              <w:ind w:left="67"/>
              <w:rPr>
                <w:sz w:val="20"/>
              </w:rPr>
            </w:pPr>
            <w:r>
              <w:rPr>
                <w:color w:val="231F20"/>
                <w:sz w:val="20"/>
              </w:rPr>
              <w:t>Public</w:t>
            </w:r>
          </w:p>
        </w:tc>
        <w:tc>
          <w:tcPr>
            <w:tcW w:w="936" w:type="dxa"/>
            <w:tcBorders>
              <w:left w:val="single" w:sz="6" w:space="0" w:color="231F20"/>
              <w:bottom w:val="single" w:sz="6" w:space="0" w:color="231F20"/>
            </w:tcBorders>
          </w:tcPr>
          <w:p w14:paraId="0B131B4A" w14:textId="77777777" w:rsidR="009319D9" w:rsidRDefault="009319D9">
            <w:pPr>
              <w:pStyle w:val="TableParagraph"/>
              <w:spacing w:before="5"/>
              <w:rPr>
                <w:rFonts w:ascii="Arial"/>
                <w:sz w:val="24"/>
              </w:rPr>
            </w:pPr>
          </w:p>
          <w:p w14:paraId="770A9622" w14:textId="77777777" w:rsidR="009319D9" w:rsidRDefault="00235E77">
            <w:pPr>
              <w:pStyle w:val="TableParagraph"/>
              <w:ind w:left="65"/>
              <w:rPr>
                <w:sz w:val="20"/>
              </w:rPr>
            </w:pPr>
            <w:r>
              <w:rPr>
                <w:color w:val="231F20"/>
                <w:sz w:val="20"/>
              </w:rPr>
              <w:t>25</w:t>
            </w:r>
          </w:p>
        </w:tc>
      </w:tr>
      <w:tr w:rsidR="009319D9" w14:paraId="497ABEB1" w14:textId="77777777">
        <w:trPr>
          <w:trHeight w:val="837"/>
        </w:trPr>
        <w:tc>
          <w:tcPr>
            <w:tcW w:w="1101" w:type="dxa"/>
            <w:tcBorders>
              <w:top w:val="single" w:sz="6" w:space="0" w:color="231F20"/>
            </w:tcBorders>
          </w:tcPr>
          <w:p w14:paraId="523018E2" w14:textId="77777777" w:rsidR="009319D9" w:rsidRDefault="009319D9">
            <w:pPr>
              <w:pStyle w:val="TableParagraph"/>
              <w:spacing w:before="2"/>
              <w:rPr>
                <w:rFonts w:ascii="Arial"/>
                <w:sz w:val="24"/>
              </w:rPr>
            </w:pPr>
          </w:p>
          <w:p w14:paraId="1A3781A0" w14:textId="77777777" w:rsidR="009319D9" w:rsidRDefault="00235E77">
            <w:pPr>
              <w:pStyle w:val="TableParagraph"/>
              <w:ind w:left="64"/>
              <w:rPr>
                <w:sz w:val="20"/>
              </w:rPr>
            </w:pPr>
            <w:r>
              <w:rPr>
                <w:color w:val="231F20"/>
                <w:sz w:val="20"/>
              </w:rPr>
              <w:t>D7.8</w:t>
            </w:r>
          </w:p>
        </w:tc>
        <w:tc>
          <w:tcPr>
            <w:tcW w:w="2202" w:type="dxa"/>
            <w:tcBorders>
              <w:top w:val="single" w:sz="6" w:space="0" w:color="231F20"/>
            </w:tcBorders>
          </w:tcPr>
          <w:p w14:paraId="5E74A3B3" w14:textId="5E1E5F6A" w:rsidR="009319D9" w:rsidRDefault="00E5671B">
            <w:pPr>
              <w:pStyle w:val="TableParagraph"/>
              <w:spacing w:before="158" w:line="249" w:lineRule="auto"/>
              <w:ind w:left="65" w:right="113"/>
              <w:rPr>
                <w:sz w:val="20"/>
              </w:rPr>
            </w:pPr>
            <w:r>
              <w:rPr>
                <w:color w:val="231F20"/>
                <w:sz w:val="20"/>
              </w:rPr>
              <w:t>Outreach and training deliverable 8</w:t>
            </w:r>
          </w:p>
        </w:tc>
        <w:tc>
          <w:tcPr>
            <w:tcW w:w="2202" w:type="dxa"/>
            <w:tcBorders>
              <w:top w:val="single" w:sz="6" w:space="0" w:color="231F20"/>
            </w:tcBorders>
          </w:tcPr>
          <w:p w14:paraId="3BB8FC4B" w14:textId="77777777" w:rsidR="009319D9" w:rsidRDefault="009319D9">
            <w:pPr>
              <w:pStyle w:val="TableParagraph"/>
              <w:spacing w:before="2"/>
              <w:rPr>
                <w:rFonts w:ascii="Arial"/>
                <w:sz w:val="24"/>
              </w:rPr>
            </w:pPr>
          </w:p>
          <w:p w14:paraId="42B3A329" w14:textId="349EB82B"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Borders>
              <w:top w:val="single" w:sz="6" w:space="0" w:color="231F20"/>
            </w:tcBorders>
          </w:tcPr>
          <w:p w14:paraId="0087348A" w14:textId="77777777" w:rsidR="009319D9" w:rsidRDefault="00235E77">
            <w:pPr>
              <w:pStyle w:val="TableParagraph"/>
              <w:spacing w:before="38" w:line="249" w:lineRule="auto"/>
              <w:ind w:left="67" w:right="297"/>
              <w:rPr>
                <w:sz w:val="20"/>
              </w:rPr>
            </w:pPr>
            <w:r>
              <w:rPr>
                <w:color w:val="231F20"/>
                <w:sz w:val="20"/>
              </w:rPr>
              <w:t>Websites, patents filling, etc.</w:t>
            </w:r>
          </w:p>
        </w:tc>
        <w:tc>
          <w:tcPr>
            <w:tcW w:w="1927" w:type="dxa"/>
            <w:tcBorders>
              <w:top w:val="single" w:sz="6" w:space="0" w:color="231F20"/>
              <w:right w:val="single" w:sz="6" w:space="0" w:color="231F20"/>
            </w:tcBorders>
          </w:tcPr>
          <w:p w14:paraId="5DF74109" w14:textId="77777777" w:rsidR="009319D9" w:rsidRDefault="009319D9">
            <w:pPr>
              <w:pStyle w:val="TableParagraph"/>
              <w:spacing w:before="2"/>
              <w:rPr>
                <w:rFonts w:ascii="Arial"/>
                <w:sz w:val="24"/>
              </w:rPr>
            </w:pPr>
          </w:p>
          <w:p w14:paraId="7186EB3B" w14:textId="77777777" w:rsidR="009319D9" w:rsidRDefault="00235E77">
            <w:pPr>
              <w:pStyle w:val="TableParagraph"/>
              <w:ind w:left="67"/>
              <w:rPr>
                <w:sz w:val="20"/>
              </w:rPr>
            </w:pPr>
            <w:r>
              <w:rPr>
                <w:color w:val="231F20"/>
                <w:sz w:val="20"/>
              </w:rPr>
              <w:t>Public</w:t>
            </w:r>
          </w:p>
        </w:tc>
        <w:tc>
          <w:tcPr>
            <w:tcW w:w="936" w:type="dxa"/>
            <w:tcBorders>
              <w:top w:val="single" w:sz="6" w:space="0" w:color="231F20"/>
              <w:left w:val="single" w:sz="6" w:space="0" w:color="231F20"/>
            </w:tcBorders>
          </w:tcPr>
          <w:p w14:paraId="5FFB307D" w14:textId="77777777" w:rsidR="009319D9" w:rsidRDefault="009319D9">
            <w:pPr>
              <w:pStyle w:val="TableParagraph"/>
              <w:spacing w:before="2"/>
              <w:rPr>
                <w:rFonts w:ascii="Arial"/>
                <w:sz w:val="24"/>
              </w:rPr>
            </w:pPr>
          </w:p>
          <w:p w14:paraId="42802791" w14:textId="77777777" w:rsidR="009319D9" w:rsidRDefault="00235E77">
            <w:pPr>
              <w:pStyle w:val="TableParagraph"/>
              <w:ind w:left="65"/>
              <w:rPr>
                <w:sz w:val="20"/>
              </w:rPr>
            </w:pPr>
            <w:r>
              <w:rPr>
                <w:color w:val="231F20"/>
                <w:sz w:val="20"/>
              </w:rPr>
              <w:t>37</w:t>
            </w:r>
          </w:p>
        </w:tc>
      </w:tr>
      <w:tr w:rsidR="009319D9" w14:paraId="444C8908" w14:textId="77777777">
        <w:trPr>
          <w:trHeight w:val="840"/>
        </w:trPr>
        <w:tc>
          <w:tcPr>
            <w:tcW w:w="1101" w:type="dxa"/>
          </w:tcPr>
          <w:p w14:paraId="04F25E0D" w14:textId="77777777" w:rsidR="009319D9" w:rsidRDefault="009319D9">
            <w:pPr>
              <w:pStyle w:val="TableParagraph"/>
              <w:spacing w:before="5"/>
              <w:rPr>
                <w:rFonts w:ascii="Arial"/>
                <w:sz w:val="24"/>
              </w:rPr>
            </w:pPr>
          </w:p>
          <w:p w14:paraId="610ED2B7" w14:textId="77777777" w:rsidR="009319D9" w:rsidRDefault="00235E77">
            <w:pPr>
              <w:pStyle w:val="TableParagraph"/>
              <w:ind w:left="64"/>
              <w:rPr>
                <w:sz w:val="20"/>
              </w:rPr>
            </w:pPr>
            <w:r>
              <w:rPr>
                <w:color w:val="231F20"/>
                <w:sz w:val="20"/>
              </w:rPr>
              <w:t>D7.9</w:t>
            </w:r>
          </w:p>
        </w:tc>
        <w:tc>
          <w:tcPr>
            <w:tcW w:w="2202" w:type="dxa"/>
          </w:tcPr>
          <w:p w14:paraId="10B6A6F3" w14:textId="367C8BC6" w:rsidR="009319D9" w:rsidRDefault="00E35B5C">
            <w:pPr>
              <w:pStyle w:val="TableParagraph"/>
              <w:spacing w:before="161" w:line="249" w:lineRule="auto"/>
              <w:ind w:left="65" w:right="113"/>
              <w:rPr>
                <w:sz w:val="20"/>
              </w:rPr>
            </w:pPr>
            <w:r>
              <w:rPr>
                <w:color w:val="231F20"/>
                <w:sz w:val="20"/>
              </w:rPr>
              <w:t>Outreach and training deliverable 9</w:t>
            </w:r>
          </w:p>
        </w:tc>
        <w:tc>
          <w:tcPr>
            <w:tcW w:w="2202" w:type="dxa"/>
          </w:tcPr>
          <w:p w14:paraId="4A2F8467" w14:textId="77777777" w:rsidR="009319D9" w:rsidRDefault="009319D9">
            <w:pPr>
              <w:pStyle w:val="TableParagraph"/>
              <w:spacing w:before="5"/>
              <w:rPr>
                <w:rFonts w:ascii="Arial"/>
                <w:sz w:val="24"/>
              </w:rPr>
            </w:pPr>
          </w:p>
          <w:p w14:paraId="1BF7523D" w14:textId="2A154855"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Pr>
          <w:p w14:paraId="7A1ABA6F" w14:textId="77777777" w:rsidR="009319D9" w:rsidRDefault="00235E77">
            <w:pPr>
              <w:pStyle w:val="TableParagraph"/>
              <w:spacing w:before="41" w:line="249" w:lineRule="auto"/>
              <w:ind w:left="67" w:right="297"/>
              <w:rPr>
                <w:sz w:val="20"/>
              </w:rPr>
            </w:pPr>
            <w:r>
              <w:rPr>
                <w:color w:val="231F20"/>
                <w:sz w:val="20"/>
              </w:rPr>
              <w:t>Websites, patents filling, etc.</w:t>
            </w:r>
          </w:p>
        </w:tc>
        <w:tc>
          <w:tcPr>
            <w:tcW w:w="1927" w:type="dxa"/>
            <w:tcBorders>
              <w:right w:val="single" w:sz="6" w:space="0" w:color="231F20"/>
            </w:tcBorders>
          </w:tcPr>
          <w:p w14:paraId="6E6F3114" w14:textId="77777777" w:rsidR="009319D9" w:rsidRDefault="009319D9">
            <w:pPr>
              <w:pStyle w:val="TableParagraph"/>
              <w:spacing w:before="5"/>
              <w:rPr>
                <w:rFonts w:ascii="Arial"/>
                <w:sz w:val="24"/>
              </w:rPr>
            </w:pPr>
          </w:p>
          <w:p w14:paraId="3ABAB6BD"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28014ED9" w14:textId="77777777" w:rsidR="009319D9" w:rsidRDefault="009319D9">
            <w:pPr>
              <w:pStyle w:val="TableParagraph"/>
              <w:spacing w:before="5"/>
              <w:rPr>
                <w:rFonts w:ascii="Arial"/>
                <w:sz w:val="24"/>
              </w:rPr>
            </w:pPr>
          </w:p>
          <w:p w14:paraId="553A9AAC" w14:textId="77777777" w:rsidR="009319D9" w:rsidRDefault="00235E77">
            <w:pPr>
              <w:pStyle w:val="TableParagraph"/>
              <w:ind w:left="65"/>
              <w:rPr>
                <w:sz w:val="20"/>
              </w:rPr>
            </w:pPr>
            <w:r>
              <w:rPr>
                <w:color w:val="231F20"/>
                <w:sz w:val="20"/>
              </w:rPr>
              <w:t>45</w:t>
            </w:r>
          </w:p>
        </w:tc>
      </w:tr>
      <w:tr w:rsidR="009319D9" w14:paraId="48C902CA" w14:textId="77777777">
        <w:trPr>
          <w:trHeight w:val="840"/>
        </w:trPr>
        <w:tc>
          <w:tcPr>
            <w:tcW w:w="1101" w:type="dxa"/>
          </w:tcPr>
          <w:p w14:paraId="4731DBDC" w14:textId="77777777" w:rsidR="009319D9" w:rsidRDefault="009319D9">
            <w:pPr>
              <w:pStyle w:val="TableParagraph"/>
              <w:spacing w:before="5"/>
              <w:rPr>
                <w:rFonts w:ascii="Arial"/>
                <w:sz w:val="24"/>
              </w:rPr>
            </w:pPr>
          </w:p>
          <w:p w14:paraId="5ECC6C99" w14:textId="77777777" w:rsidR="009319D9" w:rsidRDefault="00235E77">
            <w:pPr>
              <w:pStyle w:val="TableParagraph"/>
              <w:ind w:left="64"/>
              <w:rPr>
                <w:sz w:val="20"/>
              </w:rPr>
            </w:pPr>
            <w:r>
              <w:rPr>
                <w:color w:val="231F20"/>
                <w:sz w:val="20"/>
              </w:rPr>
              <w:t>D7.10</w:t>
            </w:r>
          </w:p>
        </w:tc>
        <w:tc>
          <w:tcPr>
            <w:tcW w:w="2202" w:type="dxa"/>
          </w:tcPr>
          <w:p w14:paraId="636F1614" w14:textId="34413EC4" w:rsidR="009319D9" w:rsidRDefault="006F5EAB">
            <w:pPr>
              <w:pStyle w:val="TableParagraph"/>
              <w:spacing w:before="41" w:line="249" w:lineRule="auto"/>
              <w:ind w:left="65" w:right="157"/>
              <w:rPr>
                <w:sz w:val="20"/>
              </w:rPr>
            </w:pPr>
            <w:r>
              <w:rPr>
                <w:color w:val="231F20"/>
                <w:sz w:val="20"/>
              </w:rPr>
              <w:t>Outreach and training deliverable 10</w:t>
            </w:r>
          </w:p>
        </w:tc>
        <w:tc>
          <w:tcPr>
            <w:tcW w:w="2202" w:type="dxa"/>
          </w:tcPr>
          <w:p w14:paraId="37AED7B4" w14:textId="77777777" w:rsidR="009319D9" w:rsidRDefault="009319D9">
            <w:pPr>
              <w:pStyle w:val="TableParagraph"/>
              <w:spacing w:before="5"/>
              <w:rPr>
                <w:rFonts w:ascii="Arial"/>
                <w:sz w:val="24"/>
              </w:rPr>
            </w:pPr>
          </w:p>
          <w:p w14:paraId="4995F772" w14:textId="55773536" w:rsidR="009319D9" w:rsidRDefault="00235E77">
            <w:pPr>
              <w:pStyle w:val="TableParagraph"/>
              <w:ind w:left="66"/>
              <w:rPr>
                <w:sz w:val="20"/>
              </w:rPr>
            </w:pPr>
            <w:r>
              <w:rPr>
                <w:color w:val="231F20"/>
                <w:sz w:val="20"/>
              </w:rPr>
              <w:t xml:space="preserve">14 - </w:t>
            </w:r>
            <w:r w:rsidR="004F4C2F">
              <w:rPr>
                <w:color w:val="231F20"/>
                <w:sz w:val="20"/>
              </w:rPr>
              <w:t>PARTNER 14</w:t>
            </w:r>
          </w:p>
        </w:tc>
        <w:tc>
          <w:tcPr>
            <w:tcW w:w="1266" w:type="dxa"/>
          </w:tcPr>
          <w:p w14:paraId="1942AF33" w14:textId="77777777" w:rsidR="009319D9" w:rsidRDefault="009319D9">
            <w:pPr>
              <w:pStyle w:val="TableParagraph"/>
              <w:spacing w:before="5"/>
              <w:rPr>
                <w:rFonts w:ascii="Arial"/>
                <w:sz w:val="24"/>
              </w:rPr>
            </w:pPr>
          </w:p>
          <w:p w14:paraId="2E4808C0"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1C8483B2" w14:textId="77777777" w:rsidR="009319D9" w:rsidRDefault="009319D9">
            <w:pPr>
              <w:pStyle w:val="TableParagraph"/>
              <w:spacing w:before="5"/>
              <w:rPr>
                <w:rFonts w:ascii="Arial"/>
                <w:sz w:val="24"/>
              </w:rPr>
            </w:pPr>
          </w:p>
          <w:p w14:paraId="22BD0441"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4858FB1E" w14:textId="77777777" w:rsidR="009319D9" w:rsidRDefault="009319D9">
            <w:pPr>
              <w:pStyle w:val="TableParagraph"/>
              <w:spacing w:before="5"/>
              <w:rPr>
                <w:rFonts w:ascii="Arial"/>
                <w:sz w:val="24"/>
              </w:rPr>
            </w:pPr>
          </w:p>
          <w:p w14:paraId="18A68F02" w14:textId="77777777" w:rsidR="009319D9" w:rsidRDefault="00235E77">
            <w:pPr>
              <w:pStyle w:val="TableParagraph"/>
              <w:ind w:left="65"/>
              <w:rPr>
                <w:sz w:val="20"/>
              </w:rPr>
            </w:pPr>
            <w:r>
              <w:rPr>
                <w:color w:val="231F20"/>
                <w:sz w:val="20"/>
              </w:rPr>
              <w:t>47</w:t>
            </w:r>
          </w:p>
        </w:tc>
      </w:tr>
      <w:tr w:rsidR="009319D9" w14:paraId="466D7079" w14:textId="77777777">
        <w:trPr>
          <w:trHeight w:val="840"/>
        </w:trPr>
        <w:tc>
          <w:tcPr>
            <w:tcW w:w="1101" w:type="dxa"/>
          </w:tcPr>
          <w:p w14:paraId="627CC8A9" w14:textId="77777777" w:rsidR="009319D9" w:rsidRDefault="009319D9">
            <w:pPr>
              <w:pStyle w:val="TableParagraph"/>
              <w:spacing w:before="5"/>
              <w:rPr>
                <w:rFonts w:ascii="Arial"/>
                <w:sz w:val="24"/>
              </w:rPr>
            </w:pPr>
          </w:p>
          <w:p w14:paraId="682AEDF5" w14:textId="77777777" w:rsidR="009319D9" w:rsidRDefault="00235E77">
            <w:pPr>
              <w:pStyle w:val="TableParagraph"/>
              <w:ind w:left="64"/>
              <w:rPr>
                <w:sz w:val="20"/>
              </w:rPr>
            </w:pPr>
            <w:r>
              <w:rPr>
                <w:color w:val="231F20"/>
                <w:sz w:val="20"/>
              </w:rPr>
              <w:t>D7.11</w:t>
            </w:r>
          </w:p>
        </w:tc>
        <w:tc>
          <w:tcPr>
            <w:tcW w:w="2202" w:type="dxa"/>
          </w:tcPr>
          <w:p w14:paraId="51F7C5CA" w14:textId="0FB7192A" w:rsidR="009319D9" w:rsidRDefault="00ED0FFF">
            <w:pPr>
              <w:pStyle w:val="TableParagraph"/>
              <w:spacing w:before="41" w:line="249" w:lineRule="auto"/>
              <w:ind w:left="65" w:right="201"/>
              <w:rPr>
                <w:sz w:val="20"/>
              </w:rPr>
            </w:pPr>
            <w:r>
              <w:rPr>
                <w:color w:val="231F20"/>
                <w:sz w:val="20"/>
              </w:rPr>
              <w:t>Outreach and training deliverable 11</w:t>
            </w:r>
          </w:p>
        </w:tc>
        <w:tc>
          <w:tcPr>
            <w:tcW w:w="2202" w:type="dxa"/>
          </w:tcPr>
          <w:p w14:paraId="296BC4E7" w14:textId="77777777" w:rsidR="009319D9" w:rsidRDefault="009319D9">
            <w:pPr>
              <w:pStyle w:val="TableParagraph"/>
              <w:spacing w:before="5"/>
              <w:rPr>
                <w:rFonts w:ascii="Arial"/>
                <w:sz w:val="24"/>
              </w:rPr>
            </w:pPr>
          </w:p>
          <w:p w14:paraId="266DA8B0" w14:textId="77B88E30" w:rsidR="009319D9" w:rsidRDefault="00235E77">
            <w:pPr>
              <w:pStyle w:val="TableParagraph"/>
              <w:ind w:left="66"/>
              <w:rPr>
                <w:sz w:val="20"/>
              </w:rPr>
            </w:pPr>
            <w:r>
              <w:rPr>
                <w:color w:val="231F20"/>
                <w:sz w:val="20"/>
              </w:rPr>
              <w:t xml:space="preserve">2 - </w:t>
            </w:r>
            <w:r w:rsidR="00F233CE">
              <w:rPr>
                <w:color w:val="231F20"/>
                <w:sz w:val="20"/>
              </w:rPr>
              <w:t>PARTNER 2</w:t>
            </w:r>
          </w:p>
        </w:tc>
        <w:tc>
          <w:tcPr>
            <w:tcW w:w="1266" w:type="dxa"/>
          </w:tcPr>
          <w:p w14:paraId="57ED2873" w14:textId="77777777" w:rsidR="009319D9" w:rsidRDefault="009319D9">
            <w:pPr>
              <w:pStyle w:val="TableParagraph"/>
              <w:spacing w:before="5"/>
              <w:rPr>
                <w:rFonts w:ascii="Arial"/>
                <w:sz w:val="24"/>
              </w:rPr>
            </w:pPr>
          </w:p>
          <w:p w14:paraId="4035ACAD"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662E4E13" w14:textId="77777777" w:rsidR="009319D9" w:rsidRDefault="009319D9">
            <w:pPr>
              <w:pStyle w:val="TableParagraph"/>
              <w:spacing w:before="5"/>
              <w:rPr>
                <w:rFonts w:ascii="Arial"/>
                <w:sz w:val="24"/>
              </w:rPr>
            </w:pPr>
          </w:p>
          <w:p w14:paraId="197617F4"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6281B871" w14:textId="77777777" w:rsidR="009319D9" w:rsidRDefault="009319D9">
            <w:pPr>
              <w:pStyle w:val="TableParagraph"/>
              <w:spacing w:before="5"/>
              <w:rPr>
                <w:rFonts w:ascii="Arial"/>
                <w:sz w:val="24"/>
              </w:rPr>
            </w:pPr>
          </w:p>
          <w:p w14:paraId="258DA7DC" w14:textId="77777777" w:rsidR="009319D9" w:rsidRDefault="00235E77">
            <w:pPr>
              <w:pStyle w:val="TableParagraph"/>
              <w:ind w:left="65"/>
              <w:rPr>
                <w:sz w:val="20"/>
              </w:rPr>
            </w:pPr>
            <w:r>
              <w:rPr>
                <w:color w:val="231F20"/>
                <w:sz w:val="20"/>
              </w:rPr>
              <w:t>18</w:t>
            </w:r>
          </w:p>
        </w:tc>
      </w:tr>
      <w:tr w:rsidR="009319D9" w14:paraId="21F306BD" w14:textId="77777777">
        <w:trPr>
          <w:trHeight w:val="840"/>
        </w:trPr>
        <w:tc>
          <w:tcPr>
            <w:tcW w:w="1101" w:type="dxa"/>
          </w:tcPr>
          <w:p w14:paraId="6F80ABB8" w14:textId="77777777" w:rsidR="009319D9" w:rsidRDefault="009319D9">
            <w:pPr>
              <w:pStyle w:val="TableParagraph"/>
              <w:spacing w:before="5"/>
              <w:rPr>
                <w:rFonts w:ascii="Arial"/>
                <w:sz w:val="24"/>
              </w:rPr>
            </w:pPr>
          </w:p>
          <w:p w14:paraId="3648A2E9" w14:textId="77777777" w:rsidR="009319D9" w:rsidRDefault="00235E77">
            <w:pPr>
              <w:pStyle w:val="TableParagraph"/>
              <w:ind w:left="64"/>
              <w:rPr>
                <w:sz w:val="20"/>
              </w:rPr>
            </w:pPr>
            <w:r>
              <w:rPr>
                <w:color w:val="231F20"/>
                <w:sz w:val="20"/>
              </w:rPr>
              <w:t>D7.12</w:t>
            </w:r>
          </w:p>
        </w:tc>
        <w:tc>
          <w:tcPr>
            <w:tcW w:w="2202" w:type="dxa"/>
          </w:tcPr>
          <w:p w14:paraId="1B9EA23C" w14:textId="0688A83D" w:rsidR="009319D9" w:rsidRDefault="004E1494">
            <w:pPr>
              <w:pStyle w:val="TableParagraph"/>
              <w:spacing w:before="41" w:line="249" w:lineRule="auto"/>
              <w:ind w:left="65" w:right="196"/>
              <w:rPr>
                <w:sz w:val="20"/>
              </w:rPr>
            </w:pPr>
            <w:r>
              <w:rPr>
                <w:color w:val="231F20"/>
                <w:sz w:val="20"/>
              </w:rPr>
              <w:t>Outreach and training deliverable 12</w:t>
            </w:r>
          </w:p>
        </w:tc>
        <w:tc>
          <w:tcPr>
            <w:tcW w:w="2202" w:type="dxa"/>
          </w:tcPr>
          <w:p w14:paraId="2FC28641" w14:textId="77777777" w:rsidR="009319D9" w:rsidRDefault="009319D9">
            <w:pPr>
              <w:pStyle w:val="TableParagraph"/>
              <w:spacing w:before="5"/>
              <w:rPr>
                <w:rFonts w:ascii="Arial"/>
                <w:sz w:val="24"/>
              </w:rPr>
            </w:pPr>
          </w:p>
          <w:p w14:paraId="54A536C4" w14:textId="1F4B0CDB" w:rsidR="009319D9" w:rsidRDefault="00235E77">
            <w:pPr>
              <w:pStyle w:val="TableParagraph"/>
              <w:ind w:left="66"/>
              <w:rPr>
                <w:sz w:val="20"/>
              </w:rPr>
            </w:pPr>
            <w:r>
              <w:rPr>
                <w:color w:val="231F20"/>
                <w:sz w:val="20"/>
              </w:rPr>
              <w:t xml:space="preserve">13 - </w:t>
            </w:r>
            <w:r w:rsidR="00176655">
              <w:rPr>
                <w:color w:val="231F20"/>
                <w:sz w:val="20"/>
              </w:rPr>
              <w:t>PARTNER 13</w:t>
            </w:r>
          </w:p>
        </w:tc>
        <w:tc>
          <w:tcPr>
            <w:tcW w:w="1266" w:type="dxa"/>
          </w:tcPr>
          <w:p w14:paraId="6132DE29" w14:textId="77777777" w:rsidR="009319D9" w:rsidRDefault="009319D9">
            <w:pPr>
              <w:pStyle w:val="TableParagraph"/>
              <w:spacing w:before="5"/>
              <w:rPr>
                <w:rFonts w:ascii="Arial"/>
                <w:sz w:val="24"/>
              </w:rPr>
            </w:pPr>
          </w:p>
          <w:p w14:paraId="7781A661"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43D8CF20" w14:textId="77777777" w:rsidR="009319D9" w:rsidRDefault="009319D9">
            <w:pPr>
              <w:pStyle w:val="TableParagraph"/>
              <w:spacing w:before="5"/>
              <w:rPr>
                <w:rFonts w:ascii="Arial"/>
                <w:sz w:val="24"/>
              </w:rPr>
            </w:pPr>
          </w:p>
          <w:p w14:paraId="6F8ECA13"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53EB37BB" w14:textId="77777777" w:rsidR="009319D9" w:rsidRDefault="009319D9">
            <w:pPr>
              <w:pStyle w:val="TableParagraph"/>
              <w:spacing w:before="5"/>
              <w:rPr>
                <w:rFonts w:ascii="Arial"/>
                <w:sz w:val="24"/>
              </w:rPr>
            </w:pPr>
          </w:p>
          <w:p w14:paraId="01C5F274" w14:textId="77777777" w:rsidR="009319D9" w:rsidRDefault="00235E77">
            <w:pPr>
              <w:pStyle w:val="TableParagraph"/>
              <w:ind w:left="65"/>
              <w:rPr>
                <w:sz w:val="20"/>
              </w:rPr>
            </w:pPr>
            <w:r>
              <w:rPr>
                <w:color w:val="231F20"/>
                <w:sz w:val="20"/>
              </w:rPr>
              <w:t>36</w:t>
            </w:r>
          </w:p>
        </w:tc>
      </w:tr>
      <w:tr w:rsidR="009319D9" w14:paraId="642DAC12" w14:textId="77777777">
        <w:trPr>
          <w:trHeight w:val="1080"/>
        </w:trPr>
        <w:tc>
          <w:tcPr>
            <w:tcW w:w="1101" w:type="dxa"/>
          </w:tcPr>
          <w:p w14:paraId="035635CA" w14:textId="77777777" w:rsidR="009319D9" w:rsidRDefault="009319D9">
            <w:pPr>
              <w:pStyle w:val="TableParagraph"/>
              <w:rPr>
                <w:rFonts w:ascii="Arial"/>
              </w:rPr>
            </w:pPr>
          </w:p>
          <w:p w14:paraId="1D5A488C" w14:textId="77777777" w:rsidR="009319D9" w:rsidRDefault="00235E77">
            <w:pPr>
              <w:pStyle w:val="TableParagraph"/>
              <w:spacing w:before="148"/>
              <w:ind w:left="64"/>
              <w:rPr>
                <w:sz w:val="20"/>
              </w:rPr>
            </w:pPr>
            <w:r>
              <w:rPr>
                <w:color w:val="231F20"/>
                <w:sz w:val="20"/>
              </w:rPr>
              <w:t>D7.13</w:t>
            </w:r>
          </w:p>
        </w:tc>
        <w:tc>
          <w:tcPr>
            <w:tcW w:w="2202" w:type="dxa"/>
          </w:tcPr>
          <w:p w14:paraId="6370792D" w14:textId="43220402" w:rsidR="009319D9" w:rsidRDefault="0051017F">
            <w:pPr>
              <w:pStyle w:val="TableParagraph"/>
              <w:spacing w:before="2"/>
              <w:ind w:left="65"/>
              <w:rPr>
                <w:sz w:val="20"/>
              </w:rPr>
            </w:pPr>
            <w:r>
              <w:rPr>
                <w:color w:val="231F20"/>
                <w:sz w:val="20"/>
              </w:rPr>
              <w:t>Outreach and training deliverable 13</w:t>
            </w:r>
          </w:p>
        </w:tc>
        <w:tc>
          <w:tcPr>
            <w:tcW w:w="2202" w:type="dxa"/>
          </w:tcPr>
          <w:p w14:paraId="6CE5A4A3" w14:textId="77777777" w:rsidR="009319D9" w:rsidRDefault="009319D9">
            <w:pPr>
              <w:pStyle w:val="TableParagraph"/>
              <w:rPr>
                <w:rFonts w:ascii="Arial"/>
              </w:rPr>
            </w:pPr>
          </w:p>
          <w:p w14:paraId="40E9F3A1" w14:textId="3686F52D" w:rsidR="009319D9" w:rsidRDefault="00235E77">
            <w:pPr>
              <w:pStyle w:val="TableParagraph"/>
              <w:spacing w:before="148"/>
              <w:ind w:left="66"/>
              <w:rPr>
                <w:sz w:val="20"/>
              </w:rPr>
            </w:pPr>
            <w:r>
              <w:rPr>
                <w:color w:val="231F20"/>
                <w:sz w:val="20"/>
              </w:rPr>
              <w:t xml:space="preserve">14 - </w:t>
            </w:r>
            <w:r w:rsidR="004F4C2F">
              <w:rPr>
                <w:color w:val="231F20"/>
                <w:sz w:val="20"/>
              </w:rPr>
              <w:t>PARTNER 14</w:t>
            </w:r>
          </w:p>
        </w:tc>
        <w:tc>
          <w:tcPr>
            <w:tcW w:w="1266" w:type="dxa"/>
          </w:tcPr>
          <w:p w14:paraId="6A344F69" w14:textId="77777777" w:rsidR="009319D9" w:rsidRDefault="00235E77">
            <w:pPr>
              <w:pStyle w:val="TableParagraph"/>
              <w:spacing w:before="161" w:line="249" w:lineRule="auto"/>
              <w:ind w:left="67" w:right="297"/>
              <w:rPr>
                <w:sz w:val="20"/>
              </w:rPr>
            </w:pPr>
            <w:r>
              <w:rPr>
                <w:color w:val="231F20"/>
                <w:sz w:val="20"/>
              </w:rPr>
              <w:t>Websites, patents filling, etc.</w:t>
            </w:r>
          </w:p>
        </w:tc>
        <w:tc>
          <w:tcPr>
            <w:tcW w:w="1927" w:type="dxa"/>
            <w:tcBorders>
              <w:right w:val="single" w:sz="6" w:space="0" w:color="231F20"/>
            </w:tcBorders>
          </w:tcPr>
          <w:p w14:paraId="73D76CDF" w14:textId="77777777" w:rsidR="009319D9" w:rsidRDefault="009319D9">
            <w:pPr>
              <w:pStyle w:val="TableParagraph"/>
              <w:rPr>
                <w:rFonts w:ascii="Arial"/>
              </w:rPr>
            </w:pPr>
          </w:p>
          <w:p w14:paraId="2A789F46" w14:textId="77777777" w:rsidR="009319D9" w:rsidRDefault="00235E77">
            <w:pPr>
              <w:pStyle w:val="TableParagraph"/>
              <w:spacing w:before="148"/>
              <w:ind w:left="67"/>
              <w:rPr>
                <w:sz w:val="20"/>
              </w:rPr>
            </w:pPr>
            <w:r>
              <w:rPr>
                <w:color w:val="231F20"/>
                <w:sz w:val="20"/>
              </w:rPr>
              <w:t>Public</w:t>
            </w:r>
          </w:p>
        </w:tc>
        <w:tc>
          <w:tcPr>
            <w:tcW w:w="936" w:type="dxa"/>
            <w:tcBorders>
              <w:left w:val="single" w:sz="6" w:space="0" w:color="231F20"/>
            </w:tcBorders>
          </w:tcPr>
          <w:p w14:paraId="7083086F" w14:textId="77777777" w:rsidR="009319D9" w:rsidRDefault="009319D9">
            <w:pPr>
              <w:pStyle w:val="TableParagraph"/>
              <w:rPr>
                <w:rFonts w:ascii="Arial"/>
              </w:rPr>
            </w:pPr>
          </w:p>
          <w:p w14:paraId="6DE77984" w14:textId="77777777" w:rsidR="009319D9" w:rsidRDefault="00235E77">
            <w:pPr>
              <w:pStyle w:val="TableParagraph"/>
              <w:spacing w:before="148"/>
              <w:ind w:left="65"/>
              <w:rPr>
                <w:sz w:val="20"/>
              </w:rPr>
            </w:pPr>
            <w:r>
              <w:rPr>
                <w:color w:val="231F20"/>
                <w:sz w:val="20"/>
              </w:rPr>
              <w:t>19</w:t>
            </w:r>
          </w:p>
        </w:tc>
      </w:tr>
    </w:tbl>
    <w:p w14:paraId="472F16C4" w14:textId="77777777" w:rsidR="009319D9" w:rsidRDefault="007921F4">
      <w:pPr>
        <w:tabs>
          <w:tab w:val="left" w:pos="3819"/>
          <w:tab w:val="left" w:pos="9810"/>
        </w:tabs>
        <w:spacing w:before="92"/>
        <w:ind w:left="173"/>
        <w:rPr>
          <w:rFonts w:ascii="Arial"/>
          <w:sz w:val="20"/>
        </w:rPr>
      </w:pPr>
      <w:r>
        <w:pict w14:anchorId="3125DB9A">
          <v:group id="_x0000_s1176" style="position:absolute;left:0;text-align:left;margin-left:57.65pt;margin-top:23.05pt;width:479.9pt;height:134.2pt;z-index:2296;mso-wrap-distance-left:0;mso-wrap-distance-right:0;mso-position-horizontal-relative:page;mso-position-vertical-relative:text" coordorigin="1153,462" coordsize="9598,2684">
            <v:line id="_x0000_s1180" style="position:absolute" from="1153,467" to="10751,467" strokecolor="#231f20" strokeweight="6349emu"/>
            <v:line id="_x0000_s1179" style="position:absolute" from="10746,462" to="10746,3145" strokecolor="#231f20" strokeweight="6349emu"/>
            <v:line id="_x0000_s1178" style="position:absolute" from="1158,462" to="1158,3145" strokecolor="#231f20" strokeweight="6349emu"/>
            <v:shape id="_x0000_s1177" type="#_x0000_t202" style="position:absolute;left:1153;top:461;width:9598;height:2684" filled="f" stroked="f">
              <v:textbox inset="0,0,0,0">
                <w:txbxContent>
                  <w:p w14:paraId="40D83FC6" w14:textId="7FA550E2" w:rsidR="002F414B" w:rsidRDefault="002F414B">
                    <w:pPr>
                      <w:spacing w:before="164"/>
                      <w:ind w:left="69"/>
                      <w:rPr>
                        <w:sz w:val="20"/>
                      </w:rPr>
                    </w:pPr>
                    <w:r>
                      <w:rPr>
                        <w:color w:val="231F20"/>
                        <w:sz w:val="20"/>
                      </w:rPr>
                      <w:t>D7.1 : Outreach and training deliverable 1 [2]</w:t>
                    </w:r>
                  </w:p>
                  <w:p w14:paraId="43137309" w14:textId="16B4D973" w:rsidR="002F414B" w:rsidRDefault="002F414B">
                    <w:pPr>
                      <w:spacing w:before="67" w:line="249" w:lineRule="auto"/>
                      <w:ind w:left="69" w:right="318"/>
                      <w:rPr>
                        <w:sz w:val="20"/>
                      </w:rPr>
                    </w:pPr>
                    <w:r>
                      <w:rPr>
                        <w:color w:val="231F20"/>
                        <w:sz w:val="20"/>
                      </w:rPr>
                      <w:t>A website will be designed to contain and offer the project description and its various outputs like public reports, general information, and news and dissemination material. The website will be initially set up to identify the project (providing visualidentity materials and templates in a password protected partners area) and promote early engagement with other EU projects, international initiatives and communities</w:t>
                    </w:r>
                  </w:p>
                  <w:p w14:paraId="5C30ED85" w14:textId="3B23D866" w:rsidR="002F414B" w:rsidRDefault="002F414B">
                    <w:pPr>
                      <w:spacing w:before="117"/>
                      <w:ind w:left="69"/>
                      <w:rPr>
                        <w:sz w:val="20"/>
                      </w:rPr>
                    </w:pPr>
                    <w:r>
                      <w:rPr>
                        <w:color w:val="231F20"/>
                        <w:sz w:val="20"/>
                      </w:rPr>
                      <w:t>D7.2 : Outreach and training deliverable 2 [6]</w:t>
                    </w:r>
                  </w:p>
                  <w:p w14:paraId="5C14EB92" w14:textId="02A74BF9" w:rsidR="002F414B" w:rsidRDefault="002F414B">
                    <w:pPr>
                      <w:spacing w:before="66" w:line="249" w:lineRule="auto"/>
                      <w:ind w:left="69" w:right="188"/>
                      <w:rPr>
                        <w:sz w:val="20"/>
                      </w:rPr>
                    </w:pPr>
                    <w:r>
                      <w:rPr>
                        <w:color w:val="231F20"/>
                        <w:sz w:val="20"/>
                      </w:rPr>
                      <w:t>Full framework detailing target audiences, communication tools and channels, key messages and practical information Such as branding project style, logo, guide, templates, etc.</w:t>
                    </w:r>
                  </w:p>
                  <w:p w14:paraId="299E1B3A" w14:textId="5A9FFC55" w:rsidR="002F414B" w:rsidRDefault="002F414B">
                    <w:pPr>
                      <w:spacing w:before="115"/>
                      <w:ind w:left="69"/>
                      <w:rPr>
                        <w:sz w:val="20"/>
                      </w:rPr>
                    </w:pPr>
                    <w:r>
                      <w:rPr>
                        <w:color w:val="231F20"/>
                        <w:sz w:val="20"/>
                      </w:rPr>
                      <w:t>D7.3 : Outreach and training deliverable 3 [6]</w:t>
                    </w:r>
                  </w:p>
                </w:txbxContent>
              </v:textbox>
            </v:shape>
            <w10:wrap type="topAndBottom" anchorx="page"/>
          </v:group>
        </w:pict>
      </w:r>
      <w:r w:rsidR="00235E77">
        <w:rPr>
          <w:rFonts w:ascii="Arial"/>
          <w:color w:val="FFFFFF"/>
          <w:sz w:val="20"/>
          <w:shd w:val="clear" w:color="auto" w:fill="231F20"/>
        </w:rPr>
        <w:t xml:space="preserve"> </w:t>
      </w:r>
      <w:r w:rsidR="00235E77">
        <w:rPr>
          <w:rFonts w:ascii="Arial"/>
          <w:color w:val="FFFFFF"/>
          <w:sz w:val="20"/>
          <w:shd w:val="clear" w:color="auto" w:fill="231F20"/>
        </w:rPr>
        <w:tab/>
        <w:t>Description of</w:t>
      </w:r>
      <w:r w:rsidR="00235E77">
        <w:rPr>
          <w:rFonts w:ascii="Arial"/>
          <w:color w:val="FFFFFF"/>
          <w:spacing w:val="-23"/>
          <w:sz w:val="20"/>
          <w:shd w:val="clear" w:color="auto" w:fill="231F20"/>
        </w:rPr>
        <w:t xml:space="preserve"> </w:t>
      </w:r>
      <w:r w:rsidR="00235E77">
        <w:rPr>
          <w:rFonts w:ascii="Arial"/>
          <w:color w:val="FFFFFF"/>
          <w:sz w:val="20"/>
          <w:shd w:val="clear" w:color="auto" w:fill="231F20"/>
        </w:rPr>
        <w:t>deliverables</w:t>
      </w:r>
      <w:r w:rsidR="00235E77">
        <w:rPr>
          <w:rFonts w:ascii="Arial"/>
          <w:color w:val="FFFFFF"/>
          <w:sz w:val="20"/>
          <w:shd w:val="clear" w:color="auto" w:fill="231F20"/>
        </w:rPr>
        <w:tab/>
      </w:r>
    </w:p>
    <w:p w14:paraId="74892A14" w14:textId="77777777" w:rsidR="009319D9" w:rsidRDefault="009319D9">
      <w:pPr>
        <w:rPr>
          <w:rFonts w:ascii="Arial"/>
          <w:sz w:val="20"/>
        </w:rPr>
        <w:sectPr w:rsidR="009319D9">
          <w:pgSz w:w="11910" w:h="16840"/>
          <w:pgMar w:top="820" w:right="960" w:bottom="1140" w:left="960" w:header="618" w:footer="890" w:gutter="0"/>
          <w:cols w:space="720"/>
        </w:sectPr>
      </w:pPr>
    </w:p>
    <w:p w14:paraId="4D20290A" w14:textId="77777777" w:rsidR="009319D9" w:rsidRDefault="009319D9">
      <w:pPr>
        <w:pStyle w:val="BodyText"/>
        <w:rPr>
          <w:rFonts w:ascii="Arial"/>
          <w:sz w:val="20"/>
        </w:rPr>
      </w:pPr>
    </w:p>
    <w:p w14:paraId="65D35480" w14:textId="77777777" w:rsidR="009319D9" w:rsidRDefault="009319D9">
      <w:pPr>
        <w:pStyle w:val="BodyText"/>
        <w:rPr>
          <w:rFonts w:ascii="Arial"/>
          <w:sz w:val="20"/>
        </w:rPr>
      </w:pPr>
    </w:p>
    <w:p w14:paraId="775D939B" w14:textId="77777777" w:rsidR="009319D9" w:rsidRDefault="009319D9">
      <w:pPr>
        <w:pStyle w:val="BodyText"/>
        <w:spacing w:before="11"/>
        <w:rPr>
          <w:rFonts w:ascii="Arial"/>
          <w:sz w:val="26"/>
        </w:rPr>
      </w:pPr>
    </w:p>
    <w:p w14:paraId="5BF48ABB" w14:textId="77777777" w:rsidR="009319D9" w:rsidRDefault="007921F4">
      <w:pPr>
        <w:spacing w:before="92" w:line="249" w:lineRule="auto"/>
        <w:ind w:left="263"/>
        <w:rPr>
          <w:sz w:val="20"/>
        </w:rPr>
      </w:pPr>
      <w:r>
        <w:pict w14:anchorId="14665DEB">
          <v:group id="_x0000_s1172" style="position:absolute;left:0;text-align:left;margin-left:57.65pt;margin-top:5.5pt;width:479.9pt;height:418.25pt;z-index:-535000;mso-position-horizontal-relative:page" coordorigin="1153,111" coordsize="9598,8365">
            <v:line id="_x0000_s1175" style="position:absolute" from="10746,111" to="10746,8475" strokecolor="#231f20" strokeweight="6349emu"/>
            <v:line id="_x0000_s1174" style="position:absolute" from="1153,8470" to="10751,8470" strokecolor="#231f20" strokeweight="6349emu"/>
            <v:line id="_x0000_s1173" style="position:absolute" from="1158,111" to="1158,8475" strokecolor="#231f20" strokeweight="6349emu"/>
            <w10:wrap anchorx="page"/>
          </v:group>
        </w:pict>
      </w:r>
      <w:r w:rsidR="00235E77">
        <w:rPr>
          <w:color w:val="231F20"/>
          <w:sz w:val="20"/>
        </w:rPr>
        <w:t>Identification of key, primary and secondary stakeholders, their contact details and their level of use of weather and climate information, effective mechanisms for engaging users in the implementation of the project, Key performance indicators (KPI) for each mechanism, etc.</w:t>
      </w:r>
    </w:p>
    <w:p w14:paraId="4F7B17A7" w14:textId="2EB5E030" w:rsidR="009319D9" w:rsidRDefault="00235E77">
      <w:pPr>
        <w:spacing w:before="115"/>
        <w:ind w:left="263"/>
        <w:rPr>
          <w:sz w:val="20"/>
        </w:rPr>
      </w:pPr>
      <w:r>
        <w:rPr>
          <w:color w:val="231F20"/>
          <w:sz w:val="20"/>
        </w:rPr>
        <w:t xml:space="preserve">D7.4 : </w:t>
      </w:r>
      <w:r w:rsidR="00C478F0">
        <w:rPr>
          <w:color w:val="231F20"/>
          <w:sz w:val="20"/>
        </w:rPr>
        <w:t>Outreach and training deliverable 4</w:t>
      </w:r>
      <w:r>
        <w:rPr>
          <w:color w:val="231F20"/>
          <w:sz w:val="20"/>
        </w:rPr>
        <w:t xml:space="preserve"> [6]</w:t>
      </w:r>
    </w:p>
    <w:p w14:paraId="404734D7" w14:textId="77777777" w:rsidR="009319D9" w:rsidRDefault="00235E77">
      <w:pPr>
        <w:spacing w:before="67"/>
        <w:ind w:left="263"/>
        <w:rPr>
          <w:sz w:val="20"/>
        </w:rPr>
      </w:pPr>
      <w:r>
        <w:rPr>
          <w:color w:val="231F20"/>
          <w:sz w:val="20"/>
        </w:rPr>
        <w:t>Plan defining all the training activities and their time of execution</w:t>
      </w:r>
    </w:p>
    <w:p w14:paraId="06C2E76A" w14:textId="31E20849" w:rsidR="009319D9" w:rsidRDefault="00235E77">
      <w:pPr>
        <w:spacing w:before="124"/>
        <w:ind w:left="263"/>
        <w:rPr>
          <w:sz w:val="20"/>
        </w:rPr>
      </w:pPr>
      <w:r>
        <w:rPr>
          <w:color w:val="231F20"/>
          <w:sz w:val="20"/>
        </w:rPr>
        <w:t xml:space="preserve">D7.5 : </w:t>
      </w:r>
      <w:r w:rsidR="00871645">
        <w:rPr>
          <w:color w:val="231F20"/>
          <w:sz w:val="20"/>
        </w:rPr>
        <w:t>Outreach and training deliverable 5</w:t>
      </w:r>
      <w:r>
        <w:rPr>
          <w:color w:val="231F20"/>
          <w:sz w:val="20"/>
        </w:rPr>
        <w:t xml:space="preserve"> [6]</w:t>
      </w:r>
    </w:p>
    <w:p w14:paraId="7E346FAC" w14:textId="77777777" w:rsidR="009319D9" w:rsidRDefault="00235E77">
      <w:pPr>
        <w:spacing w:before="66" w:line="249" w:lineRule="auto"/>
        <w:ind w:left="263" w:right="260"/>
        <w:rPr>
          <w:sz w:val="20"/>
        </w:rPr>
      </w:pPr>
      <w:r>
        <w:rPr>
          <w:color w:val="231F20"/>
          <w:sz w:val="20"/>
        </w:rPr>
        <w:t>Material will be made available in different versions to accommodate to the various levels of experience in weather and climate and needs of those audiences. Materials will include: brochure, leaflets, roll-ups, factsheets etc.</w:t>
      </w:r>
    </w:p>
    <w:p w14:paraId="3CAD1318" w14:textId="7414000D" w:rsidR="009319D9" w:rsidRDefault="00235E77">
      <w:pPr>
        <w:spacing w:before="115" w:line="309" w:lineRule="auto"/>
        <w:ind w:left="263" w:right="6774"/>
        <w:rPr>
          <w:sz w:val="20"/>
        </w:rPr>
      </w:pPr>
      <w:r>
        <w:rPr>
          <w:color w:val="231F20"/>
          <w:sz w:val="20"/>
        </w:rPr>
        <w:t xml:space="preserve">D7.6 : </w:t>
      </w:r>
      <w:r w:rsidR="00CC7752">
        <w:rPr>
          <w:color w:val="231F20"/>
          <w:sz w:val="20"/>
        </w:rPr>
        <w:t>Outreach and training deliverable 6</w:t>
      </w:r>
      <w:r>
        <w:rPr>
          <w:color w:val="231F20"/>
          <w:sz w:val="20"/>
        </w:rPr>
        <w:t xml:space="preserve"> [13] Update/revision of material in D7.5</w:t>
      </w:r>
    </w:p>
    <w:p w14:paraId="56C25210" w14:textId="1206233B" w:rsidR="009319D9" w:rsidRDefault="00235E77">
      <w:pPr>
        <w:spacing w:before="57" w:line="309" w:lineRule="auto"/>
        <w:ind w:left="263" w:right="6685"/>
        <w:rPr>
          <w:sz w:val="20"/>
        </w:rPr>
      </w:pPr>
      <w:r>
        <w:rPr>
          <w:color w:val="231F20"/>
          <w:sz w:val="20"/>
        </w:rPr>
        <w:t xml:space="preserve">D7.7 : </w:t>
      </w:r>
      <w:r w:rsidR="002E00D0">
        <w:rPr>
          <w:color w:val="231F20"/>
          <w:sz w:val="20"/>
        </w:rPr>
        <w:t>Outreach and training deliverable 7</w:t>
      </w:r>
      <w:r>
        <w:rPr>
          <w:color w:val="231F20"/>
          <w:sz w:val="20"/>
        </w:rPr>
        <w:t xml:space="preserve"> [25] Update/revision of material in D7.6</w:t>
      </w:r>
    </w:p>
    <w:p w14:paraId="77D3218D" w14:textId="1DE6C4D4" w:rsidR="009319D9" w:rsidRDefault="00235E77">
      <w:pPr>
        <w:spacing w:before="57" w:line="309" w:lineRule="auto"/>
        <w:ind w:left="263" w:right="6685"/>
        <w:rPr>
          <w:sz w:val="20"/>
        </w:rPr>
      </w:pPr>
      <w:r>
        <w:rPr>
          <w:color w:val="231F20"/>
          <w:sz w:val="20"/>
        </w:rPr>
        <w:t xml:space="preserve">D7.8 : </w:t>
      </w:r>
      <w:r w:rsidR="00E5671B">
        <w:rPr>
          <w:color w:val="231F20"/>
          <w:sz w:val="20"/>
        </w:rPr>
        <w:t>Outreach and training deliverable 8</w:t>
      </w:r>
      <w:r>
        <w:rPr>
          <w:color w:val="231F20"/>
          <w:sz w:val="20"/>
        </w:rPr>
        <w:t xml:space="preserve"> [37] Update/revision of material in D7.7</w:t>
      </w:r>
    </w:p>
    <w:p w14:paraId="79BB1415" w14:textId="13E4BC90" w:rsidR="009319D9" w:rsidRDefault="00235E77">
      <w:pPr>
        <w:spacing w:before="56" w:line="309" w:lineRule="auto"/>
        <w:ind w:left="263" w:right="6685"/>
        <w:rPr>
          <w:sz w:val="20"/>
        </w:rPr>
      </w:pPr>
      <w:r>
        <w:rPr>
          <w:color w:val="231F20"/>
          <w:sz w:val="20"/>
        </w:rPr>
        <w:t xml:space="preserve">D7.9 : </w:t>
      </w:r>
      <w:r w:rsidR="00E35B5C">
        <w:rPr>
          <w:color w:val="231F20"/>
          <w:sz w:val="20"/>
        </w:rPr>
        <w:t>Outreach and training deliverable 9</w:t>
      </w:r>
      <w:r>
        <w:rPr>
          <w:color w:val="231F20"/>
          <w:sz w:val="20"/>
        </w:rPr>
        <w:t xml:space="preserve"> [45] Update/revision of material in D7.8</w:t>
      </w:r>
    </w:p>
    <w:p w14:paraId="18FE5F32" w14:textId="208B1029" w:rsidR="009319D9" w:rsidRDefault="00235E77">
      <w:pPr>
        <w:spacing w:before="57"/>
        <w:ind w:left="263"/>
        <w:rPr>
          <w:sz w:val="20"/>
        </w:rPr>
      </w:pPr>
      <w:r>
        <w:rPr>
          <w:color w:val="231F20"/>
          <w:sz w:val="20"/>
        </w:rPr>
        <w:t xml:space="preserve">D7.10 : </w:t>
      </w:r>
      <w:r w:rsidR="006F5EAB">
        <w:rPr>
          <w:color w:val="231F20"/>
          <w:sz w:val="20"/>
        </w:rPr>
        <w:t>Outreach and training deliverable 10</w:t>
      </w:r>
      <w:r>
        <w:rPr>
          <w:color w:val="231F20"/>
          <w:sz w:val="20"/>
        </w:rPr>
        <w:t xml:space="preserve"> [47]</w:t>
      </w:r>
    </w:p>
    <w:p w14:paraId="7196B47D" w14:textId="50B4718E" w:rsidR="009319D9" w:rsidRDefault="00235E77">
      <w:pPr>
        <w:spacing w:before="67" w:line="249" w:lineRule="auto"/>
        <w:ind w:left="263" w:right="592"/>
        <w:rPr>
          <w:sz w:val="20"/>
        </w:rPr>
      </w:pPr>
      <w:r>
        <w:rPr>
          <w:color w:val="231F20"/>
          <w:sz w:val="20"/>
        </w:rPr>
        <w:t xml:space="preserve">A report assessing the lessons learnt from </w:t>
      </w:r>
      <w:r w:rsidR="00DE496C">
        <w:rPr>
          <w:color w:val="231F20"/>
          <w:sz w:val="20"/>
        </w:rPr>
        <w:t>Milestone 13</w:t>
      </w:r>
      <w:r>
        <w:rPr>
          <w:color w:val="231F20"/>
          <w:sz w:val="20"/>
        </w:rPr>
        <w:t xml:space="preserve"> and online course will contribute to the improvement of these training tools into future </w:t>
      </w:r>
      <w:r w:rsidR="009802E8">
        <w:rPr>
          <w:color w:val="231F20"/>
          <w:sz w:val="20"/>
        </w:rPr>
        <w:t>ANOTHER PARTNER</w:t>
      </w:r>
      <w:r>
        <w:rPr>
          <w:color w:val="231F20"/>
          <w:sz w:val="20"/>
        </w:rPr>
        <w:t xml:space="preserve"> teaching strategy</w:t>
      </w:r>
    </w:p>
    <w:p w14:paraId="3D970982" w14:textId="34A9E706" w:rsidR="009319D9" w:rsidRDefault="00235E77">
      <w:pPr>
        <w:spacing w:before="115"/>
        <w:ind w:left="263"/>
        <w:rPr>
          <w:sz w:val="20"/>
        </w:rPr>
      </w:pPr>
      <w:r>
        <w:rPr>
          <w:color w:val="231F20"/>
          <w:sz w:val="20"/>
        </w:rPr>
        <w:t xml:space="preserve">D7.11 : </w:t>
      </w:r>
      <w:r w:rsidR="00ED0FFF">
        <w:rPr>
          <w:color w:val="231F20"/>
          <w:sz w:val="20"/>
        </w:rPr>
        <w:t>Outreach and training deliverable 11</w:t>
      </w:r>
      <w:r>
        <w:rPr>
          <w:color w:val="231F20"/>
          <w:sz w:val="20"/>
        </w:rPr>
        <w:t xml:space="preserve"> [18]</w:t>
      </w:r>
    </w:p>
    <w:p w14:paraId="6654A1DB" w14:textId="6C1E8E91" w:rsidR="009319D9" w:rsidRDefault="00235E77">
      <w:pPr>
        <w:spacing w:before="67" w:line="249" w:lineRule="auto"/>
        <w:ind w:left="263" w:right="260"/>
        <w:rPr>
          <w:sz w:val="20"/>
        </w:rPr>
      </w:pPr>
      <w:r>
        <w:rPr>
          <w:color w:val="231F20"/>
          <w:sz w:val="20"/>
        </w:rPr>
        <w:t xml:space="preserve">First </w:t>
      </w:r>
      <w:r w:rsidR="007A2278">
        <w:rPr>
          <w:color w:val="231F20"/>
          <w:sz w:val="20"/>
        </w:rPr>
        <w:t>Summary</w:t>
      </w:r>
      <w:r>
        <w:rPr>
          <w:color w:val="231F20"/>
          <w:sz w:val="20"/>
        </w:rPr>
        <w:t xml:space="preserve">report of the stakeholder </w:t>
      </w:r>
      <w:r w:rsidR="00182B3F">
        <w:rPr>
          <w:color w:val="231F20"/>
          <w:sz w:val="20"/>
        </w:rPr>
        <w:t>another project</w:t>
      </w:r>
      <w:r>
        <w:rPr>
          <w:color w:val="231F20"/>
          <w:sz w:val="20"/>
        </w:rPr>
        <w:t>ion activities including the list stakeholders reached, what feedback was received and for the benefit of which WP.</w:t>
      </w:r>
    </w:p>
    <w:p w14:paraId="57D24266" w14:textId="3F1D1FD1" w:rsidR="009319D9" w:rsidRDefault="00235E77">
      <w:pPr>
        <w:spacing w:before="115"/>
        <w:ind w:left="263"/>
        <w:rPr>
          <w:sz w:val="20"/>
        </w:rPr>
      </w:pPr>
      <w:r>
        <w:rPr>
          <w:color w:val="231F20"/>
          <w:sz w:val="20"/>
        </w:rPr>
        <w:t xml:space="preserve">D7.12 : </w:t>
      </w:r>
      <w:r w:rsidR="004E1494">
        <w:rPr>
          <w:color w:val="231F20"/>
          <w:sz w:val="20"/>
        </w:rPr>
        <w:t>Outreach and training deliverable 12</w:t>
      </w:r>
      <w:r>
        <w:rPr>
          <w:color w:val="231F20"/>
          <w:sz w:val="20"/>
        </w:rPr>
        <w:t xml:space="preserve"> [36]</w:t>
      </w:r>
    </w:p>
    <w:p w14:paraId="384A15DA" w14:textId="35AEBA04" w:rsidR="009319D9" w:rsidRDefault="004E1494">
      <w:pPr>
        <w:spacing w:before="66" w:line="249" w:lineRule="auto"/>
        <w:ind w:left="263"/>
        <w:rPr>
          <w:sz w:val="20"/>
        </w:rPr>
      </w:pPr>
      <w:r>
        <w:rPr>
          <w:color w:val="231F20"/>
          <w:sz w:val="20"/>
        </w:rPr>
        <w:t>Outreach and training deliverable 12</w:t>
      </w:r>
      <w:r w:rsidR="00235E77">
        <w:rPr>
          <w:color w:val="231F20"/>
          <w:sz w:val="20"/>
        </w:rPr>
        <w:t xml:space="preserve"> including the list stakeholders reached, what feedback was received and for the benefit of which WP.</w:t>
      </w:r>
    </w:p>
    <w:p w14:paraId="0D351B06" w14:textId="1557ED00" w:rsidR="009319D9" w:rsidRDefault="00235E77">
      <w:pPr>
        <w:spacing w:before="115" w:line="309" w:lineRule="auto"/>
        <w:ind w:left="263" w:right="2609"/>
        <w:rPr>
          <w:sz w:val="20"/>
        </w:rPr>
      </w:pPr>
      <w:r>
        <w:rPr>
          <w:color w:val="231F20"/>
          <w:sz w:val="20"/>
        </w:rPr>
        <w:t xml:space="preserve">D7.13 : Provision of all 30 FrostByte videos of </w:t>
      </w:r>
      <w:r w:rsidR="00FA7053">
        <w:rPr>
          <w:color w:val="231F20"/>
          <w:sz w:val="20"/>
        </w:rPr>
        <w:t>EU-PYTHON</w:t>
      </w:r>
      <w:r>
        <w:rPr>
          <w:color w:val="231F20"/>
          <w:sz w:val="20"/>
        </w:rPr>
        <w:t xml:space="preserve"> and </w:t>
      </w:r>
      <w:r w:rsidR="009802E8">
        <w:rPr>
          <w:color w:val="231F20"/>
          <w:sz w:val="20"/>
        </w:rPr>
        <w:t>ANOTHER PARTNER</w:t>
      </w:r>
      <w:r>
        <w:rPr>
          <w:color w:val="231F20"/>
          <w:sz w:val="20"/>
        </w:rPr>
        <w:t xml:space="preserve"> websites [19] Provision of all 30 FrostByte videos on </w:t>
      </w:r>
      <w:r w:rsidR="00FA7053">
        <w:rPr>
          <w:color w:val="231F20"/>
          <w:sz w:val="20"/>
        </w:rPr>
        <w:t>EU-PYTHON</w:t>
      </w:r>
      <w:r>
        <w:rPr>
          <w:color w:val="231F20"/>
          <w:sz w:val="20"/>
        </w:rPr>
        <w:t xml:space="preserve"> and </w:t>
      </w:r>
      <w:r w:rsidR="009802E8">
        <w:rPr>
          <w:color w:val="231F20"/>
          <w:sz w:val="20"/>
        </w:rPr>
        <w:t>ANOTHER PARTNER</w:t>
      </w:r>
      <w:r>
        <w:rPr>
          <w:color w:val="231F20"/>
          <w:sz w:val="20"/>
        </w:rPr>
        <w:t xml:space="preserve"> websites.</w:t>
      </w:r>
    </w:p>
    <w:p w14:paraId="495A6BF4" w14:textId="77777777" w:rsidR="009319D9" w:rsidRDefault="009319D9">
      <w:pPr>
        <w:pStyle w:val="BodyText"/>
        <w:spacing w:before="9"/>
        <w:rPr>
          <w:sz w:val="27"/>
        </w:rPr>
      </w:pPr>
    </w:p>
    <w:p w14:paraId="2CEC4104" w14:textId="77777777" w:rsidR="009319D9" w:rsidRDefault="00235E77">
      <w:pPr>
        <w:tabs>
          <w:tab w:val="left" w:pos="3574"/>
          <w:tab w:val="left" w:pos="9810"/>
        </w:tabs>
        <w:spacing w:before="93"/>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7E86F3F7" w14:textId="77777777" w:rsidR="009319D9" w:rsidRDefault="009319D9">
      <w:pPr>
        <w:pStyle w:val="BodyText"/>
        <w:spacing w:before="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53AAE597" w14:textId="77777777">
        <w:trPr>
          <w:trHeight w:val="840"/>
        </w:trPr>
        <w:tc>
          <w:tcPr>
            <w:tcW w:w="1092" w:type="dxa"/>
            <w:shd w:val="clear" w:color="auto" w:fill="D1D3D4"/>
          </w:tcPr>
          <w:p w14:paraId="1A4A4FCE"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2FE45C17" w14:textId="77777777" w:rsidR="009319D9" w:rsidRDefault="009319D9">
            <w:pPr>
              <w:pStyle w:val="TableParagraph"/>
              <w:spacing w:before="3"/>
              <w:rPr>
                <w:rFonts w:ascii="Arial"/>
                <w:sz w:val="24"/>
              </w:rPr>
            </w:pPr>
          </w:p>
          <w:p w14:paraId="66ADB86B"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3188C773" w14:textId="77777777" w:rsidR="009319D9" w:rsidRDefault="009319D9">
            <w:pPr>
              <w:pStyle w:val="TableParagraph"/>
              <w:spacing w:before="3"/>
              <w:rPr>
                <w:rFonts w:ascii="Arial"/>
                <w:sz w:val="24"/>
              </w:rPr>
            </w:pPr>
          </w:p>
          <w:p w14:paraId="675853CD"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4293D52F"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3C6653A0" w14:textId="77777777" w:rsidR="009319D9" w:rsidRDefault="009319D9">
            <w:pPr>
              <w:pStyle w:val="TableParagraph"/>
              <w:spacing w:before="3"/>
              <w:rPr>
                <w:rFonts w:ascii="Arial"/>
                <w:sz w:val="24"/>
              </w:rPr>
            </w:pPr>
          </w:p>
          <w:p w14:paraId="3CA2FC03" w14:textId="77777777" w:rsidR="009319D9" w:rsidRDefault="00235E77">
            <w:pPr>
              <w:pStyle w:val="TableParagraph"/>
              <w:ind w:left="65"/>
              <w:rPr>
                <w:b/>
                <w:sz w:val="20"/>
              </w:rPr>
            </w:pPr>
            <w:r>
              <w:rPr>
                <w:b/>
                <w:color w:val="231F20"/>
                <w:sz w:val="20"/>
              </w:rPr>
              <w:t>Means of verification</w:t>
            </w:r>
          </w:p>
        </w:tc>
      </w:tr>
      <w:tr w:rsidR="009319D9" w14:paraId="5ED83A07" w14:textId="77777777">
        <w:trPr>
          <w:trHeight w:val="839"/>
        </w:trPr>
        <w:tc>
          <w:tcPr>
            <w:tcW w:w="1092" w:type="dxa"/>
          </w:tcPr>
          <w:p w14:paraId="5E36BE46" w14:textId="77777777" w:rsidR="009319D9" w:rsidRDefault="009319D9">
            <w:pPr>
              <w:pStyle w:val="TableParagraph"/>
              <w:spacing w:before="5"/>
              <w:rPr>
                <w:rFonts w:ascii="Arial"/>
                <w:sz w:val="24"/>
              </w:rPr>
            </w:pPr>
          </w:p>
          <w:p w14:paraId="752E7D43" w14:textId="77777777" w:rsidR="009319D9" w:rsidRDefault="00235E77">
            <w:pPr>
              <w:pStyle w:val="TableParagraph"/>
              <w:ind w:left="64"/>
              <w:rPr>
                <w:sz w:val="20"/>
              </w:rPr>
            </w:pPr>
            <w:r>
              <w:rPr>
                <w:color w:val="231F20"/>
                <w:sz w:val="20"/>
              </w:rPr>
              <w:t>MS10</w:t>
            </w:r>
          </w:p>
        </w:tc>
        <w:tc>
          <w:tcPr>
            <w:tcW w:w="2570" w:type="dxa"/>
          </w:tcPr>
          <w:p w14:paraId="13885A85" w14:textId="2A46785D" w:rsidR="009319D9" w:rsidRDefault="00DE496C">
            <w:pPr>
              <w:pStyle w:val="TableParagraph"/>
              <w:spacing w:before="41" w:line="249" w:lineRule="auto"/>
              <w:ind w:left="65" w:right="281"/>
              <w:rPr>
                <w:sz w:val="20"/>
              </w:rPr>
            </w:pPr>
            <w:r>
              <w:rPr>
                <w:color w:val="231F20"/>
                <w:sz w:val="20"/>
              </w:rPr>
              <w:t>MIlestone 10</w:t>
            </w:r>
          </w:p>
        </w:tc>
        <w:tc>
          <w:tcPr>
            <w:tcW w:w="2570" w:type="dxa"/>
            <w:tcBorders>
              <w:right w:val="single" w:sz="6" w:space="0" w:color="231F20"/>
            </w:tcBorders>
          </w:tcPr>
          <w:p w14:paraId="7105586F" w14:textId="77777777" w:rsidR="009319D9" w:rsidRDefault="009319D9">
            <w:pPr>
              <w:pStyle w:val="TableParagraph"/>
              <w:spacing w:before="5"/>
              <w:rPr>
                <w:rFonts w:ascii="Arial"/>
                <w:sz w:val="24"/>
              </w:rPr>
            </w:pPr>
          </w:p>
          <w:p w14:paraId="751E9C66" w14:textId="477CF35E" w:rsidR="009319D9" w:rsidRDefault="00235E77">
            <w:pPr>
              <w:pStyle w:val="TableParagraph"/>
              <w:ind w:left="65"/>
              <w:rPr>
                <w:sz w:val="20"/>
              </w:rPr>
            </w:pPr>
            <w:r>
              <w:rPr>
                <w:color w:val="231F20"/>
                <w:sz w:val="20"/>
              </w:rPr>
              <w:t xml:space="preserve">13 - </w:t>
            </w:r>
            <w:r w:rsidR="00176655">
              <w:rPr>
                <w:color w:val="231F20"/>
                <w:sz w:val="20"/>
              </w:rPr>
              <w:t>PARTNER 13</w:t>
            </w:r>
          </w:p>
        </w:tc>
        <w:tc>
          <w:tcPr>
            <w:tcW w:w="835" w:type="dxa"/>
            <w:tcBorders>
              <w:left w:val="single" w:sz="6" w:space="0" w:color="231F20"/>
            </w:tcBorders>
          </w:tcPr>
          <w:p w14:paraId="3262DB7C" w14:textId="77777777" w:rsidR="009319D9" w:rsidRDefault="009319D9">
            <w:pPr>
              <w:pStyle w:val="TableParagraph"/>
              <w:spacing w:before="5"/>
              <w:rPr>
                <w:rFonts w:ascii="Arial"/>
                <w:sz w:val="24"/>
              </w:rPr>
            </w:pPr>
          </w:p>
          <w:p w14:paraId="158AE337" w14:textId="77777777" w:rsidR="009319D9" w:rsidRDefault="00235E77">
            <w:pPr>
              <w:pStyle w:val="TableParagraph"/>
              <w:ind w:left="62"/>
              <w:rPr>
                <w:sz w:val="20"/>
              </w:rPr>
            </w:pPr>
            <w:r>
              <w:rPr>
                <w:color w:val="231F20"/>
                <w:sz w:val="20"/>
              </w:rPr>
              <w:t>7</w:t>
            </w:r>
          </w:p>
        </w:tc>
        <w:tc>
          <w:tcPr>
            <w:tcW w:w="2570" w:type="dxa"/>
          </w:tcPr>
          <w:p w14:paraId="0C3B6D2E" w14:textId="77777777" w:rsidR="009319D9" w:rsidRDefault="00235E77">
            <w:pPr>
              <w:pStyle w:val="TableParagraph"/>
              <w:spacing w:before="41" w:line="249" w:lineRule="auto"/>
              <w:ind w:left="65" w:right="522"/>
              <w:jc w:val="both"/>
              <w:rPr>
                <w:sz w:val="20"/>
              </w:rPr>
            </w:pPr>
            <w:r>
              <w:rPr>
                <w:color w:val="231F20"/>
                <w:sz w:val="20"/>
              </w:rPr>
              <w:t>Active accounts, regular updates, online visibility statistics</w:t>
            </w:r>
          </w:p>
        </w:tc>
      </w:tr>
      <w:tr w:rsidR="009319D9" w14:paraId="13775E74" w14:textId="77777777">
        <w:trPr>
          <w:trHeight w:val="840"/>
        </w:trPr>
        <w:tc>
          <w:tcPr>
            <w:tcW w:w="1092" w:type="dxa"/>
          </w:tcPr>
          <w:p w14:paraId="283700DA" w14:textId="77777777" w:rsidR="009319D9" w:rsidRDefault="009319D9">
            <w:pPr>
              <w:pStyle w:val="TableParagraph"/>
              <w:spacing w:before="5"/>
              <w:rPr>
                <w:rFonts w:ascii="Arial"/>
                <w:sz w:val="24"/>
              </w:rPr>
            </w:pPr>
          </w:p>
          <w:p w14:paraId="61286AA8" w14:textId="77777777" w:rsidR="009319D9" w:rsidRDefault="00235E77">
            <w:pPr>
              <w:pStyle w:val="TableParagraph"/>
              <w:ind w:left="64"/>
              <w:rPr>
                <w:sz w:val="20"/>
              </w:rPr>
            </w:pPr>
            <w:r>
              <w:rPr>
                <w:color w:val="231F20"/>
                <w:sz w:val="20"/>
              </w:rPr>
              <w:t>MS11</w:t>
            </w:r>
          </w:p>
        </w:tc>
        <w:tc>
          <w:tcPr>
            <w:tcW w:w="2570" w:type="dxa"/>
          </w:tcPr>
          <w:p w14:paraId="6690A976" w14:textId="77777777" w:rsidR="009319D9" w:rsidRDefault="009319D9">
            <w:pPr>
              <w:pStyle w:val="TableParagraph"/>
              <w:spacing w:before="5"/>
              <w:rPr>
                <w:rFonts w:ascii="Arial"/>
                <w:sz w:val="24"/>
              </w:rPr>
            </w:pPr>
          </w:p>
          <w:p w14:paraId="56C20C6D" w14:textId="7C273F48" w:rsidR="009319D9" w:rsidRDefault="00DE496C">
            <w:pPr>
              <w:pStyle w:val="TableParagraph"/>
              <w:ind w:left="65"/>
              <w:rPr>
                <w:sz w:val="20"/>
              </w:rPr>
            </w:pPr>
            <w:r>
              <w:rPr>
                <w:color w:val="231F20"/>
                <w:sz w:val="20"/>
              </w:rPr>
              <w:t>MIlestone 11</w:t>
            </w:r>
          </w:p>
        </w:tc>
        <w:tc>
          <w:tcPr>
            <w:tcW w:w="2570" w:type="dxa"/>
            <w:tcBorders>
              <w:right w:val="single" w:sz="6" w:space="0" w:color="231F20"/>
            </w:tcBorders>
          </w:tcPr>
          <w:p w14:paraId="6D639566" w14:textId="77777777" w:rsidR="009319D9" w:rsidRDefault="009319D9">
            <w:pPr>
              <w:pStyle w:val="TableParagraph"/>
              <w:spacing w:before="5"/>
              <w:rPr>
                <w:rFonts w:ascii="Arial"/>
                <w:sz w:val="24"/>
              </w:rPr>
            </w:pPr>
          </w:p>
          <w:p w14:paraId="20676829" w14:textId="6435EA53" w:rsidR="009319D9" w:rsidRDefault="00235E77">
            <w:pPr>
              <w:pStyle w:val="TableParagraph"/>
              <w:ind w:left="65"/>
              <w:rPr>
                <w:sz w:val="20"/>
              </w:rPr>
            </w:pPr>
            <w:r>
              <w:rPr>
                <w:color w:val="231F20"/>
                <w:sz w:val="20"/>
              </w:rPr>
              <w:t xml:space="preserve">13 - </w:t>
            </w:r>
            <w:r w:rsidR="00176655">
              <w:rPr>
                <w:color w:val="231F20"/>
                <w:sz w:val="20"/>
              </w:rPr>
              <w:t>PARTNER 13</w:t>
            </w:r>
          </w:p>
        </w:tc>
        <w:tc>
          <w:tcPr>
            <w:tcW w:w="835" w:type="dxa"/>
            <w:tcBorders>
              <w:left w:val="single" w:sz="6" w:space="0" w:color="231F20"/>
            </w:tcBorders>
          </w:tcPr>
          <w:p w14:paraId="3A13BB58" w14:textId="77777777" w:rsidR="009319D9" w:rsidRDefault="009319D9">
            <w:pPr>
              <w:pStyle w:val="TableParagraph"/>
              <w:spacing w:before="5"/>
              <w:rPr>
                <w:rFonts w:ascii="Arial"/>
                <w:sz w:val="24"/>
              </w:rPr>
            </w:pPr>
          </w:p>
          <w:p w14:paraId="2206FFA1" w14:textId="77777777" w:rsidR="009319D9" w:rsidRDefault="00235E77">
            <w:pPr>
              <w:pStyle w:val="TableParagraph"/>
              <w:ind w:left="62"/>
              <w:rPr>
                <w:sz w:val="20"/>
              </w:rPr>
            </w:pPr>
            <w:r>
              <w:rPr>
                <w:color w:val="231F20"/>
                <w:sz w:val="20"/>
              </w:rPr>
              <w:t>10</w:t>
            </w:r>
          </w:p>
        </w:tc>
        <w:tc>
          <w:tcPr>
            <w:tcW w:w="2570" w:type="dxa"/>
          </w:tcPr>
          <w:p w14:paraId="0189831B" w14:textId="77777777" w:rsidR="009319D9" w:rsidRDefault="00235E77">
            <w:pPr>
              <w:pStyle w:val="TableParagraph"/>
              <w:spacing w:before="41" w:line="249" w:lineRule="auto"/>
              <w:ind w:left="65" w:right="197"/>
              <w:rPr>
                <w:sz w:val="20"/>
              </w:rPr>
            </w:pPr>
            <w:r>
              <w:rPr>
                <w:color w:val="231F20"/>
                <w:sz w:val="20"/>
              </w:rPr>
              <w:t>List of participants. Meeting minutes and conclusions of the User Group</w:t>
            </w:r>
          </w:p>
        </w:tc>
      </w:tr>
      <w:tr w:rsidR="009319D9" w14:paraId="2DCA59D1" w14:textId="77777777">
        <w:trPr>
          <w:trHeight w:val="1320"/>
        </w:trPr>
        <w:tc>
          <w:tcPr>
            <w:tcW w:w="1092" w:type="dxa"/>
          </w:tcPr>
          <w:p w14:paraId="656F5218" w14:textId="77777777" w:rsidR="009319D9" w:rsidRDefault="009319D9">
            <w:pPr>
              <w:pStyle w:val="TableParagraph"/>
              <w:rPr>
                <w:rFonts w:ascii="Arial"/>
              </w:rPr>
            </w:pPr>
          </w:p>
          <w:p w14:paraId="7AAD52C5" w14:textId="77777777" w:rsidR="009319D9" w:rsidRDefault="009319D9">
            <w:pPr>
              <w:pStyle w:val="TableParagraph"/>
              <w:spacing w:before="3"/>
              <w:rPr>
                <w:rFonts w:ascii="Arial"/>
                <w:sz w:val="23"/>
              </w:rPr>
            </w:pPr>
          </w:p>
          <w:p w14:paraId="664D553D" w14:textId="77777777" w:rsidR="009319D9" w:rsidRDefault="00235E77">
            <w:pPr>
              <w:pStyle w:val="TableParagraph"/>
              <w:ind w:left="64"/>
              <w:rPr>
                <w:sz w:val="20"/>
              </w:rPr>
            </w:pPr>
            <w:r>
              <w:rPr>
                <w:color w:val="231F20"/>
                <w:sz w:val="20"/>
              </w:rPr>
              <w:t>MS12</w:t>
            </w:r>
          </w:p>
        </w:tc>
        <w:tc>
          <w:tcPr>
            <w:tcW w:w="2570" w:type="dxa"/>
          </w:tcPr>
          <w:p w14:paraId="0B7BD192" w14:textId="655DFCA7" w:rsidR="009319D9" w:rsidRDefault="00DE496C">
            <w:pPr>
              <w:pStyle w:val="TableParagraph"/>
              <w:spacing w:before="10" w:line="249" w:lineRule="auto"/>
              <w:ind w:left="65" w:right="169"/>
              <w:rPr>
                <w:sz w:val="20"/>
              </w:rPr>
            </w:pPr>
            <w:r>
              <w:rPr>
                <w:color w:val="231F20"/>
                <w:sz w:val="20"/>
              </w:rPr>
              <w:t>Milestone 12</w:t>
            </w:r>
          </w:p>
        </w:tc>
        <w:tc>
          <w:tcPr>
            <w:tcW w:w="2570" w:type="dxa"/>
            <w:tcBorders>
              <w:right w:val="single" w:sz="6" w:space="0" w:color="231F20"/>
            </w:tcBorders>
          </w:tcPr>
          <w:p w14:paraId="28239140" w14:textId="77777777" w:rsidR="009319D9" w:rsidRDefault="009319D9">
            <w:pPr>
              <w:pStyle w:val="TableParagraph"/>
              <w:rPr>
                <w:rFonts w:ascii="Arial"/>
              </w:rPr>
            </w:pPr>
          </w:p>
          <w:p w14:paraId="77881B77" w14:textId="77777777" w:rsidR="009319D9" w:rsidRDefault="009319D9">
            <w:pPr>
              <w:pStyle w:val="TableParagraph"/>
              <w:spacing w:before="3"/>
              <w:rPr>
                <w:rFonts w:ascii="Arial"/>
                <w:sz w:val="23"/>
              </w:rPr>
            </w:pPr>
          </w:p>
          <w:p w14:paraId="3B928E8E" w14:textId="35F4DB70" w:rsidR="009319D9" w:rsidRDefault="00235E77">
            <w:pPr>
              <w:pStyle w:val="TableParagraph"/>
              <w:ind w:left="65"/>
              <w:rPr>
                <w:sz w:val="20"/>
              </w:rPr>
            </w:pPr>
            <w:r>
              <w:rPr>
                <w:color w:val="231F20"/>
                <w:sz w:val="20"/>
              </w:rPr>
              <w:t xml:space="preserve">13 - </w:t>
            </w:r>
            <w:r w:rsidR="00176655">
              <w:rPr>
                <w:color w:val="231F20"/>
                <w:sz w:val="20"/>
              </w:rPr>
              <w:t>PARTNER 13</w:t>
            </w:r>
          </w:p>
        </w:tc>
        <w:tc>
          <w:tcPr>
            <w:tcW w:w="835" w:type="dxa"/>
            <w:tcBorders>
              <w:left w:val="single" w:sz="6" w:space="0" w:color="231F20"/>
            </w:tcBorders>
          </w:tcPr>
          <w:p w14:paraId="0073ADD7" w14:textId="77777777" w:rsidR="009319D9" w:rsidRDefault="009319D9">
            <w:pPr>
              <w:pStyle w:val="TableParagraph"/>
              <w:rPr>
                <w:rFonts w:ascii="Arial"/>
              </w:rPr>
            </w:pPr>
          </w:p>
          <w:p w14:paraId="70E0B2D2" w14:textId="77777777" w:rsidR="009319D9" w:rsidRDefault="009319D9">
            <w:pPr>
              <w:pStyle w:val="TableParagraph"/>
              <w:spacing w:before="3"/>
              <w:rPr>
                <w:rFonts w:ascii="Arial"/>
                <w:sz w:val="23"/>
              </w:rPr>
            </w:pPr>
          </w:p>
          <w:p w14:paraId="77391873" w14:textId="77777777" w:rsidR="009319D9" w:rsidRDefault="00235E77">
            <w:pPr>
              <w:pStyle w:val="TableParagraph"/>
              <w:ind w:left="62"/>
              <w:rPr>
                <w:sz w:val="20"/>
              </w:rPr>
            </w:pPr>
            <w:r>
              <w:rPr>
                <w:color w:val="231F20"/>
                <w:sz w:val="20"/>
              </w:rPr>
              <w:t>17</w:t>
            </w:r>
          </w:p>
        </w:tc>
        <w:tc>
          <w:tcPr>
            <w:tcW w:w="2570" w:type="dxa"/>
          </w:tcPr>
          <w:p w14:paraId="646BEA63" w14:textId="77777777" w:rsidR="009319D9" w:rsidRDefault="009319D9">
            <w:pPr>
              <w:pStyle w:val="TableParagraph"/>
              <w:spacing w:before="5"/>
              <w:rPr>
                <w:rFonts w:ascii="Arial"/>
                <w:sz w:val="24"/>
              </w:rPr>
            </w:pPr>
          </w:p>
          <w:p w14:paraId="1B0BC67D" w14:textId="52A3A119" w:rsidR="009319D9" w:rsidRDefault="00235E77">
            <w:pPr>
              <w:pStyle w:val="TableParagraph"/>
              <w:spacing w:line="249" w:lineRule="auto"/>
              <w:ind w:left="65" w:right="564"/>
              <w:rPr>
                <w:sz w:val="20"/>
              </w:rPr>
            </w:pPr>
            <w:r>
              <w:rPr>
                <w:color w:val="231F20"/>
                <w:sz w:val="20"/>
              </w:rPr>
              <w:t xml:space="preserve">Minutes of the meeting, </w:t>
            </w:r>
            <w:r w:rsidR="00D7140E">
              <w:rPr>
                <w:color w:val="231F20"/>
                <w:sz w:val="20"/>
              </w:rPr>
              <w:t>Milestone suggestions</w:t>
            </w:r>
            <w:r>
              <w:rPr>
                <w:color w:val="231F20"/>
                <w:sz w:val="20"/>
              </w:rPr>
              <w:t>to Project Manager</w:t>
            </w:r>
          </w:p>
        </w:tc>
      </w:tr>
      <w:tr w:rsidR="009319D9" w14:paraId="7FB083D2" w14:textId="77777777">
        <w:trPr>
          <w:trHeight w:val="600"/>
        </w:trPr>
        <w:tc>
          <w:tcPr>
            <w:tcW w:w="1092" w:type="dxa"/>
          </w:tcPr>
          <w:p w14:paraId="46E46770" w14:textId="77777777" w:rsidR="009319D9" w:rsidRDefault="00235E77">
            <w:pPr>
              <w:pStyle w:val="TableParagraph"/>
              <w:spacing w:before="161"/>
              <w:ind w:left="64"/>
              <w:rPr>
                <w:sz w:val="20"/>
              </w:rPr>
            </w:pPr>
            <w:r>
              <w:rPr>
                <w:color w:val="231F20"/>
                <w:sz w:val="20"/>
              </w:rPr>
              <w:t>MS13</w:t>
            </w:r>
          </w:p>
        </w:tc>
        <w:tc>
          <w:tcPr>
            <w:tcW w:w="2570" w:type="dxa"/>
          </w:tcPr>
          <w:p w14:paraId="43611C96" w14:textId="5A053489" w:rsidR="009319D9" w:rsidRDefault="00DE496C">
            <w:pPr>
              <w:pStyle w:val="TableParagraph"/>
              <w:spacing w:before="161"/>
              <w:ind w:left="65"/>
              <w:rPr>
                <w:sz w:val="20"/>
              </w:rPr>
            </w:pPr>
            <w:r>
              <w:rPr>
                <w:color w:val="231F20"/>
                <w:sz w:val="20"/>
              </w:rPr>
              <w:t>Milestone 13</w:t>
            </w:r>
          </w:p>
        </w:tc>
        <w:tc>
          <w:tcPr>
            <w:tcW w:w="2570" w:type="dxa"/>
            <w:tcBorders>
              <w:right w:val="single" w:sz="6" w:space="0" w:color="231F20"/>
            </w:tcBorders>
          </w:tcPr>
          <w:p w14:paraId="7F928BB7" w14:textId="484916F4" w:rsidR="009319D9" w:rsidRDefault="00235E77">
            <w:pPr>
              <w:pStyle w:val="TableParagraph"/>
              <w:spacing w:before="161"/>
              <w:ind w:left="65"/>
              <w:rPr>
                <w:sz w:val="20"/>
              </w:rPr>
            </w:pPr>
            <w:r>
              <w:rPr>
                <w:color w:val="231F20"/>
                <w:sz w:val="20"/>
              </w:rPr>
              <w:t xml:space="preserve">14 - </w:t>
            </w:r>
            <w:r w:rsidR="004F4C2F">
              <w:rPr>
                <w:color w:val="231F20"/>
                <w:sz w:val="20"/>
              </w:rPr>
              <w:t>PARTNER 14</w:t>
            </w:r>
          </w:p>
        </w:tc>
        <w:tc>
          <w:tcPr>
            <w:tcW w:w="835" w:type="dxa"/>
            <w:tcBorders>
              <w:left w:val="single" w:sz="6" w:space="0" w:color="231F20"/>
            </w:tcBorders>
          </w:tcPr>
          <w:p w14:paraId="3406FAE5" w14:textId="77777777" w:rsidR="009319D9" w:rsidRDefault="00235E77">
            <w:pPr>
              <w:pStyle w:val="TableParagraph"/>
              <w:spacing w:before="161"/>
              <w:ind w:left="62"/>
              <w:rPr>
                <w:sz w:val="20"/>
              </w:rPr>
            </w:pPr>
            <w:r>
              <w:rPr>
                <w:color w:val="231F20"/>
                <w:sz w:val="20"/>
              </w:rPr>
              <w:t>19</w:t>
            </w:r>
          </w:p>
        </w:tc>
        <w:tc>
          <w:tcPr>
            <w:tcW w:w="2570" w:type="dxa"/>
          </w:tcPr>
          <w:p w14:paraId="0AD3F025" w14:textId="3F829C8C" w:rsidR="009319D9" w:rsidRDefault="00235E77">
            <w:pPr>
              <w:pStyle w:val="TableParagraph"/>
              <w:spacing w:before="41" w:line="249" w:lineRule="auto"/>
              <w:ind w:left="65" w:right="97"/>
              <w:rPr>
                <w:sz w:val="20"/>
              </w:rPr>
            </w:pPr>
            <w:r>
              <w:rPr>
                <w:color w:val="231F20"/>
                <w:sz w:val="20"/>
              </w:rPr>
              <w:t xml:space="preserve">List of attendance of </w:t>
            </w:r>
            <w:r w:rsidR="00DE496C">
              <w:rPr>
                <w:color w:val="231F20"/>
                <w:sz w:val="20"/>
              </w:rPr>
              <w:t>Milestone 13</w:t>
            </w:r>
          </w:p>
        </w:tc>
      </w:tr>
    </w:tbl>
    <w:p w14:paraId="31BDFAF6"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605189F4" w14:textId="77777777" w:rsidR="009319D9" w:rsidRDefault="009319D9">
      <w:pPr>
        <w:pStyle w:val="BodyText"/>
        <w:rPr>
          <w:rFonts w:ascii="Arial"/>
          <w:sz w:val="20"/>
        </w:rPr>
      </w:pPr>
    </w:p>
    <w:p w14:paraId="332646A2" w14:textId="77777777" w:rsidR="009319D9" w:rsidRDefault="009319D9">
      <w:pPr>
        <w:pStyle w:val="BodyText"/>
        <w:rPr>
          <w:rFonts w:ascii="Arial"/>
          <w:sz w:val="20"/>
        </w:rPr>
      </w:pPr>
    </w:p>
    <w:p w14:paraId="5E708B64" w14:textId="77777777" w:rsidR="009319D9" w:rsidRDefault="009319D9">
      <w:pPr>
        <w:pStyle w:val="BodyText"/>
        <w:rPr>
          <w:rFonts w:ascii="Arial"/>
          <w:sz w:val="27"/>
        </w:rPr>
      </w:pPr>
    </w:p>
    <w:p w14:paraId="1EA073AA" w14:textId="77777777" w:rsidR="009319D9" w:rsidRDefault="00235E77">
      <w:pPr>
        <w:tabs>
          <w:tab w:val="left" w:pos="3574"/>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0C820FA9"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46BEFADE" w14:textId="77777777">
        <w:trPr>
          <w:trHeight w:val="840"/>
        </w:trPr>
        <w:tc>
          <w:tcPr>
            <w:tcW w:w="1092" w:type="dxa"/>
            <w:shd w:val="clear" w:color="auto" w:fill="D1D3D4"/>
          </w:tcPr>
          <w:p w14:paraId="749F8422"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269CFFF8" w14:textId="77777777" w:rsidR="009319D9" w:rsidRDefault="009319D9">
            <w:pPr>
              <w:pStyle w:val="TableParagraph"/>
              <w:spacing w:before="3"/>
              <w:rPr>
                <w:rFonts w:ascii="Arial"/>
                <w:sz w:val="24"/>
              </w:rPr>
            </w:pPr>
          </w:p>
          <w:p w14:paraId="70148B0F"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5F27A09B" w14:textId="77777777" w:rsidR="009319D9" w:rsidRDefault="009319D9">
            <w:pPr>
              <w:pStyle w:val="TableParagraph"/>
              <w:spacing w:before="3"/>
              <w:rPr>
                <w:rFonts w:ascii="Arial"/>
                <w:sz w:val="24"/>
              </w:rPr>
            </w:pPr>
          </w:p>
          <w:p w14:paraId="0E49325A"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291D6A95"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688E9F55" w14:textId="77777777" w:rsidR="009319D9" w:rsidRDefault="009319D9">
            <w:pPr>
              <w:pStyle w:val="TableParagraph"/>
              <w:spacing w:before="3"/>
              <w:rPr>
                <w:rFonts w:ascii="Arial"/>
                <w:sz w:val="24"/>
              </w:rPr>
            </w:pPr>
          </w:p>
          <w:p w14:paraId="42836B7A" w14:textId="77777777" w:rsidR="009319D9" w:rsidRDefault="00235E77">
            <w:pPr>
              <w:pStyle w:val="TableParagraph"/>
              <w:ind w:left="65"/>
              <w:rPr>
                <w:b/>
                <w:sz w:val="20"/>
              </w:rPr>
            </w:pPr>
            <w:r>
              <w:rPr>
                <w:b/>
                <w:color w:val="231F20"/>
                <w:sz w:val="20"/>
              </w:rPr>
              <w:t>Means of verification</w:t>
            </w:r>
          </w:p>
        </w:tc>
      </w:tr>
      <w:tr w:rsidR="009319D9" w14:paraId="28E96847" w14:textId="77777777">
        <w:trPr>
          <w:trHeight w:val="600"/>
        </w:trPr>
        <w:tc>
          <w:tcPr>
            <w:tcW w:w="1092" w:type="dxa"/>
          </w:tcPr>
          <w:p w14:paraId="27AADE6E" w14:textId="77777777" w:rsidR="009319D9" w:rsidRDefault="00235E77">
            <w:pPr>
              <w:pStyle w:val="TableParagraph"/>
              <w:spacing w:before="161"/>
              <w:ind w:left="64"/>
              <w:rPr>
                <w:sz w:val="20"/>
              </w:rPr>
            </w:pPr>
            <w:r>
              <w:rPr>
                <w:color w:val="231F20"/>
                <w:sz w:val="20"/>
              </w:rPr>
              <w:t>MS14</w:t>
            </w:r>
          </w:p>
        </w:tc>
        <w:tc>
          <w:tcPr>
            <w:tcW w:w="2570" w:type="dxa"/>
          </w:tcPr>
          <w:p w14:paraId="6123FC3F" w14:textId="61E39058" w:rsidR="009319D9" w:rsidRDefault="00A03057">
            <w:pPr>
              <w:pStyle w:val="TableParagraph"/>
              <w:spacing w:before="161"/>
              <w:ind w:left="65"/>
              <w:rPr>
                <w:sz w:val="20"/>
              </w:rPr>
            </w:pPr>
            <w:r>
              <w:rPr>
                <w:color w:val="231F20"/>
                <w:sz w:val="20"/>
              </w:rPr>
              <w:t>Milestone 14</w:t>
            </w:r>
          </w:p>
        </w:tc>
        <w:tc>
          <w:tcPr>
            <w:tcW w:w="2570" w:type="dxa"/>
            <w:tcBorders>
              <w:right w:val="single" w:sz="6" w:space="0" w:color="231F20"/>
            </w:tcBorders>
          </w:tcPr>
          <w:p w14:paraId="3C90F85E" w14:textId="3CDF4A9D" w:rsidR="009319D9" w:rsidRDefault="00235E77">
            <w:pPr>
              <w:pStyle w:val="TableParagraph"/>
              <w:spacing w:before="161"/>
              <w:ind w:left="65"/>
              <w:rPr>
                <w:sz w:val="20"/>
              </w:rPr>
            </w:pPr>
            <w:r>
              <w:rPr>
                <w:color w:val="231F20"/>
                <w:sz w:val="20"/>
              </w:rPr>
              <w:t xml:space="preserve">13 - </w:t>
            </w:r>
            <w:r w:rsidR="00176655">
              <w:rPr>
                <w:color w:val="231F20"/>
                <w:sz w:val="20"/>
              </w:rPr>
              <w:t>PARTNER 13</w:t>
            </w:r>
          </w:p>
        </w:tc>
        <w:tc>
          <w:tcPr>
            <w:tcW w:w="835" w:type="dxa"/>
            <w:tcBorders>
              <w:left w:val="single" w:sz="6" w:space="0" w:color="231F20"/>
            </w:tcBorders>
          </w:tcPr>
          <w:p w14:paraId="2095152D" w14:textId="77777777" w:rsidR="009319D9" w:rsidRDefault="00235E77">
            <w:pPr>
              <w:pStyle w:val="TableParagraph"/>
              <w:spacing w:before="161"/>
              <w:ind w:left="62"/>
              <w:rPr>
                <w:sz w:val="20"/>
              </w:rPr>
            </w:pPr>
            <w:r>
              <w:rPr>
                <w:color w:val="231F20"/>
                <w:sz w:val="20"/>
              </w:rPr>
              <w:t>20</w:t>
            </w:r>
          </w:p>
        </w:tc>
        <w:tc>
          <w:tcPr>
            <w:tcW w:w="2570" w:type="dxa"/>
          </w:tcPr>
          <w:p w14:paraId="125A2FD3" w14:textId="77777777" w:rsidR="009319D9" w:rsidRDefault="00235E77">
            <w:pPr>
              <w:pStyle w:val="TableParagraph"/>
              <w:spacing w:before="41" w:line="249" w:lineRule="auto"/>
              <w:ind w:left="65" w:right="231"/>
              <w:rPr>
                <w:sz w:val="20"/>
              </w:rPr>
            </w:pPr>
            <w:r>
              <w:rPr>
                <w:color w:val="231F20"/>
                <w:sz w:val="20"/>
              </w:rPr>
              <w:t>Changes in the contents and structure of the website</w:t>
            </w:r>
          </w:p>
        </w:tc>
      </w:tr>
      <w:tr w:rsidR="009319D9" w14:paraId="0B61C96D" w14:textId="77777777">
        <w:trPr>
          <w:trHeight w:val="1320"/>
        </w:trPr>
        <w:tc>
          <w:tcPr>
            <w:tcW w:w="1092" w:type="dxa"/>
          </w:tcPr>
          <w:p w14:paraId="1D522F3B" w14:textId="77777777" w:rsidR="009319D9" w:rsidRDefault="009319D9">
            <w:pPr>
              <w:pStyle w:val="TableParagraph"/>
              <w:rPr>
                <w:rFonts w:ascii="Arial"/>
              </w:rPr>
            </w:pPr>
          </w:p>
          <w:p w14:paraId="74EAB030" w14:textId="77777777" w:rsidR="009319D9" w:rsidRDefault="009319D9">
            <w:pPr>
              <w:pStyle w:val="TableParagraph"/>
              <w:spacing w:before="3"/>
              <w:rPr>
                <w:rFonts w:ascii="Arial"/>
                <w:sz w:val="23"/>
              </w:rPr>
            </w:pPr>
          </w:p>
          <w:p w14:paraId="6A7625C2" w14:textId="77777777" w:rsidR="009319D9" w:rsidRDefault="00235E77">
            <w:pPr>
              <w:pStyle w:val="TableParagraph"/>
              <w:ind w:left="64"/>
              <w:rPr>
                <w:sz w:val="20"/>
              </w:rPr>
            </w:pPr>
            <w:r>
              <w:rPr>
                <w:color w:val="231F20"/>
                <w:sz w:val="20"/>
              </w:rPr>
              <w:t>MS15</w:t>
            </w:r>
          </w:p>
        </w:tc>
        <w:tc>
          <w:tcPr>
            <w:tcW w:w="2570" w:type="dxa"/>
          </w:tcPr>
          <w:p w14:paraId="21ED8A5F" w14:textId="77E6D8F8" w:rsidR="009319D9" w:rsidRDefault="00D7140E">
            <w:pPr>
              <w:pStyle w:val="TableParagraph"/>
              <w:spacing w:before="10" w:line="249" w:lineRule="auto"/>
              <w:ind w:left="65" w:right="169"/>
              <w:rPr>
                <w:sz w:val="20"/>
              </w:rPr>
            </w:pPr>
            <w:r>
              <w:rPr>
                <w:color w:val="231F20"/>
                <w:sz w:val="20"/>
              </w:rPr>
              <w:t>Milestone 15</w:t>
            </w:r>
          </w:p>
        </w:tc>
        <w:tc>
          <w:tcPr>
            <w:tcW w:w="2570" w:type="dxa"/>
            <w:tcBorders>
              <w:right w:val="single" w:sz="6" w:space="0" w:color="231F20"/>
            </w:tcBorders>
          </w:tcPr>
          <w:p w14:paraId="30E212BD" w14:textId="77777777" w:rsidR="009319D9" w:rsidRDefault="009319D9">
            <w:pPr>
              <w:pStyle w:val="TableParagraph"/>
              <w:rPr>
                <w:rFonts w:ascii="Arial"/>
              </w:rPr>
            </w:pPr>
          </w:p>
          <w:p w14:paraId="6BF5A749" w14:textId="77777777" w:rsidR="009319D9" w:rsidRDefault="009319D9">
            <w:pPr>
              <w:pStyle w:val="TableParagraph"/>
              <w:spacing w:before="3"/>
              <w:rPr>
                <w:rFonts w:ascii="Arial"/>
                <w:sz w:val="23"/>
              </w:rPr>
            </w:pPr>
          </w:p>
          <w:p w14:paraId="4A1F986D" w14:textId="2C13B562" w:rsidR="009319D9" w:rsidRDefault="00235E77">
            <w:pPr>
              <w:pStyle w:val="TableParagraph"/>
              <w:ind w:left="65"/>
              <w:rPr>
                <w:sz w:val="20"/>
              </w:rPr>
            </w:pPr>
            <w:r>
              <w:rPr>
                <w:color w:val="231F20"/>
                <w:sz w:val="20"/>
              </w:rPr>
              <w:t xml:space="preserve">13 - </w:t>
            </w:r>
            <w:r w:rsidR="00176655">
              <w:rPr>
                <w:color w:val="231F20"/>
                <w:sz w:val="20"/>
              </w:rPr>
              <w:t>PARTNER 13</w:t>
            </w:r>
          </w:p>
        </w:tc>
        <w:tc>
          <w:tcPr>
            <w:tcW w:w="835" w:type="dxa"/>
            <w:tcBorders>
              <w:left w:val="single" w:sz="6" w:space="0" w:color="231F20"/>
            </w:tcBorders>
          </w:tcPr>
          <w:p w14:paraId="39275FA5" w14:textId="77777777" w:rsidR="009319D9" w:rsidRDefault="009319D9">
            <w:pPr>
              <w:pStyle w:val="TableParagraph"/>
              <w:rPr>
                <w:rFonts w:ascii="Arial"/>
              </w:rPr>
            </w:pPr>
          </w:p>
          <w:p w14:paraId="368D12CF" w14:textId="77777777" w:rsidR="009319D9" w:rsidRDefault="009319D9">
            <w:pPr>
              <w:pStyle w:val="TableParagraph"/>
              <w:spacing w:before="3"/>
              <w:rPr>
                <w:rFonts w:ascii="Arial"/>
                <w:sz w:val="23"/>
              </w:rPr>
            </w:pPr>
          </w:p>
          <w:p w14:paraId="5D176F2E" w14:textId="77777777" w:rsidR="009319D9" w:rsidRDefault="00235E77">
            <w:pPr>
              <w:pStyle w:val="TableParagraph"/>
              <w:ind w:left="62"/>
              <w:rPr>
                <w:sz w:val="20"/>
              </w:rPr>
            </w:pPr>
            <w:r>
              <w:rPr>
                <w:color w:val="231F20"/>
                <w:sz w:val="20"/>
              </w:rPr>
              <w:t>35</w:t>
            </w:r>
          </w:p>
        </w:tc>
        <w:tc>
          <w:tcPr>
            <w:tcW w:w="2570" w:type="dxa"/>
          </w:tcPr>
          <w:p w14:paraId="67112BB3" w14:textId="77777777" w:rsidR="009319D9" w:rsidRDefault="009319D9">
            <w:pPr>
              <w:pStyle w:val="TableParagraph"/>
              <w:spacing w:before="5"/>
              <w:rPr>
                <w:rFonts w:ascii="Arial"/>
                <w:sz w:val="24"/>
              </w:rPr>
            </w:pPr>
          </w:p>
          <w:p w14:paraId="18C652C3" w14:textId="5AA51A6A" w:rsidR="009319D9" w:rsidRDefault="00235E77">
            <w:pPr>
              <w:pStyle w:val="TableParagraph"/>
              <w:spacing w:line="249" w:lineRule="auto"/>
              <w:ind w:left="65" w:right="564"/>
              <w:rPr>
                <w:sz w:val="20"/>
              </w:rPr>
            </w:pPr>
            <w:r>
              <w:rPr>
                <w:color w:val="231F20"/>
                <w:sz w:val="20"/>
              </w:rPr>
              <w:t xml:space="preserve">Minutes of the meeting, </w:t>
            </w:r>
            <w:r w:rsidR="00D7140E">
              <w:rPr>
                <w:color w:val="231F20"/>
                <w:sz w:val="20"/>
              </w:rPr>
              <w:t>Milestone suggestions</w:t>
            </w:r>
            <w:r>
              <w:rPr>
                <w:color w:val="231F20"/>
                <w:sz w:val="20"/>
              </w:rPr>
              <w:t>to Project Manager</w:t>
            </w:r>
          </w:p>
        </w:tc>
      </w:tr>
      <w:tr w:rsidR="009319D9" w14:paraId="7B039DB2" w14:textId="77777777">
        <w:trPr>
          <w:trHeight w:val="1080"/>
        </w:trPr>
        <w:tc>
          <w:tcPr>
            <w:tcW w:w="1092" w:type="dxa"/>
          </w:tcPr>
          <w:p w14:paraId="4179121F" w14:textId="77777777" w:rsidR="009319D9" w:rsidRDefault="009319D9">
            <w:pPr>
              <w:pStyle w:val="TableParagraph"/>
              <w:rPr>
                <w:rFonts w:ascii="Arial"/>
              </w:rPr>
            </w:pPr>
          </w:p>
          <w:p w14:paraId="5CB8F997" w14:textId="77777777" w:rsidR="009319D9" w:rsidRDefault="00235E77">
            <w:pPr>
              <w:pStyle w:val="TableParagraph"/>
              <w:spacing w:before="148"/>
              <w:ind w:left="64"/>
              <w:rPr>
                <w:sz w:val="20"/>
              </w:rPr>
            </w:pPr>
            <w:r>
              <w:rPr>
                <w:color w:val="231F20"/>
                <w:sz w:val="20"/>
              </w:rPr>
              <w:t>MS16</w:t>
            </w:r>
          </w:p>
        </w:tc>
        <w:tc>
          <w:tcPr>
            <w:tcW w:w="2570" w:type="dxa"/>
          </w:tcPr>
          <w:p w14:paraId="3F4BF6E3" w14:textId="4FAFE4B2" w:rsidR="009319D9" w:rsidRDefault="00D7140E">
            <w:pPr>
              <w:pStyle w:val="TableParagraph"/>
              <w:spacing w:before="41" w:line="249" w:lineRule="auto"/>
              <w:ind w:left="65" w:right="303"/>
              <w:rPr>
                <w:sz w:val="20"/>
              </w:rPr>
            </w:pPr>
            <w:r>
              <w:rPr>
                <w:color w:val="231F20"/>
                <w:sz w:val="20"/>
              </w:rPr>
              <w:t>Milestone 16</w:t>
            </w:r>
          </w:p>
        </w:tc>
        <w:tc>
          <w:tcPr>
            <w:tcW w:w="2570" w:type="dxa"/>
            <w:tcBorders>
              <w:right w:val="single" w:sz="6" w:space="0" w:color="231F20"/>
            </w:tcBorders>
          </w:tcPr>
          <w:p w14:paraId="604B44EB" w14:textId="77777777" w:rsidR="009319D9" w:rsidRDefault="009319D9">
            <w:pPr>
              <w:pStyle w:val="TableParagraph"/>
              <w:rPr>
                <w:rFonts w:ascii="Arial"/>
              </w:rPr>
            </w:pPr>
          </w:p>
          <w:p w14:paraId="429FDF23" w14:textId="520C6387" w:rsidR="009319D9" w:rsidRDefault="00235E77">
            <w:pPr>
              <w:pStyle w:val="TableParagraph"/>
              <w:spacing w:before="148"/>
              <w:ind w:left="65"/>
              <w:rPr>
                <w:sz w:val="20"/>
              </w:rPr>
            </w:pPr>
            <w:r>
              <w:rPr>
                <w:color w:val="231F20"/>
                <w:sz w:val="20"/>
              </w:rPr>
              <w:t xml:space="preserve">2 - </w:t>
            </w:r>
            <w:r w:rsidR="00F233CE">
              <w:rPr>
                <w:color w:val="231F20"/>
                <w:sz w:val="20"/>
              </w:rPr>
              <w:t>PARTNER 2</w:t>
            </w:r>
          </w:p>
        </w:tc>
        <w:tc>
          <w:tcPr>
            <w:tcW w:w="835" w:type="dxa"/>
            <w:tcBorders>
              <w:left w:val="single" w:sz="6" w:space="0" w:color="231F20"/>
            </w:tcBorders>
          </w:tcPr>
          <w:p w14:paraId="0A400D8C" w14:textId="77777777" w:rsidR="009319D9" w:rsidRDefault="009319D9">
            <w:pPr>
              <w:pStyle w:val="TableParagraph"/>
              <w:rPr>
                <w:rFonts w:ascii="Arial"/>
              </w:rPr>
            </w:pPr>
          </w:p>
          <w:p w14:paraId="56546071" w14:textId="77777777" w:rsidR="009319D9" w:rsidRDefault="00235E77">
            <w:pPr>
              <w:pStyle w:val="TableParagraph"/>
              <w:spacing w:before="148"/>
              <w:ind w:left="62"/>
              <w:rPr>
                <w:sz w:val="20"/>
              </w:rPr>
            </w:pPr>
            <w:r>
              <w:rPr>
                <w:color w:val="231F20"/>
                <w:sz w:val="20"/>
              </w:rPr>
              <w:t>41</w:t>
            </w:r>
          </w:p>
        </w:tc>
        <w:tc>
          <w:tcPr>
            <w:tcW w:w="2570" w:type="dxa"/>
          </w:tcPr>
          <w:p w14:paraId="7E04ABCF" w14:textId="77777777" w:rsidR="009319D9" w:rsidRDefault="009319D9">
            <w:pPr>
              <w:pStyle w:val="TableParagraph"/>
              <w:spacing w:before="5"/>
              <w:rPr>
                <w:rFonts w:ascii="Arial"/>
                <w:sz w:val="24"/>
              </w:rPr>
            </w:pPr>
          </w:p>
          <w:p w14:paraId="14401F76" w14:textId="77777777" w:rsidR="009319D9" w:rsidRDefault="00235E77">
            <w:pPr>
              <w:pStyle w:val="TableParagraph"/>
              <w:spacing w:line="249" w:lineRule="auto"/>
              <w:ind w:left="65" w:right="264"/>
              <w:rPr>
                <w:sz w:val="20"/>
              </w:rPr>
            </w:pPr>
            <w:r>
              <w:rPr>
                <w:color w:val="231F20"/>
                <w:sz w:val="20"/>
              </w:rPr>
              <w:t xml:space="preserve">Information made available from </w:t>
            </w:r>
            <w:r w:rsidR="00FA7053">
              <w:rPr>
                <w:color w:val="231F20"/>
                <w:sz w:val="20"/>
              </w:rPr>
              <w:t>EU-PYTHON</w:t>
            </w:r>
            <w:r>
              <w:rPr>
                <w:color w:val="231F20"/>
                <w:sz w:val="20"/>
              </w:rPr>
              <w:t xml:space="preserve"> website</w:t>
            </w:r>
          </w:p>
        </w:tc>
      </w:tr>
      <w:tr w:rsidR="009319D9" w14:paraId="3CE20D2D" w14:textId="77777777">
        <w:trPr>
          <w:trHeight w:val="839"/>
        </w:trPr>
        <w:tc>
          <w:tcPr>
            <w:tcW w:w="1092" w:type="dxa"/>
          </w:tcPr>
          <w:p w14:paraId="54C5BFD5" w14:textId="77777777" w:rsidR="009319D9" w:rsidRDefault="009319D9">
            <w:pPr>
              <w:pStyle w:val="TableParagraph"/>
              <w:spacing w:before="5"/>
              <w:rPr>
                <w:rFonts w:ascii="Arial"/>
                <w:sz w:val="24"/>
              </w:rPr>
            </w:pPr>
          </w:p>
          <w:p w14:paraId="415D261F" w14:textId="77777777" w:rsidR="009319D9" w:rsidRDefault="00235E77">
            <w:pPr>
              <w:pStyle w:val="TableParagraph"/>
              <w:ind w:left="64"/>
              <w:rPr>
                <w:sz w:val="20"/>
              </w:rPr>
            </w:pPr>
            <w:r>
              <w:rPr>
                <w:color w:val="231F20"/>
                <w:sz w:val="20"/>
              </w:rPr>
              <w:t>MS18</w:t>
            </w:r>
          </w:p>
        </w:tc>
        <w:tc>
          <w:tcPr>
            <w:tcW w:w="2570" w:type="dxa"/>
          </w:tcPr>
          <w:p w14:paraId="2D8C41A3" w14:textId="77777777" w:rsidR="009319D9" w:rsidRDefault="009319D9">
            <w:pPr>
              <w:pStyle w:val="TableParagraph"/>
              <w:spacing w:before="5"/>
              <w:rPr>
                <w:rFonts w:ascii="Arial"/>
                <w:sz w:val="24"/>
              </w:rPr>
            </w:pPr>
          </w:p>
          <w:p w14:paraId="78BEE3E7" w14:textId="0A19596E" w:rsidR="009319D9" w:rsidRDefault="00BA2F12">
            <w:pPr>
              <w:pStyle w:val="TableParagraph"/>
              <w:ind w:left="65"/>
              <w:rPr>
                <w:sz w:val="20"/>
              </w:rPr>
            </w:pPr>
            <w:r>
              <w:rPr>
                <w:color w:val="231F20"/>
                <w:sz w:val="20"/>
              </w:rPr>
              <w:t>Milestone 18</w:t>
            </w:r>
          </w:p>
        </w:tc>
        <w:tc>
          <w:tcPr>
            <w:tcW w:w="2570" w:type="dxa"/>
            <w:tcBorders>
              <w:right w:val="single" w:sz="6" w:space="0" w:color="231F20"/>
            </w:tcBorders>
          </w:tcPr>
          <w:p w14:paraId="4E39FF04" w14:textId="77777777" w:rsidR="009319D9" w:rsidRDefault="009319D9">
            <w:pPr>
              <w:pStyle w:val="TableParagraph"/>
              <w:spacing w:before="5"/>
              <w:rPr>
                <w:rFonts w:ascii="Arial"/>
                <w:sz w:val="24"/>
              </w:rPr>
            </w:pPr>
          </w:p>
          <w:p w14:paraId="21F91E16" w14:textId="4F112B72"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left w:val="single" w:sz="6" w:space="0" w:color="231F20"/>
            </w:tcBorders>
          </w:tcPr>
          <w:p w14:paraId="6D03FF77" w14:textId="77777777" w:rsidR="009319D9" w:rsidRDefault="009319D9">
            <w:pPr>
              <w:pStyle w:val="TableParagraph"/>
              <w:spacing w:before="5"/>
              <w:rPr>
                <w:rFonts w:ascii="Arial"/>
                <w:sz w:val="24"/>
              </w:rPr>
            </w:pPr>
          </w:p>
          <w:p w14:paraId="4D6C7164" w14:textId="77777777" w:rsidR="009319D9" w:rsidRDefault="00235E77">
            <w:pPr>
              <w:pStyle w:val="TableParagraph"/>
              <w:ind w:left="62"/>
              <w:rPr>
                <w:sz w:val="20"/>
              </w:rPr>
            </w:pPr>
            <w:r>
              <w:rPr>
                <w:color w:val="231F20"/>
                <w:sz w:val="20"/>
              </w:rPr>
              <w:t>9</w:t>
            </w:r>
          </w:p>
        </w:tc>
        <w:tc>
          <w:tcPr>
            <w:tcW w:w="2570" w:type="dxa"/>
          </w:tcPr>
          <w:p w14:paraId="5446D83A" w14:textId="7898EF7C"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47204499"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3BF485D6" w14:textId="77777777" w:rsidR="009319D9" w:rsidRDefault="009319D9">
      <w:pPr>
        <w:pStyle w:val="BodyText"/>
        <w:rPr>
          <w:rFonts w:ascii="Arial"/>
          <w:sz w:val="20"/>
        </w:rPr>
      </w:pPr>
    </w:p>
    <w:p w14:paraId="2EBF3DEE" w14:textId="77777777" w:rsidR="009319D9" w:rsidRDefault="009319D9">
      <w:pPr>
        <w:pStyle w:val="BodyText"/>
        <w:rPr>
          <w:rFonts w:ascii="Arial"/>
          <w:sz w:val="20"/>
        </w:rPr>
      </w:pPr>
    </w:p>
    <w:p w14:paraId="79B7AF78" w14:textId="77777777" w:rsidR="009319D9" w:rsidRDefault="009319D9">
      <w:pPr>
        <w:pStyle w:val="BodyText"/>
        <w:rPr>
          <w:rFonts w:ascii="Arial"/>
          <w:sz w:val="20"/>
        </w:rPr>
      </w:pPr>
    </w:p>
    <w:p w14:paraId="16D390E6"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288D209D" w14:textId="77777777">
        <w:trPr>
          <w:trHeight w:val="397"/>
        </w:trPr>
        <w:tc>
          <w:tcPr>
            <w:tcW w:w="2409" w:type="dxa"/>
            <w:shd w:val="clear" w:color="auto" w:fill="EDEDEE"/>
          </w:tcPr>
          <w:p w14:paraId="4D6A763C"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0846BBDC" w14:textId="77777777" w:rsidR="009319D9" w:rsidRDefault="00235E77">
            <w:pPr>
              <w:pStyle w:val="TableParagraph"/>
              <w:spacing w:before="59"/>
              <w:ind w:left="65"/>
              <w:rPr>
                <w:sz w:val="20"/>
              </w:rPr>
            </w:pPr>
            <w:r>
              <w:rPr>
                <w:color w:val="231F20"/>
                <w:sz w:val="20"/>
              </w:rPr>
              <w:t>WP8</w:t>
            </w:r>
          </w:p>
        </w:tc>
        <w:tc>
          <w:tcPr>
            <w:tcW w:w="2409" w:type="dxa"/>
            <w:shd w:val="clear" w:color="auto" w:fill="EDEDEE"/>
          </w:tcPr>
          <w:p w14:paraId="1CA19528"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7DE3D5C7" w14:textId="3B5134CE" w:rsidR="009319D9" w:rsidRDefault="00235E77">
            <w:pPr>
              <w:pStyle w:val="TableParagraph"/>
              <w:spacing w:before="59"/>
              <w:ind w:right="51"/>
              <w:jc w:val="right"/>
              <w:rPr>
                <w:sz w:val="20"/>
              </w:rPr>
            </w:pPr>
            <w:r>
              <w:rPr>
                <w:color w:val="231F20"/>
                <w:sz w:val="20"/>
              </w:rPr>
              <w:t xml:space="preserve">1 - </w:t>
            </w:r>
            <w:r w:rsidR="00F233CE">
              <w:rPr>
                <w:color w:val="231F20"/>
                <w:sz w:val="20"/>
              </w:rPr>
              <w:t>PARTNER 1</w:t>
            </w:r>
          </w:p>
        </w:tc>
      </w:tr>
      <w:tr w:rsidR="009319D9" w14:paraId="05FEEBE1" w14:textId="77777777">
        <w:trPr>
          <w:trHeight w:val="362"/>
        </w:trPr>
        <w:tc>
          <w:tcPr>
            <w:tcW w:w="2409" w:type="dxa"/>
            <w:shd w:val="clear" w:color="auto" w:fill="EDEDEE"/>
          </w:tcPr>
          <w:p w14:paraId="49290179"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452A6203" w14:textId="77777777" w:rsidR="009319D9" w:rsidRDefault="00235E77">
            <w:pPr>
              <w:pStyle w:val="TableParagraph"/>
              <w:spacing w:before="41"/>
              <w:ind w:left="65"/>
              <w:rPr>
                <w:sz w:val="20"/>
              </w:rPr>
            </w:pPr>
            <w:r>
              <w:rPr>
                <w:color w:val="231F20"/>
                <w:sz w:val="20"/>
              </w:rPr>
              <w:t>Clustering</w:t>
            </w:r>
          </w:p>
        </w:tc>
      </w:tr>
      <w:tr w:rsidR="009319D9" w14:paraId="2A0FC73E" w14:textId="77777777">
        <w:trPr>
          <w:trHeight w:val="357"/>
        </w:trPr>
        <w:tc>
          <w:tcPr>
            <w:tcW w:w="2409" w:type="dxa"/>
            <w:shd w:val="clear" w:color="auto" w:fill="EDEDEE"/>
          </w:tcPr>
          <w:p w14:paraId="1FABC199" w14:textId="77777777" w:rsidR="009319D9" w:rsidRDefault="00235E77">
            <w:pPr>
              <w:pStyle w:val="TableParagraph"/>
              <w:spacing w:before="37"/>
              <w:ind w:left="64"/>
              <w:rPr>
                <w:b/>
                <w:sz w:val="20"/>
              </w:rPr>
            </w:pPr>
            <w:r>
              <w:rPr>
                <w:b/>
                <w:color w:val="231F20"/>
                <w:sz w:val="20"/>
              </w:rPr>
              <w:t>Start month</w:t>
            </w:r>
          </w:p>
        </w:tc>
        <w:tc>
          <w:tcPr>
            <w:tcW w:w="1204" w:type="dxa"/>
          </w:tcPr>
          <w:p w14:paraId="1B2EE087"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70685BA1" w14:textId="77777777" w:rsidR="009319D9" w:rsidRDefault="00235E77">
            <w:pPr>
              <w:pStyle w:val="TableParagraph"/>
              <w:spacing w:before="37"/>
              <w:ind w:left="66"/>
              <w:rPr>
                <w:b/>
                <w:sz w:val="20"/>
              </w:rPr>
            </w:pPr>
            <w:r>
              <w:rPr>
                <w:b/>
                <w:color w:val="231F20"/>
                <w:sz w:val="20"/>
              </w:rPr>
              <w:t>End month</w:t>
            </w:r>
          </w:p>
        </w:tc>
        <w:tc>
          <w:tcPr>
            <w:tcW w:w="3614" w:type="dxa"/>
          </w:tcPr>
          <w:p w14:paraId="6E901F5B" w14:textId="77777777" w:rsidR="009319D9" w:rsidRDefault="00235E77">
            <w:pPr>
              <w:pStyle w:val="TableParagraph"/>
              <w:spacing w:before="38"/>
              <w:ind w:right="51"/>
              <w:jc w:val="right"/>
              <w:rPr>
                <w:sz w:val="20"/>
              </w:rPr>
            </w:pPr>
            <w:r>
              <w:rPr>
                <w:color w:val="231F20"/>
                <w:sz w:val="20"/>
              </w:rPr>
              <w:t>48</w:t>
            </w:r>
          </w:p>
        </w:tc>
      </w:tr>
    </w:tbl>
    <w:p w14:paraId="3A5B5FA1" w14:textId="77777777" w:rsidR="009319D9" w:rsidRDefault="009319D9">
      <w:pPr>
        <w:pStyle w:val="BodyText"/>
        <w:spacing w:before="7"/>
        <w:rPr>
          <w:rFonts w:ascii="Arial"/>
          <w:sz w:val="14"/>
        </w:rPr>
      </w:pPr>
    </w:p>
    <w:p w14:paraId="5E706F9D"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1A76C8DB" w14:textId="77777777" w:rsidR="009319D9" w:rsidRDefault="007921F4">
      <w:pPr>
        <w:pStyle w:val="BodyText"/>
        <w:spacing w:before="8"/>
        <w:rPr>
          <w:rFonts w:ascii="Arial"/>
          <w:sz w:val="8"/>
        </w:rPr>
      </w:pPr>
      <w:r>
        <w:pict w14:anchorId="362DB1F9">
          <v:shape id="_x0000_s1171" type="#_x0000_t202" style="position:absolute;margin-left:57.9pt;margin-top:7.2pt;width:479.4pt;height:48.2pt;z-index:2344;mso-wrap-distance-left:0;mso-wrap-distance-right:0;mso-position-horizontal-relative:page" filled="f" strokecolor="#231f20" strokeweight="6349emu">
            <v:textbox inset="0,0,0,0">
              <w:txbxContent>
                <w:p w14:paraId="30E46D91" w14:textId="77777777" w:rsidR="002F414B" w:rsidRDefault="002F414B">
                  <w:pPr>
                    <w:numPr>
                      <w:ilvl w:val="0"/>
                      <w:numId w:val="71"/>
                    </w:numPr>
                    <w:tabs>
                      <w:tab w:val="left" w:pos="177"/>
                    </w:tabs>
                    <w:spacing w:before="41"/>
                    <w:rPr>
                      <w:sz w:val="20"/>
                    </w:rPr>
                  </w:pPr>
                  <w:r>
                    <w:rPr>
                      <w:color w:val="231F20"/>
                      <w:sz w:val="20"/>
                    </w:rPr>
                    <w:t xml:space="preserve">Coordinate </w:t>
                  </w:r>
                  <w:r>
                    <w:rPr>
                      <w:color w:val="231F20"/>
                      <w:spacing w:val="-4"/>
                      <w:sz w:val="20"/>
                    </w:rPr>
                    <w:t xml:space="preserve">EU-PYTHON </w:t>
                  </w:r>
                  <w:r>
                    <w:rPr>
                      <w:color w:val="231F20"/>
                      <w:sz w:val="20"/>
                    </w:rPr>
                    <w:t>activities with EU</w:t>
                  </w:r>
                  <w:r>
                    <w:rPr>
                      <w:color w:val="231F20"/>
                      <w:spacing w:val="-3"/>
                      <w:sz w:val="20"/>
                    </w:rPr>
                    <w:t xml:space="preserve"> </w:t>
                  </w:r>
                  <w:r>
                    <w:rPr>
                      <w:color w:val="231F20"/>
                      <w:sz w:val="20"/>
                    </w:rPr>
                    <w:t>projects;</w:t>
                  </w:r>
                </w:p>
                <w:p w14:paraId="464C28A5" w14:textId="49DD8C28" w:rsidR="002F414B" w:rsidRDefault="002F414B">
                  <w:pPr>
                    <w:numPr>
                      <w:ilvl w:val="0"/>
                      <w:numId w:val="71"/>
                    </w:numPr>
                    <w:tabs>
                      <w:tab w:val="left" w:pos="177"/>
                    </w:tabs>
                    <w:spacing w:before="10"/>
                    <w:rPr>
                      <w:sz w:val="20"/>
                    </w:rPr>
                  </w:pPr>
                  <w:r>
                    <w:rPr>
                      <w:color w:val="231F20"/>
                      <w:sz w:val="20"/>
                    </w:rPr>
                    <w:t xml:space="preserve">Coordinate </w:t>
                  </w:r>
                  <w:r>
                    <w:rPr>
                      <w:color w:val="231F20"/>
                      <w:spacing w:val="-4"/>
                      <w:sz w:val="20"/>
                    </w:rPr>
                    <w:t xml:space="preserve">EU-PYTHON </w:t>
                  </w:r>
                  <w:r>
                    <w:rPr>
                      <w:color w:val="231F20"/>
                      <w:sz w:val="20"/>
                    </w:rPr>
                    <w:t>activities with international projects (e.g. ANOTHER PROJECT  and Another programme);</w:t>
                  </w:r>
                </w:p>
                <w:p w14:paraId="72C01B07" w14:textId="5599B578" w:rsidR="002F414B" w:rsidRDefault="002F414B">
                  <w:pPr>
                    <w:numPr>
                      <w:ilvl w:val="0"/>
                      <w:numId w:val="71"/>
                    </w:numPr>
                    <w:tabs>
                      <w:tab w:val="left" w:pos="177"/>
                    </w:tabs>
                    <w:spacing w:before="10"/>
                    <w:rPr>
                      <w:sz w:val="20"/>
                    </w:rPr>
                  </w:pPr>
                  <w:r>
                    <w:rPr>
                      <w:color w:val="231F20"/>
                      <w:sz w:val="20"/>
                    </w:rPr>
                    <w:t xml:space="preserve">Coordinate </w:t>
                  </w:r>
                  <w:r>
                    <w:rPr>
                      <w:color w:val="231F20"/>
                      <w:spacing w:val="-4"/>
                      <w:sz w:val="20"/>
                    </w:rPr>
                    <w:t xml:space="preserve">EU-PYTHON </w:t>
                  </w:r>
                  <w:r>
                    <w:rPr>
                      <w:color w:val="231F20"/>
                      <w:sz w:val="20"/>
                    </w:rPr>
                    <w:t>with ANOTHER PROJECTANOTHER PROGRAMME</w:t>
                  </w:r>
                  <w:r>
                    <w:rPr>
                      <w:color w:val="231F20"/>
                      <w:spacing w:val="-2"/>
                      <w:sz w:val="20"/>
                    </w:rPr>
                    <w:t xml:space="preserve"> </w:t>
                  </w:r>
                  <w:r>
                    <w:rPr>
                      <w:color w:val="231F20"/>
                      <w:spacing w:val="-7"/>
                      <w:sz w:val="20"/>
                    </w:rPr>
                    <w:t>ANOTHER PROJECT.</w:t>
                  </w:r>
                </w:p>
              </w:txbxContent>
            </v:textbox>
            <w10:wrap type="topAndBottom" anchorx="page"/>
          </v:shape>
        </w:pict>
      </w:r>
    </w:p>
    <w:p w14:paraId="5A0445D6" w14:textId="77777777" w:rsidR="009319D9" w:rsidRDefault="009319D9">
      <w:pPr>
        <w:pStyle w:val="BodyText"/>
        <w:spacing w:before="6"/>
        <w:rPr>
          <w:rFonts w:ascii="Arial"/>
          <w:sz w:val="12"/>
        </w:rPr>
      </w:pPr>
    </w:p>
    <w:p w14:paraId="70F7F922"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741D77BF" w14:textId="77777777" w:rsidR="009319D9" w:rsidRDefault="007921F4">
      <w:pPr>
        <w:spacing w:before="191"/>
        <w:ind w:left="263"/>
        <w:jc w:val="both"/>
        <w:rPr>
          <w:sz w:val="20"/>
        </w:rPr>
      </w:pPr>
      <w:r>
        <w:pict w14:anchorId="121180BD">
          <v:group id="_x0000_s1167" style="position:absolute;left:0;text-align:left;margin-left:57.65pt;margin-top:6.95pt;width:479.9pt;height:530.2pt;z-index:-534952;mso-position-horizontal-relative:page" coordorigin="1153,140" coordsize="9598,10604">
            <v:line id="_x0000_s1170" style="position:absolute" from="1153,145" to="10751,145" strokecolor="#231f20" strokeweight="6349emu"/>
            <v:line id="_x0000_s1169" style="position:absolute" from="10746,140" to="10746,10743" strokecolor="#231f20" strokeweight="6349emu"/>
            <v:line id="_x0000_s1168" style="position:absolute" from="1158,140" to="1158,10743" strokecolor="#231f20" strokeweight="6349emu"/>
            <w10:wrap anchorx="page"/>
          </v:group>
        </w:pict>
      </w:r>
      <w:r w:rsidR="00235E77">
        <w:rPr>
          <w:b/>
          <w:color w:val="231F20"/>
          <w:sz w:val="20"/>
        </w:rPr>
        <w:t xml:space="preserve">WP8 - Clustering </w:t>
      </w:r>
      <w:r w:rsidR="00235E77">
        <w:rPr>
          <w:color w:val="231F20"/>
          <w:sz w:val="20"/>
        </w:rPr>
        <w:t>[Months: 1-48]</w:t>
      </w:r>
    </w:p>
    <w:p w14:paraId="2987D7E5" w14:textId="0DBA7E4E" w:rsidR="009319D9" w:rsidRDefault="00F233CE">
      <w:pPr>
        <w:spacing w:before="10"/>
        <w:ind w:left="263"/>
        <w:jc w:val="both"/>
        <w:rPr>
          <w:sz w:val="20"/>
        </w:rPr>
      </w:pPr>
      <w:r>
        <w:rPr>
          <w:b/>
          <w:color w:val="231F20"/>
          <w:sz w:val="20"/>
        </w:rPr>
        <w:t>PARTNER 1</w:t>
      </w:r>
      <w:r w:rsidR="00235E77">
        <w:rPr>
          <w:color w:val="231F20"/>
          <w:sz w:val="20"/>
        </w:rPr>
        <w:t xml:space="preserve">, </w:t>
      </w:r>
      <w:r w:rsidR="00A1611F">
        <w:rPr>
          <w:color w:val="231F20"/>
          <w:sz w:val="20"/>
        </w:rPr>
        <w:t>PARTNER 3</w:t>
      </w:r>
    </w:p>
    <w:p w14:paraId="5B722942" w14:textId="6ABFEB98" w:rsidR="009319D9" w:rsidRDefault="00235E77">
      <w:pPr>
        <w:spacing w:before="10"/>
        <w:ind w:left="263"/>
        <w:jc w:val="both"/>
        <w:rPr>
          <w:sz w:val="20"/>
        </w:rPr>
      </w:pPr>
      <w:r>
        <w:rPr>
          <w:color w:val="231F20"/>
          <w:sz w:val="20"/>
        </w:rPr>
        <w:t xml:space="preserve">WP8 will be led by </w:t>
      </w:r>
      <w:r w:rsidR="00F233CE">
        <w:rPr>
          <w:color w:val="231F20"/>
          <w:sz w:val="20"/>
        </w:rPr>
        <w:t>PARTNER 1</w:t>
      </w:r>
      <w:r>
        <w:rPr>
          <w:color w:val="231F20"/>
          <w:sz w:val="20"/>
        </w:rPr>
        <w:t xml:space="preserve"> (</w:t>
      </w:r>
      <w:r w:rsidR="00381A49">
        <w:rPr>
          <w:color w:val="231F20"/>
          <w:sz w:val="20"/>
        </w:rPr>
        <w:t>Abel Bliss</w:t>
      </w:r>
      <w:r>
        <w:rPr>
          <w:color w:val="231F20"/>
          <w:sz w:val="20"/>
        </w:rPr>
        <w:t>) and ECWMF (</w:t>
      </w:r>
      <w:r w:rsidR="00621F9D">
        <w:rPr>
          <w:color w:val="231F20"/>
          <w:sz w:val="20"/>
        </w:rPr>
        <w:t>Quentin Ruminant</w:t>
      </w:r>
      <w:r>
        <w:rPr>
          <w:color w:val="231F20"/>
          <w:sz w:val="20"/>
        </w:rPr>
        <w:t>).</w:t>
      </w:r>
    </w:p>
    <w:p w14:paraId="45A5A43D" w14:textId="75DB96E5" w:rsidR="009319D9" w:rsidRDefault="00235E77">
      <w:pPr>
        <w:spacing w:before="123" w:line="249" w:lineRule="auto"/>
        <w:ind w:left="263"/>
        <w:rPr>
          <w:sz w:val="20"/>
        </w:rPr>
      </w:pPr>
      <w:r>
        <w:rPr>
          <w:color w:val="231F20"/>
          <w:sz w:val="20"/>
        </w:rPr>
        <w:t>This</w:t>
      </w:r>
      <w:r>
        <w:rPr>
          <w:color w:val="231F20"/>
          <w:spacing w:val="-14"/>
          <w:sz w:val="20"/>
        </w:rPr>
        <w:t xml:space="preserve"> </w:t>
      </w:r>
      <w:r>
        <w:rPr>
          <w:color w:val="231F20"/>
          <w:sz w:val="20"/>
        </w:rPr>
        <w:t>WP</w:t>
      </w:r>
      <w:r>
        <w:rPr>
          <w:color w:val="231F20"/>
          <w:spacing w:val="-14"/>
          <w:sz w:val="20"/>
        </w:rPr>
        <w:t xml:space="preserve"> </w:t>
      </w:r>
      <w:r>
        <w:rPr>
          <w:color w:val="231F20"/>
          <w:sz w:val="20"/>
        </w:rPr>
        <w:t>will</w:t>
      </w:r>
      <w:r>
        <w:rPr>
          <w:color w:val="231F20"/>
          <w:spacing w:val="-14"/>
          <w:sz w:val="20"/>
        </w:rPr>
        <w:t xml:space="preserve"> </w:t>
      </w:r>
      <w:r>
        <w:rPr>
          <w:color w:val="231F20"/>
          <w:sz w:val="20"/>
        </w:rPr>
        <w:t>benefit</w:t>
      </w:r>
      <w:r>
        <w:rPr>
          <w:color w:val="231F20"/>
          <w:spacing w:val="-14"/>
          <w:sz w:val="20"/>
        </w:rPr>
        <w:t xml:space="preserve"> </w:t>
      </w:r>
      <w:r>
        <w:rPr>
          <w:color w:val="231F20"/>
          <w:sz w:val="20"/>
        </w:rPr>
        <w:t>sinificantly</w:t>
      </w:r>
      <w:r>
        <w:rPr>
          <w:color w:val="231F20"/>
          <w:spacing w:val="-14"/>
          <w:sz w:val="20"/>
        </w:rPr>
        <w:t xml:space="preserve"> </w:t>
      </w:r>
      <w:r>
        <w:rPr>
          <w:color w:val="231F20"/>
          <w:sz w:val="20"/>
        </w:rPr>
        <w:t>from</w:t>
      </w:r>
      <w:r>
        <w:rPr>
          <w:color w:val="231F20"/>
          <w:spacing w:val="-14"/>
          <w:sz w:val="20"/>
        </w:rPr>
        <w:t xml:space="preserve"> </w:t>
      </w:r>
      <w:r>
        <w:rPr>
          <w:color w:val="231F20"/>
          <w:sz w:val="20"/>
        </w:rPr>
        <w:t>in</w:t>
      </w:r>
      <w:r>
        <w:rPr>
          <w:color w:val="231F20"/>
          <w:spacing w:val="-14"/>
          <w:sz w:val="20"/>
        </w:rPr>
        <w:t xml:space="preserve"> </w:t>
      </w:r>
      <w:r>
        <w:rPr>
          <w:color w:val="231F20"/>
          <w:sz w:val="20"/>
        </w:rPr>
        <w:t>kind</w:t>
      </w:r>
      <w:r>
        <w:rPr>
          <w:color w:val="231F20"/>
          <w:spacing w:val="-14"/>
          <w:sz w:val="20"/>
        </w:rPr>
        <w:t xml:space="preserve"> </w:t>
      </w:r>
      <w:r>
        <w:rPr>
          <w:color w:val="231F20"/>
          <w:sz w:val="20"/>
        </w:rPr>
        <w:t>contributions</w:t>
      </w:r>
      <w:r>
        <w:rPr>
          <w:color w:val="231F20"/>
          <w:spacing w:val="-14"/>
          <w:sz w:val="20"/>
        </w:rPr>
        <w:t xml:space="preserve"> </w:t>
      </w:r>
      <w:r>
        <w:rPr>
          <w:color w:val="231F20"/>
          <w:sz w:val="20"/>
        </w:rPr>
        <w:t>of</w:t>
      </w:r>
      <w:r>
        <w:rPr>
          <w:color w:val="231F20"/>
          <w:spacing w:val="-17"/>
          <w:sz w:val="20"/>
        </w:rPr>
        <w:t xml:space="preserve"> </w:t>
      </w:r>
      <w:r>
        <w:rPr>
          <w:color w:val="231F20"/>
          <w:sz w:val="20"/>
        </w:rPr>
        <w:t>various</w:t>
      </w:r>
      <w:r>
        <w:rPr>
          <w:color w:val="231F20"/>
          <w:spacing w:val="-14"/>
          <w:sz w:val="20"/>
        </w:rPr>
        <w:t xml:space="preserve"> </w:t>
      </w:r>
      <w:r w:rsidR="00FA7053">
        <w:rPr>
          <w:color w:val="231F20"/>
          <w:spacing w:val="-4"/>
          <w:sz w:val="20"/>
        </w:rPr>
        <w:t>EU-PYTHON</w:t>
      </w:r>
      <w:r>
        <w:rPr>
          <w:color w:val="231F20"/>
          <w:spacing w:val="-14"/>
          <w:sz w:val="20"/>
        </w:rPr>
        <w:t xml:space="preserve"> </w:t>
      </w:r>
      <w:r>
        <w:rPr>
          <w:color w:val="231F20"/>
          <w:sz w:val="20"/>
        </w:rPr>
        <w:t>PIs,</w:t>
      </w:r>
      <w:r>
        <w:rPr>
          <w:color w:val="231F20"/>
          <w:spacing w:val="-14"/>
          <w:sz w:val="20"/>
        </w:rPr>
        <w:t xml:space="preserve"> </w:t>
      </w:r>
      <w:r>
        <w:rPr>
          <w:color w:val="231F20"/>
          <w:sz w:val="20"/>
        </w:rPr>
        <w:t>especially</w:t>
      </w:r>
      <w:r>
        <w:rPr>
          <w:color w:val="231F20"/>
          <w:spacing w:val="-14"/>
          <w:sz w:val="20"/>
        </w:rPr>
        <w:t xml:space="preserve"> </w:t>
      </w:r>
      <w:r>
        <w:rPr>
          <w:color w:val="231F20"/>
          <w:sz w:val="20"/>
        </w:rPr>
        <w:t>from</w:t>
      </w:r>
      <w:r>
        <w:rPr>
          <w:color w:val="231F20"/>
          <w:spacing w:val="-14"/>
          <w:sz w:val="20"/>
        </w:rPr>
        <w:t xml:space="preserve"> </w:t>
      </w:r>
      <w:r>
        <w:rPr>
          <w:color w:val="231F20"/>
          <w:sz w:val="20"/>
        </w:rPr>
        <w:t>the</w:t>
      </w:r>
      <w:r>
        <w:rPr>
          <w:color w:val="231F20"/>
          <w:spacing w:val="-14"/>
          <w:sz w:val="20"/>
        </w:rPr>
        <w:t xml:space="preserve"> </w:t>
      </w:r>
      <w:r>
        <w:rPr>
          <w:color w:val="231F20"/>
          <w:sz w:val="20"/>
        </w:rPr>
        <w:t xml:space="preserve">coordinator </w:t>
      </w:r>
      <w:r w:rsidR="00381A49">
        <w:rPr>
          <w:color w:val="231F20"/>
          <w:sz w:val="20"/>
        </w:rPr>
        <w:t>Abel Bliss</w:t>
      </w:r>
      <w:r>
        <w:rPr>
          <w:color w:val="231F20"/>
          <w:sz w:val="20"/>
        </w:rPr>
        <w:t xml:space="preserve">, through their roles in various international committees (see Part B, </w:t>
      </w:r>
      <w:r>
        <w:rPr>
          <w:color w:val="231F20"/>
          <w:spacing w:val="-3"/>
          <w:sz w:val="20"/>
        </w:rPr>
        <w:t xml:space="preserve">Table </w:t>
      </w:r>
      <w:r>
        <w:rPr>
          <w:color w:val="231F20"/>
          <w:sz w:val="20"/>
        </w:rPr>
        <w:t>4 for</w:t>
      </w:r>
      <w:r>
        <w:rPr>
          <w:color w:val="231F20"/>
          <w:spacing w:val="-27"/>
          <w:sz w:val="20"/>
        </w:rPr>
        <w:t xml:space="preserve"> </w:t>
      </w:r>
      <w:r>
        <w:rPr>
          <w:color w:val="231F20"/>
          <w:sz w:val="20"/>
        </w:rPr>
        <w:t>examples).</w:t>
      </w:r>
    </w:p>
    <w:p w14:paraId="7E9A9B23" w14:textId="03C754C6" w:rsidR="009319D9" w:rsidRDefault="00235E77">
      <w:pPr>
        <w:spacing w:before="115"/>
        <w:ind w:left="263"/>
        <w:rPr>
          <w:sz w:val="20"/>
        </w:rPr>
      </w:pPr>
      <w:r>
        <w:rPr>
          <w:color w:val="231F20"/>
          <w:sz w:val="20"/>
        </w:rPr>
        <w:t xml:space="preserve">Task 8.1 – Develop </w:t>
      </w:r>
      <w:r w:rsidR="00D728B8">
        <w:rPr>
          <w:color w:val="231F20"/>
          <w:sz w:val="20"/>
        </w:rPr>
        <w:t>Clustering deliverable 3</w:t>
      </w:r>
      <w:r>
        <w:rPr>
          <w:color w:val="231F20"/>
          <w:sz w:val="20"/>
        </w:rPr>
        <w:t xml:space="preserve"> (</w:t>
      </w:r>
      <w:r w:rsidR="00F233CE">
        <w:rPr>
          <w:color w:val="231F20"/>
          <w:sz w:val="20"/>
        </w:rPr>
        <w:t>PARTNER 1</w:t>
      </w:r>
      <w:r>
        <w:rPr>
          <w:color w:val="231F20"/>
          <w:sz w:val="20"/>
        </w:rPr>
        <w:t xml:space="preserve">, </w:t>
      </w:r>
      <w:r w:rsidR="00A1611F">
        <w:rPr>
          <w:color w:val="231F20"/>
          <w:sz w:val="20"/>
        </w:rPr>
        <w:t>PARTNER 3</w:t>
      </w:r>
      <w:r>
        <w:rPr>
          <w:color w:val="231F20"/>
          <w:sz w:val="20"/>
        </w:rPr>
        <w:t>) (M1-M3)</w:t>
      </w:r>
    </w:p>
    <w:p w14:paraId="0C3E8BE6" w14:textId="0E70B1DB" w:rsidR="009319D9" w:rsidRDefault="00235E77">
      <w:pPr>
        <w:spacing w:before="10" w:line="249" w:lineRule="auto"/>
        <w:ind w:left="263" w:right="260"/>
        <w:jc w:val="both"/>
        <w:rPr>
          <w:sz w:val="20"/>
        </w:rPr>
      </w:pPr>
      <w:r>
        <w:rPr>
          <w:color w:val="231F20"/>
          <w:sz w:val="20"/>
        </w:rPr>
        <w:t>There are a number of European and international activities that are or will be related to some of the activities planned in</w:t>
      </w:r>
      <w:r>
        <w:rPr>
          <w:color w:val="231F20"/>
          <w:spacing w:val="-12"/>
          <w:sz w:val="20"/>
        </w:rPr>
        <w:t xml:space="preserve"> </w:t>
      </w:r>
      <w:r w:rsidR="00FA7053">
        <w:rPr>
          <w:color w:val="231F20"/>
          <w:spacing w:val="-4"/>
          <w:sz w:val="20"/>
        </w:rPr>
        <w:t>EU-PYTHON</w:t>
      </w:r>
      <w:r>
        <w:rPr>
          <w:color w:val="231F20"/>
          <w:spacing w:val="-4"/>
          <w:sz w:val="20"/>
        </w:rPr>
        <w:t>.</w:t>
      </w:r>
      <w:r>
        <w:rPr>
          <w:color w:val="231F20"/>
          <w:spacing w:val="-12"/>
          <w:sz w:val="20"/>
        </w:rPr>
        <w:t xml:space="preserve"> </w:t>
      </w:r>
      <w:r>
        <w:rPr>
          <w:color w:val="231F20"/>
          <w:sz w:val="20"/>
        </w:rPr>
        <w:t>In</w:t>
      </w:r>
      <w:r>
        <w:rPr>
          <w:color w:val="231F20"/>
          <w:spacing w:val="-12"/>
          <w:sz w:val="20"/>
        </w:rPr>
        <w:t xml:space="preserve"> </w:t>
      </w:r>
      <w:r>
        <w:rPr>
          <w:color w:val="231F20"/>
          <w:sz w:val="20"/>
        </w:rPr>
        <w:t>order</w:t>
      </w:r>
      <w:r>
        <w:rPr>
          <w:color w:val="231F20"/>
          <w:spacing w:val="-12"/>
          <w:sz w:val="20"/>
        </w:rPr>
        <w:t xml:space="preserve"> </w:t>
      </w:r>
      <w:r>
        <w:rPr>
          <w:color w:val="231F20"/>
          <w:sz w:val="20"/>
        </w:rPr>
        <w:t>to</w:t>
      </w:r>
      <w:r>
        <w:rPr>
          <w:color w:val="231F20"/>
          <w:spacing w:val="-12"/>
          <w:sz w:val="20"/>
        </w:rPr>
        <w:t xml:space="preserve"> </w:t>
      </w:r>
      <w:r>
        <w:rPr>
          <w:color w:val="231F20"/>
          <w:sz w:val="20"/>
        </w:rPr>
        <w:t>exploit</w:t>
      </w:r>
      <w:r>
        <w:rPr>
          <w:color w:val="231F20"/>
          <w:spacing w:val="-12"/>
          <w:sz w:val="20"/>
        </w:rPr>
        <w:t xml:space="preserve"> </w:t>
      </w:r>
      <w:r>
        <w:rPr>
          <w:color w:val="231F20"/>
          <w:sz w:val="20"/>
        </w:rPr>
        <w:t>synergies,</w:t>
      </w:r>
      <w:r>
        <w:rPr>
          <w:color w:val="231F20"/>
          <w:spacing w:val="-12"/>
          <w:sz w:val="20"/>
        </w:rPr>
        <w:t xml:space="preserve"> </w:t>
      </w:r>
      <w:r w:rsidR="00FA7053">
        <w:rPr>
          <w:color w:val="231F20"/>
          <w:spacing w:val="-4"/>
          <w:sz w:val="20"/>
        </w:rPr>
        <w:t>EU-PYTHON</w:t>
      </w:r>
      <w:r>
        <w:rPr>
          <w:color w:val="231F20"/>
          <w:spacing w:val="-12"/>
          <w:sz w:val="20"/>
        </w:rPr>
        <w:t xml:space="preserve"> </w:t>
      </w:r>
      <w:r>
        <w:rPr>
          <w:color w:val="231F20"/>
          <w:sz w:val="20"/>
        </w:rPr>
        <w:t>will</w:t>
      </w:r>
      <w:r>
        <w:rPr>
          <w:color w:val="231F20"/>
          <w:spacing w:val="-12"/>
          <w:sz w:val="20"/>
        </w:rPr>
        <w:t xml:space="preserve"> </w:t>
      </w:r>
      <w:r>
        <w:rPr>
          <w:color w:val="231F20"/>
          <w:sz w:val="20"/>
        </w:rPr>
        <w:t>establish</w:t>
      </w:r>
      <w:r>
        <w:rPr>
          <w:color w:val="231F20"/>
          <w:spacing w:val="-12"/>
          <w:sz w:val="20"/>
        </w:rPr>
        <w:t xml:space="preserve"> </w:t>
      </w:r>
      <w:r>
        <w:rPr>
          <w:color w:val="231F20"/>
          <w:sz w:val="20"/>
        </w:rPr>
        <w:t>a</w:t>
      </w:r>
      <w:r>
        <w:rPr>
          <w:color w:val="231F20"/>
          <w:spacing w:val="-12"/>
          <w:sz w:val="20"/>
        </w:rPr>
        <w:t xml:space="preserve"> </w:t>
      </w:r>
      <w:r>
        <w:rPr>
          <w:color w:val="231F20"/>
          <w:sz w:val="20"/>
        </w:rPr>
        <w:t>strong</w:t>
      </w:r>
      <w:r>
        <w:rPr>
          <w:color w:val="231F20"/>
          <w:spacing w:val="-12"/>
          <w:sz w:val="20"/>
        </w:rPr>
        <w:t xml:space="preserve"> </w:t>
      </w:r>
      <w:r>
        <w:rPr>
          <w:color w:val="231F20"/>
          <w:sz w:val="20"/>
        </w:rPr>
        <w:t>clustering</w:t>
      </w:r>
      <w:r>
        <w:rPr>
          <w:color w:val="231F20"/>
          <w:spacing w:val="-12"/>
          <w:sz w:val="20"/>
        </w:rPr>
        <w:t xml:space="preserve"> </w:t>
      </w:r>
      <w:r>
        <w:rPr>
          <w:color w:val="231F20"/>
          <w:sz w:val="20"/>
        </w:rPr>
        <w:t>component.</w:t>
      </w:r>
      <w:r>
        <w:rPr>
          <w:color w:val="231F20"/>
          <w:spacing w:val="-12"/>
          <w:sz w:val="20"/>
        </w:rPr>
        <w:t xml:space="preserve"> </w:t>
      </w:r>
      <w:r>
        <w:rPr>
          <w:color w:val="231F20"/>
          <w:sz w:val="20"/>
        </w:rPr>
        <w:t>At</w:t>
      </w:r>
      <w:r>
        <w:rPr>
          <w:color w:val="231F20"/>
          <w:spacing w:val="-12"/>
          <w:sz w:val="20"/>
        </w:rPr>
        <w:t xml:space="preserve"> </w:t>
      </w:r>
      <w:r>
        <w:rPr>
          <w:color w:val="231F20"/>
          <w:sz w:val="20"/>
        </w:rPr>
        <w:t>the</w:t>
      </w:r>
      <w:r>
        <w:rPr>
          <w:color w:val="231F20"/>
          <w:spacing w:val="-12"/>
          <w:sz w:val="20"/>
        </w:rPr>
        <w:t xml:space="preserve"> </w:t>
      </w:r>
      <w:r>
        <w:rPr>
          <w:color w:val="231F20"/>
          <w:sz w:val="20"/>
        </w:rPr>
        <w:t>heart</w:t>
      </w:r>
      <w:r>
        <w:rPr>
          <w:color w:val="231F20"/>
          <w:spacing w:val="-12"/>
          <w:sz w:val="20"/>
        </w:rPr>
        <w:t xml:space="preserve"> </w:t>
      </w:r>
      <w:r>
        <w:rPr>
          <w:color w:val="231F20"/>
          <w:sz w:val="20"/>
        </w:rPr>
        <w:t xml:space="preserve">of </w:t>
      </w:r>
      <w:r w:rsidR="00FA7053">
        <w:rPr>
          <w:color w:val="231F20"/>
          <w:spacing w:val="-4"/>
          <w:sz w:val="20"/>
        </w:rPr>
        <w:t>EU-PYTHON</w:t>
      </w:r>
      <w:r>
        <w:rPr>
          <w:color w:val="231F20"/>
          <w:spacing w:val="-4"/>
          <w:sz w:val="20"/>
        </w:rPr>
        <w:t>’s</w:t>
      </w:r>
      <w:r>
        <w:rPr>
          <w:color w:val="231F20"/>
          <w:spacing w:val="-10"/>
          <w:sz w:val="20"/>
        </w:rPr>
        <w:t xml:space="preserve"> </w:t>
      </w:r>
      <w:r>
        <w:rPr>
          <w:color w:val="231F20"/>
          <w:sz w:val="20"/>
        </w:rPr>
        <w:t>clustering</w:t>
      </w:r>
      <w:r>
        <w:rPr>
          <w:color w:val="231F20"/>
          <w:spacing w:val="-10"/>
          <w:sz w:val="20"/>
        </w:rPr>
        <w:t xml:space="preserve"> </w:t>
      </w:r>
      <w:r>
        <w:rPr>
          <w:color w:val="231F20"/>
          <w:spacing w:val="-3"/>
          <w:sz w:val="20"/>
        </w:rPr>
        <w:t>strategy,</w:t>
      </w:r>
      <w:r>
        <w:rPr>
          <w:color w:val="231F20"/>
          <w:spacing w:val="-10"/>
          <w:sz w:val="20"/>
        </w:rPr>
        <w:t xml:space="preserve"> </w:t>
      </w:r>
      <w:r>
        <w:rPr>
          <w:color w:val="231F20"/>
          <w:sz w:val="20"/>
        </w:rPr>
        <w:t>lies</w:t>
      </w:r>
      <w:r>
        <w:rPr>
          <w:color w:val="231F20"/>
          <w:spacing w:val="-10"/>
          <w:sz w:val="20"/>
        </w:rPr>
        <w:t xml:space="preserve"> </w:t>
      </w:r>
      <w:r>
        <w:rPr>
          <w:color w:val="231F20"/>
          <w:sz w:val="20"/>
        </w:rPr>
        <w:t>a</w:t>
      </w:r>
      <w:r>
        <w:rPr>
          <w:color w:val="231F20"/>
          <w:spacing w:val="-10"/>
          <w:sz w:val="20"/>
        </w:rPr>
        <w:t xml:space="preserve"> </w:t>
      </w:r>
      <w:r w:rsidR="00D728B8">
        <w:rPr>
          <w:color w:val="231F20"/>
          <w:sz w:val="20"/>
        </w:rPr>
        <w:t>Clustering deliverable 3</w:t>
      </w:r>
      <w:r>
        <w:rPr>
          <w:color w:val="231F20"/>
          <w:spacing w:val="-10"/>
          <w:sz w:val="20"/>
        </w:rPr>
        <w:t xml:space="preserve"> </w:t>
      </w:r>
      <w:r>
        <w:rPr>
          <w:color w:val="231F20"/>
          <w:sz w:val="20"/>
        </w:rPr>
        <w:t>that</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developed</w:t>
      </w:r>
      <w:r>
        <w:rPr>
          <w:color w:val="231F20"/>
          <w:spacing w:val="-10"/>
          <w:sz w:val="20"/>
        </w:rPr>
        <w:t xml:space="preserve"> </w:t>
      </w:r>
      <w:r>
        <w:rPr>
          <w:color w:val="231F20"/>
          <w:sz w:val="20"/>
        </w:rPr>
        <w:t>at</w:t>
      </w:r>
      <w:r>
        <w:rPr>
          <w:color w:val="231F20"/>
          <w:spacing w:val="-10"/>
          <w:sz w:val="20"/>
        </w:rPr>
        <w:t xml:space="preserve"> </w:t>
      </w:r>
      <w:r>
        <w:rPr>
          <w:color w:val="231F20"/>
          <w:sz w:val="20"/>
        </w:rPr>
        <w:t>the</w:t>
      </w:r>
      <w:r>
        <w:rPr>
          <w:color w:val="231F20"/>
          <w:spacing w:val="-10"/>
          <w:sz w:val="20"/>
        </w:rPr>
        <w:t xml:space="preserve"> </w:t>
      </w:r>
      <w:r>
        <w:rPr>
          <w:color w:val="231F20"/>
          <w:sz w:val="20"/>
        </w:rPr>
        <w:t>beginning</w:t>
      </w:r>
      <w:r>
        <w:rPr>
          <w:color w:val="231F20"/>
          <w:spacing w:val="-10"/>
          <w:sz w:val="20"/>
        </w:rPr>
        <w:t xml:space="preserve"> </w:t>
      </w:r>
      <w:r>
        <w:rPr>
          <w:color w:val="231F20"/>
          <w:sz w:val="20"/>
        </w:rPr>
        <w:t>the</w:t>
      </w:r>
      <w:r>
        <w:rPr>
          <w:color w:val="231F20"/>
          <w:spacing w:val="-10"/>
          <w:sz w:val="20"/>
        </w:rPr>
        <w:t xml:space="preserve"> </w:t>
      </w:r>
      <w:r>
        <w:rPr>
          <w:color w:val="231F20"/>
          <w:sz w:val="20"/>
        </w:rPr>
        <w:t>project</w:t>
      </w:r>
      <w:r>
        <w:rPr>
          <w:color w:val="231F20"/>
          <w:spacing w:val="-10"/>
          <w:sz w:val="20"/>
        </w:rPr>
        <w:t xml:space="preserve"> </w:t>
      </w:r>
      <w:r>
        <w:rPr>
          <w:color w:val="231F20"/>
          <w:sz w:val="20"/>
        </w:rPr>
        <w:t>(D8.3). The plan</w:t>
      </w:r>
      <w:r>
        <w:rPr>
          <w:color w:val="231F20"/>
          <w:spacing w:val="-3"/>
          <w:sz w:val="20"/>
        </w:rPr>
        <w:t xml:space="preserve"> </w:t>
      </w:r>
      <w:r>
        <w:rPr>
          <w:color w:val="231F20"/>
          <w:sz w:val="20"/>
        </w:rPr>
        <w:t>outlines:</w:t>
      </w:r>
    </w:p>
    <w:p w14:paraId="5689A589" w14:textId="77777777" w:rsidR="009319D9" w:rsidRDefault="00235E77">
      <w:pPr>
        <w:pStyle w:val="ListParagraph"/>
        <w:numPr>
          <w:ilvl w:val="0"/>
          <w:numId w:val="75"/>
        </w:numPr>
        <w:tabs>
          <w:tab w:val="left" w:pos="380"/>
        </w:tabs>
        <w:spacing w:before="3"/>
        <w:ind w:left="379" w:hanging="116"/>
        <w:rPr>
          <w:sz w:val="20"/>
        </w:rPr>
      </w:pPr>
      <w:r>
        <w:rPr>
          <w:color w:val="231F20"/>
          <w:sz w:val="20"/>
        </w:rPr>
        <w:t>A</w:t>
      </w:r>
      <w:r>
        <w:rPr>
          <w:color w:val="231F20"/>
          <w:spacing w:val="-3"/>
          <w:sz w:val="20"/>
        </w:rPr>
        <w:t xml:space="preserve"> </w:t>
      </w:r>
      <w:r>
        <w:rPr>
          <w:color w:val="231F20"/>
          <w:sz w:val="20"/>
        </w:rPr>
        <w:t>list</w:t>
      </w:r>
      <w:r>
        <w:rPr>
          <w:color w:val="231F20"/>
          <w:spacing w:val="-3"/>
          <w:sz w:val="20"/>
        </w:rPr>
        <w:t xml:space="preserve"> </w:t>
      </w:r>
      <w:r>
        <w:rPr>
          <w:color w:val="231F20"/>
          <w:sz w:val="20"/>
        </w:rPr>
        <w:t>of</w:t>
      </w:r>
      <w:r>
        <w:rPr>
          <w:color w:val="231F20"/>
          <w:spacing w:val="-3"/>
          <w:sz w:val="20"/>
        </w:rPr>
        <w:t xml:space="preserve"> </w:t>
      </w:r>
      <w:r>
        <w:rPr>
          <w:color w:val="231F20"/>
          <w:sz w:val="20"/>
        </w:rPr>
        <w:t>related</w:t>
      </w:r>
      <w:r>
        <w:rPr>
          <w:color w:val="231F20"/>
          <w:spacing w:val="-3"/>
          <w:sz w:val="20"/>
        </w:rPr>
        <w:t xml:space="preserve"> </w:t>
      </w:r>
      <w:r>
        <w:rPr>
          <w:color w:val="231F20"/>
          <w:sz w:val="20"/>
        </w:rPr>
        <w:t>projects</w:t>
      </w:r>
      <w:r>
        <w:rPr>
          <w:color w:val="231F20"/>
          <w:spacing w:val="-3"/>
          <w:sz w:val="20"/>
        </w:rPr>
        <w:t xml:space="preserve"> </w:t>
      </w:r>
      <w:r>
        <w:rPr>
          <w:color w:val="231F20"/>
          <w:sz w:val="20"/>
        </w:rPr>
        <w:t>and</w:t>
      </w:r>
      <w:r>
        <w:rPr>
          <w:color w:val="231F20"/>
          <w:spacing w:val="-3"/>
          <w:sz w:val="20"/>
        </w:rPr>
        <w:t xml:space="preserve"> </w:t>
      </w:r>
      <w:r>
        <w:rPr>
          <w:color w:val="231F20"/>
          <w:sz w:val="20"/>
        </w:rPr>
        <w:t>activities,</w:t>
      </w:r>
      <w:r>
        <w:rPr>
          <w:color w:val="231F20"/>
          <w:spacing w:val="-3"/>
          <w:sz w:val="20"/>
        </w:rPr>
        <w:t xml:space="preserve"> </w:t>
      </w:r>
      <w:r>
        <w:rPr>
          <w:color w:val="231F20"/>
          <w:sz w:val="20"/>
        </w:rPr>
        <w:t>including</w:t>
      </w:r>
      <w:r>
        <w:rPr>
          <w:color w:val="231F20"/>
          <w:spacing w:val="-3"/>
          <w:sz w:val="20"/>
        </w:rPr>
        <w:t xml:space="preserve"> </w:t>
      </w:r>
      <w:r>
        <w:rPr>
          <w:color w:val="231F20"/>
          <w:sz w:val="20"/>
        </w:rPr>
        <w:t>points</w:t>
      </w:r>
      <w:r>
        <w:rPr>
          <w:color w:val="231F20"/>
          <w:spacing w:val="-3"/>
          <w:sz w:val="20"/>
        </w:rPr>
        <w:t xml:space="preserve"> </w:t>
      </w:r>
      <w:r>
        <w:rPr>
          <w:color w:val="231F20"/>
          <w:sz w:val="20"/>
        </w:rPr>
        <w:t>of</w:t>
      </w:r>
      <w:r>
        <w:rPr>
          <w:color w:val="231F20"/>
          <w:spacing w:val="-3"/>
          <w:sz w:val="20"/>
        </w:rPr>
        <w:t xml:space="preserve"> </w:t>
      </w:r>
      <w:r>
        <w:rPr>
          <w:color w:val="231F20"/>
          <w:sz w:val="20"/>
        </w:rPr>
        <w:t>contact,</w:t>
      </w:r>
      <w:r>
        <w:rPr>
          <w:color w:val="231F20"/>
          <w:spacing w:val="-3"/>
          <w:sz w:val="20"/>
        </w:rPr>
        <w:t xml:space="preserve"> </w:t>
      </w:r>
      <w:r>
        <w:rPr>
          <w:color w:val="231F20"/>
          <w:sz w:val="20"/>
        </w:rPr>
        <w:t>for</w:t>
      </w:r>
      <w:r>
        <w:rPr>
          <w:color w:val="231F20"/>
          <w:spacing w:val="-3"/>
          <w:sz w:val="20"/>
        </w:rPr>
        <w:t xml:space="preserve"> </w:t>
      </w:r>
      <w:r>
        <w:rPr>
          <w:color w:val="231F20"/>
          <w:sz w:val="20"/>
        </w:rPr>
        <w:t>which</w:t>
      </w:r>
      <w:r>
        <w:rPr>
          <w:color w:val="231F20"/>
          <w:spacing w:val="-3"/>
          <w:sz w:val="20"/>
        </w:rPr>
        <w:t xml:space="preserve"> </w:t>
      </w:r>
      <w:r>
        <w:rPr>
          <w:color w:val="231F20"/>
          <w:sz w:val="20"/>
        </w:rPr>
        <w:t>clustering</w:t>
      </w:r>
      <w:r>
        <w:rPr>
          <w:color w:val="231F20"/>
          <w:spacing w:val="-3"/>
          <w:sz w:val="20"/>
        </w:rPr>
        <w:t xml:space="preserve"> </w:t>
      </w:r>
      <w:r>
        <w:rPr>
          <w:color w:val="231F20"/>
          <w:sz w:val="20"/>
        </w:rPr>
        <w:t>is</w:t>
      </w:r>
      <w:r>
        <w:rPr>
          <w:color w:val="231F20"/>
          <w:spacing w:val="-3"/>
          <w:sz w:val="20"/>
        </w:rPr>
        <w:t xml:space="preserve"> </w:t>
      </w:r>
      <w:r>
        <w:rPr>
          <w:color w:val="231F20"/>
          <w:sz w:val="20"/>
        </w:rPr>
        <w:t>envisaged</w:t>
      </w:r>
    </w:p>
    <w:p w14:paraId="79A04E56" w14:textId="77777777" w:rsidR="009319D9" w:rsidRDefault="00235E77">
      <w:pPr>
        <w:pStyle w:val="ListParagraph"/>
        <w:numPr>
          <w:ilvl w:val="0"/>
          <w:numId w:val="75"/>
        </w:numPr>
        <w:tabs>
          <w:tab w:val="left" w:pos="380"/>
        </w:tabs>
        <w:spacing w:before="10"/>
        <w:ind w:left="379" w:hanging="116"/>
        <w:rPr>
          <w:sz w:val="20"/>
        </w:rPr>
      </w:pPr>
      <w:r>
        <w:rPr>
          <w:color w:val="231F20"/>
          <w:sz w:val="20"/>
        </w:rPr>
        <w:t>A proposal for forming a coordinator</w:t>
      </w:r>
      <w:r>
        <w:rPr>
          <w:color w:val="231F20"/>
          <w:spacing w:val="-8"/>
          <w:sz w:val="20"/>
        </w:rPr>
        <w:t xml:space="preserve"> </w:t>
      </w:r>
      <w:r>
        <w:rPr>
          <w:color w:val="231F20"/>
          <w:sz w:val="20"/>
        </w:rPr>
        <w:t>network</w:t>
      </w:r>
    </w:p>
    <w:p w14:paraId="15EA23B8" w14:textId="77777777" w:rsidR="009319D9" w:rsidRDefault="00235E77">
      <w:pPr>
        <w:pStyle w:val="ListParagraph"/>
        <w:numPr>
          <w:ilvl w:val="0"/>
          <w:numId w:val="75"/>
        </w:numPr>
        <w:tabs>
          <w:tab w:val="left" w:pos="399"/>
        </w:tabs>
        <w:spacing w:before="10" w:line="249" w:lineRule="auto"/>
        <w:ind w:right="260" w:firstLine="0"/>
        <w:rPr>
          <w:sz w:val="20"/>
        </w:rPr>
      </w:pPr>
      <w:r>
        <w:rPr>
          <w:color w:val="231F20"/>
          <w:sz w:val="20"/>
        </w:rPr>
        <w:t>A proposal for specific clustering activities within the coordinator network (teleconferences, joint communication activities)</w:t>
      </w:r>
    </w:p>
    <w:p w14:paraId="526901AA" w14:textId="77777777" w:rsidR="009319D9" w:rsidRDefault="00235E77">
      <w:pPr>
        <w:pStyle w:val="ListParagraph"/>
        <w:numPr>
          <w:ilvl w:val="0"/>
          <w:numId w:val="75"/>
        </w:numPr>
        <w:tabs>
          <w:tab w:val="left" w:pos="370"/>
        </w:tabs>
        <w:spacing w:before="2" w:line="249" w:lineRule="auto"/>
        <w:ind w:right="260" w:firstLine="0"/>
        <w:rPr>
          <w:sz w:val="20"/>
        </w:rPr>
      </w:pPr>
      <w:r>
        <w:rPr>
          <w:color w:val="231F20"/>
          <w:sz w:val="20"/>
        </w:rPr>
        <w:t>A</w:t>
      </w:r>
      <w:r>
        <w:rPr>
          <w:color w:val="231F20"/>
          <w:spacing w:val="-17"/>
          <w:sz w:val="20"/>
        </w:rPr>
        <w:t xml:space="preserve"> </w:t>
      </w:r>
      <w:r>
        <w:rPr>
          <w:color w:val="231F20"/>
          <w:sz w:val="20"/>
        </w:rPr>
        <w:t>proposal</w:t>
      </w:r>
      <w:r>
        <w:rPr>
          <w:color w:val="231F20"/>
          <w:spacing w:val="-16"/>
          <w:sz w:val="20"/>
        </w:rPr>
        <w:t xml:space="preserve"> </w:t>
      </w:r>
      <w:r>
        <w:rPr>
          <w:color w:val="231F20"/>
          <w:sz w:val="20"/>
        </w:rPr>
        <w:t>for</w:t>
      </w:r>
      <w:r>
        <w:rPr>
          <w:color w:val="231F20"/>
          <w:spacing w:val="-16"/>
          <w:sz w:val="20"/>
        </w:rPr>
        <w:t xml:space="preserve"> </w:t>
      </w:r>
      <w:r>
        <w:rPr>
          <w:color w:val="231F20"/>
          <w:sz w:val="20"/>
        </w:rPr>
        <w:t>specific</w:t>
      </w:r>
      <w:r>
        <w:rPr>
          <w:color w:val="231F20"/>
          <w:spacing w:val="-17"/>
          <w:sz w:val="20"/>
        </w:rPr>
        <w:t xml:space="preserve"> </w:t>
      </w:r>
      <w:r>
        <w:rPr>
          <w:color w:val="231F20"/>
          <w:sz w:val="20"/>
        </w:rPr>
        <w:t>clustering</w:t>
      </w:r>
      <w:r>
        <w:rPr>
          <w:color w:val="231F20"/>
          <w:spacing w:val="-16"/>
          <w:sz w:val="20"/>
        </w:rPr>
        <w:t xml:space="preserve"> </w:t>
      </w:r>
      <w:r>
        <w:rPr>
          <w:color w:val="231F20"/>
          <w:sz w:val="20"/>
        </w:rPr>
        <w:t>activities</w:t>
      </w:r>
      <w:r>
        <w:rPr>
          <w:color w:val="231F20"/>
          <w:spacing w:val="-16"/>
          <w:sz w:val="20"/>
        </w:rPr>
        <w:t xml:space="preserve"> </w:t>
      </w:r>
      <w:r>
        <w:rPr>
          <w:color w:val="231F20"/>
          <w:sz w:val="20"/>
        </w:rPr>
        <w:t>with</w:t>
      </w:r>
      <w:r>
        <w:rPr>
          <w:color w:val="231F20"/>
          <w:spacing w:val="-16"/>
          <w:sz w:val="20"/>
        </w:rPr>
        <w:t xml:space="preserve"> </w:t>
      </w:r>
      <w:r>
        <w:rPr>
          <w:color w:val="231F20"/>
          <w:sz w:val="20"/>
        </w:rPr>
        <w:t>different</w:t>
      </w:r>
      <w:r>
        <w:rPr>
          <w:color w:val="231F20"/>
          <w:spacing w:val="-18"/>
          <w:sz w:val="20"/>
        </w:rPr>
        <w:t xml:space="preserve"> </w:t>
      </w:r>
      <w:r>
        <w:rPr>
          <w:color w:val="231F20"/>
          <w:sz w:val="20"/>
        </w:rPr>
        <w:t>projects</w:t>
      </w:r>
      <w:r>
        <w:rPr>
          <w:color w:val="231F20"/>
          <w:spacing w:val="-16"/>
          <w:sz w:val="20"/>
        </w:rPr>
        <w:t xml:space="preserve"> </w:t>
      </w:r>
      <w:r>
        <w:rPr>
          <w:color w:val="231F20"/>
          <w:sz w:val="20"/>
        </w:rPr>
        <w:t>and</w:t>
      </w:r>
      <w:r>
        <w:rPr>
          <w:color w:val="231F20"/>
          <w:spacing w:val="-16"/>
          <w:sz w:val="20"/>
        </w:rPr>
        <w:t xml:space="preserve"> </w:t>
      </w:r>
      <w:r>
        <w:rPr>
          <w:color w:val="231F20"/>
          <w:sz w:val="20"/>
        </w:rPr>
        <w:t>activities</w:t>
      </w:r>
      <w:r>
        <w:rPr>
          <w:color w:val="231F20"/>
          <w:spacing w:val="-16"/>
          <w:sz w:val="20"/>
        </w:rPr>
        <w:t xml:space="preserve"> </w:t>
      </w:r>
      <w:r>
        <w:rPr>
          <w:color w:val="231F20"/>
          <w:sz w:val="20"/>
        </w:rPr>
        <w:t>(e.g.</w:t>
      </w:r>
      <w:r>
        <w:rPr>
          <w:color w:val="231F20"/>
          <w:spacing w:val="-16"/>
          <w:sz w:val="20"/>
        </w:rPr>
        <w:t xml:space="preserve"> </w:t>
      </w:r>
      <w:r>
        <w:rPr>
          <w:color w:val="231F20"/>
          <w:sz w:val="20"/>
        </w:rPr>
        <w:t>project-exchange</w:t>
      </w:r>
      <w:r>
        <w:rPr>
          <w:color w:val="231F20"/>
          <w:spacing w:val="-16"/>
          <w:sz w:val="20"/>
        </w:rPr>
        <w:t xml:space="preserve"> </w:t>
      </w:r>
      <w:r>
        <w:rPr>
          <w:color w:val="231F20"/>
          <w:sz w:val="20"/>
        </w:rPr>
        <w:t>days,</w:t>
      </w:r>
      <w:r>
        <w:rPr>
          <w:color w:val="231F20"/>
          <w:spacing w:val="-16"/>
          <w:sz w:val="20"/>
        </w:rPr>
        <w:t xml:space="preserve"> </w:t>
      </w:r>
      <w:r>
        <w:rPr>
          <w:color w:val="231F20"/>
          <w:sz w:val="20"/>
        </w:rPr>
        <w:t xml:space="preserve">invitation of coordinators to </w:t>
      </w:r>
      <w:r w:rsidR="00FA7053">
        <w:rPr>
          <w:color w:val="231F20"/>
          <w:spacing w:val="-4"/>
          <w:sz w:val="20"/>
        </w:rPr>
        <w:t>EU-PYTHON</w:t>
      </w:r>
      <w:r>
        <w:rPr>
          <w:color w:val="231F20"/>
          <w:spacing w:val="-5"/>
          <w:sz w:val="20"/>
        </w:rPr>
        <w:t xml:space="preserve"> </w:t>
      </w:r>
      <w:r>
        <w:rPr>
          <w:color w:val="231F20"/>
          <w:sz w:val="20"/>
        </w:rPr>
        <w:t>GAs)</w:t>
      </w:r>
    </w:p>
    <w:p w14:paraId="2171BCF6" w14:textId="4AC291F9" w:rsidR="009319D9" w:rsidRDefault="00235E77">
      <w:pPr>
        <w:pStyle w:val="ListParagraph"/>
        <w:numPr>
          <w:ilvl w:val="0"/>
          <w:numId w:val="75"/>
        </w:numPr>
        <w:tabs>
          <w:tab w:val="left" w:pos="368"/>
        </w:tabs>
        <w:spacing w:before="2" w:line="249" w:lineRule="auto"/>
        <w:ind w:right="260" w:firstLine="0"/>
        <w:jc w:val="both"/>
        <w:rPr>
          <w:sz w:val="20"/>
        </w:rPr>
      </w:pPr>
      <w:r>
        <w:rPr>
          <w:color w:val="231F20"/>
          <w:sz w:val="20"/>
        </w:rPr>
        <w:t>A</w:t>
      </w:r>
      <w:r>
        <w:rPr>
          <w:color w:val="231F20"/>
          <w:spacing w:val="-17"/>
          <w:sz w:val="20"/>
        </w:rPr>
        <w:t xml:space="preserve"> </w:t>
      </w:r>
      <w:r>
        <w:rPr>
          <w:color w:val="231F20"/>
          <w:sz w:val="20"/>
        </w:rPr>
        <w:t>proposal</w:t>
      </w:r>
      <w:r>
        <w:rPr>
          <w:color w:val="231F20"/>
          <w:spacing w:val="-17"/>
          <w:sz w:val="20"/>
        </w:rPr>
        <w:t xml:space="preserve"> </w:t>
      </w:r>
      <w:r>
        <w:rPr>
          <w:color w:val="231F20"/>
          <w:sz w:val="20"/>
        </w:rPr>
        <w:t>for</w:t>
      </w:r>
      <w:r>
        <w:rPr>
          <w:color w:val="231F20"/>
          <w:spacing w:val="-17"/>
          <w:sz w:val="20"/>
        </w:rPr>
        <w:t xml:space="preserve"> </w:t>
      </w:r>
      <w:r>
        <w:rPr>
          <w:color w:val="231F20"/>
          <w:sz w:val="20"/>
        </w:rPr>
        <w:t>holding</w:t>
      </w:r>
      <w:r>
        <w:rPr>
          <w:color w:val="231F20"/>
          <w:spacing w:val="-17"/>
          <w:sz w:val="20"/>
        </w:rPr>
        <w:t xml:space="preserve"> </w:t>
      </w:r>
      <w:r>
        <w:rPr>
          <w:color w:val="231F20"/>
          <w:sz w:val="20"/>
        </w:rPr>
        <w:t>the</w:t>
      </w:r>
      <w:r>
        <w:rPr>
          <w:color w:val="231F20"/>
          <w:spacing w:val="-16"/>
          <w:sz w:val="20"/>
        </w:rPr>
        <w:t xml:space="preserve"> </w:t>
      </w:r>
      <w:r>
        <w:rPr>
          <w:color w:val="231F20"/>
          <w:sz w:val="20"/>
        </w:rPr>
        <w:t>first</w:t>
      </w:r>
      <w:r>
        <w:rPr>
          <w:color w:val="231F20"/>
          <w:spacing w:val="-17"/>
          <w:sz w:val="20"/>
        </w:rPr>
        <w:t xml:space="preserve"> </w:t>
      </w:r>
      <w:r>
        <w:rPr>
          <w:color w:val="231F20"/>
          <w:sz w:val="20"/>
        </w:rPr>
        <w:t>coordination</w:t>
      </w:r>
      <w:r>
        <w:rPr>
          <w:color w:val="231F20"/>
          <w:spacing w:val="-16"/>
          <w:sz w:val="20"/>
        </w:rPr>
        <w:t xml:space="preserve"> </w:t>
      </w:r>
      <w:r>
        <w:rPr>
          <w:color w:val="231F20"/>
          <w:sz w:val="20"/>
        </w:rPr>
        <w:t>meeting</w:t>
      </w:r>
      <w:r>
        <w:rPr>
          <w:color w:val="231F20"/>
          <w:spacing w:val="-16"/>
          <w:sz w:val="20"/>
        </w:rPr>
        <w:t xml:space="preserve"> </w:t>
      </w:r>
      <w:r>
        <w:rPr>
          <w:color w:val="231F20"/>
          <w:sz w:val="20"/>
        </w:rPr>
        <w:t>in</w:t>
      </w:r>
      <w:r>
        <w:rPr>
          <w:color w:val="231F20"/>
          <w:spacing w:val="-16"/>
          <w:sz w:val="20"/>
        </w:rPr>
        <w:t xml:space="preserve"> </w:t>
      </w:r>
      <w:r>
        <w:rPr>
          <w:color w:val="231F20"/>
          <w:sz w:val="20"/>
        </w:rPr>
        <w:t>conjunction</w:t>
      </w:r>
      <w:r>
        <w:rPr>
          <w:color w:val="231F20"/>
          <w:spacing w:val="-17"/>
          <w:sz w:val="20"/>
        </w:rPr>
        <w:t xml:space="preserve"> </w:t>
      </w:r>
      <w:r>
        <w:rPr>
          <w:color w:val="231F20"/>
          <w:sz w:val="20"/>
        </w:rPr>
        <w:t>with</w:t>
      </w:r>
      <w:r>
        <w:rPr>
          <w:color w:val="231F20"/>
          <w:spacing w:val="-17"/>
          <w:sz w:val="20"/>
        </w:rPr>
        <w:t xml:space="preserve"> </w:t>
      </w:r>
      <w:r>
        <w:rPr>
          <w:color w:val="231F20"/>
          <w:sz w:val="20"/>
        </w:rPr>
        <w:t>the</w:t>
      </w:r>
      <w:r>
        <w:rPr>
          <w:color w:val="231F20"/>
          <w:spacing w:val="-17"/>
          <w:sz w:val="20"/>
        </w:rPr>
        <w:t xml:space="preserve"> </w:t>
      </w:r>
      <w:r w:rsidR="00E63F32">
        <w:rPr>
          <w:color w:val="231F20"/>
          <w:sz w:val="20"/>
        </w:rPr>
        <w:t xml:space="preserve">ANOTHER PROJECT  </w:t>
      </w:r>
      <w:r>
        <w:rPr>
          <w:color w:val="231F20"/>
          <w:sz w:val="20"/>
        </w:rPr>
        <w:t>planning</w:t>
      </w:r>
      <w:r>
        <w:rPr>
          <w:color w:val="231F20"/>
          <w:spacing w:val="-16"/>
          <w:sz w:val="20"/>
        </w:rPr>
        <w:t xml:space="preserve"> </w:t>
      </w:r>
      <w:r>
        <w:rPr>
          <w:color w:val="231F20"/>
          <w:sz w:val="20"/>
        </w:rPr>
        <w:t>meetings</w:t>
      </w:r>
      <w:r>
        <w:rPr>
          <w:color w:val="231F20"/>
          <w:spacing w:val="-16"/>
          <w:sz w:val="20"/>
        </w:rPr>
        <w:t xml:space="preserve"> </w:t>
      </w:r>
      <w:r>
        <w:rPr>
          <w:color w:val="231F20"/>
          <w:sz w:val="20"/>
        </w:rPr>
        <w:t>that</w:t>
      </w:r>
      <w:r>
        <w:rPr>
          <w:color w:val="231F20"/>
          <w:spacing w:val="-17"/>
          <w:sz w:val="20"/>
        </w:rPr>
        <w:t xml:space="preserve"> </w:t>
      </w:r>
      <w:r>
        <w:rPr>
          <w:color w:val="231F20"/>
          <w:sz w:val="20"/>
        </w:rPr>
        <w:t>will</w:t>
      </w:r>
      <w:r>
        <w:rPr>
          <w:color w:val="231F20"/>
          <w:spacing w:val="-17"/>
          <w:sz w:val="20"/>
        </w:rPr>
        <w:t xml:space="preserve"> </w:t>
      </w:r>
      <w:r>
        <w:rPr>
          <w:color w:val="231F20"/>
          <w:sz w:val="20"/>
        </w:rPr>
        <w:t>be</w:t>
      </w:r>
      <w:r>
        <w:rPr>
          <w:color w:val="231F20"/>
          <w:spacing w:val="-17"/>
          <w:sz w:val="20"/>
        </w:rPr>
        <w:t xml:space="preserve"> </w:t>
      </w:r>
      <w:r>
        <w:rPr>
          <w:color w:val="231F20"/>
          <w:sz w:val="20"/>
        </w:rPr>
        <w:t xml:space="preserve">held from 5—9 September 2016 in Reading, UK. All coordinators of existing activities and those known to have </w:t>
      </w:r>
      <w:r w:rsidR="008A3611">
        <w:rPr>
          <w:color w:val="231F20"/>
          <w:sz w:val="20"/>
        </w:rPr>
        <w:t>Sub</w:t>
      </w:r>
      <w:r>
        <w:rPr>
          <w:color w:val="231F20"/>
          <w:sz w:val="20"/>
        </w:rPr>
        <w:t>mitted related</w:t>
      </w:r>
      <w:r>
        <w:rPr>
          <w:color w:val="231F20"/>
          <w:spacing w:val="-16"/>
          <w:sz w:val="20"/>
        </w:rPr>
        <w:t xml:space="preserve"> </w:t>
      </w:r>
      <w:r>
        <w:rPr>
          <w:color w:val="231F20"/>
          <w:sz w:val="20"/>
        </w:rPr>
        <w:t>proposals</w:t>
      </w:r>
      <w:r>
        <w:rPr>
          <w:color w:val="231F20"/>
          <w:spacing w:val="-16"/>
          <w:sz w:val="20"/>
        </w:rPr>
        <w:t xml:space="preserve"> </w:t>
      </w:r>
      <w:r>
        <w:rPr>
          <w:color w:val="231F20"/>
          <w:sz w:val="20"/>
        </w:rPr>
        <w:t>will</w:t>
      </w:r>
      <w:r>
        <w:rPr>
          <w:color w:val="231F20"/>
          <w:spacing w:val="-16"/>
          <w:sz w:val="20"/>
        </w:rPr>
        <w:t xml:space="preserve"> </w:t>
      </w:r>
      <w:r>
        <w:rPr>
          <w:color w:val="231F20"/>
          <w:sz w:val="20"/>
        </w:rPr>
        <w:t>be</w:t>
      </w:r>
      <w:r>
        <w:rPr>
          <w:color w:val="231F20"/>
          <w:spacing w:val="-16"/>
          <w:sz w:val="20"/>
        </w:rPr>
        <w:t xml:space="preserve"> </w:t>
      </w:r>
      <w:r>
        <w:rPr>
          <w:color w:val="231F20"/>
          <w:sz w:val="20"/>
        </w:rPr>
        <w:t>send</w:t>
      </w:r>
      <w:r>
        <w:rPr>
          <w:color w:val="231F20"/>
          <w:spacing w:val="-16"/>
          <w:sz w:val="20"/>
        </w:rPr>
        <w:t xml:space="preserve"> </w:t>
      </w:r>
      <w:r>
        <w:rPr>
          <w:color w:val="231F20"/>
          <w:sz w:val="20"/>
        </w:rPr>
        <w:t>a</w:t>
      </w:r>
      <w:r>
        <w:rPr>
          <w:color w:val="231F20"/>
          <w:spacing w:val="-16"/>
          <w:sz w:val="20"/>
        </w:rPr>
        <w:t xml:space="preserve"> </w:t>
      </w:r>
      <w:r>
        <w:rPr>
          <w:color w:val="231F20"/>
          <w:sz w:val="20"/>
        </w:rPr>
        <w:t>save-the-dates</w:t>
      </w:r>
      <w:r>
        <w:rPr>
          <w:color w:val="231F20"/>
          <w:spacing w:val="-16"/>
          <w:sz w:val="20"/>
        </w:rPr>
        <w:t xml:space="preserve"> </w:t>
      </w:r>
      <w:r>
        <w:rPr>
          <w:color w:val="231F20"/>
          <w:sz w:val="20"/>
        </w:rPr>
        <w:t>email</w:t>
      </w:r>
      <w:r>
        <w:rPr>
          <w:color w:val="231F20"/>
          <w:spacing w:val="-16"/>
          <w:sz w:val="20"/>
        </w:rPr>
        <w:t xml:space="preserve"> </w:t>
      </w:r>
      <w:r>
        <w:rPr>
          <w:color w:val="231F20"/>
          <w:sz w:val="20"/>
        </w:rPr>
        <w:t>by</w:t>
      </w:r>
      <w:r>
        <w:rPr>
          <w:color w:val="231F20"/>
          <w:spacing w:val="-16"/>
          <w:sz w:val="20"/>
        </w:rPr>
        <w:t xml:space="preserve"> </w:t>
      </w:r>
      <w:r>
        <w:rPr>
          <w:color w:val="231F20"/>
          <w:sz w:val="20"/>
        </w:rPr>
        <w:t>the</w:t>
      </w:r>
      <w:r>
        <w:rPr>
          <w:color w:val="231F20"/>
          <w:spacing w:val="-16"/>
          <w:sz w:val="20"/>
        </w:rPr>
        <w:t xml:space="preserve"> </w:t>
      </w:r>
      <w:r w:rsidR="0092347A">
        <w:rPr>
          <w:color w:val="231F20"/>
          <w:sz w:val="20"/>
        </w:rPr>
        <w:t>Office</w:t>
      </w:r>
      <w:r>
        <w:rPr>
          <w:color w:val="231F20"/>
          <w:sz w:val="20"/>
        </w:rPr>
        <w:t xml:space="preserve"> (D8.1).</w:t>
      </w:r>
    </w:p>
    <w:p w14:paraId="236AF9EB" w14:textId="5512EE37" w:rsidR="009319D9" w:rsidRDefault="00235E77">
      <w:pPr>
        <w:spacing w:before="3" w:line="249" w:lineRule="auto"/>
        <w:ind w:left="263" w:right="260"/>
        <w:jc w:val="both"/>
        <w:rPr>
          <w:sz w:val="20"/>
        </w:rPr>
      </w:pPr>
      <w:r>
        <w:rPr>
          <w:color w:val="231F20"/>
          <w:sz w:val="20"/>
        </w:rPr>
        <w:t xml:space="preserve">More specific elements of the </w:t>
      </w:r>
      <w:r w:rsidR="00D728B8">
        <w:rPr>
          <w:color w:val="231F20"/>
          <w:sz w:val="20"/>
        </w:rPr>
        <w:t>Clustering deliverable 3</w:t>
      </w:r>
      <w:r>
        <w:rPr>
          <w:color w:val="231F20"/>
          <w:sz w:val="20"/>
        </w:rPr>
        <w:t xml:space="preserve"> are outlined below for some of the most strongly related European and international activities. The clustering plan will be a living document that will be revised and updated during the project lifetime.</w:t>
      </w:r>
    </w:p>
    <w:p w14:paraId="5A0269F6" w14:textId="77777777" w:rsidR="009319D9" w:rsidRDefault="00235E77">
      <w:pPr>
        <w:spacing w:before="116"/>
        <w:ind w:left="263"/>
        <w:rPr>
          <w:sz w:val="20"/>
        </w:rPr>
      </w:pPr>
      <w:r>
        <w:rPr>
          <w:color w:val="231F20"/>
          <w:sz w:val="20"/>
        </w:rPr>
        <w:t>Task 8.2 – Specific clustering activities with EU projects</w:t>
      </w:r>
    </w:p>
    <w:p w14:paraId="29A7E80C" w14:textId="23B1C9C2" w:rsidR="009319D9" w:rsidRDefault="00235E77">
      <w:pPr>
        <w:spacing w:before="123"/>
        <w:ind w:left="263"/>
        <w:rPr>
          <w:sz w:val="20"/>
        </w:rPr>
      </w:pPr>
      <w:r>
        <w:rPr>
          <w:color w:val="231F20"/>
          <w:sz w:val="20"/>
        </w:rPr>
        <w:t xml:space="preserve">Task 8.2.1 – Projects funded under </w:t>
      </w:r>
      <w:r w:rsidR="008B5AC2">
        <w:rPr>
          <w:color w:val="231F20"/>
          <w:sz w:val="20"/>
        </w:rPr>
        <w:t>ANOTHER PROGRAMME</w:t>
      </w:r>
      <w:r>
        <w:rPr>
          <w:color w:val="231F20"/>
          <w:sz w:val="20"/>
        </w:rPr>
        <w:t>- and (</w:t>
      </w:r>
      <w:r w:rsidR="00F233CE">
        <w:rPr>
          <w:color w:val="231F20"/>
          <w:sz w:val="20"/>
        </w:rPr>
        <w:t>PARTNER 1</w:t>
      </w:r>
      <w:r>
        <w:rPr>
          <w:color w:val="231F20"/>
          <w:sz w:val="20"/>
        </w:rPr>
        <w:t>) (M1-M48)</w:t>
      </w:r>
    </w:p>
    <w:p w14:paraId="297DDA7E" w14:textId="4DC4F8C7" w:rsidR="009319D9" w:rsidRDefault="00235E77">
      <w:pPr>
        <w:spacing w:before="10" w:line="249" w:lineRule="auto"/>
        <w:ind w:left="263" w:right="258"/>
        <w:jc w:val="both"/>
        <w:rPr>
          <w:sz w:val="20"/>
        </w:rPr>
      </w:pPr>
      <w:r>
        <w:rPr>
          <w:color w:val="231F20"/>
          <w:sz w:val="20"/>
        </w:rPr>
        <w:t xml:space="preserve">The projects funded under </w:t>
      </w:r>
      <w:r w:rsidR="008B5AC2">
        <w:rPr>
          <w:color w:val="231F20"/>
          <w:sz w:val="20"/>
        </w:rPr>
        <w:t>ANOTHER PROGRAMME</w:t>
      </w:r>
      <w:r>
        <w:rPr>
          <w:color w:val="231F20"/>
          <w:sz w:val="20"/>
        </w:rPr>
        <w:t xml:space="preserve">- and especially are expected to have strong links to </w:t>
      </w:r>
      <w:r w:rsidR="00FA7053">
        <w:rPr>
          <w:color w:val="231F20"/>
          <w:spacing w:val="-3"/>
          <w:sz w:val="20"/>
        </w:rPr>
        <w:t>EU-PYTHON</w:t>
      </w:r>
      <w:r>
        <w:rPr>
          <w:color w:val="231F20"/>
          <w:spacing w:val="-3"/>
          <w:sz w:val="20"/>
        </w:rPr>
        <w:t>.</w:t>
      </w:r>
      <w:r>
        <w:rPr>
          <w:color w:val="231F20"/>
          <w:spacing w:val="-19"/>
          <w:sz w:val="20"/>
        </w:rPr>
        <w:t xml:space="preserve"> </w:t>
      </w:r>
      <w:r>
        <w:rPr>
          <w:color w:val="231F20"/>
          <w:sz w:val="20"/>
        </w:rPr>
        <w:t>It</w:t>
      </w:r>
      <w:r>
        <w:rPr>
          <w:color w:val="231F20"/>
          <w:spacing w:val="-19"/>
          <w:sz w:val="20"/>
        </w:rPr>
        <w:t xml:space="preserve"> </w:t>
      </w:r>
      <w:r>
        <w:rPr>
          <w:color w:val="231F20"/>
          <w:sz w:val="20"/>
        </w:rPr>
        <w:t>will</w:t>
      </w:r>
      <w:r>
        <w:rPr>
          <w:color w:val="231F20"/>
          <w:spacing w:val="-20"/>
          <w:sz w:val="20"/>
        </w:rPr>
        <w:t xml:space="preserve"> </w:t>
      </w:r>
      <w:r>
        <w:rPr>
          <w:color w:val="231F20"/>
          <w:sz w:val="20"/>
        </w:rPr>
        <w:t>be</w:t>
      </w:r>
      <w:r>
        <w:rPr>
          <w:color w:val="231F20"/>
          <w:spacing w:val="-19"/>
          <w:sz w:val="20"/>
        </w:rPr>
        <w:t xml:space="preserve"> </w:t>
      </w:r>
      <w:r>
        <w:rPr>
          <w:color w:val="231F20"/>
          <w:sz w:val="20"/>
        </w:rPr>
        <w:t>important</w:t>
      </w:r>
      <w:r>
        <w:rPr>
          <w:color w:val="231F20"/>
          <w:spacing w:val="-19"/>
          <w:sz w:val="20"/>
        </w:rPr>
        <w:t xml:space="preserve"> </w:t>
      </w:r>
      <w:r>
        <w:rPr>
          <w:color w:val="231F20"/>
          <w:sz w:val="20"/>
        </w:rPr>
        <w:t>therefore</w:t>
      </w:r>
      <w:r>
        <w:rPr>
          <w:color w:val="231F20"/>
          <w:spacing w:val="-19"/>
          <w:sz w:val="20"/>
        </w:rPr>
        <w:t xml:space="preserve"> </w:t>
      </w:r>
      <w:r>
        <w:rPr>
          <w:color w:val="231F20"/>
          <w:sz w:val="20"/>
        </w:rPr>
        <w:t>to</w:t>
      </w:r>
      <w:r>
        <w:rPr>
          <w:color w:val="231F20"/>
          <w:spacing w:val="-19"/>
          <w:sz w:val="20"/>
        </w:rPr>
        <w:t xml:space="preserve"> </w:t>
      </w:r>
      <w:r>
        <w:rPr>
          <w:color w:val="231F20"/>
          <w:sz w:val="20"/>
        </w:rPr>
        <w:t>strongly</w:t>
      </w:r>
      <w:r>
        <w:rPr>
          <w:color w:val="231F20"/>
          <w:spacing w:val="-20"/>
          <w:sz w:val="20"/>
        </w:rPr>
        <w:t xml:space="preserve"> </w:t>
      </w:r>
      <w:r>
        <w:rPr>
          <w:color w:val="231F20"/>
          <w:sz w:val="20"/>
        </w:rPr>
        <w:t>coordinate</w:t>
      </w:r>
      <w:r>
        <w:rPr>
          <w:color w:val="231F20"/>
          <w:spacing w:val="-19"/>
          <w:sz w:val="20"/>
        </w:rPr>
        <w:t xml:space="preserve"> </w:t>
      </w:r>
      <w:r>
        <w:rPr>
          <w:color w:val="231F20"/>
          <w:sz w:val="20"/>
        </w:rPr>
        <w:t>activities</w:t>
      </w:r>
      <w:r>
        <w:rPr>
          <w:color w:val="231F20"/>
          <w:spacing w:val="-19"/>
          <w:sz w:val="20"/>
        </w:rPr>
        <w:t xml:space="preserve"> </w:t>
      </w:r>
      <w:r>
        <w:rPr>
          <w:color w:val="231F20"/>
          <w:sz w:val="20"/>
        </w:rPr>
        <w:t>for</w:t>
      </w:r>
      <w:r>
        <w:rPr>
          <w:color w:val="231F20"/>
          <w:spacing w:val="-19"/>
          <w:sz w:val="20"/>
        </w:rPr>
        <w:t xml:space="preserve"> </w:t>
      </w:r>
      <w:r>
        <w:rPr>
          <w:color w:val="231F20"/>
          <w:sz w:val="20"/>
        </w:rPr>
        <w:t>exploiting</w:t>
      </w:r>
      <w:r>
        <w:rPr>
          <w:color w:val="231F20"/>
          <w:spacing w:val="-19"/>
          <w:sz w:val="20"/>
        </w:rPr>
        <w:t xml:space="preserve"> </w:t>
      </w:r>
      <w:r>
        <w:rPr>
          <w:color w:val="231F20"/>
          <w:sz w:val="20"/>
        </w:rPr>
        <w:t>synergies</w:t>
      </w:r>
      <w:r>
        <w:rPr>
          <w:color w:val="231F20"/>
          <w:spacing w:val="-19"/>
          <w:sz w:val="20"/>
        </w:rPr>
        <w:t xml:space="preserve"> </w:t>
      </w:r>
      <w:r>
        <w:rPr>
          <w:color w:val="231F20"/>
          <w:sz w:val="20"/>
        </w:rPr>
        <w:t>and</w:t>
      </w:r>
      <w:r>
        <w:rPr>
          <w:color w:val="231F20"/>
          <w:spacing w:val="-19"/>
          <w:sz w:val="20"/>
        </w:rPr>
        <w:t xml:space="preserve"> </w:t>
      </w:r>
      <w:r>
        <w:rPr>
          <w:color w:val="231F20"/>
          <w:sz w:val="20"/>
        </w:rPr>
        <w:t>thus</w:t>
      </w:r>
      <w:r>
        <w:rPr>
          <w:color w:val="231F20"/>
          <w:spacing w:val="-19"/>
          <w:sz w:val="20"/>
        </w:rPr>
        <w:t xml:space="preserve"> </w:t>
      </w:r>
      <w:r>
        <w:rPr>
          <w:color w:val="231F20"/>
          <w:sz w:val="20"/>
        </w:rPr>
        <w:t>increase</w:t>
      </w:r>
      <w:r>
        <w:rPr>
          <w:color w:val="231F20"/>
          <w:spacing w:val="-19"/>
          <w:sz w:val="20"/>
        </w:rPr>
        <w:t xml:space="preserve"> </w:t>
      </w:r>
      <w:r>
        <w:rPr>
          <w:color w:val="231F20"/>
          <w:sz w:val="20"/>
        </w:rPr>
        <w:t>the critical</w:t>
      </w:r>
      <w:r>
        <w:rPr>
          <w:color w:val="231F20"/>
          <w:spacing w:val="-7"/>
          <w:sz w:val="20"/>
        </w:rPr>
        <w:t xml:space="preserve"> </w:t>
      </w:r>
      <w:r>
        <w:rPr>
          <w:color w:val="231F20"/>
          <w:sz w:val="20"/>
        </w:rPr>
        <w:t>mass</w:t>
      </w:r>
      <w:r>
        <w:rPr>
          <w:color w:val="231F20"/>
          <w:spacing w:val="-7"/>
          <w:sz w:val="20"/>
        </w:rPr>
        <w:t xml:space="preserve"> </w:t>
      </w:r>
      <w:r>
        <w:rPr>
          <w:color w:val="231F20"/>
          <w:sz w:val="20"/>
        </w:rPr>
        <w:t>for</w:t>
      </w:r>
      <w:r>
        <w:rPr>
          <w:color w:val="231F20"/>
          <w:spacing w:val="-8"/>
          <w:sz w:val="20"/>
        </w:rPr>
        <w:t xml:space="preserve"> </w:t>
      </w:r>
      <w:r>
        <w:rPr>
          <w:color w:val="231F20"/>
          <w:sz w:val="20"/>
        </w:rPr>
        <w:t>delivering</w:t>
      </w:r>
      <w:r>
        <w:rPr>
          <w:color w:val="231F20"/>
          <w:spacing w:val="-8"/>
          <w:sz w:val="20"/>
        </w:rPr>
        <w:t xml:space="preserve"> </w:t>
      </w:r>
      <w:r>
        <w:rPr>
          <w:color w:val="231F20"/>
          <w:sz w:val="20"/>
        </w:rPr>
        <w:t>the</w:t>
      </w:r>
      <w:r>
        <w:rPr>
          <w:color w:val="231F20"/>
          <w:spacing w:val="-7"/>
          <w:sz w:val="20"/>
        </w:rPr>
        <w:t xml:space="preserve"> </w:t>
      </w:r>
      <w:r>
        <w:rPr>
          <w:color w:val="231F20"/>
          <w:sz w:val="20"/>
        </w:rPr>
        <w:t>expected</w:t>
      </w:r>
      <w:r>
        <w:rPr>
          <w:color w:val="231F20"/>
          <w:spacing w:val="-7"/>
          <w:sz w:val="20"/>
        </w:rPr>
        <w:t xml:space="preserve"> </w:t>
      </w:r>
      <w:r>
        <w:rPr>
          <w:color w:val="231F20"/>
          <w:sz w:val="20"/>
        </w:rPr>
        <w:t>impacts</w:t>
      </w:r>
      <w:r>
        <w:rPr>
          <w:color w:val="231F20"/>
          <w:spacing w:val="-7"/>
          <w:sz w:val="20"/>
        </w:rPr>
        <w:t xml:space="preserve"> </w:t>
      </w:r>
      <w:r>
        <w:rPr>
          <w:color w:val="231F20"/>
          <w:sz w:val="20"/>
        </w:rPr>
        <w:t>set</w:t>
      </w:r>
      <w:r>
        <w:rPr>
          <w:color w:val="231F20"/>
          <w:spacing w:val="-8"/>
          <w:sz w:val="20"/>
        </w:rPr>
        <w:t xml:space="preserve"> </w:t>
      </w:r>
      <w:r>
        <w:rPr>
          <w:color w:val="231F20"/>
          <w:sz w:val="20"/>
        </w:rPr>
        <w:t>out</w:t>
      </w:r>
      <w:r>
        <w:rPr>
          <w:color w:val="231F20"/>
          <w:spacing w:val="-8"/>
          <w:sz w:val="20"/>
        </w:rPr>
        <w:t xml:space="preserve"> </w:t>
      </w:r>
      <w:r>
        <w:rPr>
          <w:color w:val="231F20"/>
          <w:sz w:val="20"/>
        </w:rPr>
        <w:t>in</w:t>
      </w:r>
      <w:r>
        <w:rPr>
          <w:color w:val="231F20"/>
          <w:spacing w:val="-8"/>
          <w:sz w:val="20"/>
        </w:rPr>
        <w:t xml:space="preserve"> </w:t>
      </w:r>
      <w:r>
        <w:rPr>
          <w:color w:val="231F20"/>
          <w:sz w:val="20"/>
        </w:rPr>
        <w:t>the</w:t>
      </w:r>
      <w:r>
        <w:rPr>
          <w:color w:val="231F20"/>
          <w:spacing w:val="-7"/>
          <w:sz w:val="20"/>
        </w:rPr>
        <w:t xml:space="preserve"> </w:t>
      </w:r>
      <w:r>
        <w:rPr>
          <w:color w:val="231F20"/>
          <w:sz w:val="20"/>
        </w:rPr>
        <w:t>work</w:t>
      </w:r>
      <w:r>
        <w:rPr>
          <w:color w:val="231F20"/>
          <w:spacing w:val="-8"/>
          <w:sz w:val="20"/>
        </w:rPr>
        <w:t xml:space="preserve"> </w:t>
      </w:r>
      <w:r>
        <w:rPr>
          <w:color w:val="231F20"/>
          <w:sz w:val="20"/>
        </w:rPr>
        <w:t>programme</w:t>
      </w:r>
      <w:r>
        <w:rPr>
          <w:color w:val="231F20"/>
          <w:spacing w:val="-8"/>
          <w:sz w:val="20"/>
        </w:rPr>
        <w:t xml:space="preserve"> </w:t>
      </w:r>
      <w:r>
        <w:rPr>
          <w:color w:val="231F20"/>
          <w:sz w:val="20"/>
        </w:rPr>
        <w:t>and</w:t>
      </w:r>
      <w:r>
        <w:rPr>
          <w:color w:val="231F20"/>
          <w:spacing w:val="-8"/>
          <w:sz w:val="20"/>
        </w:rPr>
        <w:t xml:space="preserve"> </w:t>
      </w:r>
      <w:r>
        <w:rPr>
          <w:color w:val="231F20"/>
          <w:sz w:val="20"/>
        </w:rPr>
        <w:t>call</w:t>
      </w:r>
      <w:r>
        <w:rPr>
          <w:color w:val="231F20"/>
          <w:spacing w:val="-7"/>
          <w:sz w:val="20"/>
        </w:rPr>
        <w:t xml:space="preserve"> </w:t>
      </w:r>
      <w:r>
        <w:rPr>
          <w:color w:val="231F20"/>
          <w:sz w:val="20"/>
        </w:rPr>
        <w:t>texts.</w:t>
      </w:r>
      <w:r>
        <w:rPr>
          <w:color w:val="231F20"/>
          <w:spacing w:val="-7"/>
          <w:sz w:val="20"/>
        </w:rPr>
        <w:t xml:space="preserve"> </w:t>
      </w:r>
      <w:r>
        <w:rPr>
          <w:color w:val="231F20"/>
          <w:sz w:val="20"/>
        </w:rPr>
        <w:t>The</w:t>
      </w:r>
      <w:r>
        <w:rPr>
          <w:color w:val="231F20"/>
          <w:spacing w:val="-8"/>
          <w:sz w:val="20"/>
        </w:rPr>
        <w:t xml:space="preserve"> </w:t>
      </w:r>
      <w:r>
        <w:rPr>
          <w:color w:val="231F20"/>
          <w:sz w:val="20"/>
        </w:rPr>
        <w:t>following</w:t>
      </w:r>
      <w:r>
        <w:rPr>
          <w:color w:val="231F20"/>
          <w:spacing w:val="-8"/>
          <w:sz w:val="20"/>
        </w:rPr>
        <w:t xml:space="preserve"> </w:t>
      </w:r>
      <w:r>
        <w:rPr>
          <w:color w:val="231F20"/>
          <w:sz w:val="20"/>
        </w:rPr>
        <w:t xml:space="preserve">activities are part of the </w:t>
      </w:r>
      <w:r w:rsidR="00D728B8">
        <w:rPr>
          <w:color w:val="231F20"/>
          <w:sz w:val="20"/>
        </w:rPr>
        <w:t>Clustering deliverable 3</w:t>
      </w:r>
      <w:r>
        <w:rPr>
          <w:color w:val="231F20"/>
          <w:sz w:val="20"/>
        </w:rPr>
        <w:t xml:space="preserve"> and are specific to the link between </w:t>
      </w:r>
      <w:r w:rsidR="00FA7053">
        <w:rPr>
          <w:color w:val="231F20"/>
          <w:spacing w:val="-4"/>
          <w:sz w:val="20"/>
        </w:rPr>
        <w:t>EU-PYTHON</w:t>
      </w:r>
      <w:r>
        <w:rPr>
          <w:color w:val="231F20"/>
          <w:spacing w:val="-4"/>
          <w:sz w:val="20"/>
        </w:rPr>
        <w:t xml:space="preserve"> </w:t>
      </w:r>
      <w:r>
        <w:rPr>
          <w:color w:val="231F20"/>
          <w:sz w:val="20"/>
        </w:rPr>
        <w:t xml:space="preserve">and the projects funded under </w:t>
      </w:r>
      <w:r w:rsidR="008B5AC2">
        <w:rPr>
          <w:color w:val="231F20"/>
          <w:sz w:val="20"/>
        </w:rPr>
        <w:t>ANOTHER PROGRAMME</w:t>
      </w:r>
      <w:r>
        <w:rPr>
          <w:color w:val="231F20"/>
          <w:sz w:val="20"/>
        </w:rPr>
        <w:t>- and</w:t>
      </w:r>
      <w:r>
        <w:rPr>
          <w:color w:val="231F20"/>
          <w:spacing w:val="-2"/>
          <w:sz w:val="20"/>
        </w:rPr>
        <w:t xml:space="preserve"> </w:t>
      </w:r>
      <w:r>
        <w:rPr>
          <w:color w:val="231F20"/>
          <w:sz w:val="20"/>
        </w:rPr>
        <w:t>:</w:t>
      </w:r>
    </w:p>
    <w:p w14:paraId="5C33EE36" w14:textId="77777777" w:rsidR="009319D9" w:rsidRDefault="00235E77">
      <w:pPr>
        <w:pStyle w:val="ListParagraph"/>
        <w:numPr>
          <w:ilvl w:val="0"/>
          <w:numId w:val="75"/>
        </w:numPr>
        <w:tabs>
          <w:tab w:val="left" w:pos="377"/>
        </w:tabs>
        <w:spacing w:before="4" w:line="249" w:lineRule="auto"/>
        <w:ind w:right="260" w:firstLine="0"/>
        <w:rPr>
          <w:sz w:val="20"/>
        </w:rPr>
      </w:pPr>
      <w:r>
        <w:rPr>
          <w:color w:val="231F20"/>
          <w:sz w:val="20"/>
        </w:rPr>
        <w:t>Organize</w:t>
      </w:r>
      <w:r>
        <w:rPr>
          <w:color w:val="231F20"/>
          <w:spacing w:val="-10"/>
          <w:sz w:val="20"/>
        </w:rPr>
        <w:t xml:space="preserve"> </w:t>
      </w:r>
      <w:r>
        <w:rPr>
          <w:color w:val="231F20"/>
          <w:sz w:val="20"/>
        </w:rPr>
        <w:t>teleconferences</w:t>
      </w:r>
      <w:r>
        <w:rPr>
          <w:color w:val="231F20"/>
          <w:spacing w:val="-10"/>
          <w:sz w:val="20"/>
        </w:rPr>
        <w:t xml:space="preserve"> </w:t>
      </w:r>
      <w:r>
        <w:rPr>
          <w:color w:val="231F20"/>
          <w:sz w:val="20"/>
        </w:rPr>
        <w:t>with</w:t>
      </w:r>
      <w:r>
        <w:rPr>
          <w:color w:val="231F20"/>
          <w:spacing w:val="-10"/>
          <w:sz w:val="20"/>
        </w:rPr>
        <w:t xml:space="preserve"> </w:t>
      </w:r>
      <w:r>
        <w:rPr>
          <w:color w:val="231F20"/>
          <w:sz w:val="20"/>
        </w:rPr>
        <w:t>the</w:t>
      </w:r>
      <w:r>
        <w:rPr>
          <w:color w:val="231F20"/>
          <w:spacing w:val="-10"/>
          <w:sz w:val="20"/>
        </w:rPr>
        <w:t xml:space="preserve"> </w:t>
      </w:r>
      <w:r>
        <w:rPr>
          <w:color w:val="231F20"/>
          <w:sz w:val="20"/>
        </w:rPr>
        <w:t>project</w:t>
      </w:r>
      <w:r>
        <w:rPr>
          <w:color w:val="231F20"/>
          <w:spacing w:val="-10"/>
          <w:sz w:val="20"/>
        </w:rPr>
        <w:t xml:space="preserve"> </w:t>
      </w:r>
      <w:r>
        <w:rPr>
          <w:color w:val="231F20"/>
          <w:sz w:val="20"/>
        </w:rPr>
        <w:t>coordinators</w:t>
      </w:r>
      <w:r>
        <w:rPr>
          <w:color w:val="231F20"/>
          <w:spacing w:val="-10"/>
          <w:sz w:val="20"/>
        </w:rPr>
        <w:t xml:space="preserve"> </w:t>
      </w:r>
      <w:r>
        <w:rPr>
          <w:color w:val="231F20"/>
          <w:sz w:val="20"/>
        </w:rPr>
        <w:t>to</w:t>
      </w:r>
      <w:r>
        <w:rPr>
          <w:color w:val="231F20"/>
          <w:spacing w:val="-10"/>
          <w:sz w:val="20"/>
        </w:rPr>
        <w:t xml:space="preserve"> </w:t>
      </w:r>
      <w:r>
        <w:rPr>
          <w:color w:val="231F20"/>
          <w:sz w:val="20"/>
        </w:rPr>
        <w:t>agree</w:t>
      </w:r>
      <w:r>
        <w:rPr>
          <w:color w:val="231F20"/>
          <w:spacing w:val="-10"/>
          <w:sz w:val="20"/>
        </w:rPr>
        <w:t xml:space="preserve"> </w:t>
      </w:r>
      <w:r>
        <w:rPr>
          <w:color w:val="231F20"/>
          <w:sz w:val="20"/>
        </w:rPr>
        <w:t>on</w:t>
      </w:r>
      <w:r>
        <w:rPr>
          <w:color w:val="231F20"/>
          <w:spacing w:val="-10"/>
          <w:sz w:val="20"/>
        </w:rPr>
        <w:t xml:space="preserve"> </w:t>
      </w:r>
      <w:r>
        <w:rPr>
          <w:color w:val="231F20"/>
          <w:sz w:val="20"/>
        </w:rPr>
        <w:t>a</w:t>
      </w:r>
      <w:r>
        <w:rPr>
          <w:color w:val="231F20"/>
          <w:spacing w:val="-10"/>
          <w:sz w:val="20"/>
        </w:rPr>
        <w:t xml:space="preserve"> </w:t>
      </w:r>
      <w:r>
        <w:rPr>
          <w:color w:val="231F20"/>
          <w:sz w:val="20"/>
        </w:rPr>
        <w:t>roadmap</w:t>
      </w:r>
      <w:r>
        <w:rPr>
          <w:color w:val="231F20"/>
          <w:spacing w:val="-10"/>
          <w:sz w:val="20"/>
        </w:rPr>
        <w:t xml:space="preserve"> </w:t>
      </w:r>
      <w:r>
        <w:rPr>
          <w:color w:val="231F20"/>
          <w:sz w:val="20"/>
        </w:rPr>
        <w:t>for</w:t>
      </w:r>
      <w:r>
        <w:rPr>
          <w:color w:val="231F20"/>
          <w:spacing w:val="-10"/>
          <w:sz w:val="20"/>
        </w:rPr>
        <w:t xml:space="preserve"> </w:t>
      </w:r>
      <w:r>
        <w:rPr>
          <w:color w:val="231F20"/>
          <w:sz w:val="20"/>
        </w:rPr>
        <w:t>developing</w:t>
      </w:r>
      <w:r>
        <w:rPr>
          <w:color w:val="231F20"/>
          <w:spacing w:val="-10"/>
          <w:sz w:val="20"/>
        </w:rPr>
        <w:t xml:space="preserve"> </w:t>
      </w:r>
      <w:r>
        <w:rPr>
          <w:color w:val="231F20"/>
          <w:sz w:val="20"/>
        </w:rPr>
        <w:t>a</w:t>
      </w:r>
      <w:r>
        <w:rPr>
          <w:color w:val="231F20"/>
          <w:spacing w:val="-10"/>
          <w:sz w:val="20"/>
        </w:rPr>
        <w:t xml:space="preserve"> </w:t>
      </w:r>
      <w:r>
        <w:rPr>
          <w:color w:val="231F20"/>
          <w:sz w:val="20"/>
        </w:rPr>
        <w:t>coordinated</w:t>
      </w:r>
      <w:r>
        <w:rPr>
          <w:color w:val="231F20"/>
          <w:spacing w:val="-10"/>
          <w:sz w:val="20"/>
        </w:rPr>
        <w:t xml:space="preserve"> </w:t>
      </w:r>
      <w:r>
        <w:rPr>
          <w:color w:val="231F20"/>
          <w:sz w:val="20"/>
        </w:rPr>
        <w:t xml:space="preserve">clustering </w:t>
      </w:r>
      <w:r>
        <w:rPr>
          <w:color w:val="231F20"/>
          <w:spacing w:val="-3"/>
          <w:sz w:val="20"/>
        </w:rPr>
        <w:t>strategy.</w:t>
      </w:r>
    </w:p>
    <w:p w14:paraId="4F4670AC" w14:textId="77777777" w:rsidR="009319D9" w:rsidRDefault="00235E77">
      <w:pPr>
        <w:pStyle w:val="ListParagraph"/>
        <w:numPr>
          <w:ilvl w:val="0"/>
          <w:numId w:val="75"/>
        </w:numPr>
        <w:tabs>
          <w:tab w:val="left" w:pos="383"/>
        </w:tabs>
        <w:spacing w:before="2" w:line="249" w:lineRule="auto"/>
        <w:ind w:right="261" w:firstLine="0"/>
        <w:rPr>
          <w:sz w:val="20"/>
        </w:rPr>
      </w:pPr>
      <w:r>
        <w:rPr>
          <w:color w:val="231F20"/>
          <w:sz w:val="20"/>
        </w:rPr>
        <w:t xml:space="preserve">Invite the coordinators of collaboration projects to the GAs of </w:t>
      </w:r>
      <w:r w:rsidR="00FA7053">
        <w:rPr>
          <w:color w:val="231F20"/>
          <w:spacing w:val="-4"/>
          <w:sz w:val="20"/>
        </w:rPr>
        <w:t>EU-PYTHON</w:t>
      </w:r>
      <w:r>
        <w:rPr>
          <w:color w:val="231F20"/>
          <w:spacing w:val="-4"/>
          <w:sz w:val="20"/>
        </w:rPr>
        <w:t xml:space="preserve"> </w:t>
      </w:r>
      <w:r>
        <w:rPr>
          <w:color w:val="231F20"/>
          <w:sz w:val="20"/>
        </w:rPr>
        <w:t>to report on the progress and challenges of their projects and to agree on coordinated</w:t>
      </w:r>
      <w:r>
        <w:rPr>
          <w:color w:val="231F20"/>
          <w:spacing w:val="-11"/>
          <w:sz w:val="20"/>
        </w:rPr>
        <w:t xml:space="preserve"> </w:t>
      </w:r>
      <w:r>
        <w:rPr>
          <w:color w:val="231F20"/>
          <w:sz w:val="20"/>
        </w:rPr>
        <w:t>activities.</w:t>
      </w:r>
    </w:p>
    <w:p w14:paraId="5C5D5544" w14:textId="3F37236F" w:rsidR="009319D9" w:rsidRDefault="00235E77">
      <w:pPr>
        <w:pStyle w:val="ListParagraph"/>
        <w:numPr>
          <w:ilvl w:val="0"/>
          <w:numId w:val="75"/>
        </w:numPr>
        <w:tabs>
          <w:tab w:val="left" w:pos="391"/>
        </w:tabs>
        <w:spacing w:before="2" w:line="249" w:lineRule="auto"/>
        <w:ind w:right="260" w:firstLine="0"/>
        <w:rPr>
          <w:sz w:val="20"/>
        </w:rPr>
      </w:pPr>
      <w:r>
        <w:rPr>
          <w:color w:val="231F20"/>
          <w:sz w:val="20"/>
        </w:rPr>
        <w:t xml:space="preserve">Participation of the </w:t>
      </w:r>
      <w:r w:rsidR="00FA7053">
        <w:rPr>
          <w:color w:val="231F20"/>
          <w:spacing w:val="-4"/>
          <w:sz w:val="20"/>
        </w:rPr>
        <w:t>EU-PYTHON</w:t>
      </w:r>
      <w:r>
        <w:rPr>
          <w:color w:val="231F20"/>
          <w:spacing w:val="-4"/>
          <w:sz w:val="20"/>
        </w:rPr>
        <w:t xml:space="preserve"> </w:t>
      </w:r>
      <w:r>
        <w:rPr>
          <w:color w:val="231F20"/>
          <w:sz w:val="20"/>
        </w:rPr>
        <w:t xml:space="preserve">Project Coordinator or another member of the Executive Board at GAs of </w:t>
      </w:r>
      <w:r w:rsidR="005D6C7F">
        <w:rPr>
          <w:color w:val="231F20"/>
          <w:sz w:val="20"/>
        </w:rPr>
        <w:t>ANOTHER PROGRAMME</w:t>
      </w:r>
      <w:r>
        <w:rPr>
          <w:color w:val="231F20"/>
          <w:sz w:val="20"/>
        </w:rPr>
        <w:t xml:space="preserve"> and the other </w:t>
      </w:r>
      <w:r w:rsidR="008B5AC2">
        <w:rPr>
          <w:color w:val="231F20"/>
          <w:sz w:val="20"/>
        </w:rPr>
        <w:t>ANOTHER PROGRAMME</w:t>
      </w:r>
      <w:r>
        <w:rPr>
          <w:color w:val="231F20"/>
          <w:spacing w:val="-5"/>
          <w:sz w:val="20"/>
        </w:rPr>
        <w:t xml:space="preserve"> </w:t>
      </w:r>
      <w:r>
        <w:rPr>
          <w:color w:val="231F20"/>
          <w:sz w:val="20"/>
        </w:rPr>
        <w:t>project.</w:t>
      </w:r>
    </w:p>
    <w:p w14:paraId="039D094B" w14:textId="4827B161" w:rsidR="009319D9" w:rsidRDefault="00235E77">
      <w:pPr>
        <w:pStyle w:val="ListParagraph"/>
        <w:numPr>
          <w:ilvl w:val="0"/>
          <w:numId w:val="75"/>
        </w:numPr>
        <w:tabs>
          <w:tab w:val="left" w:pos="386"/>
        </w:tabs>
        <w:spacing w:before="1" w:line="249" w:lineRule="auto"/>
        <w:ind w:right="259" w:firstLine="0"/>
        <w:rPr>
          <w:sz w:val="20"/>
        </w:rPr>
      </w:pPr>
      <w:r>
        <w:rPr>
          <w:color w:val="231F20"/>
          <w:sz w:val="20"/>
        </w:rPr>
        <w:t xml:space="preserve">Coordinators of </w:t>
      </w:r>
      <w:r w:rsidR="005D6C7F">
        <w:rPr>
          <w:color w:val="231F20"/>
          <w:sz w:val="20"/>
        </w:rPr>
        <w:t>ANOTHER PROGRAMME</w:t>
      </w:r>
      <w:r>
        <w:rPr>
          <w:color w:val="231F20"/>
          <w:sz w:val="20"/>
        </w:rPr>
        <w:t xml:space="preserve"> and other </w:t>
      </w:r>
      <w:r w:rsidR="008B5AC2">
        <w:rPr>
          <w:color w:val="231F20"/>
          <w:sz w:val="20"/>
        </w:rPr>
        <w:t>ANOTHER PROGRAMME</w:t>
      </w:r>
      <w:r>
        <w:rPr>
          <w:color w:val="231F20"/>
          <w:sz w:val="20"/>
        </w:rPr>
        <w:t xml:space="preserve"> projects will be invited to become members of the external advisory board in </w:t>
      </w:r>
      <w:r w:rsidR="00FA7053">
        <w:rPr>
          <w:color w:val="231F20"/>
          <w:spacing w:val="-4"/>
          <w:sz w:val="20"/>
        </w:rPr>
        <w:t>EU-PYTHON</w:t>
      </w:r>
      <w:r>
        <w:rPr>
          <w:color w:val="231F20"/>
          <w:spacing w:val="-3"/>
          <w:sz w:val="20"/>
        </w:rPr>
        <w:t xml:space="preserve"> </w:t>
      </w:r>
      <w:r>
        <w:rPr>
          <w:color w:val="231F20"/>
          <w:sz w:val="20"/>
        </w:rPr>
        <w:t>(D8.2).</w:t>
      </w:r>
    </w:p>
    <w:p w14:paraId="3A7A31D4" w14:textId="77777777" w:rsidR="009319D9" w:rsidRDefault="00235E77">
      <w:pPr>
        <w:pStyle w:val="ListParagraph"/>
        <w:numPr>
          <w:ilvl w:val="0"/>
          <w:numId w:val="75"/>
        </w:numPr>
        <w:tabs>
          <w:tab w:val="left" w:pos="380"/>
        </w:tabs>
        <w:spacing w:before="2"/>
        <w:ind w:left="379" w:hanging="116"/>
        <w:rPr>
          <w:sz w:val="20"/>
        </w:rPr>
      </w:pPr>
      <w:r>
        <w:rPr>
          <w:color w:val="231F20"/>
          <w:sz w:val="20"/>
        </w:rPr>
        <w:t>Identify</w:t>
      </w:r>
      <w:r>
        <w:rPr>
          <w:color w:val="231F20"/>
          <w:spacing w:val="-3"/>
          <w:sz w:val="20"/>
        </w:rPr>
        <w:t xml:space="preserve"> </w:t>
      </w:r>
      <w:r>
        <w:rPr>
          <w:color w:val="231F20"/>
          <w:sz w:val="20"/>
        </w:rPr>
        <w:t>common</w:t>
      </w:r>
      <w:r>
        <w:rPr>
          <w:color w:val="231F20"/>
          <w:spacing w:val="-3"/>
          <w:sz w:val="20"/>
        </w:rPr>
        <w:t xml:space="preserve"> </w:t>
      </w:r>
      <w:r>
        <w:rPr>
          <w:color w:val="231F20"/>
          <w:sz w:val="20"/>
        </w:rPr>
        <w:t>dates</w:t>
      </w:r>
      <w:r>
        <w:rPr>
          <w:color w:val="231F20"/>
          <w:spacing w:val="-3"/>
          <w:sz w:val="20"/>
        </w:rPr>
        <w:t xml:space="preserve"> </w:t>
      </w:r>
      <w:r>
        <w:rPr>
          <w:color w:val="231F20"/>
          <w:sz w:val="20"/>
        </w:rPr>
        <w:t>and</w:t>
      </w:r>
      <w:r>
        <w:rPr>
          <w:color w:val="231F20"/>
          <w:spacing w:val="-3"/>
          <w:sz w:val="20"/>
        </w:rPr>
        <w:t xml:space="preserve"> </w:t>
      </w:r>
      <w:r>
        <w:rPr>
          <w:color w:val="231F20"/>
          <w:sz w:val="20"/>
        </w:rPr>
        <w:t>places</w:t>
      </w:r>
      <w:r>
        <w:rPr>
          <w:color w:val="231F20"/>
          <w:spacing w:val="-3"/>
          <w:sz w:val="20"/>
        </w:rPr>
        <w:t xml:space="preserve"> </w:t>
      </w:r>
      <w:r>
        <w:rPr>
          <w:color w:val="231F20"/>
          <w:sz w:val="20"/>
        </w:rPr>
        <w:t>for</w:t>
      </w:r>
      <w:r>
        <w:rPr>
          <w:color w:val="231F20"/>
          <w:spacing w:val="-3"/>
          <w:sz w:val="20"/>
        </w:rPr>
        <w:t xml:space="preserve"> </w:t>
      </w:r>
      <w:r>
        <w:rPr>
          <w:color w:val="231F20"/>
          <w:sz w:val="20"/>
        </w:rPr>
        <w:t>GAs</w:t>
      </w:r>
      <w:r>
        <w:rPr>
          <w:color w:val="231F20"/>
          <w:spacing w:val="-3"/>
          <w:sz w:val="20"/>
        </w:rPr>
        <w:t xml:space="preserve"> </w:t>
      </w:r>
      <w:r>
        <w:rPr>
          <w:color w:val="231F20"/>
          <w:sz w:val="20"/>
        </w:rPr>
        <w:t>for</w:t>
      </w:r>
      <w:r>
        <w:rPr>
          <w:color w:val="231F20"/>
          <w:spacing w:val="-3"/>
          <w:sz w:val="20"/>
        </w:rPr>
        <w:t xml:space="preserve"> </w:t>
      </w:r>
      <w:r>
        <w:rPr>
          <w:color w:val="231F20"/>
          <w:sz w:val="20"/>
        </w:rPr>
        <w:t>all</w:t>
      </w:r>
      <w:r>
        <w:rPr>
          <w:color w:val="231F20"/>
          <w:spacing w:val="-3"/>
          <w:sz w:val="20"/>
        </w:rPr>
        <w:t xml:space="preserve"> </w:t>
      </w:r>
      <w:r>
        <w:rPr>
          <w:color w:val="231F20"/>
          <w:sz w:val="20"/>
        </w:rPr>
        <w:t>3</w:t>
      </w:r>
      <w:r>
        <w:rPr>
          <w:color w:val="231F20"/>
          <w:spacing w:val="-3"/>
          <w:sz w:val="20"/>
        </w:rPr>
        <w:t xml:space="preserve"> </w:t>
      </w:r>
      <w:r>
        <w:rPr>
          <w:color w:val="231F20"/>
          <w:sz w:val="20"/>
        </w:rPr>
        <w:t>projects</w:t>
      </w:r>
      <w:r>
        <w:rPr>
          <w:color w:val="231F20"/>
          <w:spacing w:val="-3"/>
          <w:sz w:val="20"/>
        </w:rPr>
        <w:t xml:space="preserve"> </w:t>
      </w:r>
      <w:r>
        <w:rPr>
          <w:color w:val="231F20"/>
          <w:sz w:val="20"/>
        </w:rPr>
        <w:t>and</w:t>
      </w:r>
      <w:r>
        <w:rPr>
          <w:color w:val="231F20"/>
          <w:spacing w:val="-3"/>
          <w:sz w:val="20"/>
        </w:rPr>
        <w:t xml:space="preserve"> </w:t>
      </w:r>
      <w:r>
        <w:rPr>
          <w:color w:val="231F20"/>
          <w:sz w:val="20"/>
        </w:rPr>
        <w:t>have</w:t>
      </w:r>
      <w:r>
        <w:rPr>
          <w:color w:val="231F20"/>
          <w:spacing w:val="-3"/>
          <w:sz w:val="20"/>
        </w:rPr>
        <w:t xml:space="preserve"> </w:t>
      </w:r>
      <w:r>
        <w:rPr>
          <w:color w:val="231F20"/>
          <w:sz w:val="20"/>
        </w:rPr>
        <w:t>a</w:t>
      </w:r>
      <w:r>
        <w:rPr>
          <w:color w:val="231F20"/>
          <w:spacing w:val="-3"/>
          <w:sz w:val="20"/>
        </w:rPr>
        <w:t xml:space="preserve"> </w:t>
      </w:r>
      <w:r>
        <w:rPr>
          <w:color w:val="231F20"/>
          <w:sz w:val="20"/>
        </w:rPr>
        <w:t>shared</w:t>
      </w:r>
      <w:r>
        <w:rPr>
          <w:color w:val="231F20"/>
          <w:spacing w:val="-3"/>
          <w:sz w:val="20"/>
        </w:rPr>
        <w:t xml:space="preserve"> </w:t>
      </w:r>
      <w:r>
        <w:rPr>
          <w:color w:val="231F20"/>
          <w:sz w:val="20"/>
        </w:rPr>
        <w:t>‘project-exchange-days’.</w:t>
      </w:r>
    </w:p>
    <w:p w14:paraId="7CD6529A" w14:textId="77777777" w:rsidR="009319D9" w:rsidRDefault="00235E77">
      <w:pPr>
        <w:pStyle w:val="ListParagraph"/>
        <w:numPr>
          <w:ilvl w:val="0"/>
          <w:numId w:val="75"/>
        </w:numPr>
        <w:tabs>
          <w:tab w:val="left" w:pos="380"/>
        </w:tabs>
        <w:spacing w:before="10"/>
        <w:ind w:left="379" w:hanging="116"/>
        <w:rPr>
          <w:sz w:val="20"/>
        </w:rPr>
      </w:pPr>
      <w:r>
        <w:rPr>
          <w:color w:val="231F20"/>
          <w:sz w:val="20"/>
        </w:rPr>
        <w:t>Develop a joint cooperation strategy and update the clustering plan accordingly</w:t>
      </w:r>
      <w:r>
        <w:rPr>
          <w:color w:val="231F20"/>
          <w:spacing w:val="-20"/>
          <w:sz w:val="20"/>
        </w:rPr>
        <w:t xml:space="preserve"> </w:t>
      </w:r>
      <w:r>
        <w:rPr>
          <w:color w:val="231F20"/>
          <w:sz w:val="20"/>
        </w:rPr>
        <w:t>(D8.4)</w:t>
      </w:r>
    </w:p>
    <w:p w14:paraId="452BCDD0" w14:textId="77777777" w:rsidR="009319D9" w:rsidRDefault="00235E77">
      <w:pPr>
        <w:pStyle w:val="ListParagraph"/>
        <w:numPr>
          <w:ilvl w:val="0"/>
          <w:numId w:val="75"/>
        </w:numPr>
        <w:tabs>
          <w:tab w:val="left" w:pos="379"/>
        </w:tabs>
        <w:spacing w:before="10" w:line="249" w:lineRule="auto"/>
        <w:ind w:right="260" w:firstLine="0"/>
        <w:rPr>
          <w:sz w:val="20"/>
        </w:rPr>
      </w:pPr>
      <w:r>
        <w:rPr>
          <w:color w:val="231F20"/>
          <w:sz w:val="20"/>
        </w:rPr>
        <w:t>It</w:t>
      </w:r>
      <w:r>
        <w:rPr>
          <w:color w:val="231F20"/>
          <w:spacing w:val="-6"/>
          <w:sz w:val="20"/>
        </w:rPr>
        <w:t xml:space="preserve"> </w:t>
      </w:r>
      <w:r>
        <w:rPr>
          <w:color w:val="231F20"/>
          <w:sz w:val="20"/>
        </w:rPr>
        <w:t>is</w:t>
      </w:r>
      <w:r>
        <w:rPr>
          <w:color w:val="231F20"/>
          <w:spacing w:val="-6"/>
          <w:sz w:val="20"/>
        </w:rPr>
        <w:t xml:space="preserve"> </w:t>
      </w:r>
      <w:r>
        <w:rPr>
          <w:color w:val="231F20"/>
          <w:sz w:val="20"/>
        </w:rPr>
        <w:t>possible</w:t>
      </w:r>
      <w:r>
        <w:rPr>
          <w:color w:val="231F20"/>
          <w:spacing w:val="-6"/>
          <w:sz w:val="20"/>
        </w:rPr>
        <w:t xml:space="preserve"> </w:t>
      </w:r>
      <w:r>
        <w:rPr>
          <w:color w:val="231F20"/>
          <w:sz w:val="20"/>
        </w:rPr>
        <w:t>that</w:t>
      </w:r>
      <w:r>
        <w:rPr>
          <w:color w:val="231F20"/>
          <w:spacing w:val="-6"/>
          <w:sz w:val="20"/>
        </w:rPr>
        <w:t xml:space="preserve"> </w:t>
      </w:r>
      <w:r>
        <w:rPr>
          <w:color w:val="231F20"/>
          <w:sz w:val="20"/>
        </w:rPr>
        <w:t>some</w:t>
      </w:r>
      <w:r>
        <w:rPr>
          <w:color w:val="231F20"/>
          <w:spacing w:val="-6"/>
          <w:sz w:val="20"/>
        </w:rPr>
        <w:t xml:space="preserve"> </w:t>
      </w:r>
      <w:r>
        <w:rPr>
          <w:color w:val="231F20"/>
          <w:sz w:val="20"/>
        </w:rPr>
        <w:t>of</w:t>
      </w:r>
      <w:r>
        <w:rPr>
          <w:color w:val="231F20"/>
          <w:spacing w:val="-6"/>
          <w:sz w:val="20"/>
        </w:rPr>
        <w:t xml:space="preserve"> </w:t>
      </w:r>
      <w:r>
        <w:rPr>
          <w:color w:val="231F20"/>
          <w:sz w:val="20"/>
        </w:rPr>
        <w:t>the</w:t>
      </w:r>
      <w:r>
        <w:rPr>
          <w:color w:val="231F20"/>
          <w:spacing w:val="-6"/>
          <w:sz w:val="20"/>
        </w:rPr>
        <w:t xml:space="preserve"> </w:t>
      </w:r>
      <w:r w:rsidR="00FA7053">
        <w:rPr>
          <w:color w:val="231F20"/>
          <w:spacing w:val="-4"/>
          <w:sz w:val="20"/>
        </w:rPr>
        <w:t>EU-PYTHON</w:t>
      </w:r>
      <w:r>
        <w:rPr>
          <w:color w:val="231F20"/>
          <w:spacing w:val="-6"/>
          <w:sz w:val="20"/>
        </w:rPr>
        <w:t xml:space="preserve"> </w:t>
      </w:r>
      <w:r>
        <w:rPr>
          <w:color w:val="231F20"/>
          <w:sz w:val="20"/>
        </w:rPr>
        <w:t>partners</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contributing</w:t>
      </w:r>
      <w:r>
        <w:rPr>
          <w:color w:val="231F20"/>
          <w:spacing w:val="-6"/>
          <w:sz w:val="20"/>
        </w:rPr>
        <w:t xml:space="preserve"> </w:t>
      </w:r>
      <w:r>
        <w:rPr>
          <w:color w:val="231F20"/>
          <w:sz w:val="20"/>
        </w:rPr>
        <w:t>to</w:t>
      </w:r>
      <w:r>
        <w:rPr>
          <w:color w:val="231F20"/>
          <w:spacing w:val="-6"/>
          <w:sz w:val="20"/>
        </w:rPr>
        <w:t xml:space="preserve"> </w:t>
      </w:r>
      <w:r>
        <w:rPr>
          <w:color w:val="231F20"/>
          <w:sz w:val="20"/>
        </w:rPr>
        <w:t>some</w:t>
      </w:r>
      <w:r>
        <w:rPr>
          <w:color w:val="231F20"/>
          <w:spacing w:val="-6"/>
          <w:sz w:val="20"/>
        </w:rPr>
        <w:t xml:space="preserve"> </w:t>
      </w:r>
      <w:r>
        <w:rPr>
          <w:color w:val="231F20"/>
          <w:sz w:val="20"/>
        </w:rPr>
        <w:t>of</w:t>
      </w:r>
      <w:r>
        <w:rPr>
          <w:color w:val="231F20"/>
          <w:spacing w:val="-6"/>
          <w:sz w:val="20"/>
        </w:rPr>
        <w:t xml:space="preserve"> </w:t>
      </w:r>
      <w:r>
        <w:rPr>
          <w:color w:val="231F20"/>
          <w:sz w:val="20"/>
        </w:rPr>
        <w:t>the</w:t>
      </w:r>
      <w:r>
        <w:rPr>
          <w:color w:val="231F20"/>
          <w:spacing w:val="-6"/>
          <w:sz w:val="20"/>
        </w:rPr>
        <w:t xml:space="preserve"> </w:t>
      </w:r>
      <w:r>
        <w:rPr>
          <w:color w:val="231F20"/>
          <w:sz w:val="20"/>
        </w:rPr>
        <w:t>other</w:t>
      </w:r>
      <w:r>
        <w:rPr>
          <w:color w:val="231F20"/>
          <w:spacing w:val="-6"/>
          <w:sz w:val="20"/>
        </w:rPr>
        <w:t xml:space="preserve"> </w:t>
      </w:r>
      <w:r>
        <w:rPr>
          <w:color w:val="231F20"/>
          <w:sz w:val="20"/>
        </w:rPr>
        <w:t>projects.</w:t>
      </w:r>
      <w:r>
        <w:rPr>
          <w:color w:val="231F20"/>
          <w:spacing w:val="-6"/>
          <w:sz w:val="20"/>
        </w:rPr>
        <w:t xml:space="preserve"> </w:t>
      </w:r>
      <w:r>
        <w:rPr>
          <w:color w:val="231F20"/>
          <w:sz w:val="20"/>
        </w:rPr>
        <w:t>These</w:t>
      </w:r>
      <w:r>
        <w:rPr>
          <w:color w:val="231F20"/>
          <w:spacing w:val="-6"/>
          <w:sz w:val="20"/>
        </w:rPr>
        <w:t xml:space="preserve"> </w:t>
      </w:r>
      <w:r>
        <w:rPr>
          <w:color w:val="231F20"/>
          <w:sz w:val="20"/>
        </w:rPr>
        <w:t>partners will be identified and tasked to contribute to the coordination activities between the</w:t>
      </w:r>
      <w:r>
        <w:rPr>
          <w:color w:val="231F20"/>
          <w:spacing w:val="-31"/>
          <w:sz w:val="20"/>
        </w:rPr>
        <w:t xml:space="preserve"> </w:t>
      </w:r>
      <w:r>
        <w:rPr>
          <w:color w:val="231F20"/>
          <w:sz w:val="20"/>
        </w:rPr>
        <w:t>projects.</w:t>
      </w:r>
    </w:p>
    <w:p w14:paraId="3C8385BF" w14:textId="77777777" w:rsidR="009319D9" w:rsidRDefault="009319D9">
      <w:pPr>
        <w:spacing w:line="249" w:lineRule="auto"/>
        <w:rPr>
          <w:sz w:val="20"/>
        </w:rPr>
        <w:sectPr w:rsidR="009319D9">
          <w:pgSz w:w="11910" w:h="16840"/>
          <w:pgMar w:top="820" w:right="960" w:bottom="1080" w:left="960" w:header="618" w:footer="890" w:gutter="0"/>
          <w:cols w:space="720"/>
        </w:sectPr>
      </w:pPr>
    </w:p>
    <w:p w14:paraId="1CAEBA6B" w14:textId="77777777" w:rsidR="009319D9" w:rsidRDefault="007921F4">
      <w:pPr>
        <w:pStyle w:val="BodyText"/>
        <w:rPr>
          <w:sz w:val="20"/>
        </w:rPr>
      </w:pPr>
      <w:r>
        <w:lastRenderedPageBreak/>
        <w:pict w14:anchorId="44849FFC">
          <v:line id="_x0000_s1166" style="position:absolute;z-index:2392;mso-position-horizontal-relative:page;mso-position-vertical-relative:page" from="537.25pt,85.05pt" to="537.25pt,773.4pt" strokecolor="#231f20" strokeweight=".5pt">
            <w10:wrap anchorx="page" anchory="page"/>
          </v:line>
        </w:pict>
      </w:r>
      <w:r>
        <w:pict w14:anchorId="2EFA71C5">
          <v:line id="_x0000_s1165" style="position:absolute;z-index:2416;mso-position-horizontal-relative:page;mso-position-vertical-relative:page" from="57.9pt,773.4pt" to="57.9pt,85.05pt" strokecolor="#231f20" strokeweight=".5pt">
            <w10:wrap anchorx="page" anchory="page"/>
          </v:line>
        </w:pict>
      </w:r>
    </w:p>
    <w:p w14:paraId="76326007" w14:textId="77777777" w:rsidR="009319D9" w:rsidRDefault="009319D9">
      <w:pPr>
        <w:pStyle w:val="BodyText"/>
        <w:rPr>
          <w:sz w:val="20"/>
        </w:rPr>
      </w:pPr>
    </w:p>
    <w:p w14:paraId="059ADF7D" w14:textId="77777777" w:rsidR="009319D9" w:rsidRDefault="009319D9">
      <w:pPr>
        <w:pStyle w:val="BodyText"/>
        <w:spacing w:before="11"/>
        <w:rPr>
          <w:sz w:val="26"/>
        </w:rPr>
      </w:pPr>
    </w:p>
    <w:p w14:paraId="217C641A" w14:textId="3A1786E0" w:rsidR="009319D9" w:rsidRDefault="00235E77">
      <w:pPr>
        <w:spacing w:before="92"/>
        <w:ind w:left="263"/>
        <w:rPr>
          <w:sz w:val="20"/>
        </w:rPr>
      </w:pPr>
      <w:r>
        <w:rPr>
          <w:color w:val="231F20"/>
          <w:sz w:val="20"/>
        </w:rPr>
        <w:t xml:space="preserve">Task 8.2.2 – Projects funded under earlier calls of </w:t>
      </w:r>
      <w:r w:rsidR="008B5AC2">
        <w:rPr>
          <w:color w:val="231F20"/>
          <w:sz w:val="20"/>
        </w:rPr>
        <w:t>ANOTHER PROGRAMME</w:t>
      </w:r>
      <w:r>
        <w:rPr>
          <w:color w:val="231F20"/>
          <w:sz w:val="20"/>
        </w:rPr>
        <w:t xml:space="preserve"> and FP7 (</w:t>
      </w:r>
      <w:r w:rsidR="00F233CE">
        <w:rPr>
          <w:color w:val="231F20"/>
          <w:sz w:val="20"/>
        </w:rPr>
        <w:t>PARTNER 1</w:t>
      </w:r>
      <w:r>
        <w:rPr>
          <w:color w:val="231F20"/>
          <w:sz w:val="20"/>
        </w:rPr>
        <w:t xml:space="preserve">, </w:t>
      </w:r>
      <w:r w:rsidR="00A1611F">
        <w:rPr>
          <w:color w:val="231F20"/>
          <w:sz w:val="20"/>
        </w:rPr>
        <w:t>PARTNER 3</w:t>
      </w:r>
      <w:r>
        <w:rPr>
          <w:color w:val="231F20"/>
          <w:sz w:val="20"/>
        </w:rPr>
        <w:t>) (M1-M48)</w:t>
      </w:r>
    </w:p>
    <w:p w14:paraId="3C18FAEF" w14:textId="598BC476" w:rsidR="009319D9" w:rsidRDefault="00235E77">
      <w:pPr>
        <w:spacing w:before="10" w:line="249" w:lineRule="auto"/>
        <w:ind w:left="263" w:right="166"/>
        <w:rPr>
          <w:sz w:val="20"/>
        </w:rPr>
      </w:pPr>
      <w:r>
        <w:rPr>
          <w:color w:val="231F20"/>
          <w:sz w:val="20"/>
        </w:rPr>
        <w:t xml:space="preserve">This task will </w:t>
      </w:r>
      <w:r w:rsidR="00E03E54">
        <w:rPr>
          <w:color w:val="231F20"/>
          <w:sz w:val="20"/>
        </w:rPr>
        <w:t>ensure</w:t>
      </w:r>
      <w:r>
        <w:rPr>
          <w:color w:val="231F20"/>
          <w:sz w:val="20"/>
        </w:rPr>
        <w:t xml:space="preserve"> that </w:t>
      </w:r>
      <w:r w:rsidR="00FA7053">
        <w:rPr>
          <w:color w:val="231F20"/>
          <w:spacing w:val="-4"/>
          <w:sz w:val="20"/>
        </w:rPr>
        <w:t>EU-PYTHON</w:t>
      </w:r>
      <w:r>
        <w:rPr>
          <w:color w:val="231F20"/>
          <w:spacing w:val="-4"/>
          <w:sz w:val="20"/>
        </w:rPr>
        <w:t xml:space="preserve"> </w:t>
      </w:r>
      <w:r>
        <w:rPr>
          <w:color w:val="231F20"/>
          <w:sz w:val="20"/>
        </w:rPr>
        <w:t xml:space="preserve">activities are well coordinated with projects funded under earlier calls of </w:t>
      </w:r>
      <w:r w:rsidR="008B5AC2">
        <w:rPr>
          <w:color w:val="231F20"/>
          <w:sz w:val="20"/>
        </w:rPr>
        <w:t>ANOTHER PROGRAMME</w:t>
      </w:r>
      <w:r>
        <w:rPr>
          <w:color w:val="231F20"/>
          <w:sz w:val="20"/>
        </w:rPr>
        <w:t xml:space="preserve"> and FP7 (call text: “build on other projects funded under earlier calls”):</w:t>
      </w:r>
    </w:p>
    <w:p w14:paraId="255F7339" w14:textId="6BCBD7EE" w:rsidR="009319D9" w:rsidRDefault="00235E77">
      <w:pPr>
        <w:pStyle w:val="ListParagraph"/>
        <w:numPr>
          <w:ilvl w:val="0"/>
          <w:numId w:val="75"/>
        </w:numPr>
        <w:tabs>
          <w:tab w:val="left" w:pos="447"/>
        </w:tabs>
        <w:spacing w:before="1" w:line="249" w:lineRule="auto"/>
        <w:ind w:right="261" w:firstLine="0"/>
        <w:rPr>
          <w:sz w:val="20"/>
        </w:rPr>
      </w:pPr>
      <w:r>
        <w:rPr>
          <w:color w:val="231F20"/>
          <w:sz w:val="20"/>
        </w:rPr>
        <w:t xml:space="preserve">Compile a list of relevant projects, including points of contacts. Relevant projects include </w:t>
      </w:r>
      <w:r w:rsidR="00FF184D">
        <w:rPr>
          <w:color w:val="231F20"/>
          <w:spacing w:val="-4"/>
          <w:sz w:val="20"/>
        </w:rPr>
        <w:t>ANOTHER PROJECT</w:t>
      </w:r>
      <w:r>
        <w:rPr>
          <w:color w:val="231F20"/>
          <w:spacing w:val="-4"/>
          <w:sz w:val="20"/>
        </w:rPr>
        <w:t xml:space="preserve">, </w:t>
      </w:r>
      <w:r w:rsidR="00FC471E">
        <w:rPr>
          <w:color w:val="231F20"/>
          <w:sz w:val="20"/>
        </w:rPr>
        <w:t>ANOTHER PROJECT</w:t>
      </w:r>
      <w:r>
        <w:rPr>
          <w:color w:val="231F20"/>
          <w:sz w:val="20"/>
        </w:rPr>
        <w:t>and</w:t>
      </w:r>
      <w:r>
        <w:rPr>
          <w:color w:val="231F20"/>
          <w:spacing w:val="-3"/>
          <w:sz w:val="20"/>
        </w:rPr>
        <w:t xml:space="preserve"> </w:t>
      </w:r>
      <w:r w:rsidR="002F78C4">
        <w:rPr>
          <w:color w:val="231F20"/>
          <w:sz w:val="20"/>
        </w:rPr>
        <w:t>Another project</w:t>
      </w:r>
      <w:r>
        <w:rPr>
          <w:color w:val="231F20"/>
          <w:sz w:val="20"/>
        </w:rPr>
        <w:t>.</w:t>
      </w:r>
    </w:p>
    <w:p w14:paraId="59D427B9" w14:textId="77777777" w:rsidR="009319D9" w:rsidRDefault="00235E77">
      <w:pPr>
        <w:pStyle w:val="ListParagraph"/>
        <w:numPr>
          <w:ilvl w:val="0"/>
          <w:numId w:val="75"/>
        </w:numPr>
        <w:tabs>
          <w:tab w:val="left" w:pos="383"/>
        </w:tabs>
        <w:spacing w:before="2" w:line="249" w:lineRule="auto"/>
        <w:ind w:right="259" w:firstLine="0"/>
        <w:rPr>
          <w:sz w:val="20"/>
        </w:rPr>
      </w:pPr>
      <w:r>
        <w:rPr>
          <w:color w:val="231F20"/>
          <w:sz w:val="20"/>
        </w:rPr>
        <w:t xml:space="preserve">Invite the coordinators of those projects to the GAs of </w:t>
      </w:r>
      <w:r w:rsidR="00FA7053">
        <w:rPr>
          <w:color w:val="231F20"/>
          <w:spacing w:val="-4"/>
          <w:sz w:val="20"/>
        </w:rPr>
        <w:t>EU-PYTHON</w:t>
      </w:r>
      <w:r>
        <w:rPr>
          <w:color w:val="231F20"/>
          <w:spacing w:val="-4"/>
          <w:sz w:val="20"/>
        </w:rPr>
        <w:t xml:space="preserve"> </w:t>
      </w:r>
      <w:r>
        <w:rPr>
          <w:color w:val="231F20"/>
          <w:sz w:val="20"/>
        </w:rPr>
        <w:t>to report on the progress and challenges of their projects and to agree on coordinated</w:t>
      </w:r>
      <w:r>
        <w:rPr>
          <w:color w:val="231F20"/>
          <w:spacing w:val="-8"/>
          <w:sz w:val="20"/>
        </w:rPr>
        <w:t xml:space="preserve"> </w:t>
      </w:r>
      <w:r>
        <w:rPr>
          <w:color w:val="231F20"/>
          <w:sz w:val="20"/>
        </w:rPr>
        <w:t>activities.</w:t>
      </w:r>
    </w:p>
    <w:p w14:paraId="3B04D221" w14:textId="77777777" w:rsidR="009319D9" w:rsidRDefault="00235E77">
      <w:pPr>
        <w:pStyle w:val="ListParagraph"/>
        <w:numPr>
          <w:ilvl w:val="0"/>
          <w:numId w:val="75"/>
        </w:numPr>
        <w:tabs>
          <w:tab w:val="left" w:pos="396"/>
        </w:tabs>
        <w:spacing w:before="2" w:line="249" w:lineRule="auto"/>
        <w:ind w:right="260" w:firstLine="0"/>
        <w:rPr>
          <w:sz w:val="20"/>
        </w:rPr>
      </w:pPr>
      <w:r>
        <w:rPr>
          <w:color w:val="231F20"/>
          <w:sz w:val="20"/>
        </w:rPr>
        <w:t xml:space="preserve">Identify </w:t>
      </w:r>
      <w:r w:rsidR="00FA7053">
        <w:rPr>
          <w:color w:val="231F20"/>
          <w:spacing w:val="-4"/>
          <w:sz w:val="20"/>
        </w:rPr>
        <w:t>EU-PYTHON</w:t>
      </w:r>
      <w:r>
        <w:rPr>
          <w:color w:val="231F20"/>
          <w:spacing w:val="-4"/>
          <w:sz w:val="20"/>
        </w:rPr>
        <w:t xml:space="preserve"> </w:t>
      </w:r>
      <w:r>
        <w:rPr>
          <w:color w:val="231F20"/>
          <w:sz w:val="20"/>
        </w:rPr>
        <w:t>partners involved in these projects and task them to contribute to the coordination activities between the</w:t>
      </w:r>
      <w:r>
        <w:rPr>
          <w:color w:val="231F20"/>
          <w:spacing w:val="-3"/>
          <w:sz w:val="20"/>
        </w:rPr>
        <w:t xml:space="preserve"> </w:t>
      </w:r>
      <w:r>
        <w:rPr>
          <w:color w:val="231F20"/>
          <w:sz w:val="20"/>
        </w:rPr>
        <w:t>projects.</w:t>
      </w:r>
    </w:p>
    <w:p w14:paraId="42FE015F" w14:textId="77777777" w:rsidR="009319D9" w:rsidRDefault="00235E77">
      <w:pPr>
        <w:pStyle w:val="ListParagraph"/>
        <w:numPr>
          <w:ilvl w:val="0"/>
          <w:numId w:val="75"/>
        </w:numPr>
        <w:tabs>
          <w:tab w:val="left" w:pos="379"/>
        </w:tabs>
        <w:spacing w:before="1" w:line="249" w:lineRule="auto"/>
        <w:ind w:right="259" w:firstLine="0"/>
        <w:rPr>
          <w:sz w:val="20"/>
        </w:rPr>
      </w:pPr>
      <w:r>
        <w:rPr>
          <w:color w:val="231F20"/>
          <w:sz w:val="20"/>
        </w:rPr>
        <w:t>Participation</w:t>
      </w:r>
      <w:r>
        <w:rPr>
          <w:color w:val="231F20"/>
          <w:spacing w:val="-7"/>
          <w:sz w:val="20"/>
        </w:rPr>
        <w:t xml:space="preserve"> </w:t>
      </w:r>
      <w:r>
        <w:rPr>
          <w:color w:val="231F20"/>
          <w:sz w:val="20"/>
        </w:rPr>
        <w:t>of</w:t>
      </w:r>
      <w:r>
        <w:rPr>
          <w:color w:val="231F20"/>
          <w:spacing w:val="-7"/>
          <w:sz w:val="20"/>
        </w:rPr>
        <w:t xml:space="preserve"> </w:t>
      </w:r>
      <w:r>
        <w:rPr>
          <w:color w:val="231F20"/>
          <w:sz w:val="20"/>
        </w:rPr>
        <w:t>the</w:t>
      </w:r>
      <w:r>
        <w:rPr>
          <w:color w:val="231F20"/>
          <w:spacing w:val="-7"/>
          <w:sz w:val="20"/>
        </w:rPr>
        <w:t xml:space="preserve"> </w:t>
      </w:r>
      <w:r w:rsidR="00FA7053">
        <w:rPr>
          <w:color w:val="231F20"/>
          <w:spacing w:val="-4"/>
          <w:sz w:val="20"/>
        </w:rPr>
        <w:t>EU-PYTHON</w:t>
      </w:r>
      <w:r>
        <w:rPr>
          <w:color w:val="231F20"/>
          <w:spacing w:val="-7"/>
          <w:sz w:val="20"/>
        </w:rPr>
        <w:t xml:space="preserve"> </w:t>
      </w:r>
      <w:r>
        <w:rPr>
          <w:color w:val="231F20"/>
          <w:sz w:val="20"/>
        </w:rPr>
        <w:t>Project</w:t>
      </w:r>
      <w:r>
        <w:rPr>
          <w:color w:val="231F20"/>
          <w:spacing w:val="-7"/>
          <w:sz w:val="20"/>
        </w:rPr>
        <w:t xml:space="preserve"> </w:t>
      </w:r>
      <w:r>
        <w:rPr>
          <w:color w:val="231F20"/>
          <w:sz w:val="20"/>
        </w:rPr>
        <w:t>Coordinator</w:t>
      </w:r>
      <w:r>
        <w:rPr>
          <w:color w:val="231F20"/>
          <w:spacing w:val="-7"/>
          <w:sz w:val="20"/>
        </w:rPr>
        <w:t xml:space="preserve"> </w:t>
      </w:r>
      <w:r>
        <w:rPr>
          <w:color w:val="231F20"/>
          <w:sz w:val="20"/>
        </w:rPr>
        <w:t>or</w:t>
      </w:r>
      <w:r>
        <w:rPr>
          <w:color w:val="231F20"/>
          <w:spacing w:val="-7"/>
          <w:sz w:val="20"/>
        </w:rPr>
        <w:t xml:space="preserve"> </w:t>
      </w:r>
      <w:r>
        <w:rPr>
          <w:color w:val="231F20"/>
          <w:sz w:val="20"/>
        </w:rPr>
        <w:t>another</w:t>
      </w:r>
      <w:r>
        <w:rPr>
          <w:color w:val="231F20"/>
          <w:spacing w:val="-6"/>
          <w:sz w:val="20"/>
        </w:rPr>
        <w:t xml:space="preserve"> </w:t>
      </w:r>
      <w:r>
        <w:rPr>
          <w:color w:val="231F20"/>
          <w:sz w:val="20"/>
        </w:rPr>
        <w:t>member</w:t>
      </w:r>
      <w:r>
        <w:rPr>
          <w:color w:val="231F20"/>
          <w:spacing w:val="-7"/>
          <w:sz w:val="20"/>
        </w:rPr>
        <w:t xml:space="preserve"> </w:t>
      </w:r>
      <w:r>
        <w:rPr>
          <w:color w:val="231F20"/>
          <w:sz w:val="20"/>
        </w:rPr>
        <w:t>of</w:t>
      </w:r>
      <w:r>
        <w:rPr>
          <w:color w:val="231F20"/>
          <w:spacing w:val="-7"/>
          <w:sz w:val="20"/>
        </w:rPr>
        <w:t xml:space="preserve"> </w:t>
      </w:r>
      <w:r>
        <w:rPr>
          <w:color w:val="231F20"/>
          <w:sz w:val="20"/>
        </w:rPr>
        <w:t>the</w:t>
      </w:r>
      <w:r>
        <w:rPr>
          <w:color w:val="231F20"/>
          <w:spacing w:val="-7"/>
          <w:sz w:val="20"/>
        </w:rPr>
        <w:t xml:space="preserve"> </w:t>
      </w:r>
      <w:r>
        <w:rPr>
          <w:color w:val="231F20"/>
          <w:sz w:val="20"/>
        </w:rPr>
        <w:t>Executive</w:t>
      </w:r>
      <w:r>
        <w:rPr>
          <w:color w:val="231F20"/>
          <w:spacing w:val="-7"/>
          <w:sz w:val="20"/>
        </w:rPr>
        <w:t xml:space="preserve"> </w:t>
      </w:r>
      <w:r>
        <w:rPr>
          <w:color w:val="231F20"/>
          <w:sz w:val="20"/>
        </w:rPr>
        <w:t>Board</w:t>
      </w:r>
      <w:r>
        <w:rPr>
          <w:color w:val="231F20"/>
          <w:spacing w:val="-7"/>
          <w:sz w:val="20"/>
        </w:rPr>
        <w:t xml:space="preserve"> </w:t>
      </w:r>
      <w:r>
        <w:rPr>
          <w:color w:val="231F20"/>
          <w:sz w:val="20"/>
        </w:rPr>
        <w:t>in</w:t>
      </w:r>
      <w:r>
        <w:rPr>
          <w:color w:val="231F20"/>
          <w:spacing w:val="-7"/>
          <w:sz w:val="20"/>
        </w:rPr>
        <w:t xml:space="preserve"> </w:t>
      </w:r>
      <w:r>
        <w:rPr>
          <w:color w:val="231F20"/>
          <w:sz w:val="20"/>
        </w:rPr>
        <w:t>project</w:t>
      </w:r>
      <w:r>
        <w:rPr>
          <w:color w:val="231F20"/>
          <w:spacing w:val="-7"/>
          <w:sz w:val="20"/>
        </w:rPr>
        <w:t xml:space="preserve"> </w:t>
      </w:r>
      <w:r>
        <w:rPr>
          <w:color w:val="231F20"/>
          <w:sz w:val="20"/>
        </w:rPr>
        <w:t xml:space="preserve">meetings, if no </w:t>
      </w:r>
      <w:r w:rsidR="00FA7053">
        <w:rPr>
          <w:color w:val="231F20"/>
          <w:spacing w:val="-4"/>
          <w:sz w:val="20"/>
        </w:rPr>
        <w:t>EU-PYTHON</w:t>
      </w:r>
      <w:r>
        <w:rPr>
          <w:color w:val="231F20"/>
          <w:spacing w:val="-4"/>
          <w:sz w:val="20"/>
        </w:rPr>
        <w:t xml:space="preserve"> </w:t>
      </w:r>
      <w:r>
        <w:rPr>
          <w:color w:val="231F20"/>
          <w:sz w:val="20"/>
        </w:rPr>
        <w:t>partner is directly</w:t>
      </w:r>
      <w:r>
        <w:rPr>
          <w:color w:val="231F20"/>
          <w:spacing w:val="-3"/>
          <w:sz w:val="20"/>
        </w:rPr>
        <w:t xml:space="preserve"> </w:t>
      </w:r>
      <w:r>
        <w:rPr>
          <w:color w:val="231F20"/>
          <w:sz w:val="20"/>
        </w:rPr>
        <w:t>involved.</w:t>
      </w:r>
    </w:p>
    <w:p w14:paraId="25877AFF" w14:textId="77777777" w:rsidR="009319D9" w:rsidRDefault="00235E77">
      <w:pPr>
        <w:pStyle w:val="ListParagraph"/>
        <w:numPr>
          <w:ilvl w:val="0"/>
          <w:numId w:val="75"/>
        </w:numPr>
        <w:tabs>
          <w:tab w:val="left" w:pos="380"/>
        </w:tabs>
        <w:spacing w:before="2" w:line="369" w:lineRule="auto"/>
        <w:ind w:right="717" w:firstLine="0"/>
        <w:rPr>
          <w:sz w:val="20"/>
        </w:rPr>
      </w:pPr>
      <w:r>
        <w:rPr>
          <w:color w:val="231F20"/>
          <w:sz w:val="20"/>
        </w:rPr>
        <w:t xml:space="preserve">Agree on common clustering activities with each of the projects and update clustering plan accordingly (D8.6). </w:t>
      </w:r>
      <w:r>
        <w:rPr>
          <w:color w:val="231F20"/>
          <w:spacing w:val="-4"/>
          <w:sz w:val="20"/>
        </w:rPr>
        <w:t xml:space="preserve">Task </w:t>
      </w:r>
      <w:r>
        <w:rPr>
          <w:color w:val="231F20"/>
          <w:sz w:val="20"/>
        </w:rPr>
        <w:t>8.3 – Specific coordination activities with international</w:t>
      </w:r>
      <w:r>
        <w:rPr>
          <w:color w:val="231F20"/>
          <w:spacing w:val="-8"/>
          <w:sz w:val="20"/>
        </w:rPr>
        <w:t xml:space="preserve"> </w:t>
      </w:r>
      <w:r>
        <w:rPr>
          <w:color w:val="231F20"/>
          <w:sz w:val="20"/>
        </w:rPr>
        <w:t>projects</w:t>
      </w:r>
    </w:p>
    <w:p w14:paraId="5986482D" w14:textId="694AF5BF" w:rsidR="009319D9" w:rsidRDefault="00235E77">
      <w:pPr>
        <w:spacing w:line="228" w:lineRule="exact"/>
        <w:ind w:left="263"/>
        <w:rPr>
          <w:sz w:val="20"/>
        </w:rPr>
      </w:pPr>
      <w:r>
        <w:rPr>
          <w:color w:val="231F20"/>
          <w:sz w:val="20"/>
        </w:rPr>
        <w:t xml:space="preserve">Task 8.3.1 – </w:t>
      </w:r>
      <w:r w:rsidR="00055C2E">
        <w:rPr>
          <w:color w:val="231F20"/>
          <w:sz w:val="20"/>
        </w:rPr>
        <w:t>Another project</w:t>
      </w:r>
      <w:r>
        <w:rPr>
          <w:color w:val="231F20"/>
          <w:sz w:val="20"/>
        </w:rPr>
        <w:t>(</w:t>
      </w:r>
      <w:r w:rsidR="008B4DE2">
        <w:rPr>
          <w:color w:val="231F20"/>
          <w:sz w:val="20"/>
        </w:rPr>
        <w:t>ANOTHER PROJECT</w:t>
      </w:r>
      <w:r>
        <w:rPr>
          <w:color w:val="231F20"/>
          <w:sz w:val="20"/>
        </w:rPr>
        <w:t>) (</w:t>
      </w:r>
      <w:r w:rsidR="00F233CE">
        <w:rPr>
          <w:color w:val="231F20"/>
          <w:sz w:val="20"/>
        </w:rPr>
        <w:t>PARTNER 1</w:t>
      </w:r>
      <w:r>
        <w:rPr>
          <w:color w:val="231F20"/>
          <w:sz w:val="20"/>
        </w:rPr>
        <w:t xml:space="preserve">, </w:t>
      </w:r>
      <w:r w:rsidR="00A1611F">
        <w:rPr>
          <w:color w:val="231F20"/>
          <w:sz w:val="20"/>
        </w:rPr>
        <w:t>PARTNER 3</w:t>
      </w:r>
      <w:r>
        <w:rPr>
          <w:color w:val="231F20"/>
          <w:sz w:val="20"/>
        </w:rPr>
        <w:t>) (M1-M48)</w:t>
      </w:r>
    </w:p>
    <w:p w14:paraId="0F8BC164" w14:textId="5A7E4278" w:rsidR="009319D9" w:rsidRDefault="00B55B5F">
      <w:pPr>
        <w:spacing w:before="10" w:line="249" w:lineRule="auto"/>
        <w:ind w:left="263" w:right="260"/>
        <w:jc w:val="both"/>
        <w:rPr>
          <w:sz w:val="20"/>
        </w:rPr>
      </w:pPr>
      <w:r>
        <w:rPr>
          <w:color w:val="231F20"/>
          <w:sz w:val="20"/>
        </w:rPr>
        <w:t>ANOTHER PROJECT</w:t>
      </w:r>
      <w:r w:rsidR="00235E77">
        <w:rPr>
          <w:color w:val="231F20"/>
          <w:sz w:val="20"/>
        </w:rPr>
        <w:t>aims</w:t>
      </w:r>
      <w:r w:rsidR="00235E77">
        <w:rPr>
          <w:color w:val="231F20"/>
          <w:spacing w:val="-15"/>
          <w:sz w:val="20"/>
        </w:rPr>
        <w:t xml:space="preserve"> </w:t>
      </w:r>
      <w:r w:rsidR="00235E77">
        <w:rPr>
          <w:color w:val="231F20"/>
          <w:sz w:val="20"/>
        </w:rPr>
        <w:t>to</w:t>
      </w:r>
      <w:r w:rsidR="00235E77">
        <w:rPr>
          <w:color w:val="231F20"/>
          <w:spacing w:val="-16"/>
          <w:sz w:val="20"/>
        </w:rPr>
        <w:t xml:space="preserve"> </w:t>
      </w:r>
      <w:r w:rsidR="00235E77">
        <w:rPr>
          <w:color w:val="231F20"/>
          <w:sz w:val="20"/>
        </w:rPr>
        <w:t>enable</w:t>
      </w:r>
      <w:r w:rsidR="00235E77">
        <w:rPr>
          <w:color w:val="231F20"/>
          <w:spacing w:val="-15"/>
          <w:sz w:val="20"/>
        </w:rPr>
        <w:t xml:space="preserve"> </w:t>
      </w:r>
      <w:r w:rsidR="00235E77">
        <w:rPr>
          <w:color w:val="231F20"/>
          <w:sz w:val="20"/>
        </w:rPr>
        <w:t>a</w:t>
      </w:r>
      <w:r w:rsidR="00235E77">
        <w:rPr>
          <w:color w:val="231F20"/>
          <w:spacing w:val="-16"/>
          <w:sz w:val="20"/>
        </w:rPr>
        <w:t xml:space="preserve"> </w:t>
      </w:r>
      <w:r w:rsidR="00235E77">
        <w:rPr>
          <w:color w:val="231F20"/>
          <w:sz w:val="20"/>
        </w:rPr>
        <w:t>significant</w:t>
      </w:r>
      <w:r w:rsidR="00235E77">
        <w:rPr>
          <w:color w:val="231F20"/>
          <w:spacing w:val="-15"/>
          <w:sz w:val="20"/>
        </w:rPr>
        <w:t xml:space="preserve"> </w:t>
      </w:r>
      <w:r w:rsidR="00235E77">
        <w:rPr>
          <w:color w:val="231F20"/>
          <w:sz w:val="20"/>
        </w:rPr>
        <w:t>improvement</w:t>
      </w:r>
      <w:r w:rsidR="00235E77">
        <w:rPr>
          <w:color w:val="231F20"/>
          <w:spacing w:val="-15"/>
          <w:sz w:val="20"/>
        </w:rPr>
        <w:t xml:space="preserve"> </w:t>
      </w:r>
      <w:r w:rsidR="00235E77">
        <w:rPr>
          <w:color w:val="231F20"/>
          <w:sz w:val="20"/>
        </w:rPr>
        <w:t>in</w:t>
      </w:r>
      <w:r w:rsidR="00235E77">
        <w:rPr>
          <w:color w:val="231F20"/>
          <w:spacing w:val="-16"/>
          <w:sz w:val="20"/>
        </w:rPr>
        <w:t xml:space="preserve"> </w:t>
      </w:r>
      <w:r w:rsidR="00235E77">
        <w:rPr>
          <w:color w:val="231F20"/>
          <w:sz w:val="20"/>
        </w:rPr>
        <w:t>environmental</w:t>
      </w:r>
      <w:r w:rsidR="00235E77">
        <w:rPr>
          <w:color w:val="231F20"/>
          <w:spacing w:val="-15"/>
          <w:sz w:val="20"/>
        </w:rPr>
        <w:t xml:space="preserve"> </w:t>
      </w:r>
      <w:r w:rsidR="00235E77">
        <w:rPr>
          <w:color w:val="231F20"/>
          <w:sz w:val="20"/>
        </w:rPr>
        <w:t>prediction</w:t>
      </w:r>
      <w:r w:rsidR="00235E77">
        <w:rPr>
          <w:color w:val="231F20"/>
          <w:spacing w:val="-16"/>
          <w:sz w:val="20"/>
        </w:rPr>
        <w:t xml:space="preserve"> </w:t>
      </w:r>
      <w:r w:rsidR="00235E77">
        <w:rPr>
          <w:color w:val="231F20"/>
          <w:sz w:val="20"/>
        </w:rPr>
        <w:t>capabilities</w:t>
      </w:r>
      <w:r w:rsidR="00235E77">
        <w:rPr>
          <w:color w:val="231F20"/>
          <w:spacing w:val="-15"/>
          <w:sz w:val="20"/>
        </w:rPr>
        <w:t xml:space="preserve"> </w:t>
      </w:r>
      <w:r w:rsidR="00235E77">
        <w:rPr>
          <w:color w:val="231F20"/>
          <w:sz w:val="20"/>
        </w:rPr>
        <w:t>for</w:t>
      </w:r>
      <w:r w:rsidR="00235E77">
        <w:rPr>
          <w:color w:val="231F20"/>
          <w:spacing w:val="-16"/>
          <w:sz w:val="20"/>
        </w:rPr>
        <w:t xml:space="preserve"> </w:t>
      </w:r>
      <w:r w:rsidR="00235E77">
        <w:rPr>
          <w:color w:val="231F20"/>
          <w:sz w:val="20"/>
        </w:rPr>
        <w:t>the</w:t>
      </w:r>
      <w:r w:rsidR="00235E77">
        <w:rPr>
          <w:color w:val="231F20"/>
          <w:spacing w:val="-15"/>
          <w:sz w:val="20"/>
        </w:rPr>
        <w:t xml:space="preserve"> </w:t>
      </w:r>
      <w:r w:rsidR="000D4BA4">
        <w:rPr>
          <w:color w:val="231F20"/>
          <w:sz w:val="20"/>
        </w:rPr>
        <w:t>Python</w:t>
      </w:r>
      <w:r w:rsidR="00235E77">
        <w:rPr>
          <w:color w:val="231F20"/>
          <w:sz w:val="20"/>
        </w:rPr>
        <w:t>regions</w:t>
      </w:r>
      <w:r w:rsidR="00235E77">
        <w:rPr>
          <w:color w:val="231F20"/>
          <w:spacing w:val="-15"/>
          <w:sz w:val="20"/>
        </w:rPr>
        <w:t xml:space="preserve"> </w:t>
      </w:r>
      <w:r w:rsidR="00235E77">
        <w:rPr>
          <w:color w:val="231F20"/>
          <w:sz w:val="20"/>
        </w:rPr>
        <w:t>and</w:t>
      </w:r>
      <w:r w:rsidR="00235E77">
        <w:rPr>
          <w:color w:val="231F20"/>
          <w:spacing w:val="-15"/>
          <w:sz w:val="20"/>
        </w:rPr>
        <w:t xml:space="preserve"> </w:t>
      </w:r>
      <w:r w:rsidR="00235E77">
        <w:rPr>
          <w:color w:val="231F20"/>
          <w:sz w:val="20"/>
        </w:rPr>
        <w:t xml:space="preserve">beyond, for which </w:t>
      </w:r>
      <w:r w:rsidR="00E63F32">
        <w:rPr>
          <w:color w:val="231F20"/>
          <w:sz w:val="20"/>
        </w:rPr>
        <w:t xml:space="preserve">ANOTHER PROJECT  </w:t>
      </w:r>
      <w:r w:rsidR="00235E77">
        <w:rPr>
          <w:color w:val="231F20"/>
          <w:sz w:val="20"/>
        </w:rPr>
        <w:t xml:space="preserve">represents a major milestone. Therefore, </w:t>
      </w:r>
      <w:r w:rsidR="00FA7053">
        <w:rPr>
          <w:color w:val="231F20"/>
          <w:spacing w:val="-4"/>
          <w:sz w:val="20"/>
        </w:rPr>
        <w:t>EU-PYTHON</w:t>
      </w:r>
      <w:r w:rsidR="00235E77">
        <w:rPr>
          <w:color w:val="231F20"/>
          <w:spacing w:val="-4"/>
          <w:sz w:val="20"/>
        </w:rPr>
        <w:t xml:space="preserve"> </w:t>
      </w:r>
      <w:r w:rsidR="00235E77">
        <w:rPr>
          <w:color w:val="231F20"/>
          <w:sz w:val="20"/>
        </w:rPr>
        <w:t xml:space="preserve">is very well aligned with the aims of </w:t>
      </w:r>
      <w:r w:rsidR="008B4DE2">
        <w:rPr>
          <w:color w:val="231F20"/>
          <w:spacing w:val="-6"/>
          <w:sz w:val="20"/>
        </w:rPr>
        <w:t>ANOTHER PROJECT</w:t>
      </w:r>
      <w:r w:rsidR="00235E77">
        <w:rPr>
          <w:color w:val="231F20"/>
          <w:spacing w:val="-6"/>
          <w:sz w:val="20"/>
        </w:rPr>
        <w:t xml:space="preserve">, </w:t>
      </w:r>
      <w:r w:rsidR="00235E77">
        <w:rPr>
          <w:color w:val="231F20"/>
          <w:sz w:val="20"/>
        </w:rPr>
        <w:t xml:space="preserve">and there is a need to coordinate planned activities. In this context </w:t>
      </w:r>
      <w:r w:rsidR="00FA7053">
        <w:rPr>
          <w:color w:val="231F20"/>
          <w:spacing w:val="-4"/>
          <w:sz w:val="20"/>
        </w:rPr>
        <w:t>EU-PYTHON</w:t>
      </w:r>
      <w:r w:rsidR="00235E77">
        <w:rPr>
          <w:color w:val="231F20"/>
          <w:spacing w:val="-4"/>
          <w:sz w:val="20"/>
        </w:rPr>
        <w:t xml:space="preserve"> </w:t>
      </w:r>
      <w:r w:rsidR="00235E77">
        <w:rPr>
          <w:color w:val="231F20"/>
          <w:sz w:val="20"/>
        </w:rPr>
        <w:t xml:space="preserve">will strongly benefit from the fact that partners take leading roles in the preparation and implementation of </w:t>
      </w:r>
      <w:r w:rsidR="008B4DE2">
        <w:rPr>
          <w:color w:val="231F20"/>
          <w:spacing w:val="-6"/>
          <w:sz w:val="20"/>
        </w:rPr>
        <w:t>ANOTHER PROJECT</w:t>
      </w:r>
      <w:r w:rsidR="00235E77">
        <w:rPr>
          <w:color w:val="231F20"/>
          <w:spacing w:val="-6"/>
          <w:sz w:val="20"/>
        </w:rPr>
        <w:t xml:space="preserve">, </w:t>
      </w:r>
      <w:r w:rsidR="00235E77">
        <w:rPr>
          <w:color w:val="231F20"/>
          <w:sz w:val="20"/>
        </w:rPr>
        <w:t xml:space="preserve">including the Project Coordinator, </w:t>
      </w:r>
      <w:r w:rsidR="00381A49">
        <w:rPr>
          <w:color w:val="231F20"/>
          <w:sz w:val="20"/>
        </w:rPr>
        <w:t>Abel Bliss</w:t>
      </w:r>
      <w:r w:rsidR="00235E77">
        <w:rPr>
          <w:color w:val="231F20"/>
          <w:sz w:val="20"/>
        </w:rPr>
        <w:t>,</w:t>
      </w:r>
      <w:r w:rsidR="00235E77">
        <w:rPr>
          <w:color w:val="231F20"/>
          <w:spacing w:val="-7"/>
          <w:sz w:val="20"/>
        </w:rPr>
        <w:t xml:space="preserve"> </w:t>
      </w:r>
      <w:r w:rsidR="00235E77">
        <w:rPr>
          <w:color w:val="231F20"/>
          <w:sz w:val="20"/>
        </w:rPr>
        <w:t>who</w:t>
      </w:r>
      <w:r w:rsidR="00235E77">
        <w:rPr>
          <w:color w:val="231F20"/>
          <w:spacing w:val="-7"/>
          <w:sz w:val="20"/>
        </w:rPr>
        <w:t xml:space="preserve"> </w:t>
      </w:r>
      <w:r w:rsidR="00235E77">
        <w:rPr>
          <w:color w:val="231F20"/>
          <w:sz w:val="20"/>
        </w:rPr>
        <w:t>is</w:t>
      </w:r>
      <w:r w:rsidR="00235E77">
        <w:rPr>
          <w:color w:val="231F20"/>
          <w:spacing w:val="-7"/>
          <w:sz w:val="20"/>
        </w:rPr>
        <w:t xml:space="preserve"> </w:t>
      </w:r>
      <w:r w:rsidR="00235E77">
        <w:rPr>
          <w:color w:val="231F20"/>
          <w:sz w:val="20"/>
        </w:rPr>
        <w:t>overseeing</w:t>
      </w:r>
      <w:r w:rsidR="00235E77">
        <w:rPr>
          <w:color w:val="231F20"/>
          <w:spacing w:val="-7"/>
          <w:sz w:val="20"/>
        </w:rPr>
        <w:t xml:space="preserve"> </w:t>
      </w:r>
      <w:r w:rsidR="00235E77">
        <w:rPr>
          <w:color w:val="231F20"/>
          <w:sz w:val="20"/>
        </w:rPr>
        <w:t>the</w:t>
      </w:r>
      <w:r w:rsidR="00235E77">
        <w:rPr>
          <w:color w:val="231F20"/>
          <w:spacing w:val="-7"/>
          <w:sz w:val="20"/>
        </w:rPr>
        <w:t xml:space="preserve"> </w:t>
      </w:r>
      <w:r w:rsidR="00235E77">
        <w:rPr>
          <w:color w:val="231F20"/>
          <w:sz w:val="20"/>
        </w:rPr>
        <w:t>planning</w:t>
      </w:r>
      <w:r w:rsidR="00235E77">
        <w:rPr>
          <w:color w:val="231F20"/>
          <w:spacing w:val="-7"/>
          <w:sz w:val="20"/>
        </w:rPr>
        <w:t xml:space="preserve"> </w:t>
      </w:r>
      <w:r w:rsidR="00235E77">
        <w:rPr>
          <w:color w:val="231F20"/>
          <w:sz w:val="20"/>
        </w:rPr>
        <w:t>and</w:t>
      </w:r>
      <w:r w:rsidR="00235E77">
        <w:rPr>
          <w:color w:val="231F20"/>
          <w:spacing w:val="-7"/>
          <w:sz w:val="20"/>
        </w:rPr>
        <w:t xml:space="preserve"> </w:t>
      </w:r>
      <w:r w:rsidR="00235E77">
        <w:rPr>
          <w:color w:val="231F20"/>
          <w:sz w:val="20"/>
        </w:rPr>
        <w:t>coordination</w:t>
      </w:r>
      <w:r w:rsidR="00235E77">
        <w:rPr>
          <w:color w:val="231F20"/>
          <w:spacing w:val="-7"/>
          <w:sz w:val="20"/>
        </w:rPr>
        <w:t xml:space="preserve"> </w:t>
      </w:r>
      <w:r w:rsidR="00235E77">
        <w:rPr>
          <w:color w:val="231F20"/>
          <w:sz w:val="20"/>
        </w:rPr>
        <w:t>of</w:t>
      </w:r>
      <w:r w:rsidR="00235E77">
        <w:rPr>
          <w:color w:val="231F20"/>
          <w:spacing w:val="-7"/>
          <w:sz w:val="20"/>
        </w:rPr>
        <w:t xml:space="preserve"> </w:t>
      </w:r>
      <w:r w:rsidR="00E63F32">
        <w:rPr>
          <w:color w:val="231F20"/>
          <w:sz w:val="20"/>
        </w:rPr>
        <w:t xml:space="preserve">ANOTHER PROJECT  </w:t>
      </w:r>
      <w:r w:rsidR="00235E77">
        <w:rPr>
          <w:color w:val="231F20"/>
          <w:sz w:val="20"/>
        </w:rPr>
        <w:t>and</w:t>
      </w:r>
      <w:r w:rsidR="00235E77">
        <w:rPr>
          <w:color w:val="231F20"/>
          <w:spacing w:val="-7"/>
          <w:sz w:val="20"/>
        </w:rPr>
        <w:t xml:space="preserve"> </w:t>
      </w:r>
      <w:r w:rsidR="00235E77">
        <w:rPr>
          <w:color w:val="231F20"/>
          <w:sz w:val="20"/>
        </w:rPr>
        <w:t>in</w:t>
      </w:r>
      <w:r w:rsidR="00235E77">
        <w:rPr>
          <w:color w:val="231F20"/>
          <w:spacing w:val="-7"/>
          <w:sz w:val="20"/>
        </w:rPr>
        <w:t xml:space="preserve"> </w:t>
      </w:r>
      <w:r w:rsidR="00235E77">
        <w:rPr>
          <w:color w:val="231F20"/>
          <w:sz w:val="20"/>
        </w:rPr>
        <w:t>his</w:t>
      </w:r>
      <w:r w:rsidR="00235E77">
        <w:rPr>
          <w:color w:val="231F20"/>
          <w:spacing w:val="-7"/>
          <w:sz w:val="20"/>
        </w:rPr>
        <w:t xml:space="preserve"> </w:t>
      </w:r>
      <w:r w:rsidR="00235E77">
        <w:rPr>
          <w:color w:val="231F20"/>
          <w:sz w:val="20"/>
        </w:rPr>
        <w:t>role</w:t>
      </w:r>
      <w:r w:rsidR="00235E77">
        <w:rPr>
          <w:color w:val="231F20"/>
          <w:spacing w:val="-7"/>
          <w:sz w:val="20"/>
        </w:rPr>
        <w:t xml:space="preserve"> </w:t>
      </w:r>
      <w:r w:rsidR="00235E77">
        <w:rPr>
          <w:color w:val="231F20"/>
          <w:sz w:val="20"/>
        </w:rPr>
        <w:t>as</w:t>
      </w:r>
      <w:r w:rsidR="00235E77">
        <w:rPr>
          <w:color w:val="231F20"/>
          <w:spacing w:val="-7"/>
          <w:sz w:val="20"/>
        </w:rPr>
        <w:t xml:space="preserve"> </w:t>
      </w:r>
      <w:r w:rsidR="00235E77">
        <w:rPr>
          <w:color w:val="231F20"/>
          <w:sz w:val="20"/>
        </w:rPr>
        <w:t>the</w:t>
      </w:r>
      <w:r w:rsidR="00235E77">
        <w:rPr>
          <w:color w:val="231F20"/>
          <w:spacing w:val="-7"/>
          <w:sz w:val="20"/>
        </w:rPr>
        <w:t xml:space="preserve"> </w:t>
      </w:r>
      <w:r w:rsidR="00235E77">
        <w:rPr>
          <w:color w:val="231F20"/>
          <w:sz w:val="20"/>
        </w:rPr>
        <w:t>chair</w:t>
      </w:r>
      <w:r w:rsidR="00235E77">
        <w:rPr>
          <w:color w:val="231F20"/>
          <w:spacing w:val="-7"/>
          <w:sz w:val="20"/>
        </w:rPr>
        <w:t xml:space="preserve"> </w:t>
      </w:r>
      <w:r w:rsidR="00235E77">
        <w:rPr>
          <w:color w:val="231F20"/>
          <w:sz w:val="20"/>
        </w:rPr>
        <w:t>of</w:t>
      </w:r>
      <w:r w:rsidR="00235E77">
        <w:rPr>
          <w:color w:val="231F20"/>
          <w:spacing w:val="-7"/>
          <w:sz w:val="20"/>
        </w:rPr>
        <w:t xml:space="preserve"> </w:t>
      </w:r>
      <w:r w:rsidR="009B771C">
        <w:rPr>
          <w:color w:val="231F20"/>
          <w:spacing w:val="-7"/>
          <w:sz w:val="20"/>
        </w:rPr>
        <w:t>ANOTHER PROJECT</w:t>
      </w:r>
      <w:r w:rsidR="00235E77">
        <w:rPr>
          <w:color w:val="231F20"/>
          <w:spacing w:val="-7"/>
          <w:sz w:val="20"/>
        </w:rPr>
        <w:t xml:space="preserve">. </w:t>
      </w:r>
      <w:r w:rsidR="00235E77">
        <w:rPr>
          <w:color w:val="231F20"/>
          <w:sz w:val="20"/>
        </w:rPr>
        <w:t xml:space="preserve">Therefore, upcoming </w:t>
      </w:r>
      <w:r w:rsidR="00E63F32">
        <w:rPr>
          <w:color w:val="231F20"/>
          <w:sz w:val="20"/>
        </w:rPr>
        <w:t xml:space="preserve">ANOTHER PROJECT  </w:t>
      </w:r>
      <w:r w:rsidR="00235E77">
        <w:rPr>
          <w:color w:val="231F20"/>
          <w:sz w:val="20"/>
        </w:rPr>
        <w:t xml:space="preserve">planning meetings and meetings of the </w:t>
      </w:r>
      <w:r>
        <w:rPr>
          <w:color w:val="231F20"/>
          <w:sz w:val="20"/>
        </w:rPr>
        <w:t>ANOTHER PROJECT</w:t>
      </w:r>
      <w:r w:rsidR="00235E77">
        <w:rPr>
          <w:color w:val="231F20"/>
          <w:sz w:val="20"/>
        </w:rPr>
        <w:t xml:space="preserve">steering group will provide excellent opportunities to </w:t>
      </w:r>
      <w:r w:rsidR="00E03E54">
        <w:rPr>
          <w:color w:val="231F20"/>
          <w:sz w:val="20"/>
        </w:rPr>
        <w:t>ensure</w:t>
      </w:r>
      <w:r w:rsidR="00235E77">
        <w:rPr>
          <w:color w:val="231F20"/>
          <w:sz w:val="20"/>
        </w:rPr>
        <w:t xml:space="preserve"> coordination of </w:t>
      </w:r>
      <w:r w:rsidR="00FA7053">
        <w:rPr>
          <w:color w:val="231F20"/>
          <w:spacing w:val="-4"/>
          <w:sz w:val="20"/>
        </w:rPr>
        <w:t>EU-PYTHON</w:t>
      </w:r>
      <w:r w:rsidR="00235E77">
        <w:rPr>
          <w:color w:val="231F20"/>
          <w:spacing w:val="-4"/>
          <w:sz w:val="20"/>
        </w:rPr>
        <w:t xml:space="preserve"> </w:t>
      </w:r>
      <w:r w:rsidR="00235E77">
        <w:rPr>
          <w:color w:val="231F20"/>
          <w:sz w:val="20"/>
        </w:rPr>
        <w:t>with other ongoing</w:t>
      </w:r>
      <w:r w:rsidR="00235E77">
        <w:rPr>
          <w:color w:val="231F20"/>
          <w:spacing w:val="-6"/>
          <w:sz w:val="20"/>
        </w:rPr>
        <w:t xml:space="preserve"> </w:t>
      </w:r>
      <w:r w:rsidR="00235E77">
        <w:rPr>
          <w:color w:val="231F20"/>
          <w:sz w:val="20"/>
        </w:rPr>
        <w:t>activities.</w:t>
      </w:r>
    </w:p>
    <w:p w14:paraId="7F86C109" w14:textId="05CA8B60" w:rsidR="009319D9" w:rsidRDefault="00235E77">
      <w:pPr>
        <w:spacing w:before="6"/>
        <w:ind w:left="263"/>
        <w:rPr>
          <w:sz w:val="20"/>
        </w:rPr>
      </w:pPr>
      <w:r>
        <w:rPr>
          <w:color w:val="231F20"/>
          <w:sz w:val="20"/>
        </w:rPr>
        <w:t xml:space="preserve">Specific clustering activities related to </w:t>
      </w:r>
      <w:r w:rsidR="00E63F32">
        <w:rPr>
          <w:color w:val="231F20"/>
          <w:sz w:val="20"/>
        </w:rPr>
        <w:t xml:space="preserve">ANOTHER PROJECT  </w:t>
      </w:r>
      <w:r>
        <w:rPr>
          <w:color w:val="231F20"/>
          <w:sz w:val="20"/>
        </w:rPr>
        <w:t>include:</w:t>
      </w:r>
    </w:p>
    <w:p w14:paraId="6FA880CF" w14:textId="4096C97E" w:rsidR="009319D9" w:rsidRDefault="00235E77">
      <w:pPr>
        <w:pStyle w:val="ListParagraph"/>
        <w:numPr>
          <w:ilvl w:val="0"/>
          <w:numId w:val="75"/>
        </w:numPr>
        <w:tabs>
          <w:tab w:val="left" w:pos="364"/>
        </w:tabs>
        <w:spacing w:before="10" w:line="249" w:lineRule="auto"/>
        <w:ind w:right="260" w:firstLine="0"/>
        <w:rPr>
          <w:sz w:val="20"/>
        </w:rPr>
      </w:pPr>
      <w:r>
        <w:rPr>
          <w:color w:val="231F20"/>
          <w:sz w:val="20"/>
        </w:rPr>
        <w:t>If</w:t>
      </w:r>
      <w:r>
        <w:rPr>
          <w:color w:val="231F20"/>
          <w:spacing w:val="-20"/>
          <w:sz w:val="20"/>
        </w:rPr>
        <w:t xml:space="preserve"> </w:t>
      </w:r>
      <w:r>
        <w:rPr>
          <w:color w:val="231F20"/>
          <w:sz w:val="20"/>
        </w:rPr>
        <w:t>applicable,</w:t>
      </w:r>
      <w:r>
        <w:rPr>
          <w:color w:val="231F20"/>
          <w:spacing w:val="-20"/>
          <w:sz w:val="20"/>
        </w:rPr>
        <w:t xml:space="preserve"> </w:t>
      </w:r>
      <w:r>
        <w:rPr>
          <w:color w:val="231F20"/>
          <w:sz w:val="20"/>
        </w:rPr>
        <w:t>present</w:t>
      </w:r>
      <w:r>
        <w:rPr>
          <w:color w:val="231F20"/>
          <w:spacing w:val="-20"/>
          <w:sz w:val="20"/>
        </w:rPr>
        <w:t xml:space="preserve"> </w:t>
      </w:r>
      <w:r>
        <w:rPr>
          <w:color w:val="231F20"/>
          <w:sz w:val="20"/>
        </w:rPr>
        <w:t>and</w:t>
      </w:r>
      <w:r>
        <w:rPr>
          <w:color w:val="231F20"/>
          <w:spacing w:val="-20"/>
          <w:sz w:val="20"/>
        </w:rPr>
        <w:t xml:space="preserve"> </w:t>
      </w:r>
      <w:r>
        <w:rPr>
          <w:color w:val="231F20"/>
          <w:sz w:val="20"/>
        </w:rPr>
        <w:t>discuss</w:t>
      </w:r>
      <w:r>
        <w:rPr>
          <w:color w:val="231F20"/>
          <w:spacing w:val="-20"/>
          <w:sz w:val="20"/>
        </w:rPr>
        <w:t xml:space="preserve"> </w:t>
      </w:r>
      <w:r w:rsidR="00FA7053">
        <w:rPr>
          <w:color w:val="231F20"/>
          <w:spacing w:val="-4"/>
          <w:sz w:val="20"/>
        </w:rPr>
        <w:t>EU-PYTHON</w:t>
      </w:r>
      <w:r>
        <w:rPr>
          <w:color w:val="231F20"/>
          <w:spacing w:val="-20"/>
          <w:sz w:val="20"/>
        </w:rPr>
        <w:t xml:space="preserve"> </w:t>
      </w:r>
      <w:r>
        <w:rPr>
          <w:color w:val="231F20"/>
          <w:sz w:val="20"/>
        </w:rPr>
        <w:t>at</w:t>
      </w:r>
      <w:r>
        <w:rPr>
          <w:color w:val="231F20"/>
          <w:spacing w:val="-20"/>
          <w:sz w:val="20"/>
        </w:rPr>
        <w:t xml:space="preserve"> </w:t>
      </w:r>
      <w:r>
        <w:rPr>
          <w:color w:val="231F20"/>
          <w:sz w:val="20"/>
        </w:rPr>
        <w:t>the</w:t>
      </w:r>
      <w:r>
        <w:rPr>
          <w:color w:val="231F20"/>
          <w:spacing w:val="-20"/>
          <w:sz w:val="20"/>
        </w:rPr>
        <w:t xml:space="preserve"> </w:t>
      </w:r>
      <w:r>
        <w:rPr>
          <w:color w:val="231F20"/>
          <w:sz w:val="20"/>
        </w:rPr>
        <w:t>next</w:t>
      </w:r>
      <w:r>
        <w:rPr>
          <w:color w:val="231F20"/>
          <w:spacing w:val="-20"/>
          <w:sz w:val="20"/>
        </w:rPr>
        <w:t xml:space="preserve"> </w:t>
      </w:r>
      <w:r w:rsidR="00E63F32">
        <w:rPr>
          <w:color w:val="231F20"/>
          <w:sz w:val="20"/>
        </w:rPr>
        <w:t xml:space="preserve">ANOTHER PROJECT  </w:t>
      </w:r>
      <w:r>
        <w:rPr>
          <w:color w:val="231F20"/>
          <w:sz w:val="20"/>
        </w:rPr>
        <w:t>planning</w:t>
      </w:r>
      <w:r>
        <w:rPr>
          <w:color w:val="231F20"/>
          <w:spacing w:val="-20"/>
          <w:sz w:val="20"/>
        </w:rPr>
        <w:t xml:space="preserve"> </w:t>
      </w:r>
      <w:r>
        <w:rPr>
          <w:color w:val="231F20"/>
          <w:sz w:val="20"/>
        </w:rPr>
        <w:t>meeting</w:t>
      </w:r>
      <w:r>
        <w:rPr>
          <w:color w:val="231F20"/>
          <w:spacing w:val="-20"/>
          <w:sz w:val="20"/>
        </w:rPr>
        <w:t xml:space="preserve"> </w:t>
      </w:r>
      <w:r>
        <w:rPr>
          <w:color w:val="231F20"/>
          <w:sz w:val="20"/>
        </w:rPr>
        <w:t>that</w:t>
      </w:r>
      <w:r>
        <w:rPr>
          <w:color w:val="231F20"/>
          <w:spacing w:val="-20"/>
          <w:sz w:val="20"/>
        </w:rPr>
        <w:t xml:space="preserve"> </w:t>
      </w:r>
      <w:r>
        <w:rPr>
          <w:color w:val="231F20"/>
          <w:sz w:val="20"/>
        </w:rPr>
        <w:t>will</w:t>
      </w:r>
      <w:r>
        <w:rPr>
          <w:color w:val="231F20"/>
          <w:spacing w:val="-20"/>
          <w:sz w:val="20"/>
        </w:rPr>
        <w:t xml:space="preserve"> </w:t>
      </w:r>
      <w:r>
        <w:rPr>
          <w:color w:val="231F20"/>
          <w:sz w:val="20"/>
        </w:rPr>
        <w:t>be</w:t>
      </w:r>
      <w:r>
        <w:rPr>
          <w:color w:val="231F20"/>
          <w:spacing w:val="-20"/>
          <w:sz w:val="20"/>
        </w:rPr>
        <w:t xml:space="preserve"> </w:t>
      </w:r>
      <w:r>
        <w:rPr>
          <w:color w:val="231F20"/>
          <w:sz w:val="20"/>
        </w:rPr>
        <w:t>held</w:t>
      </w:r>
      <w:r>
        <w:rPr>
          <w:color w:val="231F20"/>
          <w:spacing w:val="-20"/>
          <w:sz w:val="20"/>
        </w:rPr>
        <w:t xml:space="preserve"> </w:t>
      </w:r>
      <w:r>
        <w:rPr>
          <w:color w:val="231F20"/>
          <w:sz w:val="20"/>
        </w:rPr>
        <w:t>from</w:t>
      </w:r>
      <w:r>
        <w:rPr>
          <w:color w:val="231F20"/>
          <w:spacing w:val="-20"/>
          <w:sz w:val="20"/>
        </w:rPr>
        <w:t xml:space="preserve"> </w:t>
      </w:r>
      <w:r>
        <w:rPr>
          <w:color w:val="231F20"/>
          <w:sz w:val="20"/>
        </w:rPr>
        <w:t>5-9</w:t>
      </w:r>
      <w:r>
        <w:rPr>
          <w:color w:val="231F20"/>
          <w:spacing w:val="-20"/>
          <w:sz w:val="20"/>
        </w:rPr>
        <w:t xml:space="preserve"> </w:t>
      </w:r>
      <w:r>
        <w:rPr>
          <w:color w:val="231F20"/>
          <w:sz w:val="20"/>
        </w:rPr>
        <w:t>September 2016 in Reading,</w:t>
      </w:r>
      <w:r>
        <w:rPr>
          <w:color w:val="231F20"/>
          <w:spacing w:val="-4"/>
          <w:sz w:val="20"/>
        </w:rPr>
        <w:t xml:space="preserve"> </w:t>
      </w:r>
      <w:r>
        <w:rPr>
          <w:color w:val="231F20"/>
          <w:sz w:val="20"/>
        </w:rPr>
        <w:t>UK.</w:t>
      </w:r>
    </w:p>
    <w:p w14:paraId="2E627FDC" w14:textId="530C7388" w:rsidR="009319D9" w:rsidRDefault="00235E77">
      <w:pPr>
        <w:pStyle w:val="ListParagraph"/>
        <w:numPr>
          <w:ilvl w:val="0"/>
          <w:numId w:val="75"/>
        </w:numPr>
        <w:tabs>
          <w:tab w:val="left" w:pos="380"/>
        </w:tabs>
        <w:spacing w:before="1"/>
        <w:ind w:left="379" w:hanging="116"/>
        <w:jc w:val="both"/>
        <w:rPr>
          <w:sz w:val="20"/>
        </w:rPr>
      </w:pPr>
      <w:r>
        <w:rPr>
          <w:color w:val="231F20"/>
          <w:sz w:val="20"/>
        </w:rPr>
        <w:t xml:space="preserve">Present and discuss </w:t>
      </w:r>
      <w:r w:rsidR="00FA7053">
        <w:rPr>
          <w:color w:val="231F20"/>
          <w:spacing w:val="-4"/>
          <w:sz w:val="20"/>
        </w:rPr>
        <w:t>EU-PYTHON</w:t>
      </w:r>
      <w:r>
        <w:rPr>
          <w:color w:val="231F20"/>
          <w:spacing w:val="-4"/>
          <w:sz w:val="20"/>
        </w:rPr>
        <w:t xml:space="preserve"> </w:t>
      </w:r>
      <w:r>
        <w:rPr>
          <w:color w:val="231F20"/>
          <w:sz w:val="20"/>
        </w:rPr>
        <w:t xml:space="preserve">activities at annual meetings of the </w:t>
      </w:r>
      <w:r w:rsidR="00B55B5F">
        <w:rPr>
          <w:color w:val="231F20"/>
          <w:sz w:val="20"/>
        </w:rPr>
        <w:t>ANOTHER PROJECT</w:t>
      </w:r>
      <w:r>
        <w:rPr>
          <w:color w:val="231F20"/>
          <w:sz w:val="20"/>
        </w:rPr>
        <w:t>steering</w:t>
      </w:r>
      <w:r>
        <w:rPr>
          <w:color w:val="231F20"/>
          <w:spacing w:val="-17"/>
          <w:sz w:val="20"/>
        </w:rPr>
        <w:t xml:space="preserve"> </w:t>
      </w:r>
      <w:r>
        <w:rPr>
          <w:color w:val="231F20"/>
          <w:sz w:val="20"/>
        </w:rPr>
        <w:t>group.</w:t>
      </w:r>
    </w:p>
    <w:p w14:paraId="13CFDBBD" w14:textId="296A2D67" w:rsidR="009319D9" w:rsidRDefault="00235E77">
      <w:pPr>
        <w:pStyle w:val="ListParagraph"/>
        <w:numPr>
          <w:ilvl w:val="0"/>
          <w:numId w:val="75"/>
        </w:numPr>
        <w:tabs>
          <w:tab w:val="left" w:pos="380"/>
        </w:tabs>
        <w:spacing w:before="10"/>
        <w:ind w:left="379" w:hanging="116"/>
        <w:jc w:val="both"/>
        <w:rPr>
          <w:sz w:val="20"/>
        </w:rPr>
      </w:pPr>
      <w:r>
        <w:rPr>
          <w:color w:val="231F20"/>
          <w:sz w:val="20"/>
        </w:rPr>
        <w:t xml:space="preserve">Project Coordinator provides regular updates on </w:t>
      </w:r>
      <w:r w:rsidR="00E63F32">
        <w:rPr>
          <w:color w:val="231F20"/>
          <w:sz w:val="20"/>
        </w:rPr>
        <w:t xml:space="preserve">ANOTHER PROJECT  </w:t>
      </w:r>
      <w:r>
        <w:rPr>
          <w:color w:val="231F20"/>
          <w:sz w:val="20"/>
        </w:rPr>
        <w:t xml:space="preserve">at </w:t>
      </w:r>
      <w:r w:rsidR="00FA7053">
        <w:rPr>
          <w:color w:val="231F20"/>
          <w:spacing w:val="-4"/>
          <w:sz w:val="20"/>
        </w:rPr>
        <w:t>EU-PYTHON</w:t>
      </w:r>
      <w:r>
        <w:rPr>
          <w:color w:val="231F20"/>
          <w:spacing w:val="-13"/>
          <w:sz w:val="20"/>
        </w:rPr>
        <w:t xml:space="preserve"> </w:t>
      </w:r>
      <w:r>
        <w:rPr>
          <w:color w:val="231F20"/>
          <w:sz w:val="20"/>
        </w:rPr>
        <w:t>GAs.</w:t>
      </w:r>
    </w:p>
    <w:p w14:paraId="282D99B5" w14:textId="1D1245F8" w:rsidR="009319D9" w:rsidRDefault="00235E77">
      <w:pPr>
        <w:pStyle w:val="ListParagraph"/>
        <w:numPr>
          <w:ilvl w:val="0"/>
          <w:numId w:val="75"/>
        </w:numPr>
        <w:tabs>
          <w:tab w:val="left" w:pos="380"/>
        </w:tabs>
        <w:spacing w:before="10"/>
        <w:ind w:left="379" w:hanging="116"/>
        <w:jc w:val="both"/>
        <w:rPr>
          <w:sz w:val="20"/>
        </w:rPr>
      </w:pPr>
      <w:r>
        <w:rPr>
          <w:color w:val="231F20"/>
          <w:sz w:val="20"/>
        </w:rPr>
        <w:t xml:space="preserve">Exploit </w:t>
      </w:r>
      <w:r w:rsidR="00E63F32">
        <w:rPr>
          <w:color w:val="231F20"/>
          <w:sz w:val="20"/>
        </w:rPr>
        <w:t xml:space="preserve">ANOTHER PROJECT  </w:t>
      </w:r>
      <w:r>
        <w:rPr>
          <w:color w:val="231F20"/>
          <w:sz w:val="20"/>
        </w:rPr>
        <w:t xml:space="preserve">outreach and communication activities to disseminate </w:t>
      </w:r>
      <w:r w:rsidR="00FA7053">
        <w:rPr>
          <w:color w:val="231F20"/>
          <w:spacing w:val="-4"/>
          <w:sz w:val="20"/>
        </w:rPr>
        <w:t>EU-PYTHON</w:t>
      </w:r>
      <w:r>
        <w:rPr>
          <w:color w:val="231F20"/>
          <w:spacing w:val="-18"/>
          <w:sz w:val="20"/>
        </w:rPr>
        <w:t xml:space="preserve"> </w:t>
      </w:r>
      <w:r w:rsidR="003A39D2">
        <w:rPr>
          <w:color w:val="231F20"/>
          <w:sz w:val="20"/>
        </w:rPr>
        <w:t>results</w:t>
      </w:r>
      <w:r>
        <w:rPr>
          <w:color w:val="231F20"/>
          <w:sz w:val="20"/>
        </w:rPr>
        <w:t>.</w:t>
      </w:r>
    </w:p>
    <w:p w14:paraId="786E897F" w14:textId="2EF261BB" w:rsidR="009319D9" w:rsidRDefault="00235E77">
      <w:pPr>
        <w:pStyle w:val="ListParagraph"/>
        <w:numPr>
          <w:ilvl w:val="0"/>
          <w:numId w:val="75"/>
        </w:numPr>
        <w:tabs>
          <w:tab w:val="left" w:pos="380"/>
        </w:tabs>
        <w:spacing w:before="10"/>
        <w:ind w:left="379" w:hanging="116"/>
        <w:jc w:val="both"/>
        <w:rPr>
          <w:sz w:val="20"/>
        </w:rPr>
      </w:pPr>
      <w:r>
        <w:rPr>
          <w:color w:val="231F20"/>
          <w:sz w:val="20"/>
        </w:rPr>
        <w:t xml:space="preserve">Align stakeholder engagement activities in </w:t>
      </w:r>
      <w:r w:rsidR="00E63F32">
        <w:rPr>
          <w:color w:val="231F20"/>
          <w:sz w:val="20"/>
        </w:rPr>
        <w:t xml:space="preserve">ANOTHER PROJECT  </w:t>
      </w:r>
      <w:r>
        <w:rPr>
          <w:color w:val="231F20"/>
          <w:sz w:val="20"/>
        </w:rPr>
        <w:t>and</w:t>
      </w:r>
      <w:r>
        <w:rPr>
          <w:color w:val="231F20"/>
          <w:spacing w:val="-10"/>
          <w:sz w:val="20"/>
        </w:rPr>
        <w:t xml:space="preserve"> </w:t>
      </w:r>
      <w:r w:rsidR="00FA7053">
        <w:rPr>
          <w:color w:val="231F20"/>
          <w:spacing w:val="-3"/>
          <w:sz w:val="20"/>
        </w:rPr>
        <w:t>EU-PYTHON</w:t>
      </w:r>
      <w:r>
        <w:rPr>
          <w:color w:val="231F20"/>
          <w:spacing w:val="-3"/>
          <w:sz w:val="20"/>
        </w:rPr>
        <w:t>.</w:t>
      </w:r>
    </w:p>
    <w:p w14:paraId="439DB7AF" w14:textId="2943747B" w:rsidR="009319D9" w:rsidRDefault="00235E77">
      <w:pPr>
        <w:pStyle w:val="ListParagraph"/>
        <w:numPr>
          <w:ilvl w:val="0"/>
          <w:numId w:val="75"/>
        </w:numPr>
        <w:tabs>
          <w:tab w:val="left" w:pos="380"/>
        </w:tabs>
        <w:spacing w:before="10"/>
        <w:ind w:left="379" w:hanging="116"/>
        <w:jc w:val="both"/>
        <w:rPr>
          <w:sz w:val="20"/>
        </w:rPr>
      </w:pPr>
      <w:r>
        <w:rPr>
          <w:color w:val="231F20"/>
          <w:sz w:val="20"/>
        </w:rPr>
        <w:t xml:space="preserve">Explore the possibility for aligning the </w:t>
      </w:r>
      <w:r w:rsidR="00FA7053">
        <w:rPr>
          <w:color w:val="231F20"/>
          <w:spacing w:val="-4"/>
          <w:sz w:val="20"/>
        </w:rPr>
        <w:t>EU-PYTHON</w:t>
      </w:r>
      <w:r>
        <w:rPr>
          <w:color w:val="231F20"/>
          <w:spacing w:val="-4"/>
          <w:sz w:val="20"/>
        </w:rPr>
        <w:t xml:space="preserve"> </w:t>
      </w:r>
      <w:r w:rsidR="00DE496C">
        <w:rPr>
          <w:color w:val="231F20"/>
          <w:sz w:val="20"/>
        </w:rPr>
        <w:t>Milestone 13</w:t>
      </w:r>
      <w:r>
        <w:rPr>
          <w:color w:val="231F20"/>
          <w:sz w:val="20"/>
        </w:rPr>
        <w:t xml:space="preserve"> with that planned for </w:t>
      </w:r>
      <w:r w:rsidR="00E63F32">
        <w:rPr>
          <w:color w:val="231F20"/>
          <w:sz w:val="20"/>
        </w:rPr>
        <w:t xml:space="preserve">ANOTHER PROJECT  </w:t>
      </w:r>
      <w:r>
        <w:rPr>
          <w:color w:val="231F20"/>
          <w:sz w:val="20"/>
        </w:rPr>
        <w:t>(D8.7).</w:t>
      </w:r>
    </w:p>
    <w:p w14:paraId="149C99CE" w14:textId="7533620C" w:rsidR="009319D9" w:rsidRDefault="00235E77">
      <w:pPr>
        <w:spacing w:before="124"/>
        <w:ind w:left="263"/>
        <w:jc w:val="both"/>
        <w:rPr>
          <w:sz w:val="20"/>
        </w:rPr>
      </w:pPr>
      <w:r>
        <w:rPr>
          <w:color w:val="231F20"/>
          <w:sz w:val="20"/>
        </w:rPr>
        <w:t xml:space="preserve">Task 8.3.2 – </w:t>
      </w:r>
      <w:r w:rsidR="003C6638">
        <w:rPr>
          <w:color w:val="231F20"/>
          <w:sz w:val="20"/>
        </w:rPr>
        <w:t>Another project</w:t>
      </w:r>
      <w:r>
        <w:rPr>
          <w:color w:val="231F20"/>
          <w:sz w:val="20"/>
        </w:rPr>
        <w:t>(</w:t>
      </w:r>
      <w:r w:rsidR="00A63821">
        <w:rPr>
          <w:color w:val="231F20"/>
          <w:sz w:val="20"/>
        </w:rPr>
        <w:t>ANOTHER PROJECT</w:t>
      </w:r>
      <w:r>
        <w:rPr>
          <w:color w:val="231F20"/>
          <w:sz w:val="20"/>
        </w:rPr>
        <w:t>) (</w:t>
      </w:r>
      <w:r w:rsidR="00F233CE">
        <w:rPr>
          <w:color w:val="231F20"/>
          <w:sz w:val="20"/>
        </w:rPr>
        <w:t>PARTNER 1</w:t>
      </w:r>
      <w:r>
        <w:rPr>
          <w:color w:val="231F20"/>
          <w:sz w:val="20"/>
        </w:rPr>
        <w:t>) (M1-M48)</w:t>
      </w:r>
    </w:p>
    <w:p w14:paraId="56C53685" w14:textId="24C43942" w:rsidR="009319D9" w:rsidRDefault="00235E77">
      <w:pPr>
        <w:spacing w:before="10" w:line="249" w:lineRule="auto"/>
        <w:ind w:left="263" w:right="262"/>
        <w:jc w:val="both"/>
        <w:rPr>
          <w:sz w:val="20"/>
        </w:rPr>
      </w:pPr>
      <w:r>
        <w:rPr>
          <w:color w:val="231F20"/>
          <w:sz w:val="20"/>
        </w:rPr>
        <w:t xml:space="preserve">The </w:t>
      </w:r>
      <w:r w:rsidR="003C6638">
        <w:rPr>
          <w:color w:val="231F20"/>
          <w:sz w:val="20"/>
        </w:rPr>
        <w:t>Another project</w:t>
      </w:r>
      <w:r>
        <w:rPr>
          <w:color w:val="231F20"/>
          <w:sz w:val="20"/>
        </w:rPr>
        <w:t>(</w:t>
      </w:r>
      <w:r w:rsidR="00A63821">
        <w:rPr>
          <w:color w:val="231F20"/>
          <w:sz w:val="20"/>
        </w:rPr>
        <w:t>ANOTHER PROJECT</w:t>
      </w:r>
      <w:r>
        <w:rPr>
          <w:color w:val="231F20"/>
          <w:sz w:val="20"/>
        </w:rPr>
        <w:t xml:space="preserve">) is a collaborative network of scientists and stakeholders (mostly from the US) working to improve and communicate sea ice prediction. Coordination of </w:t>
      </w:r>
      <w:r w:rsidR="00A63821">
        <w:rPr>
          <w:color w:val="231F20"/>
          <w:sz w:val="20"/>
        </w:rPr>
        <w:t>ANOTHER PROJECT</w:t>
      </w:r>
      <w:r>
        <w:rPr>
          <w:color w:val="231F20"/>
          <w:sz w:val="20"/>
        </w:rPr>
        <w:t xml:space="preserve"> and </w:t>
      </w:r>
      <w:r w:rsidR="00FA7053">
        <w:rPr>
          <w:color w:val="231F20"/>
          <w:sz w:val="20"/>
        </w:rPr>
        <w:t>EU-PYTHON</w:t>
      </w:r>
      <w:r>
        <w:rPr>
          <w:color w:val="231F20"/>
          <w:sz w:val="20"/>
        </w:rPr>
        <w:t xml:space="preserve"> will be </w:t>
      </w:r>
      <w:r w:rsidR="00E03E54">
        <w:rPr>
          <w:color w:val="231F20"/>
          <w:sz w:val="20"/>
        </w:rPr>
        <w:t>ensure</w:t>
      </w:r>
      <w:r>
        <w:rPr>
          <w:color w:val="231F20"/>
          <w:sz w:val="20"/>
        </w:rPr>
        <w:t>d as follows:</w:t>
      </w:r>
    </w:p>
    <w:p w14:paraId="66C97F7B" w14:textId="20792757" w:rsidR="009319D9" w:rsidRDefault="00235E77">
      <w:pPr>
        <w:pStyle w:val="ListParagraph"/>
        <w:numPr>
          <w:ilvl w:val="0"/>
          <w:numId w:val="75"/>
        </w:numPr>
        <w:tabs>
          <w:tab w:val="left" w:pos="388"/>
        </w:tabs>
        <w:spacing w:before="2" w:line="249" w:lineRule="auto"/>
        <w:ind w:right="262" w:firstLine="0"/>
        <w:rPr>
          <w:sz w:val="20"/>
        </w:rPr>
      </w:pPr>
      <w:r>
        <w:rPr>
          <w:color w:val="231F20"/>
          <w:sz w:val="20"/>
        </w:rPr>
        <w:t xml:space="preserve">The Co-PI of </w:t>
      </w:r>
      <w:r w:rsidR="00A63821">
        <w:rPr>
          <w:color w:val="231F20"/>
          <w:sz w:val="20"/>
        </w:rPr>
        <w:t>ANOTHER PROJECT</w:t>
      </w:r>
      <w:r>
        <w:rPr>
          <w:color w:val="231F20"/>
          <w:sz w:val="20"/>
        </w:rPr>
        <w:t xml:space="preserve">, </w:t>
      </w:r>
      <w:r w:rsidR="00556C36">
        <w:rPr>
          <w:color w:val="231F20"/>
          <w:sz w:val="20"/>
        </w:rPr>
        <w:t>Klaus Langsame</w:t>
      </w:r>
      <w:r>
        <w:rPr>
          <w:color w:val="231F20"/>
          <w:sz w:val="20"/>
        </w:rPr>
        <w:t xml:space="preserve">, has agreed to serve as a member of the external Advisory Board of </w:t>
      </w:r>
      <w:r w:rsidR="00FA7053">
        <w:rPr>
          <w:color w:val="231F20"/>
          <w:spacing w:val="-4"/>
          <w:sz w:val="20"/>
        </w:rPr>
        <w:t>EU-PYTHON</w:t>
      </w:r>
      <w:r>
        <w:rPr>
          <w:color w:val="231F20"/>
          <w:spacing w:val="-4"/>
          <w:sz w:val="20"/>
        </w:rPr>
        <w:t xml:space="preserve">. </w:t>
      </w:r>
      <w:r>
        <w:rPr>
          <w:color w:val="231F20"/>
          <w:sz w:val="20"/>
        </w:rPr>
        <w:t>This</w:t>
      </w:r>
      <w:r>
        <w:rPr>
          <w:color w:val="231F20"/>
          <w:spacing w:val="-5"/>
          <w:sz w:val="20"/>
        </w:rPr>
        <w:t xml:space="preserve"> </w:t>
      </w:r>
      <w:r>
        <w:rPr>
          <w:color w:val="231F20"/>
          <w:sz w:val="20"/>
        </w:rPr>
        <w:t>will</w:t>
      </w:r>
      <w:r>
        <w:rPr>
          <w:color w:val="231F20"/>
          <w:spacing w:val="-5"/>
          <w:sz w:val="20"/>
        </w:rPr>
        <w:t xml:space="preserve"> </w:t>
      </w:r>
      <w:r>
        <w:rPr>
          <w:color w:val="231F20"/>
          <w:sz w:val="20"/>
        </w:rPr>
        <w:t>allow</w:t>
      </w:r>
      <w:r>
        <w:rPr>
          <w:color w:val="231F20"/>
          <w:spacing w:val="-5"/>
          <w:sz w:val="20"/>
        </w:rPr>
        <w:t xml:space="preserve"> </w:t>
      </w:r>
      <w:r>
        <w:rPr>
          <w:color w:val="231F20"/>
          <w:sz w:val="20"/>
        </w:rPr>
        <w:t>for</w:t>
      </w:r>
      <w:r>
        <w:rPr>
          <w:color w:val="231F20"/>
          <w:spacing w:val="-5"/>
          <w:sz w:val="20"/>
        </w:rPr>
        <w:t xml:space="preserve"> </w:t>
      </w:r>
      <w:r>
        <w:rPr>
          <w:color w:val="231F20"/>
          <w:sz w:val="20"/>
        </w:rPr>
        <w:t>regular</w:t>
      </w:r>
      <w:r>
        <w:rPr>
          <w:color w:val="231F20"/>
          <w:spacing w:val="-5"/>
          <w:sz w:val="20"/>
        </w:rPr>
        <w:t xml:space="preserve"> </w:t>
      </w:r>
      <w:r>
        <w:rPr>
          <w:color w:val="231F20"/>
          <w:sz w:val="20"/>
        </w:rPr>
        <w:t>exchanges</w:t>
      </w:r>
      <w:r>
        <w:rPr>
          <w:color w:val="231F20"/>
          <w:spacing w:val="-5"/>
          <w:sz w:val="20"/>
        </w:rPr>
        <w:t xml:space="preserve"> </w:t>
      </w:r>
      <w:r>
        <w:rPr>
          <w:color w:val="231F20"/>
          <w:sz w:val="20"/>
        </w:rPr>
        <w:t>that</w:t>
      </w:r>
      <w:r>
        <w:rPr>
          <w:color w:val="231F20"/>
          <w:spacing w:val="-5"/>
          <w:sz w:val="20"/>
        </w:rPr>
        <w:t xml:space="preserve"> </w:t>
      </w:r>
      <w:r>
        <w:rPr>
          <w:color w:val="231F20"/>
          <w:sz w:val="20"/>
        </w:rPr>
        <w:t>will</w:t>
      </w:r>
      <w:r>
        <w:rPr>
          <w:color w:val="231F20"/>
          <w:spacing w:val="-5"/>
          <w:sz w:val="20"/>
        </w:rPr>
        <w:t xml:space="preserve"> </w:t>
      </w:r>
      <w:r>
        <w:rPr>
          <w:color w:val="231F20"/>
          <w:sz w:val="20"/>
        </w:rPr>
        <w:t>be</w:t>
      </w:r>
      <w:r>
        <w:rPr>
          <w:color w:val="231F20"/>
          <w:spacing w:val="-5"/>
          <w:sz w:val="20"/>
        </w:rPr>
        <w:t xml:space="preserve"> </w:t>
      </w:r>
      <w:r>
        <w:rPr>
          <w:color w:val="231F20"/>
          <w:sz w:val="20"/>
        </w:rPr>
        <w:t>reflected</w:t>
      </w:r>
      <w:r>
        <w:rPr>
          <w:color w:val="231F20"/>
          <w:spacing w:val="-5"/>
          <w:sz w:val="20"/>
        </w:rPr>
        <w:t xml:space="preserve"> </w:t>
      </w:r>
      <w:r>
        <w:rPr>
          <w:color w:val="231F20"/>
          <w:sz w:val="20"/>
        </w:rPr>
        <w:t>in</w:t>
      </w:r>
      <w:r>
        <w:rPr>
          <w:color w:val="231F20"/>
          <w:spacing w:val="-5"/>
          <w:sz w:val="20"/>
        </w:rPr>
        <w:t xml:space="preserve"> </w:t>
      </w:r>
      <w:r>
        <w:rPr>
          <w:color w:val="231F20"/>
          <w:sz w:val="20"/>
        </w:rPr>
        <w:t>updates</w:t>
      </w:r>
      <w:r>
        <w:rPr>
          <w:color w:val="231F20"/>
          <w:spacing w:val="-5"/>
          <w:sz w:val="20"/>
        </w:rPr>
        <w:t xml:space="preserve"> </w:t>
      </w:r>
      <w:r>
        <w:rPr>
          <w:color w:val="231F20"/>
          <w:sz w:val="20"/>
        </w:rPr>
        <w:t>of</w:t>
      </w:r>
      <w:r>
        <w:rPr>
          <w:color w:val="231F20"/>
          <w:spacing w:val="-5"/>
          <w:sz w:val="20"/>
        </w:rPr>
        <w:t xml:space="preserve"> </w:t>
      </w:r>
      <w:r>
        <w:rPr>
          <w:color w:val="231F20"/>
          <w:sz w:val="20"/>
        </w:rPr>
        <w:t>respective</w:t>
      </w:r>
      <w:r>
        <w:rPr>
          <w:color w:val="231F20"/>
          <w:spacing w:val="-5"/>
          <w:sz w:val="20"/>
        </w:rPr>
        <w:t xml:space="preserve"> </w:t>
      </w:r>
      <w:r>
        <w:rPr>
          <w:color w:val="231F20"/>
          <w:sz w:val="20"/>
        </w:rPr>
        <w:t>sections</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clustering</w:t>
      </w:r>
      <w:r>
        <w:rPr>
          <w:color w:val="231F20"/>
          <w:spacing w:val="-5"/>
          <w:sz w:val="20"/>
        </w:rPr>
        <w:t xml:space="preserve"> </w:t>
      </w:r>
      <w:r>
        <w:rPr>
          <w:color w:val="231F20"/>
          <w:sz w:val="20"/>
        </w:rPr>
        <w:t>plan.</w:t>
      </w:r>
    </w:p>
    <w:p w14:paraId="5B2C727D" w14:textId="0490082E" w:rsidR="009319D9" w:rsidRDefault="00FA7053">
      <w:pPr>
        <w:pStyle w:val="ListParagraph"/>
        <w:numPr>
          <w:ilvl w:val="0"/>
          <w:numId w:val="75"/>
        </w:numPr>
        <w:tabs>
          <w:tab w:val="left" w:pos="364"/>
        </w:tabs>
        <w:spacing w:before="2" w:line="249" w:lineRule="auto"/>
        <w:ind w:right="260" w:firstLine="0"/>
        <w:rPr>
          <w:sz w:val="20"/>
        </w:rPr>
      </w:pPr>
      <w:r>
        <w:rPr>
          <w:color w:val="231F20"/>
          <w:spacing w:val="-4"/>
          <w:sz w:val="20"/>
        </w:rPr>
        <w:t>EU-PYTHON</w:t>
      </w:r>
      <w:r w:rsidR="00235E77">
        <w:rPr>
          <w:color w:val="231F20"/>
          <w:spacing w:val="-20"/>
          <w:sz w:val="20"/>
        </w:rPr>
        <w:t xml:space="preserve"> </w:t>
      </w:r>
      <w:r w:rsidR="00235E77">
        <w:rPr>
          <w:color w:val="231F20"/>
          <w:sz w:val="20"/>
        </w:rPr>
        <w:t>partners</w:t>
      </w:r>
      <w:r w:rsidR="00235E77">
        <w:rPr>
          <w:color w:val="231F20"/>
          <w:spacing w:val="-20"/>
          <w:sz w:val="20"/>
        </w:rPr>
        <w:t xml:space="preserve"> </w:t>
      </w:r>
      <w:r w:rsidR="00235E77">
        <w:rPr>
          <w:color w:val="231F20"/>
          <w:sz w:val="20"/>
        </w:rPr>
        <w:t>(e.g.</w:t>
      </w:r>
      <w:r w:rsidR="00235E77">
        <w:rPr>
          <w:color w:val="231F20"/>
          <w:spacing w:val="-20"/>
          <w:sz w:val="20"/>
        </w:rPr>
        <w:t xml:space="preserve"> </w:t>
      </w:r>
      <w:r w:rsidR="001D034C">
        <w:rPr>
          <w:color w:val="231F20"/>
          <w:sz w:val="20"/>
        </w:rPr>
        <w:t>PARTNER 8</w:t>
      </w:r>
      <w:r w:rsidR="00235E77">
        <w:rPr>
          <w:color w:val="231F20"/>
          <w:spacing w:val="-20"/>
          <w:sz w:val="20"/>
        </w:rPr>
        <w:t xml:space="preserve"> </w:t>
      </w:r>
      <w:r w:rsidR="00235E77">
        <w:rPr>
          <w:color w:val="231F20"/>
          <w:sz w:val="20"/>
        </w:rPr>
        <w:t>and</w:t>
      </w:r>
      <w:r w:rsidR="00235E77">
        <w:rPr>
          <w:color w:val="231F20"/>
          <w:spacing w:val="-20"/>
          <w:sz w:val="20"/>
        </w:rPr>
        <w:t xml:space="preserve"> </w:t>
      </w:r>
      <w:r w:rsidR="00F233CE">
        <w:rPr>
          <w:color w:val="231F20"/>
          <w:sz w:val="20"/>
        </w:rPr>
        <w:t>PARTNER 2</w:t>
      </w:r>
      <w:r w:rsidR="00235E77">
        <w:rPr>
          <w:color w:val="231F20"/>
          <w:sz w:val="20"/>
        </w:rPr>
        <w:t>)</w:t>
      </w:r>
      <w:r w:rsidR="00235E77">
        <w:rPr>
          <w:color w:val="231F20"/>
          <w:spacing w:val="-20"/>
          <w:sz w:val="20"/>
        </w:rPr>
        <w:t xml:space="preserve"> </w:t>
      </w:r>
      <w:r w:rsidR="00235E77">
        <w:rPr>
          <w:color w:val="231F20"/>
          <w:sz w:val="20"/>
        </w:rPr>
        <w:t>are</w:t>
      </w:r>
      <w:r w:rsidR="00235E77">
        <w:rPr>
          <w:color w:val="231F20"/>
          <w:spacing w:val="-20"/>
          <w:sz w:val="20"/>
        </w:rPr>
        <w:t xml:space="preserve"> </w:t>
      </w:r>
      <w:r w:rsidR="00235E77">
        <w:rPr>
          <w:color w:val="231F20"/>
          <w:sz w:val="20"/>
        </w:rPr>
        <w:t>actively</w:t>
      </w:r>
      <w:r w:rsidR="00235E77">
        <w:rPr>
          <w:color w:val="231F20"/>
          <w:spacing w:val="-20"/>
          <w:sz w:val="20"/>
        </w:rPr>
        <w:t xml:space="preserve"> </w:t>
      </w:r>
      <w:r w:rsidR="00235E77">
        <w:rPr>
          <w:color w:val="231F20"/>
          <w:sz w:val="20"/>
        </w:rPr>
        <w:t>involved</w:t>
      </w:r>
      <w:r w:rsidR="00235E77">
        <w:rPr>
          <w:color w:val="231F20"/>
          <w:spacing w:val="-20"/>
          <w:sz w:val="20"/>
        </w:rPr>
        <w:t xml:space="preserve"> </w:t>
      </w:r>
      <w:r w:rsidR="00235E77">
        <w:rPr>
          <w:color w:val="231F20"/>
          <w:sz w:val="20"/>
        </w:rPr>
        <w:t>in</w:t>
      </w:r>
      <w:r w:rsidR="00235E77">
        <w:rPr>
          <w:color w:val="231F20"/>
          <w:spacing w:val="-20"/>
          <w:sz w:val="20"/>
        </w:rPr>
        <w:t xml:space="preserve"> </w:t>
      </w:r>
      <w:r w:rsidR="00235E77">
        <w:rPr>
          <w:color w:val="231F20"/>
          <w:sz w:val="20"/>
        </w:rPr>
        <w:t>the</w:t>
      </w:r>
      <w:r w:rsidR="00235E77">
        <w:rPr>
          <w:color w:val="231F20"/>
          <w:spacing w:val="-20"/>
          <w:sz w:val="20"/>
        </w:rPr>
        <w:t xml:space="preserve"> </w:t>
      </w:r>
      <w:r w:rsidR="00A63821">
        <w:rPr>
          <w:color w:val="231F20"/>
          <w:sz w:val="20"/>
        </w:rPr>
        <w:t>ANOTHER PROJECT</w:t>
      </w:r>
      <w:r w:rsidR="00235E77">
        <w:rPr>
          <w:color w:val="231F20"/>
          <w:sz w:val="20"/>
        </w:rPr>
        <w:t>.</w:t>
      </w:r>
      <w:r w:rsidR="00235E77">
        <w:rPr>
          <w:color w:val="231F20"/>
          <w:spacing w:val="-20"/>
          <w:sz w:val="20"/>
        </w:rPr>
        <w:t xml:space="preserve"> </w:t>
      </w:r>
      <w:r w:rsidR="00235E77">
        <w:rPr>
          <w:color w:val="231F20"/>
          <w:sz w:val="20"/>
        </w:rPr>
        <w:t>These</w:t>
      </w:r>
      <w:r w:rsidR="00235E77">
        <w:rPr>
          <w:color w:val="231F20"/>
          <w:spacing w:val="-20"/>
          <w:sz w:val="20"/>
        </w:rPr>
        <w:t xml:space="preserve"> </w:t>
      </w:r>
      <w:r w:rsidR="00235E77">
        <w:rPr>
          <w:color w:val="231F20"/>
          <w:sz w:val="20"/>
        </w:rPr>
        <w:t>partners</w:t>
      </w:r>
      <w:r w:rsidR="00235E77">
        <w:rPr>
          <w:color w:val="231F20"/>
          <w:spacing w:val="-20"/>
          <w:sz w:val="20"/>
        </w:rPr>
        <w:t xml:space="preserve"> </w:t>
      </w:r>
      <w:r w:rsidR="00235E77">
        <w:rPr>
          <w:color w:val="231F20"/>
          <w:sz w:val="20"/>
        </w:rPr>
        <w:t>will</w:t>
      </w:r>
      <w:r w:rsidR="00235E77">
        <w:rPr>
          <w:color w:val="231F20"/>
          <w:spacing w:val="-20"/>
          <w:sz w:val="20"/>
        </w:rPr>
        <w:t xml:space="preserve"> </w:t>
      </w:r>
      <w:r w:rsidR="00235E77">
        <w:rPr>
          <w:color w:val="231F20"/>
          <w:sz w:val="20"/>
        </w:rPr>
        <w:t>be</w:t>
      </w:r>
      <w:r w:rsidR="00235E77">
        <w:rPr>
          <w:color w:val="231F20"/>
          <w:spacing w:val="-20"/>
          <w:sz w:val="20"/>
        </w:rPr>
        <w:t xml:space="preserve"> </w:t>
      </w:r>
      <w:r w:rsidR="00235E77">
        <w:rPr>
          <w:color w:val="231F20"/>
          <w:sz w:val="20"/>
        </w:rPr>
        <w:t>tasked</w:t>
      </w:r>
      <w:r w:rsidR="00235E77">
        <w:rPr>
          <w:color w:val="231F20"/>
          <w:spacing w:val="-20"/>
          <w:sz w:val="20"/>
        </w:rPr>
        <w:t xml:space="preserve"> </w:t>
      </w:r>
      <w:r w:rsidR="00235E77">
        <w:rPr>
          <w:color w:val="231F20"/>
          <w:sz w:val="20"/>
        </w:rPr>
        <w:t>to</w:t>
      </w:r>
      <w:r w:rsidR="00235E77">
        <w:rPr>
          <w:color w:val="231F20"/>
          <w:spacing w:val="-20"/>
          <w:sz w:val="20"/>
        </w:rPr>
        <w:t xml:space="preserve"> </w:t>
      </w:r>
      <w:r w:rsidR="00235E77">
        <w:rPr>
          <w:color w:val="231F20"/>
          <w:sz w:val="20"/>
        </w:rPr>
        <w:t>contribute to</w:t>
      </w:r>
      <w:r w:rsidR="00235E77">
        <w:rPr>
          <w:color w:val="231F20"/>
          <w:spacing w:val="-4"/>
          <w:sz w:val="20"/>
        </w:rPr>
        <w:t xml:space="preserve"> </w:t>
      </w:r>
      <w:r w:rsidR="00235E77">
        <w:rPr>
          <w:color w:val="231F20"/>
          <w:sz w:val="20"/>
        </w:rPr>
        <w:t>the</w:t>
      </w:r>
      <w:r w:rsidR="00235E77">
        <w:rPr>
          <w:color w:val="231F20"/>
          <w:spacing w:val="-4"/>
          <w:sz w:val="20"/>
        </w:rPr>
        <w:t xml:space="preserve"> </w:t>
      </w:r>
      <w:r w:rsidR="00235E77">
        <w:rPr>
          <w:color w:val="231F20"/>
          <w:sz w:val="20"/>
        </w:rPr>
        <w:t>coordination</w:t>
      </w:r>
      <w:r w:rsidR="00235E77">
        <w:rPr>
          <w:color w:val="231F20"/>
          <w:spacing w:val="-4"/>
          <w:sz w:val="20"/>
        </w:rPr>
        <w:t xml:space="preserve"> </w:t>
      </w:r>
      <w:r w:rsidR="00235E77">
        <w:rPr>
          <w:color w:val="231F20"/>
          <w:sz w:val="20"/>
        </w:rPr>
        <w:t>activities</w:t>
      </w:r>
      <w:r w:rsidR="00235E77">
        <w:rPr>
          <w:color w:val="231F20"/>
          <w:spacing w:val="-4"/>
          <w:sz w:val="20"/>
        </w:rPr>
        <w:t xml:space="preserve"> </w:t>
      </w:r>
      <w:r w:rsidR="00235E77">
        <w:rPr>
          <w:color w:val="231F20"/>
          <w:sz w:val="20"/>
        </w:rPr>
        <w:t>between</w:t>
      </w:r>
      <w:r w:rsidR="00235E77">
        <w:rPr>
          <w:color w:val="231F20"/>
          <w:spacing w:val="-4"/>
          <w:sz w:val="20"/>
        </w:rPr>
        <w:t xml:space="preserve"> </w:t>
      </w:r>
      <w:r w:rsidR="00235E77">
        <w:rPr>
          <w:color w:val="231F20"/>
          <w:sz w:val="20"/>
        </w:rPr>
        <w:t>the</w:t>
      </w:r>
      <w:r w:rsidR="00235E77">
        <w:rPr>
          <w:color w:val="231F20"/>
          <w:spacing w:val="-4"/>
          <w:sz w:val="20"/>
        </w:rPr>
        <w:t xml:space="preserve"> </w:t>
      </w:r>
      <w:r w:rsidR="00235E77">
        <w:rPr>
          <w:color w:val="231F20"/>
          <w:sz w:val="20"/>
        </w:rPr>
        <w:t>projects</w:t>
      </w:r>
      <w:r w:rsidR="00235E77">
        <w:rPr>
          <w:color w:val="231F20"/>
          <w:spacing w:val="-4"/>
          <w:sz w:val="20"/>
        </w:rPr>
        <w:t xml:space="preserve"> </w:t>
      </w:r>
      <w:r w:rsidR="00235E77">
        <w:rPr>
          <w:color w:val="231F20"/>
          <w:sz w:val="20"/>
        </w:rPr>
        <w:t>by</w:t>
      </w:r>
      <w:r w:rsidR="00235E77">
        <w:rPr>
          <w:color w:val="231F20"/>
          <w:spacing w:val="-4"/>
          <w:sz w:val="20"/>
        </w:rPr>
        <w:t xml:space="preserve"> </w:t>
      </w:r>
      <w:r w:rsidR="00235E77">
        <w:rPr>
          <w:color w:val="231F20"/>
          <w:sz w:val="20"/>
        </w:rPr>
        <w:t>providing</w:t>
      </w:r>
      <w:r w:rsidR="00235E77">
        <w:rPr>
          <w:color w:val="231F20"/>
          <w:spacing w:val="-4"/>
          <w:sz w:val="20"/>
        </w:rPr>
        <w:t xml:space="preserve"> </w:t>
      </w:r>
      <w:r w:rsidR="00235E77">
        <w:rPr>
          <w:color w:val="231F20"/>
          <w:sz w:val="20"/>
        </w:rPr>
        <w:t>regular</w:t>
      </w:r>
      <w:r w:rsidR="00235E77">
        <w:rPr>
          <w:color w:val="231F20"/>
          <w:spacing w:val="-4"/>
          <w:sz w:val="20"/>
        </w:rPr>
        <w:t xml:space="preserve"> </w:t>
      </w:r>
      <w:r w:rsidR="00235E77">
        <w:rPr>
          <w:color w:val="231F20"/>
          <w:sz w:val="20"/>
        </w:rPr>
        <w:t>updates</w:t>
      </w:r>
      <w:r w:rsidR="00235E77">
        <w:rPr>
          <w:color w:val="231F20"/>
          <w:spacing w:val="-4"/>
          <w:sz w:val="20"/>
        </w:rPr>
        <w:t xml:space="preserve"> </w:t>
      </w:r>
      <w:r w:rsidR="00235E77">
        <w:rPr>
          <w:color w:val="231F20"/>
          <w:sz w:val="20"/>
        </w:rPr>
        <w:t>and</w:t>
      </w:r>
      <w:r w:rsidR="00235E77">
        <w:rPr>
          <w:color w:val="231F20"/>
          <w:spacing w:val="-4"/>
          <w:sz w:val="20"/>
        </w:rPr>
        <w:t xml:space="preserve"> </w:t>
      </w:r>
      <w:r w:rsidR="00235E77">
        <w:rPr>
          <w:color w:val="231F20"/>
          <w:sz w:val="20"/>
        </w:rPr>
        <w:t>raising</w:t>
      </w:r>
      <w:r w:rsidR="00235E77">
        <w:rPr>
          <w:color w:val="231F20"/>
          <w:spacing w:val="-4"/>
          <w:sz w:val="20"/>
        </w:rPr>
        <w:t xml:space="preserve"> </w:t>
      </w:r>
      <w:r w:rsidR="00235E77">
        <w:rPr>
          <w:color w:val="231F20"/>
          <w:sz w:val="20"/>
        </w:rPr>
        <w:t>potential</w:t>
      </w:r>
      <w:r w:rsidR="00235E77">
        <w:rPr>
          <w:color w:val="231F20"/>
          <w:spacing w:val="-4"/>
          <w:sz w:val="20"/>
        </w:rPr>
        <w:t xml:space="preserve"> </w:t>
      </w:r>
      <w:r w:rsidR="00094383">
        <w:rPr>
          <w:color w:val="231F20"/>
          <w:sz w:val="20"/>
        </w:rPr>
        <w:t>issues</w:t>
      </w:r>
      <w:r w:rsidR="00235E77">
        <w:rPr>
          <w:color w:val="231F20"/>
          <w:sz w:val="20"/>
        </w:rPr>
        <w:t>.</w:t>
      </w:r>
    </w:p>
    <w:p w14:paraId="53311953" w14:textId="77D209E7" w:rsidR="009319D9" w:rsidRDefault="00235E77">
      <w:pPr>
        <w:spacing w:before="115" w:line="249" w:lineRule="auto"/>
        <w:ind w:left="263" w:right="260"/>
        <w:rPr>
          <w:sz w:val="20"/>
        </w:rPr>
      </w:pPr>
      <w:r>
        <w:rPr>
          <w:color w:val="231F20"/>
          <w:sz w:val="20"/>
        </w:rPr>
        <w:t xml:space="preserve">Task 8.3.3 – Projects </w:t>
      </w:r>
      <w:r w:rsidR="003C6638">
        <w:rPr>
          <w:color w:val="231F20"/>
          <w:sz w:val="20"/>
        </w:rPr>
        <w:t>resulting</w:t>
      </w:r>
      <w:r>
        <w:rPr>
          <w:color w:val="231F20"/>
          <w:sz w:val="20"/>
        </w:rPr>
        <w:t xml:space="preserve">from </w:t>
      </w:r>
      <w:r w:rsidR="00435509">
        <w:rPr>
          <w:color w:val="231F20"/>
          <w:sz w:val="20"/>
        </w:rPr>
        <w:t>Another programme</w:t>
      </w:r>
      <w:r>
        <w:rPr>
          <w:color w:val="231F20"/>
          <w:sz w:val="20"/>
        </w:rPr>
        <w:t xml:space="preserve"> call on climate predictability and inter-regional linkages (</w:t>
      </w:r>
      <w:r w:rsidR="00F233CE">
        <w:rPr>
          <w:color w:val="231F20"/>
          <w:sz w:val="20"/>
        </w:rPr>
        <w:t>PARTNER 1</w:t>
      </w:r>
      <w:r>
        <w:rPr>
          <w:color w:val="231F20"/>
          <w:sz w:val="20"/>
        </w:rPr>
        <w:t>) (M1-M48)</w:t>
      </w:r>
    </w:p>
    <w:p w14:paraId="1DA55EEB" w14:textId="251DBE4F" w:rsidR="009319D9" w:rsidRDefault="00235E77">
      <w:pPr>
        <w:spacing w:before="2" w:line="249" w:lineRule="auto"/>
        <w:ind w:left="263" w:right="259"/>
        <w:jc w:val="both"/>
        <w:rPr>
          <w:sz w:val="20"/>
        </w:rPr>
      </w:pPr>
      <w:r>
        <w:rPr>
          <w:color w:val="231F20"/>
          <w:sz w:val="20"/>
        </w:rPr>
        <w:t>The</w:t>
      </w:r>
      <w:r>
        <w:rPr>
          <w:color w:val="231F20"/>
          <w:spacing w:val="-19"/>
          <w:sz w:val="20"/>
        </w:rPr>
        <w:t xml:space="preserve"> </w:t>
      </w:r>
      <w:r w:rsidR="00435509">
        <w:rPr>
          <w:color w:val="231F20"/>
          <w:sz w:val="20"/>
        </w:rPr>
        <w:t>Another programme</w:t>
      </w:r>
      <w:r>
        <w:rPr>
          <w:color w:val="231F20"/>
          <w:spacing w:val="-19"/>
          <w:sz w:val="20"/>
        </w:rPr>
        <w:t xml:space="preserve"> </w:t>
      </w:r>
      <w:r>
        <w:rPr>
          <w:color w:val="231F20"/>
          <w:sz w:val="20"/>
        </w:rPr>
        <w:t>has</w:t>
      </w:r>
      <w:r>
        <w:rPr>
          <w:color w:val="231F20"/>
          <w:spacing w:val="-19"/>
          <w:sz w:val="20"/>
        </w:rPr>
        <w:t xml:space="preserve"> </w:t>
      </w:r>
      <w:r>
        <w:rPr>
          <w:color w:val="231F20"/>
          <w:sz w:val="20"/>
        </w:rPr>
        <w:t>recently</w:t>
      </w:r>
      <w:r>
        <w:rPr>
          <w:color w:val="231F20"/>
          <w:spacing w:val="-19"/>
          <w:sz w:val="20"/>
        </w:rPr>
        <w:t xml:space="preserve"> </w:t>
      </w:r>
      <w:r w:rsidR="00094383">
        <w:rPr>
          <w:color w:val="231F20"/>
          <w:sz w:val="20"/>
        </w:rPr>
        <w:t>issued</w:t>
      </w:r>
      <w:r>
        <w:rPr>
          <w:color w:val="231F20"/>
          <w:spacing w:val="-19"/>
          <w:sz w:val="20"/>
        </w:rPr>
        <w:t xml:space="preserve"> </w:t>
      </w:r>
      <w:r>
        <w:rPr>
          <w:color w:val="231F20"/>
          <w:sz w:val="20"/>
        </w:rPr>
        <w:t>a</w:t>
      </w:r>
      <w:r>
        <w:rPr>
          <w:color w:val="231F20"/>
          <w:spacing w:val="-19"/>
          <w:sz w:val="20"/>
        </w:rPr>
        <w:t xml:space="preserve"> </w:t>
      </w:r>
      <w:r>
        <w:rPr>
          <w:color w:val="231F20"/>
          <w:sz w:val="20"/>
        </w:rPr>
        <w:t>call</w:t>
      </w:r>
      <w:r>
        <w:rPr>
          <w:color w:val="231F20"/>
          <w:spacing w:val="-19"/>
          <w:sz w:val="20"/>
        </w:rPr>
        <w:t xml:space="preserve"> </w:t>
      </w:r>
      <w:r>
        <w:rPr>
          <w:color w:val="231F20"/>
          <w:sz w:val="20"/>
        </w:rPr>
        <w:t>on</w:t>
      </w:r>
      <w:r>
        <w:rPr>
          <w:color w:val="231F20"/>
          <w:spacing w:val="-19"/>
          <w:sz w:val="20"/>
        </w:rPr>
        <w:t xml:space="preserve"> </w:t>
      </w:r>
      <w:r>
        <w:rPr>
          <w:color w:val="231F20"/>
          <w:sz w:val="20"/>
        </w:rPr>
        <w:t>“Climate</w:t>
      </w:r>
      <w:r>
        <w:rPr>
          <w:color w:val="231F20"/>
          <w:spacing w:val="-19"/>
          <w:sz w:val="20"/>
        </w:rPr>
        <w:t xml:space="preserve"> </w:t>
      </w:r>
      <w:r>
        <w:rPr>
          <w:color w:val="231F20"/>
          <w:sz w:val="20"/>
        </w:rPr>
        <w:t>Predictability</w:t>
      </w:r>
      <w:r>
        <w:rPr>
          <w:color w:val="231F20"/>
          <w:spacing w:val="-19"/>
          <w:sz w:val="20"/>
        </w:rPr>
        <w:t xml:space="preserve"> </w:t>
      </w:r>
      <w:r>
        <w:rPr>
          <w:color w:val="231F20"/>
          <w:sz w:val="20"/>
        </w:rPr>
        <w:t>and</w:t>
      </w:r>
      <w:r>
        <w:rPr>
          <w:color w:val="231F20"/>
          <w:spacing w:val="-19"/>
          <w:sz w:val="20"/>
        </w:rPr>
        <w:t xml:space="preserve"> </w:t>
      </w:r>
      <w:r>
        <w:rPr>
          <w:color w:val="231F20"/>
          <w:sz w:val="20"/>
        </w:rPr>
        <w:t>Inter-Regional</w:t>
      </w:r>
      <w:r>
        <w:rPr>
          <w:color w:val="231F20"/>
          <w:spacing w:val="-19"/>
          <w:sz w:val="20"/>
        </w:rPr>
        <w:t xml:space="preserve"> </w:t>
      </w:r>
      <w:r>
        <w:rPr>
          <w:color w:val="231F20"/>
          <w:sz w:val="20"/>
        </w:rPr>
        <w:t>Linkages“.</w:t>
      </w:r>
      <w:r>
        <w:rPr>
          <w:color w:val="231F20"/>
          <w:spacing w:val="-19"/>
          <w:sz w:val="20"/>
        </w:rPr>
        <w:t xml:space="preserve"> </w:t>
      </w:r>
      <w:r>
        <w:rPr>
          <w:color w:val="231F20"/>
          <w:sz w:val="20"/>
        </w:rPr>
        <w:t>Given</w:t>
      </w:r>
      <w:r>
        <w:rPr>
          <w:color w:val="231F20"/>
          <w:spacing w:val="-19"/>
          <w:sz w:val="20"/>
        </w:rPr>
        <w:t xml:space="preserve"> </w:t>
      </w:r>
      <w:r>
        <w:rPr>
          <w:color w:val="231F20"/>
          <w:sz w:val="20"/>
        </w:rPr>
        <w:t>the</w:t>
      </w:r>
      <w:r>
        <w:rPr>
          <w:color w:val="231F20"/>
          <w:spacing w:val="-19"/>
          <w:sz w:val="20"/>
        </w:rPr>
        <w:t xml:space="preserve"> </w:t>
      </w:r>
      <w:r>
        <w:rPr>
          <w:color w:val="231F20"/>
          <w:sz w:val="20"/>
        </w:rPr>
        <w:t xml:space="preserve">nature of the call, it can be anticipated that </w:t>
      </w:r>
      <w:r w:rsidR="00FA7053">
        <w:rPr>
          <w:color w:val="231F20"/>
          <w:spacing w:val="-3"/>
          <w:sz w:val="20"/>
        </w:rPr>
        <w:t>EU-PYTHON</w:t>
      </w:r>
      <w:r>
        <w:rPr>
          <w:color w:val="231F20"/>
          <w:spacing w:val="-3"/>
          <w:sz w:val="20"/>
        </w:rPr>
        <w:t xml:space="preserve"> </w:t>
      </w:r>
      <w:r>
        <w:rPr>
          <w:color w:val="231F20"/>
          <w:sz w:val="20"/>
        </w:rPr>
        <w:t xml:space="preserve">and some of the </w:t>
      </w:r>
      <w:r w:rsidR="00435509">
        <w:rPr>
          <w:color w:val="231F20"/>
          <w:sz w:val="20"/>
        </w:rPr>
        <w:t>Another programme</w:t>
      </w:r>
      <w:r>
        <w:rPr>
          <w:color w:val="231F20"/>
          <w:sz w:val="20"/>
        </w:rPr>
        <w:t xml:space="preserve"> projects will mutually benefit from coordination. </w:t>
      </w:r>
      <w:r>
        <w:rPr>
          <w:color w:val="231F20"/>
          <w:spacing w:val="-7"/>
          <w:sz w:val="20"/>
        </w:rPr>
        <w:t xml:space="preserve">To </w:t>
      </w:r>
      <w:r w:rsidR="00E03E54">
        <w:rPr>
          <w:color w:val="231F20"/>
          <w:sz w:val="20"/>
        </w:rPr>
        <w:t>ensure</w:t>
      </w:r>
      <w:r>
        <w:rPr>
          <w:color w:val="231F20"/>
          <w:sz w:val="20"/>
        </w:rPr>
        <w:t xml:space="preserve"> effective coordination the </w:t>
      </w:r>
      <w:r w:rsidR="00D728B8">
        <w:rPr>
          <w:color w:val="231F20"/>
          <w:sz w:val="20"/>
        </w:rPr>
        <w:t>Clustering deliverable 3</w:t>
      </w:r>
      <w:r>
        <w:rPr>
          <w:color w:val="231F20"/>
          <w:sz w:val="20"/>
        </w:rPr>
        <w:t xml:space="preserve"> contains the following</w:t>
      </w:r>
      <w:r>
        <w:rPr>
          <w:color w:val="231F20"/>
          <w:spacing w:val="-18"/>
          <w:sz w:val="20"/>
        </w:rPr>
        <w:t xml:space="preserve"> </w:t>
      </w:r>
      <w:r>
        <w:rPr>
          <w:color w:val="231F20"/>
          <w:sz w:val="20"/>
        </w:rPr>
        <w:t>actions:</w:t>
      </w:r>
    </w:p>
    <w:p w14:paraId="6C372812" w14:textId="77777777" w:rsidR="009319D9" w:rsidRDefault="00235E77">
      <w:pPr>
        <w:pStyle w:val="ListParagraph"/>
        <w:numPr>
          <w:ilvl w:val="0"/>
          <w:numId w:val="75"/>
        </w:numPr>
        <w:tabs>
          <w:tab w:val="left" w:pos="380"/>
        </w:tabs>
        <w:spacing w:before="2"/>
        <w:ind w:left="379" w:hanging="116"/>
        <w:rPr>
          <w:sz w:val="20"/>
        </w:rPr>
      </w:pPr>
      <w:r>
        <w:rPr>
          <w:color w:val="231F20"/>
          <w:sz w:val="20"/>
        </w:rPr>
        <w:t>Identify relevant projects and establish points of contact (Project</w:t>
      </w:r>
      <w:r>
        <w:rPr>
          <w:color w:val="231F20"/>
          <w:spacing w:val="-15"/>
          <w:sz w:val="20"/>
        </w:rPr>
        <w:t xml:space="preserve"> </w:t>
      </w:r>
      <w:r>
        <w:rPr>
          <w:color w:val="231F20"/>
          <w:sz w:val="20"/>
        </w:rPr>
        <w:t>Coordinators).</w:t>
      </w:r>
    </w:p>
    <w:p w14:paraId="1B093E6A" w14:textId="77777777" w:rsidR="009319D9" w:rsidRDefault="00235E77">
      <w:pPr>
        <w:pStyle w:val="ListParagraph"/>
        <w:numPr>
          <w:ilvl w:val="0"/>
          <w:numId w:val="75"/>
        </w:numPr>
        <w:tabs>
          <w:tab w:val="left" w:pos="380"/>
        </w:tabs>
        <w:spacing w:before="10"/>
        <w:ind w:left="379" w:hanging="116"/>
        <w:rPr>
          <w:sz w:val="20"/>
        </w:rPr>
      </w:pPr>
      <w:r>
        <w:rPr>
          <w:color w:val="231F20"/>
          <w:sz w:val="20"/>
        </w:rPr>
        <w:t xml:space="preserve">Hold meeting and agree on specific clustering activities that will feed into the </w:t>
      </w:r>
      <w:r w:rsidR="00FA7053">
        <w:rPr>
          <w:color w:val="231F20"/>
          <w:spacing w:val="-4"/>
          <w:sz w:val="20"/>
        </w:rPr>
        <w:t>EU-PYTHON</w:t>
      </w:r>
      <w:r>
        <w:rPr>
          <w:color w:val="231F20"/>
          <w:spacing w:val="-4"/>
          <w:sz w:val="20"/>
        </w:rPr>
        <w:t xml:space="preserve"> </w:t>
      </w:r>
      <w:r>
        <w:rPr>
          <w:color w:val="231F20"/>
          <w:sz w:val="20"/>
        </w:rPr>
        <w:t>clustering plan</w:t>
      </w:r>
      <w:r>
        <w:rPr>
          <w:color w:val="231F20"/>
          <w:spacing w:val="-29"/>
          <w:sz w:val="20"/>
        </w:rPr>
        <w:t xml:space="preserve"> </w:t>
      </w:r>
      <w:r>
        <w:rPr>
          <w:color w:val="231F20"/>
          <w:sz w:val="20"/>
        </w:rPr>
        <w:t>(D8.5).</w:t>
      </w:r>
    </w:p>
    <w:p w14:paraId="4CAC365C" w14:textId="77777777" w:rsidR="009319D9" w:rsidRDefault="00235E77">
      <w:pPr>
        <w:pStyle w:val="ListParagraph"/>
        <w:numPr>
          <w:ilvl w:val="0"/>
          <w:numId w:val="75"/>
        </w:numPr>
        <w:tabs>
          <w:tab w:val="left" w:pos="401"/>
        </w:tabs>
        <w:spacing w:before="10" w:line="249" w:lineRule="auto"/>
        <w:ind w:right="260" w:firstLine="0"/>
        <w:rPr>
          <w:sz w:val="20"/>
        </w:rPr>
      </w:pPr>
      <w:r>
        <w:rPr>
          <w:color w:val="231F20"/>
          <w:sz w:val="20"/>
        </w:rPr>
        <w:t xml:space="preserve">Invite Project Coordinator(s) of relevant projects to participate in </w:t>
      </w:r>
      <w:r w:rsidR="00FA7053">
        <w:rPr>
          <w:color w:val="231F20"/>
          <w:spacing w:val="-4"/>
          <w:sz w:val="20"/>
        </w:rPr>
        <w:t>EU-PYTHON</w:t>
      </w:r>
      <w:r>
        <w:rPr>
          <w:color w:val="231F20"/>
          <w:spacing w:val="-4"/>
          <w:sz w:val="20"/>
        </w:rPr>
        <w:t xml:space="preserve"> </w:t>
      </w:r>
      <w:r>
        <w:rPr>
          <w:color w:val="231F20"/>
          <w:sz w:val="20"/>
        </w:rPr>
        <w:t>GA to report on the progress and challenges of their projects and to agree on coordinated</w:t>
      </w:r>
      <w:r>
        <w:rPr>
          <w:color w:val="231F20"/>
          <w:spacing w:val="-12"/>
          <w:sz w:val="20"/>
        </w:rPr>
        <w:t xml:space="preserve"> </w:t>
      </w:r>
      <w:r>
        <w:rPr>
          <w:color w:val="231F20"/>
          <w:sz w:val="20"/>
        </w:rPr>
        <w:t>activities.</w:t>
      </w:r>
    </w:p>
    <w:p w14:paraId="05AE36B3" w14:textId="77777777" w:rsidR="009319D9" w:rsidRDefault="00235E77">
      <w:pPr>
        <w:pStyle w:val="ListParagraph"/>
        <w:numPr>
          <w:ilvl w:val="0"/>
          <w:numId w:val="75"/>
        </w:numPr>
        <w:tabs>
          <w:tab w:val="left" w:pos="396"/>
        </w:tabs>
        <w:spacing w:before="2" w:line="249" w:lineRule="auto"/>
        <w:ind w:right="260" w:firstLine="0"/>
        <w:rPr>
          <w:sz w:val="20"/>
        </w:rPr>
      </w:pPr>
      <w:r>
        <w:rPr>
          <w:color w:val="231F20"/>
          <w:sz w:val="20"/>
        </w:rPr>
        <w:t xml:space="preserve">Identify </w:t>
      </w:r>
      <w:r w:rsidR="00FA7053">
        <w:rPr>
          <w:color w:val="231F20"/>
          <w:spacing w:val="-4"/>
          <w:sz w:val="20"/>
        </w:rPr>
        <w:t>EU-PYTHON</w:t>
      </w:r>
      <w:r>
        <w:rPr>
          <w:color w:val="231F20"/>
          <w:spacing w:val="-4"/>
          <w:sz w:val="20"/>
        </w:rPr>
        <w:t xml:space="preserve"> </w:t>
      </w:r>
      <w:r>
        <w:rPr>
          <w:color w:val="231F20"/>
          <w:sz w:val="20"/>
        </w:rPr>
        <w:t>partners involved in these projects and task them to contribute to the coordination activities between the</w:t>
      </w:r>
      <w:r>
        <w:rPr>
          <w:color w:val="231F20"/>
          <w:spacing w:val="-3"/>
          <w:sz w:val="20"/>
        </w:rPr>
        <w:t xml:space="preserve"> </w:t>
      </w:r>
      <w:r>
        <w:rPr>
          <w:color w:val="231F20"/>
          <w:sz w:val="20"/>
        </w:rPr>
        <w:t>projects.</w:t>
      </w:r>
    </w:p>
    <w:p w14:paraId="07752B40" w14:textId="77777777" w:rsidR="009319D9" w:rsidRDefault="00235E77">
      <w:pPr>
        <w:pStyle w:val="ListParagraph"/>
        <w:numPr>
          <w:ilvl w:val="0"/>
          <w:numId w:val="75"/>
        </w:numPr>
        <w:tabs>
          <w:tab w:val="left" w:pos="380"/>
        </w:tabs>
        <w:spacing w:before="1"/>
        <w:ind w:left="379" w:hanging="116"/>
        <w:rPr>
          <w:sz w:val="20"/>
        </w:rPr>
      </w:pPr>
      <w:r>
        <w:rPr>
          <w:color w:val="231F20"/>
          <w:sz w:val="20"/>
        </w:rPr>
        <w:t xml:space="preserve">Have </w:t>
      </w:r>
      <w:r w:rsidR="00FA7053">
        <w:rPr>
          <w:color w:val="231F20"/>
          <w:spacing w:val="-4"/>
          <w:sz w:val="20"/>
        </w:rPr>
        <w:t>EU-PYTHON</w:t>
      </w:r>
      <w:r>
        <w:rPr>
          <w:color w:val="231F20"/>
          <w:spacing w:val="-4"/>
          <w:sz w:val="20"/>
        </w:rPr>
        <w:t xml:space="preserve"> </w:t>
      </w:r>
      <w:r>
        <w:rPr>
          <w:color w:val="231F20"/>
          <w:sz w:val="20"/>
        </w:rPr>
        <w:t>representatives participate in Belmont project</w:t>
      </w:r>
      <w:r>
        <w:rPr>
          <w:color w:val="231F20"/>
          <w:spacing w:val="-6"/>
          <w:sz w:val="20"/>
        </w:rPr>
        <w:t xml:space="preserve"> </w:t>
      </w:r>
      <w:r>
        <w:rPr>
          <w:color w:val="231F20"/>
          <w:sz w:val="20"/>
        </w:rPr>
        <w:t>GAs.</w:t>
      </w:r>
    </w:p>
    <w:p w14:paraId="3508EEE6" w14:textId="77777777" w:rsidR="009319D9" w:rsidRDefault="00235E77">
      <w:pPr>
        <w:pStyle w:val="ListParagraph"/>
        <w:numPr>
          <w:ilvl w:val="0"/>
          <w:numId w:val="75"/>
        </w:numPr>
        <w:tabs>
          <w:tab w:val="left" w:pos="380"/>
        </w:tabs>
        <w:spacing w:before="10"/>
        <w:ind w:left="379" w:hanging="116"/>
        <w:rPr>
          <w:sz w:val="20"/>
        </w:rPr>
      </w:pPr>
      <w:r>
        <w:rPr>
          <w:color w:val="231F20"/>
          <w:sz w:val="20"/>
        </w:rPr>
        <w:t>Consider inviting Belmont Project Coordinator(s) to be member of the external Advisory</w:t>
      </w:r>
      <w:r>
        <w:rPr>
          <w:color w:val="231F20"/>
          <w:spacing w:val="-28"/>
          <w:sz w:val="20"/>
        </w:rPr>
        <w:t xml:space="preserve"> </w:t>
      </w:r>
      <w:r>
        <w:rPr>
          <w:color w:val="231F20"/>
          <w:sz w:val="20"/>
        </w:rPr>
        <w:t>Board.</w:t>
      </w:r>
    </w:p>
    <w:p w14:paraId="32C1AD52" w14:textId="62671345" w:rsidR="009319D9" w:rsidRDefault="00235E77">
      <w:pPr>
        <w:pStyle w:val="ListParagraph"/>
        <w:numPr>
          <w:ilvl w:val="0"/>
          <w:numId w:val="75"/>
        </w:numPr>
        <w:tabs>
          <w:tab w:val="left" w:pos="380"/>
        </w:tabs>
        <w:spacing w:before="10"/>
        <w:ind w:left="379" w:hanging="116"/>
        <w:rPr>
          <w:sz w:val="20"/>
        </w:rPr>
      </w:pPr>
      <w:r>
        <w:rPr>
          <w:color w:val="231F20"/>
          <w:sz w:val="20"/>
        </w:rPr>
        <w:lastRenderedPageBreak/>
        <w:t>Hold regular teleconferences to monitor progress and identify potential</w:t>
      </w:r>
      <w:r>
        <w:rPr>
          <w:color w:val="231F20"/>
          <w:spacing w:val="-16"/>
          <w:sz w:val="20"/>
        </w:rPr>
        <w:t xml:space="preserve"> </w:t>
      </w:r>
      <w:r w:rsidR="00094383">
        <w:rPr>
          <w:color w:val="231F20"/>
          <w:sz w:val="20"/>
        </w:rPr>
        <w:t>issues</w:t>
      </w:r>
      <w:r>
        <w:rPr>
          <w:color w:val="231F20"/>
          <w:sz w:val="20"/>
        </w:rPr>
        <w:t>.</w:t>
      </w:r>
    </w:p>
    <w:p w14:paraId="4B22EC5E" w14:textId="168FB3E9" w:rsidR="009319D9" w:rsidRDefault="00235E77">
      <w:pPr>
        <w:spacing w:before="124" w:line="249" w:lineRule="auto"/>
        <w:ind w:left="263"/>
        <w:rPr>
          <w:sz w:val="20"/>
        </w:rPr>
      </w:pPr>
      <w:r>
        <w:rPr>
          <w:color w:val="231F20"/>
          <w:spacing w:val="-4"/>
          <w:sz w:val="20"/>
        </w:rPr>
        <w:t>Task</w:t>
      </w:r>
      <w:r>
        <w:rPr>
          <w:color w:val="231F20"/>
          <w:spacing w:val="-18"/>
          <w:sz w:val="20"/>
        </w:rPr>
        <w:t xml:space="preserve"> </w:t>
      </w:r>
      <w:r>
        <w:rPr>
          <w:color w:val="231F20"/>
          <w:sz w:val="20"/>
        </w:rPr>
        <w:t>8.3.4</w:t>
      </w:r>
      <w:r>
        <w:rPr>
          <w:color w:val="231F20"/>
          <w:spacing w:val="-18"/>
          <w:sz w:val="20"/>
        </w:rPr>
        <w:t xml:space="preserve"> </w:t>
      </w:r>
      <w:r>
        <w:rPr>
          <w:color w:val="231F20"/>
          <w:sz w:val="20"/>
        </w:rPr>
        <w:t>–</w:t>
      </w:r>
      <w:r>
        <w:rPr>
          <w:color w:val="231F20"/>
          <w:spacing w:val="-18"/>
          <w:sz w:val="20"/>
        </w:rPr>
        <w:t xml:space="preserve"> </w:t>
      </w:r>
      <w:r w:rsidR="00471A54">
        <w:rPr>
          <w:color w:val="231F20"/>
          <w:sz w:val="20"/>
        </w:rPr>
        <w:t>ANOTHER PROJECT</w:t>
      </w:r>
      <w:r>
        <w:rPr>
          <w:color w:val="231F20"/>
          <w:spacing w:val="-4"/>
          <w:sz w:val="20"/>
        </w:rPr>
        <w:t>Working</w:t>
      </w:r>
      <w:r>
        <w:rPr>
          <w:color w:val="231F20"/>
          <w:spacing w:val="-18"/>
          <w:sz w:val="20"/>
        </w:rPr>
        <w:t xml:space="preserve"> </w:t>
      </w:r>
      <w:r>
        <w:rPr>
          <w:color w:val="231F20"/>
          <w:sz w:val="20"/>
        </w:rPr>
        <w:t>Group</w:t>
      </w:r>
      <w:r>
        <w:rPr>
          <w:color w:val="231F20"/>
          <w:spacing w:val="-18"/>
          <w:sz w:val="20"/>
        </w:rPr>
        <w:t xml:space="preserve"> </w:t>
      </w:r>
      <w:r>
        <w:rPr>
          <w:color w:val="231F20"/>
          <w:sz w:val="20"/>
        </w:rPr>
        <w:t>on</w:t>
      </w:r>
      <w:r>
        <w:rPr>
          <w:color w:val="231F20"/>
          <w:spacing w:val="-18"/>
          <w:sz w:val="20"/>
        </w:rPr>
        <w:t xml:space="preserve"> </w:t>
      </w:r>
      <w:r w:rsidR="00300652">
        <w:rPr>
          <w:color w:val="231F20"/>
          <w:sz w:val="20"/>
        </w:rPr>
        <w:t>Python</w:t>
      </w:r>
      <w:r>
        <w:rPr>
          <w:color w:val="231F20"/>
          <w:spacing w:val="-18"/>
          <w:sz w:val="20"/>
        </w:rPr>
        <w:t xml:space="preserve"> </w:t>
      </w:r>
      <w:r>
        <w:rPr>
          <w:color w:val="231F20"/>
          <w:sz w:val="20"/>
        </w:rPr>
        <w:t>Change</w:t>
      </w:r>
      <w:r>
        <w:rPr>
          <w:color w:val="231F20"/>
          <w:spacing w:val="-18"/>
          <w:sz w:val="20"/>
        </w:rPr>
        <w:t xml:space="preserve"> </w:t>
      </w:r>
      <w:r>
        <w:rPr>
          <w:color w:val="231F20"/>
          <w:sz w:val="20"/>
        </w:rPr>
        <w:t>and</w:t>
      </w:r>
      <w:r>
        <w:rPr>
          <w:color w:val="231F20"/>
          <w:spacing w:val="-18"/>
          <w:sz w:val="20"/>
        </w:rPr>
        <w:t xml:space="preserve"> </w:t>
      </w:r>
      <w:r>
        <w:rPr>
          <w:color w:val="231F20"/>
          <w:sz w:val="20"/>
        </w:rPr>
        <w:t>Possible</w:t>
      </w:r>
      <w:r>
        <w:rPr>
          <w:color w:val="231F20"/>
          <w:spacing w:val="-18"/>
          <w:sz w:val="20"/>
        </w:rPr>
        <w:t xml:space="preserve"> </w:t>
      </w:r>
      <w:r>
        <w:rPr>
          <w:color w:val="231F20"/>
          <w:sz w:val="20"/>
        </w:rPr>
        <w:t>Influence</w:t>
      </w:r>
      <w:r>
        <w:rPr>
          <w:color w:val="231F20"/>
          <w:spacing w:val="-18"/>
          <w:sz w:val="20"/>
        </w:rPr>
        <w:t xml:space="preserve"> </w:t>
      </w:r>
      <w:r>
        <w:rPr>
          <w:color w:val="231F20"/>
          <w:sz w:val="20"/>
        </w:rPr>
        <w:t>on</w:t>
      </w:r>
      <w:r>
        <w:rPr>
          <w:color w:val="231F20"/>
          <w:spacing w:val="-18"/>
          <w:sz w:val="20"/>
        </w:rPr>
        <w:t xml:space="preserve"> </w:t>
      </w:r>
      <w:r>
        <w:rPr>
          <w:color w:val="231F20"/>
          <w:sz w:val="20"/>
        </w:rPr>
        <w:t>Mid-latitude</w:t>
      </w:r>
      <w:r>
        <w:rPr>
          <w:color w:val="231F20"/>
          <w:spacing w:val="-18"/>
          <w:sz w:val="20"/>
        </w:rPr>
        <w:t xml:space="preserve"> </w:t>
      </w:r>
      <w:r>
        <w:rPr>
          <w:color w:val="231F20"/>
          <w:sz w:val="20"/>
        </w:rPr>
        <w:t>Climate</w:t>
      </w:r>
      <w:r>
        <w:rPr>
          <w:color w:val="231F20"/>
          <w:spacing w:val="-18"/>
          <w:sz w:val="20"/>
        </w:rPr>
        <w:t xml:space="preserve"> </w:t>
      </w:r>
      <w:r>
        <w:rPr>
          <w:color w:val="231F20"/>
          <w:sz w:val="20"/>
        </w:rPr>
        <w:t>and</w:t>
      </w:r>
      <w:r>
        <w:rPr>
          <w:color w:val="231F20"/>
          <w:spacing w:val="-18"/>
          <w:sz w:val="20"/>
        </w:rPr>
        <w:t xml:space="preserve"> </w:t>
      </w:r>
      <w:r>
        <w:rPr>
          <w:color w:val="231F20"/>
          <w:spacing w:val="-4"/>
          <w:sz w:val="20"/>
        </w:rPr>
        <w:t>Weather (</w:t>
      </w:r>
      <w:r w:rsidR="00F233CE">
        <w:rPr>
          <w:color w:val="231F20"/>
          <w:spacing w:val="-4"/>
          <w:sz w:val="20"/>
        </w:rPr>
        <w:t>PARTNER 1</w:t>
      </w:r>
      <w:r>
        <w:rPr>
          <w:color w:val="231F20"/>
          <w:spacing w:val="-4"/>
          <w:sz w:val="20"/>
        </w:rPr>
        <w:t>)</w:t>
      </w:r>
      <w:r>
        <w:rPr>
          <w:color w:val="231F20"/>
          <w:spacing w:val="-1"/>
          <w:sz w:val="20"/>
        </w:rPr>
        <w:t xml:space="preserve"> </w:t>
      </w:r>
      <w:r>
        <w:rPr>
          <w:color w:val="231F20"/>
          <w:sz w:val="20"/>
        </w:rPr>
        <w:t>(M1-M48)</w:t>
      </w:r>
    </w:p>
    <w:p w14:paraId="15D2BA3A" w14:textId="66EC3205" w:rsidR="009319D9" w:rsidRDefault="00235E77">
      <w:pPr>
        <w:spacing w:before="1" w:line="249" w:lineRule="auto"/>
        <w:ind w:left="263"/>
        <w:rPr>
          <w:sz w:val="20"/>
        </w:rPr>
      </w:pPr>
      <w:r>
        <w:rPr>
          <w:color w:val="231F20"/>
          <w:sz w:val="20"/>
        </w:rPr>
        <w:t xml:space="preserve">The </w:t>
      </w:r>
      <w:r w:rsidR="00471A54">
        <w:rPr>
          <w:color w:val="231F20"/>
          <w:sz w:val="20"/>
        </w:rPr>
        <w:t>ANOTHER PROJECT</w:t>
      </w:r>
      <w:r>
        <w:rPr>
          <w:color w:val="231F20"/>
          <w:sz w:val="20"/>
        </w:rPr>
        <w:t xml:space="preserve">Working Group has been established to further the understanding of the coupling between </w:t>
      </w:r>
      <w:r w:rsidR="00300652">
        <w:rPr>
          <w:color w:val="231F20"/>
          <w:sz w:val="20"/>
        </w:rPr>
        <w:t>Python</w:t>
      </w:r>
      <w:r>
        <w:rPr>
          <w:color w:val="231F20"/>
          <w:sz w:val="20"/>
        </w:rPr>
        <w:t xml:space="preserve"> variability and mid-latitude climate and weather. Its aims are strongly related to that of WP3 in </w:t>
      </w:r>
      <w:r w:rsidR="00FA7053">
        <w:rPr>
          <w:color w:val="231F20"/>
          <w:sz w:val="20"/>
        </w:rPr>
        <w:t>EU-PYTHON</w:t>
      </w:r>
      <w:r>
        <w:rPr>
          <w:color w:val="231F20"/>
          <w:sz w:val="20"/>
        </w:rPr>
        <w:t>. It will</w:t>
      </w:r>
    </w:p>
    <w:p w14:paraId="503F0202"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1C3CF6BF" w14:textId="77777777" w:rsidR="009319D9" w:rsidRDefault="009319D9">
      <w:pPr>
        <w:pStyle w:val="BodyText"/>
        <w:rPr>
          <w:sz w:val="20"/>
        </w:rPr>
      </w:pPr>
    </w:p>
    <w:p w14:paraId="69D2C611" w14:textId="77777777" w:rsidR="009319D9" w:rsidRDefault="009319D9">
      <w:pPr>
        <w:pStyle w:val="BodyText"/>
        <w:rPr>
          <w:sz w:val="20"/>
        </w:rPr>
      </w:pPr>
    </w:p>
    <w:p w14:paraId="56055B5B" w14:textId="77777777" w:rsidR="009319D9" w:rsidRDefault="009319D9">
      <w:pPr>
        <w:pStyle w:val="BodyText"/>
        <w:rPr>
          <w:sz w:val="20"/>
        </w:rPr>
      </w:pPr>
    </w:p>
    <w:p w14:paraId="268EA274" w14:textId="77777777" w:rsidR="009319D9" w:rsidRDefault="009319D9">
      <w:pPr>
        <w:pStyle w:val="BodyText"/>
        <w:spacing w:before="7" w:after="1"/>
        <w:rPr>
          <w:sz w:val="15"/>
        </w:rPr>
      </w:pPr>
    </w:p>
    <w:p w14:paraId="48FB014D" w14:textId="77777777" w:rsidR="009319D9" w:rsidRDefault="00235E77">
      <w:pPr>
        <w:ind w:left="188"/>
        <w:rPr>
          <w:sz w:val="20"/>
        </w:rPr>
      </w:pPr>
      <w:r>
        <w:rPr>
          <w:spacing w:val="-45"/>
          <w:sz w:val="20"/>
        </w:rPr>
        <w:t xml:space="preserve"> </w:t>
      </w:r>
      <w:r w:rsidR="007921F4">
        <w:rPr>
          <w:spacing w:val="-45"/>
          <w:sz w:val="20"/>
        </w:rPr>
      </w:r>
      <w:r w:rsidR="007921F4">
        <w:rPr>
          <w:spacing w:val="-45"/>
          <w:sz w:val="20"/>
        </w:rPr>
        <w:pict w14:anchorId="5A40483D">
          <v:group id="_x0000_s1160" style="width:479.9pt;height:189.7pt;mso-position-horizontal-relative:char;mso-position-vertical-relative:line" coordsize="9598,3794">
            <v:line id="_x0000_s1164" style="position:absolute" from="9593,10" to="9593,3794" strokecolor="#231f20" strokeweight="6349emu"/>
            <v:line id="_x0000_s1163" style="position:absolute" from="0,3789" to="9598,3789" strokecolor="#231f20" strokeweight="6349emu"/>
            <v:line id="_x0000_s1162" style="position:absolute" from="5,10" to="5,3794" strokecolor="#231f20" strokeweight="6349emu"/>
            <v:shape id="_x0000_s1161" type="#_x0000_t202" style="position:absolute;width:9598;height:3794" filled="f" stroked="f">
              <v:textbox inset="0,0,0,0">
                <w:txbxContent>
                  <w:p w14:paraId="16A4E200" w14:textId="1568F8E9" w:rsidR="002F414B" w:rsidRDefault="002F414B">
                    <w:pPr>
                      <w:spacing w:line="249" w:lineRule="auto"/>
                      <w:ind w:left="69" w:right="66"/>
                      <w:jc w:val="both"/>
                      <w:rPr>
                        <w:sz w:val="20"/>
                      </w:rPr>
                    </w:pPr>
                    <w:r>
                      <w:rPr>
                        <w:color w:val="231F20"/>
                        <w:sz w:val="20"/>
                      </w:rPr>
                      <w:t xml:space="preserve">be imperative therefore to jointly develop a strong clustering concept. This activity will be led by the </w:t>
                    </w:r>
                    <w:r>
                      <w:rPr>
                        <w:color w:val="231F20"/>
                        <w:spacing w:val="-4"/>
                        <w:sz w:val="20"/>
                      </w:rPr>
                      <w:t xml:space="preserve">EU-PYTHON </w:t>
                    </w:r>
                    <w:r>
                      <w:rPr>
                        <w:color w:val="231F20"/>
                        <w:sz w:val="20"/>
                      </w:rPr>
                      <w:t>Project</w:t>
                    </w:r>
                    <w:r>
                      <w:rPr>
                        <w:color w:val="231F20"/>
                        <w:spacing w:val="-5"/>
                        <w:sz w:val="20"/>
                      </w:rPr>
                      <w:t xml:space="preserve"> </w:t>
                    </w:r>
                    <w:r>
                      <w:rPr>
                        <w:color w:val="231F20"/>
                        <w:sz w:val="20"/>
                      </w:rPr>
                      <w:t>Coordinator,</w:t>
                    </w:r>
                    <w:r>
                      <w:rPr>
                        <w:color w:val="231F20"/>
                        <w:spacing w:val="-5"/>
                        <w:sz w:val="20"/>
                      </w:rPr>
                      <w:t xml:space="preserve"> </w:t>
                    </w:r>
                    <w:r>
                      <w:rPr>
                        <w:color w:val="231F20"/>
                        <w:sz w:val="20"/>
                      </w:rPr>
                      <w:t>Abel Bliss,</w:t>
                    </w:r>
                    <w:r>
                      <w:rPr>
                        <w:color w:val="231F20"/>
                        <w:spacing w:val="-5"/>
                        <w:sz w:val="20"/>
                      </w:rPr>
                      <w:t xml:space="preserve"> </w:t>
                    </w:r>
                    <w:r>
                      <w:rPr>
                        <w:color w:val="231F20"/>
                        <w:sz w:val="20"/>
                      </w:rPr>
                      <w:t>who</w:t>
                    </w:r>
                    <w:r>
                      <w:rPr>
                        <w:color w:val="231F20"/>
                        <w:spacing w:val="-5"/>
                        <w:sz w:val="20"/>
                      </w:rPr>
                      <w:t xml:space="preserve"> </w:t>
                    </w:r>
                    <w:r>
                      <w:rPr>
                        <w:color w:val="231F20"/>
                        <w:sz w:val="20"/>
                      </w:rPr>
                      <w:t>is</w:t>
                    </w:r>
                    <w:r>
                      <w:rPr>
                        <w:color w:val="231F20"/>
                        <w:spacing w:val="-5"/>
                        <w:sz w:val="20"/>
                      </w:rPr>
                      <w:t xml:space="preserve"> </w:t>
                    </w:r>
                    <w:r>
                      <w:rPr>
                        <w:color w:val="231F20"/>
                        <w:sz w:val="20"/>
                      </w:rPr>
                      <w:t>also</w:t>
                    </w:r>
                    <w:r>
                      <w:rPr>
                        <w:color w:val="231F20"/>
                        <w:spacing w:val="-5"/>
                        <w:sz w:val="20"/>
                      </w:rPr>
                      <w:t xml:space="preserve"> </w:t>
                    </w:r>
                    <w:r>
                      <w:rPr>
                        <w:color w:val="231F20"/>
                        <w:sz w:val="20"/>
                      </w:rPr>
                      <w:t>a</w:t>
                    </w:r>
                    <w:r>
                      <w:rPr>
                        <w:color w:val="231F20"/>
                        <w:spacing w:val="-5"/>
                        <w:sz w:val="20"/>
                      </w:rPr>
                      <w:t xml:space="preserve"> </w:t>
                    </w:r>
                    <w:r>
                      <w:rPr>
                        <w:color w:val="231F20"/>
                        <w:sz w:val="20"/>
                      </w:rPr>
                      <w:t>member</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ANOTHER PROJECTworking</w:t>
                    </w:r>
                    <w:r>
                      <w:rPr>
                        <w:color w:val="231F20"/>
                        <w:spacing w:val="-5"/>
                        <w:sz w:val="20"/>
                      </w:rPr>
                      <w:t xml:space="preserve"> </w:t>
                    </w:r>
                    <w:r>
                      <w:rPr>
                        <w:color w:val="231F20"/>
                        <w:sz w:val="20"/>
                      </w:rPr>
                      <w:t>group.</w:t>
                    </w:r>
                    <w:r>
                      <w:rPr>
                        <w:color w:val="231F20"/>
                        <w:spacing w:val="-5"/>
                        <w:sz w:val="20"/>
                      </w:rPr>
                      <w:t xml:space="preserve"> </w:t>
                    </w:r>
                    <w:r>
                      <w:rPr>
                        <w:color w:val="231F20"/>
                        <w:sz w:val="20"/>
                      </w:rPr>
                      <w:t>The</w:t>
                    </w:r>
                    <w:r>
                      <w:rPr>
                        <w:color w:val="231F20"/>
                        <w:spacing w:val="-5"/>
                        <w:sz w:val="20"/>
                      </w:rPr>
                      <w:t xml:space="preserve"> </w:t>
                    </w:r>
                    <w:r>
                      <w:rPr>
                        <w:color w:val="231F20"/>
                        <w:sz w:val="20"/>
                      </w:rPr>
                      <w:t>Clustering deliverable 3 includes the following</w:t>
                    </w:r>
                    <w:r>
                      <w:rPr>
                        <w:color w:val="231F20"/>
                        <w:spacing w:val="-4"/>
                        <w:sz w:val="20"/>
                      </w:rPr>
                      <w:t xml:space="preserve"> </w:t>
                    </w:r>
                    <w:r>
                      <w:rPr>
                        <w:color w:val="231F20"/>
                        <w:sz w:val="20"/>
                      </w:rPr>
                      <w:t>actions:</w:t>
                    </w:r>
                  </w:p>
                  <w:p w14:paraId="4E7EE47A" w14:textId="649C4630" w:rsidR="002F414B" w:rsidRDefault="002F414B">
                    <w:pPr>
                      <w:numPr>
                        <w:ilvl w:val="0"/>
                        <w:numId w:val="70"/>
                      </w:numPr>
                      <w:tabs>
                        <w:tab w:val="left" w:pos="199"/>
                      </w:tabs>
                      <w:spacing w:line="249" w:lineRule="auto"/>
                      <w:ind w:right="66" w:firstLine="0"/>
                      <w:jc w:val="both"/>
                      <w:rPr>
                        <w:sz w:val="20"/>
                      </w:rPr>
                    </w:pPr>
                    <w:r>
                      <w:rPr>
                        <w:color w:val="231F20"/>
                        <w:sz w:val="20"/>
                      </w:rPr>
                      <w:t>Agree on a joint clustering concept, including an agreement on coordinated numerical experimentation, at the next meeting of the ANOTHER PROJECT</w:t>
                    </w:r>
                    <w:r>
                      <w:rPr>
                        <w:color w:val="231F20"/>
                        <w:spacing w:val="-4"/>
                        <w:sz w:val="20"/>
                      </w:rPr>
                      <w:t xml:space="preserve">Working </w:t>
                    </w:r>
                    <w:r>
                      <w:rPr>
                        <w:color w:val="231F20"/>
                        <w:sz w:val="20"/>
                      </w:rPr>
                      <w:t xml:space="preserve">Group that is tentatively scheduled for 1-3 February 2017 in the US (D8.5). The meeting will be attended by the </w:t>
                    </w:r>
                    <w:r>
                      <w:rPr>
                        <w:color w:val="231F20"/>
                        <w:spacing w:val="-4"/>
                        <w:sz w:val="20"/>
                      </w:rPr>
                      <w:t xml:space="preserve">EU-PYTHON </w:t>
                    </w:r>
                    <w:r>
                      <w:rPr>
                        <w:color w:val="231F20"/>
                        <w:sz w:val="20"/>
                      </w:rPr>
                      <w:t>Project Coordinator along with the leader of</w:t>
                    </w:r>
                    <w:r>
                      <w:rPr>
                        <w:color w:val="231F20"/>
                        <w:spacing w:val="-24"/>
                        <w:sz w:val="20"/>
                      </w:rPr>
                      <w:t xml:space="preserve"> </w:t>
                    </w:r>
                    <w:r>
                      <w:rPr>
                        <w:color w:val="231F20"/>
                        <w:sz w:val="20"/>
                      </w:rPr>
                      <w:t>WP3.</w:t>
                    </w:r>
                  </w:p>
                  <w:p w14:paraId="75100B49" w14:textId="77777777" w:rsidR="002F414B" w:rsidRDefault="002F414B">
                    <w:pPr>
                      <w:numPr>
                        <w:ilvl w:val="0"/>
                        <w:numId w:val="70"/>
                      </w:numPr>
                      <w:tabs>
                        <w:tab w:val="left" w:pos="191"/>
                      </w:tabs>
                      <w:spacing w:line="249" w:lineRule="auto"/>
                      <w:ind w:right="67" w:firstLine="0"/>
                      <w:jc w:val="both"/>
                      <w:rPr>
                        <w:sz w:val="20"/>
                      </w:rPr>
                    </w:pPr>
                    <w:r>
                      <w:rPr>
                        <w:color w:val="231F20"/>
                        <w:sz w:val="20"/>
                      </w:rPr>
                      <w:t xml:space="preserve">Invite WG co-chairs to participate in </w:t>
                    </w:r>
                    <w:r>
                      <w:rPr>
                        <w:color w:val="231F20"/>
                        <w:spacing w:val="-4"/>
                        <w:sz w:val="20"/>
                      </w:rPr>
                      <w:t xml:space="preserve">EU-PYTHON </w:t>
                    </w:r>
                    <w:r>
                      <w:rPr>
                        <w:color w:val="231F20"/>
                        <w:sz w:val="20"/>
                      </w:rPr>
                      <w:t>GA to report on the progress and challenges of their projects and to agree on coordinated</w:t>
                    </w:r>
                    <w:r>
                      <w:rPr>
                        <w:color w:val="231F20"/>
                        <w:spacing w:val="-5"/>
                        <w:sz w:val="20"/>
                      </w:rPr>
                      <w:t xml:space="preserve"> </w:t>
                    </w:r>
                    <w:r>
                      <w:rPr>
                        <w:color w:val="231F20"/>
                        <w:sz w:val="20"/>
                      </w:rPr>
                      <w:t>activities.</w:t>
                    </w:r>
                  </w:p>
                  <w:p w14:paraId="038DF01A" w14:textId="07A6B953" w:rsidR="002F414B" w:rsidRDefault="002F414B">
                    <w:pPr>
                      <w:numPr>
                        <w:ilvl w:val="0"/>
                        <w:numId w:val="70"/>
                      </w:numPr>
                      <w:tabs>
                        <w:tab w:val="left" w:pos="187"/>
                      </w:tabs>
                      <w:ind w:left="186" w:hanging="116"/>
                      <w:rPr>
                        <w:sz w:val="20"/>
                      </w:rPr>
                    </w:pPr>
                    <w:r>
                      <w:rPr>
                        <w:color w:val="231F20"/>
                        <w:sz w:val="20"/>
                      </w:rPr>
                      <w:t>Participate in upcoming meetings of the ANOTHER PROJECT</w:t>
                    </w:r>
                    <w:r>
                      <w:rPr>
                        <w:color w:val="231F20"/>
                        <w:spacing w:val="-4"/>
                        <w:sz w:val="20"/>
                      </w:rPr>
                      <w:t>Working</w:t>
                    </w:r>
                    <w:r>
                      <w:rPr>
                        <w:color w:val="231F20"/>
                        <w:spacing w:val="-7"/>
                        <w:sz w:val="20"/>
                      </w:rPr>
                      <w:t xml:space="preserve"> </w:t>
                    </w:r>
                    <w:r>
                      <w:rPr>
                        <w:color w:val="231F20"/>
                        <w:sz w:val="20"/>
                      </w:rPr>
                      <w:t>Group.</w:t>
                    </w:r>
                  </w:p>
                  <w:p w14:paraId="7740BD3B" w14:textId="4EEC1F0A" w:rsidR="002F414B" w:rsidRDefault="002F414B">
                    <w:pPr>
                      <w:spacing w:before="8"/>
                      <w:ind w:left="70"/>
                      <w:rPr>
                        <w:sz w:val="20"/>
                      </w:rPr>
                    </w:pPr>
                    <w:r>
                      <w:rPr>
                        <w:color w:val="231F20"/>
                        <w:sz w:val="20"/>
                      </w:rPr>
                      <w:t>Establish regular exchanges in the context of teleconferences of the ANOTHER PROJECTWorking Group.</w:t>
                    </w:r>
                  </w:p>
                  <w:p w14:paraId="09A86B96" w14:textId="7CB4B575" w:rsidR="002F414B" w:rsidRDefault="002F414B">
                    <w:pPr>
                      <w:spacing w:before="123"/>
                      <w:ind w:left="70"/>
                      <w:rPr>
                        <w:sz w:val="20"/>
                      </w:rPr>
                    </w:pPr>
                    <w:r>
                      <w:rPr>
                        <w:color w:val="231F20"/>
                        <w:sz w:val="20"/>
                      </w:rPr>
                      <w:t>Task 8.4 - Monitor collaboration activities with institutions from the USA and Canada (PARTNER 1) (M1-M48)</w:t>
                    </w:r>
                  </w:p>
                  <w:p w14:paraId="1D340361" w14:textId="7146DAAC" w:rsidR="002F414B" w:rsidRDefault="002F414B">
                    <w:pPr>
                      <w:spacing w:before="10" w:line="249" w:lineRule="auto"/>
                      <w:ind w:left="70" w:right="66"/>
                      <w:jc w:val="both"/>
                      <w:rPr>
                        <w:sz w:val="20"/>
                      </w:rPr>
                    </w:pPr>
                    <w:r>
                      <w:rPr>
                        <w:color w:val="231F20"/>
                        <w:sz w:val="20"/>
                      </w:rPr>
                      <w:t>In</w:t>
                    </w:r>
                    <w:r>
                      <w:rPr>
                        <w:color w:val="231F20"/>
                        <w:spacing w:val="-15"/>
                        <w:sz w:val="20"/>
                      </w:rPr>
                      <w:t xml:space="preserve"> </w:t>
                    </w:r>
                    <w:r>
                      <w:rPr>
                        <w:color w:val="231F20"/>
                        <w:sz w:val="20"/>
                      </w:rPr>
                      <w:t>order</w:t>
                    </w:r>
                    <w:r>
                      <w:rPr>
                        <w:color w:val="231F20"/>
                        <w:spacing w:val="-15"/>
                        <w:sz w:val="20"/>
                      </w:rPr>
                      <w:t xml:space="preserve"> </w:t>
                    </w:r>
                    <w:r>
                      <w:rPr>
                        <w:color w:val="231F20"/>
                        <w:sz w:val="20"/>
                      </w:rPr>
                      <w:t>to</w:t>
                    </w:r>
                    <w:r>
                      <w:rPr>
                        <w:color w:val="231F20"/>
                        <w:spacing w:val="-15"/>
                        <w:sz w:val="20"/>
                      </w:rPr>
                      <w:t xml:space="preserve"> </w:t>
                    </w:r>
                    <w:r>
                      <w:rPr>
                        <w:color w:val="231F20"/>
                        <w:sz w:val="20"/>
                      </w:rPr>
                      <w:t>assess</w:t>
                    </w:r>
                    <w:r>
                      <w:rPr>
                        <w:color w:val="231F20"/>
                        <w:spacing w:val="-15"/>
                        <w:sz w:val="20"/>
                      </w:rPr>
                      <w:t xml:space="preserve"> </w:t>
                    </w:r>
                    <w:r>
                      <w:rPr>
                        <w:color w:val="231F20"/>
                        <w:sz w:val="20"/>
                      </w:rPr>
                      <w:t>the</w:t>
                    </w:r>
                    <w:r>
                      <w:rPr>
                        <w:color w:val="231F20"/>
                        <w:spacing w:val="-15"/>
                        <w:sz w:val="20"/>
                      </w:rPr>
                      <w:t xml:space="preserve"> </w:t>
                    </w:r>
                    <w:r>
                      <w:rPr>
                        <w:color w:val="231F20"/>
                        <w:sz w:val="20"/>
                      </w:rPr>
                      <w:t>PARTNER 10ccess</w:t>
                    </w:r>
                    <w:r>
                      <w:rPr>
                        <w:color w:val="231F20"/>
                        <w:spacing w:val="-15"/>
                        <w:sz w:val="20"/>
                      </w:rPr>
                      <w:t xml:space="preserve"> </w:t>
                    </w:r>
                    <w:r>
                      <w:rPr>
                        <w:color w:val="231F20"/>
                        <w:sz w:val="20"/>
                      </w:rPr>
                      <w:t>of</w:t>
                    </w:r>
                    <w:r>
                      <w:rPr>
                        <w:color w:val="231F20"/>
                        <w:spacing w:val="-15"/>
                        <w:sz w:val="20"/>
                      </w:rPr>
                      <w:t xml:space="preserve"> </w:t>
                    </w:r>
                    <w:r>
                      <w:rPr>
                        <w:color w:val="231F20"/>
                        <w:sz w:val="20"/>
                      </w:rPr>
                      <w:t>the</w:t>
                    </w:r>
                    <w:r>
                      <w:rPr>
                        <w:color w:val="231F20"/>
                        <w:spacing w:val="-15"/>
                        <w:sz w:val="20"/>
                      </w:rPr>
                      <w:t xml:space="preserve"> </w:t>
                    </w:r>
                    <w:r>
                      <w:rPr>
                        <w:color w:val="231F20"/>
                        <w:sz w:val="20"/>
                      </w:rPr>
                      <w:t>collaboration</w:t>
                    </w:r>
                    <w:r>
                      <w:rPr>
                        <w:color w:val="231F20"/>
                        <w:spacing w:val="-15"/>
                        <w:sz w:val="20"/>
                      </w:rPr>
                      <w:t xml:space="preserve"> </w:t>
                    </w:r>
                    <w:r>
                      <w:rPr>
                        <w:color w:val="231F20"/>
                        <w:sz w:val="20"/>
                      </w:rPr>
                      <w:t>between</w:t>
                    </w:r>
                    <w:r>
                      <w:rPr>
                        <w:color w:val="231F20"/>
                        <w:spacing w:val="-15"/>
                        <w:sz w:val="20"/>
                      </w:rPr>
                      <w:t xml:space="preserve"> </w:t>
                    </w:r>
                    <w:r>
                      <w:rPr>
                        <w:color w:val="231F20"/>
                        <w:spacing w:val="-4"/>
                        <w:sz w:val="20"/>
                      </w:rPr>
                      <w:t>EU-PYTHON</w:t>
                    </w:r>
                    <w:r>
                      <w:rPr>
                        <w:color w:val="231F20"/>
                        <w:spacing w:val="-15"/>
                        <w:sz w:val="20"/>
                      </w:rPr>
                      <w:t xml:space="preserve"> </w:t>
                    </w:r>
                    <w:r>
                      <w:rPr>
                        <w:color w:val="231F20"/>
                        <w:sz w:val="20"/>
                      </w:rPr>
                      <w:t>and</w:t>
                    </w:r>
                    <w:r>
                      <w:rPr>
                        <w:color w:val="231F20"/>
                        <w:spacing w:val="-15"/>
                        <w:sz w:val="20"/>
                      </w:rPr>
                      <w:t xml:space="preserve"> </w:t>
                    </w:r>
                    <w:r>
                      <w:rPr>
                        <w:color w:val="231F20"/>
                        <w:sz w:val="20"/>
                      </w:rPr>
                      <w:t>its</w:t>
                    </w:r>
                    <w:r>
                      <w:rPr>
                        <w:color w:val="231F20"/>
                        <w:spacing w:val="-15"/>
                        <w:sz w:val="20"/>
                      </w:rPr>
                      <w:t xml:space="preserve"> </w:t>
                    </w:r>
                    <w:r>
                      <w:rPr>
                        <w:color w:val="231F20"/>
                        <w:sz w:val="20"/>
                      </w:rPr>
                      <w:t>collaborators</w:t>
                    </w:r>
                    <w:r>
                      <w:rPr>
                        <w:color w:val="231F20"/>
                        <w:spacing w:val="-15"/>
                        <w:sz w:val="20"/>
                      </w:rPr>
                      <w:t xml:space="preserve"> </w:t>
                    </w:r>
                    <w:r>
                      <w:rPr>
                        <w:color w:val="231F20"/>
                        <w:sz w:val="20"/>
                      </w:rPr>
                      <w:t>from</w:t>
                    </w:r>
                    <w:r>
                      <w:rPr>
                        <w:color w:val="231F20"/>
                        <w:spacing w:val="-15"/>
                        <w:sz w:val="20"/>
                      </w:rPr>
                      <w:t xml:space="preserve"> </w:t>
                    </w:r>
                    <w:r>
                      <w:rPr>
                        <w:color w:val="231F20"/>
                        <w:sz w:val="20"/>
                      </w:rPr>
                      <w:t>the</w:t>
                    </w:r>
                    <w:r>
                      <w:rPr>
                        <w:color w:val="231F20"/>
                        <w:spacing w:val="-15"/>
                        <w:sz w:val="20"/>
                      </w:rPr>
                      <w:t xml:space="preserve"> </w:t>
                    </w:r>
                    <w:r>
                      <w:rPr>
                        <w:color w:val="231F20"/>
                        <w:sz w:val="20"/>
                      </w:rPr>
                      <w:t>USA</w:t>
                    </w:r>
                    <w:r>
                      <w:rPr>
                        <w:color w:val="231F20"/>
                        <w:spacing w:val="-15"/>
                        <w:sz w:val="20"/>
                      </w:rPr>
                      <w:t xml:space="preserve"> </w:t>
                    </w:r>
                    <w:r>
                      <w:rPr>
                        <w:color w:val="231F20"/>
                        <w:sz w:val="20"/>
                      </w:rPr>
                      <w:t>and</w:t>
                    </w:r>
                    <w:r>
                      <w:rPr>
                        <w:color w:val="231F20"/>
                        <w:spacing w:val="-15"/>
                        <w:sz w:val="20"/>
                      </w:rPr>
                      <w:t xml:space="preserve"> </w:t>
                    </w:r>
                    <w:r>
                      <w:rPr>
                        <w:color w:val="231F20"/>
                        <w:sz w:val="20"/>
                      </w:rPr>
                      <w:t>Canada, the content and extend (in terms of resources) of the collaboration activities will be reported in accordance with the reporting periods (D8.8, D8.9,</w:t>
                    </w:r>
                    <w:r>
                      <w:rPr>
                        <w:color w:val="231F20"/>
                        <w:spacing w:val="-5"/>
                        <w:sz w:val="20"/>
                      </w:rPr>
                      <w:t xml:space="preserve"> </w:t>
                    </w:r>
                    <w:r>
                      <w:rPr>
                        <w:color w:val="231F20"/>
                        <w:sz w:val="20"/>
                      </w:rPr>
                      <w:t>D8.10).</w:t>
                    </w:r>
                  </w:p>
                </w:txbxContent>
              </v:textbox>
            </v:shape>
            <w10:wrap type="none"/>
            <w10:anchorlock/>
          </v:group>
        </w:pict>
      </w:r>
    </w:p>
    <w:p w14:paraId="606DB38C" w14:textId="77777777" w:rsidR="009319D9" w:rsidRDefault="009319D9">
      <w:pPr>
        <w:pStyle w:val="BodyText"/>
        <w:spacing w:before="5"/>
        <w:rPr>
          <w:sz w:val="11"/>
        </w:rPr>
      </w:pPr>
    </w:p>
    <w:p w14:paraId="6B8DF41F" w14:textId="77777777" w:rsidR="009319D9" w:rsidRDefault="00235E77">
      <w:pPr>
        <w:tabs>
          <w:tab w:val="left" w:pos="391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3FDB498A" w14:textId="77777777" w:rsidR="009319D9" w:rsidRDefault="009319D9">
      <w:pPr>
        <w:pStyle w:val="BodyText"/>
        <w:spacing w:before="8"/>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0B3BF321" w14:textId="77777777">
        <w:trPr>
          <w:trHeight w:val="360"/>
        </w:trPr>
        <w:tc>
          <w:tcPr>
            <w:tcW w:w="5507" w:type="dxa"/>
            <w:shd w:val="clear" w:color="auto" w:fill="D1D3D4"/>
          </w:tcPr>
          <w:p w14:paraId="5AA10BC6"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6F4D8032" w14:textId="77777777" w:rsidR="009319D9" w:rsidRDefault="00235E77">
            <w:pPr>
              <w:pStyle w:val="TableParagraph"/>
              <w:spacing w:before="39"/>
              <w:ind w:left="1570" w:right="1559"/>
              <w:jc w:val="center"/>
              <w:rPr>
                <w:b/>
                <w:sz w:val="20"/>
              </w:rPr>
            </w:pPr>
            <w:r>
              <w:rPr>
                <w:b/>
                <w:color w:val="231F20"/>
                <w:sz w:val="20"/>
              </w:rPr>
              <w:t>WP8 effort</w:t>
            </w:r>
          </w:p>
        </w:tc>
      </w:tr>
      <w:tr w:rsidR="009319D9" w14:paraId="7C1C0EE9" w14:textId="77777777">
        <w:trPr>
          <w:trHeight w:val="359"/>
        </w:trPr>
        <w:tc>
          <w:tcPr>
            <w:tcW w:w="5507" w:type="dxa"/>
          </w:tcPr>
          <w:p w14:paraId="15EB014C" w14:textId="0E32C03C"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739D7EF2" w14:textId="77777777" w:rsidR="009319D9" w:rsidRDefault="00235E77">
            <w:pPr>
              <w:pStyle w:val="TableParagraph"/>
              <w:spacing w:before="41"/>
              <w:ind w:right="52"/>
              <w:jc w:val="right"/>
              <w:rPr>
                <w:sz w:val="20"/>
              </w:rPr>
            </w:pPr>
            <w:r>
              <w:rPr>
                <w:color w:val="231F20"/>
                <w:sz w:val="20"/>
              </w:rPr>
              <w:t>4.00</w:t>
            </w:r>
          </w:p>
        </w:tc>
      </w:tr>
      <w:tr w:rsidR="009319D9" w14:paraId="2AB834ED" w14:textId="77777777">
        <w:trPr>
          <w:trHeight w:val="360"/>
        </w:trPr>
        <w:tc>
          <w:tcPr>
            <w:tcW w:w="5507" w:type="dxa"/>
          </w:tcPr>
          <w:p w14:paraId="5B74EA5E" w14:textId="2D38DD27" w:rsidR="009319D9" w:rsidRDefault="00235E77">
            <w:pPr>
              <w:pStyle w:val="TableParagraph"/>
              <w:spacing w:before="41"/>
              <w:ind w:left="64"/>
              <w:rPr>
                <w:sz w:val="20"/>
              </w:rPr>
            </w:pPr>
            <w:r>
              <w:rPr>
                <w:color w:val="231F20"/>
                <w:sz w:val="20"/>
              </w:rPr>
              <w:t xml:space="preserve">3 - </w:t>
            </w:r>
            <w:r w:rsidR="00A1611F">
              <w:rPr>
                <w:color w:val="231F20"/>
                <w:sz w:val="20"/>
              </w:rPr>
              <w:t>PARTNER 3</w:t>
            </w:r>
          </w:p>
        </w:tc>
        <w:tc>
          <w:tcPr>
            <w:tcW w:w="4130" w:type="dxa"/>
          </w:tcPr>
          <w:p w14:paraId="2F4FFD61" w14:textId="77777777" w:rsidR="009319D9" w:rsidRDefault="00235E77">
            <w:pPr>
              <w:pStyle w:val="TableParagraph"/>
              <w:spacing w:before="41"/>
              <w:ind w:right="52"/>
              <w:jc w:val="right"/>
              <w:rPr>
                <w:sz w:val="20"/>
              </w:rPr>
            </w:pPr>
            <w:r>
              <w:rPr>
                <w:color w:val="231F20"/>
                <w:sz w:val="20"/>
              </w:rPr>
              <w:t>2.50</w:t>
            </w:r>
          </w:p>
        </w:tc>
      </w:tr>
      <w:tr w:rsidR="009319D9" w14:paraId="50958956" w14:textId="77777777">
        <w:trPr>
          <w:trHeight w:val="360"/>
        </w:trPr>
        <w:tc>
          <w:tcPr>
            <w:tcW w:w="5507" w:type="dxa"/>
            <w:shd w:val="clear" w:color="auto" w:fill="EDEDEE"/>
          </w:tcPr>
          <w:p w14:paraId="77D334E5" w14:textId="77777777" w:rsidR="009319D9" w:rsidRDefault="00235E77">
            <w:pPr>
              <w:pStyle w:val="TableParagraph"/>
              <w:spacing w:before="39"/>
              <w:ind w:right="52"/>
              <w:jc w:val="right"/>
              <w:rPr>
                <w:b/>
                <w:sz w:val="20"/>
              </w:rPr>
            </w:pPr>
            <w:r>
              <w:rPr>
                <w:b/>
                <w:color w:val="231F20"/>
                <w:sz w:val="20"/>
              </w:rPr>
              <w:t>Total</w:t>
            </w:r>
          </w:p>
        </w:tc>
        <w:tc>
          <w:tcPr>
            <w:tcW w:w="4130" w:type="dxa"/>
          </w:tcPr>
          <w:p w14:paraId="7CA13C5C" w14:textId="77777777" w:rsidR="009319D9" w:rsidRDefault="00235E77">
            <w:pPr>
              <w:pStyle w:val="TableParagraph"/>
              <w:spacing w:before="41"/>
              <w:ind w:right="52"/>
              <w:jc w:val="right"/>
              <w:rPr>
                <w:sz w:val="20"/>
              </w:rPr>
            </w:pPr>
            <w:r>
              <w:rPr>
                <w:color w:val="231F20"/>
                <w:sz w:val="20"/>
              </w:rPr>
              <w:t>6.50</w:t>
            </w:r>
          </w:p>
        </w:tc>
      </w:tr>
    </w:tbl>
    <w:p w14:paraId="13C28216" w14:textId="77777777" w:rsidR="009319D9" w:rsidRDefault="009319D9">
      <w:pPr>
        <w:pStyle w:val="BodyText"/>
        <w:rPr>
          <w:rFonts w:ascii="Arial"/>
        </w:rPr>
      </w:pPr>
    </w:p>
    <w:p w14:paraId="2805314D" w14:textId="77777777" w:rsidR="009319D9" w:rsidRDefault="009319D9">
      <w:pPr>
        <w:pStyle w:val="BodyText"/>
        <w:spacing w:before="4"/>
        <w:rPr>
          <w:rFonts w:ascii="Arial"/>
          <w:sz w:val="25"/>
        </w:rPr>
      </w:pPr>
    </w:p>
    <w:p w14:paraId="6A41305C" w14:textId="77777777" w:rsidR="009319D9" w:rsidRDefault="00235E77">
      <w:pPr>
        <w:tabs>
          <w:tab w:val="left" w:pos="4163"/>
          <w:tab w:val="left" w:pos="9810"/>
        </w:tabs>
        <w:spacing w:before="1"/>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61E92E02" w14:textId="77777777" w:rsidR="009319D9" w:rsidRDefault="009319D9">
      <w:pPr>
        <w:pStyle w:val="BodyText"/>
        <w:spacing w:before="1"/>
        <w:rPr>
          <w:rFonts w:ascii="Arial"/>
          <w:sz w:val="21"/>
        </w:rPr>
      </w:pPr>
    </w:p>
    <w:tbl>
      <w:tblPr>
        <w:tblW w:w="0" w:type="auto"/>
        <w:tblInd w:w="17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0062BBFF" w14:textId="77777777">
        <w:trPr>
          <w:trHeight w:val="874"/>
        </w:trPr>
        <w:tc>
          <w:tcPr>
            <w:tcW w:w="1101" w:type="dxa"/>
            <w:tcBorders>
              <w:left w:val="single" w:sz="4" w:space="0" w:color="231F20"/>
              <w:bottom w:val="single" w:sz="4" w:space="0" w:color="231F20"/>
              <w:right w:val="single" w:sz="4" w:space="0" w:color="231F20"/>
            </w:tcBorders>
            <w:shd w:val="clear" w:color="auto" w:fill="D1D3D4"/>
          </w:tcPr>
          <w:p w14:paraId="4996F4D8" w14:textId="77777777" w:rsidR="009319D9" w:rsidRDefault="00235E77">
            <w:pPr>
              <w:pStyle w:val="TableParagraph"/>
              <w:spacing w:before="157" w:line="288" w:lineRule="auto"/>
              <w:ind w:left="64" w:right="29"/>
              <w:rPr>
                <w:b/>
                <w:sz w:val="20"/>
              </w:rPr>
            </w:pPr>
            <w:r>
              <w:rPr>
                <w:b/>
                <w:color w:val="231F20"/>
                <w:sz w:val="20"/>
              </w:rPr>
              <w:t>Deliverable Number</w:t>
            </w:r>
            <w:r>
              <w:rPr>
                <w:b/>
                <w:color w:val="231F20"/>
                <w:sz w:val="20"/>
                <w:vertAlign w:val="superscript"/>
              </w:rPr>
              <w:t>14</w:t>
            </w:r>
          </w:p>
        </w:tc>
        <w:tc>
          <w:tcPr>
            <w:tcW w:w="2202" w:type="dxa"/>
            <w:tcBorders>
              <w:left w:val="single" w:sz="4" w:space="0" w:color="231F20"/>
              <w:bottom w:val="single" w:sz="4" w:space="0" w:color="231F20"/>
              <w:right w:val="single" w:sz="4" w:space="0" w:color="231F20"/>
            </w:tcBorders>
            <w:shd w:val="clear" w:color="auto" w:fill="D1D3D4"/>
          </w:tcPr>
          <w:p w14:paraId="3F3BCE72" w14:textId="77777777" w:rsidR="009319D9" w:rsidRDefault="009319D9">
            <w:pPr>
              <w:pStyle w:val="TableParagraph"/>
              <w:spacing w:before="8"/>
              <w:rPr>
                <w:rFonts w:ascii="Arial"/>
                <w:sz w:val="25"/>
              </w:rPr>
            </w:pPr>
          </w:p>
          <w:p w14:paraId="746BCC4B" w14:textId="77777777" w:rsidR="009319D9" w:rsidRDefault="00235E77">
            <w:pPr>
              <w:pStyle w:val="TableParagraph"/>
              <w:ind w:left="65"/>
              <w:rPr>
                <w:b/>
                <w:sz w:val="20"/>
              </w:rPr>
            </w:pPr>
            <w:r>
              <w:rPr>
                <w:b/>
                <w:color w:val="231F20"/>
                <w:sz w:val="20"/>
              </w:rPr>
              <w:t>Deliverable Title</w:t>
            </w:r>
          </w:p>
        </w:tc>
        <w:tc>
          <w:tcPr>
            <w:tcW w:w="2202" w:type="dxa"/>
            <w:tcBorders>
              <w:left w:val="single" w:sz="4" w:space="0" w:color="231F20"/>
              <w:bottom w:val="single" w:sz="4" w:space="0" w:color="231F20"/>
              <w:right w:val="single" w:sz="4" w:space="0" w:color="231F20"/>
            </w:tcBorders>
            <w:shd w:val="clear" w:color="auto" w:fill="D1D3D4"/>
          </w:tcPr>
          <w:p w14:paraId="66895420" w14:textId="77777777" w:rsidR="009319D9" w:rsidRDefault="009319D9">
            <w:pPr>
              <w:pStyle w:val="TableParagraph"/>
              <w:spacing w:before="8"/>
              <w:rPr>
                <w:rFonts w:ascii="Arial"/>
                <w:sz w:val="25"/>
              </w:rPr>
            </w:pPr>
          </w:p>
          <w:p w14:paraId="3D6D4BA2" w14:textId="77777777" w:rsidR="009319D9" w:rsidRDefault="00235E77">
            <w:pPr>
              <w:pStyle w:val="TableParagraph"/>
              <w:ind w:left="66"/>
              <w:rPr>
                <w:b/>
                <w:sz w:val="20"/>
              </w:rPr>
            </w:pPr>
            <w:r>
              <w:rPr>
                <w:b/>
                <w:color w:val="231F20"/>
                <w:sz w:val="20"/>
              </w:rPr>
              <w:t>Lead beneficiary</w:t>
            </w:r>
          </w:p>
        </w:tc>
        <w:tc>
          <w:tcPr>
            <w:tcW w:w="1266" w:type="dxa"/>
            <w:tcBorders>
              <w:left w:val="single" w:sz="4" w:space="0" w:color="231F20"/>
              <w:bottom w:val="single" w:sz="4" w:space="0" w:color="231F20"/>
              <w:right w:val="single" w:sz="4" w:space="0" w:color="231F20"/>
            </w:tcBorders>
            <w:shd w:val="clear" w:color="auto" w:fill="D1D3D4"/>
          </w:tcPr>
          <w:p w14:paraId="24FB50EF" w14:textId="77777777" w:rsidR="009319D9" w:rsidRDefault="009319D9">
            <w:pPr>
              <w:pStyle w:val="TableParagraph"/>
              <w:spacing w:before="3"/>
              <w:rPr>
                <w:rFonts w:ascii="Arial"/>
                <w:sz w:val="27"/>
              </w:rPr>
            </w:pPr>
          </w:p>
          <w:p w14:paraId="585C947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left w:val="single" w:sz="4" w:space="0" w:color="231F20"/>
              <w:bottom w:val="single" w:sz="4" w:space="0" w:color="231F20"/>
            </w:tcBorders>
            <w:shd w:val="clear" w:color="auto" w:fill="D1D3D4"/>
          </w:tcPr>
          <w:p w14:paraId="72B7DF62" w14:textId="77777777" w:rsidR="009319D9" w:rsidRDefault="009319D9">
            <w:pPr>
              <w:pStyle w:val="TableParagraph"/>
              <w:spacing w:before="3"/>
              <w:rPr>
                <w:rFonts w:ascii="Arial"/>
                <w:sz w:val="27"/>
              </w:rPr>
            </w:pPr>
          </w:p>
          <w:p w14:paraId="1301AA1E"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bottom w:val="single" w:sz="4" w:space="0" w:color="231F20"/>
              <w:right w:val="single" w:sz="4" w:space="0" w:color="231F20"/>
            </w:tcBorders>
            <w:shd w:val="clear" w:color="auto" w:fill="D1D3D4"/>
          </w:tcPr>
          <w:p w14:paraId="41E7E996" w14:textId="77777777" w:rsidR="009319D9" w:rsidRDefault="00235E77">
            <w:pPr>
              <w:pStyle w:val="TableParagraph"/>
              <w:spacing w:before="37" w:line="249" w:lineRule="auto"/>
              <w:ind w:left="65" w:right="155"/>
              <w:rPr>
                <w:b/>
                <w:sz w:val="20"/>
              </w:rPr>
            </w:pPr>
            <w:r>
              <w:rPr>
                <w:b/>
                <w:color w:val="231F20"/>
                <w:sz w:val="20"/>
              </w:rPr>
              <w:t>Due Date (in</w:t>
            </w:r>
          </w:p>
          <w:p w14:paraId="78F8EB2B" w14:textId="77777777" w:rsidR="009319D9" w:rsidRDefault="00235E77">
            <w:pPr>
              <w:pStyle w:val="TableParagraph"/>
              <w:spacing w:before="38"/>
              <w:ind w:left="65"/>
              <w:rPr>
                <w:b/>
                <w:sz w:val="20"/>
              </w:rPr>
            </w:pPr>
            <w:r>
              <w:rPr>
                <w:b/>
                <w:color w:val="231F20"/>
                <w:sz w:val="20"/>
              </w:rPr>
              <w:t>months)</w:t>
            </w:r>
            <w:r>
              <w:rPr>
                <w:b/>
                <w:color w:val="231F20"/>
                <w:sz w:val="20"/>
                <w:vertAlign w:val="superscript"/>
              </w:rPr>
              <w:t>17</w:t>
            </w:r>
          </w:p>
        </w:tc>
      </w:tr>
      <w:tr w:rsidR="009319D9" w14:paraId="27560C6A" w14:textId="77777777">
        <w:trPr>
          <w:trHeight w:val="839"/>
        </w:trPr>
        <w:tc>
          <w:tcPr>
            <w:tcW w:w="1101" w:type="dxa"/>
            <w:tcBorders>
              <w:top w:val="single" w:sz="4" w:space="0" w:color="231F20"/>
              <w:left w:val="single" w:sz="4" w:space="0" w:color="231F20"/>
              <w:bottom w:val="single" w:sz="4" w:space="0" w:color="231F20"/>
              <w:right w:val="single" w:sz="4" w:space="0" w:color="231F20"/>
            </w:tcBorders>
          </w:tcPr>
          <w:p w14:paraId="66D2E45A" w14:textId="77777777" w:rsidR="009319D9" w:rsidRDefault="009319D9">
            <w:pPr>
              <w:pStyle w:val="TableParagraph"/>
              <w:spacing w:before="5"/>
              <w:rPr>
                <w:rFonts w:ascii="Arial"/>
                <w:sz w:val="24"/>
              </w:rPr>
            </w:pPr>
          </w:p>
          <w:p w14:paraId="438F2BCF" w14:textId="77777777" w:rsidR="009319D9" w:rsidRDefault="00235E77">
            <w:pPr>
              <w:pStyle w:val="TableParagraph"/>
              <w:ind w:left="64"/>
              <w:rPr>
                <w:sz w:val="20"/>
              </w:rPr>
            </w:pPr>
            <w:r>
              <w:rPr>
                <w:color w:val="231F20"/>
                <w:sz w:val="20"/>
              </w:rPr>
              <w:t>D8.1</w:t>
            </w:r>
          </w:p>
        </w:tc>
        <w:tc>
          <w:tcPr>
            <w:tcW w:w="2202" w:type="dxa"/>
            <w:tcBorders>
              <w:top w:val="single" w:sz="4" w:space="0" w:color="231F20"/>
              <w:left w:val="single" w:sz="4" w:space="0" w:color="231F20"/>
              <w:bottom w:val="single" w:sz="4" w:space="0" w:color="231F20"/>
              <w:right w:val="single" w:sz="4" w:space="0" w:color="231F20"/>
            </w:tcBorders>
          </w:tcPr>
          <w:p w14:paraId="669087A1" w14:textId="5A9B23FA" w:rsidR="009319D9" w:rsidRDefault="00837F8F">
            <w:pPr>
              <w:pStyle w:val="TableParagraph"/>
              <w:spacing w:before="41" w:line="249" w:lineRule="auto"/>
              <w:ind w:left="65" w:right="73"/>
              <w:rPr>
                <w:sz w:val="20"/>
              </w:rPr>
            </w:pPr>
            <w:r>
              <w:rPr>
                <w:color w:val="231F20"/>
                <w:sz w:val="20"/>
              </w:rPr>
              <w:t>Cliustering deliverable 1</w:t>
            </w:r>
          </w:p>
        </w:tc>
        <w:tc>
          <w:tcPr>
            <w:tcW w:w="2202" w:type="dxa"/>
            <w:tcBorders>
              <w:top w:val="single" w:sz="4" w:space="0" w:color="231F20"/>
              <w:left w:val="single" w:sz="4" w:space="0" w:color="231F20"/>
              <w:bottom w:val="single" w:sz="4" w:space="0" w:color="231F20"/>
              <w:right w:val="single" w:sz="4" w:space="0" w:color="231F20"/>
            </w:tcBorders>
          </w:tcPr>
          <w:p w14:paraId="51B006C0" w14:textId="77777777" w:rsidR="009319D9" w:rsidRDefault="009319D9">
            <w:pPr>
              <w:pStyle w:val="TableParagraph"/>
              <w:spacing w:before="5"/>
              <w:rPr>
                <w:rFonts w:ascii="Arial"/>
                <w:sz w:val="24"/>
              </w:rPr>
            </w:pPr>
          </w:p>
          <w:p w14:paraId="68FFD6BA" w14:textId="0AABBB84"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Borders>
              <w:top w:val="single" w:sz="4" w:space="0" w:color="231F20"/>
              <w:left w:val="single" w:sz="4" w:space="0" w:color="231F20"/>
              <w:bottom w:val="single" w:sz="4" w:space="0" w:color="231F20"/>
              <w:right w:val="single" w:sz="4" w:space="0" w:color="231F20"/>
            </w:tcBorders>
          </w:tcPr>
          <w:p w14:paraId="39DD9BC0" w14:textId="77777777" w:rsidR="009319D9" w:rsidRDefault="009319D9">
            <w:pPr>
              <w:pStyle w:val="TableParagraph"/>
              <w:spacing w:before="5"/>
              <w:rPr>
                <w:rFonts w:ascii="Arial"/>
                <w:sz w:val="24"/>
              </w:rPr>
            </w:pPr>
          </w:p>
          <w:p w14:paraId="05ACEA19" w14:textId="77777777" w:rsidR="009319D9" w:rsidRDefault="00235E77">
            <w:pPr>
              <w:pStyle w:val="TableParagraph"/>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559D7049" w14:textId="77777777" w:rsidR="009319D9" w:rsidRDefault="009319D9">
            <w:pPr>
              <w:pStyle w:val="TableParagraph"/>
              <w:spacing w:before="5"/>
              <w:rPr>
                <w:rFonts w:ascii="Arial"/>
                <w:sz w:val="24"/>
              </w:rPr>
            </w:pPr>
          </w:p>
          <w:p w14:paraId="13E98AFF" w14:textId="77777777" w:rsidR="009319D9" w:rsidRDefault="00235E77">
            <w:pPr>
              <w:pStyle w:val="TableParagraph"/>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01861063" w14:textId="77777777" w:rsidR="009319D9" w:rsidRDefault="009319D9">
            <w:pPr>
              <w:pStyle w:val="TableParagraph"/>
              <w:spacing w:before="5"/>
              <w:rPr>
                <w:rFonts w:ascii="Arial"/>
                <w:sz w:val="24"/>
              </w:rPr>
            </w:pPr>
          </w:p>
          <w:p w14:paraId="0F2F5ED7" w14:textId="77777777" w:rsidR="009319D9" w:rsidRDefault="00235E77">
            <w:pPr>
              <w:pStyle w:val="TableParagraph"/>
              <w:ind w:left="65"/>
              <w:rPr>
                <w:sz w:val="20"/>
              </w:rPr>
            </w:pPr>
            <w:r>
              <w:rPr>
                <w:color w:val="231F20"/>
                <w:sz w:val="20"/>
              </w:rPr>
              <w:t>1</w:t>
            </w:r>
          </w:p>
        </w:tc>
      </w:tr>
      <w:tr w:rsidR="009319D9" w14:paraId="2A2F6B12" w14:textId="77777777">
        <w:trPr>
          <w:trHeight w:val="1560"/>
        </w:trPr>
        <w:tc>
          <w:tcPr>
            <w:tcW w:w="1101" w:type="dxa"/>
            <w:tcBorders>
              <w:top w:val="single" w:sz="4" w:space="0" w:color="231F20"/>
              <w:left w:val="single" w:sz="4" w:space="0" w:color="231F20"/>
              <w:bottom w:val="single" w:sz="4" w:space="0" w:color="231F20"/>
              <w:right w:val="single" w:sz="4" w:space="0" w:color="231F20"/>
            </w:tcBorders>
          </w:tcPr>
          <w:p w14:paraId="2B27073A" w14:textId="77777777" w:rsidR="009319D9" w:rsidRDefault="009319D9">
            <w:pPr>
              <w:pStyle w:val="TableParagraph"/>
              <w:rPr>
                <w:rFonts w:ascii="Arial"/>
              </w:rPr>
            </w:pPr>
          </w:p>
          <w:p w14:paraId="134D0D8F" w14:textId="77777777" w:rsidR="009319D9" w:rsidRDefault="009319D9">
            <w:pPr>
              <w:pStyle w:val="TableParagraph"/>
              <w:rPr>
                <w:rFonts w:ascii="Arial"/>
              </w:rPr>
            </w:pPr>
          </w:p>
          <w:p w14:paraId="0E0DDBBD" w14:textId="77777777" w:rsidR="009319D9" w:rsidRDefault="00235E77">
            <w:pPr>
              <w:pStyle w:val="TableParagraph"/>
              <w:spacing w:before="135"/>
              <w:ind w:left="64"/>
              <w:rPr>
                <w:sz w:val="20"/>
              </w:rPr>
            </w:pPr>
            <w:r>
              <w:rPr>
                <w:color w:val="231F20"/>
                <w:sz w:val="20"/>
              </w:rPr>
              <w:t>D8.2</w:t>
            </w:r>
          </w:p>
        </w:tc>
        <w:tc>
          <w:tcPr>
            <w:tcW w:w="2202" w:type="dxa"/>
            <w:tcBorders>
              <w:top w:val="single" w:sz="4" w:space="0" w:color="231F20"/>
              <w:left w:val="single" w:sz="4" w:space="0" w:color="231F20"/>
              <w:bottom w:val="single" w:sz="4" w:space="0" w:color="231F20"/>
              <w:right w:val="single" w:sz="4" w:space="0" w:color="231F20"/>
            </w:tcBorders>
          </w:tcPr>
          <w:p w14:paraId="3B1AC28B" w14:textId="72FC9E3A" w:rsidR="009319D9" w:rsidRDefault="002317FA">
            <w:pPr>
              <w:pStyle w:val="TableParagraph"/>
              <w:spacing w:before="3" w:line="249" w:lineRule="auto"/>
              <w:ind w:left="65" w:right="218"/>
              <w:rPr>
                <w:sz w:val="20"/>
              </w:rPr>
            </w:pPr>
            <w:r>
              <w:rPr>
                <w:color w:val="231F20"/>
                <w:sz w:val="20"/>
              </w:rPr>
              <w:t>Clustering deliverable 2</w:t>
            </w:r>
          </w:p>
        </w:tc>
        <w:tc>
          <w:tcPr>
            <w:tcW w:w="2202" w:type="dxa"/>
            <w:tcBorders>
              <w:top w:val="single" w:sz="4" w:space="0" w:color="231F20"/>
              <w:left w:val="single" w:sz="4" w:space="0" w:color="231F20"/>
              <w:bottom w:val="single" w:sz="4" w:space="0" w:color="231F20"/>
              <w:right w:val="single" w:sz="4" w:space="0" w:color="231F20"/>
            </w:tcBorders>
          </w:tcPr>
          <w:p w14:paraId="0CA62352" w14:textId="77777777" w:rsidR="009319D9" w:rsidRDefault="009319D9">
            <w:pPr>
              <w:pStyle w:val="TableParagraph"/>
              <w:rPr>
                <w:rFonts w:ascii="Arial"/>
              </w:rPr>
            </w:pPr>
          </w:p>
          <w:p w14:paraId="5CA5A594" w14:textId="77777777" w:rsidR="009319D9" w:rsidRDefault="009319D9">
            <w:pPr>
              <w:pStyle w:val="TableParagraph"/>
              <w:rPr>
                <w:rFonts w:ascii="Arial"/>
              </w:rPr>
            </w:pPr>
          </w:p>
          <w:p w14:paraId="59CDFFB9" w14:textId="76981510"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266" w:type="dxa"/>
            <w:tcBorders>
              <w:top w:val="single" w:sz="4" w:space="0" w:color="231F20"/>
              <w:left w:val="single" w:sz="4" w:space="0" w:color="231F20"/>
              <w:bottom w:val="single" w:sz="4" w:space="0" w:color="231F20"/>
              <w:right w:val="single" w:sz="4" w:space="0" w:color="231F20"/>
            </w:tcBorders>
          </w:tcPr>
          <w:p w14:paraId="4ED837B2" w14:textId="77777777" w:rsidR="009319D9" w:rsidRDefault="009319D9">
            <w:pPr>
              <w:pStyle w:val="TableParagraph"/>
              <w:rPr>
                <w:rFonts w:ascii="Arial"/>
              </w:rPr>
            </w:pPr>
          </w:p>
          <w:p w14:paraId="57DD792F" w14:textId="77777777" w:rsidR="009319D9" w:rsidRDefault="009319D9">
            <w:pPr>
              <w:pStyle w:val="TableParagraph"/>
              <w:rPr>
                <w:rFonts w:ascii="Arial"/>
              </w:rPr>
            </w:pPr>
          </w:p>
          <w:p w14:paraId="667EF1E3"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2F128E4C" w14:textId="77777777" w:rsidR="009319D9" w:rsidRDefault="009319D9">
            <w:pPr>
              <w:pStyle w:val="TableParagraph"/>
              <w:rPr>
                <w:rFonts w:ascii="Arial"/>
              </w:rPr>
            </w:pPr>
          </w:p>
          <w:p w14:paraId="75E9C49C" w14:textId="77777777" w:rsidR="009319D9" w:rsidRDefault="009319D9">
            <w:pPr>
              <w:pStyle w:val="TableParagraph"/>
              <w:rPr>
                <w:rFonts w:ascii="Arial"/>
              </w:rPr>
            </w:pPr>
          </w:p>
          <w:p w14:paraId="24288E0F"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42DE92D1" w14:textId="77777777" w:rsidR="009319D9" w:rsidRDefault="009319D9">
            <w:pPr>
              <w:pStyle w:val="TableParagraph"/>
              <w:rPr>
                <w:rFonts w:ascii="Arial"/>
              </w:rPr>
            </w:pPr>
          </w:p>
          <w:p w14:paraId="6FB32CB2" w14:textId="77777777" w:rsidR="009319D9" w:rsidRDefault="009319D9">
            <w:pPr>
              <w:pStyle w:val="TableParagraph"/>
              <w:rPr>
                <w:rFonts w:ascii="Arial"/>
              </w:rPr>
            </w:pPr>
          </w:p>
          <w:p w14:paraId="47C6A186" w14:textId="77777777" w:rsidR="009319D9" w:rsidRDefault="00235E77">
            <w:pPr>
              <w:pStyle w:val="TableParagraph"/>
              <w:spacing w:before="135"/>
              <w:ind w:left="65"/>
              <w:rPr>
                <w:sz w:val="20"/>
              </w:rPr>
            </w:pPr>
            <w:r>
              <w:rPr>
                <w:color w:val="231F20"/>
                <w:sz w:val="20"/>
              </w:rPr>
              <w:t>1</w:t>
            </w:r>
          </w:p>
        </w:tc>
      </w:tr>
      <w:tr w:rsidR="009319D9" w14:paraId="2251A7EE" w14:textId="77777777">
        <w:trPr>
          <w:trHeight w:val="360"/>
        </w:trPr>
        <w:tc>
          <w:tcPr>
            <w:tcW w:w="1101" w:type="dxa"/>
            <w:tcBorders>
              <w:top w:val="single" w:sz="4" w:space="0" w:color="231F20"/>
              <w:left w:val="single" w:sz="4" w:space="0" w:color="231F20"/>
              <w:bottom w:val="single" w:sz="4" w:space="0" w:color="231F20"/>
              <w:right w:val="single" w:sz="4" w:space="0" w:color="231F20"/>
            </w:tcBorders>
          </w:tcPr>
          <w:p w14:paraId="782B5FC3" w14:textId="77777777" w:rsidR="009319D9" w:rsidRDefault="00235E77">
            <w:pPr>
              <w:pStyle w:val="TableParagraph"/>
              <w:spacing w:before="41"/>
              <w:ind w:left="64"/>
              <w:rPr>
                <w:sz w:val="20"/>
              </w:rPr>
            </w:pPr>
            <w:r>
              <w:rPr>
                <w:color w:val="231F20"/>
                <w:sz w:val="20"/>
              </w:rPr>
              <w:t>D8.3</w:t>
            </w:r>
          </w:p>
        </w:tc>
        <w:tc>
          <w:tcPr>
            <w:tcW w:w="2202" w:type="dxa"/>
            <w:tcBorders>
              <w:top w:val="single" w:sz="4" w:space="0" w:color="231F20"/>
              <w:left w:val="single" w:sz="4" w:space="0" w:color="231F20"/>
              <w:bottom w:val="single" w:sz="4" w:space="0" w:color="231F20"/>
              <w:right w:val="single" w:sz="4" w:space="0" w:color="231F20"/>
            </w:tcBorders>
          </w:tcPr>
          <w:p w14:paraId="3305ADF5" w14:textId="14F87EC9" w:rsidR="009319D9" w:rsidRDefault="00D728B8">
            <w:pPr>
              <w:pStyle w:val="TableParagraph"/>
              <w:spacing w:before="41"/>
              <w:ind w:left="65"/>
              <w:rPr>
                <w:sz w:val="20"/>
              </w:rPr>
            </w:pPr>
            <w:r>
              <w:rPr>
                <w:color w:val="231F20"/>
                <w:sz w:val="20"/>
              </w:rPr>
              <w:t>Clustering deliverable 3</w:t>
            </w:r>
          </w:p>
        </w:tc>
        <w:tc>
          <w:tcPr>
            <w:tcW w:w="2202" w:type="dxa"/>
            <w:tcBorders>
              <w:top w:val="single" w:sz="4" w:space="0" w:color="231F20"/>
              <w:left w:val="single" w:sz="4" w:space="0" w:color="231F20"/>
              <w:bottom w:val="single" w:sz="4" w:space="0" w:color="231F20"/>
              <w:right w:val="single" w:sz="4" w:space="0" w:color="231F20"/>
            </w:tcBorders>
          </w:tcPr>
          <w:p w14:paraId="7BEF5C0E" w14:textId="45D3174F" w:rsidR="009319D9" w:rsidRDefault="00235E77">
            <w:pPr>
              <w:pStyle w:val="TableParagraph"/>
              <w:spacing w:before="41"/>
              <w:ind w:left="66"/>
              <w:rPr>
                <w:sz w:val="20"/>
              </w:rPr>
            </w:pPr>
            <w:r>
              <w:rPr>
                <w:color w:val="231F20"/>
                <w:sz w:val="20"/>
              </w:rPr>
              <w:t xml:space="preserve">1 - </w:t>
            </w:r>
            <w:r w:rsidR="00F233CE">
              <w:rPr>
                <w:color w:val="231F20"/>
                <w:sz w:val="20"/>
              </w:rPr>
              <w:t>PARTNER 1</w:t>
            </w:r>
          </w:p>
        </w:tc>
        <w:tc>
          <w:tcPr>
            <w:tcW w:w="1266" w:type="dxa"/>
            <w:tcBorders>
              <w:top w:val="single" w:sz="4" w:space="0" w:color="231F20"/>
              <w:left w:val="single" w:sz="4" w:space="0" w:color="231F20"/>
              <w:bottom w:val="single" w:sz="4" w:space="0" w:color="231F20"/>
              <w:right w:val="single" w:sz="4" w:space="0" w:color="231F20"/>
            </w:tcBorders>
          </w:tcPr>
          <w:p w14:paraId="28AB6CF0" w14:textId="77777777" w:rsidR="009319D9" w:rsidRDefault="00235E77">
            <w:pPr>
              <w:pStyle w:val="TableParagraph"/>
              <w:spacing w:before="41"/>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537F03BC" w14:textId="77777777" w:rsidR="009319D9" w:rsidRDefault="00235E77">
            <w:pPr>
              <w:pStyle w:val="TableParagraph"/>
              <w:spacing w:before="41"/>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4ABF2740" w14:textId="77777777" w:rsidR="009319D9" w:rsidRDefault="00235E77">
            <w:pPr>
              <w:pStyle w:val="TableParagraph"/>
              <w:spacing w:before="41"/>
              <w:ind w:left="65"/>
              <w:rPr>
                <w:sz w:val="20"/>
              </w:rPr>
            </w:pPr>
            <w:r>
              <w:rPr>
                <w:color w:val="231F20"/>
                <w:sz w:val="20"/>
              </w:rPr>
              <w:t>3</w:t>
            </w:r>
          </w:p>
        </w:tc>
      </w:tr>
      <w:tr w:rsidR="009319D9" w14:paraId="65AFBACE" w14:textId="77777777">
        <w:trPr>
          <w:trHeight w:val="1560"/>
        </w:trPr>
        <w:tc>
          <w:tcPr>
            <w:tcW w:w="1101" w:type="dxa"/>
            <w:tcBorders>
              <w:top w:val="single" w:sz="4" w:space="0" w:color="231F20"/>
              <w:left w:val="single" w:sz="4" w:space="0" w:color="231F20"/>
              <w:bottom w:val="single" w:sz="4" w:space="0" w:color="231F20"/>
              <w:right w:val="single" w:sz="4" w:space="0" w:color="231F20"/>
            </w:tcBorders>
          </w:tcPr>
          <w:p w14:paraId="31A41B98" w14:textId="77777777" w:rsidR="009319D9" w:rsidRDefault="009319D9">
            <w:pPr>
              <w:pStyle w:val="TableParagraph"/>
              <w:rPr>
                <w:rFonts w:ascii="Arial"/>
              </w:rPr>
            </w:pPr>
          </w:p>
          <w:p w14:paraId="7FC370A7" w14:textId="77777777" w:rsidR="009319D9" w:rsidRDefault="009319D9">
            <w:pPr>
              <w:pStyle w:val="TableParagraph"/>
              <w:rPr>
                <w:rFonts w:ascii="Arial"/>
              </w:rPr>
            </w:pPr>
          </w:p>
          <w:p w14:paraId="07C5C017" w14:textId="77777777" w:rsidR="009319D9" w:rsidRDefault="00235E77">
            <w:pPr>
              <w:pStyle w:val="TableParagraph"/>
              <w:spacing w:before="135"/>
              <w:ind w:left="64"/>
              <w:rPr>
                <w:sz w:val="20"/>
              </w:rPr>
            </w:pPr>
            <w:r>
              <w:rPr>
                <w:color w:val="231F20"/>
                <w:sz w:val="20"/>
              </w:rPr>
              <w:t>D8.4</w:t>
            </w:r>
          </w:p>
        </w:tc>
        <w:tc>
          <w:tcPr>
            <w:tcW w:w="2202" w:type="dxa"/>
            <w:tcBorders>
              <w:top w:val="single" w:sz="4" w:space="0" w:color="231F20"/>
              <w:left w:val="single" w:sz="4" w:space="0" w:color="231F20"/>
              <w:bottom w:val="single" w:sz="4" w:space="0" w:color="231F20"/>
              <w:right w:val="single" w:sz="4" w:space="0" w:color="231F20"/>
            </w:tcBorders>
          </w:tcPr>
          <w:p w14:paraId="4866EAED" w14:textId="59577B18" w:rsidR="009319D9" w:rsidRDefault="00396F2A">
            <w:pPr>
              <w:pStyle w:val="TableParagraph"/>
              <w:spacing w:before="41" w:line="249" w:lineRule="auto"/>
              <w:ind w:left="65" w:right="181"/>
              <w:rPr>
                <w:sz w:val="20"/>
              </w:rPr>
            </w:pPr>
            <w:r>
              <w:rPr>
                <w:color w:val="231F20"/>
                <w:sz w:val="20"/>
              </w:rPr>
              <w:t>Clustering deliverable 4</w:t>
            </w:r>
          </w:p>
        </w:tc>
        <w:tc>
          <w:tcPr>
            <w:tcW w:w="2202" w:type="dxa"/>
            <w:tcBorders>
              <w:top w:val="single" w:sz="4" w:space="0" w:color="231F20"/>
              <w:left w:val="single" w:sz="4" w:space="0" w:color="231F20"/>
              <w:bottom w:val="single" w:sz="4" w:space="0" w:color="231F20"/>
              <w:right w:val="single" w:sz="4" w:space="0" w:color="231F20"/>
            </w:tcBorders>
          </w:tcPr>
          <w:p w14:paraId="2F4F6542" w14:textId="77777777" w:rsidR="009319D9" w:rsidRDefault="009319D9">
            <w:pPr>
              <w:pStyle w:val="TableParagraph"/>
              <w:rPr>
                <w:rFonts w:ascii="Arial"/>
              </w:rPr>
            </w:pPr>
          </w:p>
          <w:p w14:paraId="13EC62AE" w14:textId="77777777" w:rsidR="009319D9" w:rsidRDefault="009319D9">
            <w:pPr>
              <w:pStyle w:val="TableParagraph"/>
              <w:rPr>
                <w:rFonts w:ascii="Arial"/>
              </w:rPr>
            </w:pPr>
          </w:p>
          <w:p w14:paraId="6E926E8C" w14:textId="6F0BB4A8"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266" w:type="dxa"/>
            <w:tcBorders>
              <w:top w:val="single" w:sz="4" w:space="0" w:color="231F20"/>
              <w:left w:val="single" w:sz="4" w:space="0" w:color="231F20"/>
              <w:bottom w:val="single" w:sz="4" w:space="0" w:color="231F20"/>
              <w:right w:val="single" w:sz="4" w:space="0" w:color="231F20"/>
            </w:tcBorders>
          </w:tcPr>
          <w:p w14:paraId="02A7D9B0" w14:textId="77777777" w:rsidR="009319D9" w:rsidRDefault="009319D9">
            <w:pPr>
              <w:pStyle w:val="TableParagraph"/>
              <w:rPr>
                <w:rFonts w:ascii="Arial"/>
              </w:rPr>
            </w:pPr>
          </w:p>
          <w:p w14:paraId="7C56ECE8" w14:textId="77777777" w:rsidR="009319D9" w:rsidRDefault="009319D9">
            <w:pPr>
              <w:pStyle w:val="TableParagraph"/>
              <w:rPr>
                <w:rFonts w:ascii="Arial"/>
              </w:rPr>
            </w:pPr>
          </w:p>
          <w:p w14:paraId="2DCB746D"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single" w:sz="4" w:space="0" w:color="231F20"/>
            </w:tcBorders>
          </w:tcPr>
          <w:p w14:paraId="713E329E" w14:textId="77777777" w:rsidR="009319D9" w:rsidRDefault="009319D9">
            <w:pPr>
              <w:pStyle w:val="TableParagraph"/>
              <w:rPr>
                <w:rFonts w:ascii="Arial"/>
              </w:rPr>
            </w:pPr>
          </w:p>
          <w:p w14:paraId="7A28BA00" w14:textId="77777777" w:rsidR="009319D9" w:rsidRDefault="009319D9">
            <w:pPr>
              <w:pStyle w:val="TableParagraph"/>
              <w:rPr>
                <w:rFonts w:ascii="Arial"/>
              </w:rPr>
            </w:pPr>
          </w:p>
          <w:p w14:paraId="077493B4"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single" w:sz="4" w:space="0" w:color="231F20"/>
              <w:right w:val="single" w:sz="4" w:space="0" w:color="231F20"/>
            </w:tcBorders>
          </w:tcPr>
          <w:p w14:paraId="1E53240E" w14:textId="77777777" w:rsidR="009319D9" w:rsidRDefault="009319D9">
            <w:pPr>
              <w:pStyle w:val="TableParagraph"/>
              <w:rPr>
                <w:rFonts w:ascii="Arial"/>
              </w:rPr>
            </w:pPr>
          </w:p>
          <w:p w14:paraId="769AE162" w14:textId="77777777" w:rsidR="009319D9" w:rsidRDefault="009319D9">
            <w:pPr>
              <w:pStyle w:val="TableParagraph"/>
              <w:rPr>
                <w:rFonts w:ascii="Arial"/>
              </w:rPr>
            </w:pPr>
          </w:p>
          <w:p w14:paraId="2EC56490" w14:textId="77777777" w:rsidR="009319D9" w:rsidRDefault="00235E77">
            <w:pPr>
              <w:pStyle w:val="TableParagraph"/>
              <w:spacing w:before="135"/>
              <w:ind w:left="65"/>
              <w:rPr>
                <w:sz w:val="20"/>
              </w:rPr>
            </w:pPr>
            <w:r>
              <w:rPr>
                <w:color w:val="231F20"/>
                <w:sz w:val="20"/>
              </w:rPr>
              <w:t>3</w:t>
            </w:r>
          </w:p>
        </w:tc>
      </w:tr>
      <w:tr w:rsidR="009319D9" w14:paraId="07949F60" w14:textId="77777777">
        <w:trPr>
          <w:trHeight w:val="1499"/>
        </w:trPr>
        <w:tc>
          <w:tcPr>
            <w:tcW w:w="1101" w:type="dxa"/>
            <w:tcBorders>
              <w:top w:val="single" w:sz="4" w:space="0" w:color="231F20"/>
              <w:left w:val="single" w:sz="4" w:space="0" w:color="231F20"/>
              <w:bottom w:val="nil"/>
              <w:right w:val="single" w:sz="4" w:space="0" w:color="231F20"/>
            </w:tcBorders>
          </w:tcPr>
          <w:p w14:paraId="219E7084" w14:textId="77777777" w:rsidR="009319D9" w:rsidRDefault="009319D9">
            <w:pPr>
              <w:pStyle w:val="TableParagraph"/>
              <w:rPr>
                <w:rFonts w:ascii="Arial"/>
              </w:rPr>
            </w:pPr>
          </w:p>
          <w:p w14:paraId="564F3F35" w14:textId="77777777" w:rsidR="009319D9" w:rsidRDefault="009319D9">
            <w:pPr>
              <w:pStyle w:val="TableParagraph"/>
              <w:rPr>
                <w:rFonts w:ascii="Arial"/>
              </w:rPr>
            </w:pPr>
          </w:p>
          <w:p w14:paraId="3938CA7E" w14:textId="77777777" w:rsidR="009319D9" w:rsidRDefault="00235E77">
            <w:pPr>
              <w:pStyle w:val="TableParagraph"/>
              <w:spacing w:before="135"/>
              <w:ind w:left="64"/>
              <w:rPr>
                <w:sz w:val="20"/>
              </w:rPr>
            </w:pPr>
            <w:r>
              <w:rPr>
                <w:color w:val="231F20"/>
                <w:sz w:val="20"/>
              </w:rPr>
              <w:t>D8.5</w:t>
            </w:r>
          </w:p>
        </w:tc>
        <w:tc>
          <w:tcPr>
            <w:tcW w:w="2202" w:type="dxa"/>
            <w:tcBorders>
              <w:top w:val="single" w:sz="4" w:space="0" w:color="231F20"/>
              <w:left w:val="single" w:sz="4" w:space="0" w:color="231F20"/>
              <w:bottom w:val="nil"/>
              <w:right w:val="single" w:sz="4" w:space="0" w:color="231F20"/>
            </w:tcBorders>
          </w:tcPr>
          <w:p w14:paraId="3C0E1EEB" w14:textId="313567F7" w:rsidR="009319D9" w:rsidRDefault="00770C77">
            <w:pPr>
              <w:pStyle w:val="TableParagraph"/>
              <w:spacing w:before="2" w:line="249" w:lineRule="auto"/>
              <w:ind w:left="65" w:right="540"/>
              <w:rPr>
                <w:sz w:val="20"/>
              </w:rPr>
            </w:pPr>
            <w:r>
              <w:rPr>
                <w:color w:val="231F20"/>
                <w:sz w:val="20"/>
              </w:rPr>
              <w:t>Clustering deliverable 5</w:t>
            </w:r>
          </w:p>
        </w:tc>
        <w:tc>
          <w:tcPr>
            <w:tcW w:w="2202" w:type="dxa"/>
            <w:tcBorders>
              <w:top w:val="single" w:sz="4" w:space="0" w:color="231F20"/>
              <w:left w:val="single" w:sz="4" w:space="0" w:color="231F20"/>
              <w:bottom w:val="nil"/>
              <w:right w:val="single" w:sz="4" w:space="0" w:color="231F20"/>
            </w:tcBorders>
          </w:tcPr>
          <w:p w14:paraId="04C4F125" w14:textId="77777777" w:rsidR="009319D9" w:rsidRDefault="009319D9">
            <w:pPr>
              <w:pStyle w:val="TableParagraph"/>
              <w:rPr>
                <w:rFonts w:ascii="Arial"/>
              </w:rPr>
            </w:pPr>
          </w:p>
          <w:p w14:paraId="1263CEC4" w14:textId="77777777" w:rsidR="009319D9" w:rsidRDefault="009319D9">
            <w:pPr>
              <w:pStyle w:val="TableParagraph"/>
              <w:rPr>
                <w:rFonts w:ascii="Arial"/>
              </w:rPr>
            </w:pPr>
          </w:p>
          <w:p w14:paraId="1A000322" w14:textId="43885307"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266" w:type="dxa"/>
            <w:tcBorders>
              <w:top w:val="single" w:sz="4" w:space="0" w:color="231F20"/>
              <w:left w:val="single" w:sz="4" w:space="0" w:color="231F20"/>
              <w:bottom w:val="nil"/>
              <w:right w:val="single" w:sz="4" w:space="0" w:color="231F20"/>
            </w:tcBorders>
          </w:tcPr>
          <w:p w14:paraId="0D84DF3C" w14:textId="77777777" w:rsidR="009319D9" w:rsidRDefault="009319D9">
            <w:pPr>
              <w:pStyle w:val="TableParagraph"/>
              <w:rPr>
                <w:rFonts w:ascii="Arial"/>
              </w:rPr>
            </w:pPr>
          </w:p>
          <w:p w14:paraId="3D74B6E5" w14:textId="77777777" w:rsidR="009319D9" w:rsidRDefault="009319D9">
            <w:pPr>
              <w:pStyle w:val="TableParagraph"/>
              <w:rPr>
                <w:rFonts w:ascii="Arial"/>
              </w:rPr>
            </w:pPr>
          </w:p>
          <w:p w14:paraId="41994E93" w14:textId="77777777" w:rsidR="009319D9" w:rsidRDefault="00235E77">
            <w:pPr>
              <w:pStyle w:val="TableParagraph"/>
              <w:spacing w:before="135"/>
              <w:ind w:left="67"/>
              <w:rPr>
                <w:sz w:val="20"/>
              </w:rPr>
            </w:pPr>
            <w:r>
              <w:rPr>
                <w:color w:val="231F20"/>
                <w:sz w:val="20"/>
              </w:rPr>
              <w:t>Report</w:t>
            </w:r>
          </w:p>
        </w:tc>
        <w:tc>
          <w:tcPr>
            <w:tcW w:w="1927" w:type="dxa"/>
            <w:tcBorders>
              <w:top w:val="single" w:sz="4" w:space="0" w:color="231F20"/>
              <w:left w:val="single" w:sz="4" w:space="0" w:color="231F20"/>
              <w:bottom w:val="nil"/>
            </w:tcBorders>
          </w:tcPr>
          <w:p w14:paraId="31684002" w14:textId="77777777" w:rsidR="009319D9" w:rsidRDefault="009319D9">
            <w:pPr>
              <w:pStyle w:val="TableParagraph"/>
              <w:rPr>
                <w:rFonts w:ascii="Arial"/>
              </w:rPr>
            </w:pPr>
          </w:p>
          <w:p w14:paraId="076C6811" w14:textId="77777777" w:rsidR="009319D9" w:rsidRDefault="009319D9">
            <w:pPr>
              <w:pStyle w:val="TableParagraph"/>
              <w:rPr>
                <w:rFonts w:ascii="Arial"/>
              </w:rPr>
            </w:pPr>
          </w:p>
          <w:p w14:paraId="64E117C2" w14:textId="77777777" w:rsidR="009319D9" w:rsidRDefault="00235E77">
            <w:pPr>
              <w:pStyle w:val="TableParagraph"/>
              <w:spacing w:before="135"/>
              <w:ind w:left="67"/>
              <w:rPr>
                <w:sz w:val="20"/>
              </w:rPr>
            </w:pPr>
            <w:r>
              <w:rPr>
                <w:color w:val="231F20"/>
                <w:sz w:val="20"/>
              </w:rPr>
              <w:t>Public</w:t>
            </w:r>
          </w:p>
        </w:tc>
        <w:tc>
          <w:tcPr>
            <w:tcW w:w="936" w:type="dxa"/>
            <w:tcBorders>
              <w:top w:val="single" w:sz="4" w:space="0" w:color="231F20"/>
              <w:bottom w:val="nil"/>
              <w:right w:val="single" w:sz="4" w:space="0" w:color="231F20"/>
            </w:tcBorders>
          </w:tcPr>
          <w:p w14:paraId="2A596789" w14:textId="77777777" w:rsidR="009319D9" w:rsidRDefault="009319D9">
            <w:pPr>
              <w:pStyle w:val="TableParagraph"/>
              <w:rPr>
                <w:rFonts w:ascii="Arial"/>
              </w:rPr>
            </w:pPr>
          </w:p>
          <w:p w14:paraId="42E5C87D" w14:textId="77777777" w:rsidR="009319D9" w:rsidRDefault="009319D9">
            <w:pPr>
              <w:pStyle w:val="TableParagraph"/>
              <w:rPr>
                <w:rFonts w:ascii="Arial"/>
              </w:rPr>
            </w:pPr>
          </w:p>
          <w:p w14:paraId="04493576" w14:textId="77777777" w:rsidR="009319D9" w:rsidRDefault="00235E77">
            <w:pPr>
              <w:pStyle w:val="TableParagraph"/>
              <w:spacing w:before="135"/>
              <w:ind w:left="65"/>
              <w:rPr>
                <w:sz w:val="20"/>
              </w:rPr>
            </w:pPr>
            <w:r>
              <w:rPr>
                <w:color w:val="231F20"/>
                <w:sz w:val="20"/>
              </w:rPr>
              <w:t>4</w:t>
            </w:r>
          </w:p>
        </w:tc>
      </w:tr>
    </w:tbl>
    <w:p w14:paraId="6BB2DF7E" w14:textId="77777777" w:rsidR="009319D9" w:rsidRDefault="009319D9">
      <w:pPr>
        <w:rPr>
          <w:sz w:val="20"/>
        </w:rPr>
        <w:sectPr w:rsidR="009319D9">
          <w:pgSz w:w="11910" w:h="16840"/>
          <w:pgMar w:top="820" w:right="960" w:bottom="1140" w:left="960" w:header="618" w:footer="890" w:gutter="0"/>
          <w:cols w:space="720"/>
        </w:sectPr>
      </w:pPr>
    </w:p>
    <w:p w14:paraId="4834D8C3" w14:textId="77777777" w:rsidR="009319D9" w:rsidRDefault="009319D9">
      <w:pPr>
        <w:pStyle w:val="BodyText"/>
        <w:rPr>
          <w:rFonts w:ascii="Arial"/>
          <w:sz w:val="20"/>
        </w:rPr>
      </w:pPr>
    </w:p>
    <w:p w14:paraId="2E6C9193" w14:textId="77777777" w:rsidR="009319D9" w:rsidRDefault="009319D9">
      <w:pPr>
        <w:pStyle w:val="BodyText"/>
        <w:rPr>
          <w:rFonts w:ascii="Arial"/>
          <w:sz w:val="20"/>
        </w:rPr>
      </w:pPr>
    </w:p>
    <w:p w14:paraId="16197AFD" w14:textId="77777777" w:rsidR="009319D9" w:rsidRDefault="009319D9">
      <w:pPr>
        <w:pStyle w:val="BodyText"/>
        <w:rPr>
          <w:rFonts w:ascii="Arial"/>
          <w:sz w:val="27"/>
        </w:rPr>
      </w:pPr>
    </w:p>
    <w:p w14:paraId="6A8FF36E"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2F7AB3A8"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7E97FD31" w14:textId="77777777">
        <w:trPr>
          <w:trHeight w:val="877"/>
        </w:trPr>
        <w:tc>
          <w:tcPr>
            <w:tcW w:w="1101" w:type="dxa"/>
            <w:shd w:val="clear" w:color="auto" w:fill="D1D3D4"/>
          </w:tcPr>
          <w:p w14:paraId="114AEEB4"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02B42B7D" w14:textId="77777777" w:rsidR="009319D9" w:rsidRDefault="009319D9">
            <w:pPr>
              <w:pStyle w:val="TableParagraph"/>
              <w:spacing w:before="10"/>
              <w:rPr>
                <w:rFonts w:ascii="Arial"/>
                <w:sz w:val="25"/>
              </w:rPr>
            </w:pPr>
          </w:p>
          <w:p w14:paraId="54F50172"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5645649B" w14:textId="77777777" w:rsidR="009319D9" w:rsidRDefault="009319D9">
            <w:pPr>
              <w:pStyle w:val="TableParagraph"/>
              <w:spacing w:before="10"/>
              <w:rPr>
                <w:rFonts w:ascii="Arial"/>
                <w:sz w:val="25"/>
              </w:rPr>
            </w:pPr>
          </w:p>
          <w:p w14:paraId="3F317842"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67DF4FAB" w14:textId="77777777" w:rsidR="009319D9" w:rsidRDefault="009319D9">
            <w:pPr>
              <w:pStyle w:val="TableParagraph"/>
              <w:spacing w:before="6"/>
              <w:rPr>
                <w:rFonts w:ascii="Arial"/>
                <w:sz w:val="27"/>
              </w:rPr>
            </w:pPr>
          </w:p>
          <w:p w14:paraId="7D004F3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0FEB4FF1" w14:textId="77777777" w:rsidR="009319D9" w:rsidRDefault="009319D9">
            <w:pPr>
              <w:pStyle w:val="TableParagraph"/>
              <w:spacing w:before="6"/>
              <w:rPr>
                <w:rFonts w:ascii="Arial"/>
                <w:sz w:val="27"/>
              </w:rPr>
            </w:pPr>
          </w:p>
          <w:p w14:paraId="51668021"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644E58F0" w14:textId="77777777" w:rsidR="009319D9" w:rsidRDefault="00235E77">
            <w:pPr>
              <w:pStyle w:val="TableParagraph"/>
              <w:spacing w:before="39" w:line="249" w:lineRule="auto"/>
              <w:ind w:left="65" w:right="155"/>
              <w:rPr>
                <w:b/>
                <w:sz w:val="20"/>
              </w:rPr>
            </w:pPr>
            <w:r>
              <w:rPr>
                <w:b/>
                <w:color w:val="231F20"/>
                <w:sz w:val="20"/>
              </w:rPr>
              <w:t>Due Date (in</w:t>
            </w:r>
          </w:p>
          <w:p w14:paraId="2CB6DF0F"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2BCC18E4" w14:textId="77777777">
        <w:trPr>
          <w:trHeight w:val="540"/>
        </w:trPr>
        <w:tc>
          <w:tcPr>
            <w:tcW w:w="1101" w:type="dxa"/>
          </w:tcPr>
          <w:p w14:paraId="27D92A3A" w14:textId="77777777" w:rsidR="009319D9" w:rsidRDefault="009319D9">
            <w:pPr>
              <w:pStyle w:val="TableParagraph"/>
              <w:rPr>
                <w:sz w:val="18"/>
              </w:rPr>
            </w:pPr>
          </w:p>
        </w:tc>
        <w:tc>
          <w:tcPr>
            <w:tcW w:w="2202" w:type="dxa"/>
          </w:tcPr>
          <w:p w14:paraId="158A74C5" w14:textId="789719BD" w:rsidR="009319D9" w:rsidRDefault="00770C77">
            <w:pPr>
              <w:pStyle w:val="TableParagraph"/>
              <w:spacing w:before="10"/>
              <w:ind w:left="65"/>
              <w:rPr>
                <w:sz w:val="20"/>
              </w:rPr>
            </w:pPr>
            <w:r>
              <w:rPr>
                <w:color w:val="231F20"/>
                <w:sz w:val="20"/>
              </w:rPr>
              <w:t>Clustering deliverable 5</w:t>
            </w:r>
          </w:p>
        </w:tc>
        <w:tc>
          <w:tcPr>
            <w:tcW w:w="2202" w:type="dxa"/>
          </w:tcPr>
          <w:p w14:paraId="7BAE74DE" w14:textId="77777777" w:rsidR="009319D9" w:rsidRDefault="009319D9">
            <w:pPr>
              <w:pStyle w:val="TableParagraph"/>
              <w:rPr>
                <w:sz w:val="18"/>
              </w:rPr>
            </w:pPr>
          </w:p>
        </w:tc>
        <w:tc>
          <w:tcPr>
            <w:tcW w:w="1266" w:type="dxa"/>
          </w:tcPr>
          <w:p w14:paraId="6EC6578A" w14:textId="77777777" w:rsidR="009319D9" w:rsidRDefault="009319D9">
            <w:pPr>
              <w:pStyle w:val="TableParagraph"/>
              <w:rPr>
                <w:sz w:val="18"/>
              </w:rPr>
            </w:pPr>
          </w:p>
        </w:tc>
        <w:tc>
          <w:tcPr>
            <w:tcW w:w="1927" w:type="dxa"/>
            <w:tcBorders>
              <w:right w:val="single" w:sz="6" w:space="0" w:color="231F20"/>
            </w:tcBorders>
          </w:tcPr>
          <w:p w14:paraId="4A1942BE" w14:textId="77777777" w:rsidR="009319D9" w:rsidRDefault="009319D9">
            <w:pPr>
              <w:pStyle w:val="TableParagraph"/>
              <w:rPr>
                <w:sz w:val="18"/>
              </w:rPr>
            </w:pPr>
          </w:p>
        </w:tc>
        <w:tc>
          <w:tcPr>
            <w:tcW w:w="936" w:type="dxa"/>
            <w:tcBorders>
              <w:left w:val="single" w:sz="6" w:space="0" w:color="231F20"/>
            </w:tcBorders>
          </w:tcPr>
          <w:p w14:paraId="4622455F" w14:textId="77777777" w:rsidR="009319D9" w:rsidRDefault="009319D9">
            <w:pPr>
              <w:pStyle w:val="TableParagraph"/>
              <w:rPr>
                <w:sz w:val="18"/>
              </w:rPr>
            </w:pPr>
          </w:p>
        </w:tc>
      </w:tr>
      <w:tr w:rsidR="009319D9" w14:paraId="7D4EE1CB" w14:textId="77777777">
        <w:trPr>
          <w:trHeight w:val="1560"/>
        </w:trPr>
        <w:tc>
          <w:tcPr>
            <w:tcW w:w="1101" w:type="dxa"/>
          </w:tcPr>
          <w:p w14:paraId="4FE3B254" w14:textId="77777777" w:rsidR="009319D9" w:rsidRDefault="009319D9">
            <w:pPr>
              <w:pStyle w:val="TableParagraph"/>
              <w:rPr>
                <w:rFonts w:ascii="Arial"/>
              </w:rPr>
            </w:pPr>
          </w:p>
          <w:p w14:paraId="6D3D0FA3" w14:textId="77777777" w:rsidR="009319D9" w:rsidRDefault="009319D9">
            <w:pPr>
              <w:pStyle w:val="TableParagraph"/>
              <w:rPr>
                <w:rFonts w:ascii="Arial"/>
              </w:rPr>
            </w:pPr>
          </w:p>
          <w:p w14:paraId="5A8DD939" w14:textId="77777777" w:rsidR="009319D9" w:rsidRDefault="00235E77">
            <w:pPr>
              <w:pStyle w:val="TableParagraph"/>
              <w:spacing w:before="135"/>
              <w:ind w:left="64"/>
              <w:rPr>
                <w:sz w:val="20"/>
              </w:rPr>
            </w:pPr>
            <w:r>
              <w:rPr>
                <w:color w:val="231F20"/>
                <w:sz w:val="20"/>
              </w:rPr>
              <w:t>D8.6</w:t>
            </w:r>
          </w:p>
        </w:tc>
        <w:tc>
          <w:tcPr>
            <w:tcW w:w="2202" w:type="dxa"/>
          </w:tcPr>
          <w:p w14:paraId="0ED34709" w14:textId="121B7D23" w:rsidR="009319D9" w:rsidRDefault="001B585B">
            <w:pPr>
              <w:pStyle w:val="TableParagraph"/>
              <w:spacing w:before="41" w:line="249" w:lineRule="auto"/>
              <w:ind w:left="65" w:right="129"/>
              <w:rPr>
                <w:sz w:val="20"/>
              </w:rPr>
            </w:pPr>
            <w:r>
              <w:rPr>
                <w:color w:val="231F20"/>
                <w:sz w:val="20"/>
              </w:rPr>
              <w:t>Clustering deliverable 6</w:t>
            </w:r>
          </w:p>
        </w:tc>
        <w:tc>
          <w:tcPr>
            <w:tcW w:w="2202" w:type="dxa"/>
          </w:tcPr>
          <w:p w14:paraId="5A58EA40" w14:textId="77777777" w:rsidR="009319D9" w:rsidRDefault="009319D9">
            <w:pPr>
              <w:pStyle w:val="TableParagraph"/>
              <w:rPr>
                <w:rFonts w:ascii="Arial"/>
              </w:rPr>
            </w:pPr>
          </w:p>
          <w:p w14:paraId="201F8C1E" w14:textId="77777777" w:rsidR="009319D9" w:rsidRDefault="009319D9">
            <w:pPr>
              <w:pStyle w:val="TableParagraph"/>
              <w:rPr>
                <w:rFonts w:ascii="Arial"/>
              </w:rPr>
            </w:pPr>
          </w:p>
          <w:p w14:paraId="754F1FD4" w14:textId="1873D094" w:rsidR="009319D9" w:rsidRDefault="00235E77">
            <w:pPr>
              <w:pStyle w:val="TableParagraph"/>
              <w:spacing w:before="135"/>
              <w:ind w:left="66"/>
              <w:rPr>
                <w:sz w:val="20"/>
              </w:rPr>
            </w:pPr>
            <w:r>
              <w:rPr>
                <w:color w:val="231F20"/>
                <w:sz w:val="20"/>
              </w:rPr>
              <w:t xml:space="preserve">1 - </w:t>
            </w:r>
            <w:r w:rsidR="00F233CE">
              <w:rPr>
                <w:color w:val="231F20"/>
                <w:sz w:val="20"/>
              </w:rPr>
              <w:t>PARTNER 1</w:t>
            </w:r>
          </w:p>
        </w:tc>
        <w:tc>
          <w:tcPr>
            <w:tcW w:w="1266" w:type="dxa"/>
          </w:tcPr>
          <w:p w14:paraId="77850C69" w14:textId="77777777" w:rsidR="009319D9" w:rsidRDefault="009319D9">
            <w:pPr>
              <w:pStyle w:val="TableParagraph"/>
              <w:rPr>
                <w:rFonts w:ascii="Arial"/>
              </w:rPr>
            </w:pPr>
          </w:p>
          <w:p w14:paraId="463A16D9" w14:textId="77777777" w:rsidR="009319D9" w:rsidRDefault="009319D9">
            <w:pPr>
              <w:pStyle w:val="TableParagraph"/>
              <w:rPr>
                <w:rFonts w:ascii="Arial"/>
              </w:rPr>
            </w:pPr>
          </w:p>
          <w:p w14:paraId="3D8B62AA" w14:textId="77777777" w:rsidR="009319D9" w:rsidRDefault="00235E77">
            <w:pPr>
              <w:pStyle w:val="TableParagraph"/>
              <w:spacing w:before="135"/>
              <w:ind w:left="67"/>
              <w:rPr>
                <w:sz w:val="20"/>
              </w:rPr>
            </w:pPr>
            <w:r>
              <w:rPr>
                <w:color w:val="231F20"/>
                <w:sz w:val="20"/>
              </w:rPr>
              <w:t>Report</w:t>
            </w:r>
          </w:p>
        </w:tc>
        <w:tc>
          <w:tcPr>
            <w:tcW w:w="1927" w:type="dxa"/>
            <w:tcBorders>
              <w:right w:val="single" w:sz="6" w:space="0" w:color="231F20"/>
            </w:tcBorders>
          </w:tcPr>
          <w:p w14:paraId="2754F9D0" w14:textId="77777777" w:rsidR="009319D9" w:rsidRDefault="009319D9">
            <w:pPr>
              <w:pStyle w:val="TableParagraph"/>
              <w:rPr>
                <w:rFonts w:ascii="Arial"/>
              </w:rPr>
            </w:pPr>
          </w:p>
          <w:p w14:paraId="0200632E" w14:textId="77777777" w:rsidR="009319D9" w:rsidRDefault="009319D9">
            <w:pPr>
              <w:pStyle w:val="TableParagraph"/>
              <w:rPr>
                <w:rFonts w:ascii="Arial"/>
              </w:rPr>
            </w:pPr>
          </w:p>
          <w:p w14:paraId="63E97B2E" w14:textId="77777777" w:rsidR="009319D9" w:rsidRDefault="00235E77">
            <w:pPr>
              <w:pStyle w:val="TableParagraph"/>
              <w:spacing w:before="135"/>
              <w:ind w:left="67"/>
              <w:rPr>
                <w:sz w:val="20"/>
              </w:rPr>
            </w:pPr>
            <w:r>
              <w:rPr>
                <w:color w:val="231F20"/>
                <w:sz w:val="20"/>
              </w:rPr>
              <w:t>Public</w:t>
            </w:r>
          </w:p>
        </w:tc>
        <w:tc>
          <w:tcPr>
            <w:tcW w:w="936" w:type="dxa"/>
            <w:tcBorders>
              <w:left w:val="single" w:sz="6" w:space="0" w:color="231F20"/>
            </w:tcBorders>
          </w:tcPr>
          <w:p w14:paraId="0F2778A5" w14:textId="77777777" w:rsidR="009319D9" w:rsidRDefault="009319D9">
            <w:pPr>
              <w:pStyle w:val="TableParagraph"/>
              <w:rPr>
                <w:rFonts w:ascii="Arial"/>
              </w:rPr>
            </w:pPr>
          </w:p>
          <w:p w14:paraId="784C0FC1" w14:textId="77777777" w:rsidR="009319D9" w:rsidRDefault="009319D9">
            <w:pPr>
              <w:pStyle w:val="TableParagraph"/>
              <w:rPr>
                <w:rFonts w:ascii="Arial"/>
              </w:rPr>
            </w:pPr>
          </w:p>
          <w:p w14:paraId="190559B3" w14:textId="77777777" w:rsidR="009319D9" w:rsidRDefault="00235E77">
            <w:pPr>
              <w:pStyle w:val="TableParagraph"/>
              <w:spacing w:before="135"/>
              <w:ind w:left="65"/>
              <w:rPr>
                <w:sz w:val="20"/>
              </w:rPr>
            </w:pPr>
            <w:r>
              <w:rPr>
                <w:color w:val="231F20"/>
                <w:sz w:val="20"/>
              </w:rPr>
              <w:t>5</w:t>
            </w:r>
          </w:p>
        </w:tc>
      </w:tr>
      <w:tr w:rsidR="009319D9" w14:paraId="3B5CE0AA" w14:textId="77777777">
        <w:trPr>
          <w:trHeight w:val="1320"/>
        </w:trPr>
        <w:tc>
          <w:tcPr>
            <w:tcW w:w="1101" w:type="dxa"/>
          </w:tcPr>
          <w:p w14:paraId="56392AAC" w14:textId="77777777" w:rsidR="009319D9" w:rsidRDefault="009319D9">
            <w:pPr>
              <w:pStyle w:val="TableParagraph"/>
              <w:rPr>
                <w:rFonts w:ascii="Arial"/>
              </w:rPr>
            </w:pPr>
          </w:p>
          <w:p w14:paraId="6A26E11F" w14:textId="77777777" w:rsidR="009319D9" w:rsidRDefault="009319D9">
            <w:pPr>
              <w:pStyle w:val="TableParagraph"/>
              <w:spacing w:before="3"/>
              <w:rPr>
                <w:rFonts w:ascii="Arial"/>
                <w:sz w:val="23"/>
              </w:rPr>
            </w:pPr>
          </w:p>
          <w:p w14:paraId="70975DE4" w14:textId="77777777" w:rsidR="009319D9" w:rsidRDefault="00235E77">
            <w:pPr>
              <w:pStyle w:val="TableParagraph"/>
              <w:ind w:left="64"/>
              <w:rPr>
                <w:sz w:val="20"/>
              </w:rPr>
            </w:pPr>
            <w:r>
              <w:rPr>
                <w:color w:val="231F20"/>
                <w:sz w:val="20"/>
              </w:rPr>
              <w:t>D8.7</w:t>
            </w:r>
          </w:p>
        </w:tc>
        <w:tc>
          <w:tcPr>
            <w:tcW w:w="2202" w:type="dxa"/>
          </w:tcPr>
          <w:p w14:paraId="79F9E8CA" w14:textId="2199700D" w:rsidR="009319D9" w:rsidRDefault="001B585B">
            <w:pPr>
              <w:pStyle w:val="TableParagraph"/>
              <w:spacing w:before="41" w:line="249" w:lineRule="auto"/>
              <w:ind w:left="65" w:right="148"/>
              <w:rPr>
                <w:sz w:val="20"/>
              </w:rPr>
            </w:pPr>
            <w:r>
              <w:rPr>
                <w:color w:val="231F20"/>
                <w:sz w:val="20"/>
              </w:rPr>
              <w:t>Clustering deliverable 7</w:t>
            </w:r>
          </w:p>
        </w:tc>
        <w:tc>
          <w:tcPr>
            <w:tcW w:w="2202" w:type="dxa"/>
          </w:tcPr>
          <w:p w14:paraId="03647C0E" w14:textId="77777777" w:rsidR="009319D9" w:rsidRDefault="009319D9">
            <w:pPr>
              <w:pStyle w:val="TableParagraph"/>
              <w:rPr>
                <w:rFonts w:ascii="Arial"/>
              </w:rPr>
            </w:pPr>
          </w:p>
          <w:p w14:paraId="40F7E380" w14:textId="77777777" w:rsidR="009319D9" w:rsidRDefault="009319D9">
            <w:pPr>
              <w:pStyle w:val="TableParagraph"/>
              <w:spacing w:before="3"/>
              <w:rPr>
                <w:rFonts w:ascii="Arial"/>
                <w:sz w:val="23"/>
              </w:rPr>
            </w:pPr>
          </w:p>
          <w:p w14:paraId="00DF8B1B" w14:textId="07418DBA"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1AE849FA" w14:textId="77777777" w:rsidR="009319D9" w:rsidRDefault="009319D9">
            <w:pPr>
              <w:pStyle w:val="TableParagraph"/>
              <w:rPr>
                <w:rFonts w:ascii="Arial"/>
              </w:rPr>
            </w:pPr>
          </w:p>
          <w:p w14:paraId="5C6AB404" w14:textId="77777777" w:rsidR="009319D9" w:rsidRDefault="009319D9">
            <w:pPr>
              <w:pStyle w:val="TableParagraph"/>
              <w:spacing w:before="3"/>
              <w:rPr>
                <w:rFonts w:ascii="Arial"/>
                <w:sz w:val="23"/>
              </w:rPr>
            </w:pPr>
          </w:p>
          <w:p w14:paraId="0488EBA4"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13C496D9" w14:textId="77777777" w:rsidR="009319D9" w:rsidRDefault="009319D9">
            <w:pPr>
              <w:pStyle w:val="TableParagraph"/>
              <w:rPr>
                <w:rFonts w:ascii="Arial"/>
              </w:rPr>
            </w:pPr>
          </w:p>
          <w:p w14:paraId="77DBB302" w14:textId="77777777" w:rsidR="009319D9" w:rsidRDefault="009319D9">
            <w:pPr>
              <w:pStyle w:val="TableParagraph"/>
              <w:spacing w:before="3"/>
              <w:rPr>
                <w:rFonts w:ascii="Arial"/>
                <w:sz w:val="23"/>
              </w:rPr>
            </w:pPr>
          </w:p>
          <w:p w14:paraId="426F4C10"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42C5D0DD" w14:textId="77777777" w:rsidR="009319D9" w:rsidRDefault="009319D9">
            <w:pPr>
              <w:pStyle w:val="TableParagraph"/>
              <w:rPr>
                <w:rFonts w:ascii="Arial"/>
              </w:rPr>
            </w:pPr>
          </w:p>
          <w:p w14:paraId="39EA79F7" w14:textId="77777777" w:rsidR="009319D9" w:rsidRDefault="009319D9">
            <w:pPr>
              <w:pStyle w:val="TableParagraph"/>
              <w:spacing w:before="3"/>
              <w:rPr>
                <w:rFonts w:ascii="Arial"/>
                <w:sz w:val="23"/>
              </w:rPr>
            </w:pPr>
          </w:p>
          <w:p w14:paraId="7355BDBD" w14:textId="77777777" w:rsidR="009319D9" w:rsidRDefault="00235E77">
            <w:pPr>
              <w:pStyle w:val="TableParagraph"/>
              <w:ind w:left="65"/>
              <w:rPr>
                <w:sz w:val="20"/>
              </w:rPr>
            </w:pPr>
            <w:r>
              <w:rPr>
                <w:color w:val="231F20"/>
                <w:sz w:val="20"/>
              </w:rPr>
              <w:t>7</w:t>
            </w:r>
          </w:p>
        </w:tc>
      </w:tr>
      <w:tr w:rsidR="009319D9" w14:paraId="58CE5047" w14:textId="77777777">
        <w:trPr>
          <w:trHeight w:val="1317"/>
        </w:trPr>
        <w:tc>
          <w:tcPr>
            <w:tcW w:w="1101" w:type="dxa"/>
            <w:tcBorders>
              <w:bottom w:val="single" w:sz="6" w:space="0" w:color="231F20"/>
            </w:tcBorders>
          </w:tcPr>
          <w:p w14:paraId="7523ADE6" w14:textId="77777777" w:rsidR="009319D9" w:rsidRDefault="009319D9">
            <w:pPr>
              <w:pStyle w:val="TableParagraph"/>
              <w:rPr>
                <w:rFonts w:ascii="Arial"/>
              </w:rPr>
            </w:pPr>
          </w:p>
          <w:p w14:paraId="74D35014" w14:textId="77777777" w:rsidR="009319D9" w:rsidRDefault="009319D9">
            <w:pPr>
              <w:pStyle w:val="TableParagraph"/>
              <w:spacing w:before="3"/>
              <w:rPr>
                <w:rFonts w:ascii="Arial"/>
                <w:sz w:val="23"/>
              </w:rPr>
            </w:pPr>
          </w:p>
          <w:p w14:paraId="69B41576" w14:textId="77777777" w:rsidR="009319D9" w:rsidRDefault="00235E77">
            <w:pPr>
              <w:pStyle w:val="TableParagraph"/>
              <w:ind w:left="64"/>
              <w:rPr>
                <w:sz w:val="20"/>
              </w:rPr>
            </w:pPr>
            <w:r>
              <w:rPr>
                <w:color w:val="231F20"/>
                <w:sz w:val="20"/>
              </w:rPr>
              <w:t>D8.8</w:t>
            </w:r>
          </w:p>
        </w:tc>
        <w:tc>
          <w:tcPr>
            <w:tcW w:w="2202" w:type="dxa"/>
            <w:tcBorders>
              <w:bottom w:val="single" w:sz="6" w:space="0" w:color="231F20"/>
            </w:tcBorders>
          </w:tcPr>
          <w:p w14:paraId="3CA835FF" w14:textId="692959A6" w:rsidR="009319D9" w:rsidRDefault="0099492C">
            <w:pPr>
              <w:pStyle w:val="TableParagraph"/>
              <w:spacing w:before="41" w:line="249" w:lineRule="auto"/>
              <w:ind w:left="65" w:right="268"/>
              <w:rPr>
                <w:sz w:val="20"/>
              </w:rPr>
            </w:pPr>
            <w:r>
              <w:rPr>
                <w:color w:val="231F20"/>
                <w:sz w:val="20"/>
              </w:rPr>
              <w:t>Clustering deliverable 8</w:t>
            </w:r>
          </w:p>
        </w:tc>
        <w:tc>
          <w:tcPr>
            <w:tcW w:w="2202" w:type="dxa"/>
            <w:tcBorders>
              <w:bottom w:val="single" w:sz="6" w:space="0" w:color="231F20"/>
            </w:tcBorders>
          </w:tcPr>
          <w:p w14:paraId="1C2C4138" w14:textId="77777777" w:rsidR="009319D9" w:rsidRDefault="009319D9">
            <w:pPr>
              <w:pStyle w:val="TableParagraph"/>
              <w:rPr>
                <w:rFonts w:ascii="Arial"/>
              </w:rPr>
            </w:pPr>
          </w:p>
          <w:p w14:paraId="68CEC30E" w14:textId="77777777" w:rsidR="009319D9" w:rsidRDefault="009319D9">
            <w:pPr>
              <w:pStyle w:val="TableParagraph"/>
              <w:spacing w:before="3"/>
              <w:rPr>
                <w:rFonts w:ascii="Arial"/>
                <w:sz w:val="23"/>
              </w:rPr>
            </w:pPr>
          </w:p>
          <w:p w14:paraId="5F1DD563" w14:textId="47BBEAB7"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Borders>
              <w:bottom w:val="single" w:sz="6" w:space="0" w:color="231F20"/>
            </w:tcBorders>
          </w:tcPr>
          <w:p w14:paraId="169026FC" w14:textId="77777777" w:rsidR="009319D9" w:rsidRDefault="009319D9">
            <w:pPr>
              <w:pStyle w:val="TableParagraph"/>
              <w:rPr>
                <w:rFonts w:ascii="Arial"/>
              </w:rPr>
            </w:pPr>
          </w:p>
          <w:p w14:paraId="33345A3A" w14:textId="77777777" w:rsidR="009319D9" w:rsidRDefault="009319D9">
            <w:pPr>
              <w:pStyle w:val="TableParagraph"/>
              <w:spacing w:before="3"/>
              <w:rPr>
                <w:rFonts w:ascii="Arial"/>
                <w:sz w:val="23"/>
              </w:rPr>
            </w:pPr>
          </w:p>
          <w:p w14:paraId="7A764440" w14:textId="77777777" w:rsidR="009319D9" w:rsidRDefault="00235E77">
            <w:pPr>
              <w:pStyle w:val="TableParagraph"/>
              <w:ind w:left="67"/>
              <w:rPr>
                <w:sz w:val="20"/>
              </w:rPr>
            </w:pPr>
            <w:r>
              <w:rPr>
                <w:color w:val="231F20"/>
                <w:sz w:val="20"/>
              </w:rPr>
              <w:t>Report</w:t>
            </w:r>
          </w:p>
        </w:tc>
        <w:tc>
          <w:tcPr>
            <w:tcW w:w="1927" w:type="dxa"/>
            <w:tcBorders>
              <w:bottom w:val="single" w:sz="6" w:space="0" w:color="231F20"/>
              <w:right w:val="single" w:sz="6" w:space="0" w:color="231F20"/>
            </w:tcBorders>
          </w:tcPr>
          <w:p w14:paraId="26253BA5" w14:textId="77777777" w:rsidR="009319D9" w:rsidRDefault="009319D9">
            <w:pPr>
              <w:pStyle w:val="TableParagraph"/>
              <w:rPr>
                <w:rFonts w:ascii="Arial"/>
              </w:rPr>
            </w:pPr>
          </w:p>
          <w:p w14:paraId="7D6DEE19" w14:textId="77777777" w:rsidR="009319D9" w:rsidRDefault="009319D9">
            <w:pPr>
              <w:pStyle w:val="TableParagraph"/>
              <w:spacing w:before="3"/>
              <w:rPr>
                <w:rFonts w:ascii="Arial"/>
                <w:sz w:val="23"/>
              </w:rPr>
            </w:pPr>
          </w:p>
          <w:p w14:paraId="7D542805" w14:textId="77777777" w:rsidR="009319D9" w:rsidRDefault="00235E77">
            <w:pPr>
              <w:pStyle w:val="TableParagraph"/>
              <w:ind w:left="67"/>
              <w:rPr>
                <w:sz w:val="20"/>
              </w:rPr>
            </w:pPr>
            <w:r>
              <w:rPr>
                <w:color w:val="231F20"/>
                <w:sz w:val="20"/>
              </w:rPr>
              <w:t>Public</w:t>
            </w:r>
          </w:p>
        </w:tc>
        <w:tc>
          <w:tcPr>
            <w:tcW w:w="936" w:type="dxa"/>
            <w:tcBorders>
              <w:left w:val="single" w:sz="6" w:space="0" w:color="231F20"/>
              <w:bottom w:val="single" w:sz="6" w:space="0" w:color="231F20"/>
            </w:tcBorders>
          </w:tcPr>
          <w:p w14:paraId="20903A3C" w14:textId="77777777" w:rsidR="009319D9" w:rsidRDefault="009319D9">
            <w:pPr>
              <w:pStyle w:val="TableParagraph"/>
              <w:rPr>
                <w:rFonts w:ascii="Arial"/>
              </w:rPr>
            </w:pPr>
          </w:p>
          <w:p w14:paraId="5816D15C" w14:textId="77777777" w:rsidR="009319D9" w:rsidRDefault="009319D9">
            <w:pPr>
              <w:pStyle w:val="TableParagraph"/>
              <w:spacing w:before="3"/>
              <w:rPr>
                <w:rFonts w:ascii="Arial"/>
                <w:sz w:val="23"/>
              </w:rPr>
            </w:pPr>
          </w:p>
          <w:p w14:paraId="7E6A8DC9" w14:textId="77777777" w:rsidR="009319D9" w:rsidRDefault="00235E77">
            <w:pPr>
              <w:pStyle w:val="TableParagraph"/>
              <w:ind w:left="65"/>
              <w:rPr>
                <w:sz w:val="20"/>
              </w:rPr>
            </w:pPr>
            <w:r>
              <w:rPr>
                <w:color w:val="231F20"/>
                <w:sz w:val="20"/>
              </w:rPr>
              <w:t>18</w:t>
            </w:r>
          </w:p>
        </w:tc>
      </w:tr>
      <w:tr w:rsidR="009319D9" w14:paraId="0AFF836A" w14:textId="77777777">
        <w:trPr>
          <w:trHeight w:val="1317"/>
        </w:trPr>
        <w:tc>
          <w:tcPr>
            <w:tcW w:w="1101" w:type="dxa"/>
            <w:tcBorders>
              <w:top w:val="single" w:sz="6" w:space="0" w:color="231F20"/>
            </w:tcBorders>
          </w:tcPr>
          <w:p w14:paraId="7DEAA229" w14:textId="77777777" w:rsidR="009319D9" w:rsidRDefault="009319D9">
            <w:pPr>
              <w:pStyle w:val="TableParagraph"/>
              <w:rPr>
                <w:rFonts w:ascii="Arial"/>
              </w:rPr>
            </w:pPr>
          </w:p>
          <w:p w14:paraId="2D5BEE17" w14:textId="77777777" w:rsidR="009319D9" w:rsidRDefault="009319D9">
            <w:pPr>
              <w:pStyle w:val="TableParagraph"/>
              <w:spacing w:before="1"/>
              <w:rPr>
                <w:rFonts w:ascii="Arial"/>
                <w:sz w:val="23"/>
              </w:rPr>
            </w:pPr>
          </w:p>
          <w:p w14:paraId="3AC9B11D" w14:textId="77777777" w:rsidR="009319D9" w:rsidRDefault="00235E77">
            <w:pPr>
              <w:pStyle w:val="TableParagraph"/>
              <w:ind w:left="64"/>
              <w:rPr>
                <w:sz w:val="20"/>
              </w:rPr>
            </w:pPr>
            <w:r>
              <w:rPr>
                <w:color w:val="231F20"/>
                <w:sz w:val="20"/>
              </w:rPr>
              <w:t>D8.9</w:t>
            </w:r>
          </w:p>
        </w:tc>
        <w:tc>
          <w:tcPr>
            <w:tcW w:w="2202" w:type="dxa"/>
            <w:tcBorders>
              <w:top w:val="single" w:sz="6" w:space="0" w:color="231F20"/>
            </w:tcBorders>
          </w:tcPr>
          <w:p w14:paraId="669C6752" w14:textId="6DB15EB0" w:rsidR="009319D9" w:rsidRDefault="002B257E">
            <w:pPr>
              <w:pStyle w:val="TableParagraph"/>
              <w:spacing w:before="38" w:line="249" w:lineRule="auto"/>
              <w:ind w:left="65" w:right="268"/>
              <w:rPr>
                <w:sz w:val="20"/>
              </w:rPr>
            </w:pPr>
            <w:r>
              <w:rPr>
                <w:color w:val="231F20"/>
                <w:sz w:val="20"/>
              </w:rPr>
              <w:t>Clustering deliverable 9</w:t>
            </w:r>
          </w:p>
        </w:tc>
        <w:tc>
          <w:tcPr>
            <w:tcW w:w="2202" w:type="dxa"/>
            <w:tcBorders>
              <w:top w:val="single" w:sz="6" w:space="0" w:color="231F20"/>
            </w:tcBorders>
          </w:tcPr>
          <w:p w14:paraId="1934A110" w14:textId="77777777" w:rsidR="009319D9" w:rsidRDefault="009319D9">
            <w:pPr>
              <w:pStyle w:val="TableParagraph"/>
              <w:rPr>
                <w:rFonts w:ascii="Arial"/>
              </w:rPr>
            </w:pPr>
          </w:p>
          <w:p w14:paraId="1313A859" w14:textId="77777777" w:rsidR="009319D9" w:rsidRDefault="009319D9">
            <w:pPr>
              <w:pStyle w:val="TableParagraph"/>
              <w:spacing w:before="1"/>
              <w:rPr>
                <w:rFonts w:ascii="Arial"/>
                <w:sz w:val="23"/>
              </w:rPr>
            </w:pPr>
          </w:p>
          <w:p w14:paraId="742E2762" w14:textId="168B0D8D"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Borders>
              <w:top w:val="single" w:sz="6" w:space="0" w:color="231F20"/>
            </w:tcBorders>
          </w:tcPr>
          <w:p w14:paraId="29A9DEA0" w14:textId="77777777" w:rsidR="009319D9" w:rsidRDefault="009319D9">
            <w:pPr>
              <w:pStyle w:val="TableParagraph"/>
              <w:rPr>
                <w:rFonts w:ascii="Arial"/>
              </w:rPr>
            </w:pPr>
          </w:p>
          <w:p w14:paraId="74CE7C0F" w14:textId="77777777" w:rsidR="009319D9" w:rsidRDefault="009319D9">
            <w:pPr>
              <w:pStyle w:val="TableParagraph"/>
              <w:spacing w:before="1"/>
              <w:rPr>
                <w:rFonts w:ascii="Arial"/>
                <w:sz w:val="23"/>
              </w:rPr>
            </w:pPr>
          </w:p>
          <w:p w14:paraId="307A46C8" w14:textId="77777777" w:rsidR="009319D9" w:rsidRDefault="00235E77">
            <w:pPr>
              <w:pStyle w:val="TableParagraph"/>
              <w:ind w:left="67"/>
              <w:rPr>
                <w:sz w:val="20"/>
              </w:rPr>
            </w:pPr>
            <w:r>
              <w:rPr>
                <w:color w:val="231F20"/>
                <w:sz w:val="20"/>
              </w:rPr>
              <w:t>Report</w:t>
            </w:r>
          </w:p>
        </w:tc>
        <w:tc>
          <w:tcPr>
            <w:tcW w:w="1927" w:type="dxa"/>
            <w:tcBorders>
              <w:top w:val="single" w:sz="6" w:space="0" w:color="231F20"/>
              <w:right w:val="single" w:sz="6" w:space="0" w:color="231F20"/>
            </w:tcBorders>
          </w:tcPr>
          <w:p w14:paraId="5DFA3FE5" w14:textId="77777777" w:rsidR="009319D9" w:rsidRDefault="009319D9">
            <w:pPr>
              <w:pStyle w:val="TableParagraph"/>
              <w:rPr>
                <w:rFonts w:ascii="Arial"/>
              </w:rPr>
            </w:pPr>
          </w:p>
          <w:p w14:paraId="64721AD7" w14:textId="77777777" w:rsidR="009319D9" w:rsidRDefault="009319D9">
            <w:pPr>
              <w:pStyle w:val="TableParagraph"/>
              <w:spacing w:before="1"/>
              <w:rPr>
                <w:rFonts w:ascii="Arial"/>
                <w:sz w:val="23"/>
              </w:rPr>
            </w:pPr>
          </w:p>
          <w:p w14:paraId="087CA478" w14:textId="77777777" w:rsidR="009319D9" w:rsidRDefault="00235E77">
            <w:pPr>
              <w:pStyle w:val="TableParagraph"/>
              <w:ind w:left="67"/>
              <w:rPr>
                <w:sz w:val="20"/>
              </w:rPr>
            </w:pPr>
            <w:r>
              <w:rPr>
                <w:color w:val="231F20"/>
                <w:sz w:val="20"/>
              </w:rPr>
              <w:t>Public</w:t>
            </w:r>
          </w:p>
        </w:tc>
        <w:tc>
          <w:tcPr>
            <w:tcW w:w="936" w:type="dxa"/>
            <w:tcBorders>
              <w:top w:val="single" w:sz="6" w:space="0" w:color="231F20"/>
              <w:left w:val="single" w:sz="6" w:space="0" w:color="231F20"/>
            </w:tcBorders>
          </w:tcPr>
          <w:p w14:paraId="30BE3476" w14:textId="77777777" w:rsidR="009319D9" w:rsidRDefault="009319D9">
            <w:pPr>
              <w:pStyle w:val="TableParagraph"/>
              <w:rPr>
                <w:rFonts w:ascii="Arial"/>
              </w:rPr>
            </w:pPr>
          </w:p>
          <w:p w14:paraId="0BEF546F" w14:textId="77777777" w:rsidR="009319D9" w:rsidRDefault="009319D9">
            <w:pPr>
              <w:pStyle w:val="TableParagraph"/>
              <w:spacing w:before="1"/>
              <w:rPr>
                <w:rFonts w:ascii="Arial"/>
                <w:sz w:val="23"/>
              </w:rPr>
            </w:pPr>
          </w:p>
          <w:p w14:paraId="7786D753" w14:textId="77777777" w:rsidR="009319D9" w:rsidRDefault="00235E77">
            <w:pPr>
              <w:pStyle w:val="TableParagraph"/>
              <w:ind w:left="65"/>
              <w:rPr>
                <w:sz w:val="20"/>
              </w:rPr>
            </w:pPr>
            <w:r>
              <w:rPr>
                <w:color w:val="231F20"/>
                <w:sz w:val="20"/>
              </w:rPr>
              <w:t>36</w:t>
            </w:r>
          </w:p>
        </w:tc>
      </w:tr>
      <w:tr w:rsidR="009319D9" w14:paraId="0AC2BE1A" w14:textId="77777777">
        <w:trPr>
          <w:trHeight w:val="1320"/>
        </w:trPr>
        <w:tc>
          <w:tcPr>
            <w:tcW w:w="1101" w:type="dxa"/>
          </w:tcPr>
          <w:p w14:paraId="07614185" w14:textId="77777777" w:rsidR="009319D9" w:rsidRDefault="009319D9">
            <w:pPr>
              <w:pStyle w:val="TableParagraph"/>
              <w:rPr>
                <w:rFonts w:ascii="Arial"/>
              </w:rPr>
            </w:pPr>
          </w:p>
          <w:p w14:paraId="391B2DC9" w14:textId="77777777" w:rsidR="009319D9" w:rsidRDefault="009319D9">
            <w:pPr>
              <w:pStyle w:val="TableParagraph"/>
              <w:spacing w:before="3"/>
              <w:rPr>
                <w:rFonts w:ascii="Arial"/>
                <w:sz w:val="23"/>
              </w:rPr>
            </w:pPr>
          </w:p>
          <w:p w14:paraId="62B840C6" w14:textId="77777777" w:rsidR="009319D9" w:rsidRDefault="00235E77">
            <w:pPr>
              <w:pStyle w:val="TableParagraph"/>
              <w:ind w:left="64"/>
              <w:rPr>
                <w:sz w:val="20"/>
              </w:rPr>
            </w:pPr>
            <w:r>
              <w:rPr>
                <w:color w:val="231F20"/>
                <w:sz w:val="20"/>
              </w:rPr>
              <w:t>D8.10</w:t>
            </w:r>
          </w:p>
        </w:tc>
        <w:tc>
          <w:tcPr>
            <w:tcW w:w="2202" w:type="dxa"/>
          </w:tcPr>
          <w:p w14:paraId="5199D414" w14:textId="10DF565C" w:rsidR="009319D9" w:rsidRDefault="002B257E">
            <w:pPr>
              <w:pStyle w:val="TableParagraph"/>
              <w:spacing w:before="41" w:line="249" w:lineRule="auto"/>
              <w:ind w:left="65" w:right="268"/>
              <w:rPr>
                <w:sz w:val="20"/>
              </w:rPr>
            </w:pPr>
            <w:r>
              <w:rPr>
                <w:color w:val="231F20"/>
                <w:sz w:val="20"/>
              </w:rPr>
              <w:t>Clustering deliverable 10</w:t>
            </w:r>
          </w:p>
        </w:tc>
        <w:tc>
          <w:tcPr>
            <w:tcW w:w="2202" w:type="dxa"/>
          </w:tcPr>
          <w:p w14:paraId="1569EF8A" w14:textId="77777777" w:rsidR="009319D9" w:rsidRDefault="009319D9">
            <w:pPr>
              <w:pStyle w:val="TableParagraph"/>
              <w:rPr>
                <w:rFonts w:ascii="Arial"/>
              </w:rPr>
            </w:pPr>
          </w:p>
          <w:p w14:paraId="1C1746AB" w14:textId="77777777" w:rsidR="009319D9" w:rsidRDefault="009319D9">
            <w:pPr>
              <w:pStyle w:val="TableParagraph"/>
              <w:spacing w:before="3"/>
              <w:rPr>
                <w:rFonts w:ascii="Arial"/>
                <w:sz w:val="23"/>
              </w:rPr>
            </w:pPr>
          </w:p>
          <w:p w14:paraId="43FED72D" w14:textId="0CCC4564"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2291B703" w14:textId="77777777" w:rsidR="009319D9" w:rsidRDefault="009319D9">
            <w:pPr>
              <w:pStyle w:val="TableParagraph"/>
              <w:rPr>
                <w:rFonts w:ascii="Arial"/>
              </w:rPr>
            </w:pPr>
          </w:p>
          <w:p w14:paraId="4B26A383" w14:textId="77777777" w:rsidR="009319D9" w:rsidRDefault="009319D9">
            <w:pPr>
              <w:pStyle w:val="TableParagraph"/>
              <w:spacing w:before="3"/>
              <w:rPr>
                <w:rFonts w:ascii="Arial"/>
                <w:sz w:val="23"/>
              </w:rPr>
            </w:pPr>
          </w:p>
          <w:p w14:paraId="245BC5FD"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6FC735E0" w14:textId="77777777" w:rsidR="009319D9" w:rsidRDefault="009319D9">
            <w:pPr>
              <w:pStyle w:val="TableParagraph"/>
              <w:rPr>
                <w:rFonts w:ascii="Arial"/>
              </w:rPr>
            </w:pPr>
          </w:p>
          <w:p w14:paraId="486AD0B4" w14:textId="77777777" w:rsidR="009319D9" w:rsidRDefault="009319D9">
            <w:pPr>
              <w:pStyle w:val="TableParagraph"/>
              <w:spacing w:before="3"/>
              <w:rPr>
                <w:rFonts w:ascii="Arial"/>
                <w:sz w:val="23"/>
              </w:rPr>
            </w:pPr>
          </w:p>
          <w:p w14:paraId="44D56CD2" w14:textId="77777777" w:rsidR="009319D9" w:rsidRDefault="00235E77">
            <w:pPr>
              <w:pStyle w:val="TableParagraph"/>
              <w:ind w:left="67"/>
              <w:rPr>
                <w:sz w:val="20"/>
              </w:rPr>
            </w:pPr>
            <w:r>
              <w:rPr>
                <w:color w:val="231F20"/>
                <w:sz w:val="20"/>
              </w:rPr>
              <w:t>Public</w:t>
            </w:r>
          </w:p>
        </w:tc>
        <w:tc>
          <w:tcPr>
            <w:tcW w:w="936" w:type="dxa"/>
            <w:tcBorders>
              <w:left w:val="single" w:sz="6" w:space="0" w:color="231F20"/>
            </w:tcBorders>
          </w:tcPr>
          <w:p w14:paraId="4ABC8F8D" w14:textId="77777777" w:rsidR="009319D9" w:rsidRDefault="009319D9">
            <w:pPr>
              <w:pStyle w:val="TableParagraph"/>
              <w:rPr>
                <w:rFonts w:ascii="Arial"/>
              </w:rPr>
            </w:pPr>
          </w:p>
          <w:p w14:paraId="3EDBF734" w14:textId="77777777" w:rsidR="009319D9" w:rsidRDefault="009319D9">
            <w:pPr>
              <w:pStyle w:val="TableParagraph"/>
              <w:spacing w:before="3"/>
              <w:rPr>
                <w:rFonts w:ascii="Arial"/>
                <w:sz w:val="23"/>
              </w:rPr>
            </w:pPr>
          </w:p>
          <w:p w14:paraId="17A75DB6" w14:textId="77777777" w:rsidR="009319D9" w:rsidRDefault="00235E77">
            <w:pPr>
              <w:pStyle w:val="TableParagraph"/>
              <w:ind w:left="65"/>
              <w:rPr>
                <w:sz w:val="20"/>
              </w:rPr>
            </w:pPr>
            <w:r>
              <w:rPr>
                <w:color w:val="231F20"/>
                <w:sz w:val="20"/>
              </w:rPr>
              <w:t>48</w:t>
            </w:r>
          </w:p>
        </w:tc>
      </w:tr>
    </w:tbl>
    <w:p w14:paraId="6C039AA6" w14:textId="77777777" w:rsidR="009319D9" w:rsidRDefault="007921F4">
      <w:pPr>
        <w:tabs>
          <w:tab w:val="left" w:pos="3819"/>
          <w:tab w:val="left" w:pos="9810"/>
        </w:tabs>
        <w:spacing w:before="92"/>
        <w:ind w:left="173"/>
        <w:rPr>
          <w:rFonts w:ascii="Arial"/>
          <w:sz w:val="20"/>
        </w:rPr>
      </w:pPr>
      <w:r>
        <w:pict w14:anchorId="6F202493">
          <v:group id="_x0000_s1155" style="position:absolute;left:0;text-align:left;margin-left:57.65pt;margin-top:23.05pt;width:479.9pt;height:211.2pt;z-index:2512;mso-wrap-distance-left:0;mso-wrap-distance-right:0;mso-position-horizontal-relative:page;mso-position-vertical-relative:text" coordorigin="1153,462" coordsize="9598,4224">
            <v:line id="_x0000_s1159" style="position:absolute" from="1153,467" to="10751,467" strokecolor="#231f20" strokeweight="6349emu"/>
            <v:line id="_x0000_s1158" style="position:absolute" from="10746,462" to="10746,4685" strokecolor="#231f20" strokeweight="6349emu"/>
            <v:line id="_x0000_s1157" style="position:absolute" from="1158,462" to="1158,4685" strokecolor="#231f20" strokeweight="6349emu"/>
            <v:shape id="_x0000_s1156" type="#_x0000_t202" style="position:absolute;left:1153;top:461;width:9598;height:4224" filled="f" stroked="f">
              <v:textbox inset="0,0,0,0">
                <w:txbxContent>
                  <w:p w14:paraId="1318E197" w14:textId="3E1AEE42" w:rsidR="002F414B" w:rsidRDefault="002F414B">
                    <w:pPr>
                      <w:spacing w:before="164"/>
                      <w:ind w:left="69"/>
                      <w:rPr>
                        <w:sz w:val="20"/>
                      </w:rPr>
                    </w:pPr>
                    <w:r>
                      <w:rPr>
                        <w:color w:val="231F20"/>
                        <w:sz w:val="20"/>
                      </w:rPr>
                      <w:t>D8.1 : Cliustering deliverable 1 [1]</w:t>
                    </w:r>
                  </w:p>
                  <w:p w14:paraId="3C932291" w14:textId="7C17F9D7" w:rsidR="002F414B" w:rsidRDefault="002F414B">
                    <w:pPr>
                      <w:spacing w:before="67" w:line="249" w:lineRule="auto"/>
                      <w:ind w:left="69"/>
                      <w:rPr>
                        <w:sz w:val="20"/>
                      </w:rPr>
                    </w:pPr>
                    <w:r>
                      <w:rPr>
                        <w:color w:val="231F20"/>
                        <w:sz w:val="20"/>
                      </w:rPr>
                      <w:t>Invitation of all coordinators of existing activities and those known to have Submitted related proposals to the Office.</w:t>
                    </w:r>
                  </w:p>
                  <w:p w14:paraId="73A1DDCE" w14:textId="255F7894" w:rsidR="002F414B" w:rsidRDefault="002F414B">
                    <w:pPr>
                      <w:spacing w:before="115" w:line="249" w:lineRule="auto"/>
                      <w:ind w:left="69"/>
                      <w:rPr>
                        <w:sz w:val="20"/>
                      </w:rPr>
                    </w:pPr>
                    <w:r>
                      <w:rPr>
                        <w:color w:val="231F20"/>
                        <w:sz w:val="20"/>
                      </w:rPr>
                      <w:t>D8.2 : Invite coordinators of ANOTHER PROGRAMME and other ANOTHER PROGRAMME projects to become members of external advisory board in EU-PYTHON [1]</w:t>
                    </w:r>
                  </w:p>
                  <w:p w14:paraId="23C70C77" w14:textId="04133EE4" w:rsidR="002F414B" w:rsidRDefault="002F414B">
                    <w:pPr>
                      <w:spacing w:before="58" w:line="249" w:lineRule="auto"/>
                      <w:ind w:left="69"/>
                      <w:rPr>
                        <w:sz w:val="20"/>
                      </w:rPr>
                    </w:pPr>
                    <w:r>
                      <w:rPr>
                        <w:color w:val="231F20"/>
                        <w:sz w:val="20"/>
                      </w:rPr>
                      <w:t>Coordinators of ANOTHER PROGRAMME and other ANOTHER PROGRAMME projects will be invited to become members of the external advisory board in EU-PYTHON</w:t>
                    </w:r>
                  </w:p>
                  <w:p w14:paraId="263608F9" w14:textId="52388ED7" w:rsidR="002F414B" w:rsidRDefault="002F414B">
                    <w:pPr>
                      <w:spacing w:before="115"/>
                      <w:ind w:left="69"/>
                      <w:rPr>
                        <w:sz w:val="20"/>
                      </w:rPr>
                    </w:pPr>
                    <w:r>
                      <w:rPr>
                        <w:color w:val="231F20"/>
                        <w:sz w:val="20"/>
                      </w:rPr>
                      <w:t>D8.3 : Clustering deliverable 3 [3]</w:t>
                    </w:r>
                  </w:p>
                  <w:p w14:paraId="020306D6" w14:textId="77777777" w:rsidR="002F414B" w:rsidRDefault="002F414B">
                    <w:pPr>
                      <w:spacing w:before="67"/>
                      <w:ind w:left="69"/>
                      <w:rPr>
                        <w:sz w:val="20"/>
                      </w:rPr>
                    </w:pPr>
                    <w:r>
                      <w:rPr>
                        <w:color w:val="231F20"/>
                        <w:sz w:val="20"/>
                      </w:rPr>
                      <w:t>Plan that details the clustering strategy and will be developed at the beginning of the project</w:t>
                    </w:r>
                  </w:p>
                  <w:p w14:paraId="4929F311" w14:textId="6160DE4D" w:rsidR="002F414B" w:rsidRDefault="002F414B">
                    <w:pPr>
                      <w:spacing w:before="123" w:line="249" w:lineRule="auto"/>
                      <w:ind w:left="69" w:right="1016"/>
                      <w:rPr>
                        <w:sz w:val="20"/>
                      </w:rPr>
                    </w:pPr>
                    <w:r>
                      <w:rPr>
                        <w:color w:val="231F20"/>
                        <w:sz w:val="20"/>
                      </w:rPr>
                      <w:t>D8.4 : Clustering deliverable 4 [3]</w:t>
                    </w:r>
                  </w:p>
                  <w:p w14:paraId="695EBD46" w14:textId="77777777" w:rsidR="002F414B" w:rsidRDefault="002F414B">
                    <w:pPr>
                      <w:spacing w:before="59"/>
                      <w:ind w:left="69"/>
                      <w:rPr>
                        <w:sz w:val="20"/>
                      </w:rPr>
                    </w:pPr>
                    <w:r>
                      <w:rPr>
                        <w:color w:val="231F20"/>
                        <w:sz w:val="20"/>
                      </w:rPr>
                      <w:t>Development of a joint cooperation strategy and update of the clustering plan</w:t>
                    </w:r>
                  </w:p>
                  <w:p w14:paraId="72901F10" w14:textId="3D2039BD" w:rsidR="002F414B" w:rsidRDefault="002F414B">
                    <w:pPr>
                      <w:spacing w:before="123" w:line="249" w:lineRule="auto"/>
                      <w:ind w:left="69" w:right="188"/>
                      <w:rPr>
                        <w:sz w:val="20"/>
                      </w:rPr>
                    </w:pPr>
                    <w:r>
                      <w:rPr>
                        <w:color w:val="231F20"/>
                        <w:sz w:val="20"/>
                      </w:rPr>
                      <w:t>D8.5 : Clustering deliverable 5 [4]</w:t>
                    </w:r>
                  </w:p>
                </w:txbxContent>
              </v:textbox>
            </v:shape>
            <w10:wrap type="topAndBottom" anchorx="page"/>
          </v:group>
        </w:pict>
      </w:r>
      <w:r w:rsidR="00235E77">
        <w:rPr>
          <w:rFonts w:ascii="Arial"/>
          <w:color w:val="FFFFFF"/>
          <w:sz w:val="20"/>
          <w:shd w:val="clear" w:color="auto" w:fill="231F20"/>
        </w:rPr>
        <w:t xml:space="preserve"> </w:t>
      </w:r>
      <w:r w:rsidR="00235E77">
        <w:rPr>
          <w:rFonts w:ascii="Arial"/>
          <w:color w:val="FFFFFF"/>
          <w:sz w:val="20"/>
          <w:shd w:val="clear" w:color="auto" w:fill="231F20"/>
        </w:rPr>
        <w:tab/>
        <w:t>Description of</w:t>
      </w:r>
      <w:r w:rsidR="00235E77">
        <w:rPr>
          <w:rFonts w:ascii="Arial"/>
          <w:color w:val="FFFFFF"/>
          <w:spacing w:val="-23"/>
          <w:sz w:val="20"/>
          <w:shd w:val="clear" w:color="auto" w:fill="231F20"/>
        </w:rPr>
        <w:t xml:space="preserve"> </w:t>
      </w:r>
      <w:r w:rsidR="00235E77">
        <w:rPr>
          <w:rFonts w:ascii="Arial"/>
          <w:color w:val="FFFFFF"/>
          <w:sz w:val="20"/>
          <w:shd w:val="clear" w:color="auto" w:fill="231F20"/>
        </w:rPr>
        <w:t>deliverables</w:t>
      </w:r>
      <w:r w:rsidR="00235E77">
        <w:rPr>
          <w:rFonts w:ascii="Arial"/>
          <w:color w:val="FFFFFF"/>
          <w:sz w:val="20"/>
          <w:shd w:val="clear" w:color="auto" w:fill="231F20"/>
        </w:rPr>
        <w:tab/>
      </w:r>
    </w:p>
    <w:p w14:paraId="6150BCC7" w14:textId="77777777" w:rsidR="009319D9" w:rsidRDefault="009319D9">
      <w:pPr>
        <w:rPr>
          <w:rFonts w:ascii="Arial"/>
          <w:sz w:val="20"/>
        </w:rPr>
        <w:sectPr w:rsidR="009319D9">
          <w:pgSz w:w="11910" w:h="16840"/>
          <w:pgMar w:top="820" w:right="960" w:bottom="1140" w:left="960" w:header="618" w:footer="890" w:gutter="0"/>
          <w:cols w:space="720"/>
        </w:sectPr>
      </w:pPr>
    </w:p>
    <w:p w14:paraId="7166FC7A" w14:textId="77777777" w:rsidR="009319D9" w:rsidRDefault="009319D9">
      <w:pPr>
        <w:pStyle w:val="BodyText"/>
        <w:rPr>
          <w:rFonts w:ascii="Arial"/>
          <w:sz w:val="20"/>
        </w:rPr>
      </w:pPr>
    </w:p>
    <w:p w14:paraId="16F0BA86" w14:textId="77777777" w:rsidR="009319D9" w:rsidRDefault="009319D9">
      <w:pPr>
        <w:pStyle w:val="BodyText"/>
        <w:rPr>
          <w:rFonts w:ascii="Arial"/>
          <w:sz w:val="20"/>
        </w:rPr>
      </w:pPr>
    </w:p>
    <w:p w14:paraId="2C30773B" w14:textId="77777777" w:rsidR="009319D9" w:rsidRDefault="009319D9">
      <w:pPr>
        <w:pStyle w:val="BodyText"/>
        <w:rPr>
          <w:rFonts w:ascii="Arial"/>
          <w:sz w:val="20"/>
        </w:rPr>
      </w:pPr>
    </w:p>
    <w:p w14:paraId="5A5AD006" w14:textId="77777777" w:rsidR="009319D9" w:rsidRDefault="009319D9">
      <w:pPr>
        <w:pStyle w:val="BodyText"/>
        <w:spacing w:before="7" w:after="1"/>
        <w:rPr>
          <w:rFonts w:ascii="Arial"/>
          <w:sz w:val="15"/>
        </w:rPr>
      </w:pPr>
    </w:p>
    <w:p w14:paraId="68EB5BDB" w14:textId="77777777" w:rsidR="009319D9" w:rsidRDefault="00235E77">
      <w:pPr>
        <w:ind w:left="188"/>
        <w:rPr>
          <w:rFonts w:ascii="Arial"/>
          <w:sz w:val="20"/>
        </w:rPr>
      </w:pPr>
      <w:r>
        <w:rPr>
          <w:spacing w:val="-45"/>
          <w:sz w:val="20"/>
        </w:rPr>
        <w:t xml:space="preserve"> </w:t>
      </w:r>
      <w:r w:rsidR="007921F4">
        <w:rPr>
          <w:rFonts w:ascii="Arial"/>
          <w:spacing w:val="-45"/>
          <w:sz w:val="20"/>
        </w:rPr>
      </w:r>
      <w:r w:rsidR="007921F4">
        <w:rPr>
          <w:rFonts w:ascii="Arial"/>
          <w:spacing w:val="-45"/>
          <w:sz w:val="20"/>
        </w:rPr>
        <w:pict w14:anchorId="7CE68706">
          <v:group id="_x0000_s1150" style="width:479.9pt;height:232.25pt;mso-position-horizontal-relative:char;mso-position-vertical-relative:line" coordsize="9598,4645">
            <v:line id="_x0000_s1154" style="position:absolute" from="9593,10" to="9593,4644" strokecolor="#231f20" strokeweight="6349emu"/>
            <v:line id="_x0000_s1153" style="position:absolute" from="0,4639" to="9598,4639" strokecolor="#231f20" strokeweight="6349emu"/>
            <v:line id="_x0000_s1152" style="position:absolute" from="5,10" to="5,4644" strokecolor="#231f20" strokeweight="6349emu"/>
            <v:shape id="_x0000_s1151" type="#_x0000_t202" style="position:absolute;width:9598;height:4645" filled="f" stroked="f">
              <v:textbox inset="0,0,0,0">
                <w:txbxContent>
                  <w:p w14:paraId="309EB530" w14:textId="272CB816" w:rsidR="002F414B" w:rsidRDefault="002F414B">
                    <w:pPr>
                      <w:spacing w:line="249" w:lineRule="auto"/>
                      <w:ind w:left="69"/>
                      <w:rPr>
                        <w:sz w:val="20"/>
                      </w:rPr>
                    </w:pPr>
                    <w:r>
                      <w:rPr>
                        <w:color w:val="231F20"/>
                        <w:sz w:val="20"/>
                      </w:rPr>
                      <w:t>Agree on a joint clustering concept, including an agreement on coordinated numerical experimentation, at the next meeting of the ANOTHER PROJECTWorking Group that is tentatively scheduled for 1-3 February 2017 in the US</w:t>
                    </w:r>
                  </w:p>
                  <w:p w14:paraId="5399C828" w14:textId="61436E62" w:rsidR="002F414B" w:rsidRDefault="002F414B">
                    <w:pPr>
                      <w:spacing w:before="106" w:line="249" w:lineRule="auto"/>
                      <w:ind w:left="69" w:right="188"/>
                      <w:rPr>
                        <w:sz w:val="20"/>
                      </w:rPr>
                    </w:pPr>
                    <w:r>
                      <w:rPr>
                        <w:color w:val="231F20"/>
                        <w:sz w:val="20"/>
                      </w:rPr>
                      <w:t>D8.6 : Clustering deliverable 6 [5]</w:t>
                    </w:r>
                  </w:p>
                  <w:p w14:paraId="4DA07894" w14:textId="77777777" w:rsidR="002F414B" w:rsidRDefault="002F414B">
                    <w:pPr>
                      <w:spacing w:before="59"/>
                      <w:ind w:left="69"/>
                      <w:rPr>
                        <w:sz w:val="20"/>
                      </w:rPr>
                    </w:pPr>
                    <w:r>
                      <w:rPr>
                        <w:color w:val="231F20"/>
                        <w:sz w:val="20"/>
                      </w:rPr>
                      <w:t>Agreement on common clustering activities with other projects and update clustering plan accordingly</w:t>
                    </w:r>
                  </w:p>
                  <w:p w14:paraId="203E9BA3" w14:textId="26A77ACD" w:rsidR="002F414B" w:rsidRDefault="002F414B">
                    <w:pPr>
                      <w:spacing w:before="123" w:line="249" w:lineRule="auto"/>
                      <w:ind w:left="69" w:right="188"/>
                      <w:rPr>
                        <w:sz w:val="20"/>
                      </w:rPr>
                    </w:pPr>
                    <w:r>
                      <w:rPr>
                        <w:color w:val="231F20"/>
                        <w:sz w:val="20"/>
                      </w:rPr>
                      <w:t>D8.7 : Clustering deliverable 7 [7]</w:t>
                    </w:r>
                  </w:p>
                  <w:p w14:paraId="1CE575D6" w14:textId="4BB2A401" w:rsidR="002F414B" w:rsidRDefault="002F414B">
                    <w:pPr>
                      <w:spacing w:before="58"/>
                      <w:ind w:left="69"/>
                      <w:rPr>
                        <w:sz w:val="20"/>
                      </w:rPr>
                    </w:pPr>
                    <w:r>
                      <w:rPr>
                        <w:color w:val="231F20"/>
                        <w:sz w:val="20"/>
                      </w:rPr>
                      <w:t>Concept outlining the possibility for aligning the EU-PYTHON Milestone 13 with that planned for ANOTHER PROJECT</w:t>
                    </w:r>
                  </w:p>
                  <w:p w14:paraId="29E6605F" w14:textId="6B808AE0" w:rsidR="002F414B" w:rsidRDefault="002F414B">
                    <w:pPr>
                      <w:spacing w:before="124" w:line="309" w:lineRule="auto"/>
                      <w:ind w:left="69"/>
                      <w:rPr>
                        <w:sz w:val="20"/>
                      </w:rPr>
                    </w:pPr>
                    <w:r>
                      <w:rPr>
                        <w:color w:val="231F20"/>
                        <w:sz w:val="20"/>
                      </w:rPr>
                      <w:t>D8.8 : Clustering deliverable 8 [18] Clustering deliverable 8.</w:t>
                    </w:r>
                  </w:p>
                  <w:p w14:paraId="060BD6E2" w14:textId="264C223C" w:rsidR="002F414B" w:rsidRDefault="002F414B">
                    <w:pPr>
                      <w:spacing w:before="56" w:line="249" w:lineRule="auto"/>
                      <w:ind w:left="69" w:right="188"/>
                      <w:rPr>
                        <w:sz w:val="20"/>
                      </w:rPr>
                    </w:pPr>
                    <w:r>
                      <w:rPr>
                        <w:color w:val="231F20"/>
                        <w:sz w:val="20"/>
                      </w:rPr>
                      <w:t>D8.9 : Clustering deliverable 9 [36]</w:t>
                    </w:r>
                  </w:p>
                  <w:p w14:paraId="0F3F62B0" w14:textId="52CB43D0" w:rsidR="002F414B" w:rsidRDefault="002F414B">
                    <w:pPr>
                      <w:spacing w:before="59"/>
                      <w:ind w:left="69"/>
                      <w:rPr>
                        <w:sz w:val="20"/>
                      </w:rPr>
                    </w:pPr>
                    <w:r>
                      <w:rPr>
                        <w:color w:val="231F20"/>
                        <w:sz w:val="20"/>
                      </w:rPr>
                      <w:t>Clustering deliverable 9</w:t>
                    </w:r>
                  </w:p>
                  <w:p w14:paraId="0DB9B176" w14:textId="1B338127" w:rsidR="002F414B" w:rsidRDefault="002F414B">
                    <w:pPr>
                      <w:spacing w:before="123" w:line="309" w:lineRule="auto"/>
                      <w:ind w:left="69"/>
                      <w:rPr>
                        <w:sz w:val="20"/>
                      </w:rPr>
                    </w:pPr>
                    <w:r>
                      <w:rPr>
                        <w:color w:val="231F20"/>
                        <w:sz w:val="20"/>
                      </w:rPr>
                      <w:t>D8.10 : Clustering deliverable 10 [48] Clustering deliverable 10</w:t>
                    </w:r>
                  </w:p>
                </w:txbxContent>
              </v:textbox>
            </v:shape>
            <w10:wrap type="none"/>
            <w10:anchorlock/>
          </v:group>
        </w:pict>
      </w:r>
    </w:p>
    <w:p w14:paraId="282FCD0E" w14:textId="77777777" w:rsidR="009319D9" w:rsidRDefault="009319D9">
      <w:pPr>
        <w:pStyle w:val="BodyText"/>
        <w:spacing w:before="4"/>
        <w:rPr>
          <w:rFonts w:ascii="Arial"/>
          <w:sz w:val="12"/>
        </w:rPr>
      </w:pPr>
    </w:p>
    <w:p w14:paraId="4CDA6C86" w14:textId="77777777" w:rsidR="009319D9" w:rsidRDefault="00235E77">
      <w:pPr>
        <w:tabs>
          <w:tab w:val="left" w:pos="3574"/>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728233BB" w14:textId="77777777" w:rsidR="009319D9" w:rsidRDefault="009319D9">
      <w:pPr>
        <w:pStyle w:val="BodyText"/>
        <w:spacing w:before="1"/>
        <w:rPr>
          <w:rFonts w:ascii="Arial"/>
          <w:sz w:val="21"/>
        </w:rPr>
      </w:pPr>
    </w:p>
    <w:tbl>
      <w:tblPr>
        <w:tblW w:w="0" w:type="auto"/>
        <w:tblInd w:w="17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295464E8" w14:textId="77777777">
        <w:trPr>
          <w:trHeight w:val="837"/>
        </w:trPr>
        <w:tc>
          <w:tcPr>
            <w:tcW w:w="1092" w:type="dxa"/>
            <w:tcBorders>
              <w:left w:val="single" w:sz="4" w:space="0" w:color="231F20"/>
              <w:bottom w:val="single" w:sz="4" w:space="0" w:color="231F20"/>
              <w:right w:val="single" w:sz="4" w:space="0" w:color="231F20"/>
            </w:tcBorders>
            <w:shd w:val="clear" w:color="auto" w:fill="D1D3D4"/>
          </w:tcPr>
          <w:p w14:paraId="08079216" w14:textId="77777777" w:rsidR="009319D9" w:rsidRDefault="00235E77">
            <w:pPr>
              <w:pStyle w:val="TableParagraph"/>
              <w:spacing w:before="138" w:line="288" w:lineRule="auto"/>
              <w:ind w:left="64" w:right="164"/>
              <w:rPr>
                <w:b/>
                <w:sz w:val="20"/>
              </w:rPr>
            </w:pPr>
            <w:r>
              <w:rPr>
                <w:b/>
                <w:color w:val="231F20"/>
                <w:sz w:val="20"/>
              </w:rPr>
              <w:t>Milestone number</w:t>
            </w:r>
            <w:r>
              <w:rPr>
                <w:b/>
                <w:color w:val="231F20"/>
                <w:sz w:val="20"/>
                <w:vertAlign w:val="superscript"/>
              </w:rPr>
              <w:t>18</w:t>
            </w:r>
          </w:p>
        </w:tc>
        <w:tc>
          <w:tcPr>
            <w:tcW w:w="2570" w:type="dxa"/>
            <w:tcBorders>
              <w:left w:val="single" w:sz="4" w:space="0" w:color="231F20"/>
              <w:bottom w:val="single" w:sz="4" w:space="0" w:color="231F20"/>
              <w:right w:val="single" w:sz="4" w:space="0" w:color="231F20"/>
            </w:tcBorders>
            <w:shd w:val="clear" w:color="auto" w:fill="D1D3D4"/>
          </w:tcPr>
          <w:p w14:paraId="257C00EE" w14:textId="77777777" w:rsidR="009319D9" w:rsidRDefault="009319D9">
            <w:pPr>
              <w:pStyle w:val="TableParagraph"/>
              <w:spacing w:before="1"/>
              <w:rPr>
                <w:rFonts w:ascii="Arial"/>
                <w:sz w:val="24"/>
              </w:rPr>
            </w:pPr>
          </w:p>
          <w:p w14:paraId="213C6103" w14:textId="77777777" w:rsidR="009319D9" w:rsidRDefault="00235E77">
            <w:pPr>
              <w:pStyle w:val="TableParagraph"/>
              <w:ind w:left="65"/>
              <w:rPr>
                <w:b/>
                <w:sz w:val="20"/>
              </w:rPr>
            </w:pPr>
            <w:r>
              <w:rPr>
                <w:b/>
                <w:color w:val="231F20"/>
                <w:sz w:val="20"/>
              </w:rPr>
              <w:t>Milestone title</w:t>
            </w:r>
          </w:p>
        </w:tc>
        <w:tc>
          <w:tcPr>
            <w:tcW w:w="2570" w:type="dxa"/>
            <w:tcBorders>
              <w:left w:val="single" w:sz="4" w:space="0" w:color="231F20"/>
              <w:bottom w:val="single" w:sz="4" w:space="0" w:color="231F20"/>
            </w:tcBorders>
            <w:shd w:val="clear" w:color="auto" w:fill="D1D3D4"/>
          </w:tcPr>
          <w:p w14:paraId="24626C8F" w14:textId="77777777" w:rsidR="009319D9" w:rsidRDefault="009319D9">
            <w:pPr>
              <w:pStyle w:val="TableParagraph"/>
              <w:spacing w:before="1"/>
              <w:rPr>
                <w:rFonts w:ascii="Arial"/>
                <w:sz w:val="24"/>
              </w:rPr>
            </w:pPr>
          </w:p>
          <w:p w14:paraId="6EEB73D3" w14:textId="77777777" w:rsidR="009319D9" w:rsidRDefault="00235E77">
            <w:pPr>
              <w:pStyle w:val="TableParagraph"/>
              <w:ind w:left="65"/>
              <w:rPr>
                <w:b/>
                <w:sz w:val="20"/>
              </w:rPr>
            </w:pPr>
            <w:r>
              <w:rPr>
                <w:b/>
                <w:color w:val="231F20"/>
                <w:sz w:val="20"/>
              </w:rPr>
              <w:t>Lead beneficiary</w:t>
            </w:r>
          </w:p>
        </w:tc>
        <w:tc>
          <w:tcPr>
            <w:tcW w:w="835" w:type="dxa"/>
            <w:tcBorders>
              <w:bottom w:val="single" w:sz="4" w:space="0" w:color="231F20"/>
              <w:right w:val="single" w:sz="4" w:space="0" w:color="231F20"/>
            </w:tcBorders>
            <w:shd w:val="clear" w:color="auto" w:fill="D1D3D4"/>
          </w:tcPr>
          <w:p w14:paraId="59C7699A" w14:textId="77777777" w:rsidR="009319D9" w:rsidRDefault="00235E77">
            <w:pPr>
              <w:pStyle w:val="TableParagraph"/>
              <w:spacing w:before="37" w:line="249" w:lineRule="auto"/>
              <w:ind w:left="62" w:right="40"/>
              <w:rPr>
                <w:b/>
                <w:sz w:val="20"/>
              </w:rPr>
            </w:pPr>
            <w:r>
              <w:rPr>
                <w:b/>
                <w:color w:val="231F20"/>
                <w:sz w:val="20"/>
              </w:rPr>
              <w:t>Due Date (in months)</w:t>
            </w:r>
          </w:p>
        </w:tc>
        <w:tc>
          <w:tcPr>
            <w:tcW w:w="2570" w:type="dxa"/>
            <w:tcBorders>
              <w:left w:val="single" w:sz="4" w:space="0" w:color="231F20"/>
              <w:bottom w:val="single" w:sz="4" w:space="0" w:color="231F20"/>
              <w:right w:val="single" w:sz="4" w:space="0" w:color="231F20"/>
            </w:tcBorders>
            <w:shd w:val="clear" w:color="auto" w:fill="D1D3D4"/>
          </w:tcPr>
          <w:p w14:paraId="522B0DD7" w14:textId="77777777" w:rsidR="009319D9" w:rsidRDefault="009319D9">
            <w:pPr>
              <w:pStyle w:val="TableParagraph"/>
              <w:spacing w:before="1"/>
              <w:rPr>
                <w:rFonts w:ascii="Arial"/>
                <w:sz w:val="24"/>
              </w:rPr>
            </w:pPr>
          </w:p>
          <w:p w14:paraId="58BEC33A" w14:textId="77777777" w:rsidR="009319D9" w:rsidRDefault="00235E77">
            <w:pPr>
              <w:pStyle w:val="TableParagraph"/>
              <w:ind w:left="65"/>
              <w:rPr>
                <w:b/>
                <w:sz w:val="20"/>
              </w:rPr>
            </w:pPr>
            <w:r>
              <w:rPr>
                <w:b/>
                <w:color w:val="231F20"/>
                <w:sz w:val="20"/>
              </w:rPr>
              <w:t>Means of verification</w:t>
            </w:r>
          </w:p>
        </w:tc>
      </w:tr>
      <w:tr w:rsidR="009319D9" w14:paraId="438CC095" w14:textId="77777777">
        <w:trPr>
          <w:trHeight w:val="1320"/>
        </w:trPr>
        <w:tc>
          <w:tcPr>
            <w:tcW w:w="1092" w:type="dxa"/>
            <w:tcBorders>
              <w:top w:val="single" w:sz="4" w:space="0" w:color="231F20"/>
              <w:left w:val="single" w:sz="4" w:space="0" w:color="231F20"/>
              <w:bottom w:val="single" w:sz="4" w:space="0" w:color="231F20"/>
              <w:right w:val="single" w:sz="4" w:space="0" w:color="231F20"/>
            </w:tcBorders>
          </w:tcPr>
          <w:p w14:paraId="25AFF425" w14:textId="77777777" w:rsidR="009319D9" w:rsidRDefault="009319D9">
            <w:pPr>
              <w:pStyle w:val="TableParagraph"/>
              <w:rPr>
                <w:rFonts w:ascii="Arial"/>
              </w:rPr>
            </w:pPr>
          </w:p>
          <w:p w14:paraId="6A35FD71" w14:textId="77777777" w:rsidR="009319D9" w:rsidRDefault="009319D9">
            <w:pPr>
              <w:pStyle w:val="TableParagraph"/>
              <w:spacing w:before="3"/>
              <w:rPr>
                <w:rFonts w:ascii="Arial"/>
                <w:sz w:val="23"/>
              </w:rPr>
            </w:pPr>
          </w:p>
          <w:p w14:paraId="3448B543" w14:textId="77777777" w:rsidR="009319D9" w:rsidRDefault="00235E77">
            <w:pPr>
              <w:pStyle w:val="TableParagraph"/>
              <w:ind w:left="64"/>
              <w:rPr>
                <w:sz w:val="20"/>
              </w:rPr>
            </w:pPr>
            <w:r>
              <w:rPr>
                <w:color w:val="231F20"/>
                <w:sz w:val="20"/>
              </w:rPr>
              <w:t>MS17</w:t>
            </w:r>
          </w:p>
        </w:tc>
        <w:tc>
          <w:tcPr>
            <w:tcW w:w="2570" w:type="dxa"/>
            <w:tcBorders>
              <w:top w:val="single" w:sz="4" w:space="0" w:color="231F20"/>
              <w:left w:val="single" w:sz="4" w:space="0" w:color="231F20"/>
              <w:bottom w:val="single" w:sz="4" w:space="0" w:color="231F20"/>
              <w:right w:val="single" w:sz="4" w:space="0" w:color="231F20"/>
            </w:tcBorders>
          </w:tcPr>
          <w:p w14:paraId="645EA3AE" w14:textId="77777777" w:rsidR="009319D9" w:rsidRDefault="009319D9">
            <w:pPr>
              <w:pStyle w:val="TableParagraph"/>
              <w:rPr>
                <w:rFonts w:ascii="Arial"/>
              </w:rPr>
            </w:pPr>
          </w:p>
          <w:p w14:paraId="1DBA29F9" w14:textId="77777777" w:rsidR="009319D9" w:rsidRDefault="009319D9">
            <w:pPr>
              <w:pStyle w:val="TableParagraph"/>
              <w:spacing w:before="3"/>
              <w:rPr>
                <w:rFonts w:ascii="Arial"/>
                <w:sz w:val="23"/>
              </w:rPr>
            </w:pPr>
          </w:p>
          <w:p w14:paraId="09E8EE2E" w14:textId="7808445F" w:rsidR="009319D9" w:rsidRDefault="00490D4E">
            <w:pPr>
              <w:pStyle w:val="TableParagraph"/>
              <w:ind w:left="65"/>
              <w:rPr>
                <w:sz w:val="20"/>
              </w:rPr>
            </w:pPr>
            <w:r>
              <w:rPr>
                <w:color w:val="231F20"/>
                <w:sz w:val="20"/>
              </w:rPr>
              <w:t>Milestone 17</w:t>
            </w:r>
          </w:p>
        </w:tc>
        <w:tc>
          <w:tcPr>
            <w:tcW w:w="2570" w:type="dxa"/>
            <w:tcBorders>
              <w:top w:val="single" w:sz="4" w:space="0" w:color="231F20"/>
              <w:left w:val="single" w:sz="4" w:space="0" w:color="231F20"/>
              <w:bottom w:val="single" w:sz="4" w:space="0" w:color="231F20"/>
            </w:tcBorders>
          </w:tcPr>
          <w:p w14:paraId="48062171" w14:textId="77777777" w:rsidR="009319D9" w:rsidRDefault="009319D9">
            <w:pPr>
              <w:pStyle w:val="TableParagraph"/>
              <w:rPr>
                <w:rFonts w:ascii="Arial"/>
              </w:rPr>
            </w:pPr>
          </w:p>
          <w:p w14:paraId="2E3DD7E0" w14:textId="77777777" w:rsidR="009319D9" w:rsidRDefault="009319D9">
            <w:pPr>
              <w:pStyle w:val="TableParagraph"/>
              <w:spacing w:before="3"/>
              <w:rPr>
                <w:rFonts w:ascii="Arial"/>
                <w:sz w:val="23"/>
              </w:rPr>
            </w:pPr>
          </w:p>
          <w:p w14:paraId="158F6E77" w14:textId="655C7DF5"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top w:val="single" w:sz="4" w:space="0" w:color="231F20"/>
              <w:bottom w:val="single" w:sz="4" w:space="0" w:color="231F20"/>
              <w:right w:val="single" w:sz="4" w:space="0" w:color="231F20"/>
            </w:tcBorders>
          </w:tcPr>
          <w:p w14:paraId="3A8D86A6" w14:textId="77777777" w:rsidR="009319D9" w:rsidRDefault="009319D9">
            <w:pPr>
              <w:pStyle w:val="TableParagraph"/>
              <w:rPr>
                <w:rFonts w:ascii="Arial"/>
              </w:rPr>
            </w:pPr>
          </w:p>
          <w:p w14:paraId="627369B7" w14:textId="77777777" w:rsidR="009319D9" w:rsidRDefault="009319D9">
            <w:pPr>
              <w:pStyle w:val="TableParagraph"/>
              <w:spacing w:before="3"/>
              <w:rPr>
                <w:rFonts w:ascii="Arial"/>
                <w:sz w:val="23"/>
              </w:rPr>
            </w:pPr>
          </w:p>
          <w:p w14:paraId="00AB8267" w14:textId="77777777" w:rsidR="009319D9" w:rsidRDefault="00235E77">
            <w:pPr>
              <w:pStyle w:val="TableParagraph"/>
              <w:ind w:left="62"/>
              <w:rPr>
                <w:sz w:val="20"/>
              </w:rPr>
            </w:pPr>
            <w:r>
              <w:rPr>
                <w:color w:val="231F20"/>
                <w:sz w:val="20"/>
              </w:rPr>
              <w:t>6</w:t>
            </w:r>
          </w:p>
        </w:tc>
        <w:tc>
          <w:tcPr>
            <w:tcW w:w="2570" w:type="dxa"/>
            <w:tcBorders>
              <w:top w:val="single" w:sz="4" w:space="0" w:color="231F20"/>
              <w:left w:val="single" w:sz="4" w:space="0" w:color="231F20"/>
              <w:bottom w:val="single" w:sz="4" w:space="0" w:color="231F20"/>
              <w:right w:val="single" w:sz="4" w:space="0" w:color="231F20"/>
            </w:tcBorders>
          </w:tcPr>
          <w:p w14:paraId="4EB652A1" w14:textId="77777777" w:rsidR="009319D9" w:rsidRDefault="00235E77">
            <w:pPr>
              <w:pStyle w:val="TableParagraph"/>
              <w:spacing w:before="41" w:line="249" w:lineRule="auto"/>
              <w:ind w:left="65" w:right="182"/>
              <w:rPr>
                <w:sz w:val="20"/>
              </w:rPr>
            </w:pPr>
            <w:r>
              <w:rPr>
                <w:color w:val="231F20"/>
                <w:sz w:val="20"/>
              </w:rPr>
              <w:t>Network of project coordinators has been established and regular teleconference have been set up</w:t>
            </w:r>
          </w:p>
        </w:tc>
      </w:tr>
      <w:tr w:rsidR="009319D9" w14:paraId="13F15FB9" w14:textId="77777777">
        <w:trPr>
          <w:trHeight w:val="840"/>
        </w:trPr>
        <w:tc>
          <w:tcPr>
            <w:tcW w:w="1092" w:type="dxa"/>
            <w:tcBorders>
              <w:top w:val="single" w:sz="4" w:space="0" w:color="231F20"/>
              <w:left w:val="single" w:sz="4" w:space="0" w:color="231F20"/>
              <w:bottom w:val="single" w:sz="4" w:space="0" w:color="231F20"/>
              <w:right w:val="single" w:sz="4" w:space="0" w:color="231F20"/>
            </w:tcBorders>
          </w:tcPr>
          <w:p w14:paraId="09C4EE1F" w14:textId="77777777" w:rsidR="009319D9" w:rsidRDefault="009319D9">
            <w:pPr>
              <w:pStyle w:val="TableParagraph"/>
              <w:spacing w:before="5"/>
              <w:rPr>
                <w:rFonts w:ascii="Arial"/>
                <w:sz w:val="24"/>
              </w:rPr>
            </w:pPr>
          </w:p>
          <w:p w14:paraId="62EFD481" w14:textId="77777777" w:rsidR="009319D9" w:rsidRDefault="00235E77">
            <w:pPr>
              <w:pStyle w:val="TableParagraph"/>
              <w:ind w:left="64"/>
              <w:rPr>
                <w:sz w:val="20"/>
              </w:rPr>
            </w:pPr>
            <w:r>
              <w:rPr>
                <w:color w:val="231F20"/>
                <w:sz w:val="20"/>
              </w:rPr>
              <w:t>MS18</w:t>
            </w:r>
          </w:p>
        </w:tc>
        <w:tc>
          <w:tcPr>
            <w:tcW w:w="2570" w:type="dxa"/>
            <w:tcBorders>
              <w:top w:val="single" w:sz="4" w:space="0" w:color="231F20"/>
              <w:left w:val="single" w:sz="4" w:space="0" w:color="231F20"/>
              <w:bottom w:val="single" w:sz="4" w:space="0" w:color="231F20"/>
              <w:right w:val="single" w:sz="4" w:space="0" w:color="231F20"/>
            </w:tcBorders>
          </w:tcPr>
          <w:p w14:paraId="25B85060" w14:textId="77777777" w:rsidR="009319D9" w:rsidRDefault="009319D9">
            <w:pPr>
              <w:pStyle w:val="TableParagraph"/>
              <w:spacing w:before="5"/>
              <w:rPr>
                <w:rFonts w:ascii="Arial"/>
                <w:sz w:val="24"/>
              </w:rPr>
            </w:pPr>
          </w:p>
          <w:p w14:paraId="2AF041DA" w14:textId="729BB441" w:rsidR="009319D9" w:rsidRDefault="00BA2F12">
            <w:pPr>
              <w:pStyle w:val="TableParagraph"/>
              <w:ind w:left="65"/>
              <w:rPr>
                <w:sz w:val="20"/>
              </w:rPr>
            </w:pPr>
            <w:r>
              <w:rPr>
                <w:color w:val="231F20"/>
                <w:sz w:val="20"/>
              </w:rPr>
              <w:t>Milestone 18</w:t>
            </w:r>
          </w:p>
        </w:tc>
        <w:tc>
          <w:tcPr>
            <w:tcW w:w="2570" w:type="dxa"/>
            <w:tcBorders>
              <w:top w:val="single" w:sz="4" w:space="0" w:color="231F20"/>
              <w:left w:val="single" w:sz="4" w:space="0" w:color="231F20"/>
              <w:bottom w:val="single" w:sz="4" w:space="0" w:color="231F20"/>
            </w:tcBorders>
          </w:tcPr>
          <w:p w14:paraId="5E1B0CE7" w14:textId="77777777" w:rsidR="009319D9" w:rsidRDefault="009319D9">
            <w:pPr>
              <w:pStyle w:val="TableParagraph"/>
              <w:spacing w:before="5"/>
              <w:rPr>
                <w:rFonts w:ascii="Arial"/>
                <w:sz w:val="24"/>
              </w:rPr>
            </w:pPr>
          </w:p>
          <w:p w14:paraId="4ECAE969" w14:textId="79615A88" w:rsidR="009319D9" w:rsidRDefault="00235E77">
            <w:pPr>
              <w:pStyle w:val="TableParagraph"/>
              <w:ind w:left="65"/>
              <w:rPr>
                <w:sz w:val="20"/>
              </w:rPr>
            </w:pPr>
            <w:r>
              <w:rPr>
                <w:color w:val="231F20"/>
                <w:sz w:val="20"/>
              </w:rPr>
              <w:t xml:space="preserve">1 - </w:t>
            </w:r>
            <w:r w:rsidR="00F233CE">
              <w:rPr>
                <w:color w:val="231F20"/>
                <w:sz w:val="20"/>
              </w:rPr>
              <w:t>PARTNER 1</w:t>
            </w:r>
          </w:p>
        </w:tc>
        <w:tc>
          <w:tcPr>
            <w:tcW w:w="835" w:type="dxa"/>
            <w:tcBorders>
              <w:top w:val="single" w:sz="4" w:space="0" w:color="231F20"/>
              <w:bottom w:val="single" w:sz="4" w:space="0" w:color="231F20"/>
              <w:right w:val="single" w:sz="4" w:space="0" w:color="231F20"/>
            </w:tcBorders>
          </w:tcPr>
          <w:p w14:paraId="596945C6" w14:textId="77777777" w:rsidR="009319D9" w:rsidRDefault="009319D9">
            <w:pPr>
              <w:pStyle w:val="TableParagraph"/>
              <w:spacing w:before="5"/>
              <w:rPr>
                <w:rFonts w:ascii="Arial"/>
                <w:sz w:val="24"/>
              </w:rPr>
            </w:pPr>
          </w:p>
          <w:p w14:paraId="36A69499" w14:textId="77777777" w:rsidR="009319D9" w:rsidRDefault="00235E77">
            <w:pPr>
              <w:pStyle w:val="TableParagraph"/>
              <w:ind w:left="62"/>
              <w:rPr>
                <w:sz w:val="20"/>
              </w:rPr>
            </w:pPr>
            <w:r>
              <w:rPr>
                <w:color w:val="231F20"/>
                <w:sz w:val="20"/>
              </w:rPr>
              <w:t>9</w:t>
            </w:r>
          </w:p>
        </w:tc>
        <w:tc>
          <w:tcPr>
            <w:tcW w:w="2570" w:type="dxa"/>
            <w:tcBorders>
              <w:top w:val="single" w:sz="4" w:space="0" w:color="231F20"/>
              <w:left w:val="single" w:sz="4" w:space="0" w:color="231F20"/>
              <w:bottom w:val="single" w:sz="4" w:space="0" w:color="231F20"/>
              <w:right w:val="single" w:sz="4" w:space="0" w:color="231F20"/>
            </w:tcBorders>
          </w:tcPr>
          <w:p w14:paraId="2F9F78FD" w14:textId="03A4354F" w:rsidR="009319D9" w:rsidRDefault="00235E77">
            <w:pPr>
              <w:pStyle w:val="TableParagraph"/>
              <w:spacing w:before="41" w:line="249" w:lineRule="auto"/>
              <w:ind w:left="65" w:right="114"/>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2DF1FF92"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37E642D4" w14:textId="77777777" w:rsidR="009319D9" w:rsidRDefault="009319D9">
      <w:pPr>
        <w:pStyle w:val="BodyText"/>
        <w:rPr>
          <w:rFonts w:ascii="Arial"/>
          <w:sz w:val="20"/>
        </w:rPr>
      </w:pPr>
    </w:p>
    <w:p w14:paraId="179EA119" w14:textId="77777777" w:rsidR="009319D9" w:rsidRDefault="009319D9">
      <w:pPr>
        <w:pStyle w:val="BodyText"/>
        <w:rPr>
          <w:rFonts w:ascii="Arial"/>
          <w:sz w:val="20"/>
        </w:rPr>
      </w:pPr>
    </w:p>
    <w:p w14:paraId="3B970D01" w14:textId="77777777" w:rsidR="009319D9" w:rsidRDefault="009319D9">
      <w:pPr>
        <w:pStyle w:val="BodyText"/>
        <w:rPr>
          <w:rFonts w:ascii="Arial"/>
          <w:sz w:val="20"/>
        </w:rPr>
      </w:pPr>
    </w:p>
    <w:p w14:paraId="2CDABFCC" w14:textId="77777777" w:rsidR="009319D9" w:rsidRDefault="009319D9">
      <w:pPr>
        <w:pStyle w:val="BodyText"/>
        <w:spacing w:before="1" w:after="1"/>
        <w:rPr>
          <w:rFonts w:ascii="Arial"/>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09"/>
        <w:gridCol w:w="1204"/>
        <w:gridCol w:w="2409"/>
        <w:gridCol w:w="3614"/>
      </w:tblGrid>
      <w:tr w:rsidR="009319D9" w14:paraId="7C5A99E9" w14:textId="77777777">
        <w:trPr>
          <w:trHeight w:val="397"/>
        </w:trPr>
        <w:tc>
          <w:tcPr>
            <w:tcW w:w="2409" w:type="dxa"/>
            <w:shd w:val="clear" w:color="auto" w:fill="EDEDEE"/>
          </w:tcPr>
          <w:p w14:paraId="5EFCC62E" w14:textId="77777777" w:rsidR="009319D9" w:rsidRDefault="00235E77">
            <w:pPr>
              <w:pStyle w:val="TableParagraph"/>
              <w:spacing w:before="76"/>
              <w:ind w:left="64"/>
              <w:rPr>
                <w:b/>
                <w:sz w:val="20"/>
              </w:rPr>
            </w:pPr>
            <w:r>
              <w:rPr>
                <w:b/>
                <w:color w:val="231F20"/>
                <w:sz w:val="20"/>
              </w:rPr>
              <w:t xml:space="preserve">Work package number </w:t>
            </w:r>
            <w:r>
              <w:rPr>
                <w:b/>
                <w:color w:val="231F20"/>
                <w:sz w:val="20"/>
                <w:vertAlign w:val="superscript"/>
              </w:rPr>
              <w:t>9</w:t>
            </w:r>
          </w:p>
        </w:tc>
        <w:tc>
          <w:tcPr>
            <w:tcW w:w="1204" w:type="dxa"/>
          </w:tcPr>
          <w:p w14:paraId="224BC115" w14:textId="77777777" w:rsidR="009319D9" w:rsidRDefault="00235E77">
            <w:pPr>
              <w:pStyle w:val="TableParagraph"/>
              <w:spacing w:before="59"/>
              <w:ind w:left="65"/>
              <w:rPr>
                <w:sz w:val="20"/>
              </w:rPr>
            </w:pPr>
            <w:r>
              <w:rPr>
                <w:color w:val="231F20"/>
                <w:sz w:val="20"/>
              </w:rPr>
              <w:t>WP9</w:t>
            </w:r>
          </w:p>
        </w:tc>
        <w:tc>
          <w:tcPr>
            <w:tcW w:w="2409" w:type="dxa"/>
            <w:shd w:val="clear" w:color="auto" w:fill="EDEDEE"/>
          </w:tcPr>
          <w:p w14:paraId="4F3B0B75" w14:textId="77777777" w:rsidR="009319D9" w:rsidRDefault="00235E77">
            <w:pPr>
              <w:pStyle w:val="TableParagraph"/>
              <w:spacing w:before="76"/>
              <w:ind w:left="66"/>
              <w:rPr>
                <w:b/>
                <w:sz w:val="20"/>
              </w:rPr>
            </w:pPr>
            <w:r>
              <w:rPr>
                <w:b/>
                <w:color w:val="231F20"/>
                <w:sz w:val="20"/>
              </w:rPr>
              <w:t xml:space="preserve">Lead beneficiary </w:t>
            </w:r>
            <w:r>
              <w:rPr>
                <w:b/>
                <w:color w:val="231F20"/>
                <w:sz w:val="20"/>
                <w:vertAlign w:val="superscript"/>
              </w:rPr>
              <w:t>10</w:t>
            </w:r>
          </w:p>
        </w:tc>
        <w:tc>
          <w:tcPr>
            <w:tcW w:w="3614" w:type="dxa"/>
          </w:tcPr>
          <w:p w14:paraId="273376A0" w14:textId="3E948D85" w:rsidR="009319D9" w:rsidRDefault="00235E77">
            <w:pPr>
              <w:pStyle w:val="TableParagraph"/>
              <w:spacing w:before="59"/>
              <w:ind w:right="51"/>
              <w:jc w:val="right"/>
              <w:rPr>
                <w:sz w:val="20"/>
              </w:rPr>
            </w:pPr>
            <w:r>
              <w:rPr>
                <w:color w:val="231F20"/>
                <w:sz w:val="20"/>
              </w:rPr>
              <w:t xml:space="preserve">1 - </w:t>
            </w:r>
            <w:r w:rsidR="00F233CE">
              <w:rPr>
                <w:color w:val="231F20"/>
                <w:sz w:val="20"/>
              </w:rPr>
              <w:t>PARTNER 1</w:t>
            </w:r>
          </w:p>
        </w:tc>
      </w:tr>
      <w:tr w:rsidR="009319D9" w14:paraId="3EE2FC35" w14:textId="77777777">
        <w:trPr>
          <w:trHeight w:val="362"/>
        </w:trPr>
        <w:tc>
          <w:tcPr>
            <w:tcW w:w="2409" w:type="dxa"/>
            <w:shd w:val="clear" w:color="auto" w:fill="EDEDEE"/>
          </w:tcPr>
          <w:p w14:paraId="3ACF6BEB" w14:textId="77777777" w:rsidR="009319D9" w:rsidRDefault="00235E77">
            <w:pPr>
              <w:pStyle w:val="TableParagraph"/>
              <w:spacing w:before="39"/>
              <w:ind w:left="64"/>
              <w:rPr>
                <w:b/>
                <w:sz w:val="20"/>
              </w:rPr>
            </w:pPr>
            <w:r>
              <w:rPr>
                <w:b/>
                <w:color w:val="231F20"/>
                <w:sz w:val="20"/>
              </w:rPr>
              <w:t>Work package title</w:t>
            </w:r>
          </w:p>
        </w:tc>
        <w:tc>
          <w:tcPr>
            <w:tcW w:w="7227" w:type="dxa"/>
            <w:gridSpan w:val="3"/>
          </w:tcPr>
          <w:p w14:paraId="426BDBFB" w14:textId="625A52CF" w:rsidR="009319D9" w:rsidRDefault="00235E77" w:rsidP="00E90531">
            <w:pPr>
              <w:pStyle w:val="TableParagraph"/>
              <w:spacing w:before="41"/>
              <w:ind w:left="65"/>
              <w:rPr>
                <w:sz w:val="20"/>
              </w:rPr>
            </w:pPr>
            <w:r>
              <w:rPr>
                <w:color w:val="231F20"/>
                <w:sz w:val="20"/>
              </w:rPr>
              <w:t>Project Management</w:t>
            </w:r>
          </w:p>
        </w:tc>
      </w:tr>
      <w:tr w:rsidR="009319D9" w14:paraId="5FB793C2" w14:textId="77777777">
        <w:trPr>
          <w:trHeight w:val="357"/>
        </w:trPr>
        <w:tc>
          <w:tcPr>
            <w:tcW w:w="2409" w:type="dxa"/>
            <w:shd w:val="clear" w:color="auto" w:fill="EDEDEE"/>
          </w:tcPr>
          <w:p w14:paraId="24F256CC" w14:textId="77777777" w:rsidR="009319D9" w:rsidRDefault="00235E77">
            <w:pPr>
              <w:pStyle w:val="TableParagraph"/>
              <w:spacing w:before="37"/>
              <w:ind w:left="64"/>
              <w:rPr>
                <w:b/>
                <w:sz w:val="20"/>
              </w:rPr>
            </w:pPr>
            <w:r>
              <w:rPr>
                <w:b/>
                <w:color w:val="231F20"/>
                <w:sz w:val="20"/>
              </w:rPr>
              <w:t>Start month</w:t>
            </w:r>
          </w:p>
        </w:tc>
        <w:tc>
          <w:tcPr>
            <w:tcW w:w="1204" w:type="dxa"/>
          </w:tcPr>
          <w:p w14:paraId="7FF885E8" w14:textId="77777777" w:rsidR="009319D9" w:rsidRDefault="00235E77">
            <w:pPr>
              <w:pStyle w:val="TableParagraph"/>
              <w:spacing w:before="38"/>
              <w:ind w:right="51"/>
              <w:jc w:val="right"/>
              <w:rPr>
                <w:sz w:val="20"/>
              </w:rPr>
            </w:pPr>
            <w:r>
              <w:rPr>
                <w:color w:val="231F20"/>
                <w:sz w:val="20"/>
              </w:rPr>
              <w:t>1</w:t>
            </w:r>
          </w:p>
        </w:tc>
        <w:tc>
          <w:tcPr>
            <w:tcW w:w="2409" w:type="dxa"/>
            <w:shd w:val="clear" w:color="auto" w:fill="EDEDEE"/>
          </w:tcPr>
          <w:p w14:paraId="7C35FF27" w14:textId="77777777" w:rsidR="009319D9" w:rsidRDefault="00235E77">
            <w:pPr>
              <w:pStyle w:val="TableParagraph"/>
              <w:spacing w:before="37"/>
              <w:ind w:left="66"/>
              <w:rPr>
                <w:b/>
                <w:sz w:val="20"/>
              </w:rPr>
            </w:pPr>
            <w:r>
              <w:rPr>
                <w:b/>
                <w:color w:val="231F20"/>
                <w:sz w:val="20"/>
              </w:rPr>
              <w:t>End month</w:t>
            </w:r>
          </w:p>
        </w:tc>
        <w:tc>
          <w:tcPr>
            <w:tcW w:w="3614" w:type="dxa"/>
          </w:tcPr>
          <w:p w14:paraId="3E8A6E55" w14:textId="77777777" w:rsidR="009319D9" w:rsidRDefault="00235E77">
            <w:pPr>
              <w:pStyle w:val="TableParagraph"/>
              <w:spacing w:before="38"/>
              <w:ind w:right="51"/>
              <w:jc w:val="right"/>
              <w:rPr>
                <w:sz w:val="20"/>
              </w:rPr>
            </w:pPr>
            <w:r>
              <w:rPr>
                <w:color w:val="231F20"/>
                <w:sz w:val="20"/>
              </w:rPr>
              <w:t>48</w:t>
            </w:r>
          </w:p>
        </w:tc>
      </w:tr>
    </w:tbl>
    <w:p w14:paraId="20AC745C" w14:textId="77777777" w:rsidR="009319D9" w:rsidRDefault="009319D9">
      <w:pPr>
        <w:pStyle w:val="BodyText"/>
        <w:spacing w:before="7"/>
        <w:rPr>
          <w:rFonts w:ascii="Arial"/>
          <w:sz w:val="14"/>
        </w:rPr>
      </w:pPr>
    </w:p>
    <w:p w14:paraId="12F8C311" w14:textId="77777777" w:rsidR="009319D9" w:rsidRDefault="00235E77">
      <w:pPr>
        <w:tabs>
          <w:tab w:val="left" w:pos="4525"/>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Objectives</w:t>
      </w:r>
      <w:r>
        <w:rPr>
          <w:rFonts w:ascii="Arial"/>
          <w:color w:val="FFFFFF"/>
          <w:sz w:val="20"/>
          <w:shd w:val="clear" w:color="auto" w:fill="231F20"/>
        </w:rPr>
        <w:tab/>
      </w:r>
    </w:p>
    <w:p w14:paraId="6C602E40" w14:textId="77777777" w:rsidR="009319D9" w:rsidRDefault="007921F4">
      <w:pPr>
        <w:pStyle w:val="BodyText"/>
        <w:spacing w:before="8"/>
        <w:rPr>
          <w:rFonts w:ascii="Arial"/>
          <w:sz w:val="8"/>
        </w:rPr>
      </w:pPr>
      <w:r>
        <w:pict w14:anchorId="32D6E59F">
          <v:shape id="_x0000_s1149" type="#_x0000_t202" style="position:absolute;margin-left:57.9pt;margin-top:7.2pt;width:479.4pt;height:84.2pt;z-index:2584;mso-wrap-distance-left:0;mso-wrap-distance-right:0;mso-position-horizontal-relative:page" filled="f" strokecolor="#231f20" strokeweight="6349emu">
            <v:textbox inset="0,0,0,0">
              <w:txbxContent>
                <w:p w14:paraId="68954D32" w14:textId="77777777" w:rsidR="002F414B" w:rsidRDefault="002F414B">
                  <w:pPr>
                    <w:numPr>
                      <w:ilvl w:val="0"/>
                      <w:numId w:val="69"/>
                    </w:numPr>
                    <w:tabs>
                      <w:tab w:val="left" w:pos="177"/>
                    </w:tabs>
                    <w:spacing w:before="41"/>
                    <w:rPr>
                      <w:sz w:val="20"/>
                    </w:rPr>
                  </w:pPr>
                  <w:r>
                    <w:rPr>
                      <w:color w:val="231F20"/>
                      <w:sz w:val="20"/>
                    </w:rPr>
                    <w:t xml:space="preserve">Setting up, negotiate and implement the </w:t>
                  </w:r>
                  <w:r>
                    <w:rPr>
                      <w:color w:val="231F20"/>
                      <w:spacing w:val="-4"/>
                      <w:sz w:val="20"/>
                    </w:rPr>
                    <w:t xml:space="preserve">EU-PYTHON </w:t>
                  </w:r>
                  <w:r>
                    <w:rPr>
                      <w:color w:val="231F20"/>
                      <w:sz w:val="20"/>
                    </w:rPr>
                    <w:t>Consortium Agreement</w:t>
                  </w:r>
                  <w:r>
                    <w:rPr>
                      <w:color w:val="231F20"/>
                      <w:spacing w:val="-11"/>
                      <w:sz w:val="20"/>
                    </w:rPr>
                    <w:t xml:space="preserve"> </w:t>
                  </w:r>
                  <w:r>
                    <w:rPr>
                      <w:color w:val="231F20"/>
                      <w:sz w:val="20"/>
                    </w:rPr>
                    <w:t>(CA)</w:t>
                  </w:r>
                </w:p>
                <w:p w14:paraId="42BF599F" w14:textId="77777777" w:rsidR="002F414B" w:rsidRDefault="002F414B">
                  <w:pPr>
                    <w:numPr>
                      <w:ilvl w:val="0"/>
                      <w:numId w:val="69"/>
                    </w:numPr>
                    <w:tabs>
                      <w:tab w:val="left" w:pos="177"/>
                    </w:tabs>
                    <w:spacing w:before="10"/>
                    <w:rPr>
                      <w:sz w:val="20"/>
                    </w:rPr>
                  </w:pPr>
                  <w:r>
                    <w:rPr>
                      <w:color w:val="231F20"/>
                      <w:sz w:val="20"/>
                    </w:rPr>
                    <w:t>Implement</w:t>
                  </w:r>
                  <w:r>
                    <w:rPr>
                      <w:color w:val="231F20"/>
                      <w:spacing w:val="-5"/>
                      <w:sz w:val="20"/>
                    </w:rPr>
                    <w:t xml:space="preserve"> </w:t>
                  </w:r>
                  <w:r>
                    <w:rPr>
                      <w:color w:val="231F20"/>
                      <w:sz w:val="20"/>
                    </w:rPr>
                    <w:t>the</w:t>
                  </w:r>
                  <w:r>
                    <w:rPr>
                      <w:color w:val="231F20"/>
                      <w:spacing w:val="-5"/>
                      <w:sz w:val="20"/>
                    </w:rPr>
                    <w:t xml:space="preserve"> </w:t>
                  </w:r>
                  <w:r>
                    <w:rPr>
                      <w:color w:val="231F20"/>
                      <w:sz w:val="20"/>
                    </w:rPr>
                    <w:t>project</w:t>
                  </w:r>
                  <w:r>
                    <w:rPr>
                      <w:color w:val="231F20"/>
                      <w:spacing w:val="-5"/>
                      <w:sz w:val="20"/>
                    </w:rPr>
                    <w:t xml:space="preserve"> </w:t>
                  </w:r>
                  <w:r>
                    <w:rPr>
                      <w:color w:val="231F20"/>
                      <w:sz w:val="20"/>
                    </w:rPr>
                    <w:t>management</w:t>
                  </w:r>
                  <w:r>
                    <w:rPr>
                      <w:color w:val="231F20"/>
                      <w:spacing w:val="-5"/>
                      <w:sz w:val="20"/>
                    </w:rPr>
                    <w:t xml:space="preserve"> </w:t>
                  </w:r>
                  <w:r>
                    <w:rPr>
                      <w:color w:val="231F20"/>
                      <w:sz w:val="20"/>
                    </w:rPr>
                    <w:t>structure</w:t>
                  </w:r>
                  <w:r>
                    <w:rPr>
                      <w:color w:val="231F20"/>
                      <w:spacing w:val="-5"/>
                      <w:sz w:val="20"/>
                    </w:rPr>
                    <w:t xml:space="preserve"> </w:t>
                  </w:r>
                  <w:r>
                    <w:rPr>
                      <w:color w:val="231F20"/>
                      <w:sz w:val="20"/>
                    </w:rPr>
                    <w:t>as</w:t>
                  </w:r>
                  <w:r>
                    <w:rPr>
                      <w:color w:val="231F20"/>
                      <w:spacing w:val="-5"/>
                      <w:sz w:val="20"/>
                    </w:rPr>
                    <w:t xml:space="preserve"> </w:t>
                  </w:r>
                  <w:r>
                    <w:rPr>
                      <w:color w:val="231F20"/>
                      <w:sz w:val="20"/>
                    </w:rPr>
                    <w:t>set</w:t>
                  </w:r>
                  <w:r>
                    <w:rPr>
                      <w:color w:val="231F20"/>
                      <w:spacing w:val="-5"/>
                      <w:sz w:val="20"/>
                    </w:rPr>
                    <w:t xml:space="preserve"> </w:t>
                  </w:r>
                  <w:r>
                    <w:rPr>
                      <w:color w:val="231F20"/>
                      <w:sz w:val="20"/>
                    </w:rPr>
                    <w:t>out</w:t>
                  </w:r>
                  <w:r>
                    <w:rPr>
                      <w:color w:val="231F20"/>
                      <w:spacing w:val="-5"/>
                      <w:sz w:val="20"/>
                    </w:rPr>
                    <w:t xml:space="preserve"> </w:t>
                  </w:r>
                  <w:r>
                    <w:rPr>
                      <w:color w:val="231F20"/>
                      <w:sz w:val="20"/>
                    </w:rPr>
                    <w:t>in</w:t>
                  </w:r>
                  <w:r>
                    <w:rPr>
                      <w:color w:val="231F20"/>
                      <w:spacing w:val="-5"/>
                      <w:sz w:val="20"/>
                    </w:rPr>
                    <w:t xml:space="preserve"> </w:t>
                  </w:r>
                  <w:r>
                    <w:rPr>
                      <w:color w:val="231F20"/>
                      <w:sz w:val="20"/>
                    </w:rPr>
                    <w:t>Annex</w:t>
                  </w:r>
                  <w:r>
                    <w:rPr>
                      <w:color w:val="231F20"/>
                      <w:spacing w:val="-5"/>
                      <w:sz w:val="20"/>
                    </w:rPr>
                    <w:t xml:space="preserve"> </w:t>
                  </w:r>
                  <w:r>
                    <w:rPr>
                      <w:color w:val="231F20"/>
                      <w:sz w:val="20"/>
                    </w:rPr>
                    <w:t>I</w:t>
                  </w:r>
                  <w:r>
                    <w:rPr>
                      <w:color w:val="231F20"/>
                      <w:spacing w:val="-5"/>
                      <w:sz w:val="20"/>
                    </w:rPr>
                    <w:t xml:space="preserve"> </w:t>
                  </w:r>
                  <w:r>
                    <w:rPr>
                      <w:color w:val="231F20"/>
                      <w:sz w:val="20"/>
                    </w:rPr>
                    <w:t>(section</w:t>
                  </w:r>
                  <w:r>
                    <w:rPr>
                      <w:color w:val="231F20"/>
                      <w:spacing w:val="-5"/>
                      <w:sz w:val="20"/>
                    </w:rPr>
                    <w:t xml:space="preserve"> </w:t>
                  </w:r>
                  <w:r>
                    <w:rPr>
                      <w:color w:val="231F20"/>
                      <w:sz w:val="20"/>
                    </w:rPr>
                    <w:t>3.2)</w:t>
                  </w:r>
                  <w:r>
                    <w:rPr>
                      <w:color w:val="231F20"/>
                      <w:spacing w:val="-5"/>
                      <w:sz w:val="20"/>
                    </w:rPr>
                    <w:t xml:space="preserve"> </w:t>
                  </w:r>
                  <w:r>
                    <w:rPr>
                      <w:color w:val="231F20"/>
                      <w:sz w:val="20"/>
                    </w:rPr>
                    <w:t>of</w:t>
                  </w:r>
                  <w:r>
                    <w:rPr>
                      <w:color w:val="231F20"/>
                      <w:spacing w:val="-5"/>
                      <w:sz w:val="20"/>
                    </w:rPr>
                    <w:t xml:space="preserve"> </w:t>
                  </w:r>
                  <w:r>
                    <w:rPr>
                      <w:color w:val="231F20"/>
                      <w:sz w:val="20"/>
                    </w:rPr>
                    <w:t>the</w:t>
                  </w:r>
                  <w:r>
                    <w:rPr>
                      <w:color w:val="231F20"/>
                      <w:spacing w:val="-5"/>
                      <w:sz w:val="20"/>
                    </w:rPr>
                    <w:t xml:space="preserve"> </w:t>
                  </w:r>
                  <w:r>
                    <w:rPr>
                      <w:color w:val="231F20"/>
                      <w:sz w:val="20"/>
                    </w:rPr>
                    <w:t>Grant</w:t>
                  </w:r>
                  <w:r>
                    <w:rPr>
                      <w:color w:val="231F20"/>
                      <w:spacing w:val="-5"/>
                      <w:sz w:val="20"/>
                    </w:rPr>
                    <w:t xml:space="preserve"> </w:t>
                  </w:r>
                  <w:r>
                    <w:rPr>
                      <w:color w:val="231F20"/>
                      <w:sz w:val="20"/>
                    </w:rPr>
                    <w:t>Agreement</w:t>
                  </w:r>
                  <w:r>
                    <w:rPr>
                      <w:color w:val="231F20"/>
                      <w:spacing w:val="-5"/>
                      <w:sz w:val="20"/>
                    </w:rPr>
                    <w:t xml:space="preserve"> </w:t>
                  </w:r>
                  <w:r>
                    <w:rPr>
                      <w:color w:val="231F20"/>
                      <w:sz w:val="20"/>
                    </w:rPr>
                    <w:t>and</w:t>
                  </w:r>
                  <w:r>
                    <w:rPr>
                      <w:color w:val="231F20"/>
                      <w:spacing w:val="-5"/>
                      <w:sz w:val="20"/>
                    </w:rPr>
                    <w:t xml:space="preserve"> </w:t>
                  </w:r>
                  <w:r>
                    <w:rPr>
                      <w:color w:val="231F20"/>
                      <w:sz w:val="20"/>
                    </w:rPr>
                    <w:t>the</w:t>
                  </w:r>
                  <w:r>
                    <w:rPr>
                      <w:color w:val="231F20"/>
                      <w:spacing w:val="-5"/>
                      <w:sz w:val="20"/>
                    </w:rPr>
                    <w:t xml:space="preserve"> </w:t>
                  </w:r>
                  <w:r>
                    <w:rPr>
                      <w:color w:val="231F20"/>
                      <w:sz w:val="20"/>
                    </w:rPr>
                    <w:t>CA</w:t>
                  </w:r>
                </w:p>
                <w:p w14:paraId="41DDF62A" w14:textId="77777777" w:rsidR="002F414B" w:rsidRDefault="002F414B">
                  <w:pPr>
                    <w:numPr>
                      <w:ilvl w:val="0"/>
                      <w:numId w:val="69"/>
                    </w:numPr>
                    <w:tabs>
                      <w:tab w:val="left" w:pos="177"/>
                    </w:tabs>
                    <w:spacing w:before="10"/>
                    <w:rPr>
                      <w:sz w:val="20"/>
                    </w:rPr>
                  </w:pPr>
                  <w:r>
                    <w:rPr>
                      <w:color w:val="231F20"/>
                      <w:sz w:val="20"/>
                    </w:rPr>
                    <w:t>Management and coordination of the projects financial and administrative</w:t>
                  </w:r>
                  <w:r>
                    <w:rPr>
                      <w:color w:val="231F20"/>
                      <w:spacing w:val="-17"/>
                      <w:sz w:val="20"/>
                    </w:rPr>
                    <w:t xml:space="preserve"> </w:t>
                  </w:r>
                  <w:r>
                    <w:rPr>
                      <w:color w:val="231F20"/>
                      <w:sz w:val="20"/>
                    </w:rPr>
                    <w:t>terms</w:t>
                  </w:r>
                </w:p>
                <w:p w14:paraId="7B397515" w14:textId="6C197DC7" w:rsidR="002F414B" w:rsidRDefault="002F414B">
                  <w:pPr>
                    <w:numPr>
                      <w:ilvl w:val="0"/>
                      <w:numId w:val="69"/>
                    </w:numPr>
                    <w:tabs>
                      <w:tab w:val="left" w:pos="177"/>
                    </w:tabs>
                    <w:spacing w:before="10"/>
                    <w:rPr>
                      <w:sz w:val="20"/>
                    </w:rPr>
                  </w:pPr>
                  <w:r>
                    <w:rPr>
                      <w:color w:val="231F20"/>
                      <w:sz w:val="20"/>
                    </w:rPr>
                    <w:t>Ensuring project progress according to the project plan, deliverables and</w:t>
                  </w:r>
                  <w:r>
                    <w:rPr>
                      <w:color w:val="231F20"/>
                      <w:spacing w:val="-17"/>
                      <w:sz w:val="20"/>
                    </w:rPr>
                    <w:t xml:space="preserve"> </w:t>
                  </w:r>
                  <w:r>
                    <w:rPr>
                      <w:color w:val="231F20"/>
                      <w:sz w:val="20"/>
                    </w:rPr>
                    <w:t>milestones</w:t>
                  </w:r>
                </w:p>
                <w:p w14:paraId="664D9FF0" w14:textId="77777777" w:rsidR="002F414B" w:rsidRDefault="002F414B">
                  <w:pPr>
                    <w:numPr>
                      <w:ilvl w:val="0"/>
                      <w:numId w:val="69"/>
                    </w:numPr>
                    <w:tabs>
                      <w:tab w:val="left" w:pos="177"/>
                    </w:tabs>
                    <w:spacing w:before="10"/>
                    <w:rPr>
                      <w:sz w:val="20"/>
                    </w:rPr>
                  </w:pPr>
                  <w:r>
                    <w:rPr>
                      <w:color w:val="231F20"/>
                      <w:sz w:val="20"/>
                    </w:rPr>
                    <w:t>Identification and mitigation of possible risks related to the</w:t>
                  </w:r>
                  <w:r>
                    <w:rPr>
                      <w:color w:val="231F20"/>
                      <w:spacing w:val="-13"/>
                      <w:sz w:val="20"/>
                    </w:rPr>
                    <w:t xml:space="preserve"> </w:t>
                  </w:r>
                  <w:r>
                    <w:rPr>
                      <w:color w:val="231F20"/>
                      <w:sz w:val="20"/>
                    </w:rPr>
                    <w:t>project</w:t>
                  </w:r>
                </w:p>
                <w:p w14:paraId="4AFD9706" w14:textId="54F3CD6E" w:rsidR="002F414B" w:rsidRDefault="002F414B">
                  <w:pPr>
                    <w:numPr>
                      <w:ilvl w:val="0"/>
                      <w:numId w:val="69"/>
                    </w:numPr>
                    <w:tabs>
                      <w:tab w:val="left" w:pos="177"/>
                    </w:tabs>
                    <w:spacing w:before="10"/>
                    <w:rPr>
                      <w:sz w:val="20"/>
                    </w:rPr>
                  </w:pPr>
                  <w:r>
                    <w:rPr>
                      <w:color w:val="231F20"/>
                      <w:sz w:val="20"/>
                    </w:rPr>
                    <w:t>Overseeing and manage gender issuesand balance during the project and within the</w:t>
                  </w:r>
                  <w:r>
                    <w:rPr>
                      <w:color w:val="231F20"/>
                      <w:spacing w:val="-25"/>
                      <w:sz w:val="20"/>
                    </w:rPr>
                    <w:t xml:space="preserve"> </w:t>
                  </w:r>
                  <w:r>
                    <w:rPr>
                      <w:color w:val="231F20"/>
                      <w:sz w:val="20"/>
                    </w:rPr>
                    <w:t>consortium</w:t>
                  </w:r>
                </w:p>
              </w:txbxContent>
            </v:textbox>
            <w10:wrap type="topAndBottom" anchorx="page"/>
          </v:shape>
        </w:pict>
      </w:r>
    </w:p>
    <w:p w14:paraId="40DB4D9A" w14:textId="77777777" w:rsidR="009319D9" w:rsidRDefault="009319D9">
      <w:pPr>
        <w:pStyle w:val="BodyText"/>
        <w:spacing w:before="6"/>
        <w:rPr>
          <w:rFonts w:ascii="Arial"/>
          <w:sz w:val="12"/>
        </w:rPr>
      </w:pPr>
    </w:p>
    <w:p w14:paraId="383CECA1" w14:textId="77777777" w:rsidR="009319D9" w:rsidRDefault="00235E77">
      <w:pPr>
        <w:tabs>
          <w:tab w:val="left" w:pos="3246"/>
          <w:tab w:val="left" w:pos="9810"/>
        </w:tabs>
        <w:spacing w:before="94"/>
        <w:ind w:left="173"/>
        <w:jc w:val="both"/>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Description of work and role of</w:t>
      </w:r>
      <w:r>
        <w:rPr>
          <w:rFonts w:ascii="Arial"/>
          <w:color w:val="FFFFFF"/>
          <w:spacing w:val="-28"/>
          <w:sz w:val="20"/>
          <w:shd w:val="clear" w:color="auto" w:fill="231F20"/>
        </w:rPr>
        <w:t xml:space="preserve"> </w:t>
      </w:r>
      <w:r>
        <w:rPr>
          <w:rFonts w:ascii="Arial"/>
          <w:color w:val="FFFFFF"/>
          <w:sz w:val="20"/>
          <w:shd w:val="clear" w:color="auto" w:fill="231F20"/>
        </w:rPr>
        <w:t>partners</w:t>
      </w:r>
      <w:r>
        <w:rPr>
          <w:rFonts w:ascii="Arial"/>
          <w:color w:val="FFFFFF"/>
          <w:sz w:val="20"/>
          <w:shd w:val="clear" w:color="auto" w:fill="231F20"/>
        </w:rPr>
        <w:tab/>
      </w:r>
    </w:p>
    <w:p w14:paraId="144EB49B" w14:textId="77777777" w:rsidR="009319D9" w:rsidRDefault="007921F4">
      <w:pPr>
        <w:spacing w:before="191"/>
        <w:ind w:left="263"/>
        <w:jc w:val="both"/>
        <w:rPr>
          <w:sz w:val="20"/>
        </w:rPr>
      </w:pPr>
      <w:r>
        <w:pict w14:anchorId="7933C2B9">
          <v:group id="_x0000_s1145" style="position:absolute;left:0;text-align:left;margin-left:57.65pt;margin-top:6.95pt;width:479.9pt;height:493.55pt;z-index:-534712;mso-position-horizontal-relative:page" coordorigin="1153,140" coordsize="9598,9871">
            <v:line id="_x0000_s1148" style="position:absolute" from="1153,145" to="10751,145" strokecolor="#231f20" strokeweight="6349emu"/>
            <v:line id="_x0000_s1147" style="position:absolute" from="10746,140" to="10746,10010" strokecolor="#231f20" strokeweight="6349emu"/>
            <v:line id="_x0000_s1146" style="position:absolute" from="1158,140" to="1158,10010" strokecolor="#231f20" strokeweight="6349emu"/>
            <w10:wrap anchorx="page"/>
          </v:group>
        </w:pict>
      </w:r>
      <w:r w:rsidR="00235E77">
        <w:rPr>
          <w:b/>
          <w:color w:val="231F20"/>
          <w:sz w:val="20"/>
        </w:rPr>
        <w:t xml:space="preserve">WP9 - Project Coordination and Management </w:t>
      </w:r>
      <w:r w:rsidR="00235E77">
        <w:rPr>
          <w:color w:val="231F20"/>
          <w:sz w:val="20"/>
        </w:rPr>
        <w:t>[Months: 1-48]</w:t>
      </w:r>
    </w:p>
    <w:p w14:paraId="2A73692A" w14:textId="570DBA31" w:rsidR="009319D9" w:rsidRDefault="00F233CE">
      <w:pPr>
        <w:spacing w:before="10"/>
        <w:ind w:left="263"/>
        <w:jc w:val="both"/>
        <w:rPr>
          <w:b/>
          <w:sz w:val="20"/>
        </w:rPr>
      </w:pPr>
      <w:r>
        <w:rPr>
          <w:b/>
          <w:color w:val="231F20"/>
          <w:sz w:val="20"/>
        </w:rPr>
        <w:t>PARTNER 1</w:t>
      </w:r>
    </w:p>
    <w:p w14:paraId="28963558" w14:textId="1E08743C" w:rsidR="009319D9" w:rsidRDefault="00235E77">
      <w:pPr>
        <w:spacing w:before="10"/>
        <w:ind w:left="263"/>
        <w:jc w:val="both"/>
        <w:rPr>
          <w:sz w:val="20"/>
        </w:rPr>
      </w:pPr>
      <w:r>
        <w:rPr>
          <w:color w:val="231F20"/>
          <w:sz w:val="20"/>
        </w:rPr>
        <w:t xml:space="preserve">WP9 will be led by </w:t>
      </w:r>
      <w:r w:rsidR="00F233CE">
        <w:rPr>
          <w:color w:val="231F20"/>
          <w:sz w:val="20"/>
        </w:rPr>
        <w:t>PARTNER 1</w:t>
      </w:r>
      <w:r>
        <w:rPr>
          <w:color w:val="231F20"/>
          <w:sz w:val="20"/>
        </w:rPr>
        <w:t xml:space="preserve"> (</w:t>
      </w:r>
      <w:r w:rsidR="00381A49">
        <w:rPr>
          <w:color w:val="231F20"/>
          <w:sz w:val="20"/>
        </w:rPr>
        <w:t>Abel Bliss</w:t>
      </w:r>
      <w:r>
        <w:rPr>
          <w:color w:val="231F20"/>
          <w:sz w:val="20"/>
        </w:rPr>
        <w:t>).</w:t>
      </w:r>
    </w:p>
    <w:p w14:paraId="25893694" w14:textId="63ACD248" w:rsidR="009319D9" w:rsidRDefault="00235E77">
      <w:pPr>
        <w:spacing w:before="123"/>
        <w:ind w:left="263"/>
        <w:jc w:val="both"/>
        <w:rPr>
          <w:sz w:val="20"/>
        </w:rPr>
      </w:pPr>
      <w:r>
        <w:rPr>
          <w:color w:val="231F20"/>
          <w:sz w:val="20"/>
        </w:rPr>
        <w:t>Task 9.1 – Administrative project management (</w:t>
      </w:r>
      <w:r w:rsidR="00F233CE">
        <w:rPr>
          <w:color w:val="231F20"/>
          <w:sz w:val="20"/>
        </w:rPr>
        <w:t>PARTNER 1</w:t>
      </w:r>
      <w:r>
        <w:rPr>
          <w:color w:val="231F20"/>
          <w:sz w:val="20"/>
        </w:rPr>
        <w:t>) (M1-M48)</w:t>
      </w:r>
    </w:p>
    <w:p w14:paraId="1BFF9BCB" w14:textId="033DA5FD" w:rsidR="009319D9" w:rsidRDefault="00235E77">
      <w:pPr>
        <w:spacing w:before="10" w:line="249" w:lineRule="auto"/>
        <w:ind w:left="263" w:right="259"/>
        <w:jc w:val="both"/>
        <w:rPr>
          <w:sz w:val="20"/>
        </w:rPr>
      </w:pPr>
      <w:r>
        <w:rPr>
          <w:color w:val="231F20"/>
          <w:sz w:val="20"/>
        </w:rPr>
        <w:t xml:space="preserve">The administrative management of </w:t>
      </w:r>
      <w:r w:rsidR="00FA7053">
        <w:rPr>
          <w:color w:val="231F20"/>
          <w:sz w:val="20"/>
        </w:rPr>
        <w:t>EU-PYTHON</w:t>
      </w:r>
      <w:r>
        <w:rPr>
          <w:color w:val="231F20"/>
          <w:sz w:val="20"/>
        </w:rPr>
        <w:t xml:space="preserve"> will be conducted by the Project Coordinator together with his Management </w:t>
      </w:r>
      <w:r w:rsidR="00A322CD">
        <w:rPr>
          <w:color w:val="231F20"/>
          <w:sz w:val="20"/>
        </w:rPr>
        <w:t>Support</w:t>
      </w:r>
      <w:r>
        <w:rPr>
          <w:color w:val="231F20"/>
          <w:sz w:val="20"/>
        </w:rPr>
        <w:t xml:space="preserve"> Team. Its main responsibility will be to set-up and implement an efficient project management and decision making structure according to Annex I (section 3.2) of the Grant Agreement and to draft and implement the Consortium Agreement of </w:t>
      </w:r>
      <w:r w:rsidR="00FA7053">
        <w:rPr>
          <w:color w:val="231F20"/>
          <w:sz w:val="20"/>
        </w:rPr>
        <w:t>EU-PYTHON</w:t>
      </w:r>
      <w:r>
        <w:rPr>
          <w:color w:val="231F20"/>
          <w:sz w:val="20"/>
        </w:rPr>
        <w:t>.</w:t>
      </w:r>
    </w:p>
    <w:p w14:paraId="38086DEC" w14:textId="7ECCC940" w:rsidR="009319D9" w:rsidRDefault="00235E77">
      <w:pPr>
        <w:spacing w:before="117"/>
        <w:ind w:left="263"/>
        <w:jc w:val="both"/>
        <w:rPr>
          <w:sz w:val="20"/>
        </w:rPr>
      </w:pPr>
      <w:r>
        <w:rPr>
          <w:color w:val="231F20"/>
          <w:sz w:val="20"/>
        </w:rPr>
        <w:t>Task 9.1.1 – Implementation of the management and decision making structure (</w:t>
      </w:r>
      <w:r w:rsidR="00F233CE">
        <w:rPr>
          <w:color w:val="231F20"/>
          <w:sz w:val="20"/>
        </w:rPr>
        <w:t>PARTNER 1</w:t>
      </w:r>
      <w:r>
        <w:rPr>
          <w:color w:val="231F20"/>
          <w:sz w:val="20"/>
        </w:rPr>
        <w:t>) (M1-M48)</w:t>
      </w:r>
    </w:p>
    <w:p w14:paraId="366DD2E6" w14:textId="30646929" w:rsidR="009319D9" w:rsidRDefault="00235E77">
      <w:pPr>
        <w:spacing w:before="10" w:line="249" w:lineRule="auto"/>
        <w:ind w:left="263" w:right="259"/>
        <w:jc w:val="both"/>
        <w:rPr>
          <w:sz w:val="20"/>
        </w:rPr>
      </w:pPr>
      <w:r>
        <w:rPr>
          <w:color w:val="231F20"/>
          <w:sz w:val="20"/>
        </w:rPr>
        <w:t>The</w:t>
      </w:r>
      <w:r>
        <w:rPr>
          <w:color w:val="231F20"/>
          <w:spacing w:val="-9"/>
          <w:sz w:val="20"/>
        </w:rPr>
        <w:t xml:space="preserve"> </w:t>
      </w:r>
      <w:r>
        <w:rPr>
          <w:color w:val="231F20"/>
          <w:sz w:val="20"/>
        </w:rPr>
        <w:t>Management</w:t>
      </w:r>
      <w:r>
        <w:rPr>
          <w:color w:val="231F20"/>
          <w:spacing w:val="-9"/>
          <w:sz w:val="20"/>
        </w:rPr>
        <w:t xml:space="preserve"> </w:t>
      </w:r>
      <w:r>
        <w:rPr>
          <w:color w:val="231F20"/>
          <w:sz w:val="20"/>
        </w:rPr>
        <w:t>and</w:t>
      </w:r>
      <w:r>
        <w:rPr>
          <w:color w:val="231F20"/>
          <w:spacing w:val="-9"/>
          <w:sz w:val="20"/>
        </w:rPr>
        <w:t xml:space="preserve"> </w:t>
      </w:r>
      <w:r>
        <w:rPr>
          <w:color w:val="231F20"/>
          <w:sz w:val="20"/>
        </w:rPr>
        <w:t>decision</w:t>
      </w:r>
      <w:r>
        <w:rPr>
          <w:color w:val="231F20"/>
          <w:spacing w:val="-9"/>
          <w:sz w:val="20"/>
        </w:rPr>
        <w:t xml:space="preserve"> </w:t>
      </w:r>
      <w:r>
        <w:rPr>
          <w:color w:val="231F20"/>
          <w:sz w:val="20"/>
        </w:rPr>
        <w:t>making</w:t>
      </w:r>
      <w:r>
        <w:rPr>
          <w:color w:val="231F20"/>
          <w:spacing w:val="-9"/>
          <w:sz w:val="20"/>
        </w:rPr>
        <w:t xml:space="preserve"> </w:t>
      </w:r>
      <w:r>
        <w:rPr>
          <w:color w:val="231F20"/>
          <w:sz w:val="20"/>
        </w:rPr>
        <w:t>structure</w:t>
      </w:r>
      <w:r>
        <w:rPr>
          <w:color w:val="231F20"/>
          <w:spacing w:val="-9"/>
          <w:sz w:val="20"/>
        </w:rPr>
        <w:t xml:space="preserve"> </w:t>
      </w:r>
      <w:r>
        <w:rPr>
          <w:color w:val="231F20"/>
          <w:sz w:val="20"/>
        </w:rPr>
        <w:t>is</w:t>
      </w:r>
      <w:r>
        <w:rPr>
          <w:color w:val="231F20"/>
          <w:spacing w:val="-9"/>
          <w:sz w:val="20"/>
        </w:rPr>
        <w:t xml:space="preserve"> </w:t>
      </w:r>
      <w:r>
        <w:rPr>
          <w:color w:val="231F20"/>
          <w:sz w:val="20"/>
        </w:rPr>
        <w:t>described</w:t>
      </w:r>
      <w:r>
        <w:rPr>
          <w:color w:val="231F20"/>
          <w:spacing w:val="-9"/>
          <w:sz w:val="20"/>
        </w:rPr>
        <w:t xml:space="preserve"> </w:t>
      </w:r>
      <w:r>
        <w:rPr>
          <w:color w:val="231F20"/>
          <w:sz w:val="20"/>
        </w:rPr>
        <w:t>in</w:t>
      </w:r>
      <w:r>
        <w:rPr>
          <w:color w:val="231F20"/>
          <w:spacing w:val="-9"/>
          <w:sz w:val="20"/>
        </w:rPr>
        <w:t xml:space="preserve"> </w:t>
      </w:r>
      <w:r>
        <w:rPr>
          <w:color w:val="231F20"/>
          <w:sz w:val="20"/>
        </w:rPr>
        <w:t>section</w:t>
      </w:r>
      <w:r>
        <w:rPr>
          <w:color w:val="231F20"/>
          <w:spacing w:val="-9"/>
          <w:sz w:val="20"/>
        </w:rPr>
        <w:t xml:space="preserve"> </w:t>
      </w:r>
      <w:r>
        <w:rPr>
          <w:color w:val="231F20"/>
          <w:sz w:val="20"/>
        </w:rPr>
        <w:t>3.2</w:t>
      </w:r>
      <w:r>
        <w:rPr>
          <w:color w:val="231F20"/>
          <w:spacing w:val="-9"/>
          <w:sz w:val="20"/>
        </w:rPr>
        <w:t xml:space="preserve"> </w:t>
      </w:r>
      <w:r>
        <w:rPr>
          <w:color w:val="231F20"/>
          <w:sz w:val="20"/>
        </w:rPr>
        <w:t>and</w:t>
      </w:r>
      <w:r>
        <w:rPr>
          <w:color w:val="231F20"/>
          <w:spacing w:val="-9"/>
          <w:sz w:val="20"/>
        </w:rPr>
        <w:t xml:space="preserve"> </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Pr>
          <w:color w:val="231F20"/>
          <w:sz w:val="20"/>
        </w:rPr>
        <w:t>defined</w:t>
      </w:r>
      <w:r>
        <w:rPr>
          <w:color w:val="231F20"/>
          <w:spacing w:val="-9"/>
          <w:sz w:val="20"/>
        </w:rPr>
        <w:t xml:space="preserve"> </w:t>
      </w:r>
      <w:r>
        <w:rPr>
          <w:color w:val="231F20"/>
          <w:sz w:val="20"/>
        </w:rPr>
        <w:t>in</w:t>
      </w:r>
      <w:r>
        <w:rPr>
          <w:color w:val="231F20"/>
          <w:spacing w:val="-9"/>
          <w:sz w:val="20"/>
        </w:rPr>
        <w:t xml:space="preserve"> </w:t>
      </w:r>
      <w:r>
        <w:rPr>
          <w:color w:val="231F20"/>
          <w:sz w:val="20"/>
        </w:rPr>
        <w:t>more</w:t>
      </w:r>
      <w:r>
        <w:rPr>
          <w:color w:val="231F20"/>
          <w:spacing w:val="-9"/>
          <w:sz w:val="20"/>
        </w:rPr>
        <w:t xml:space="preserve"> </w:t>
      </w:r>
      <w:r>
        <w:rPr>
          <w:color w:val="231F20"/>
          <w:sz w:val="20"/>
        </w:rPr>
        <w:t>detail</w:t>
      </w:r>
      <w:r>
        <w:rPr>
          <w:color w:val="231F20"/>
          <w:spacing w:val="-9"/>
          <w:sz w:val="20"/>
        </w:rPr>
        <w:t xml:space="preserve"> </w:t>
      </w:r>
      <w:r>
        <w:rPr>
          <w:color w:val="231F20"/>
          <w:sz w:val="20"/>
        </w:rPr>
        <w:t xml:space="preserve">regarding obligations, responsibilities and rights in the project Consortium Agreement. The Management structure involves the set-up of three different levels of decision making bodies, where the General Assembly will form the highest decision making unit, the Executive Board will be responsible for the coordination and implementation of the scientific project tasks and where the Coordinator together with his Management </w:t>
      </w:r>
      <w:r w:rsidR="00A322CD">
        <w:rPr>
          <w:color w:val="231F20"/>
          <w:sz w:val="20"/>
        </w:rPr>
        <w:t>Support</w:t>
      </w:r>
      <w:r>
        <w:rPr>
          <w:color w:val="231F20"/>
          <w:sz w:val="20"/>
        </w:rPr>
        <w:t xml:space="preserve"> </w:t>
      </w:r>
      <w:r>
        <w:rPr>
          <w:color w:val="231F20"/>
          <w:spacing w:val="-4"/>
          <w:sz w:val="20"/>
        </w:rPr>
        <w:t xml:space="preserve">Team </w:t>
      </w:r>
      <w:r>
        <w:rPr>
          <w:color w:val="231F20"/>
          <w:sz w:val="20"/>
        </w:rPr>
        <w:t>will take care of the overall project management.</w:t>
      </w:r>
      <w:r>
        <w:rPr>
          <w:color w:val="231F20"/>
          <w:spacing w:val="-9"/>
          <w:sz w:val="20"/>
        </w:rPr>
        <w:t xml:space="preserve"> </w:t>
      </w:r>
      <w:r>
        <w:rPr>
          <w:color w:val="231F20"/>
          <w:sz w:val="20"/>
        </w:rPr>
        <w:t>Those</w:t>
      </w:r>
      <w:r>
        <w:rPr>
          <w:color w:val="231F20"/>
          <w:spacing w:val="-9"/>
          <w:sz w:val="20"/>
        </w:rPr>
        <w:t xml:space="preserve"> </w:t>
      </w:r>
      <w:r>
        <w:rPr>
          <w:color w:val="231F20"/>
          <w:sz w:val="20"/>
        </w:rPr>
        <w:t>three</w:t>
      </w:r>
      <w:r>
        <w:rPr>
          <w:color w:val="231F20"/>
          <w:spacing w:val="-9"/>
          <w:sz w:val="20"/>
        </w:rPr>
        <w:t xml:space="preserve"> </w:t>
      </w:r>
      <w:r>
        <w:rPr>
          <w:color w:val="231F20"/>
          <w:sz w:val="20"/>
        </w:rPr>
        <w:t>units</w:t>
      </w:r>
      <w:r>
        <w:rPr>
          <w:color w:val="231F20"/>
          <w:spacing w:val="-9"/>
          <w:sz w:val="20"/>
        </w:rPr>
        <w:t xml:space="preserve"> </w:t>
      </w:r>
      <w:r>
        <w:rPr>
          <w:color w:val="231F20"/>
          <w:sz w:val="20"/>
        </w:rPr>
        <w:t>will</w:t>
      </w:r>
      <w:r>
        <w:rPr>
          <w:color w:val="231F20"/>
          <w:spacing w:val="-9"/>
          <w:sz w:val="20"/>
        </w:rPr>
        <w:t xml:space="preserve"> </w:t>
      </w:r>
      <w:r>
        <w:rPr>
          <w:color w:val="231F20"/>
          <w:sz w:val="20"/>
        </w:rPr>
        <w:t>be</w:t>
      </w:r>
      <w:r>
        <w:rPr>
          <w:color w:val="231F20"/>
          <w:spacing w:val="-9"/>
          <w:sz w:val="20"/>
        </w:rPr>
        <w:t xml:space="preserve"> </w:t>
      </w:r>
      <w:r w:rsidR="00A322CD">
        <w:rPr>
          <w:color w:val="231F20"/>
          <w:sz w:val="20"/>
        </w:rPr>
        <w:t>Support</w:t>
      </w:r>
      <w:r>
        <w:rPr>
          <w:color w:val="231F20"/>
          <w:sz w:val="20"/>
        </w:rPr>
        <w:t>ed</w:t>
      </w:r>
      <w:r>
        <w:rPr>
          <w:color w:val="231F20"/>
          <w:spacing w:val="-9"/>
          <w:sz w:val="20"/>
        </w:rPr>
        <w:t xml:space="preserve"> </w:t>
      </w:r>
      <w:r>
        <w:rPr>
          <w:color w:val="231F20"/>
          <w:sz w:val="20"/>
        </w:rPr>
        <w:t>by</w:t>
      </w:r>
      <w:r>
        <w:rPr>
          <w:color w:val="231F20"/>
          <w:spacing w:val="-9"/>
          <w:sz w:val="20"/>
        </w:rPr>
        <w:t xml:space="preserve"> </w:t>
      </w:r>
      <w:r>
        <w:rPr>
          <w:color w:val="231F20"/>
          <w:sz w:val="20"/>
        </w:rPr>
        <w:t>the</w:t>
      </w:r>
      <w:r>
        <w:rPr>
          <w:color w:val="231F20"/>
          <w:spacing w:val="-9"/>
          <w:sz w:val="20"/>
        </w:rPr>
        <w:t xml:space="preserve"> </w:t>
      </w:r>
      <w:r>
        <w:rPr>
          <w:color w:val="231F20"/>
          <w:sz w:val="20"/>
        </w:rPr>
        <w:t>Advisory</w:t>
      </w:r>
      <w:r>
        <w:rPr>
          <w:color w:val="231F20"/>
          <w:spacing w:val="-10"/>
          <w:sz w:val="20"/>
        </w:rPr>
        <w:t xml:space="preserve"> </w:t>
      </w:r>
      <w:r>
        <w:rPr>
          <w:color w:val="231F20"/>
          <w:sz w:val="20"/>
        </w:rPr>
        <w:t>Board.</w:t>
      </w:r>
      <w:r>
        <w:rPr>
          <w:color w:val="231F20"/>
          <w:spacing w:val="-9"/>
          <w:sz w:val="20"/>
        </w:rPr>
        <w:t xml:space="preserve"> </w:t>
      </w:r>
      <w:r>
        <w:rPr>
          <w:color w:val="231F20"/>
          <w:sz w:val="20"/>
        </w:rPr>
        <w:t>The</w:t>
      </w:r>
      <w:r>
        <w:rPr>
          <w:color w:val="231F20"/>
          <w:spacing w:val="-9"/>
          <w:sz w:val="20"/>
        </w:rPr>
        <w:t xml:space="preserve"> </w:t>
      </w:r>
      <w:r>
        <w:rPr>
          <w:color w:val="231F20"/>
          <w:sz w:val="20"/>
        </w:rPr>
        <w:t>Advisory</w:t>
      </w:r>
      <w:r>
        <w:rPr>
          <w:color w:val="231F20"/>
          <w:spacing w:val="-9"/>
          <w:sz w:val="20"/>
        </w:rPr>
        <w:t xml:space="preserve"> </w:t>
      </w:r>
      <w:r>
        <w:rPr>
          <w:color w:val="231F20"/>
          <w:sz w:val="20"/>
        </w:rPr>
        <w:t>Board</w:t>
      </w:r>
      <w:r>
        <w:rPr>
          <w:color w:val="231F20"/>
          <w:spacing w:val="-9"/>
          <w:sz w:val="20"/>
        </w:rPr>
        <w:t xml:space="preserve"> </w:t>
      </w:r>
      <w:r>
        <w:rPr>
          <w:color w:val="231F20"/>
          <w:sz w:val="20"/>
        </w:rPr>
        <w:t>is</w:t>
      </w:r>
      <w:r>
        <w:rPr>
          <w:color w:val="231F20"/>
          <w:spacing w:val="-9"/>
          <w:sz w:val="20"/>
        </w:rPr>
        <w:t xml:space="preserve"> </w:t>
      </w:r>
      <w:r>
        <w:rPr>
          <w:color w:val="231F20"/>
          <w:sz w:val="20"/>
        </w:rPr>
        <w:t>set</w:t>
      </w:r>
      <w:r>
        <w:rPr>
          <w:color w:val="231F20"/>
          <w:spacing w:val="-9"/>
          <w:sz w:val="20"/>
        </w:rPr>
        <w:t xml:space="preserve"> </w:t>
      </w:r>
      <w:r>
        <w:rPr>
          <w:color w:val="231F20"/>
          <w:sz w:val="20"/>
        </w:rPr>
        <w:t>up</w:t>
      </w:r>
      <w:r>
        <w:rPr>
          <w:color w:val="231F20"/>
          <w:spacing w:val="-9"/>
          <w:sz w:val="20"/>
        </w:rPr>
        <w:t xml:space="preserve"> </w:t>
      </w:r>
      <w:r>
        <w:rPr>
          <w:color w:val="231F20"/>
          <w:sz w:val="20"/>
        </w:rPr>
        <w:t>by</w:t>
      </w:r>
      <w:r>
        <w:rPr>
          <w:color w:val="231F20"/>
          <w:spacing w:val="-9"/>
          <w:sz w:val="20"/>
        </w:rPr>
        <w:t xml:space="preserve"> </w:t>
      </w:r>
      <w:r>
        <w:rPr>
          <w:color w:val="231F20"/>
          <w:sz w:val="20"/>
        </w:rPr>
        <w:t>external</w:t>
      </w:r>
      <w:r>
        <w:rPr>
          <w:color w:val="231F20"/>
          <w:spacing w:val="-9"/>
          <w:sz w:val="20"/>
        </w:rPr>
        <w:t xml:space="preserve"> </w:t>
      </w:r>
      <w:r>
        <w:rPr>
          <w:color w:val="231F20"/>
          <w:sz w:val="20"/>
        </w:rPr>
        <w:t xml:space="preserve">and international experts and stakeholders, providing their expert opinion and advice to the </w:t>
      </w:r>
      <w:r w:rsidR="00FA7053">
        <w:rPr>
          <w:color w:val="231F20"/>
          <w:spacing w:val="-4"/>
          <w:sz w:val="20"/>
        </w:rPr>
        <w:t>EU-PYTHON</w:t>
      </w:r>
      <w:r>
        <w:rPr>
          <w:color w:val="231F20"/>
          <w:spacing w:val="-4"/>
          <w:sz w:val="20"/>
        </w:rPr>
        <w:t xml:space="preserve"> </w:t>
      </w:r>
      <w:r>
        <w:rPr>
          <w:color w:val="231F20"/>
          <w:sz w:val="20"/>
        </w:rPr>
        <w:t>consortium. All decision making bodies will be established at the Kick-Off meeting in Bremerhaven. Throughout the project duration they will meet regularly as set out in section 3.2 and the Consortium Agreement. The minutes of the annual project meetings,</w:t>
      </w:r>
      <w:r>
        <w:rPr>
          <w:color w:val="231F20"/>
          <w:spacing w:val="-3"/>
          <w:sz w:val="20"/>
        </w:rPr>
        <w:t xml:space="preserve"> </w:t>
      </w:r>
      <w:r>
        <w:rPr>
          <w:color w:val="231F20"/>
          <w:sz w:val="20"/>
        </w:rPr>
        <w:t>where</w:t>
      </w:r>
      <w:r>
        <w:rPr>
          <w:color w:val="231F20"/>
          <w:spacing w:val="-3"/>
          <w:sz w:val="20"/>
        </w:rPr>
        <w:t xml:space="preserve"> </w:t>
      </w:r>
      <w:r>
        <w:rPr>
          <w:color w:val="231F20"/>
          <w:sz w:val="20"/>
        </w:rPr>
        <w:t>all</w:t>
      </w:r>
      <w:r>
        <w:rPr>
          <w:color w:val="231F20"/>
          <w:spacing w:val="-3"/>
          <w:sz w:val="20"/>
        </w:rPr>
        <w:t xml:space="preserve"> </w:t>
      </w:r>
      <w:r>
        <w:rPr>
          <w:color w:val="231F20"/>
          <w:sz w:val="20"/>
        </w:rPr>
        <w:t>decision</w:t>
      </w:r>
      <w:r>
        <w:rPr>
          <w:color w:val="231F20"/>
          <w:spacing w:val="-3"/>
          <w:sz w:val="20"/>
        </w:rPr>
        <w:t xml:space="preserve"> </w:t>
      </w:r>
      <w:r>
        <w:rPr>
          <w:color w:val="231F20"/>
          <w:sz w:val="20"/>
        </w:rPr>
        <w:t>making</w:t>
      </w:r>
      <w:r>
        <w:rPr>
          <w:color w:val="231F20"/>
          <w:spacing w:val="-3"/>
          <w:sz w:val="20"/>
        </w:rPr>
        <w:t xml:space="preserve"> </w:t>
      </w:r>
      <w:r>
        <w:rPr>
          <w:color w:val="231F20"/>
          <w:sz w:val="20"/>
        </w:rPr>
        <w:t>bodies</w:t>
      </w:r>
      <w:r>
        <w:rPr>
          <w:color w:val="231F20"/>
          <w:spacing w:val="-3"/>
          <w:sz w:val="20"/>
        </w:rPr>
        <w:t xml:space="preserve"> </w:t>
      </w:r>
      <w:r>
        <w:rPr>
          <w:color w:val="231F20"/>
          <w:sz w:val="20"/>
        </w:rPr>
        <w:t>will</w:t>
      </w:r>
      <w:r>
        <w:rPr>
          <w:color w:val="231F20"/>
          <w:spacing w:val="-3"/>
          <w:sz w:val="20"/>
        </w:rPr>
        <w:t xml:space="preserve"> </w:t>
      </w:r>
      <w:r>
        <w:rPr>
          <w:color w:val="231F20"/>
          <w:sz w:val="20"/>
        </w:rPr>
        <w:t>convene,</w:t>
      </w:r>
      <w:r>
        <w:rPr>
          <w:color w:val="231F20"/>
          <w:spacing w:val="-3"/>
          <w:sz w:val="20"/>
        </w:rPr>
        <w:t xml:space="preserve"> </w:t>
      </w:r>
      <w:r>
        <w:rPr>
          <w:color w:val="231F20"/>
          <w:sz w:val="20"/>
        </w:rPr>
        <w:t>will</w:t>
      </w:r>
      <w:r>
        <w:rPr>
          <w:color w:val="231F20"/>
          <w:spacing w:val="-3"/>
          <w:sz w:val="20"/>
        </w:rPr>
        <w:t xml:space="preserve"> </w:t>
      </w:r>
      <w:r>
        <w:rPr>
          <w:color w:val="231F20"/>
          <w:sz w:val="20"/>
        </w:rPr>
        <w:t>be</w:t>
      </w:r>
      <w:r>
        <w:rPr>
          <w:color w:val="231F20"/>
          <w:spacing w:val="-3"/>
          <w:sz w:val="20"/>
        </w:rPr>
        <w:t xml:space="preserve"> </w:t>
      </w:r>
      <w:r>
        <w:rPr>
          <w:color w:val="231F20"/>
          <w:sz w:val="20"/>
        </w:rPr>
        <w:t>send</w:t>
      </w:r>
      <w:r>
        <w:rPr>
          <w:color w:val="231F20"/>
          <w:spacing w:val="-3"/>
          <w:sz w:val="20"/>
        </w:rPr>
        <w:t xml:space="preserve"> </w:t>
      </w:r>
      <w:r>
        <w:rPr>
          <w:color w:val="231F20"/>
          <w:sz w:val="20"/>
        </w:rPr>
        <w:t>to</w:t>
      </w:r>
      <w:r>
        <w:rPr>
          <w:color w:val="231F20"/>
          <w:spacing w:val="-3"/>
          <w:sz w:val="20"/>
        </w:rPr>
        <w:t xml:space="preserve"> </w:t>
      </w:r>
      <w:r>
        <w:rPr>
          <w:color w:val="231F20"/>
          <w:sz w:val="20"/>
        </w:rPr>
        <w:t>the</w:t>
      </w:r>
      <w:r>
        <w:rPr>
          <w:color w:val="231F20"/>
          <w:spacing w:val="-3"/>
          <w:sz w:val="20"/>
        </w:rPr>
        <w:t xml:space="preserve"> </w:t>
      </w:r>
      <w:r>
        <w:rPr>
          <w:color w:val="231F20"/>
          <w:sz w:val="20"/>
        </w:rPr>
        <w:t>EC</w:t>
      </w:r>
      <w:r>
        <w:rPr>
          <w:color w:val="231F20"/>
          <w:spacing w:val="-3"/>
          <w:sz w:val="20"/>
        </w:rPr>
        <w:t xml:space="preserve"> </w:t>
      </w:r>
      <w:r>
        <w:rPr>
          <w:color w:val="231F20"/>
          <w:sz w:val="20"/>
        </w:rPr>
        <w:t>(D9.2,</w:t>
      </w:r>
      <w:r>
        <w:rPr>
          <w:color w:val="231F20"/>
          <w:spacing w:val="-3"/>
          <w:sz w:val="20"/>
        </w:rPr>
        <w:t xml:space="preserve"> </w:t>
      </w:r>
      <w:r>
        <w:rPr>
          <w:color w:val="231F20"/>
          <w:sz w:val="20"/>
        </w:rPr>
        <w:t>D9.6,</w:t>
      </w:r>
      <w:r>
        <w:rPr>
          <w:color w:val="231F20"/>
          <w:spacing w:val="-3"/>
          <w:sz w:val="20"/>
        </w:rPr>
        <w:t xml:space="preserve"> </w:t>
      </w:r>
      <w:r>
        <w:rPr>
          <w:color w:val="231F20"/>
          <w:sz w:val="20"/>
        </w:rPr>
        <w:t>D9.8,</w:t>
      </w:r>
      <w:r>
        <w:rPr>
          <w:color w:val="231F20"/>
          <w:spacing w:val="-3"/>
          <w:sz w:val="20"/>
        </w:rPr>
        <w:t xml:space="preserve"> </w:t>
      </w:r>
      <w:r>
        <w:rPr>
          <w:color w:val="231F20"/>
          <w:sz w:val="20"/>
        </w:rPr>
        <w:t>D9.10).</w:t>
      </w:r>
    </w:p>
    <w:p w14:paraId="2E408511" w14:textId="02F75F60" w:rsidR="009319D9" w:rsidRDefault="00235E77">
      <w:pPr>
        <w:spacing w:before="121"/>
        <w:ind w:left="263"/>
        <w:jc w:val="both"/>
        <w:rPr>
          <w:sz w:val="20"/>
        </w:rPr>
      </w:pPr>
      <w:r>
        <w:rPr>
          <w:color w:val="231F20"/>
          <w:sz w:val="20"/>
        </w:rPr>
        <w:t xml:space="preserve">Task 9.2 – Financial management of </w:t>
      </w:r>
      <w:r w:rsidR="00FA7053">
        <w:rPr>
          <w:color w:val="231F20"/>
          <w:sz w:val="20"/>
        </w:rPr>
        <w:t>EU-PYTHON</w:t>
      </w:r>
      <w:r>
        <w:rPr>
          <w:color w:val="231F20"/>
          <w:sz w:val="20"/>
        </w:rPr>
        <w:t xml:space="preserve"> (</w:t>
      </w:r>
      <w:r w:rsidR="00F233CE">
        <w:rPr>
          <w:color w:val="231F20"/>
          <w:sz w:val="20"/>
        </w:rPr>
        <w:t>PARTNER 1</w:t>
      </w:r>
      <w:r>
        <w:rPr>
          <w:color w:val="231F20"/>
          <w:sz w:val="20"/>
        </w:rPr>
        <w:t>) (M1-M48)</w:t>
      </w:r>
    </w:p>
    <w:p w14:paraId="7C3DA9E6" w14:textId="363661FA" w:rsidR="009319D9" w:rsidRDefault="00235E77">
      <w:pPr>
        <w:spacing w:before="10" w:line="249" w:lineRule="auto"/>
        <w:ind w:left="263" w:right="259"/>
        <w:jc w:val="both"/>
        <w:rPr>
          <w:sz w:val="20"/>
        </w:rPr>
      </w:pPr>
      <w:r>
        <w:rPr>
          <w:color w:val="231F20"/>
          <w:sz w:val="20"/>
        </w:rPr>
        <w:t xml:space="preserve">The financial management of </w:t>
      </w:r>
      <w:r w:rsidR="00FA7053">
        <w:rPr>
          <w:color w:val="231F20"/>
          <w:spacing w:val="-4"/>
          <w:sz w:val="20"/>
        </w:rPr>
        <w:t>EU-PYTHON</w:t>
      </w:r>
      <w:r>
        <w:rPr>
          <w:color w:val="231F20"/>
          <w:spacing w:val="-4"/>
          <w:sz w:val="20"/>
        </w:rPr>
        <w:t xml:space="preserve"> </w:t>
      </w:r>
      <w:r>
        <w:rPr>
          <w:color w:val="231F20"/>
          <w:sz w:val="20"/>
        </w:rPr>
        <w:t xml:space="preserve">will be within the responsibility of the Management </w:t>
      </w:r>
      <w:r w:rsidR="00A322CD">
        <w:rPr>
          <w:color w:val="231F20"/>
          <w:sz w:val="20"/>
        </w:rPr>
        <w:t>Support</w:t>
      </w:r>
      <w:r>
        <w:rPr>
          <w:color w:val="231F20"/>
          <w:sz w:val="20"/>
        </w:rPr>
        <w:t xml:space="preserve"> </w:t>
      </w:r>
      <w:r>
        <w:rPr>
          <w:color w:val="231F20"/>
          <w:spacing w:val="-4"/>
          <w:sz w:val="20"/>
        </w:rPr>
        <w:t xml:space="preserve">Team </w:t>
      </w:r>
      <w:r>
        <w:rPr>
          <w:color w:val="231F20"/>
          <w:sz w:val="20"/>
        </w:rPr>
        <w:t>of the Project</w:t>
      </w:r>
      <w:r>
        <w:rPr>
          <w:color w:val="231F20"/>
          <w:spacing w:val="-20"/>
          <w:sz w:val="20"/>
        </w:rPr>
        <w:t xml:space="preserve"> </w:t>
      </w:r>
      <w:r>
        <w:rPr>
          <w:color w:val="231F20"/>
          <w:sz w:val="20"/>
        </w:rPr>
        <w:t>Coordinator.</w:t>
      </w:r>
      <w:r>
        <w:rPr>
          <w:color w:val="231F20"/>
          <w:spacing w:val="-20"/>
          <w:sz w:val="20"/>
        </w:rPr>
        <w:t xml:space="preserve"> </w:t>
      </w:r>
      <w:r>
        <w:rPr>
          <w:color w:val="231F20"/>
          <w:sz w:val="20"/>
        </w:rPr>
        <w:t>Its</w:t>
      </w:r>
      <w:r>
        <w:rPr>
          <w:color w:val="231F20"/>
          <w:spacing w:val="-20"/>
          <w:sz w:val="20"/>
        </w:rPr>
        <w:t xml:space="preserve"> </w:t>
      </w:r>
      <w:r>
        <w:rPr>
          <w:color w:val="231F20"/>
          <w:sz w:val="20"/>
        </w:rPr>
        <w:t>main</w:t>
      </w:r>
      <w:r>
        <w:rPr>
          <w:color w:val="231F20"/>
          <w:spacing w:val="-20"/>
          <w:sz w:val="20"/>
        </w:rPr>
        <w:t xml:space="preserve"> </w:t>
      </w:r>
      <w:r>
        <w:rPr>
          <w:color w:val="231F20"/>
          <w:sz w:val="20"/>
        </w:rPr>
        <w:t>tasks</w:t>
      </w:r>
      <w:r>
        <w:rPr>
          <w:color w:val="231F20"/>
          <w:spacing w:val="-20"/>
          <w:sz w:val="20"/>
        </w:rPr>
        <w:t xml:space="preserve"> </w:t>
      </w:r>
      <w:r>
        <w:rPr>
          <w:color w:val="231F20"/>
          <w:sz w:val="20"/>
        </w:rPr>
        <w:t>will</w:t>
      </w:r>
      <w:r>
        <w:rPr>
          <w:color w:val="231F20"/>
          <w:spacing w:val="-20"/>
          <w:sz w:val="20"/>
        </w:rPr>
        <w:t xml:space="preserve"> </w:t>
      </w:r>
      <w:r>
        <w:rPr>
          <w:color w:val="231F20"/>
          <w:sz w:val="20"/>
        </w:rPr>
        <w:t>be</w:t>
      </w:r>
      <w:r>
        <w:rPr>
          <w:color w:val="231F20"/>
          <w:spacing w:val="-20"/>
          <w:sz w:val="20"/>
        </w:rPr>
        <w:t xml:space="preserve"> </w:t>
      </w:r>
      <w:r>
        <w:rPr>
          <w:color w:val="231F20"/>
          <w:sz w:val="20"/>
        </w:rPr>
        <w:t>to</w:t>
      </w:r>
      <w:r>
        <w:rPr>
          <w:color w:val="231F20"/>
          <w:spacing w:val="-20"/>
          <w:sz w:val="20"/>
        </w:rPr>
        <w:t xml:space="preserve"> </w:t>
      </w:r>
      <w:r>
        <w:rPr>
          <w:color w:val="231F20"/>
          <w:sz w:val="20"/>
        </w:rPr>
        <w:t>provide</w:t>
      </w:r>
      <w:r>
        <w:rPr>
          <w:color w:val="231F20"/>
          <w:spacing w:val="-20"/>
          <w:sz w:val="20"/>
        </w:rPr>
        <w:t xml:space="preserve"> </w:t>
      </w:r>
      <w:r>
        <w:rPr>
          <w:color w:val="231F20"/>
          <w:sz w:val="20"/>
        </w:rPr>
        <w:t>financial</w:t>
      </w:r>
      <w:r>
        <w:rPr>
          <w:color w:val="231F20"/>
          <w:spacing w:val="-20"/>
          <w:sz w:val="20"/>
        </w:rPr>
        <w:t xml:space="preserve"> </w:t>
      </w:r>
      <w:r>
        <w:rPr>
          <w:color w:val="231F20"/>
          <w:sz w:val="20"/>
        </w:rPr>
        <w:t>guidance</w:t>
      </w:r>
      <w:r>
        <w:rPr>
          <w:color w:val="231F20"/>
          <w:spacing w:val="-20"/>
          <w:sz w:val="20"/>
        </w:rPr>
        <w:t xml:space="preserve"> </w:t>
      </w:r>
      <w:r>
        <w:rPr>
          <w:color w:val="231F20"/>
          <w:sz w:val="20"/>
        </w:rPr>
        <w:t>to</w:t>
      </w:r>
      <w:r>
        <w:rPr>
          <w:color w:val="231F20"/>
          <w:spacing w:val="-20"/>
          <w:sz w:val="20"/>
        </w:rPr>
        <w:t xml:space="preserve"> </w:t>
      </w:r>
      <w:r>
        <w:rPr>
          <w:color w:val="231F20"/>
          <w:sz w:val="20"/>
        </w:rPr>
        <w:t>all</w:t>
      </w:r>
      <w:r>
        <w:rPr>
          <w:color w:val="231F20"/>
          <w:spacing w:val="-20"/>
          <w:sz w:val="20"/>
        </w:rPr>
        <w:t xml:space="preserve"> </w:t>
      </w:r>
      <w:r>
        <w:rPr>
          <w:color w:val="231F20"/>
          <w:sz w:val="20"/>
        </w:rPr>
        <w:t>members</w:t>
      </w:r>
      <w:r>
        <w:rPr>
          <w:color w:val="231F20"/>
          <w:spacing w:val="-20"/>
          <w:sz w:val="20"/>
        </w:rPr>
        <w:t xml:space="preserve"> </w:t>
      </w:r>
      <w:r>
        <w:rPr>
          <w:color w:val="231F20"/>
          <w:sz w:val="20"/>
        </w:rPr>
        <w:t>of</w:t>
      </w:r>
      <w:r>
        <w:rPr>
          <w:color w:val="231F20"/>
          <w:spacing w:val="-20"/>
          <w:sz w:val="20"/>
        </w:rPr>
        <w:t xml:space="preserve"> </w:t>
      </w:r>
      <w:r>
        <w:rPr>
          <w:color w:val="231F20"/>
          <w:sz w:val="20"/>
        </w:rPr>
        <w:t>the</w:t>
      </w:r>
      <w:r>
        <w:rPr>
          <w:color w:val="231F20"/>
          <w:spacing w:val="-20"/>
          <w:sz w:val="20"/>
        </w:rPr>
        <w:t xml:space="preserve"> </w:t>
      </w:r>
      <w:r>
        <w:rPr>
          <w:color w:val="231F20"/>
          <w:sz w:val="20"/>
        </w:rPr>
        <w:t>Consortium,</w:t>
      </w:r>
      <w:r>
        <w:rPr>
          <w:color w:val="231F20"/>
          <w:spacing w:val="-20"/>
          <w:sz w:val="20"/>
        </w:rPr>
        <w:t xml:space="preserve"> </w:t>
      </w:r>
      <w:r>
        <w:rPr>
          <w:color w:val="231F20"/>
          <w:sz w:val="20"/>
        </w:rPr>
        <w:t>to</w:t>
      </w:r>
      <w:r>
        <w:rPr>
          <w:color w:val="231F20"/>
          <w:spacing w:val="-20"/>
          <w:sz w:val="20"/>
        </w:rPr>
        <w:t xml:space="preserve"> </w:t>
      </w:r>
      <w:r>
        <w:rPr>
          <w:color w:val="231F20"/>
          <w:sz w:val="20"/>
        </w:rPr>
        <w:t>conduct</w:t>
      </w:r>
      <w:r>
        <w:rPr>
          <w:color w:val="231F20"/>
          <w:spacing w:val="-20"/>
          <w:sz w:val="20"/>
        </w:rPr>
        <w:t xml:space="preserve"> </w:t>
      </w:r>
      <w:r>
        <w:rPr>
          <w:color w:val="231F20"/>
          <w:sz w:val="20"/>
        </w:rPr>
        <w:t>the financial</w:t>
      </w:r>
      <w:r>
        <w:rPr>
          <w:color w:val="231F20"/>
          <w:spacing w:val="-17"/>
          <w:sz w:val="20"/>
        </w:rPr>
        <w:t xml:space="preserve"> </w:t>
      </w:r>
      <w:r>
        <w:rPr>
          <w:color w:val="231F20"/>
          <w:sz w:val="20"/>
        </w:rPr>
        <w:t>reporting</w:t>
      </w:r>
      <w:r>
        <w:rPr>
          <w:color w:val="231F20"/>
          <w:spacing w:val="-17"/>
          <w:sz w:val="20"/>
        </w:rPr>
        <w:t xml:space="preserve"> </w:t>
      </w:r>
      <w:r>
        <w:rPr>
          <w:color w:val="231F20"/>
          <w:sz w:val="20"/>
        </w:rPr>
        <w:t>and</w:t>
      </w:r>
      <w:r>
        <w:rPr>
          <w:color w:val="231F20"/>
          <w:spacing w:val="-16"/>
          <w:sz w:val="20"/>
        </w:rPr>
        <w:t xml:space="preserve"> </w:t>
      </w:r>
      <w:r>
        <w:rPr>
          <w:color w:val="231F20"/>
          <w:sz w:val="20"/>
        </w:rPr>
        <w:t>to</w:t>
      </w:r>
      <w:r>
        <w:rPr>
          <w:color w:val="231F20"/>
          <w:spacing w:val="-16"/>
          <w:sz w:val="20"/>
        </w:rPr>
        <w:t xml:space="preserve"> </w:t>
      </w:r>
      <w:r>
        <w:rPr>
          <w:color w:val="231F20"/>
          <w:sz w:val="20"/>
        </w:rPr>
        <w:t>distribute</w:t>
      </w:r>
      <w:r>
        <w:rPr>
          <w:color w:val="231F20"/>
          <w:spacing w:val="-16"/>
          <w:sz w:val="20"/>
        </w:rPr>
        <w:t xml:space="preserve"> </w:t>
      </w:r>
      <w:r>
        <w:rPr>
          <w:color w:val="231F20"/>
          <w:sz w:val="20"/>
        </w:rPr>
        <w:t>the</w:t>
      </w:r>
      <w:r>
        <w:rPr>
          <w:color w:val="231F20"/>
          <w:spacing w:val="-16"/>
          <w:sz w:val="20"/>
        </w:rPr>
        <w:t xml:space="preserve"> </w:t>
      </w:r>
      <w:r>
        <w:rPr>
          <w:color w:val="231F20"/>
          <w:sz w:val="20"/>
        </w:rPr>
        <w:t>EC</w:t>
      </w:r>
      <w:r>
        <w:rPr>
          <w:color w:val="231F20"/>
          <w:spacing w:val="-16"/>
          <w:sz w:val="20"/>
        </w:rPr>
        <w:t xml:space="preserve"> </w:t>
      </w:r>
      <w:r>
        <w:rPr>
          <w:color w:val="231F20"/>
          <w:sz w:val="20"/>
        </w:rPr>
        <w:t>financial</w:t>
      </w:r>
      <w:r>
        <w:rPr>
          <w:color w:val="231F20"/>
          <w:spacing w:val="-16"/>
          <w:sz w:val="20"/>
        </w:rPr>
        <w:t xml:space="preserve"> </w:t>
      </w:r>
      <w:r>
        <w:rPr>
          <w:color w:val="231F20"/>
          <w:sz w:val="20"/>
        </w:rPr>
        <w:t>contribution</w:t>
      </w:r>
      <w:r>
        <w:rPr>
          <w:color w:val="231F20"/>
          <w:spacing w:val="-16"/>
          <w:sz w:val="20"/>
        </w:rPr>
        <w:t xml:space="preserve"> </w:t>
      </w:r>
      <w:r>
        <w:rPr>
          <w:color w:val="231F20"/>
          <w:sz w:val="20"/>
        </w:rPr>
        <w:t>according</w:t>
      </w:r>
      <w:r>
        <w:rPr>
          <w:color w:val="231F20"/>
          <w:spacing w:val="-16"/>
          <w:sz w:val="20"/>
        </w:rPr>
        <w:t xml:space="preserve"> </w:t>
      </w:r>
      <w:r>
        <w:rPr>
          <w:color w:val="231F20"/>
          <w:sz w:val="20"/>
        </w:rPr>
        <w:t>to</w:t>
      </w:r>
      <w:r>
        <w:rPr>
          <w:color w:val="231F20"/>
          <w:spacing w:val="-16"/>
          <w:sz w:val="20"/>
        </w:rPr>
        <w:t xml:space="preserve"> </w:t>
      </w:r>
      <w:r>
        <w:rPr>
          <w:color w:val="231F20"/>
          <w:sz w:val="20"/>
        </w:rPr>
        <w:t>the</w:t>
      </w:r>
      <w:r>
        <w:rPr>
          <w:color w:val="231F20"/>
          <w:spacing w:val="-17"/>
          <w:sz w:val="20"/>
        </w:rPr>
        <w:t xml:space="preserve"> </w:t>
      </w:r>
      <w:r>
        <w:rPr>
          <w:color w:val="231F20"/>
          <w:sz w:val="20"/>
        </w:rPr>
        <w:t>rules</w:t>
      </w:r>
      <w:r>
        <w:rPr>
          <w:color w:val="231F20"/>
          <w:spacing w:val="-17"/>
          <w:sz w:val="20"/>
        </w:rPr>
        <w:t xml:space="preserve"> </w:t>
      </w:r>
      <w:r>
        <w:rPr>
          <w:color w:val="231F20"/>
          <w:sz w:val="20"/>
        </w:rPr>
        <w:t>set</w:t>
      </w:r>
      <w:r>
        <w:rPr>
          <w:color w:val="231F20"/>
          <w:spacing w:val="-16"/>
          <w:sz w:val="20"/>
        </w:rPr>
        <w:t xml:space="preserve"> </w:t>
      </w:r>
      <w:r>
        <w:rPr>
          <w:color w:val="231F20"/>
          <w:sz w:val="20"/>
        </w:rPr>
        <w:t>out</w:t>
      </w:r>
      <w:r>
        <w:rPr>
          <w:color w:val="231F20"/>
          <w:spacing w:val="-17"/>
          <w:sz w:val="20"/>
        </w:rPr>
        <w:t xml:space="preserve"> </w:t>
      </w:r>
      <w:r>
        <w:rPr>
          <w:color w:val="231F20"/>
          <w:sz w:val="20"/>
        </w:rPr>
        <w:t>in</w:t>
      </w:r>
      <w:r>
        <w:rPr>
          <w:color w:val="231F20"/>
          <w:spacing w:val="-17"/>
          <w:sz w:val="20"/>
        </w:rPr>
        <w:t xml:space="preserve"> </w:t>
      </w:r>
      <w:r>
        <w:rPr>
          <w:color w:val="231F20"/>
          <w:sz w:val="20"/>
        </w:rPr>
        <w:t>the</w:t>
      </w:r>
      <w:r>
        <w:rPr>
          <w:color w:val="231F20"/>
          <w:spacing w:val="-16"/>
          <w:sz w:val="20"/>
        </w:rPr>
        <w:t xml:space="preserve"> </w:t>
      </w:r>
      <w:r>
        <w:rPr>
          <w:color w:val="231F20"/>
          <w:sz w:val="20"/>
        </w:rPr>
        <w:t>project</w:t>
      </w:r>
      <w:r>
        <w:rPr>
          <w:color w:val="231F20"/>
          <w:spacing w:val="-17"/>
          <w:sz w:val="20"/>
        </w:rPr>
        <w:t xml:space="preserve"> </w:t>
      </w:r>
      <w:r>
        <w:rPr>
          <w:color w:val="231F20"/>
          <w:sz w:val="20"/>
        </w:rPr>
        <w:t>Consortium Agreement.</w:t>
      </w:r>
    </w:p>
    <w:p w14:paraId="64ABDCC1" w14:textId="4E139492" w:rsidR="009319D9" w:rsidRDefault="00235E77">
      <w:pPr>
        <w:spacing w:before="117"/>
        <w:ind w:left="263"/>
        <w:jc w:val="both"/>
        <w:rPr>
          <w:sz w:val="20"/>
        </w:rPr>
      </w:pPr>
      <w:r>
        <w:rPr>
          <w:color w:val="231F20"/>
          <w:sz w:val="20"/>
        </w:rPr>
        <w:t>Task 9.2.1 – Provide financial guidance (</w:t>
      </w:r>
      <w:r w:rsidR="00F233CE">
        <w:rPr>
          <w:color w:val="231F20"/>
          <w:sz w:val="20"/>
        </w:rPr>
        <w:t>PARTNER 1</w:t>
      </w:r>
      <w:r>
        <w:rPr>
          <w:color w:val="231F20"/>
          <w:sz w:val="20"/>
        </w:rPr>
        <w:t>) (M1-M48)</w:t>
      </w:r>
    </w:p>
    <w:p w14:paraId="3040D03A" w14:textId="77777777" w:rsidR="009319D9" w:rsidRDefault="00235E77">
      <w:pPr>
        <w:spacing w:before="10" w:line="249" w:lineRule="auto"/>
        <w:ind w:left="263" w:right="260"/>
        <w:jc w:val="both"/>
        <w:rPr>
          <w:sz w:val="20"/>
        </w:rPr>
      </w:pPr>
      <w:r>
        <w:rPr>
          <w:color w:val="231F20"/>
          <w:spacing w:val="-7"/>
          <w:sz w:val="20"/>
        </w:rPr>
        <w:t xml:space="preserve">To </w:t>
      </w:r>
      <w:r>
        <w:rPr>
          <w:color w:val="231F20"/>
          <w:sz w:val="20"/>
        </w:rPr>
        <w:t xml:space="preserve">guarantee a timely and smooth financial management of </w:t>
      </w:r>
      <w:r w:rsidR="00FA7053">
        <w:rPr>
          <w:color w:val="231F20"/>
          <w:spacing w:val="-4"/>
          <w:sz w:val="20"/>
        </w:rPr>
        <w:t>EU-PYTHON</w:t>
      </w:r>
      <w:r>
        <w:rPr>
          <w:color w:val="231F20"/>
          <w:spacing w:val="-4"/>
          <w:sz w:val="20"/>
        </w:rPr>
        <w:t xml:space="preserve"> </w:t>
      </w:r>
      <w:r>
        <w:rPr>
          <w:color w:val="231F20"/>
          <w:sz w:val="20"/>
        </w:rPr>
        <w:t>a guide will be developed at the beginning of the project. This guide will on the one hand give a concise overview on the rules and obligations concerning the Consortium</w:t>
      </w:r>
      <w:r>
        <w:rPr>
          <w:color w:val="231F20"/>
          <w:spacing w:val="-8"/>
          <w:sz w:val="20"/>
        </w:rPr>
        <w:t xml:space="preserve"> </w:t>
      </w:r>
      <w:r>
        <w:rPr>
          <w:color w:val="231F20"/>
          <w:sz w:val="20"/>
        </w:rPr>
        <w:t>budget</w:t>
      </w:r>
      <w:r>
        <w:rPr>
          <w:color w:val="231F20"/>
          <w:spacing w:val="-8"/>
          <w:sz w:val="20"/>
        </w:rPr>
        <w:t xml:space="preserve"> </w:t>
      </w:r>
      <w:r>
        <w:rPr>
          <w:color w:val="231F20"/>
          <w:sz w:val="20"/>
        </w:rPr>
        <w:t>according</w:t>
      </w:r>
      <w:r>
        <w:rPr>
          <w:color w:val="231F20"/>
          <w:spacing w:val="-8"/>
          <w:sz w:val="20"/>
        </w:rPr>
        <w:t xml:space="preserve"> </w:t>
      </w:r>
      <w:r>
        <w:rPr>
          <w:color w:val="231F20"/>
          <w:sz w:val="20"/>
        </w:rPr>
        <w:t>to</w:t>
      </w:r>
      <w:r>
        <w:rPr>
          <w:color w:val="231F20"/>
          <w:spacing w:val="-8"/>
          <w:sz w:val="20"/>
        </w:rPr>
        <w:t xml:space="preserve"> </w:t>
      </w:r>
      <w:r>
        <w:rPr>
          <w:color w:val="231F20"/>
          <w:sz w:val="20"/>
        </w:rPr>
        <w:t>the</w:t>
      </w:r>
      <w:r>
        <w:rPr>
          <w:color w:val="231F20"/>
          <w:spacing w:val="-8"/>
          <w:sz w:val="20"/>
        </w:rPr>
        <w:t xml:space="preserve"> </w:t>
      </w:r>
      <w:r>
        <w:rPr>
          <w:color w:val="231F20"/>
          <w:sz w:val="20"/>
        </w:rPr>
        <w:t>regulations</w:t>
      </w:r>
      <w:r>
        <w:rPr>
          <w:color w:val="231F20"/>
          <w:spacing w:val="-8"/>
          <w:sz w:val="20"/>
        </w:rPr>
        <w:t xml:space="preserve"> </w:t>
      </w:r>
      <w:r>
        <w:rPr>
          <w:color w:val="231F20"/>
          <w:sz w:val="20"/>
        </w:rPr>
        <w:t>of</w:t>
      </w:r>
      <w:r>
        <w:rPr>
          <w:color w:val="231F20"/>
          <w:spacing w:val="-8"/>
          <w:sz w:val="20"/>
        </w:rPr>
        <w:t xml:space="preserve"> </w:t>
      </w:r>
      <w:r>
        <w:rPr>
          <w:color w:val="231F20"/>
          <w:sz w:val="20"/>
        </w:rPr>
        <w:t>the</w:t>
      </w:r>
      <w:r>
        <w:rPr>
          <w:color w:val="231F20"/>
          <w:spacing w:val="-8"/>
          <w:sz w:val="20"/>
        </w:rPr>
        <w:t xml:space="preserve"> </w:t>
      </w:r>
      <w:r>
        <w:rPr>
          <w:color w:val="231F20"/>
          <w:sz w:val="20"/>
        </w:rPr>
        <w:t>EC</w:t>
      </w:r>
      <w:r>
        <w:rPr>
          <w:color w:val="231F20"/>
          <w:spacing w:val="-8"/>
          <w:sz w:val="20"/>
        </w:rPr>
        <w:t xml:space="preserve"> </w:t>
      </w:r>
      <w:r>
        <w:rPr>
          <w:color w:val="231F20"/>
          <w:sz w:val="20"/>
        </w:rPr>
        <w:t>Grant</w:t>
      </w:r>
      <w:r>
        <w:rPr>
          <w:color w:val="231F20"/>
          <w:spacing w:val="-9"/>
          <w:sz w:val="20"/>
        </w:rPr>
        <w:t xml:space="preserve"> </w:t>
      </w:r>
      <w:r>
        <w:rPr>
          <w:color w:val="231F20"/>
          <w:sz w:val="20"/>
        </w:rPr>
        <w:t>Agreement</w:t>
      </w:r>
      <w:r>
        <w:rPr>
          <w:color w:val="231F20"/>
          <w:spacing w:val="-8"/>
          <w:sz w:val="20"/>
        </w:rPr>
        <w:t xml:space="preserve"> </w:t>
      </w:r>
      <w:r>
        <w:rPr>
          <w:color w:val="231F20"/>
          <w:sz w:val="20"/>
        </w:rPr>
        <w:t>and</w:t>
      </w:r>
      <w:r>
        <w:rPr>
          <w:color w:val="231F20"/>
          <w:spacing w:val="-8"/>
          <w:sz w:val="20"/>
        </w:rPr>
        <w:t xml:space="preserve"> </w:t>
      </w:r>
      <w:r>
        <w:rPr>
          <w:color w:val="231F20"/>
          <w:sz w:val="20"/>
        </w:rPr>
        <w:t>on</w:t>
      </w:r>
      <w:r>
        <w:rPr>
          <w:color w:val="231F20"/>
          <w:spacing w:val="-8"/>
          <w:sz w:val="20"/>
        </w:rPr>
        <w:t xml:space="preserve"> </w:t>
      </w:r>
      <w:r>
        <w:rPr>
          <w:color w:val="231F20"/>
          <w:sz w:val="20"/>
        </w:rPr>
        <w:t>the</w:t>
      </w:r>
      <w:r>
        <w:rPr>
          <w:color w:val="231F20"/>
          <w:spacing w:val="-8"/>
          <w:sz w:val="20"/>
        </w:rPr>
        <w:t xml:space="preserve"> </w:t>
      </w:r>
      <w:r>
        <w:rPr>
          <w:color w:val="231F20"/>
          <w:sz w:val="20"/>
        </w:rPr>
        <w:t>other</w:t>
      </w:r>
      <w:r>
        <w:rPr>
          <w:color w:val="231F20"/>
          <w:spacing w:val="-8"/>
          <w:sz w:val="20"/>
        </w:rPr>
        <w:t xml:space="preserve"> </w:t>
      </w:r>
      <w:r>
        <w:rPr>
          <w:color w:val="231F20"/>
          <w:sz w:val="20"/>
        </w:rPr>
        <w:t>hand</w:t>
      </w:r>
      <w:r>
        <w:rPr>
          <w:color w:val="231F20"/>
          <w:spacing w:val="-8"/>
          <w:sz w:val="20"/>
        </w:rPr>
        <w:t xml:space="preserve"> </w:t>
      </w:r>
      <w:r>
        <w:rPr>
          <w:color w:val="231F20"/>
          <w:sz w:val="20"/>
        </w:rPr>
        <w:t>this</w:t>
      </w:r>
      <w:r>
        <w:rPr>
          <w:color w:val="231F20"/>
          <w:spacing w:val="-8"/>
          <w:sz w:val="20"/>
        </w:rPr>
        <w:t xml:space="preserve"> </w:t>
      </w:r>
      <w:r>
        <w:rPr>
          <w:color w:val="231F20"/>
          <w:sz w:val="20"/>
        </w:rPr>
        <w:t>guide</w:t>
      </w:r>
      <w:r>
        <w:rPr>
          <w:color w:val="231F20"/>
          <w:spacing w:val="-8"/>
          <w:sz w:val="20"/>
        </w:rPr>
        <w:t xml:space="preserve"> </w:t>
      </w:r>
      <w:r>
        <w:rPr>
          <w:color w:val="231F20"/>
          <w:sz w:val="20"/>
        </w:rPr>
        <w:t>will</w:t>
      </w:r>
      <w:r>
        <w:rPr>
          <w:color w:val="231F20"/>
          <w:spacing w:val="-8"/>
          <w:sz w:val="20"/>
        </w:rPr>
        <w:t xml:space="preserve"> </w:t>
      </w:r>
      <w:r>
        <w:rPr>
          <w:color w:val="231F20"/>
          <w:sz w:val="20"/>
        </w:rPr>
        <w:t>serve as</w:t>
      </w:r>
      <w:r>
        <w:rPr>
          <w:color w:val="231F20"/>
          <w:spacing w:val="-18"/>
          <w:sz w:val="20"/>
        </w:rPr>
        <w:t xml:space="preserve"> </w:t>
      </w:r>
      <w:r>
        <w:rPr>
          <w:color w:val="231F20"/>
          <w:sz w:val="20"/>
        </w:rPr>
        <w:t>a</w:t>
      </w:r>
      <w:r>
        <w:rPr>
          <w:color w:val="231F20"/>
          <w:spacing w:val="-18"/>
          <w:sz w:val="20"/>
        </w:rPr>
        <w:t xml:space="preserve"> </w:t>
      </w:r>
      <w:r>
        <w:rPr>
          <w:color w:val="231F20"/>
          <w:sz w:val="20"/>
        </w:rPr>
        <w:t>manual</w:t>
      </w:r>
      <w:r>
        <w:rPr>
          <w:color w:val="231F20"/>
          <w:spacing w:val="-18"/>
          <w:sz w:val="20"/>
        </w:rPr>
        <w:t xml:space="preserve"> </w:t>
      </w:r>
      <w:r>
        <w:rPr>
          <w:color w:val="231F20"/>
          <w:sz w:val="20"/>
        </w:rPr>
        <w:t>on</w:t>
      </w:r>
      <w:r>
        <w:rPr>
          <w:color w:val="231F20"/>
          <w:spacing w:val="-18"/>
          <w:sz w:val="20"/>
        </w:rPr>
        <w:t xml:space="preserve"> </w:t>
      </w:r>
      <w:r>
        <w:rPr>
          <w:color w:val="231F20"/>
          <w:sz w:val="20"/>
        </w:rPr>
        <w:t>how</w:t>
      </w:r>
      <w:r>
        <w:rPr>
          <w:color w:val="231F20"/>
          <w:spacing w:val="-18"/>
          <w:sz w:val="20"/>
        </w:rPr>
        <w:t xml:space="preserve"> </w:t>
      </w:r>
      <w:r>
        <w:rPr>
          <w:color w:val="231F20"/>
          <w:sz w:val="20"/>
        </w:rPr>
        <w:t>to</w:t>
      </w:r>
      <w:r>
        <w:rPr>
          <w:color w:val="231F20"/>
          <w:spacing w:val="-18"/>
          <w:sz w:val="20"/>
        </w:rPr>
        <w:t xml:space="preserve"> </w:t>
      </w:r>
      <w:r>
        <w:rPr>
          <w:color w:val="231F20"/>
          <w:sz w:val="20"/>
        </w:rPr>
        <w:t>conduct</w:t>
      </w:r>
      <w:r>
        <w:rPr>
          <w:color w:val="231F20"/>
          <w:spacing w:val="-18"/>
          <w:sz w:val="20"/>
        </w:rPr>
        <w:t xml:space="preserve"> </w:t>
      </w:r>
      <w:r>
        <w:rPr>
          <w:color w:val="231F20"/>
          <w:sz w:val="20"/>
        </w:rPr>
        <w:t>the</w:t>
      </w:r>
      <w:r>
        <w:rPr>
          <w:color w:val="231F20"/>
          <w:spacing w:val="-18"/>
          <w:sz w:val="20"/>
        </w:rPr>
        <w:t xml:space="preserve"> </w:t>
      </w:r>
      <w:r>
        <w:rPr>
          <w:color w:val="231F20"/>
          <w:sz w:val="20"/>
        </w:rPr>
        <w:t>financial</w:t>
      </w:r>
      <w:r>
        <w:rPr>
          <w:color w:val="231F20"/>
          <w:spacing w:val="-18"/>
          <w:sz w:val="20"/>
        </w:rPr>
        <w:t xml:space="preserve"> </w:t>
      </w:r>
      <w:r>
        <w:rPr>
          <w:color w:val="231F20"/>
          <w:sz w:val="20"/>
        </w:rPr>
        <w:t>reporting.</w:t>
      </w:r>
      <w:r>
        <w:rPr>
          <w:color w:val="231F20"/>
          <w:spacing w:val="-18"/>
          <w:sz w:val="20"/>
        </w:rPr>
        <w:t xml:space="preserve"> </w:t>
      </w:r>
      <w:r>
        <w:rPr>
          <w:color w:val="231F20"/>
          <w:sz w:val="20"/>
        </w:rPr>
        <w:t>The</w:t>
      </w:r>
      <w:r>
        <w:rPr>
          <w:color w:val="231F20"/>
          <w:spacing w:val="-18"/>
          <w:sz w:val="20"/>
        </w:rPr>
        <w:t xml:space="preserve"> </w:t>
      </w:r>
      <w:r>
        <w:rPr>
          <w:color w:val="231F20"/>
          <w:sz w:val="20"/>
        </w:rPr>
        <w:t>guide</w:t>
      </w:r>
      <w:r>
        <w:rPr>
          <w:color w:val="231F20"/>
          <w:spacing w:val="-18"/>
          <w:sz w:val="20"/>
        </w:rPr>
        <w:t xml:space="preserve"> </w:t>
      </w:r>
      <w:r>
        <w:rPr>
          <w:color w:val="231F20"/>
          <w:sz w:val="20"/>
        </w:rPr>
        <w:t>will</w:t>
      </w:r>
      <w:r>
        <w:rPr>
          <w:color w:val="231F20"/>
          <w:spacing w:val="-18"/>
          <w:sz w:val="20"/>
        </w:rPr>
        <w:t xml:space="preserve"> </w:t>
      </w:r>
      <w:r>
        <w:rPr>
          <w:color w:val="231F20"/>
          <w:sz w:val="20"/>
        </w:rPr>
        <w:t>be</w:t>
      </w:r>
      <w:r>
        <w:rPr>
          <w:color w:val="231F20"/>
          <w:spacing w:val="-18"/>
          <w:sz w:val="20"/>
        </w:rPr>
        <w:t xml:space="preserve"> </w:t>
      </w:r>
      <w:r>
        <w:rPr>
          <w:color w:val="231F20"/>
          <w:sz w:val="20"/>
        </w:rPr>
        <w:t>made</w:t>
      </w:r>
      <w:r>
        <w:rPr>
          <w:color w:val="231F20"/>
          <w:spacing w:val="-18"/>
          <w:sz w:val="20"/>
        </w:rPr>
        <w:t xml:space="preserve"> </w:t>
      </w:r>
      <w:r>
        <w:rPr>
          <w:color w:val="231F20"/>
          <w:sz w:val="20"/>
        </w:rPr>
        <w:t>available</w:t>
      </w:r>
      <w:r>
        <w:rPr>
          <w:color w:val="231F20"/>
          <w:spacing w:val="-18"/>
          <w:sz w:val="20"/>
        </w:rPr>
        <w:t xml:space="preserve"> </w:t>
      </w:r>
      <w:r>
        <w:rPr>
          <w:color w:val="231F20"/>
          <w:sz w:val="20"/>
        </w:rPr>
        <w:t>to</w:t>
      </w:r>
      <w:r>
        <w:rPr>
          <w:color w:val="231F20"/>
          <w:spacing w:val="-18"/>
          <w:sz w:val="20"/>
        </w:rPr>
        <w:t xml:space="preserve"> </w:t>
      </w:r>
      <w:r>
        <w:rPr>
          <w:color w:val="231F20"/>
          <w:sz w:val="20"/>
        </w:rPr>
        <w:t>the</w:t>
      </w:r>
      <w:r>
        <w:rPr>
          <w:color w:val="231F20"/>
          <w:spacing w:val="-18"/>
          <w:sz w:val="20"/>
        </w:rPr>
        <w:t xml:space="preserve"> </w:t>
      </w:r>
      <w:r>
        <w:rPr>
          <w:color w:val="231F20"/>
          <w:sz w:val="20"/>
        </w:rPr>
        <w:t>consortium</w:t>
      </w:r>
      <w:r>
        <w:rPr>
          <w:color w:val="231F20"/>
          <w:spacing w:val="-18"/>
          <w:sz w:val="20"/>
        </w:rPr>
        <w:t xml:space="preserve"> </w:t>
      </w:r>
      <w:r>
        <w:rPr>
          <w:color w:val="231F20"/>
          <w:sz w:val="20"/>
        </w:rPr>
        <w:t>via</w:t>
      </w:r>
      <w:r>
        <w:rPr>
          <w:color w:val="231F20"/>
          <w:spacing w:val="-18"/>
          <w:sz w:val="20"/>
        </w:rPr>
        <w:t xml:space="preserve"> </w:t>
      </w:r>
      <w:r>
        <w:rPr>
          <w:color w:val="231F20"/>
          <w:sz w:val="20"/>
        </w:rPr>
        <w:t>a</w:t>
      </w:r>
      <w:r>
        <w:rPr>
          <w:color w:val="231F20"/>
          <w:spacing w:val="-18"/>
          <w:sz w:val="20"/>
        </w:rPr>
        <w:t xml:space="preserve"> </w:t>
      </w:r>
      <w:r>
        <w:rPr>
          <w:color w:val="231F20"/>
          <w:sz w:val="20"/>
        </w:rPr>
        <w:t>password protected</w:t>
      </w:r>
      <w:r>
        <w:rPr>
          <w:color w:val="231F20"/>
          <w:spacing w:val="-5"/>
          <w:sz w:val="20"/>
        </w:rPr>
        <w:t xml:space="preserve"> </w:t>
      </w:r>
      <w:r>
        <w:rPr>
          <w:color w:val="231F20"/>
          <w:sz w:val="20"/>
        </w:rPr>
        <w:t>area</w:t>
      </w:r>
      <w:r>
        <w:rPr>
          <w:color w:val="231F20"/>
          <w:spacing w:val="-5"/>
          <w:sz w:val="20"/>
        </w:rPr>
        <w:t xml:space="preserve"> </w:t>
      </w:r>
      <w:r>
        <w:rPr>
          <w:color w:val="231F20"/>
          <w:sz w:val="20"/>
        </w:rPr>
        <w:t>of</w:t>
      </w:r>
      <w:hyperlink r:id="rId20">
        <w:r>
          <w:rPr>
            <w:color w:val="231F20"/>
            <w:spacing w:val="-5"/>
            <w:sz w:val="20"/>
          </w:rPr>
          <w:t xml:space="preserve"> </w:t>
        </w:r>
        <w:r>
          <w:rPr>
            <w:color w:val="231F20"/>
            <w:sz w:val="20"/>
          </w:rPr>
          <w:t>www.</w:t>
        </w:r>
        <w:r w:rsidR="00FA7053">
          <w:rPr>
            <w:color w:val="231F20"/>
            <w:sz w:val="20"/>
          </w:rPr>
          <w:t>EU-PYTHON</w:t>
        </w:r>
        <w:r>
          <w:rPr>
            <w:color w:val="231F20"/>
            <w:sz w:val="20"/>
          </w:rPr>
          <w:t>.eu</w:t>
        </w:r>
        <w:r>
          <w:rPr>
            <w:color w:val="231F20"/>
            <w:spacing w:val="-5"/>
            <w:sz w:val="20"/>
          </w:rPr>
          <w:t xml:space="preserve"> </w:t>
        </w:r>
      </w:hyperlink>
      <w:r>
        <w:rPr>
          <w:color w:val="231F20"/>
          <w:sz w:val="20"/>
        </w:rPr>
        <w:t>website</w:t>
      </w:r>
      <w:r>
        <w:rPr>
          <w:color w:val="231F20"/>
          <w:spacing w:val="-5"/>
          <w:sz w:val="20"/>
        </w:rPr>
        <w:t xml:space="preserve"> </w:t>
      </w:r>
      <w:r>
        <w:rPr>
          <w:color w:val="231F20"/>
          <w:sz w:val="20"/>
        </w:rPr>
        <w:t>and</w:t>
      </w:r>
      <w:r>
        <w:rPr>
          <w:color w:val="231F20"/>
          <w:spacing w:val="-5"/>
          <w:sz w:val="20"/>
        </w:rPr>
        <w:t xml:space="preserve"> </w:t>
      </w:r>
      <w:r>
        <w:rPr>
          <w:color w:val="231F20"/>
          <w:sz w:val="20"/>
        </w:rPr>
        <w:t>shall</w:t>
      </w:r>
      <w:r>
        <w:rPr>
          <w:color w:val="231F20"/>
          <w:spacing w:val="-5"/>
          <w:sz w:val="20"/>
        </w:rPr>
        <w:t xml:space="preserve"> </w:t>
      </w:r>
      <w:r>
        <w:rPr>
          <w:color w:val="231F20"/>
          <w:sz w:val="20"/>
        </w:rPr>
        <w:t>serve</w:t>
      </w:r>
      <w:r>
        <w:rPr>
          <w:color w:val="231F20"/>
          <w:spacing w:val="-5"/>
          <w:sz w:val="20"/>
        </w:rPr>
        <w:t xml:space="preserve"> </w:t>
      </w:r>
      <w:r>
        <w:rPr>
          <w:color w:val="231F20"/>
          <w:sz w:val="20"/>
        </w:rPr>
        <w:t>as</w:t>
      </w:r>
      <w:r>
        <w:rPr>
          <w:color w:val="231F20"/>
          <w:spacing w:val="-5"/>
          <w:sz w:val="20"/>
        </w:rPr>
        <w:t xml:space="preserve"> </w:t>
      </w:r>
      <w:r>
        <w:rPr>
          <w:color w:val="231F20"/>
          <w:sz w:val="20"/>
        </w:rPr>
        <w:t>basis</w:t>
      </w:r>
      <w:r>
        <w:rPr>
          <w:color w:val="231F20"/>
          <w:spacing w:val="-5"/>
          <w:sz w:val="20"/>
        </w:rPr>
        <w:t xml:space="preserve"> </w:t>
      </w:r>
      <w:r>
        <w:rPr>
          <w:color w:val="231F20"/>
          <w:sz w:val="20"/>
        </w:rPr>
        <w:t>for</w:t>
      </w:r>
      <w:r>
        <w:rPr>
          <w:color w:val="231F20"/>
          <w:spacing w:val="-5"/>
          <w:sz w:val="20"/>
        </w:rPr>
        <w:t xml:space="preserve"> </w:t>
      </w:r>
      <w:r>
        <w:rPr>
          <w:color w:val="231F20"/>
          <w:sz w:val="20"/>
        </w:rPr>
        <w:t>the</w:t>
      </w:r>
      <w:r>
        <w:rPr>
          <w:color w:val="231F20"/>
          <w:spacing w:val="-5"/>
          <w:sz w:val="20"/>
        </w:rPr>
        <w:t xml:space="preserve"> </w:t>
      </w:r>
      <w:r>
        <w:rPr>
          <w:color w:val="231F20"/>
          <w:sz w:val="20"/>
        </w:rPr>
        <w:t>periodic</w:t>
      </w:r>
      <w:r>
        <w:rPr>
          <w:color w:val="231F20"/>
          <w:spacing w:val="-5"/>
          <w:sz w:val="20"/>
        </w:rPr>
        <w:t xml:space="preserve"> </w:t>
      </w:r>
      <w:r>
        <w:rPr>
          <w:color w:val="231F20"/>
          <w:sz w:val="20"/>
        </w:rPr>
        <w:t>financial</w:t>
      </w:r>
      <w:r>
        <w:rPr>
          <w:color w:val="231F20"/>
          <w:spacing w:val="-5"/>
          <w:sz w:val="20"/>
        </w:rPr>
        <w:t xml:space="preserve"> </w:t>
      </w:r>
      <w:r>
        <w:rPr>
          <w:color w:val="231F20"/>
          <w:sz w:val="20"/>
        </w:rPr>
        <w:t>reporting</w:t>
      </w:r>
      <w:r>
        <w:rPr>
          <w:color w:val="231F20"/>
          <w:spacing w:val="-5"/>
          <w:sz w:val="20"/>
        </w:rPr>
        <w:t xml:space="preserve"> </w:t>
      </w:r>
      <w:r>
        <w:rPr>
          <w:color w:val="231F20"/>
          <w:sz w:val="20"/>
        </w:rPr>
        <w:t>(D9.3).</w:t>
      </w:r>
    </w:p>
    <w:p w14:paraId="4180FB11" w14:textId="4B5357B0" w:rsidR="009319D9" w:rsidRDefault="00235E77">
      <w:pPr>
        <w:spacing w:before="118"/>
        <w:ind w:left="263"/>
        <w:jc w:val="both"/>
        <w:rPr>
          <w:sz w:val="20"/>
        </w:rPr>
      </w:pPr>
      <w:r>
        <w:rPr>
          <w:color w:val="231F20"/>
          <w:sz w:val="20"/>
        </w:rPr>
        <w:t>Task 9.2.2 – Distribution of EC financial contribution (</w:t>
      </w:r>
      <w:r w:rsidR="00F233CE">
        <w:rPr>
          <w:color w:val="231F20"/>
          <w:sz w:val="20"/>
        </w:rPr>
        <w:t>PARTNER 1</w:t>
      </w:r>
      <w:r>
        <w:rPr>
          <w:color w:val="231F20"/>
          <w:sz w:val="20"/>
        </w:rPr>
        <w:t>) (M1-M48)</w:t>
      </w:r>
    </w:p>
    <w:p w14:paraId="0C2C8549" w14:textId="77777777" w:rsidR="009319D9" w:rsidRDefault="00235E77">
      <w:pPr>
        <w:spacing w:before="10" w:line="249" w:lineRule="auto"/>
        <w:ind w:left="263" w:right="259"/>
        <w:jc w:val="both"/>
        <w:rPr>
          <w:sz w:val="20"/>
        </w:rPr>
      </w:pPr>
      <w:r>
        <w:rPr>
          <w:color w:val="231F20"/>
          <w:sz w:val="20"/>
        </w:rPr>
        <w:t>In</w:t>
      </w:r>
      <w:r>
        <w:rPr>
          <w:color w:val="231F20"/>
          <w:spacing w:val="-16"/>
          <w:sz w:val="20"/>
        </w:rPr>
        <w:t xml:space="preserve"> </w:t>
      </w:r>
      <w:r>
        <w:rPr>
          <w:color w:val="231F20"/>
          <w:sz w:val="20"/>
        </w:rPr>
        <w:t>addition</w:t>
      </w:r>
      <w:r>
        <w:rPr>
          <w:color w:val="231F20"/>
          <w:spacing w:val="-16"/>
          <w:sz w:val="20"/>
        </w:rPr>
        <w:t xml:space="preserve"> </w:t>
      </w:r>
      <w:r>
        <w:rPr>
          <w:color w:val="231F20"/>
          <w:sz w:val="20"/>
        </w:rPr>
        <w:t>to</w:t>
      </w:r>
      <w:r>
        <w:rPr>
          <w:color w:val="231F20"/>
          <w:spacing w:val="-16"/>
          <w:sz w:val="20"/>
        </w:rPr>
        <w:t xml:space="preserve"> </w:t>
      </w:r>
      <w:r>
        <w:rPr>
          <w:color w:val="231F20"/>
          <w:sz w:val="20"/>
        </w:rPr>
        <w:t>providing</w:t>
      </w:r>
      <w:r>
        <w:rPr>
          <w:color w:val="231F20"/>
          <w:spacing w:val="-16"/>
          <w:sz w:val="20"/>
        </w:rPr>
        <w:t xml:space="preserve"> </w:t>
      </w:r>
      <w:r>
        <w:rPr>
          <w:color w:val="231F20"/>
          <w:sz w:val="20"/>
        </w:rPr>
        <w:t>financial</w:t>
      </w:r>
      <w:r>
        <w:rPr>
          <w:color w:val="231F20"/>
          <w:spacing w:val="-16"/>
          <w:sz w:val="20"/>
        </w:rPr>
        <w:t xml:space="preserve"> </w:t>
      </w:r>
      <w:r>
        <w:rPr>
          <w:color w:val="231F20"/>
          <w:sz w:val="20"/>
        </w:rPr>
        <w:t>guidance</w:t>
      </w:r>
      <w:r>
        <w:rPr>
          <w:color w:val="231F20"/>
          <w:spacing w:val="-16"/>
          <w:sz w:val="20"/>
        </w:rPr>
        <w:t xml:space="preserve"> </w:t>
      </w:r>
      <w:r>
        <w:rPr>
          <w:color w:val="231F20"/>
          <w:sz w:val="20"/>
        </w:rPr>
        <w:t>to</w:t>
      </w:r>
      <w:r>
        <w:rPr>
          <w:color w:val="231F20"/>
          <w:spacing w:val="-16"/>
          <w:sz w:val="20"/>
        </w:rPr>
        <w:t xml:space="preserve"> </w:t>
      </w:r>
      <w:r>
        <w:rPr>
          <w:color w:val="231F20"/>
          <w:sz w:val="20"/>
        </w:rPr>
        <w:t>all</w:t>
      </w:r>
      <w:r>
        <w:rPr>
          <w:color w:val="231F20"/>
          <w:spacing w:val="-16"/>
          <w:sz w:val="20"/>
        </w:rPr>
        <w:t xml:space="preserve"> </w:t>
      </w:r>
      <w:r>
        <w:rPr>
          <w:color w:val="231F20"/>
          <w:sz w:val="20"/>
        </w:rPr>
        <w:t>partners,</w:t>
      </w:r>
      <w:r>
        <w:rPr>
          <w:color w:val="231F20"/>
          <w:spacing w:val="-16"/>
          <w:sz w:val="20"/>
        </w:rPr>
        <w:t xml:space="preserve"> </w:t>
      </w:r>
      <w:r>
        <w:rPr>
          <w:color w:val="231F20"/>
          <w:sz w:val="20"/>
        </w:rPr>
        <w:t>the</w:t>
      </w:r>
      <w:r>
        <w:rPr>
          <w:color w:val="231F20"/>
          <w:spacing w:val="-16"/>
          <w:sz w:val="20"/>
        </w:rPr>
        <w:t xml:space="preserve"> </w:t>
      </w:r>
      <w:r>
        <w:rPr>
          <w:color w:val="231F20"/>
          <w:sz w:val="20"/>
        </w:rPr>
        <w:t>distribution</w:t>
      </w:r>
      <w:r>
        <w:rPr>
          <w:color w:val="231F20"/>
          <w:spacing w:val="-16"/>
          <w:sz w:val="20"/>
        </w:rPr>
        <w:t xml:space="preserve"> </w:t>
      </w:r>
      <w:r>
        <w:rPr>
          <w:color w:val="231F20"/>
          <w:sz w:val="20"/>
        </w:rPr>
        <w:t>of</w:t>
      </w:r>
      <w:r>
        <w:rPr>
          <w:color w:val="231F20"/>
          <w:spacing w:val="-16"/>
          <w:sz w:val="20"/>
        </w:rPr>
        <w:t xml:space="preserve"> </w:t>
      </w:r>
      <w:r>
        <w:rPr>
          <w:color w:val="231F20"/>
          <w:sz w:val="20"/>
        </w:rPr>
        <w:t>the</w:t>
      </w:r>
      <w:r>
        <w:rPr>
          <w:color w:val="231F20"/>
          <w:spacing w:val="-16"/>
          <w:sz w:val="20"/>
        </w:rPr>
        <w:t xml:space="preserve"> </w:t>
      </w:r>
      <w:r>
        <w:rPr>
          <w:color w:val="231F20"/>
          <w:sz w:val="20"/>
        </w:rPr>
        <w:t>EC</w:t>
      </w:r>
      <w:r>
        <w:rPr>
          <w:color w:val="231F20"/>
          <w:spacing w:val="-16"/>
          <w:sz w:val="20"/>
        </w:rPr>
        <w:t xml:space="preserve"> </w:t>
      </w:r>
      <w:r>
        <w:rPr>
          <w:color w:val="231F20"/>
          <w:sz w:val="20"/>
        </w:rPr>
        <w:t>financial</w:t>
      </w:r>
      <w:r>
        <w:rPr>
          <w:color w:val="231F20"/>
          <w:spacing w:val="-16"/>
          <w:sz w:val="20"/>
        </w:rPr>
        <w:t xml:space="preserve"> </w:t>
      </w:r>
      <w:r>
        <w:rPr>
          <w:color w:val="231F20"/>
          <w:sz w:val="20"/>
        </w:rPr>
        <w:t>contribution</w:t>
      </w:r>
      <w:r>
        <w:rPr>
          <w:color w:val="231F20"/>
          <w:spacing w:val="-16"/>
          <w:sz w:val="20"/>
        </w:rPr>
        <w:t xml:space="preserve"> </w:t>
      </w:r>
      <w:r>
        <w:rPr>
          <w:color w:val="231F20"/>
          <w:sz w:val="20"/>
        </w:rPr>
        <w:t>will</w:t>
      </w:r>
      <w:r>
        <w:rPr>
          <w:color w:val="231F20"/>
          <w:spacing w:val="-16"/>
          <w:sz w:val="20"/>
        </w:rPr>
        <w:t xml:space="preserve"> </w:t>
      </w:r>
      <w:r>
        <w:rPr>
          <w:color w:val="231F20"/>
          <w:sz w:val="20"/>
        </w:rPr>
        <w:t>also</w:t>
      </w:r>
      <w:r>
        <w:rPr>
          <w:color w:val="231F20"/>
          <w:spacing w:val="-16"/>
          <w:sz w:val="20"/>
        </w:rPr>
        <w:t xml:space="preserve"> </w:t>
      </w:r>
      <w:r>
        <w:rPr>
          <w:color w:val="231F20"/>
          <w:sz w:val="20"/>
        </w:rPr>
        <w:t>form an</w:t>
      </w:r>
      <w:r>
        <w:rPr>
          <w:color w:val="231F20"/>
          <w:spacing w:val="-8"/>
          <w:sz w:val="20"/>
        </w:rPr>
        <w:t xml:space="preserve"> </w:t>
      </w:r>
      <w:r>
        <w:rPr>
          <w:color w:val="231F20"/>
          <w:sz w:val="20"/>
        </w:rPr>
        <w:t>integral</w:t>
      </w:r>
      <w:r>
        <w:rPr>
          <w:color w:val="231F20"/>
          <w:spacing w:val="-9"/>
          <w:sz w:val="20"/>
        </w:rPr>
        <w:t xml:space="preserve"> </w:t>
      </w:r>
      <w:r>
        <w:rPr>
          <w:color w:val="231F20"/>
          <w:sz w:val="20"/>
        </w:rPr>
        <w:t>part</w:t>
      </w:r>
      <w:r>
        <w:rPr>
          <w:color w:val="231F20"/>
          <w:spacing w:val="-9"/>
          <w:sz w:val="20"/>
        </w:rPr>
        <w:t xml:space="preserve"> </w:t>
      </w:r>
      <w:r>
        <w:rPr>
          <w:color w:val="231F20"/>
          <w:sz w:val="20"/>
        </w:rPr>
        <w:t>of</w:t>
      </w:r>
      <w:r>
        <w:rPr>
          <w:color w:val="231F20"/>
          <w:spacing w:val="-9"/>
          <w:sz w:val="20"/>
        </w:rPr>
        <w:t xml:space="preserve"> </w:t>
      </w:r>
      <w:r>
        <w:rPr>
          <w:color w:val="231F20"/>
          <w:sz w:val="20"/>
        </w:rPr>
        <w:t>the</w:t>
      </w:r>
      <w:r>
        <w:rPr>
          <w:color w:val="231F20"/>
          <w:spacing w:val="-8"/>
          <w:sz w:val="20"/>
        </w:rPr>
        <w:t xml:space="preserve"> </w:t>
      </w:r>
      <w:r>
        <w:rPr>
          <w:color w:val="231F20"/>
          <w:sz w:val="20"/>
        </w:rPr>
        <w:t>financial</w:t>
      </w:r>
      <w:r>
        <w:rPr>
          <w:color w:val="231F20"/>
          <w:spacing w:val="-9"/>
          <w:sz w:val="20"/>
        </w:rPr>
        <w:t xml:space="preserve"> </w:t>
      </w:r>
      <w:r>
        <w:rPr>
          <w:color w:val="231F20"/>
          <w:sz w:val="20"/>
        </w:rPr>
        <w:t>management.</w:t>
      </w:r>
      <w:r>
        <w:rPr>
          <w:color w:val="231F20"/>
          <w:spacing w:val="-8"/>
          <w:sz w:val="20"/>
        </w:rPr>
        <w:t xml:space="preserve"> </w:t>
      </w:r>
      <w:r>
        <w:rPr>
          <w:color w:val="231F20"/>
          <w:sz w:val="20"/>
        </w:rPr>
        <w:t>The</w:t>
      </w:r>
      <w:r>
        <w:rPr>
          <w:color w:val="231F20"/>
          <w:spacing w:val="-8"/>
          <w:sz w:val="20"/>
        </w:rPr>
        <w:t xml:space="preserve"> </w:t>
      </w:r>
      <w:r>
        <w:rPr>
          <w:color w:val="231F20"/>
          <w:sz w:val="20"/>
        </w:rPr>
        <w:t>provisions</w:t>
      </w:r>
      <w:r>
        <w:rPr>
          <w:color w:val="231F20"/>
          <w:spacing w:val="-9"/>
          <w:sz w:val="20"/>
        </w:rPr>
        <w:t xml:space="preserve"> </w:t>
      </w:r>
      <w:r>
        <w:rPr>
          <w:color w:val="231F20"/>
          <w:sz w:val="20"/>
        </w:rPr>
        <w:t>regarding</w:t>
      </w:r>
      <w:r>
        <w:rPr>
          <w:color w:val="231F20"/>
          <w:spacing w:val="-9"/>
          <w:sz w:val="20"/>
        </w:rPr>
        <w:t xml:space="preserve"> </w:t>
      </w:r>
      <w:r>
        <w:rPr>
          <w:color w:val="231F20"/>
          <w:sz w:val="20"/>
        </w:rPr>
        <w:t>the</w:t>
      </w:r>
      <w:r>
        <w:rPr>
          <w:color w:val="231F20"/>
          <w:spacing w:val="-8"/>
          <w:sz w:val="20"/>
        </w:rPr>
        <w:t xml:space="preserve"> </w:t>
      </w:r>
      <w:r>
        <w:rPr>
          <w:color w:val="231F20"/>
          <w:sz w:val="20"/>
        </w:rPr>
        <w:t>distribution</w:t>
      </w:r>
      <w:r>
        <w:rPr>
          <w:color w:val="231F20"/>
          <w:spacing w:val="-9"/>
          <w:sz w:val="20"/>
        </w:rPr>
        <w:t xml:space="preserve"> </w:t>
      </w:r>
      <w:r>
        <w:rPr>
          <w:color w:val="231F20"/>
          <w:sz w:val="20"/>
        </w:rPr>
        <w:t>of</w:t>
      </w:r>
      <w:r>
        <w:rPr>
          <w:color w:val="231F20"/>
          <w:spacing w:val="-9"/>
          <w:sz w:val="20"/>
        </w:rPr>
        <w:t xml:space="preserve"> </w:t>
      </w:r>
      <w:r>
        <w:rPr>
          <w:color w:val="231F20"/>
          <w:sz w:val="20"/>
        </w:rPr>
        <w:t>the</w:t>
      </w:r>
      <w:r>
        <w:rPr>
          <w:color w:val="231F20"/>
          <w:spacing w:val="-8"/>
          <w:sz w:val="20"/>
        </w:rPr>
        <w:t xml:space="preserve"> </w:t>
      </w:r>
      <w:r>
        <w:rPr>
          <w:color w:val="231F20"/>
          <w:sz w:val="20"/>
        </w:rPr>
        <w:t>EC</w:t>
      </w:r>
      <w:r>
        <w:rPr>
          <w:color w:val="231F20"/>
          <w:spacing w:val="-8"/>
          <w:sz w:val="20"/>
        </w:rPr>
        <w:t xml:space="preserve"> </w:t>
      </w:r>
      <w:r>
        <w:rPr>
          <w:color w:val="231F20"/>
          <w:sz w:val="20"/>
        </w:rPr>
        <w:t>financial</w:t>
      </w:r>
      <w:r>
        <w:rPr>
          <w:color w:val="231F20"/>
          <w:spacing w:val="-8"/>
          <w:sz w:val="20"/>
        </w:rPr>
        <w:t xml:space="preserve"> </w:t>
      </w:r>
      <w:r>
        <w:rPr>
          <w:color w:val="231F20"/>
          <w:sz w:val="20"/>
        </w:rPr>
        <w:t>contribution will</w:t>
      </w:r>
      <w:r>
        <w:rPr>
          <w:color w:val="231F20"/>
          <w:spacing w:val="-7"/>
          <w:sz w:val="20"/>
        </w:rPr>
        <w:t xml:space="preserve"> </w:t>
      </w:r>
      <w:r>
        <w:rPr>
          <w:color w:val="231F20"/>
          <w:sz w:val="20"/>
        </w:rPr>
        <w:t>be</w:t>
      </w:r>
      <w:r>
        <w:rPr>
          <w:color w:val="231F20"/>
          <w:spacing w:val="-7"/>
          <w:sz w:val="20"/>
        </w:rPr>
        <w:t xml:space="preserve"> </w:t>
      </w:r>
      <w:r>
        <w:rPr>
          <w:color w:val="231F20"/>
          <w:sz w:val="20"/>
        </w:rPr>
        <w:t>detailed</w:t>
      </w:r>
      <w:r>
        <w:rPr>
          <w:color w:val="231F20"/>
          <w:spacing w:val="-7"/>
          <w:sz w:val="20"/>
        </w:rPr>
        <w:t xml:space="preserve"> </w:t>
      </w:r>
      <w:r>
        <w:rPr>
          <w:color w:val="231F20"/>
          <w:sz w:val="20"/>
        </w:rPr>
        <w:t>in</w:t>
      </w:r>
      <w:r>
        <w:rPr>
          <w:color w:val="231F20"/>
          <w:spacing w:val="-7"/>
          <w:sz w:val="20"/>
        </w:rPr>
        <w:t xml:space="preserve"> </w:t>
      </w:r>
      <w:r>
        <w:rPr>
          <w:color w:val="231F20"/>
          <w:sz w:val="20"/>
        </w:rPr>
        <w:t>the</w:t>
      </w:r>
      <w:r>
        <w:rPr>
          <w:color w:val="231F20"/>
          <w:spacing w:val="-7"/>
          <w:sz w:val="20"/>
        </w:rPr>
        <w:t xml:space="preserve"> </w:t>
      </w:r>
      <w:r>
        <w:rPr>
          <w:color w:val="231F20"/>
          <w:sz w:val="20"/>
        </w:rPr>
        <w:t>Consortium</w:t>
      </w:r>
      <w:r>
        <w:rPr>
          <w:color w:val="231F20"/>
          <w:spacing w:val="-7"/>
          <w:sz w:val="20"/>
        </w:rPr>
        <w:t xml:space="preserve"> </w:t>
      </w:r>
      <w:r>
        <w:rPr>
          <w:color w:val="231F20"/>
          <w:sz w:val="20"/>
        </w:rPr>
        <w:t>Agreement</w:t>
      </w:r>
      <w:r>
        <w:rPr>
          <w:color w:val="231F20"/>
          <w:spacing w:val="-7"/>
          <w:sz w:val="20"/>
        </w:rPr>
        <w:t xml:space="preserve"> </w:t>
      </w:r>
      <w:r>
        <w:rPr>
          <w:color w:val="231F20"/>
          <w:sz w:val="20"/>
        </w:rPr>
        <w:t>according</w:t>
      </w:r>
      <w:r>
        <w:rPr>
          <w:color w:val="231F20"/>
          <w:spacing w:val="-7"/>
          <w:sz w:val="20"/>
        </w:rPr>
        <w:t xml:space="preserve"> </w:t>
      </w:r>
      <w:r>
        <w:rPr>
          <w:color w:val="231F20"/>
          <w:sz w:val="20"/>
        </w:rPr>
        <w:t>to</w:t>
      </w:r>
      <w:r>
        <w:rPr>
          <w:color w:val="231F20"/>
          <w:spacing w:val="-7"/>
          <w:sz w:val="20"/>
        </w:rPr>
        <w:t xml:space="preserve"> </w:t>
      </w:r>
      <w:r>
        <w:rPr>
          <w:color w:val="231F20"/>
          <w:sz w:val="20"/>
        </w:rPr>
        <w:t>the</w:t>
      </w:r>
      <w:r>
        <w:rPr>
          <w:color w:val="231F20"/>
          <w:spacing w:val="-7"/>
          <w:sz w:val="20"/>
        </w:rPr>
        <w:t xml:space="preserve"> </w:t>
      </w:r>
      <w:r>
        <w:rPr>
          <w:color w:val="231F20"/>
          <w:sz w:val="20"/>
        </w:rPr>
        <w:t>Grant</w:t>
      </w:r>
      <w:r>
        <w:rPr>
          <w:color w:val="231F20"/>
          <w:spacing w:val="-6"/>
          <w:sz w:val="20"/>
        </w:rPr>
        <w:t xml:space="preserve"> </w:t>
      </w:r>
      <w:r>
        <w:rPr>
          <w:color w:val="231F20"/>
          <w:sz w:val="20"/>
        </w:rPr>
        <w:t>Agreement.</w:t>
      </w:r>
      <w:r>
        <w:rPr>
          <w:color w:val="231F20"/>
          <w:spacing w:val="-6"/>
          <w:sz w:val="20"/>
        </w:rPr>
        <w:t xml:space="preserve"> </w:t>
      </w:r>
      <w:r>
        <w:rPr>
          <w:color w:val="231F20"/>
          <w:sz w:val="20"/>
        </w:rPr>
        <w:t>The</w:t>
      </w:r>
      <w:r>
        <w:rPr>
          <w:color w:val="231F20"/>
          <w:spacing w:val="-6"/>
          <w:sz w:val="20"/>
        </w:rPr>
        <w:t xml:space="preserve"> </w:t>
      </w:r>
      <w:r>
        <w:rPr>
          <w:color w:val="231F20"/>
          <w:sz w:val="20"/>
        </w:rPr>
        <w:t>distribution</w:t>
      </w:r>
      <w:r>
        <w:rPr>
          <w:color w:val="231F20"/>
          <w:spacing w:val="-6"/>
          <w:sz w:val="20"/>
        </w:rPr>
        <w:t xml:space="preserve"> </w:t>
      </w:r>
      <w:r>
        <w:rPr>
          <w:color w:val="231F20"/>
          <w:sz w:val="20"/>
        </w:rPr>
        <w:t>itself</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carried out by the</w:t>
      </w:r>
      <w:r>
        <w:rPr>
          <w:color w:val="231F20"/>
          <w:spacing w:val="-4"/>
          <w:sz w:val="20"/>
        </w:rPr>
        <w:t xml:space="preserve"> </w:t>
      </w:r>
      <w:r>
        <w:rPr>
          <w:color w:val="231F20"/>
          <w:sz w:val="20"/>
        </w:rPr>
        <w:t>Coordinator.</w:t>
      </w:r>
    </w:p>
    <w:p w14:paraId="2301E749" w14:textId="5EC17104" w:rsidR="009319D9" w:rsidRDefault="00235E77">
      <w:pPr>
        <w:spacing w:before="116"/>
        <w:ind w:left="263"/>
        <w:jc w:val="both"/>
        <w:rPr>
          <w:sz w:val="20"/>
        </w:rPr>
      </w:pPr>
      <w:r>
        <w:rPr>
          <w:color w:val="231F20"/>
          <w:sz w:val="20"/>
        </w:rPr>
        <w:t>Task 9.3 – Scientific Management and the coordination of work package and task leaders (</w:t>
      </w:r>
      <w:r w:rsidR="00F233CE">
        <w:rPr>
          <w:color w:val="231F20"/>
          <w:sz w:val="20"/>
        </w:rPr>
        <w:t>PARTNER 1</w:t>
      </w:r>
      <w:r>
        <w:rPr>
          <w:color w:val="231F20"/>
          <w:sz w:val="20"/>
        </w:rPr>
        <w:t>) (M1-M48)</w:t>
      </w:r>
    </w:p>
    <w:p w14:paraId="1B12A3FA" w14:textId="05FEC7B7" w:rsidR="009319D9" w:rsidRDefault="00235E77">
      <w:pPr>
        <w:spacing w:before="10" w:line="249" w:lineRule="auto"/>
        <w:ind w:left="263" w:right="259"/>
        <w:jc w:val="both"/>
        <w:rPr>
          <w:sz w:val="20"/>
        </w:rPr>
      </w:pPr>
      <w:r>
        <w:rPr>
          <w:color w:val="231F20"/>
          <w:sz w:val="20"/>
        </w:rPr>
        <w:t xml:space="preserve">The scientific management of </w:t>
      </w:r>
      <w:r w:rsidR="00FA7053">
        <w:rPr>
          <w:color w:val="231F20"/>
          <w:spacing w:val="-4"/>
          <w:sz w:val="20"/>
        </w:rPr>
        <w:t>EU-PYTHON</w:t>
      </w:r>
      <w:r>
        <w:rPr>
          <w:color w:val="231F20"/>
          <w:spacing w:val="-4"/>
          <w:sz w:val="20"/>
        </w:rPr>
        <w:t xml:space="preserve"> </w:t>
      </w:r>
      <w:r>
        <w:rPr>
          <w:color w:val="231F20"/>
          <w:sz w:val="20"/>
        </w:rPr>
        <w:t>and the coordination of the work package and task leaders will be one of the</w:t>
      </w:r>
      <w:r>
        <w:rPr>
          <w:color w:val="231F20"/>
          <w:spacing w:val="-9"/>
          <w:sz w:val="20"/>
        </w:rPr>
        <w:t xml:space="preserve"> </w:t>
      </w:r>
      <w:r>
        <w:rPr>
          <w:color w:val="231F20"/>
          <w:sz w:val="20"/>
        </w:rPr>
        <w:t>main</w:t>
      </w:r>
      <w:r>
        <w:rPr>
          <w:color w:val="231F20"/>
          <w:spacing w:val="-9"/>
          <w:sz w:val="20"/>
        </w:rPr>
        <w:t xml:space="preserve"> </w:t>
      </w:r>
      <w:r>
        <w:rPr>
          <w:color w:val="231F20"/>
          <w:sz w:val="20"/>
        </w:rPr>
        <w:t>responsibilities</w:t>
      </w:r>
      <w:r>
        <w:rPr>
          <w:color w:val="231F20"/>
          <w:spacing w:val="-9"/>
          <w:sz w:val="20"/>
        </w:rPr>
        <w:t xml:space="preserve"> </w:t>
      </w:r>
      <w:r>
        <w:rPr>
          <w:color w:val="231F20"/>
          <w:sz w:val="20"/>
        </w:rPr>
        <w:t>of</w:t>
      </w:r>
      <w:r>
        <w:rPr>
          <w:color w:val="231F20"/>
          <w:spacing w:val="-9"/>
          <w:sz w:val="20"/>
        </w:rPr>
        <w:t xml:space="preserve"> </w:t>
      </w:r>
      <w:r>
        <w:rPr>
          <w:color w:val="231F20"/>
          <w:sz w:val="20"/>
        </w:rPr>
        <w:t>the</w:t>
      </w:r>
      <w:r>
        <w:rPr>
          <w:color w:val="231F20"/>
          <w:spacing w:val="-9"/>
          <w:sz w:val="20"/>
        </w:rPr>
        <w:t xml:space="preserve"> </w:t>
      </w:r>
      <w:r>
        <w:rPr>
          <w:color w:val="231F20"/>
          <w:sz w:val="20"/>
        </w:rPr>
        <w:t>Project</w:t>
      </w:r>
      <w:r>
        <w:rPr>
          <w:color w:val="231F20"/>
          <w:spacing w:val="-9"/>
          <w:sz w:val="20"/>
        </w:rPr>
        <w:t xml:space="preserve"> </w:t>
      </w:r>
      <w:r>
        <w:rPr>
          <w:color w:val="231F20"/>
          <w:sz w:val="20"/>
        </w:rPr>
        <w:t>Coordinator.</w:t>
      </w:r>
      <w:r>
        <w:rPr>
          <w:color w:val="231F20"/>
          <w:spacing w:val="-9"/>
          <w:sz w:val="20"/>
        </w:rPr>
        <w:t xml:space="preserve"> </w:t>
      </w:r>
      <w:r>
        <w:rPr>
          <w:color w:val="231F20"/>
          <w:spacing w:val="-3"/>
          <w:sz w:val="20"/>
        </w:rPr>
        <w:t>Together</w:t>
      </w:r>
      <w:r>
        <w:rPr>
          <w:color w:val="231F20"/>
          <w:spacing w:val="-12"/>
          <w:sz w:val="20"/>
        </w:rPr>
        <w:t xml:space="preserve"> </w:t>
      </w:r>
      <w:r>
        <w:rPr>
          <w:color w:val="231F20"/>
          <w:sz w:val="20"/>
        </w:rPr>
        <w:t>with</w:t>
      </w:r>
      <w:r>
        <w:rPr>
          <w:color w:val="231F20"/>
          <w:spacing w:val="-9"/>
          <w:sz w:val="20"/>
        </w:rPr>
        <w:t xml:space="preserve"> </w:t>
      </w:r>
      <w:r>
        <w:rPr>
          <w:color w:val="231F20"/>
          <w:sz w:val="20"/>
        </w:rPr>
        <w:t>the</w:t>
      </w:r>
      <w:r>
        <w:rPr>
          <w:color w:val="231F20"/>
          <w:spacing w:val="-9"/>
          <w:sz w:val="20"/>
        </w:rPr>
        <w:t xml:space="preserve"> </w:t>
      </w:r>
      <w:r>
        <w:rPr>
          <w:color w:val="231F20"/>
          <w:sz w:val="20"/>
        </w:rPr>
        <w:t>Management</w:t>
      </w:r>
      <w:r>
        <w:rPr>
          <w:color w:val="231F20"/>
          <w:spacing w:val="-9"/>
          <w:sz w:val="20"/>
        </w:rPr>
        <w:t xml:space="preserve"> </w:t>
      </w:r>
      <w:r w:rsidR="00A322CD">
        <w:rPr>
          <w:color w:val="231F20"/>
          <w:sz w:val="20"/>
        </w:rPr>
        <w:t>Support</w:t>
      </w:r>
      <w:r>
        <w:rPr>
          <w:color w:val="231F20"/>
          <w:spacing w:val="-9"/>
          <w:sz w:val="20"/>
        </w:rPr>
        <w:t xml:space="preserve"> </w:t>
      </w:r>
      <w:r>
        <w:rPr>
          <w:color w:val="231F20"/>
          <w:spacing w:val="-4"/>
          <w:sz w:val="20"/>
        </w:rPr>
        <w:t>Team</w:t>
      </w:r>
      <w:r>
        <w:rPr>
          <w:color w:val="231F20"/>
          <w:spacing w:val="-9"/>
          <w:sz w:val="20"/>
        </w:rPr>
        <w:t xml:space="preserve"> </w:t>
      </w:r>
      <w:r>
        <w:rPr>
          <w:color w:val="231F20"/>
          <w:sz w:val="20"/>
        </w:rPr>
        <w:t>the</w:t>
      </w:r>
      <w:r>
        <w:rPr>
          <w:color w:val="231F20"/>
          <w:spacing w:val="-9"/>
          <w:sz w:val="20"/>
        </w:rPr>
        <w:t xml:space="preserve"> </w:t>
      </w:r>
      <w:r>
        <w:rPr>
          <w:color w:val="231F20"/>
          <w:sz w:val="20"/>
        </w:rPr>
        <w:t>Coordinator</w:t>
      </w:r>
      <w:r>
        <w:rPr>
          <w:color w:val="231F20"/>
          <w:spacing w:val="-9"/>
          <w:sz w:val="20"/>
        </w:rPr>
        <w:t xml:space="preserve"> </w:t>
      </w:r>
      <w:r>
        <w:rPr>
          <w:color w:val="231F20"/>
          <w:sz w:val="20"/>
        </w:rPr>
        <w:t>will</w:t>
      </w:r>
    </w:p>
    <w:p w14:paraId="35297A19" w14:textId="77777777" w:rsidR="009319D9" w:rsidRDefault="009319D9">
      <w:pPr>
        <w:spacing w:line="249" w:lineRule="auto"/>
        <w:jc w:val="both"/>
        <w:rPr>
          <w:sz w:val="20"/>
        </w:rPr>
        <w:sectPr w:rsidR="009319D9">
          <w:pgSz w:w="11910" w:h="16840"/>
          <w:pgMar w:top="820" w:right="960" w:bottom="1100" w:left="960" w:header="618" w:footer="890" w:gutter="0"/>
          <w:cols w:space="720"/>
        </w:sectPr>
      </w:pPr>
    </w:p>
    <w:p w14:paraId="133DE77A" w14:textId="77777777" w:rsidR="009319D9" w:rsidRDefault="009319D9">
      <w:pPr>
        <w:pStyle w:val="BodyText"/>
        <w:rPr>
          <w:sz w:val="20"/>
        </w:rPr>
      </w:pPr>
    </w:p>
    <w:p w14:paraId="48E5F75B" w14:textId="77777777" w:rsidR="009319D9" w:rsidRDefault="009319D9">
      <w:pPr>
        <w:pStyle w:val="BodyText"/>
        <w:rPr>
          <w:sz w:val="20"/>
        </w:rPr>
      </w:pPr>
    </w:p>
    <w:p w14:paraId="394F3533" w14:textId="77777777" w:rsidR="009319D9" w:rsidRDefault="009319D9">
      <w:pPr>
        <w:pStyle w:val="BodyText"/>
        <w:spacing w:before="11"/>
        <w:rPr>
          <w:sz w:val="26"/>
        </w:rPr>
      </w:pPr>
    </w:p>
    <w:p w14:paraId="2EB8C8E2" w14:textId="10598C8E" w:rsidR="009319D9" w:rsidRDefault="007921F4">
      <w:pPr>
        <w:spacing w:before="92" w:line="249" w:lineRule="auto"/>
        <w:ind w:left="263" w:right="259"/>
        <w:jc w:val="both"/>
        <w:rPr>
          <w:sz w:val="20"/>
        </w:rPr>
      </w:pPr>
      <w:r>
        <w:pict w14:anchorId="51C23BBA">
          <v:group id="_x0000_s1141" style="position:absolute;left:0;text-align:left;margin-left:57.65pt;margin-top:5.5pt;width:479.9pt;height:565.55pt;z-index:-534688;mso-position-horizontal-relative:page" coordorigin="1153,111" coordsize="9598,11311">
            <v:line id="_x0000_s1144" style="position:absolute" from="10746,111" to="10746,11421" strokecolor="#231f20" strokeweight="6349emu"/>
            <v:line id="_x0000_s1143" style="position:absolute" from="1153,11416" to="10751,11416" strokecolor="#231f20" strokeweight="6349emu"/>
            <v:line id="_x0000_s1142" style="position:absolute" from="1158,111" to="1158,11421" strokecolor="#231f20" strokeweight="6349emu"/>
            <w10:wrap anchorx="page"/>
          </v:group>
        </w:pict>
      </w:r>
      <w:r w:rsidR="00E03E54">
        <w:rPr>
          <w:color w:val="231F20"/>
          <w:sz w:val="20"/>
        </w:rPr>
        <w:t>ensure</w:t>
      </w:r>
      <w:r w:rsidR="00235E77">
        <w:rPr>
          <w:color w:val="231F20"/>
          <w:sz w:val="20"/>
        </w:rPr>
        <w:t xml:space="preserve"> that the project is implemented according to the project plan, deliverables and milestones and identify possible risks and respective mitigation </w:t>
      </w:r>
      <w:r w:rsidR="004B6054">
        <w:rPr>
          <w:color w:val="231F20"/>
          <w:sz w:val="20"/>
        </w:rPr>
        <w:t>measures</w:t>
      </w:r>
      <w:r w:rsidR="00235E77">
        <w:rPr>
          <w:color w:val="231F20"/>
          <w:sz w:val="20"/>
        </w:rPr>
        <w:t>.</w:t>
      </w:r>
    </w:p>
    <w:p w14:paraId="01FF5A66" w14:textId="7646ED4A" w:rsidR="009319D9" w:rsidRDefault="00235E77">
      <w:pPr>
        <w:spacing w:before="115"/>
        <w:ind w:left="263"/>
        <w:jc w:val="both"/>
        <w:rPr>
          <w:sz w:val="20"/>
        </w:rPr>
      </w:pPr>
      <w:r>
        <w:rPr>
          <w:color w:val="231F20"/>
          <w:sz w:val="20"/>
        </w:rPr>
        <w:t>Task 9.3.1 – Monitor project progress and conduct scientific reporting (</w:t>
      </w:r>
      <w:r w:rsidR="00F233CE">
        <w:rPr>
          <w:color w:val="231F20"/>
          <w:sz w:val="20"/>
        </w:rPr>
        <w:t>PARTNER 1</w:t>
      </w:r>
      <w:r>
        <w:rPr>
          <w:color w:val="231F20"/>
          <w:sz w:val="20"/>
        </w:rPr>
        <w:t>) (M1-M48)</w:t>
      </w:r>
    </w:p>
    <w:p w14:paraId="3C3BBBCB" w14:textId="735BC76E" w:rsidR="009319D9" w:rsidRDefault="00235E77">
      <w:pPr>
        <w:spacing w:before="10" w:line="249" w:lineRule="auto"/>
        <w:ind w:left="263" w:right="259"/>
        <w:jc w:val="both"/>
        <w:rPr>
          <w:sz w:val="20"/>
        </w:rPr>
      </w:pPr>
      <w:r>
        <w:rPr>
          <w:color w:val="231F20"/>
          <w:sz w:val="20"/>
        </w:rPr>
        <w:t xml:space="preserve">In order to observe the project progress the Coordinator will be in very close contact with all WP and task leaders to </w:t>
      </w:r>
      <w:r w:rsidR="00E03E54">
        <w:rPr>
          <w:color w:val="231F20"/>
          <w:sz w:val="20"/>
        </w:rPr>
        <w:t>ensure</w:t>
      </w:r>
      <w:r>
        <w:rPr>
          <w:color w:val="231F20"/>
          <w:sz w:val="20"/>
        </w:rPr>
        <w:t xml:space="preserve"> that deadlines are kept, deliverables are fulfilled and milestones are reached. Part of this task will be to provide the WP and task leaders with templates and guidelines on how to write deliverables, to </w:t>
      </w:r>
      <w:r w:rsidR="00E03E54">
        <w:rPr>
          <w:color w:val="231F20"/>
          <w:sz w:val="20"/>
        </w:rPr>
        <w:t>ensure</w:t>
      </w:r>
      <w:r>
        <w:rPr>
          <w:color w:val="231F20"/>
          <w:sz w:val="20"/>
        </w:rPr>
        <w:t xml:space="preserve"> a timely and coherent </w:t>
      </w:r>
      <w:r w:rsidR="00FE1E0F">
        <w:rPr>
          <w:color w:val="231F20"/>
          <w:sz w:val="20"/>
        </w:rPr>
        <w:t>Submission</w:t>
      </w:r>
      <w:r>
        <w:rPr>
          <w:color w:val="231F20"/>
          <w:sz w:val="20"/>
        </w:rPr>
        <w:t>of</w:t>
      </w:r>
      <w:r>
        <w:rPr>
          <w:color w:val="231F20"/>
          <w:spacing w:val="-16"/>
          <w:sz w:val="20"/>
        </w:rPr>
        <w:t xml:space="preserve"> </w:t>
      </w:r>
      <w:r>
        <w:rPr>
          <w:color w:val="231F20"/>
          <w:sz w:val="20"/>
        </w:rPr>
        <w:t>the</w:t>
      </w:r>
      <w:r>
        <w:rPr>
          <w:color w:val="231F20"/>
          <w:spacing w:val="-16"/>
          <w:sz w:val="20"/>
        </w:rPr>
        <w:t xml:space="preserve"> </w:t>
      </w:r>
      <w:r>
        <w:rPr>
          <w:color w:val="231F20"/>
          <w:sz w:val="20"/>
        </w:rPr>
        <w:t>deliverables</w:t>
      </w:r>
      <w:r>
        <w:rPr>
          <w:color w:val="231F20"/>
          <w:spacing w:val="-16"/>
          <w:sz w:val="20"/>
        </w:rPr>
        <w:t xml:space="preserve"> </w:t>
      </w:r>
      <w:r>
        <w:rPr>
          <w:color w:val="231F20"/>
          <w:sz w:val="20"/>
        </w:rPr>
        <w:t>to</w:t>
      </w:r>
      <w:r>
        <w:rPr>
          <w:color w:val="231F20"/>
          <w:spacing w:val="-16"/>
          <w:sz w:val="20"/>
        </w:rPr>
        <w:t xml:space="preserve"> </w:t>
      </w:r>
      <w:r>
        <w:rPr>
          <w:color w:val="231F20"/>
          <w:sz w:val="20"/>
        </w:rPr>
        <w:t>the</w:t>
      </w:r>
      <w:r>
        <w:rPr>
          <w:color w:val="231F20"/>
          <w:spacing w:val="-16"/>
          <w:sz w:val="20"/>
        </w:rPr>
        <w:t xml:space="preserve"> </w:t>
      </w:r>
      <w:r>
        <w:rPr>
          <w:color w:val="231F20"/>
          <w:sz w:val="20"/>
        </w:rPr>
        <w:t>EC.</w:t>
      </w:r>
      <w:r>
        <w:rPr>
          <w:color w:val="231F20"/>
          <w:spacing w:val="-16"/>
          <w:sz w:val="20"/>
        </w:rPr>
        <w:t xml:space="preserve"> </w:t>
      </w:r>
      <w:r>
        <w:rPr>
          <w:color w:val="231F20"/>
          <w:sz w:val="20"/>
        </w:rPr>
        <w:t>All</w:t>
      </w:r>
      <w:r>
        <w:rPr>
          <w:color w:val="231F20"/>
          <w:spacing w:val="-16"/>
          <w:sz w:val="20"/>
        </w:rPr>
        <w:t xml:space="preserve"> </w:t>
      </w:r>
      <w:r>
        <w:rPr>
          <w:color w:val="231F20"/>
          <w:sz w:val="20"/>
        </w:rPr>
        <w:t>information</w:t>
      </w:r>
      <w:r>
        <w:rPr>
          <w:color w:val="231F20"/>
          <w:spacing w:val="-16"/>
          <w:sz w:val="20"/>
        </w:rPr>
        <w:t xml:space="preserve"> </w:t>
      </w:r>
      <w:r>
        <w:rPr>
          <w:color w:val="231F20"/>
          <w:sz w:val="20"/>
        </w:rPr>
        <w:t>on</w:t>
      </w:r>
      <w:r>
        <w:rPr>
          <w:color w:val="231F20"/>
          <w:spacing w:val="-16"/>
          <w:sz w:val="20"/>
        </w:rPr>
        <w:t xml:space="preserve"> </w:t>
      </w:r>
      <w:r>
        <w:rPr>
          <w:color w:val="231F20"/>
          <w:sz w:val="20"/>
        </w:rPr>
        <w:t>the</w:t>
      </w:r>
      <w:r>
        <w:rPr>
          <w:color w:val="231F20"/>
          <w:spacing w:val="-16"/>
          <w:sz w:val="20"/>
        </w:rPr>
        <w:t xml:space="preserve"> </w:t>
      </w:r>
      <w:r>
        <w:rPr>
          <w:color w:val="231F20"/>
          <w:sz w:val="20"/>
        </w:rPr>
        <w:t>project</w:t>
      </w:r>
      <w:r>
        <w:rPr>
          <w:color w:val="231F20"/>
          <w:spacing w:val="-16"/>
          <w:sz w:val="20"/>
        </w:rPr>
        <w:t xml:space="preserve"> </w:t>
      </w:r>
      <w:r>
        <w:rPr>
          <w:color w:val="231F20"/>
          <w:sz w:val="20"/>
        </w:rPr>
        <w:t>progress,</w:t>
      </w:r>
      <w:r>
        <w:rPr>
          <w:color w:val="231F20"/>
          <w:spacing w:val="-16"/>
          <w:sz w:val="20"/>
        </w:rPr>
        <w:t xml:space="preserve"> </w:t>
      </w:r>
      <w:r>
        <w:rPr>
          <w:color w:val="231F20"/>
          <w:sz w:val="20"/>
        </w:rPr>
        <w:t>challenges</w:t>
      </w:r>
      <w:r>
        <w:rPr>
          <w:color w:val="231F20"/>
          <w:spacing w:val="-16"/>
          <w:sz w:val="20"/>
        </w:rPr>
        <w:t xml:space="preserve"> </w:t>
      </w:r>
      <w:r>
        <w:rPr>
          <w:color w:val="231F20"/>
          <w:sz w:val="20"/>
        </w:rPr>
        <w:t>and</w:t>
      </w:r>
      <w:r>
        <w:rPr>
          <w:color w:val="231F20"/>
          <w:spacing w:val="-16"/>
          <w:sz w:val="20"/>
        </w:rPr>
        <w:t xml:space="preserve"> </w:t>
      </w:r>
      <w:r w:rsidR="003A39D2">
        <w:rPr>
          <w:color w:val="231F20"/>
          <w:sz w:val="20"/>
        </w:rPr>
        <w:t>results</w:t>
      </w:r>
      <w:r>
        <w:rPr>
          <w:color w:val="231F20"/>
          <w:spacing w:val="-16"/>
          <w:sz w:val="20"/>
        </w:rPr>
        <w:t xml:space="preserve"> </w:t>
      </w:r>
      <w:r>
        <w:rPr>
          <w:color w:val="231F20"/>
          <w:sz w:val="20"/>
        </w:rPr>
        <w:t>will</w:t>
      </w:r>
      <w:r>
        <w:rPr>
          <w:color w:val="231F20"/>
          <w:spacing w:val="-16"/>
          <w:sz w:val="20"/>
        </w:rPr>
        <w:t xml:space="preserve"> </w:t>
      </w:r>
      <w:r>
        <w:rPr>
          <w:color w:val="231F20"/>
          <w:sz w:val="20"/>
        </w:rPr>
        <w:t>be</w:t>
      </w:r>
      <w:r>
        <w:rPr>
          <w:color w:val="231F20"/>
          <w:spacing w:val="-16"/>
          <w:sz w:val="20"/>
        </w:rPr>
        <w:t xml:space="preserve"> </w:t>
      </w:r>
      <w:r>
        <w:rPr>
          <w:color w:val="231F20"/>
          <w:sz w:val="20"/>
        </w:rPr>
        <w:t xml:space="preserve">gathered by the Coordinator in collaboration with all members of the Consortium and transferred into a scientific report, which will be </w:t>
      </w:r>
      <w:r w:rsidR="008A3611">
        <w:rPr>
          <w:color w:val="231F20"/>
          <w:sz w:val="20"/>
        </w:rPr>
        <w:t>Sub</w:t>
      </w:r>
      <w:r>
        <w:rPr>
          <w:color w:val="231F20"/>
          <w:sz w:val="20"/>
        </w:rPr>
        <w:t>mitted during the periodic reporting (D9.7, D9.9, D9.11,</w:t>
      </w:r>
      <w:r>
        <w:rPr>
          <w:color w:val="231F20"/>
          <w:spacing w:val="-16"/>
          <w:sz w:val="20"/>
        </w:rPr>
        <w:t xml:space="preserve"> </w:t>
      </w:r>
      <w:r>
        <w:rPr>
          <w:color w:val="231F20"/>
          <w:sz w:val="20"/>
        </w:rPr>
        <w:t>D9.12).</w:t>
      </w:r>
    </w:p>
    <w:p w14:paraId="5AA03230" w14:textId="1439C9DD" w:rsidR="009319D9" w:rsidRDefault="00235E77">
      <w:pPr>
        <w:spacing w:before="118"/>
        <w:ind w:left="263"/>
        <w:jc w:val="both"/>
        <w:rPr>
          <w:sz w:val="20"/>
        </w:rPr>
      </w:pPr>
      <w:r>
        <w:rPr>
          <w:color w:val="231F20"/>
          <w:sz w:val="20"/>
        </w:rPr>
        <w:t>Task 9.3.2 – Risk Management (</w:t>
      </w:r>
      <w:r w:rsidR="00F233CE">
        <w:rPr>
          <w:color w:val="231F20"/>
          <w:sz w:val="20"/>
        </w:rPr>
        <w:t>PARTNER 1</w:t>
      </w:r>
      <w:r>
        <w:rPr>
          <w:color w:val="231F20"/>
          <w:sz w:val="20"/>
        </w:rPr>
        <w:t>) (M1-M48)</w:t>
      </w:r>
    </w:p>
    <w:p w14:paraId="4EB24B4E" w14:textId="0720B317" w:rsidR="009319D9" w:rsidRDefault="00235E77">
      <w:pPr>
        <w:spacing w:before="10" w:line="249" w:lineRule="auto"/>
        <w:ind w:left="263" w:right="259"/>
        <w:jc w:val="both"/>
        <w:rPr>
          <w:sz w:val="20"/>
        </w:rPr>
      </w:pPr>
      <w:r>
        <w:rPr>
          <w:color w:val="231F20"/>
          <w:sz w:val="20"/>
        </w:rPr>
        <w:t xml:space="preserve">The risk management will form a very important part of the scientific project management. The close contact to WP and task leaders </w:t>
      </w:r>
      <w:r w:rsidR="00E03E54">
        <w:rPr>
          <w:color w:val="231F20"/>
          <w:sz w:val="20"/>
        </w:rPr>
        <w:t>ensure</w:t>
      </w:r>
      <w:r>
        <w:rPr>
          <w:color w:val="231F20"/>
          <w:sz w:val="20"/>
        </w:rPr>
        <w:t xml:space="preserve">s that the Coordinator is always informed on the latest developments and the overall progress. Consequently the Coordinator will be able to identify possible risks and delays in due time. This will enable the Coordinator to find very early mitigation </w:t>
      </w:r>
      <w:r w:rsidR="004B6054">
        <w:rPr>
          <w:color w:val="231F20"/>
          <w:sz w:val="20"/>
        </w:rPr>
        <w:t>measures</w:t>
      </w:r>
      <w:r>
        <w:rPr>
          <w:color w:val="231F20"/>
          <w:sz w:val="20"/>
        </w:rPr>
        <w:t xml:space="preserve"> and to </w:t>
      </w:r>
      <w:r w:rsidR="00C3051A">
        <w:rPr>
          <w:color w:val="231F20"/>
          <w:sz w:val="20"/>
        </w:rPr>
        <w:t>consult</w:t>
      </w:r>
      <w:r>
        <w:rPr>
          <w:color w:val="231F20"/>
          <w:sz w:val="20"/>
        </w:rPr>
        <w:t xml:space="preserve"> the EC Project Officer in case of major difficulties to seek the advice of the EC. </w:t>
      </w:r>
      <w:r>
        <w:rPr>
          <w:color w:val="231F20"/>
          <w:spacing w:val="-7"/>
          <w:sz w:val="20"/>
        </w:rPr>
        <w:t xml:space="preserve">To </w:t>
      </w:r>
      <w:r>
        <w:rPr>
          <w:color w:val="231F20"/>
          <w:sz w:val="20"/>
        </w:rPr>
        <w:t xml:space="preserve">fulfil this task the MST will develop, monitor and maintain a risk management plan as a list of potential risks and mitigation </w:t>
      </w:r>
      <w:r w:rsidR="004B6054">
        <w:rPr>
          <w:color w:val="231F20"/>
          <w:sz w:val="20"/>
        </w:rPr>
        <w:t>measures</w:t>
      </w:r>
      <w:r>
        <w:rPr>
          <w:color w:val="231F20"/>
          <w:sz w:val="20"/>
        </w:rPr>
        <w:t xml:space="preserve"> (D9.4). The plan will be presented to the Executive Board during their regular meetings every three</w:t>
      </w:r>
      <w:r>
        <w:rPr>
          <w:color w:val="231F20"/>
          <w:spacing w:val="-7"/>
          <w:sz w:val="20"/>
        </w:rPr>
        <w:t xml:space="preserve"> </w:t>
      </w:r>
      <w:r>
        <w:rPr>
          <w:color w:val="231F20"/>
          <w:sz w:val="20"/>
        </w:rPr>
        <w:t>months.</w:t>
      </w:r>
    </w:p>
    <w:p w14:paraId="28FFD072" w14:textId="494B2C01" w:rsidR="009319D9" w:rsidRDefault="00235E77">
      <w:pPr>
        <w:spacing w:before="119"/>
        <w:ind w:left="263"/>
        <w:jc w:val="both"/>
        <w:rPr>
          <w:sz w:val="20"/>
        </w:rPr>
      </w:pPr>
      <w:r>
        <w:rPr>
          <w:color w:val="231F20"/>
          <w:sz w:val="20"/>
        </w:rPr>
        <w:t>Task 9.4 – Internal Project Communication (</w:t>
      </w:r>
      <w:r w:rsidR="00F233CE">
        <w:rPr>
          <w:color w:val="231F20"/>
          <w:sz w:val="20"/>
        </w:rPr>
        <w:t>PARTNER 1</w:t>
      </w:r>
      <w:r>
        <w:rPr>
          <w:color w:val="231F20"/>
          <w:sz w:val="20"/>
        </w:rPr>
        <w:t>) (M1-M48)</w:t>
      </w:r>
    </w:p>
    <w:p w14:paraId="78EC6879" w14:textId="77777777" w:rsidR="009319D9" w:rsidRDefault="00235E77">
      <w:pPr>
        <w:spacing w:before="10" w:line="249" w:lineRule="auto"/>
        <w:ind w:left="263" w:right="260"/>
        <w:jc w:val="both"/>
        <w:rPr>
          <w:sz w:val="20"/>
        </w:rPr>
      </w:pPr>
      <w:r>
        <w:rPr>
          <w:color w:val="231F20"/>
          <w:sz w:val="20"/>
        </w:rPr>
        <w:t>Whereas</w:t>
      </w:r>
      <w:r>
        <w:rPr>
          <w:color w:val="231F20"/>
          <w:spacing w:val="-8"/>
          <w:sz w:val="20"/>
        </w:rPr>
        <w:t xml:space="preserve"> </w:t>
      </w:r>
      <w:r>
        <w:rPr>
          <w:color w:val="231F20"/>
          <w:sz w:val="20"/>
        </w:rPr>
        <w:t>the</w:t>
      </w:r>
      <w:r>
        <w:rPr>
          <w:color w:val="231F20"/>
          <w:spacing w:val="-8"/>
          <w:sz w:val="20"/>
        </w:rPr>
        <w:t xml:space="preserve"> </w:t>
      </w:r>
      <w:r>
        <w:rPr>
          <w:color w:val="231F20"/>
          <w:sz w:val="20"/>
        </w:rPr>
        <w:t>external</w:t>
      </w:r>
      <w:r>
        <w:rPr>
          <w:color w:val="231F20"/>
          <w:spacing w:val="-8"/>
          <w:sz w:val="20"/>
        </w:rPr>
        <w:t xml:space="preserve"> </w:t>
      </w:r>
      <w:r>
        <w:rPr>
          <w:color w:val="231F20"/>
          <w:sz w:val="20"/>
        </w:rPr>
        <w:t>project</w:t>
      </w:r>
      <w:r>
        <w:rPr>
          <w:color w:val="231F20"/>
          <w:spacing w:val="-8"/>
          <w:sz w:val="20"/>
        </w:rPr>
        <w:t xml:space="preserve"> </w:t>
      </w:r>
      <w:r>
        <w:rPr>
          <w:color w:val="231F20"/>
          <w:sz w:val="20"/>
        </w:rPr>
        <w:t>communication</w:t>
      </w:r>
      <w:r>
        <w:rPr>
          <w:color w:val="231F20"/>
          <w:spacing w:val="-8"/>
          <w:sz w:val="20"/>
        </w:rPr>
        <w:t xml:space="preserve"> </w:t>
      </w:r>
      <w:r>
        <w:rPr>
          <w:color w:val="231F20"/>
          <w:sz w:val="20"/>
        </w:rPr>
        <w:t>with</w:t>
      </w:r>
      <w:r>
        <w:rPr>
          <w:color w:val="231F20"/>
          <w:spacing w:val="-8"/>
          <w:sz w:val="20"/>
        </w:rPr>
        <w:t xml:space="preserve"> </w:t>
      </w:r>
      <w:r>
        <w:rPr>
          <w:color w:val="231F20"/>
          <w:sz w:val="20"/>
        </w:rPr>
        <w:t>stakeholders,</w:t>
      </w:r>
      <w:r>
        <w:rPr>
          <w:color w:val="231F20"/>
          <w:spacing w:val="-8"/>
          <w:sz w:val="20"/>
        </w:rPr>
        <w:t xml:space="preserve"> </w:t>
      </w:r>
      <w:r>
        <w:rPr>
          <w:color w:val="231F20"/>
          <w:sz w:val="20"/>
        </w:rPr>
        <w:t>interested</w:t>
      </w:r>
      <w:r>
        <w:rPr>
          <w:color w:val="231F20"/>
          <w:spacing w:val="-8"/>
          <w:sz w:val="20"/>
        </w:rPr>
        <w:t xml:space="preserve"> </w:t>
      </w:r>
      <w:r>
        <w:rPr>
          <w:color w:val="231F20"/>
          <w:sz w:val="20"/>
        </w:rPr>
        <w:t>public,</w:t>
      </w:r>
      <w:r>
        <w:rPr>
          <w:color w:val="231F20"/>
          <w:spacing w:val="-8"/>
          <w:sz w:val="20"/>
        </w:rPr>
        <w:t xml:space="preserve"> </w:t>
      </w:r>
      <w:r>
        <w:rPr>
          <w:color w:val="231F20"/>
          <w:sz w:val="20"/>
        </w:rPr>
        <w:t>etc.</w:t>
      </w:r>
      <w:r>
        <w:rPr>
          <w:color w:val="231F20"/>
          <w:spacing w:val="-8"/>
          <w:sz w:val="20"/>
        </w:rPr>
        <w:t xml:space="preserve"> </w:t>
      </w:r>
      <w:r>
        <w:rPr>
          <w:color w:val="231F20"/>
          <w:sz w:val="20"/>
        </w:rPr>
        <w:t>will</w:t>
      </w:r>
      <w:r>
        <w:rPr>
          <w:color w:val="231F20"/>
          <w:spacing w:val="-8"/>
          <w:sz w:val="20"/>
        </w:rPr>
        <w:t xml:space="preserve"> </w:t>
      </w:r>
      <w:r>
        <w:rPr>
          <w:color w:val="231F20"/>
          <w:sz w:val="20"/>
        </w:rPr>
        <w:t>be</w:t>
      </w:r>
      <w:r>
        <w:rPr>
          <w:color w:val="231F20"/>
          <w:spacing w:val="-8"/>
          <w:sz w:val="20"/>
        </w:rPr>
        <w:t xml:space="preserve"> </w:t>
      </w:r>
      <w:r>
        <w:rPr>
          <w:color w:val="231F20"/>
          <w:sz w:val="20"/>
        </w:rPr>
        <w:t>coordinated</w:t>
      </w:r>
      <w:r>
        <w:rPr>
          <w:color w:val="231F20"/>
          <w:spacing w:val="-8"/>
          <w:sz w:val="20"/>
        </w:rPr>
        <w:t xml:space="preserve"> </w:t>
      </w:r>
      <w:r>
        <w:rPr>
          <w:color w:val="231F20"/>
          <w:sz w:val="20"/>
        </w:rPr>
        <w:t>by</w:t>
      </w:r>
      <w:r>
        <w:rPr>
          <w:color w:val="231F20"/>
          <w:spacing w:val="-8"/>
          <w:sz w:val="20"/>
        </w:rPr>
        <w:t xml:space="preserve"> </w:t>
      </w:r>
      <w:r>
        <w:rPr>
          <w:color w:val="231F20"/>
          <w:sz w:val="20"/>
        </w:rPr>
        <w:t>WP7,</w:t>
      </w:r>
      <w:r>
        <w:rPr>
          <w:color w:val="231F20"/>
          <w:spacing w:val="-8"/>
          <w:sz w:val="20"/>
        </w:rPr>
        <w:t xml:space="preserve"> </w:t>
      </w:r>
      <w:r>
        <w:rPr>
          <w:color w:val="231F20"/>
          <w:sz w:val="20"/>
        </w:rPr>
        <w:t xml:space="preserve">the internal communication of </w:t>
      </w:r>
      <w:r w:rsidR="00FA7053">
        <w:rPr>
          <w:color w:val="231F20"/>
          <w:spacing w:val="-4"/>
          <w:sz w:val="20"/>
        </w:rPr>
        <w:t>EU-PYTHON</w:t>
      </w:r>
      <w:r>
        <w:rPr>
          <w:color w:val="231F20"/>
          <w:spacing w:val="-4"/>
          <w:sz w:val="20"/>
        </w:rPr>
        <w:t xml:space="preserve"> </w:t>
      </w:r>
      <w:r>
        <w:rPr>
          <w:color w:val="231F20"/>
          <w:sz w:val="20"/>
        </w:rPr>
        <w:t>will be managed by WP9. The internal project communication will focus on the communication between the consortium and the communication with the European</w:t>
      </w:r>
      <w:r>
        <w:rPr>
          <w:color w:val="231F20"/>
          <w:spacing w:val="-33"/>
          <w:sz w:val="20"/>
        </w:rPr>
        <w:t xml:space="preserve"> </w:t>
      </w:r>
      <w:r>
        <w:rPr>
          <w:color w:val="231F20"/>
          <w:sz w:val="20"/>
        </w:rPr>
        <w:t>Commission.</w:t>
      </w:r>
    </w:p>
    <w:p w14:paraId="2070D99A" w14:textId="3BAB4FEF" w:rsidR="009319D9" w:rsidRDefault="00235E77">
      <w:pPr>
        <w:spacing w:before="116"/>
        <w:ind w:left="263"/>
        <w:jc w:val="both"/>
        <w:rPr>
          <w:sz w:val="20"/>
        </w:rPr>
      </w:pPr>
      <w:r>
        <w:rPr>
          <w:color w:val="231F20"/>
          <w:sz w:val="20"/>
        </w:rPr>
        <w:t xml:space="preserve">Task 9.4.1 – Coordinating the communication of the </w:t>
      </w:r>
      <w:r w:rsidR="00FA7053">
        <w:rPr>
          <w:color w:val="231F20"/>
          <w:sz w:val="20"/>
        </w:rPr>
        <w:t>EU-PYTHON</w:t>
      </w:r>
      <w:r>
        <w:rPr>
          <w:color w:val="231F20"/>
          <w:sz w:val="20"/>
        </w:rPr>
        <w:t xml:space="preserve"> consortium (</w:t>
      </w:r>
      <w:r w:rsidR="00F233CE">
        <w:rPr>
          <w:color w:val="231F20"/>
          <w:sz w:val="20"/>
        </w:rPr>
        <w:t>PARTNER 1</w:t>
      </w:r>
      <w:r>
        <w:rPr>
          <w:color w:val="231F20"/>
          <w:sz w:val="20"/>
        </w:rPr>
        <w:t>) (M1-M48)</w:t>
      </w:r>
    </w:p>
    <w:p w14:paraId="2458B54D" w14:textId="02D41E25" w:rsidR="009319D9" w:rsidRDefault="00235E77">
      <w:pPr>
        <w:spacing w:before="10" w:line="249" w:lineRule="auto"/>
        <w:ind w:left="263" w:right="259"/>
        <w:jc w:val="both"/>
        <w:rPr>
          <w:sz w:val="20"/>
        </w:rPr>
      </w:pPr>
      <w:r>
        <w:rPr>
          <w:color w:val="231F20"/>
          <w:sz w:val="20"/>
        </w:rPr>
        <w:t xml:space="preserve">The internal communication of the project consortium will be coordinated via a password protected, </w:t>
      </w:r>
      <w:r w:rsidR="00182B3F">
        <w:rPr>
          <w:color w:val="231F20"/>
          <w:sz w:val="20"/>
        </w:rPr>
        <w:t>another project</w:t>
      </w:r>
      <w:r>
        <w:rPr>
          <w:color w:val="231F20"/>
          <w:sz w:val="20"/>
        </w:rPr>
        <w:t xml:space="preserve">ive area of the </w:t>
      </w:r>
      <w:hyperlink r:id="rId21">
        <w:r>
          <w:rPr>
            <w:color w:val="231F20"/>
            <w:sz w:val="20"/>
          </w:rPr>
          <w:t>www.</w:t>
        </w:r>
        <w:r w:rsidR="00FA7053">
          <w:rPr>
            <w:color w:val="231F20"/>
            <w:sz w:val="20"/>
          </w:rPr>
          <w:t>EU-PYTHON</w:t>
        </w:r>
        <w:r>
          <w:rPr>
            <w:color w:val="231F20"/>
            <w:sz w:val="20"/>
          </w:rPr>
          <w:t xml:space="preserve">.eu </w:t>
        </w:r>
      </w:hyperlink>
      <w:r>
        <w:rPr>
          <w:color w:val="231F20"/>
          <w:sz w:val="20"/>
        </w:rPr>
        <w:t xml:space="preserve">webpage designed within WP7. This area will provide the consortium with the possibility to store and exchange documents and to discuss </w:t>
      </w:r>
      <w:r w:rsidR="00087BBD">
        <w:rPr>
          <w:color w:val="231F20"/>
          <w:sz w:val="20"/>
        </w:rPr>
        <w:t>issues</w:t>
      </w:r>
      <w:r>
        <w:rPr>
          <w:color w:val="231F20"/>
          <w:sz w:val="20"/>
        </w:rPr>
        <w:t xml:space="preserve">online. In addition the consortium will have access through this platform to all templates, manuals and guidelines needed to </w:t>
      </w:r>
      <w:r w:rsidR="00E03E54">
        <w:rPr>
          <w:color w:val="231F20"/>
          <w:sz w:val="20"/>
        </w:rPr>
        <w:t>ensure</w:t>
      </w:r>
      <w:r>
        <w:rPr>
          <w:color w:val="231F20"/>
          <w:sz w:val="20"/>
        </w:rPr>
        <w:t xml:space="preserve"> a proper and efficient project reporting, as well as to an updated list of the contact details of all consortium</w:t>
      </w:r>
      <w:r>
        <w:rPr>
          <w:color w:val="231F20"/>
          <w:spacing w:val="-17"/>
          <w:sz w:val="20"/>
        </w:rPr>
        <w:t xml:space="preserve"> </w:t>
      </w:r>
      <w:r>
        <w:rPr>
          <w:color w:val="231F20"/>
          <w:sz w:val="20"/>
        </w:rPr>
        <w:t>members.</w:t>
      </w:r>
    </w:p>
    <w:p w14:paraId="7A3001F8" w14:textId="7987ED0E" w:rsidR="009319D9" w:rsidRDefault="00235E77">
      <w:pPr>
        <w:spacing w:before="117"/>
        <w:ind w:left="263"/>
        <w:jc w:val="both"/>
        <w:rPr>
          <w:sz w:val="20"/>
        </w:rPr>
      </w:pPr>
      <w:r>
        <w:rPr>
          <w:color w:val="231F20"/>
          <w:sz w:val="20"/>
        </w:rPr>
        <w:t>Task 9.4.2 – Communication with the European Commission (EC) (</w:t>
      </w:r>
      <w:r w:rsidR="00F233CE">
        <w:rPr>
          <w:color w:val="231F20"/>
          <w:sz w:val="20"/>
        </w:rPr>
        <w:t>PARTNER 1</w:t>
      </w:r>
      <w:r>
        <w:rPr>
          <w:color w:val="231F20"/>
          <w:sz w:val="20"/>
        </w:rPr>
        <w:t>) (M1-M48)</w:t>
      </w:r>
    </w:p>
    <w:p w14:paraId="1EC86D60" w14:textId="46ADE556" w:rsidR="009319D9" w:rsidRDefault="00235E77">
      <w:pPr>
        <w:spacing w:before="11" w:line="249" w:lineRule="auto"/>
        <w:ind w:left="263" w:right="259"/>
        <w:jc w:val="both"/>
        <w:rPr>
          <w:sz w:val="20"/>
        </w:rPr>
      </w:pPr>
      <w:r>
        <w:rPr>
          <w:color w:val="231F20"/>
          <w:sz w:val="20"/>
        </w:rPr>
        <w:t xml:space="preserve">The communication with the European Commission will be the sole responsibility of the Project Coordinator together with his Management </w:t>
      </w:r>
      <w:r w:rsidR="00A322CD">
        <w:rPr>
          <w:color w:val="231F20"/>
          <w:sz w:val="20"/>
        </w:rPr>
        <w:t>Support</w:t>
      </w:r>
      <w:r>
        <w:rPr>
          <w:color w:val="231F20"/>
          <w:sz w:val="20"/>
        </w:rPr>
        <w:t xml:space="preserve"> </w:t>
      </w:r>
      <w:r>
        <w:rPr>
          <w:color w:val="231F20"/>
          <w:spacing w:val="-4"/>
          <w:sz w:val="20"/>
        </w:rPr>
        <w:t xml:space="preserve">Team. </w:t>
      </w:r>
      <w:r>
        <w:rPr>
          <w:color w:val="231F20"/>
          <w:sz w:val="20"/>
        </w:rPr>
        <w:t>The Coordinator will maintain regular contact with the Project Officer (PO) of the</w:t>
      </w:r>
      <w:r>
        <w:rPr>
          <w:color w:val="231F20"/>
          <w:spacing w:val="-5"/>
          <w:sz w:val="20"/>
        </w:rPr>
        <w:t xml:space="preserve"> </w:t>
      </w:r>
      <w:r>
        <w:rPr>
          <w:color w:val="231F20"/>
          <w:sz w:val="20"/>
        </w:rPr>
        <w:t>EC</w:t>
      </w:r>
      <w:r>
        <w:rPr>
          <w:color w:val="231F20"/>
          <w:spacing w:val="-5"/>
          <w:sz w:val="20"/>
        </w:rPr>
        <w:t xml:space="preserve"> </w:t>
      </w:r>
      <w:r>
        <w:rPr>
          <w:color w:val="231F20"/>
          <w:sz w:val="20"/>
        </w:rPr>
        <w:t>to</w:t>
      </w:r>
      <w:r>
        <w:rPr>
          <w:color w:val="231F20"/>
          <w:spacing w:val="-5"/>
          <w:sz w:val="20"/>
        </w:rPr>
        <w:t xml:space="preserve"> </w:t>
      </w:r>
      <w:r>
        <w:rPr>
          <w:color w:val="231F20"/>
          <w:sz w:val="20"/>
        </w:rPr>
        <w:t>inform</w:t>
      </w:r>
      <w:r>
        <w:rPr>
          <w:color w:val="231F20"/>
          <w:spacing w:val="-5"/>
          <w:sz w:val="20"/>
        </w:rPr>
        <w:t xml:space="preserve"> </w:t>
      </w:r>
      <w:r>
        <w:rPr>
          <w:color w:val="231F20"/>
          <w:sz w:val="20"/>
        </w:rPr>
        <w:t>the</w:t>
      </w:r>
      <w:r>
        <w:rPr>
          <w:color w:val="231F20"/>
          <w:spacing w:val="-5"/>
          <w:sz w:val="20"/>
        </w:rPr>
        <w:t xml:space="preserve"> </w:t>
      </w:r>
      <w:r>
        <w:rPr>
          <w:color w:val="231F20"/>
          <w:sz w:val="20"/>
        </w:rPr>
        <w:t>PO</w:t>
      </w:r>
      <w:r>
        <w:rPr>
          <w:color w:val="231F20"/>
          <w:spacing w:val="-5"/>
          <w:sz w:val="20"/>
        </w:rPr>
        <w:t xml:space="preserve"> </w:t>
      </w:r>
      <w:r>
        <w:rPr>
          <w:color w:val="231F20"/>
          <w:sz w:val="20"/>
        </w:rPr>
        <w:t>on</w:t>
      </w:r>
      <w:r>
        <w:rPr>
          <w:color w:val="231F20"/>
          <w:spacing w:val="-5"/>
          <w:sz w:val="20"/>
        </w:rPr>
        <w:t xml:space="preserve"> </w:t>
      </w:r>
      <w:r>
        <w:rPr>
          <w:color w:val="231F20"/>
          <w:sz w:val="20"/>
        </w:rPr>
        <w:t>the</w:t>
      </w:r>
      <w:r>
        <w:rPr>
          <w:color w:val="231F20"/>
          <w:spacing w:val="-5"/>
          <w:sz w:val="20"/>
        </w:rPr>
        <w:t xml:space="preserve"> </w:t>
      </w:r>
      <w:r>
        <w:rPr>
          <w:color w:val="231F20"/>
          <w:sz w:val="20"/>
        </w:rPr>
        <w:t>project</w:t>
      </w:r>
      <w:r>
        <w:rPr>
          <w:color w:val="231F20"/>
          <w:spacing w:val="-5"/>
          <w:sz w:val="20"/>
        </w:rPr>
        <w:t xml:space="preserve"> </w:t>
      </w:r>
      <w:r>
        <w:rPr>
          <w:color w:val="231F20"/>
          <w:sz w:val="20"/>
        </w:rPr>
        <w:t>progress.</w:t>
      </w:r>
      <w:r>
        <w:rPr>
          <w:color w:val="231F20"/>
          <w:spacing w:val="-5"/>
          <w:sz w:val="20"/>
        </w:rPr>
        <w:t xml:space="preserve"> </w:t>
      </w:r>
      <w:r>
        <w:rPr>
          <w:color w:val="231F20"/>
          <w:sz w:val="20"/>
        </w:rPr>
        <w:t>This</w:t>
      </w:r>
      <w:r>
        <w:rPr>
          <w:color w:val="231F20"/>
          <w:spacing w:val="-5"/>
          <w:sz w:val="20"/>
        </w:rPr>
        <w:t xml:space="preserve"> </w:t>
      </w:r>
      <w:r>
        <w:rPr>
          <w:color w:val="231F20"/>
          <w:sz w:val="20"/>
        </w:rPr>
        <w:t>will</w:t>
      </w:r>
      <w:r>
        <w:rPr>
          <w:color w:val="231F20"/>
          <w:spacing w:val="-5"/>
          <w:sz w:val="20"/>
        </w:rPr>
        <w:t xml:space="preserve"> </w:t>
      </w:r>
      <w:r>
        <w:rPr>
          <w:color w:val="231F20"/>
          <w:sz w:val="20"/>
        </w:rPr>
        <w:t>be</w:t>
      </w:r>
      <w:r>
        <w:rPr>
          <w:color w:val="231F20"/>
          <w:spacing w:val="-5"/>
          <w:sz w:val="20"/>
        </w:rPr>
        <w:t xml:space="preserve"> </w:t>
      </w:r>
      <w:r>
        <w:rPr>
          <w:color w:val="231F20"/>
          <w:sz w:val="20"/>
        </w:rPr>
        <w:t>done</w:t>
      </w:r>
      <w:r>
        <w:rPr>
          <w:color w:val="231F20"/>
          <w:spacing w:val="-5"/>
          <w:sz w:val="20"/>
        </w:rPr>
        <w:t xml:space="preserve"> </w:t>
      </w:r>
      <w:r>
        <w:rPr>
          <w:color w:val="231F20"/>
          <w:sz w:val="20"/>
        </w:rPr>
        <w:t>through</w:t>
      </w:r>
      <w:r>
        <w:rPr>
          <w:color w:val="231F20"/>
          <w:spacing w:val="-5"/>
          <w:sz w:val="20"/>
        </w:rPr>
        <w:t xml:space="preserve"> </w:t>
      </w:r>
      <w:r>
        <w:rPr>
          <w:color w:val="231F20"/>
          <w:sz w:val="20"/>
        </w:rPr>
        <w:t>the</w:t>
      </w:r>
      <w:r>
        <w:rPr>
          <w:color w:val="231F20"/>
          <w:spacing w:val="-5"/>
          <w:sz w:val="20"/>
        </w:rPr>
        <w:t xml:space="preserve"> </w:t>
      </w:r>
      <w:r>
        <w:rPr>
          <w:color w:val="231F20"/>
          <w:sz w:val="20"/>
        </w:rPr>
        <w:t>regular</w:t>
      </w:r>
      <w:r>
        <w:rPr>
          <w:color w:val="231F20"/>
          <w:spacing w:val="-5"/>
          <w:sz w:val="20"/>
        </w:rPr>
        <w:t xml:space="preserve"> </w:t>
      </w:r>
      <w:r>
        <w:rPr>
          <w:color w:val="231F20"/>
          <w:sz w:val="20"/>
        </w:rPr>
        <w:t>periodic</w:t>
      </w:r>
      <w:r>
        <w:rPr>
          <w:color w:val="231F20"/>
          <w:spacing w:val="-5"/>
          <w:sz w:val="20"/>
        </w:rPr>
        <w:t xml:space="preserve"> </w:t>
      </w:r>
      <w:r>
        <w:rPr>
          <w:color w:val="231F20"/>
          <w:sz w:val="20"/>
        </w:rPr>
        <w:t>scientific</w:t>
      </w:r>
      <w:r>
        <w:rPr>
          <w:color w:val="231F20"/>
          <w:spacing w:val="-5"/>
          <w:sz w:val="20"/>
        </w:rPr>
        <w:t xml:space="preserve"> </w:t>
      </w:r>
      <w:r>
        <w:rPr>
          <w:color w:val="231F20"/>
          <w:sz w:val="20"/>
        </w:rPr>
        <w:t>and</w:t>
      </w:r>
      <w:r>
        <w:rPr>
          <w:color w:val="231F20"/>
          <w:spacing w:val="-5"/>
          <w:sz w:val="20"/>
        </w:rPr>
        <w:t xml:space="preserve"> </w:t>
      </w:r>
      <w:r>
        <w:rPr>
          <w:color w:val="231F20"/>
          <w:sz w:val="20"/>
        </w:rPr>
        <w:t xml:space="preserve">financial reporting and through regular contact to keep the PO updated and informed about the progress, arising challenges or risks to seek advice and solutions if </w:t>
      </w:r>
      <w:r>
        <w:rPr>
          <w:color w:val="231F20"/>
          <w:spacing w:val="-3"/>
          <w:sz w:val="20"/>
        </w:rPr>
        <w:t xml:space="preserve">necessary, </w:t>
      </w:r>
      <w:r w:rsidR="00232A5B">
        <w:rPr>
          <w:color w:val="231F20"/>
          <w:sz w:val="20"/>
        </w:rPr>
        <w:t>ensuring</w:t>
      </w:r>
      <w:r>
        <w:rPr>
          <w:color w:val="231F20"/>
          <w:sz w:val="20"/>
        </w:rPr>
        <w:t xml:space="preserve"> a timely and efficient project management according to EC rules.</w:t>
      </w:r>
      <w:r>
        <w:rPr>
          <w:color w:val="231F20"/>
          <w:spacing w:val="-3"/>
          <w:sz w:val="20"/>
        </w:rPr>
        <w:t xml:space="preserve"> </w:t>
      </w:r>
      <w:r>
        <w:rPr>
          <w:color w:val="231F20"/>
          <w:sz w:val="20"/>
        </w:rPr>
        <w:t>The</w:t>
      </w:r>
      <w:r>
        <w:rPr>
          <w:color w:val="231F20"/>
          <w:spacing w:val="-3"/>
          <w:sz w:val="20"/>
        </w:rPr>
        <w:t xml:space="preserve"> </w:t>
      </w:r>
      <w:r>
        <w:rPr>
          <w:color w:val="231F20"/>
          <w:sz w:val="20"/>
        </w:rPr>
        <w:t>PO</w:t>
      </w:r>
      <w:r>
        <w:rPr>
          <w:color w:val="231F20"/>
          <w:spacing w:val="-3"/>
          <w:sz w:val="20"/>
        </w:rPr>
        <w:t xml:space="preserve"> </w:t>
      </w:r>
      <w:r>
        <w:rPr>
          <w:color w:val="231F20"/>
          <w:sz w:val="20"/>
        </w:rPr>
        <w:t>of</w:t>
      </w:r>
      <w:r>
        <w:rPr>
          <w:color w:val="231F20"/>
          <w:spacing w:val="-3"/>
          <w:sz w:val="20"/>
        </w:rPr>
        <w:t xml:space="preserve"> </w:t>
      </w:r>
      <w:r w:rsidR="00FA7053">
        <w:rPr>
          <w:color w:val="231F20"/>
          <w:spacing w:val="-4"/>
          <w:sz w:val="20"/>
        </w:rPr>
        <w:t>EU-PYTHON</w:t>
      </w:r>
      <w:r>
        <w:rPr>
          <w:color w:val="231F20"/>
          <w:spacing w:val="-3"/>
          <w:sz w:val="20"/>
        </w:rPr>
        <w:t xml:space="preserve"> </w:t>
      </w:r>
      <w:r>
        <w:rPr>
          <w:color w:val="231F20"/>
          <w:sz w:val="20"/>
        </w:rPr>
        <w:t>will</w:t>
      </w:r>
      <w:r>
        <w:rPr>
          <w:color w:val="231F20"/>
          <w:spacing w:val="-3"/>
          <w:sz w:val="20"/>
        </w:rPr>
        <w:t xml:space="preserve"> </w:t>
      </w:r>
      <w:r>
        <w:rPr>
          <w:color w:val="231F20"/>
          <w:sz w:val="20"/>
        </w:rPr>
        <w:t>be</w:t>
      </w:r>
      <w:r>
        <w:rPr>
          <w:color w:val="231F20"/>
          <w:spacing w:val="-3"/>
          <w:sz w:val="20"/>
        </w:rPr>
        <w:t xml:space="preserve"> </w:t>
      </w:r>
      <w:r>
        <w:rPr>
          <w:color w:val="231F20"/>
          <w:sz w:val="20"/>
        </w:rPr>
        <w:t>invited</w:t>
      </w:r>
      <w:r>
        <w:rPr>
          <w:color w:val="231F20"/>
          <w:spacing w:val="-3"/>
          <w:sz w:val="20"/>
        </w:rPr>
        <w:t xml:space="preserve"> </w:t>
      </w:r>
      <w:r>
        <w:rPr>
          <w:color w:val="231F20"/>
          <w:sz w:val="20"/>
        </w:rPr>
        <w:t>to</w:t>
      </w:r>
      <w:r>
        <w:rPr>
          <w:color w:val="231F20"/>
          <w:spacing w:val="-3"/>
          <w:sz w:val="20"/>
        </w:rPr>
        <w:t xml:space="preserve"> </w:t>
      </w:r>
      <w:r>
        <w:rPr>
          <w:color w:val="231F20"/>
          <w:sz w:val="20"/>
        </w:rPr>
        <w:t>all</w:t>
      </w:r>
      <w:r>
        <w:rPr>
          <w:color w:val="231F20"/>
          <w:spacing w:val="-3"/>
          <w:sz w:val="20"/>
        </w:rPr>
        <w:t xml:space="preserve"> </w:t>
      </w:r>
      <w:r>
        <w:rPr>
          <w:color w:val="231F20"/>
          <w:sz w:val="20"/>
        </w:rPr>
        <w:t>annual</w:t>
      </w:r>
      <w:r>
        <w:rPr>
          <w:color w:val="231F20"/>
          <w:spacing w:val="-3"/>
          <w:sz w:val="20"/>
        </w:rPr>
        <w:t xml:space="preserve"> </w:t>
      </w:r>
      <w:r>
        <w:rPr>
          <w:color w:val="231F20"/>
          <w:sz w:val="20"/>
        </w:rPr>
        <w:t>General</w:t>
      </w:r>
      <w:r>
        <w:rPr>
          <w:color w:val="231F20"/>
          <w:spacing w:val="-3"/>
          <w:sz w:val="20"/>
        </w:rPr>
        <w:t xml:space="preserve"> </w:t>
      </w:r>
      <w:r>
        <w:rPr>
          <w:color w:val="231F20"/>
          <w:sz w:val="20"/>
        </w:rPr>
        <w:t>Assemblies</w:t>
      </w:r>
      <w:r>
        <w:rPr>
          <w:color w:val="231F20"/>
          <w:spacing w:val="-3"/>
          <w:sz w:val="20"/>
        </w:rPr>
        <w:t xml:space="preserve"> </w:t>
      </w:r>
      <w:r>
        <w:rPr>
          <w:color w:val="231F20"/>
          <w:sz w:val="20"/>
        </w:rPr>
        <w:t>and</w:t>
      </w:r>
      <w:r>
        <w:rPr>
          <w:color w:val="231F20"/>
          <w:spacing w:val="-3"/>
          <w:sz w:val="20"/>
        </w:rPr>
        <w:t xml:space="preserve"> </w:t>
      </w:r>
      <w:r>
        <w:rPr>
          <w:color w:val="231F20"/>
          <w:sz w:val="20"/>
        </w:rPr>
        <w:t>other</w:t>
      </w:r>
      <w:r>
        <w:rPr>
          <w:color w:val="231F20"/>
          <w:spacing w:val="-3"/>
          <w:sz w:val="20"/>
        </w:rPr>
        <w:t xml:space="preserve"> </w:t>
      </w:r>
      <w:r>
        <w:rPr>
          <w:color w:val="231F20"/>
          <w:sz w:val="20"/>
        </w:rPr>
        <w:t>important</w:t>
      </w:r>
      <w:r>
        <w:rPr>
          <w:color w:val="231F20"/>
          <w:spacing w:val="-3"/>
          <w:sz w:val="20"/>
        </w:rPr>
        <w:t xml:space="preserve"> </w:t>
      </w:r>
      <w:r>
        <w:rPr>
          <w:color w:val="231F20"/>
          <w:sz w:val="20"/>
        </w:rPr>
        <w:t>project</w:t>
      </w:r>
      <w:r>
        <w:rPr>
          <w:color w:val="231F20"/>
          <w:spacing w:val="-3"/>
          <w:sz w:val="20"/>
        </w:rPr>
        <w:t xml:space="preserve"> </w:t>
      </w:r>
      <w:r>
        <w:rPr>
          <w:color w:val="231F20"/>
          <w:sz w:val="20"/>
        </w:rPr>
        <w:t>meetings.</w:t>
      </w:r>
    </w:p>
    <w:p w14:paraId="0A18AD1B" w14:textId="4535BBA1" w:rsidR="009319D9" w:rsidRDefault="00235E77">
      <w:pPr>
        <w:spacing w:before="118"/>
        <w:ind w:left="263"/>
        <w:jc w:val="both"/>
        <w:rPr>
          <w:sz w:val="20"/>
        </w:rPr>
      </w:pPr>
      <w:r>
        <w:rPr>
          <w:color w:val="231F20"/>
          <w:sz w:val="20"/>
        </w:rPr>
        <w:t xml:space="preserve">Task 9.5 – Management of the </w:t>
      </w:r>
      <w:r w:rsidR="00FA7053">
        <w:rPr>
          <w:color w:val="231F20"/>
          <w:sz w:val="20"/>
        </w:rPr>
        <w:t>EU-PYTHON</w:t>
      </w:r>
      <w:r>
        <w:rPr>
          <w:color w:val="231F20"/>
          <w:sz w:val="20"/>
        </w:rPr>
        <w:t xml:space="preserve"> gender dimension (</w:t>
      </w:r>
      <w:r w:rsidR="00F233CE">
        <w:rPr>
          <w:color w:val="231F20"/>
          <w:sz w:val="20"/>
        </w:rPr>
        <w:t>PARTNER 1</w:t>
      </w:r>
      <w:r>
        <w:rPr>
          <w:color w:val="231F20"/>
          <w:sz w:val="20"/>
        </w:rPr>
        <w:t>) (M1-M48)</w:t>
      </w:r>
    </w:p>
    <w:p w14:paraId="6FB5A53F" w14:textId="52DCC214" w:rsidR="009319D9" w:rsidRDefault="00235E77">
      <w:pPr>
        <w:spacing w:before="10" w:line="249" w:lineRule="auto"/>
        <w:ind w:left="263" w:right="259"/>
        <w:jc w:val="both"/>
        <w:rPr>
          <w:sz w:val="20"/>
        </w:rPr>
      </w:pPr>
      <w:r>
        <w:rPr>
          <w:color w:val="231F20"/>
          <w:sz w:val="20"/>
        </w:rPr>
        <w:t xml:space="preserve">The Project Coordinator together with the MST will be responsible to oversee and manage gender </w:t>
      </w:r>
      <w:r w:rsidR="00087BBD">
        <w:rPr>
          <w:color w:val="231F20"/>
          <w:sz w:val="20"/>
        </w:rPr>
        <w:t>issues</w:t>
      </w:r>
      <w:r>
        <w:rPr>
          <w:color w:val="231F20"/>
          <w:sz w:val="20"/>
        </w:rPr>
        <w:t xml:space="preserve">and balance during the project and within the consortium. </w:t>
      </w:r>
      <w:r w:rsidR="00FA7053">
        <w:rPr>
          <w:color w:val="231F20"/>
          <w:spacing w:val="-4"/>
          <w:sz w:val="20"/>
        </w:rPr>
        <w:t>EU-PYTHON</w:t>
      </w:r>
      <w:r>
        <w:rPr>
          <w:color w:val="231F20"/>
          <w:spacing w:val="-4"/>
          <w:sz w:val="20"/>
        </w:rPr>
        <w:t xml:space="preserve"> </w:t>
      </w:r>
      <w:r>
        <w:rPr>
          <w:color w:val="231F20"/>
          <w:sz w:val="20"/>
        </w:rPr>
        <w:t>will endorse the principle of the European Charter for Researchers</w:t>
      </w:r>
      <w:r>
        <w:rPr>
          <w:color w:val="231F20"/>
          <w:spacing w:val="-18"/>
          <w:sz w:val="20"/>
        </w:rPr>
        <w:t xml:space="preserve"> </w:t>
      </w:r>
      <w:r>
        <w:rPr>
          <w:color w:val="231F20"/>
          <w:sz w:val="20"/>
        </w:rPr>
        <w:t>and</w:t>
      </w:r>
      <w:r>
        <w:rPr>
          <w:color w:val="231F20"/>
          <w:spacing w:val="-18"/>
          <w:sz w:val="20"/>
        </w:rPr>
        <w:t xml:space="preserve"> </w:t>
      </w:r>
      <w:r>
        <w:rPr>
          <w:color w:val="231F20"/>
          <w:sz w:val="20"/>
        </w:rPr>
        <w:t>Code</w:t>
      </w:r>
      <w:r>
        <w:rPr>
          <w:color w:val="231F20"/>
          <w:spacing w:val="-18"/>
          <w:sz w:val="20"/>
        </w:rPr>
        <w:t xml:space="preserve"> </w:t>
      </w:r>
      <w:r>
        <w:rPr>
          <w:color w:val="231F20"/>
          <w:sz w:val="20"/>
        </w:rPr>
        <w:t>of</w:t>
      </w:r>
      <w:r>
        <w:rPr>
          <w:color w:val="231F20"/>
          <w:spacing w:val="-18"/>
          <w:sz w:val="20"/>
        </w:rPr>
        <w:t xml:space="preserve"> </w:t>
      </w:r>
      <w:r>
        <w:rPr>
          <w:color w:val="231F20"/>
          <w:sz w:val="20"/>
        </w:rPr>
        <w:t>Conduct</w:t>
      </w:r>
      <w:r>
        <w:rPr>
          <w:color w:val="231F20"/>
          <w:spacing w:val="-18"/>
          <w:sz w:val="20"/>
        </w:rPr>
        <w:t xml:space="preserve"> </w:t>
      </w:r>
      <w:r>
        <w:rPr>
          <w:color w:val="231F20"/>
          <w:sz w:val="20"/>
        </w:rPr>
        <w:t>for</w:t>
      </w:r>
      <w:r>
        <w:rPr>
          <w:color w:val="231F20"/>
          <w:spacing w:val="-18"/>
          <w:sz w:val="20"/>
        </w:rPr>
        <w:t xml:space="preserve"> </w:t>
      </w:r>
      <w:r>
        <w:rPr>
          <w:color w:val="231F20"/>
          <w:sz w:val="20"/>
        </w:rPr>
        <w:t>the</w:t>
      </w:r>
      <w:r>
        <w:rPr>
          <w:color w:val="231F20"/>
          <w:spacing w:val="-18"/>
          <w:sz w:val="20"/>
        </w:rPr>
        <w:t xml:space="preserve"> </w:t>
      </w:r>
      <w:r>
        <w:rPr>
          <w:color w:val="231F20"/>
          <w:sz w:val="20"/>
        </w:rPr>
        <w:t>Recruitment</w:t>
      </w:r>
      <w:r>
        <w:rPr>
          <w:color w:val="231F20"/>
          <w:spacing w:val="-18"/>
          <w:sz w:val="20"/>
        </w:rPr>
        <w:t xml:space="preserve"> </w:t>
      </w:r>
      <w:r>
        <w:rPr>
          <w:color w:val="231F20"/>
          <w:sz w:val="20"/>
        </w:rPr>
        <w:t>of</w:t>
      </w:r>
      <w:r>
        <w:rPr>
          <w:color w:val="231F20"/>
          <w:spacing w:val="-18"/>
          <w:sz w:val="20"/>
        </w:rPr>
        <w:t xml:space="preserve"> </w:t>
      </w:r>
      <w:r>
        <w:rPr>
          <w:color w:val="231F20"/>
          <w:sz w:val="20"/>
        </w:rPr>
        <w:t>Researchers</w:t>
      </w:r>
      <w:r>
        <w:rPr>
          <w:color w:val="231F20"/>
          <w:spacing w:val="-18"/>
          <w:sz w:val="20"/>
        </w:rPr>
        <w:t xml:space="preserve"> </w:t>
      </w:r>
      <w:r>
        <w:rPr>
          <w:color w:val="231F20"/>
          <w:sz w:val="20"/>
        </w:rPr>
        <w:t>and</w:t>
      </w:r>
      <w:r>
        <w:rPr>
          <w:color w:val="231F20"/>
          <w:spacing w:val="-18"/>
          <w:sz w:val="20"/>
        </w:rPr>
        <w:t xml:space="preserve"> </w:t>
      </w:r>
      <w:r>
        <w:rPr>
          <w:color w:val="231F20"/>
          <w:sz w:val="20"/>
        </w:rPr>
        <w:t>whenever</w:t>
      </w:r>
      <w:r>
        <w:rPr>
          <w:color w:val="231F20"/>
          <w:spacing w:val="-18"/>
          <w:sz w:val="20"/>
        </w:rPr>
        <w:t xml:space="preserve"> </w:t>
      </w:r>
      <w:r>
        <w:rPr>
          <w:color w:val="231F20"/>
          <w:sz w:val="20"/>
        </w:rPr>
        <w:t>possible</w:t>
      </w:r>
      <w:r>
        <w:rPr>
          <w:color w:val="231F20"/>
          <w:spacing w:val="-18"/>
          <w:sz w:val="20"/>
        </w:rPr>
        <w:t xml:space="preserve"> </w:t>
      </w:r>
      <w:r>
        <w:rPr>
          <w:color w:val="231F20"/>
          <w:sz w:val="20"/>
        </w:rPr>
        <w:t>implement</w:t>
      </w:r>
      <w:r>
        <w:rPr>
          <w:color w:val="231F20"/>
          <w:spacing w:val="-18"/>
          <w:sz w:val="20"/>
        </w:rPr>
        <w:t xml:space="preserve"> </w:t>
      </w:r>
      <w:r>
        <w:rPr>
          <w:color w:val="231F20"/>
          <w:sz w:val="20"/>
        </w:rPr>
        <w:t>actions</w:t>
      </w:r>
      <w:r>
        <w:rPr>
          <w:color w:val="231F20"/>
          <w:spacing w:val="-18"/>
          <w:sz w:val="20"/>
        </w:rPr>
        <w:t xml:space="preserve"> </w:t>
      </w:r>
      <w:r>
        <w:rPr>
          <w:color w:val="231F20"/>
          <w:sz w:val="20"/>
        </w:rPr>
        <w:t>(</w:t>
      </w:r>
      <w:r w:rsidR="00856D9E">
        <w:rPr>
          <w:color w:val="231F20"/>
          <w:sz w:val="20"/>
        </w:rPr>
        <w:t xml:space="preserve">Such </w:t>
      </w:r>
      <w:r>
        <w:rPr>
          <w:color w:val="231F20"/>
          <w:sz w:val="20"/>
        </w:rPr>
        <w:t>as predictable</w:t>
      </w:r>
      <w:r>
        <w:rPr>
          <w:color w:val="231F20"/>
          <w:spacing w:val="-10"/>
          <w:sz w:val="20"/>
        </w:rPr>
        <w:t xml:space="preserve"> </w:t>
      </w:r>
      <w:r>
        <w:rPr>
          <w:color w:val="231F20"/>
          <w:sz w:val="20"/>
        </w:rPr>
        <w:t>working</w:t>
      </w:r>
      <w:r>
        <w:rPr>
          <w:color w:val="231F20"/>
          <w:spacing w:val="-10"/>
          <w:sz w:val="20"/>
        </w:rPr>
        <w:t xml:space="preserve"> </w:t>
      </w:r>
      <w:r>
        <w:rPr>
          <w:color w:val="231F20"/>
          <w:sz w:val="20"/>
        </w:rPr>
        <w:t>times</w:t>
      </w:r>
      <w:r>
        <w:rPr>
          <w:color w:val="231F20"/>
          <w:spacing w:val="-10"/>
          <w:sz w:val="20"/>
        </w:rPr>
        <w:t xml:space="preserve"> </w:t>
      </w:r>
      <w:r>
        <w:rPr>
          <w:color w:val="231F20"/>
          <w:sz w:val="20"/>
        </w:rPr>
        <w:t>and</w:t>
      </w:r>
      <w:r>
        <w:rPr>
          <w:color w:val="231F20"/>
          <w:spacing w:val="-10"/>
          <w:sz w:val="20"/>
        </w:rPr>
        <w:t xml:space="preserve"> </w:t>
      </w:r>
      <w:r>
        <w:rPr>
          <w:color w:val="231F20"/>
          <w:sz w:val="20"/>
        </w:rPr>
        <w:t>travel,</w:t>
      </w:r>
      <w:r>
        <w:rPr>
          <w:color w:val="231F20"/>
          <w:spacing w:val="-10"/>
          <w:sz w:val="20"/>
        </w:rPr>
        <w:t xml:space="preserve"> </w:t>
      </w:r>
      <w:r>
        <w:rPr>
          <w:color w:val="231F20"/>
          <w:sz w:val="20"/>
        </w:rPr>
        <w:t>stimulate</w:t>
      </w:r>
      <w:r>
        <w:rPr>
          <w:color w:val="231F20"/>
          <w:spacing w:val="-10"/>
          <w:sz w:val="20"/>
        </w:rPr>
        <w:t xml:space="preserve"> </w:t>
      </w:r>
      <w:r>
        <w:rPr>
          <w:color w:val="231F20"/>
          <w:sz w:val="20"/>
        </w:rPr>
        <w:t>use</w:t>
      </w:r>
      <w:r>
        <w:rPr>
          <w:color w:val="231F20"/>
          <w:spacing w:val="-10"/>
          <w:sz w:val="20"/>
        </w:rPr>
        <w:t xml:space="preserve"> </w:t>
      </w:r>
      <w:r>
        <w:rPr>
          <w:color w:val="231F20"/>
          <w:sz w:val="20"/>
        </w:rPr>
        <w:t>of</w:t>
      </w:r>
      <w:r>
        <w:rPr>
          <w:color w:val="231F20"/>
          <w:spacing w:val="-10"/>
          <w:sz w:val="20"/>
        </w:rPr>
        <w:t xml:space="preserve"> </w:t>
      </w:r>
      <w:r>
        <w:rPr>
          <w:color w:val="231F20"/>
          <w:sz w:val="20"/>
        </w:rPr>
        <w:t>electronic</w:t>
      </w:r>
      <w:r>
        <w:rPr>
          <w:color w:val="231F20"/>
          <w:spacing w:val="-10"/>
          <w:sz w:val="20"/>
        </w:rPr>
        <w:t xml:space="preserve"> </w:t>
      </w:r>
      <w:r>
        <w:rPr>
          <w:color w:val="231F20"/>
          <w:sz w:val="20"/>
        </w:rPr>
        <w:t>meetings,</w:t>
      </w:r>
      <w:r>
        <w:rPr>
          <w:color w:val="231F20"/>
          <w:spacing w:val="-10"/>
          <w:sz w:val="20"/>
        </w:rPr>
        <w:t xml:space="preserve"> </w:t>
      </w:r>
      <w:r>
        <w:rPr>
          <w:color w:val="231F20"/>
          <w:sz w:val="20"/>
        </w:rPr>
        <w:t>etc.)</w:t>
      </w:r>
      <w:r>
        <w:rPr>
          <w:color w:val="231F20"/>
          <w:spacing w:val="-10"/>
          <w:sz w:val="20"/>
        </w:rPr>
        <w:t xml:space="preserve"> </w:t>
      </w:r>
      <w:r>
        <w:rPr>
          <w:color w:val="231F20"/>
          <w:sz w:val="20"/>
        </w:rPr>
        <w:t>to</w:t>
      </w:r>
      <w:r>
        <w:rPr>
          <w:color w:val="231F20"/>
          <w:spacing w:val="-10"/>
          <w:sz w:val="20"/>
        </w:rPr>
        <w:t xml:space="preserve"> </w:t>
      </w:r>
      <w:r w:rsidR="00A322CD">
        <w:rPr>
          <w:color w:val="231F20"/>
          <w:sz w:val="20"/>
        </w:rPr>
        <w:t>Support</w:t>
      </w:r>
      <w:r>
        <w:rPr>
          <w:color w:val="231F20"/>
          <w:spacing w:val="-10"/>
          <w:sz w:val="20"/>
        </w:rPr>
        <w:t xml:space="preserve"> </w:t>
      </w:r>
      <w:r>
        <w:rPr>
          <w:color w:val="231F20"/>
          <w:sz w:val="20"/>
        </w:rPr>
        <w:t>male</w:t>
      </w:r>
      <w:r>
        <w:rPr>
          <w:color w:val="231F20"/>
          <w:spacing w:val="-10"/>
          <w:sz w:val="20"/>
        </w:rPr>
        <w:t xml:space="preserve"> </w:t>
      </w:r>
      <w:r>
        <w:rPr>
          <w:color w:val="231F20"/>
          <w:sz w:val="20"/>
        </w:rPr>
        <w:t>and</w:t>
      </w:r>
      <w:r>
        <w:rPr>
          <w:color w:val="231F20"/>
          <w:spacing w:val="-10"/>
          <w:sz w:val="20"/>
        </w:rPr>
        <w:t xml:space="preserve"> </w:t>
      </w:r>
      <w:r>
        <w:rPr>
          <w:color w:val="231F20"/>
          <w:sz w:val="20"/>
        </w:rPr>
        <w:t>female</w:t>
      </w:r>
      <w:r>
        <w:rPr>
          <w:color w:val="231F20"/>
          <w:spacing w:val="-10"/>
          <w:sz w:val="20"/>
        </w:rPr>
        <w:t xml:space="preserve"> </w:t>
      </w:r>
      <w:r>
        <w:rPr>
          <w:color w:val="231F20"/>
          <w:sz w:val="20"/>
        </w:rPr>
        <w:t>researchers with</w:t>
      </w:r>
      <w:r>
        <w:rPr>
          <w:color w:val="231F20"/>
          <w:spacing w:val="-15"/>
          <w:sz w:val="20"/>
        </w:rPr>
        <w:t xml:space="preserve"> </w:t>
      </w:r>
      <w:r>
        <w:rPr>
          <w:color w:val="231F20"/>
          <w:sz w:val="20"/>
        </w:rPr>
        <w:t>children</w:t>
      </w:r>
      <w:r>
        <w:rPr>
          <w:color w:val="231F20"/>
          <w:spacing w:val="-15"/>
          <w:sz w:val="20"/>
        </w:rPr>
        <w:t xml:space="preserve"> </w:t>
      </w:r>
      <w:r>
        <w:rPr>
          <w:color w:val="231F20"/>
          <w:sz w:val="20"/>
        </w:rPr>
        <w:t>or</w:t>
      </w:r>
      <w:r>
        <w:rPr>
          <w:color w:val="231F20"/>
          <w:spacing w:val="-15"/>
          <w:sz w:val="20"/>
        </w:rPr>
        <w:t xml:space="preserve"> </w:t>
      </w:r>
      <w:r>
        <w:rPr>
          <w:color w:val="231F20"/>
          <w:sz w:val="20"/>
        </w:rPr>
        <w:t>other</w:t>
      </w:r>
      <w:r>
        <w:rPr>
          <w:color w:val="231F20"/>
          <w:spacing w:val="-15"/>
          <w:sz w:val="20"/>
        </w:rPr>
        <w:t xml:space="preserve"> </w:t>
      </w:r>
      <w:r>
        <w:rPr>
          <w:color w:val="231F20"/>
          <w:sz w:val="20"/>
        </w:rPr>
        <w:t>dependants.</w:t>
      </w:r>
      <w:r>
        <w:rPr>
          <w:color w:val="231F20"/>
          <w:spacing w:val="-15"/>
          <w:sz w:val="20"/>
        </w:rPr>
        <w:t xml:space="preserve"> </w:t>
      </w:r>
      <w:r>
        <w:rPr>
          <w:color w:val="231F20"/>
          <w:sz w:val="20"/>
        </w:rPr>
        <w:t>The</w:t>
      </w:r>
      <w:r>
        <w:rPr>
          <w:color w:val="231F20"/>
          <w:spacing w:val="-15"/>
          <w:sz w:val="20"/>
        </w:rPr>
        <w:t xml:space="preserve"> </w:t>
      </w:r>
      <w:r>
        <w:rPr>
          <w:color w:val="231F20"/>
          <w:sz w:val="20"/>
        </w:rPr>
        <w:t>MST</w:t>
      </w:r>
      <w:r>
        <w:rPr>
          <w:color w:val="231F20"/>
          <w:spacing w:val="-15"/>
          <w:sz w:val="20"/>
        </w:rPr>
        <w:t xml:space="preserve"> </w:t>
      </w:r>
      <w:r>
        <w:rPr>
          <w:color w:val="231F20"/>
          <w:sz w:val="20"/>
        </w:rPr>
        <w:t>will</w:t>
      </w:r>
      <w:r>
        <w:rPr>
          <w:color w:val="231F20"/>
          <w:spacing w:val="-15"/>
          <w:sz w:val="20"/>
        </w:rPr>
        <w:t xml:space="preserve"> </w:t>
      </w:r>
      <w:r>
        <w:rPr>
          <w:color w:val="231F20"/>
          <w:sz w:val="20"/>
        </w:rPr>
        <w:t>gather</w:t>
      </w:r>
      <w:r>
        <w:rPr>
          <w:color w:val="231F20"/>
          <w:spacing w:val="-15"/>
          <w:sz w:val="20"/>
        </w:rPr>
        <w:t xml:space="preserve"> </w:t>
      </w:r>
      <w:r>
        <w:rPr>
          <w:color w:val="231F20"/>
          <w:sz w:val="20"/>
        </w:rPr>
        <w:t>statistics</w:t>
      </w:r>
      <w:r>
        <w:rPr>
          <w:color w:val="231F20"/>
          <w:spacing w:val="-15"/>
          <w:sz w:val="20"/>
        </w:rPr>
        <w:t xml:space="preserve"> </w:t>
      </w:r>
      <w:r>
        <w:rPr>
          <w:color w:val="231F20"/>
          <w:sz w:val="20"/>
        </w:rPr>
        <w:t>on</w:t>
      </w:r>
      <w:r>
        <w:rPr>
          <w:color w:val="231F20"/>
          <w:spacing w:val="-15"/>
          <w:sz w:val="20"/>
        </w:rPr>
        <w:t xml:space="preserve"> </w:t>
      </w:r>
      <w:r>
        <w:rPr>
          <w:color w:val="231F20"/>
          <w:sz w:val="20"/>
        </w:rPr>
        <w:t>and</w:t>
      </w:r>
      <w:r>
        <w:rPr>
          <w:color w:val="231F20"/>
          <w:spacing w:val="-15"/>
          <w:sz w:val="20"/>
        </w:rPr>
        <w:t xml:space="preserve"> </w:t>
      </w:r>
      <w:r>
        <w:rPr>
          <w:color w:val="231F20"/>
          <w:sz w:val="20"/>
        </w:rPr>
        <w:t>monitor</w:t>
      </w:r>
      <w:r>
        <w:rPr>
          <w:color w:val="231F20"/>
          <w:spacing w:val="-15"/>
          <w:sz w:val="20"/>
        </w:rPr>
        <w:t xml:space="preserve"> </w:t>
      </w:r>
      <w:r>
        <w:rPr>
          <w:color w:val="231F20"/>
          <w:sz w:val="20"/>
        </w:rPr>
        <w:t>the</w:t>
      </w:r>
      <w:r>
        <w:rPr>
          <w:color w:val="231F20"/>
          <w:spacing w:val="-15"/>
          <w:sz w:val="20"/>
        </w:rPr>
        <w:t xml:space="preserve"> </w:t>
      </w:r>
      <w:r>
        <w:rPr>
          <w:color w:val="231F20"/>
          <w:sz w:val="20"/>
        </w:rPr>
        <w:t>role</w:t>
      </w:r>
      <w:r>
        <w:rPr>
          <w:color w:val="231F20"/>
          <w:spacing w:val="-15"/>
          <w:sz w:val="20"/>
        </w:rPr>
        <w:t xml:space="preserve"> </w:t>
      </w:r>
      <w:r>
        <w:rPr>
          <w:color w:val="231F20"/>
          <w:sz w:val="20"/>
        </w:rPr>
        <w:t>of</w:t>
      </w:r>
      <w:r>
        <w:rPr>
          <w:color w:val="231F20"/>
          <w:spacing w:val="-15"/>
          <w:sz w:val="20"/>
        </w:rPr>
        <w:t xml:space="preserve"> </w:t>
      </w:r>
      <w:r>
        <w:rPr>
          <w:color w:val="231F20"/>
          <w:sz w:val="20"/>
        </w:rPr>
        <w:t>women</w:t>
      </w:r>
      <w:r>
        <w:rPr>
          <w:color w:val="231F20"/>
          <w:spacing w:val="-15"/>
          <w:sz w:val="20"/>
        </w:rPr>
        <w:t xml:space="preserve"> </w:t>
      </w:r>
      <w:r>
        <w:rPr>
          <w:color w:val="231F20"/>
          <w:sz w:val="20"/>
        </w:rPr>
        <w:t>within</w:t>
      </w:r>
      <w:r>
        <w:rPr>
          <w:color w:val="231F20"/>
          <w:spacing w:val="-15"/>
          <w:sz w:val="20"/>
        </w:rPr>
        <w:t xml:space="preserve"> </w:t>
      </w:r>
      <w:r w:rsidR="00FA7053">
        <w:rPr>
          <w:color w:val="231F20"/>
          <w:spacing w:val="-4"/>
          <w:sz w:val="20"/>
        </w:rPr>
        <w:t>EU-PYTHON</w:t>
      </w:r>
      <w:r>
        <w:rPr>
          <w:color w:val="231F20"/>
          <w:spacing w:val="-4"/>
          <w:sz w:val="20"/>
        </w:rPr>
        <w:t xml:space="preserve"> </w:t>
      </w:r>
      <w:r>
        <w:rPr>
          <w:color w:val="231F20"/>
          <w:sz w:val="20"/>
        </w:rPr>
        <w:t xml:space="preserve">and take action if needed. Attention will be paid to how meeting programs, high profile presentations (keynote talks  at conferences) on project </w:t>
      </w:r>
      <w:r w:rsidR="003A39D2">
        <w:rPr>
          <w:color w:val="231F20"/>
          <w:sz w:val="20"/>
        </w:rPr>
        <w:t>results</w:t>
      </w:r>
      <w:r>
        <w:rPr>
          <w:color w:val="231F20"/>
          <w:sz w:val="20"/>
        </w:rPr>
        <w:t xml:space="preserve"> and educational programs are planned from a gender perspective. </w:t>
      </w:r>
      <w:r>
        <w:rPr>
          <w:color w:val="231F20"/>
          <w:spacing w:val="-7"/>
          <w:sz w:val="20"/>
        </w:rPr>
        <w:t xml:space="preserve">To </w:t>
      </w:r>
      <w:r>
        <w:rPr>
          <w:color w:val="231F20"/>
          <w:sz w:val="20"/>
        </w:rPr>
        <w:t xml:space="preserve">fulfil this task </w:t>
      </w:r>
      <w:r w:rsidR="00FA7053">
        <w:rPr>
          <w:color w:val="231F20"/>
          <w:spacing w:val="-4"/>
          <w:sz w:val="20"/>
        </w:rPr>
        <w:t>EU-PYTHON</w:t>
      </w:r>
      <w:r>
        <w:rPr>
          <w:color w:val="231F20"/>
          <w:spacing w:val="-4"/>
          <w:sz w:val="20"/>
        </w:rPr>
        <w:t xml:space="preserve"> </w:t>
      </w:r>
      <w:r>
        <w:rPr>
          <w:color w:val="231F20"/>
          <w:sz w:val="20"/>
        </w:rPr>
        <w:t xml:space="preserve">will develop a </w:t>
      </w:r>
      <w:r w:rsidR="00EA2010">
        <w:rPr>
          <w:color w:val="231F20"/>
          <w:sz w:val="20"/>
        </w:rPr>
        <w:t>Project management deliverable 4</w:t>
      </w:r>
      <w:r>
        <w:rPr>
          <w:color w:val="231F20"/>
          <w:sz w:val="20"/>
        </w:rPr>
        <w:t xml:space="preserve"> to be adopted by the General Assembly</w:t>
      </w:r>
      <w:r>
        <w:rPr>
          <w:color w:val="231F20"/>
          <w:spacing w:val="-17"/>
          <w:sz w:val="20"/>
        </w:rPr>
        <w:t xml:space="preserve"> </w:t>
      </w:r>
      <w:r>
        <w:rPr>
          <w:color w:val="231F20"/>
          <w:sz w:val="20"/>
        </w:rPr>
        <w:t>(D9.5).</w:t>
      </w:r>
    </w:p>
    <w:p w14:paraId="269143D2" w14:textId="77777777" w:rsidR="009319D9" w:rsidRDefault="009319D9">
      <w:pPr>
        <w:pStyle w:val="BodyText"/>
        <w:rPr>
          <w:sz w:val="20"/>
        </w:rPr>
      </w:pPr>
    </w:p>
    <w:p w14:paraId="2DE3925A" w14:textId="77777777" w:rsidR="009319D9" w:rsidRDefault="009319D9">
      <w:pPr>
        <w:pStyle w:val="BodyText"/>
        <w:spacing w:before="3"/>
        <w:rPr>
          <w:sz w:val="24"/>
        </w:rPr>
      </w:pPr>
    </w:p>
    <w:p w14:paraId="0E724FFB" w14:textId="77777777" w:rsidR="009319D9" w:rsidRDefault="00235E77">
      <w:pPr>
        <w:tabs>
          <w:tab w:val="left" w:pos="3913"/>
          <w:tab w:val="left" w:pos="9810"/>
        </w:tabs>
        <w:spacing w:before="93"/>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Participation per</w:t>
      </w:r>
      <w:r>
        <w:rPr>
          <w:rFonts w:ascii="Arial"/>
          <w:color w:val="FFFFFF"/>
          <w:spacing w:val="-21"/>
          <w:sz w:val="20"/>
          <w:shd w:val="clear" w:color="auto" w:fill="231F20"/>
        </w:rPr>
        <w:t xml:space="preserve"> </w:t>
      </w:r>
      <w:r>
        <w:rPr>
          <w:rFonts w:ascii="Arial"/>
          <w:color w:val="FFFFFF"/>
          <w:sz w:val="20"/>
          <w:shd w:val="clear" w:color="auto" w:fill="231F20"/>
        </w:rPr>
        <w:t>Partner</w:t>
      </w:r>
      <w:r>
        <w:rPr>
          <w:rFonts w:ascii="Arial"/>
          <w:color w:val="FFFFFF"/>
          <w:sz w:val="20"/>
          <w:shd w:val="clear" w:color="auto" w:fill="231F20"/>
        </w:rPr>
        <w:tab/>
      </w:r>
    </w:p>
    <w:p w14:paraId="5272F606" w14:textId="77777777" w:rsidR="009319D9" w:rsidRDefault="009319D9">
      <w:pPr>
        <w:pStyle w:val="BodyText"/>
        <w:spacing w:before="9"/>
        <w:rPr>
          <w:rFonts w:ascii="Arial"/>
          <w:sz w:val="1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07"/>
        <w:gridCol w:w="4130"/>
      </w:tblGrid>
      <w:tr w:rsidR="009319D9" w14:paraId="655250FF" w14:textId="77777777">
        <w:trPr>
          <w:trHeight w:val="360"/>
        </w:trPr>
        <w:tc>
          <w:tcPr>
            <w:tcW w:w="5507" w:type="dxa"/>
            <w:shd w:val="clear" w:color="auto" w:fill="D1D3D4"/>
          </w:tcPr>
          <w:p w14:paraId="1F55139B" w14:textId="77777777" w:rsidR="009319D9" w:rsidRDefault="00235E77">
            <w:pPr>
              <w:pStyle w:val="TableParagraph"/>
              <w:spacing w:before="39"/>
              <w:ind w:left="64"/>
              <w:rPr>
                <w:b/>
                <w:sz w:val="20"/>
              </w:rPr>
            </w:pPr>
            <w:r>
              <w:rPr>
                <w:b/>
                <w:color w:val="231F20"/>
                <w:sz w:val="20"/>
              </w:rPr>
              <w:t>Partner number and short name</w:t>
            </w:r>
          </w:p>
        </w:tc>
        <w:tc>
          <w:tcPr>
            <w:tcW w:w="4130" w:type="dxa"/>
            <w:shd w:val="clear" w:color="auto" w:fill="D1D3D4"/>
          </w:tcPr>
          <w:p w14:paraId="1DDDE978" w14:textId="77777777" w:rsidR="009319D9" w:rsidRDefault="00235E77">
            <w:pPr>
              <w:pStyle w:val="TableParagraph"/>
              <w:spacing w:before="39"/>
              <w:ind w:left="1570" w:right="1559"/>
              <w:jc w:val="center"/>
              <w:rPr>
                <w:b/>
                <w:sz w:val="20"/>
              </w:rPr>
            </w:pPr>
            <w:r>
              <w:rPr>
                <w:b/>
                <w:color w:val="231F20"/>
                <w:sz w:val="20"/>
              </w:rPr>
              <w:t>WP9 effort</w:t>
            </w:r>
          </w:p>
        </w:tc>
      </w:tr>
      <w:tr w:rsidR="009319D9" w14:paraId="3E1417A4" w14:textId="77777777">
        <w:trPr>
          <w:trHeight w:val="359"/>
        </w:trPr>
        <w:tc>
          <w:tcPr>
            <w:tcW w:w="5507" w:type="dxa"/>
          </w:tcPr>
          <w:p w14:paraId="21FA2D84" w14:textId="7A8A1CB4" w:rsidR="009319D9" w:rsidRDefault="00235E77">
            <w:pPr>
              <w:pStyle w:val="TableParagraph"/>
              <w:spacing w:before="41"/>
              <w:ind w:left="64"/>
              <w:rPr>
                <w:sz w:val="20"/>
              </w:rPr>
            </w:pPr>
            <w:r>
              <w:rPr>
                <w:color w:val="231F20"/>
                <w:sz w:val="20"/>
              </w:rPr>
              <w:t xml:space="preserve">1 - </w:t>
            </w:r>
            <w:r w:rsidR="00F233CE">
              <w:rPr>
                <w:color w:val="231F20"/>
                <w:spacing w:val="-7"/>
                <w:sz w:val="20"/>
              </w:rPr>
              <w:t>PARTNER 1</w:t>
            </w:r>
          </w:p>
        </w:tc>
        <w:tc>
          <w:tcPr>
            <w:tcW w:w="4130" w:type="dxa"/>
          </w:tcPr>
          <w:p w14:paraId="15B0E37E" w14:textId="77777777" w:rsidR="009319D9" w:rsidRDefault="00235E77">
            <w:pPr>
              <w:pStyle w:val="TableParagraph"/>
              <w:spacing w:before="41"/>
              <w:ind w:right="52"/>
              <w:jc w:val="right"/>
              <w:rPr>
                <w:sz w:val="20"/>
              </w:rPr>
            </w:pPr>
            <w:r>
              <w:rPr>
                <w:color w:val="231F20"/>
                <w:sz w:val="20"/>
              </w:rPr>
              <w:t>24.00</w:t>
            </w:r>
          </w:p>
        </w:tc>
      </w:tr>
      <w:tr w:rsidR="009319D9" w14:paraId="443317AC" w14:textId="77777777">
        <w:trPr>
          <w:trHeight w:val="360"/>
        </w:trPr>
        <w:tc>
          <w:tcPr>
            <w:tcW w:w="5507" w:type="dxa"/>
            <w:shd w:val="clear" w:color="auto" w:fill="EDEDEE"/>
          </w:tcPr>
          <w:p w14:paraId="23DBB144" w14:textId="77777777" w:rsidR="009319D9" w:rsidRDefault="00235E77">
            <w:pPr>
              <w:pStyle w:val="TableParagraph"/>
              <w:spacing w:before="39"/>
              <w:ind w:right="52"/>
              <w:jc w:val="right"/>
              <w:rPr>
                <w:b/>
                <w:sz w:val="20"/>
              </w:rPr>
            </w:pPr>
            <w:r>
              <w:rPr>
                <w:b/>
                <w:color w:val="231F20"/>
                <w:sz w:val="20"/>
              </w:rPr>
              <w:t>Total</w:t>
            </w:r>
          </w:p>
        </w:tc>
        <w:tc>
          <w:tcPr>
            <w:tcW w:w="4130" w:type="dxa"/>
          </w:tcPr>
          <w:p w14:paraId="3E2C4A81" w14:textId="77777777" w:rsidR="009319D9" w:rsidRDefault="00235E77">
            <w:pPr>
              <w:pStyle w:val="TableParagraph"/>
              <w:spacing w:before="41"/>
              <w:ind w:right="52"/>
              <w:jc w:val="right"/>
              <w:rPr>
                <w:sz w:val="20"/>
              </w:rPr>
            </w:pPr>
            <w:r>
              <w:rPr>
                <w:color w:val="231F20"/>
                <w:sz w:val="20"/>
              </w:rPr>
              <w:t>24.00</w:t>
            </w:r>
          </w:p>
        </w:tc>
      </w:tr>
    </w:tbl>
    <w:p w14:paraId="771FEF08" w14:textId="77777777" w:rsidR="009319D9" w:rsidRDefault="009319D9">
      <w:pPr>
        <w:jc w:val="right"/>
        <w:rPr>
          <w:sz w:val="20"/>
        </w:rPr>
        <w:sectPr w:rsidR="009319D9">
          <w:pgSz w:w="11910" w:h="16840"/>
          <w:pgMar w:top="820" w:right="960" w:bottom="1140" w:left="960" w:header="618" w:footer="890" w:gutter="0"/>
          <w:cols w:space="720"/>
        </w:sectPr>
      </w:pPr>
    </w:p>
    <w:p w14:paraId="1F220609" w14:textId="77777777" w:rsidR="009319D9" w:rsidRDefault="009319D9">
      <w:pPr>
        <w:pStyle w:val="BodyText"/>
        <w:rPr>
          <w:rFonts w:ascii="Arial"/>
          <w:sz w:val="20"/>
        </w:rPr>
      </w:pPr>
    </w:p>
    <w:p w14:paraId="774E521F" w14:textId="77777777" w:rsidR="009319D9" w:rsidRDefault="009319D9">
      <w:pPr>
        <w:pStyle w:val="BodyText"/>
        <w:rPr>
          <w:rFonts w:ascii="Arial"/>
          <w:sz w:val="20"/>
        </w:rPr>
      </w:pPr>
    </w:p>
    <w:p w14:paraId="12B15AB6" w14:textId="77777777" w:rsidR="009319D9" w:rsidRDefault="009319D9">
      <w:pPr>
        <w:pStyle w:val="BodyText"/>
        <w:rPr>
          <w:rFonts w:ascii="Arial"/>
          <w:sz w:val="27"/>
        </w:rPr>
      </w:pPr>
    </w:p>
    <w:p w14:paraId="38F1BDE0" w14:textId="77777777" w:rsidR="009319D9" w:rsidRDefault="00235E77">
      <w:pPr>
        <w:tabs>
          <w:tab w:val="left" w:pos="4163"/>
          <w:tab w:val="left" w:pos="9810"/>
        </w:tabs>
        <w:spacing w:before="94"/>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List of</w:t>
      </w:r>
      <w:r>
        <w:rPr>
          <w:rFonts w:ascii="Arial"/>
          <w:color w:val="FFFFFF"/>
          <w:spacing w:val="-16"/>
          <w:sz w:val="20"/>
          <w:shd w:val="clear" w:color="auto" w:fill="231F20"/>
        </w:rPr>
        <w:t xml:space="preserve"> </w:t>
      </w:r>
      <w:r>
        <w:rPr>
          <w:rFonts w:ascii="Arial"/>
          <w:color w:val="FFFFFF"/>
          <w:sz w:val="20"/>
          <w:shd w:val="clear" w:color="auto" w:fill="231F20"/>
        </w:rPr>
        <w:t>deliverables</w:t>
      </w:r>
      <w:r>
        <w:rPr>
          <w:rFonts w:ascii="Arial"/>
          <w:color w:val="FFFFFF"/>
          <w:sz w:val="20"/>
          <w:shd w:val="clear" w:color="auto" w:fill="231F20"/>
        </w:rPr>
        <w:tab/>
      </w:r>
    </w:p>
    <w:p w14:paraId="2D0E1856" w14:textId="77777777" w:rsidR="009319D9" w:rsidRDefault="009319D9">
      <w:pPr>
        <w:pStyle w:val="BodyText"/>
        <w:spacing w:after="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01"/>
        <w:gridCol w:w="2202"/>
        <w:gridCol w:w="2202"/>
        <w:gridCol w:w="1266"/>
        <w:gridCol w:w="1927"/>
        <w:gridCol w:w="936"/>
      </w:tblGrid>
      <w:tr w:rsidR="009319D9" w14:paraId="4D6B7E4B" w14:textId="77777777">
        <w:trPr>
          <w:trHeight w:val="877"/>
        </w:trPr>
        <w:tc>
          <w:tcPr>
            <w:tcW w:w="1101" w:type="dxa"/>
            <w:shd w:val="clear" w:color="auto" w:fill="D1D3D4"/>
          </w:tcPr>
          <w:p w14:paraId="10C86C8B" w14:textId="77777777" w:rsidR="009319D9" w:rsidRDefault="00235E77">
            <w:pPr>
              <w:pStyle w:val="TableParagraph"/>
              <w:spacing w:before="159" w:line="288" w:lineRule="auto"/>
              <w:ind w:left="64" w:right="29"/>
              <w:rPr>
                <w:b/>
                <w:sz w:val="20"/>
              </w:rPr>
            </w:pPr>
            <w:r>
              <w:rPr>
                <w:b/>
                <w:color w:val="231F20"/>
                <w:sz w:val="20"/>
              </w:rPr>
              <w:t>Deliverable Number</w:t>
            </w:r>
            <w:r>
              <w:rPr>
                <w:b/>
                <w:color w:val="231F20"/>
                <w:sz w:val="20"/>
                <w:vertAlign w:val="superscript"/>
              </w:rPr>
              <w:t>14</w:t>
            </w:r>
          </w:p>
        </w:tc>
        <w:tc>
          <w:tcPr>
            <w:tcW w:w="2202" w:type="dxa"/>
            <w:shd w:val="clear" w:color="auto" w:fill="D1D3D4"/>
          </w:tcPr>
          <w:p w14:paraId="73F8C70B" w14:textId="77777777" w:rsidR="009319D9" w:rsidRDefault="009319D9">
            <w:pPr>
              <w:pStyle w:val="TableParagraph"/>
              <w:spacing w:before="10"/>
              <w:rPr>
                <w:rFonts w:ascii="Arial"/>
                <w:sz w:val="25"/>
              </w:rPr>
            </w:pPr>
          </w:p>
          <w:p w14:paraId="29F8D3D4" w14:textId="77777777" w:rsidR="009319D9" w:rsidRDefault="00235E77">
            <w:pPr>
              <w:pStyle w:val="TableParagraph"/>
              <w:ind w:left="65"/>
              <w:rPr>
                <w:b/>
                <w:sz w:val="20"/>
              </w:rPr>
            </w:pPr>
            <w:r>
              <w:rPr>
                <w:b/>
                <w:color w:val="231F20"/>
                <w:sz w:val="20"/>
              </w:rPr>
              <w:t>Deliverable Title</w:t>
            </w:r>
          </w:p>
        </w:tc>
        <w:tc>
          <w:tcPr>
            <w:tcW w:w="2202" w:type="dxa"/>
            <w:shd w:val="clear" w:color="auto" w:fill="D1D3D4"/>
          </w:tcPr>
          <w:p w14:paraId="49E335F8" w14:textId="77777777" w:rsidR="009319D9" w:rsidRDefault="009319D9">
            <w:pPr>
              <w:pStyle w:val="TableParagraph"/>
              <w:spacing w:before="10"/>
              <w:rPr>
                <w:rFonts w:ascii="Arial"/>
                <w:sz w:val="25"/>
              </w:rPr>
            </w:pPr>
          </w:p>
          <w:p w14:paraId="2C9A4FA6" w14:textId="77777777" w:rsidR="009319D9" w:rsidRDefault="00235E77">
            <w:pPr>
              <w:pStyle w:val="TableParagraph"/>
              <w:ind w:left="66"/>
              <w:rPr>
                <w:b/>
                <w:sz w:val="20"/>
              </w:rPr>
            </w:pPr>
            <w:r>
              <w:rPr>
                <w:b/>
                <w:color w:val="231F20"/>
                <w:sz w:val="20"/>
              </w:rPr>
              <w:t>Lead beneficiary</w:t>
            </w:r>
          </w:p>
        </w:tc>
        <w:tc>
          <w:tcPr>
            <w:tcW w:w="1266" w:type="dxa"/>
            <w:shd w:val="clear" w:color="auto" w:fill="D1D3D4"/>
          </w:tcPr>
          <w:p w14:paraId="36EE6401" w14:textId="77777777" w:rsidR="009319D9" w:rsidRDefault="009319D9">
            <w:pPr>
              <w:pStyle w:val="TableParagraph"/>
              <w:spacing w:before="6"/>
              <w:rPr>
                <w:rFonts w:ascii="Arial"/>
                <w:sz w:val="27"/>
              </w:rPr>
            </w:pPr>
          </w:p>
          <w:p w14:paraId="727F45E3" w14:textId="77777777" w:rsidR="009319D9" w:rsidRDefault="00235E77">
            <w:pPr>
              <w:pStyle w:val="TableParagraph"/>
              <w:ind w:left="67"/>
              <w:rPr>
                <w:b/>
                <w:sz w:val="20"/>
              </w:rPr>
            </w:pPr>
            <w:r>
              <w:rPr>
                <w:b/>
                <w:color w:val="231F20"/>
                <w:w w:val="105"/>
                <w:sz w:val="20"/>
              </w:rPr>
              <w:t>Type</w:t>
            </w:r>
            <w:r>
              <w:rPr>
                <w:b/>
                <w:color w:val="231F20"/>
                <w:w w:val="105"/>
                <w:sz w:val="20"/>
                <w:vertAlign w:val="superscript"/>
              </w:rPr>
              <w:t>15</w:t>
            </w:r>
          </w:p>
        </w:tc>
        <w:tc>
          <w:tcPr>
            <w:tcW w:w="1927" w:type="dxa"/>
            <w:tcBorders>
              <w:right w:val="single" w:sz="6" w:space="0" w:color="231F20"/>
            </w:tcBorders>
            <w:shd w:val="clear" w:color="auto" w:fill="D1D3D4"/>
          </w:tcPr>
          <w:p w14:paraId="17A91944" w14:textId="77777777" w:rsidR="009319D9" w:rsidRDefault="009319D9">
            <w:pPr>
              <w:pStyle w:val="TableParagraph"/>
              <w:spacing w:before="6"/>
              <w:rPr>
                <w:rFonts w:ascii="Arial"/>
                <w:sz w:val="27"/>
              </w:rPr>
            </w:pPr>
          </w:p>
          <w:p w14:paraId="4D3B0CA9" w14:textId="77777777" w:rsidR="009319D9" w:rsidRDefault="00235E77">
            <w:pPr>
              <w:pStyle w:val="TableParagraph"/>
              <w:ind w:left="67"/>
              <w:rPr>
                <w:b/>
                <w:sz w:val="20"/>
              </w:rPr>
            </w:pPr>
            <w:r>
              <w:rPr>
                <w:b/>
                <w:color w:val="231F20"/>
                <w:sz w:val="20"/>
              </w:rPr>
              <w:t>Dissemination level</w:t>
            </w:r>
            <w:r>
              <w:rPr>
                <w:b/>
                <w:color w:val="231F20"/>
                <w:sz w:val="20"/>
                <w:vertAlign w:val="superscript"/>
              </w:rPr>
              <w:t>16</w:t>
            </w:r>
          </w:p>
        </w:tc>
        <w:tc>
          <w:tcPr>
            <w:tcW w:w="936" w:type="dxa"/>
            <w:tcBorders>
              <w:left w:val="single" w:sz="6" w:space="0" w:color="231F20"/>
            </w:tcBorders>
            <w:shd w:val="clear" w:color="auto" w:fill="D1D3D4"/>
          </w:tcPr>
          <w:p w14:paraId="6D6189C1" w14:textId="77777777" w:rsidR="009319D9" w:rsidRDefault="00235E77">
            <w:pPr>
              <w:pStyle w:val="TableParagraph"/>
              <w:spacing w:before="39" w:line="249" w:lineRule="auto"/>
              <w:ind w:left="65" w:right="155"/>
              <w:rPr>
                <w:b/>
                <w:sz w:val="20"/>
              </w:rPr>
            </w:pPr>
            <w:r>
              <w:rPr>
                <w:b/>
                <w:color w:val="231F20"/>
                <w:sz w:val="20"/>
              </w:rPr>
              <w:t>Due Date (in</w:t>
            </w:r>
          </w:p>
          <w:p w14:paraId="51EEB390" w14:textId="77777777" w:rsidR="009319D9" w:rsidRDefault="00235E77">
            <w:pPr>
              <w:pStyle w:val="TableParagraph"/>
              <w:spacing w:before="39"/>
              <w:ind w:left="65"/>
              <w:rPr>
                <w:b/>
                <w:sz w:val="20"/>
              </w:rPr>
            </w:pPr>
            <w:r>
              <w:rPr>
                <w:b/>
                <w:color w:val="231F20"/>
                <w:sz w:val="20"/>
              </w:rPr>
              <w:t>months)</w:t>
            </w:r>
            <w:r>
              <w:rPr>
                <w:b/>
                <w:color w:val="231F20"/>
                <w:sz w:val="20"/>
                <w:vertAlign w:val="superscript"/>
              </w:rPr>
              <w:t>17</w:t>
            </w:r>
          </w:p>
        </w:tc>
      </w:tr>
      <w:tr w:rsidR="009319D9" w14:paraId="63180AA4" w14:textId="77777777">
        <w:trPr>
          <w:trHeight w:val="1320"/>
        </w:trPr>
        <w:tc>
          <w:tcPr>
            <w:tcW w:w="1101" w:type="dxa"/>
          </w:tcPr>
          <w:p w14:paraId="2FD8DB10" w14:textId="77777777" w:rsidR="009319D9" w:rsidRDefault="009319D9">
            <w:pPr>
              <w:pStyle w:val="TableParagraph"/>
              <w:rPr>
                <w:rFonts w:ascii="Arial"/>
              </w:rPr>
            </w:pPr>
          </w:p>
          <w:p w14:paraId="2D58CA28" w14:textId="77777777" w:rsidR="009319D9" w:rsidRDefault="009319D9">
            <w:pPr>
              <w:pStyle w:val="TableParagraph"/>
              <w:spacing w:before="3"/>
              <w:rPr>
                <w:rFonts w:ascii="Arial"/>
                <w:sz w:val="23"/>
              </w:rPr>
            </w:pPr>
          </w:p>
          <w:p w14:paraId="42503619" w14:textId="77777777" w:rsidR="009319D9" w:rsidRDefault="00235E77">
            <w:pPr>
              <w:pStyle w:val="TableParagraph"/>
              <w:ind w:left="64"/>
              <w:rPr>
                <w:sz w:val="20"/>
              </w:rPr>
            </w:pPr>
            <w:r>
              <w:rPr>
                <w:color w:val="231F20"/>
                <w:sz w:val="20"/>
              </w:rPr>
              <w:t>D9.1</w:t>
            </w:r>
          </w:p>
        </w:tc>
        <w:tc>
          <w:tcPr>
            <w:tcW w:w="2202" w:type="dxa"/>
          </w:tcPr>
          <w:p w14:paraId="1A38478F" w14:textId="77777777" w:rsidR="009319D9" w:rsidRDefault="009319D9">
            <w:pPr>
              <w:pStyle w:val="TableParagraph"/>
              <w:rPr>
                <w:rFonts w:ascii="Arial"/>
              </w:rPr>
            </w:pPr>
          </w:p>
          <w:p w14:paraId="7C1DF0B1" w14:textId="0F1F7543" w:rsidR="009319D9" w:rsidRDefault="009F2A0F">
            <w:pPr>
              <w:pStyle w:val="TableParagraph"/>
              <w:spacing w:before="148" w:line="249" w:lineRule="auto"/>
              <w:ind w:left="65"/>
              <w:rPr>
                <w:sz w:val="20"/>
              </w:rPr>
            </w:pPr>
            <w:r>
              <w:rPr>
                <w:color w:val="231F20"/>
                <w:sz w:val="20"/>
              </w:rPr>
              <w:t>Project management deliverable 1</w:t>
            </w:r>
          </w:p>
        </w:tc>
        <w:tc>
          <w:tcPr>
            <w:tcW w:w="2202" w:type="dxa"/>
          </w:tcPr>
          <w:p w14:paraId="23A7BBE6" w14:textId="77777777" w:rsidR="009319D9" w:rsidRDefault="009319D9">
            <w:pPr>
              <w:pStyle w:val="TableParagraph"/>
              <w:rPr>
                <w:rFonts w:ascii="Arial"/>
              </w:rPr>
            </w:pPr>
          </w:p>
          <w:p w14:paraId="74E03B4C" w14:textId="77777777" w:rsidR="009319D9" w:rsidRDefault="009319D9">
            <w:pPr>
              <w:pStyle w:val="TableParagraph"/>
              <w:spacing w:before="3"/>
              <w:rPr>
                <w:rFonts w:ascii="Arial"/>
                <w:sz w:val="23"/>
              </w:rPr>
            </w:pPr>
          </w:p>
          <w:p w14:paraId="594FBD28" w14:textId="7808D1FB"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63188CC2" w14:textId="77777777" w:rsidR="009319D9" w:rsidRDefault="009319D9">
            <w:pPr>
              <w:pStyle w:val="TableParagraph"/>
              <w:rPr>
                <w:rFonts w:ascii="Arial"/>
              </w:rPr>
            </w:pPr>
          </w:p>
          <w:p w14:paraId="3FDCD787" w14:textId="77777777" w:rsidR="009319D9" w:rsidRDefault="009319D9">
            <w:pPr>
              <w:pStyle w:val="TableParagraph"/>
              <w:spacing w:before="3"/>
              <w:rPr>
                <w:rFonts w:ascii="Arial"/>
                <w:sz w:val="23"/>
              </w:rPr>
            </w:pPr>
          </w:p>
          <w:p w14:paraId="164522D9"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75569946"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16430659"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tcBorders>
          </w:tcPr>
          <w:p w14:paraId="245737CF" w14:textId="77777777" w:rsidR="009319D9" w:rsidRDefault="009319D9">
            <w:pPr>
              <w:pStyle w:val="TableParagraph"/>
              <w:rPr>
                <w:rFonts w:ascii="Arial"/>
              </w:rPr>
            </w:pPr>
          </w:p>
          <w:p w14:paraId="4104D1DF" w14:textId="77777777" w:rsidR="009319D9" w:rsidRDefault="009319D9">
            <w:pPr>
              <w:pStyle w:val="TableParagraph"/>
              <w:spacing w:before="3"/>
              <w:rPr>
                <w:rFonts w:ascii="Arial"/>
                <w:sz w:val="23"/>
              </w:rPr>
            </w:pPr>
          </w:p>
          <w:p w14:paraId="70F43166" w14:textId="77777777" w:rsidR="009319D9" w:rsidRDefault="00235E77">
            <w:pPr>
              <w:pStyle w:val="TableParagraph"/>
              <w:ind w:left="65"/>
              <w:rPr>
                <w:sz w:val="20"/>
              </w:rPr>
            </w:pPr>
            <w:r>
              <w:rPr>
                <w:color w:val="231F20"/>
                <w:sz w:val="20"/>
              </w:rPr>
              <w:t>2</w:t>
            </w:r>
          </w:p>
        </w:tc>
      </w:tr>
      <w:tr w:rsidR="009319D9" w14:paraId="7A060B46" w14:textId="77777777">
        <w:trPr>
          <w:trHeight w:val="1320"/>
        </w:trPr>
        <w:tc>
          <w:tcPr>
            <w:tcW w:w="1101" w:type="dxa"/>
          </w:tcPr>
          <w:p w14:paraId="2C5D27B2" w14:textId="77777777" w:rsidR="009319D9" w:rsidRDefault="009319D9">
            <w:pPr>
              <w:pStyle w:val="TableParagraph"/>
              <w:rPr>
                <w:rFonts w:ascii="Arial"/>
              </w:rPr>
            </w:pPr>
          </w:p>
          <w:p w14:paraId="0CC8A3A5" w14:textId="77777777" w:rsidR="009319D9" w:rsidRDefault="009319D9">
            <w:pPr>
              <w:pStyle w:val="TableParagraph"/>
              <w:spacing w:before="3"/>
              <w:rPr>
                <w:rFonts w:ascii="Arial"/>
                <w:sz w:val="23"/>
              </w:rPr>
            </w:pPr>
          </w:p>
          <w:p w14:paraId="083AAB77" w14:textId="77777777" w:rsidR="009319D9" w:rsidRDefault="00235E77">
            <w:pPr>
              <w:pStyle w:val="TableParagraph"/>
              <w:ind w:left="64"/>
              <w:rPr>
                <w:sz w:val="20"/>
              </w:rPr>
            </w:pPr>
            <w:r>
              <w:rPr>
                <w:color w:val="231F20"/>
                <w:sz w:val="20"/>
              </w:rPr>
              <w:t>D9.2</w:t>
            </w:r>
          </w:p>
        </w:tc>
        <w:tc>
          <w:tcPr>
            <w:tcW w:w="2202" w:type="dxa"/>
          </w:tcPr>
          <w:p w14:paraId="4DD0A263" w14:textId="77777777" w:rsidR="009319D9" w:rsidRDefault="009319D9">
            <w:pPr>
              <w:pStyle w:val="TableParagraph"/>
              <w:spacing w:before="5"/>
              <w:rPr>
                <w:rFonts w:ascii="Arial"/>
                <w:sz w:val="24"/>
              </w:rPr>
            </w:pPr>
          </w:p>
          <w:p w14:paraId="57F2859B" w14:textId="7259290D" w:rsidR="009319D9" w:rsidRDefault="004B0C36">
            <w:pPr>
              <w:pStyle w:val="TableParagraph"/>
              <w:spacing w:line="249" w:lineRule="auto"/>
              <w:ind w:left="65" w:right="41"/>
              <w:rPr>
                <w:sz w:val="20"/>
              </w:rPr>
            </w:pPr>
            <w:r>
              <w:rPr>
                <w:color w:val="231F20"/>
                <w:sz w:val="20"/>
              </w:rPr>
              <w:t>Project management deliverable 2</w:t>
            </w:r>
          </w:p>
        </w:tc>
        <w:tc>
          <w:tcPr>
            <w:tcW w:w="2202" w:type="dxa"/>
          </w:tcPr>
          <w:p w14:paraId="0DFC7CC1" w14:textId="77777777" w:rsidR="009319D9" w:rsidRDefault="009319D9">
            <w:pPr>
              <w:pStyle w:val="TableParagraph"/>
              <w:rPr>
                <w:rFonts w:ascii="Arial"/>
              </w:rPr>
            </w:pPr>
          </w:p>
          <w:p w14:paraId="2A4AABBE" w14:textId="77777777" w:rsidR="009319D9" w:rsidRDefault="009319D9">
            <w:pPr>
              <w:pStyle w:val="TableParagraph"/>
              <w:spacing w:before="3"/>
              <w:rPr>
                <w:rFonts w:ascii="Arial"/>
                <w:sz w:val="23"/>
              </w:rPr>
            </w:pPr>
          </w:p>
          <w:p w14:paraId="0DAB5146" w14:textId="2F0BB4E4"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00599538" w14:textId="77777777" w:rsidR="009319D9" w:rsidRDefault="009319D9">
            <w:pPr>
              <w:pStyle w:val="TableParagraph"/>
              <w:rPr>
                <w:rFonts w:ascii="Arial"/>
              </w:rPr>
            </w:pPr>
          </w:p>
          <w:p w14:paraId="07BE2DF5" w14:textId="77777777" w:rsidR="009319D9" w:rsidRDefault="009319D9">
            <w:pPr>
              <w:pStyle w:val="TableParagraph"/>
              <w:spacing w:before="3"/>
              <w:rPr>
                <w:rFonts w:ascii="Arial"/>
                <w:sz w:val="23"/>
              </w:rPr>
            </w:pPr>
          </w:p>
          <w:p w14:paraId="25F5D4B7"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62EE47FC"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6A4C857E"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tcBorders>
          </w:tcPr>
          <w:p w14:paraId="14AA2D5C" w14:textId="77777777" w:rsidR="009319D9" w:rsidRDefault="009319D9">
            <w:pPr>
              <w:pStyle w:val="TableParagraph"/>
              <w:rPr>
                <w:rFonts w:ascii="Arial"/>
              </w:rPr>
            </w:pPr>
          </w:p>
          <w:p w14:paraId="5F9ADC31" w14:textId="77777777" w:rsidR="009319D9" w:rsidRDefault="009319D9">
            <w:pPr>
              <w:pStyle w:val="TableParagraph"/>
              <w:spacing w:before="3"/>
              <w:rPr>
                <w:rFonts w:ascii="Arial"/>
                <w:sz w:val="23"/>
              </w:rPr>
            </w:pPr>
          </w:p>
          <w:p w14:paraId="52FE1F5D" w14:textId="77777777" w:rsidR="009319D9" w:rsidRDefault="00235E77">
            <w:pPr>
              <w:pStyle w:val="TableParagraph"/>
              <w:ind w:left="65"/>
              <w:rPr>
                <w:sz w:val="20"/>
              </w:rPr>
            </w:pPr>
            <w:r>
              <w:rPr>
                <w:color w:val="231F20"/>
                <w:sz w:val="20"/>
              </w:rPr>
              <w:t>3</w:t>
            </w:r>
          </w:p>
        </w:tc>
      </w:tr>
      <w:tr w:rsidR="009319D9" w14:paraId="55DA8DE2" w14:textId="77777777">
        <w:trPr>
          <w:trHeight w:val="1317"/>
        </w:trPr>
        <w:tc>
          <w:tcPr>
            <w:tcW w:w="1101" w:type="dxa"/>
            <w:tcBorders>
              <w:bottom w:val="single" w:sz="6" w:space="0" w:color="231F20"/>
            </w:tcBorders>
          </w:tcPr>
          <w:p w14:paraId="54EB6A20" w14:textId="77777777" w:rsidR="009319D9" w:rsidRDefault="009319D9">
            <w:pPr>
              <w:pStyle w:val="TableParagraph"/>
              <w:rPr>
                <w:rFonts w:ascii="Arial"/>
              </w:rPr>
            </w:pPr>
          </w:p>
          <w:p w14:paraId="66532477" w14:textId="77777777" w:rsidR="009319D9" w:rsidRDefault="009319D9">
            <w:pPr>
              <w:pStyle w:val="TableParagraph"/>
              <w:spacing w:before="3"/>
              <w:rPr>
                <w:rFonts w:ascii="Arial"/>
                <w:sz w:val="23"/>
              </w:rPr>
            </w:pPr>
          </w:p>
          <w:p w14:paraId="1EAAD714" w14:textId="77777777" w:rsidR="009319D9" w:rsidRDefault="00235E77">
            <w:pPr>
              <w:pStyle w:val="TableParagraph"/>
              <w:ind w:left="64"/>
              <w:rPr>
                <w:sz w:val="20"/>
              </w:rPr>
            </w:pPr>
            <w:r>
              <w:rPr>
                <w:color w:val="231F20"/>
                <w:sz w:val="20"/>
              </w:rPr>
              <w:t>D9.3</w:t>
            </w:r>
          </w:p>
        </w:tc>
        <w:tc>
          <w:tcPr>
            <w:tcW w:w="2202" w:type="dxa"/>
            <w:tcBorders>
              <w:bottom w:val="single" w:sz="6" w:space="0" w:color="231F20"/>
            </w:tcBorders>
          </w:tcPr>
          <w:p w14:paraId="1B09D8AF" w14:textId="77777777" w:rsidR="009319D9" w:rsidRDefault="009319D9">
            <w:pPr>
              <w:pStyle w:val="TableParagraph"/>
              <w:spacing w:before="5"/>
              <w:rPr>
                <w:rFonts w:ascii="Arial"/>
                <w:sz w:val="24"/>
              </w:rPr>
            </w:pPr>
          </w:p>
          <w:p w14:paraId="63CA70D0" w14:textId="5A17EBC8" w:rsidR="009319D9" w:rsidRDefault="00EA2010">
            <w:pPr>
              <w:pStyle w:val="TableParagraph"/>
              <w:spacing w:line="249" w:lineRule="auto"/>
              <w:ind w:left="65" w:right="170"/>
              <w:jc w:val="both"/>
              <w:rPr>
                <w:sz w:val="20"/>
              </w:rPr>
            </w:pPr>
            <w:r>
              <w:rPr>
                <w:color w:val="231F20"/>
                <w:sz w:val="20"/>
              </w:rPr>
              <w:t>Project management deliverable 3</w:t>
            </w:r>
          </w:p>
        </w:tc>
        <w:tc>
          <w:tcPr>
            <w:tcW w:w="2202" w:type="dxa"/>
            <w:tcBorders>
              <w:bottom w:val="single" w:sz="6" w:space="0" w:color="231F20"/>
            </w:tcBorders>
          </w:tcPr>
          <w:p w14:paraId="6856C117" w14:textId="77777777" w:rsidR="009319D9" w:rsidRDefault="009319D9">
            <w:pPr>
              <w:pStyle w:val="TableParagraph"/>
              <w:rPr>
                <w:rFonts w:ascii="Arial"/>
              </w:rPr>
            </w:pPr>
          </w:p>
          <w:p w14:paraId="633A6DEA" w14:textId="77777777" w:rsidR="009319D9" w:rsidRDefault="009319D9">
            <w:pPr>
              <w:pStyle w:val="TableParagraph"/>
              <w:spacing w:before="3"/>
              <w:rPr>
                <w:rFonts w:ascii="Arial"/>
                <w:sz w:val="23"/>
              </w:rPr>
            </w:pPr>
          </w:p>
          <w:p w14:paraId="53978CB0" w14:textId="521305E4"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Borders>
              <w:bottom w:val="single" w:sz="6" w:space="0" w:color="231F20"/>
            </w:tcBorders>
          </w:tcPr>
          <w:p w14:paraId="77FD1E3E" w14:textId="77777777" w:rsidR="009319D9" w:rsidRDefault="009319D9">
            <w:pPr>
              <w:pStyle w:val="TableParagraph"/>
              <w:rPr>
                <w:rFonts w:ascii="Arial"/>
              </w:rPr>
            </w:pPr>
          </w:p>
          <w:p w14:paraId="447E165A" w14:textId="77777777" w:rsidR="009319D9" w:rsidRDefault="009319D9">
            <w:pPr>
              <w:pStyle w:val="TableParagraph"/>
              <w:spacing w:before="3"/>
              <w:rPr>
                <w:rFonts w:ascii="Arial"/>
                <w:sz w:val="23"/>
              </w:rPr>
            </w:pPr>
          </w:p>
          <w:p w14:paraId="342C4ED7" w14:textId="77777777" w:rsidR="009319D9" w:rsidRDefault="00235E77">
            <w:pPr>
              <w:pStyle w:val="TableParagraph"/>
              <w:ind w:left="67"/>
              <w:rPr>
                <w:sz w:val="20"/>
              </w:rPr>
            </w:pPr>
            <w:r>
              <w:rPr>
                <w:color w:val="231F20"/>
                <w:sz w:val="20"/>
              </w:rPr>
              <w:t>Report</w:t>
            </w:r>
          </w:p>
        </w:tc>
        <w:tc>
          <w:tcPr>
            <w:tcW w:w="1927" w:type="dxa"/>
            <w:tcBorders>
              <w:bottom w:val="single" w:sz="6" w:space="0" w:color="231F20"/>
              <w:right w:val="single" w:sz="6" w:space="0" w:color="231F20"/>
            </w:tcBorders>
          </w:tcPr>
          <w:p w14:paraId="22D96746"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095BA1C1"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bottom w:val="single" w:sz="6" w:space="0" w:color="231F20"/>
            </w:tcBorders>
          </w:tcPr>
          <w:p w14:paraId="1B591ADE" w14:textId="77777777" w:rsidR="009319D9" w:rsidRDefault="009319D9">
            <w:pPr>
              <w:pStyle w:val="TableParagraph"/>
              <w:rPr>
                <w:rFonts w:ascii="Arial"/>
              </w:rPr>
            </w:pPr>
          </w:p>
          <w:p w14:paraId="44688180" w14:textId="77777777" w:rsidR="009319D9" w:rsidRDefault="009319D9">
            <w:pPr>
              <w:pStyle w:val="TableParagraph"/>
              <w:spacing w:before="3"/>
              <w:rPr>
                <w:rFonts w:ascii="Arial"/>
                <w:sz w:val="23"/>
              </w:rPr>
            </w:pPr>
          </w:p>
          <w:p w14:paraId="783CF6F2" w14:textId="77777777" w:rsidR="009319D9" w:rsidRDefault="00235E77">
            <w:pPr>
              <w:pStyle w:val="TableParagraph"/>
              <w:ind w:left="65"/>
              <w:rPr>
                <w:sz w:val="20"/>
              </w:rPr>
            </w:pPr>
            <w:r>
              <w:rPr>
                <w:color w:val="231F20"/>
                <w:sz w:val="20"/>
              </w:rPr>
              <w:t>5</w:t>
            </w:r>
          </w:p>
        </w:tc>
      </w:tr>
      <w:tr w:rsidR="009319D9" w14:paraId="3E22BB50" w14:textId="77777777">
        <w:trPr>
          <w:trHeight w:val="1317"/>
        </w:trPr>
        <w:tc>
          <w:tcPr>
            <w:tcW w:w="1101" w:type="dxa"/>
            <w:tcBorders>
              <w:top w:val="single" w:sz="6" w:space="0" w:color="231F20"/>
            </w:tcBorders>
          </w:tcPr>
          <w:p w14:paraId="3C820D90" w14:textId="77777777" w:rsidR="009319D9" w:rsidRDefault="009319D9">
            <w:pPr>
              <w:pStyle w:val="TableParagraph"/>
              <w:rPr>
                <w:rFonts w:ascii="Arial"/>
              </w:rPr>
            </w:pPr>
          </w:p>
          <w:p w14:paraId="644F2DD1" w14:textId="77777777" w:rsidR="009319D9" w:rsidRDefault="009319D9">
            <w:pPr>
              <w:pStyle w:val="TableParagraph"/>
              <w:spacing w:before="1"/>
              <w:rPr>
                <w:rFonts w:ascii="Arial"/>
                <w:sz w:val="23"/>
              </w:rPr>
            </w:pPr>
          </w:p>
          <w:p w14:paraId="4C9DA954" w14:textId="77777777" w:rsidR="009319D9" w:rsidRDefault="00235E77">
            <w:pPr>
              <w:pStyle w:val="TableParagraph"/>
              <w:ind w:left="64"/>
              <w:rPr>
                <w:sz w:val="20"/>
              </w:rPr>
            </w:pPr>
            <w:r>
              <w:rPr>
                <w:color w:val="231F20"/>
                <w:sz w:val="20"/>
              </w:rPr>
              <w:t>D9.4</w:t>
            </w:r>
          </w:p>
        </w:tc>
        <w:tc>
          <w:tcPr>
            <w:tcW w:w="2202" w:type="dxa"/>
            <w:tcBorders>
              <w:top w:val="single" w:sz="6" w:space="0" w:color="231F20"/>
            </w:tcBorders>
          </w:tcPr>
          <w:p w14:paraId="5775E5C3" w14:textId="77777777" w:rsidR="009319D9" w:rsidRDefault="009319D9">
            <w:pPr>
              <w:pStyle w:val="TableParagraph"/>
              <w:rPr>
                <w:rFonts w:ascii="Arial"/>
              </w:rPr>
            </w:pPr>
          </w:p>
          <w:p w14:paraId="60FC5968" w14:textId="77777777" w:rsidR="009319D9" w:rsidRDefault="009319D9">
            <w:pPr>
              <w:pStyle w:val="TableParagraph"/>
              <w:spacing w:before="1"/>
              <w:rPr>
                <w:rFonts w:ascii="Arial"/>
                <w:sz w:val="23"/>
              </w:rPr>
            </w:pPr>
          </w:p>
          <w:p w14:paraId="4BFED661" w14:textId="277708C3" w:rsidR="009319D9" w:rsidRDefault="00EA2010">
            <w:pPr>
              <w:pStyle w:val="TableParagraph"/>
              <w:ind w:left="65"/>
              <w:rPr>
                <w:sz w:val="20"/>
              </w:rPr>
            </w:pPr>
            <w:r>
              <w:rPr>
                <w:color w:val="231F20"/>
                <w:sz w:val="20"/>
              </w:rPr>
              <w:t>Project management deliverable 4</w:t>
            </w:r>
          </w:p>
        </w:tc>
        <w:tc>
          <w:tcPr>
            <w:tcW w:w="2202" w:type="dxa"/>
            <w:tcBorders>
              <w:top w:val="single" w:sz="6" w:space="0" w:color="231F20"/>
            </w:tcBorders>
          </w:tcPr>
          <w:p w14:paraId="0A731AC9" w14:textId="77777777" w:rsidR="009319D9" w:rsidRDefault="009319D9">
            <w:pPr>
              <w:pStyle w:val="TableParagraph"/>
              <w:rPr>
                <w:rFonts w:ascii="Arial"/>
              </w:rPr>
            </w:pPr>
          </w:p>
          <w:p w14:paraId="7CD758CC" w14:textId="77777777" w:rsidR="009319D9" w:rsidRDefault="009319D9">
            <w:pPr>
              <w:pStyle w:val="TableParagraph"/>
              <w:spacing w:before="1"/>
              <w:rPr>
                <w:rFonts w:ascii="Arial"/>
                <w:sz w:val="23"/>
              </w:rPr>
            </w:pPr>
          </w:p>
          <w:p w14:paraId="6C768AC2" w14:textId="3004E9AB"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Borders>
              <w:top w:val="single" w:sz="6" w:space="0" w:color="231F20"/>
            </w:tcBorders>
          </w:tcPr>
          <w:p w14:paraId="1AB63009" w14:textId="77777777" w:rsidR="009319D9" w:rsidRDefault="009319D9">
            <w:pPr>
              <w:pStyle w:val="TableParagraph"/>
              <w:rPr>
                <w:rFonts w:ascii="Arial"/>
              </w:rPr>
            </w:pPr>
          </w:p>
          <w:p w14:paraId="5A5D90FA" w14:textId="77777777" w:rsidR="009319D9" w:rsidRDefault="009319D9">
            <w:pPr>
              <w:pStyle w:val="TableParagraph"/>
              <w:spacing w:before="1"/>
              <w:rPr>
                <w:rFonts w:ascii="Arial"/>
                <w:sz w:val="23"/>
              </w:rPr>
            </w:pPr>
          </w:p>
          <w:p w14:paraId="528F9A24" w14:textId="77777777" w:rsidR="009319D9" w:rsidRDefault="00235E77">
            <w:pPr>
              <w:pStyle w:val="TableParagraph"/>
              <w:ind w:left="67"/>
              <w:rPr>
                <w:sz w:val="20"/>
              </w:rPr>
            </w:pPr>
            <w:r>
              <w:rPr>
                <w:color w:val="231F20"/>
                <w:sz w:val="20"/>
              </w:rPr>
              <w:t>Report</w:t>
            </w:r>
          </w:p>
        </w:tc>
        <w:tc>
          <w:tcPr>
            <w:tcW w:w="1927" w:type="dxa"/>
            <w:tcBorders>
              <w:top w:val="single" w:sz="6" w:space="0" w:color="231F20"/>
              <w:right w:val="single" w:sz="6" w:space="0" w:color="231F20"/>
            </w:tcBorders>
          </w:tcPr>
          <w:p w14:paraId="6A193051" w14:textId="77777777" w:rsidR="009319D9" w:rsidRDefault="00235E77">
            <w:pPr>
              <w:pStyle w:val="TableParagraph"/>
              <w:spacing w:before="38" w:line="249" w:lineRule="auto"/>
              <w:ind w:left="67" w:right="300"/>
              <w:rPr>
                <w:sz w:val="20"/>
              </w:rPr>
            </w:pPr>
            <w:r>
              <w:rPr>
                <w:color w:val="231F20"/>
                <w:sz w:val="20"/>
              </w:rPr>
              <w:t>Confidential, only for members of the</w:t>
            </w:r>
          </w:p>
          <w:p w14:paraId="635F7A13" w14:textId="77777777" w:rsidR="009319D9" w:rsidRDefault="00235E77">
            <w:pPr>
              <w:pStyle w:val="TableParagraph"/>
              <w:spacing w:before="2" w:line="249" w:lineRule="auto"/>
              <w:ind w:left="67" w:right="55"/>
              <w:rPr>
                <w:sz w:val="20"/>
              </w:rPr>
            </w:pPr>
            <w:r>
              <w:rPr>
                <w:color w:val="231F20"/>
                <w:sz w:val="20"/>
              </w:rPr>
              <w:t>consortium (including the Commission Services)</w:t>
            </w:r>
          </w:p>
        </w:tc>
        <w:tc>
          <w:tcPr>
            <w:tcW w:w="936" w:type="dxa"/>
            <w:tcBorders>
              <w:top w:val="single" w:sz="6" w:space="0" w:color="231F20"/>
              <w:left w:val="single" w:sz="6" w:space="0" w:color="231F20"/>
            </w:tcBorders>
          </w:tcPr>
          <w:p w14:paraId="60DB2542" w14:textId="77777777" w:rsidR="009319D9" w:rsidRDefault="009319D9">
            <w:pPr>
              <w:pStyle w:val="TableParagraph"/>
              <w:rPr>
                <w:rFonts w:ascii="Arial"/>
              </w:rPr>
            </w:pPr>
          </w:p>
          <w:p w14:paraId="52314691" w14:textId="77777777" w:rsidR="009319D9" w:rsidRDefault="009319D9">
            <w:pPr>
              <w:pStyle w:val="TableParagraph"/>
              <w:spacing w:before="1"/>
              <w:rPr>
                <w:rFonts w:ascii="Arial"/>
                <w:sz w:val="23"/>
              </w:rPr>
            </w:pPr>
          </w:p>
          <w:p w14:paraId="476D109A" w14:textId="77777777" w:rsidR="009319D9" w:rsidRDefault="00235E77">
            <w:pPr>
              <w:pStyle w:val="TableParagraph"/>
              <w:ind w:left="65"/>
              <w:rPr>
                <w:sz w:val="20"/>
              </w:rPr>
            </w:pPr>
            <w:r>
              <w:rPr>
                <w:color w:val="231F20"/>
                <w:sz w:val="20"/>
              </w:rPr>
              <w:t>6</w:t>
            </w:r>
          </w:p>
        </w:tc>
      </w:tr>
      <w:tr w:rsidR="009319D9" w14:paraId="1D0E60F9" w14:textId="77777777">
        <w:trPr>
          <w:trHeight w:val="1320"/>
        </w:trPr>
        <w:tc>
          <w:tcPr>
            <w:tcW w:w="1101" w:type="dxa"/>
          </w:tcPr>
          <w:p w14:paraId="5578BDF5" w14:textId="77777777" w:rsidR="009319D9" w:rsidRDefault="009319D9">
            <w:pPr>
              <w:pStyle w:val="TableParagraph"/>
              <w:rPr>
                <w:rFonts w:ascii="Arial"/>
              </w:rPr>
            </w:pPr>
          </w:p>
          <w:p w14:paraId="141C4E4D" w14:textId="77777777" w:rsidR="009319D9" w:rsidRDefault="009319D9">
            <w:pPr>
              <w:pStyle w:val="TableParagraph"/>
              <w:spacing w:before="3"/>
              <w:rPr>
                <w:rFonts w:ascii="Arial"/>
                <w:sz w:val="23"/>
              </w:rPr>
            </w:pPr>
          </w:p>
          <w:p w14:paraId="1CF4A1D6" w14:textId="77777777" w:rsidR="009319D9" w:rsidRDefault="00235E77">
            <w:pPr>
              <w:pStyle w:val="TableParagraph"/>
              <w:ind w:left="64"/>
              <w:rPr>
                <w:sz w:val="20"/>
              </w:rPr>
            </w:pPr>
            <w:r>
              <w:rPr>
                <w:color w:val="231F20"/>
                <w:sz w:val="20"/>
              </w:rPr>
              <w:t>D9.5</w:t>
            </w:r>
          </w:p>
        </w:tc>
        <w:tc>
          <w:tcPr>
            <w:tcW w:w="2202" w:type="dxa"/>
          </w:tcPr>
          <w:p w14:paraId="6FF15B9E" w14:textId="77777777" w:rsidR="009319D9" w:rsidRDefault="009319D9">
            <w:pPr>
              <w:pStyle w:val="TableParagraph"/>
              <w:rPr>
                <w:rFonts w:ascii="Arial"/>
              </w:rPr>
            </w:pPr>
          </w:p>
          <w:p w14:paraId="1954A42D" w14:textId="5964CDD6" w:rsidR="009319D9" w:rsidRDefault="00405AE6">
            <w:pPr>
              <w:pStyle w:val="TableParagraph"/>
              <w:spacing w:before="148" w:line="249" w:lineRule="auto"/>
              <w:ind w:left="65"/>
              <w:rPr>
                <w:sz w:val="20"/>
              </w:rPr>
            </w:pPr>
            <w:r>
              <w:rPr>
                <w:color w:val="231F20"/>
                <w:sz w:val="20"/>
              </w:rPr>
              <w:t>Project management deliverable 5</w:t>
            </w:r>
          </w:p>
        </w:tc>
        <w:tc>
          <w:tcPr>
            <w:tcW w:w="2202" w:type="dxa"/>
          </w:tcPr>
          <w:p w14:paraId="5F2B1BDA" w14:textId="77777777" w:rsidR="009319D9" w:rsidRDefault="009319D9">
            <w:pPr>
              <w:pStyle w:val="TableParagraph"/>
              <w:rPr>
                <w:rFonts w:ascii="Arial"/>
              </w:rPr>
            </w:pPr>
          </w:p>
          <w:p w14:paraId="13D85B4E" w14:textId="77777777" w:rsidR="009319D9" w:rsidRDefault="009319D9">
            <w:pPr>
              <w:pStyle w:val="TableParagraph"/>
              <w:spacing w:before="3"/>
              <w:rPr>
                <w:rFonts w:ascii="Arial"/>
                <w:sz w:val="23"/>
              </w:rPr>
            </w:pPr>
          </w:p>
          <w:p w14:paraId="6E338265" w14:textId="5804A06B"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491E4C56" w14:textId="77777777" w:rsidR="009319D9" w:rsidRDefault="009319D9">
            <w:pPr>
              <w:pStyle w:val="TableParagraph"/>
              <w:rPr>
                <w:rFonts w:ascii="Arial"/>
              </w:rPr>
            </w:pPr>
          </w:p>
          <w:p w14:paraId="2A634B99" w14:textId="77777777" w:rsidR="009319D9" w:rsidRDefault="009319D9">
            <w:pPr>
              <w:pStyle w:val="TableParagraph"/>
              <w:spacing w:before="3"/>
              <w:rPr>
                <w:rFonts w:ascii="Arial"/>
                <w:sz w:val="23"/>
              </w:rPr>
            </w:pPr>
          </w:p>
          <w:p w14:paraId="3E57E394"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4CC28B0B"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5E5CFC83"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tcBorders>
          </w:tcPr>
          <w:p w14:paraId="30500D6D" w14:textId="77777777" w:rsidR="009319D9" w:rsidRDefault="009319D9">
            <w:pPr>
              <w:pStyle w:val="TableParagraph"/>
              <w:rPr>
                <w:rFonts w:ascii="Arial"/>
              </w:rPr>
            </w:pPr>
          </w:p>
          <w:p w14:paraId="0A1FCE4A" w14:textId="77777777" w:rsidR="009319D9" w:rsidRDefault="009319D9">
            <w:pPr>
              <w:pStyle w:val="TableParagraph"/>
              <w:spacing w:before="3"/>
              <w:rPr>
                <w:rFonts w:ascii="Arial"/>
                <w:sz w:val="23"/>
              </w:rPr>
            </w:pPr>
          </w:p>
          <w:p w14:paraId="0139AF80" w14:textId="77777777" w:rsidR="009319D9" w:rsidRDefault="00235E77">
            <w:pPr>
              <w:pStyle w:val="TableParagraph"/>
              <w:ind w:left="65"/>
              <w:rPr>
                <w:sz w:val="20"/>
              </w:rPr>
            </w:pPr>
            <w:r>
              <w:rPr>
                <w:color w:val="231F20"/>
                <w:sz w:val="20"/>
              </w:rPr>
              <w:t>18</w:t>
            </w:r>
          </w:p>
        </w:tc>
      </w:tr>
      <w:tr w:rsidR="009319D9" w14:paraId="30CF882B" w14:textId="77777777">
        <w:trPr>
          <w:trHeight w:val="1320"/>
        </w:trPr>
        <w:tc>
          <w:tcPr>
            <w:tcW w:w="1101" w:type="dxa"/>
          </w:tcPr>
          <w:p w14:paraId="4BAAEF06" w14:textId="77777777" w:rsidR="009319D9" w:rsidRDefault="009319D9">
            <w:pPr>
              <w:pStyle w:val="TableParagraph"/>
              <w:rPr>
                <w:rFonts w:ascii="Arial"/>
              </w:rPr>
            </w:pPr>
          </w:p>
          <w:p w14:paraId="77A091DB" w14:textId="77777777" w:rsidR="009319D9" w:rsidRDefault="009319D9">
            <w:pPr>
              <w:pStyle w:val="TableParagraph"/>
              <w:spacing w:before="3"/>
              <w:rPr>
                <w:rFonts w:ascii="Arial"/>
                <w:sz w:val="23"/>
              </w:rPr>
            </w:pPr>
          </w:p>
          <w:p w14:paraId="66086A74" w14:textId="77777777" w:rsidR="009319D9" w:rsidRDefault="00235E77">
            <w:pPr>
              <w:pStyle w:val="TableParagraph"/>
              <w:ind w:left="64"/>
              <w:rPr>
                <w:sz w:val="20"/>
              </w:rPr>
            </w:pPr>
            <w:r>
              <w:rPr>
                <w:color w:val="231F20"/>
                <w:sz w:val="20"/>
              </w:rPr>
              <w:t>D9.6</w:t>
            </w:r>
          </w:p>
        </w:tc>
        <w:tc>
          <w:tcPr>
            <w:tcW w:w="2202" w:type="dxa"/>
          </w:tcPr>
          <w:p w14:paraId="6BE8D38E" w14:textId="77777777" w:rsidR="009319D9" w:rsidRDefault="009319D9">
            <w:pPr>
              <w:pStyle w:val="TableParagraph"/>
              <w:rPr>
                <w:rFonts w:ascii="Arial"/>
              </w:rPr>
            </w:pPr>
          </w:p>
          <w:p w14:paraId="5E08F29C" w14:textId="796F002E" w:rsidR="009319D9" w:rsidRDefault="00C37F6A">
            <w:pPr>
              <w:pStyle w:val="TableParagraph"/>
              <w:spacing w:before="148" w:line="249" w:lineRule="auto"/>
              <w:ind w:left="65"/>
              <w:rPr>
                <w:sz w:val="20"/>
              </w:rPr>
            </w:pPr>
            <w:r>
              <w:rPr>
                <w:color w:val="231F20"/>
                <w:sz w:val="20"/>
              </w:rPr>
              <w:t>Project management deliverable 6</w:t>
            </w:r>
          </w:p>
        </w:tc>
        <w:tc>
          <w:tcPr>
            <w:tcW w:w="2202" w:type="dxa"/>
          </w:tcPr>
          <w:p w14:paraId="1850269D" w14:textId="77777777" w:rsidR="009319D9" w:rsidRDefault="009319D9">
            <w:pPr>
              <w:pStyle w:val="TableParagraph"/>
              <w:rPr>
                <w:rFonts w:ascii="Arial"/>
              </w:rPr>
            </w:pPr>
          </w:p>
          <w:p w14:paraId="55E603A4" w14:textId="77777777" w:rsidR="009319D9" w:rsidRDefault="009319D9">
            <w:pPr>
              <w:pStyle w:val="TableParagraph"/>
              <w:spacing w:before="3"/>
              <w:rPr>
                <w:rFonts w:ascii="Arial"/>
                <w:sz w:val="23"/>
              </w:rPr>
            </w:pPr>
          </w:p>
          <w:p w14:paraId="742683AA" w14:textId="267D7490"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04960FD7" w14:textId="77777777" w:rsidR="009319D9" w:rsidRDefault="009319D9">
            <w:pPr>
              <w:pStyle w:val="TableParagraph"/>
              <w:rPr>
                <w:rFonts w:ascii="Arial"/>
              </w:rPr>
            </w:pPr>
          </w:p>
          <w:p w14:paraId="0BEA60FB" w14:textId="77777777" w:rsidR="009319D9" w:rsidRDefault="009319D9">
            <w:pPr>
              <w:pStyle w:val="TableParagraph"/>
              <w:spacing w:before="3"/>
              <w:rPr>
                <w:rFonts w:ascii="Arial"/>
                <w:sz w:val="23"/>
              </w:rPr>
            </w:pPr>
          </w:p>
          <w:p w14:paraId="399747AA"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7BA50D5C"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05FE8301"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tcBorders>
          </w:tcPr>
          <w:p w14:paraId="0FF46527" w14:textId="77777777" w:rsidR="009319D9" w:rsidRDefault="009319D9">
            <w:pPr>
              <w:pStyle w:val="TableParagraph"/>
              <w:rPr>
                <w:rFonts w:ascii="Arial"/>
              </w:rPr>
            </w:pPr>
          </w:p>
          <w:p w14:paraId="2DD94DF4" w14:textId="77777777" w:rsidR="009319D9" w:rsidRDefault="009319D9">
            <w:pPr>
              <w:pStyle w:val="TableParagraph"/>
              <w:spacing w:before="3"/>
              <w:rPr>
                <w:rFonts w:ascii="Arial"/>
                <w:sz w:val="23"/>
              </w:rPr>
            </w:pPr>
          </w:p>
          <w:p w14:paraId="049059BE" w14:textId="77777777" w:rsidR="009319D9" w:rsidRDefault="00235E77">
            <w:pPr>
              <w:pStyle w:val="TableParagraph"/>
              <w:ind w:left="65"/>
              <w:rPr>
                <w:sz w:val="20"/>
              </w:rPr>
            </w:pPr>
            <w:r>
              <w:rPr>
                <w:color w:val="231F20"/>
                <w:sz w:val="20"/>
              </w:rPr>
              <w:t>32</w:t>
            </w:r>
          </w:p>
        </w:tc>
      </w:tr>
      <w:tr w:rsidR="009319D9" w14:paraId="01F4D5ED" w14:textId="77777777">
        <w:trPr>
          <w:trHeight w:val="1320"/>
        </w:trPr>
        <w:tc>
          <w:tcPr>
            <w:tcW w:w="1101" w:type="dxa"/>
          </w:tcPr>
          <w:p w14:paraId="24A7B1AA" w14:textId="77777777" w:rsidR="009319D9" w:rsidRDefault="009319D9">
            <w:pPr>
              <w:pStyle w:val="TableParagraph"/>
              <w:rPr>
                <w:rFonts w:ascii="Arial"/>
              </w:rPr>
            </w:pPr>
          </w:p>
          <w:p w14:paraId="50578AA4" w14:textId="77777777" w:rsidR="009319D9" w:rsidRDefault="009319D9">
            <w:pPr>
              <w:pStyle w:val="TableParagraph"/>
              <w:spacing w:before="3"/>
              <w:rPr>
                <w:rFonts w:ascii="Arial"/>
                <w:sz w:val="23"/>
              </w:rPr>
            </w:pPr>
          </w:p>
          <w:p w14:paraId="496EA525" w14:textId="77777777" w:rsidR="009319D9" w:rsidRDefault="00235E77">
            <w:pPr>
              <w:pStyle w:val="TableParagraph"/>
              <w:ind w:left="64"/>
              <w:rPr>
                <w:sz w:val="20"/>
              </w:rPr>
            </w:pPr>
            <w:r>
              <w:rPr>
                <w:color w:val="231F20"/>
                <w:sz w:val="20"/>
              </w:rPr>
              <w:t>D9.7</w:t>
            </w:r>
          </w:p>
        </w:tc>
        <w:tc>
          <w:tcPr>
            <w:tcW w:w="2202" w:type="dxa"/>
          </w:tcPr>
          <w:p w14:paraId="34C2680A" w14:textId="77777777" w:rsidR="009319D9" w:rsidRDefault="009319D9">
            <w:pPr>
              <w:pStyle w:val="TableParagraph"/>
              <w:rPr>
                <w:rFonts w:ascii="Arial"/>
              </w:rPr>
            </w:pPr>
          </w:p>
          <w:p w14:paraId="211E1B2E" w14:textId="014B50AB" w:rsidR="009319D9" w:rsidRDefault="00A37D6B">
            <w:pPr>
              <w:pStyle w:val="TableParagraph"/>
              <w:spacing w:before="148" w:line="249" w:lineRule="auto"/>
              <w:ind w:left="65"/>
              <w:rPr>
                <w:sz w:val="20"/>
              </w:rPr>
            </w:pPr>
            <w:r>
              <w:rPr>
                <w:color w:val="231F20"/>
                <w:sz w:val="20"/>
              </w:rPr>
              <w:t>Project management deliverable 7</w:t>
            </w:r>
          </w:p>
        </w:tc>
        <w:tc>
          <w:tcPr>
            <w:tcW w:w="2202" w:type="dxa"/>
          </w:tcPr>
          <w:p w14:paraId="1B057B7F" w14:textId="77777777" w:rsidR="009319D9" w:rsidRDefault="009319D9">
            <w:pPr>
              <w:pStyle w:val="TableParagraph"/>
              <w:rPr>
                <w:rFonts w:ascii="Arial"/>
              </w:rPr>
            </w:pPr>
          </w:p>
          <w:p w14:paraId="3C5F6B10" w14:textId="77777777" w:rsidR="009319D9" w:rsidRDefault="009319D9">
            <w:pPr>
              <w:pStyle w:val="TableParagraph"/>
              <w:spacing w:before="3"/>
              <w:rPr>
                <w:rFonts w:ascii="Arial"/>
                <w:sz w:val="23"/>
              </w:rPr>
            </w:pPr>
          </w:p>
          <w:p w14:paraId="339B19EF" w14:textId="746346FA" w:rsidR="009319D9" w:rsidRDefault="00235E77">
            <w:pPr>
              <w:pStyle w:val="TableParagraph"/>
              <w:ind w:left="66"/>
              <w:rPr>
                <w:sz w:val="20"/>
              </w:rPr>
            </w:pPr>
            <w:r>
              <w:rPr>
                <w:color w:val="231F20"/>
                <w:sz w:val="20"/>
              </w:rPr>
              <w:t xml:space="preserve">1 - </w:t>
            </w:r>
            <w:r w:rsidR="00F233CE">
              <w:rPr>
                <w:color w:val="231F20"/>
                <w:sz w:val="20"/>
              </w:rPr>
              <w:t>PARTNER 1</w:t>
            </w:r>
          </w:p>
        </w:tc>
        <w:tc>
          <w:tcPr>
            <w:tcW w:w="1266" w:type="dxa"/>
          </w:tcPr>
          <w:p w14:paraId="603EA67C" w14:textId="77777777" w:rsidR="009319D9" w:rsidRDefault="009319D9">
            <w:pPr>
              <w:pStyle w:val="TableParagraph"/>
              <w:rPr>
                <w:rFonts w:ascii="Arial"/>
              </w:rPr>
            </w:pPr>
          </w:p>
          <w:p w14:paraId="5E85D9E2" w14:textId="77777777" w:rsidR="009319D9" w:rsidRDefault="009319D9">
            <w:pPr>
              <w:pStyle w:val="TableParagraph"/>
              <w:spacing w:before="3"/>
              <w:rPr>
                <w:rFonts w:ascii="Arial"/>
                <w:sz w:val="23"/>
              </w:rPr>
            </w:pPr>
          </w:p>
          <w:p w14:paraId="50049016" w14:textId="77777777" w:rsidR="009319D9" w:rsidRDefault="00235E77">
            <w:pPr>
              <w:pStyle w:val="TableParagraph"/>
              <w:ind w:left="67"/>
              <w:rPr>
                <w:sz w:val="20"/>
              </w:rPr>
            </w:pPr>
            <w:r>
              <w:rPr>
                <w:color w:val="231F20"/>
                <w:sz w:val="20"/>
              </w:rPr>
              <w:t>Report</w:t>
            </w:r>
          </w:p>
        </w:tc>
        <w:tc>
          <w:tcPr>
            <w:tcW w:w="1927" w:type="dxa"/>
            <w:tcBorders>
              <w:right w:val="single" w:sz="6" w:space="0" w:color="231F20"/>
            </w:tcBorders>
          </w:tcPr>
          <w:p w14:paraId="5A1885CA" w14:textId="77777777" w:rsidR="009319D9" w:rsidRDefault="00235E77">
            <w:pPr>
              <w:pStyle w:val="TableParagraph"/>
              <w:spacing w:before="41" w:line="249" w:lineRule="auto"/>
              <w:ind w:left="67" w:right="300"/>
              <w:rPr>
                <w:sz w:val="20"/>
              </w:rPr>
            </w:pPr>
            <w:r>
              <w:rPr>
                <w:color w:val="231F20"/>
                <w:sz w:val="20"/>
              </w:rPr>
              <w:t>Confidential, only for members of the</w:t>
            </w:r>
          </w:p>
          <w:p w14:paraId="79D18280" w14:textId="77777777" w:rsidR="009319D9" w:rsidRDefault="00235E77">
            <w:pPr>
              <w:pStyle w:val="TableParagraph"/>
              <w:spacing w:before="1" w:line="249" w:lineRule="auto"/>
              <w:ind w:left="67" w:right="55"/>
              <w:rPr>
                <w:sz w:val="20"/>
              </w:rPr>
            </w:pPr>
            <w:r>
              <w:rPr>
                <w:color w:val="231F20"/>
                <w:sz w:val="20"/>
              </w:rPr>
              <w:t>consortium (including the Commission Services)</w:t>
            </w:r>
          </w:p>
        </w:tc>
        <w:tc>
          <w:tcPr>
            <w:tcW w:w="936" w:type="dxa"/>
            <w:tcBorders>
              <w:left w:val="single" w:sz="6" w:space="0" w:color="231F20"/>
            </w:tcBorders>
          </w:tcPr>
          <w:p w14:paraId="75886CD2" w14:textId="77777777" w:rsidR="009319D9" w:rsidRDefault="009319D9">
            <w:pPr>
              <w:pStyle w:val="TableParagraph"/>
              <w:rPr>
                <w:rFonts w:ascii="Arial"/>
              </w:rPr>
            </w:pPr>
          </w:p>
          <w:p w14:paraId="0DC3AC1A" w14:textId="77777777" w:rsidR="009319D9" w:rsidRDefault="009319D9">
            <w:pPr>
              <w:pStyle w:val="TableParagraph"/>
              <w:spacing w:before="3"/>
              <w:rPr>
                <w:rFonts w:ascii="Arial"/>
                <w:sz w:val="23"/>
              </w:rPr>
            </w:pPr>
          </w:p>
          <w:p w14:paraId="26AE2602" w14:textId="77777777" w:rsidR="009319D9" w:rsidRDefault="00235E77">
            <w:pPr>
              <w:pStyle w:val="TableParagraph"/>
              <w:ind w:left="65"/>
              <w:rPr>
                <w:sz w:val="20"/>
              </w:rPr>
            </w:pPr>
            <w:r>
              <w:rPr>
                <w:color w:val="231F20"/>
                <w:sz w:val="20"/>
              </w:rPr>
              <w:t>48</w:t>
            </w:r>
          </w:p>
        </w:tc>
      </w:tr>
    </w:tbl>
    <w:p w14:paraId="28BF853E" w14:textId="77777777" w:rsidR="009319D9" w:rsidRDefault="007921F4">
      <w:pPr>
        <w:tabs>
          <w:tab w:val="left" w:pos="3819"/>
          <w:tab w:val="left" w:pos="9810"/>
        </w:tabs>
        <w:spacing w:before="92"/>
        <w:ind w:left="173"/>
        <w:rPr>
          <w:rFonts w:ascii="Arial"/>
          <w:sz w:val="20"/>
        </w:rPr>
      </w:pPr>
      <w:r>
        <w:pict w14:anchorId="237A269D">
          <v:group id="_x0000_s1136" style="position:absolute;left:0;text-align:left;margin-left:57.65pt;margin-top:23.05pt;width:479.9pt;height:133.55pt;z-index:2680;mso-wrap-distance-left:0;mso-wrap-distance-right:0;mso-position-horizontal-relative:page;mso-position-vertical-relative:text" coordorigin="1153,462" coordsize="9598,2671">
            <v:line id="_x0000_s1140" style="position:absolute" from="1153,467" to="10751,467" strokecolor="#231f20" strokeweight="6349emu"/>
            <v:line id="_x0000_s1139" style="position:absolute" from="10746,462" to="10746,3132" strokecolor="#231f20" strokeweight="6349emu"/>
            <v:line id="_x0000_s1138" style="position:absolute" from="1158,462" to="1158,3132" strokecolor="#231f20" strokeweight="6349emu"/>
            <v:shape id="_x0000_s1137" type="#_x0000_t202" style="position:absolute;left:1153;top:461;width:9598;height:2671" filled="f" stroked="f">
              <v:textbox inset="0,0,0,0">
                <w:txbxContent>
                  <w:p w14:paraId="3C707CFF" w14:textId="38961252" w:rsidR="002F414B" w:rsidRDefault="002F414B">
                    <w:pPr>
                      <w:spacing w:before="164" w:line="309" w:lineRule="auto"/>
                      <w:ind w:left="69" w:right="4505"/>
                      <w:rPr>
                        <w:sz w:val="20"/>
                      </w:rPr>
                    </w:pPr>
                    <w:r>
                      <w:rPr>
                        <w:color w:val="231F20"/>
                        <w:sz w:val="20"/>
                      </w:rPr>
                      <w:t>D9.1 : Project management deliverable 1 [2] Minutes</w:t>
                    </w:r>
                  </w:p>
                  <w:p w14:paraId="42781FEC" w14:textId="590459F3" w:rsidR="002F414B" w:rsidRDefault="002F414B">
                    <w:pPr>
                      <w:spacing w:before="57" w:line="309" w:lineRule="auto"/>
                      <w:ind w:left="69" w:right="3284"/>
                      <w:rPr>
                        <w:sz w:val="20"/>
                      </w:rPr>
                    </w:pPr>
                    <w:r>
                      <w:rPr>
                        <w:color w:val="231F20"/>
                        <w:sz w:val="20"/>
                      </w:rPr>
                      <w:t>D9.2 : Project management deliverable 2 [3] Templates and guidelines for project reporting</w:t>
                    </w:r>
                  </w:p>
                  <w:p w14:paraId="156D800C" w14:textId="012045EF" w:rsidR="002F414B" w:rsidRDefault="002F414B">
                    <w:pPr>
                      <w:spacing w:before="57" w:line="309" w:lineRule="auto"/>
                      <w:ind w:left="69" w:right="2444"/>
                      <w:rPr>
                        <w:sz w:val="20"/>
                      </w:rPr>
                    </w:pPr>
                    <w:r>
                      <w:rPr>
                        <w:color w:val="231F20"/>
                        <w:sz w:val="20"/>
                      </w:rPr>
                      <w:t>D9.3 : Project management deliverable 3 [5] Risk management plan including a list of potential risks and mitigation measures</w:t>
                    </w:r>
                  </w:p>
                  <w:p w14:paraId="24D601A3" w14:textId="02B9A54F" w:rsidR="002F414B" w:rsidRDefault="002F414B">
                    <w:pPr>
                      <w:spacing w:before="56"/>
                      <w:ind w:left="69"/>
                      <w:rPr>
                        <w:sz w:val="20"/>
                      </w:rPr>
                    </w:pPr>
                    <w:r>
                      <w:rPr>
                        <w:color w:val="231F20"/>
                        <w:sz w:val="20"/>
                      </w:rPr>
                      <w:t>D9.4 : Project management deliverable 4 [6]</w:t>
                    </w:r>
                  </w:p>
                  <w:p w14:paraId="4109834F" w14:textId="62B47A0D" w:rsidR="002F414B" w:rsidRDefault="002F414B">
                    <w:pPr>
                      <w:spacing w:before="67"/>
                      <w:ind w:left="69"/>
                      <w:rPr>
                        <w:sz w:val="20"/>
                      </w:rPr>
                    </w:pPr>
                    <w:r>
                      <w:rPr>
                        <w:color w:val="231F20"/>
                        <w:sz w:val="20"/>
                      </w:rPr>
                      <w:t>Project management deliverable 4 to be adopted by the General Assembly</w:t>
                    </w:r>
                  </w:p>
                </w:txbxContent>
              </v:textbox>
            </v:shape>
            <w10:wrap type="topAndBottom" anchorx="page"/>
          </v:group>
        </w:pict>
      </w:r>
      <w:r w:rsidR="00235E77">
        <w:rPr>
          <w:rFonts w:ascii="Arial"/>
          <w:color w:val="FFFFFF"/>
          <w:sz w:val="20"/>
          <w:shd w:val="clear" w:color="auto" w:fill="231F20"/>
        </w:rPr>
        <w:t xml:space="preserve"> </w:t>
      </w:r>
      <w:r w:rsidR="00235E77">
        <w:rPr>
          <w:rFonts w:ascii="Arial"/>
          <w:color w:val="FFFFFF"/>
          <w:sz w:val="20"/>
          <w:shd w:val="clear" w:color="auto" w:fill="231F20"/>
        </w:rPr>
        <w:tab/>
        <w:t>Description of</w:t>
      </w:r>
      <w:r w:rsidR="00235E77">
        <w:rPr>
          <w:rFonts w:ascii="Arial"/>
          <w:color w:val="FFFFFF"/>
          <w:spacing w:val="-23"/>
          <w:sz w:val="20"/>
          <w:shd w:val="clear" w:color="auto" w:fill="231F20"/>
        </w:rPr>
        <w:t xml:space="preserve"> </w:t>
      </w:r>
      <w:r w:rsidR="00235E77">
        <w:rPr>
          <w:rFonts w:ascii="Arial"/>
          <w:color w:val="FFFFFF"/>
          <w:sz w:val="20"/>
          <w:shd w:val="clear" w:color="auto" w:fill="231F20"/>
        </w:rPr>
        <w:t>deliverables</w:t>
      </w:r>
      <w:r w:rsidR="00235E77">
        <w:rPr>
          <w:rFonts w:ascii="Arial"/>
          <w:color w:val="FFFFFF"/>
          <w:sz w:val="20"/>
          <w:shd w:val="clear" w:color="auto" w:fill="231F20"/>
        </w:rPr>
        <w:tab/>
      </w:r>
    </w:p>
    <w:p w14:paraId="56677271" w14:textId="77777777" w:rsidR="009319D9" w:rsidRDefault="009319D9">
      <w:pPr>
        <w:rPr>
          <w:rFonts w:ascii="Arial"/>
          <w:sz w:val="20"/>
        </w:rPr>
        <w:sectPr w:rsidR="009319D9">
          <w:pgSz w:w="11910" w:h="16840"/>
          <w:pgMar w:top="820" w:right="960" w:bottom="1140" w:left="960" w:header="618" w:footer="890" w:gutter="0"/>
          <w:cols w:space="720"/>
        </w:sectPr>
      </w:pPr>
    </w:p>
    <w:p w14:paraId="599E3E81" w14:textId="77777777" w:rsidR="009319D9" w:rsidRDefault="009319D9">
      <w:pPr>
        <w:pStyle w:val="BodyText"/>
        <w:rPr>
          <w:rFonts w:ascii="Arial"/>
          <w:sz w:val="20"/>
        </w:rPr>
      </w:pPr>
    </w:p>
    <w:p w14:paraId="26D0B275" w14:textId="77777777" w:rsidR="009319D9" w:rsidRDefault="009319D9">
      <w:pPr>
        <w:pStyle w:val="BodyText"/>
        <w:rPr>
          <w:rFonts w:ascii="Arial"/>
          <w:sz w:val="20"/>
        </w:rPr>
      </w:pPr>
    </w:p>
    <w:p w14:paraId="2F5AF2F2" w14:textId="77777777" w:rsidR="009319D9" w:rsidRDefault="009319D9">
      <w:pPr>
        <w:pStyle w:val="BodyText"/>
        <w:rPr>
          <w:rFonts w:ascii="Arial"/>
          <w:sz w:val="20"/>
        </w:rPr>
      </w:pPr>
    </w:p>
    <w:p w14:paraId="4F26E97B" w14:textId="77777777" w:rsidR="009319D9" w:rsidRDefault="009319D9">
      <w:pPr>
        <w:pStyle w:val="BodyText"/>
        <w:spacing w:before="7" w:after="1"/>
        <w:rPr>
          <w:rFonts w:ascii="Arial"/>
          <w:sz w:val="15"/>
        </w:rPr>
      </w:pPr>
    </w:p>
    <w:p w14:paraId="22D7FD09" w14:textId="77777777" w:rsidR="009319D9" w:rsidRDefault="00235E77">
      <w:pPr>
        <w:ind w:left="188"/>
        <w:rPr>
          <w:rFonts w:ascii="Arial"/>
          <w:sz w:val="20"/>
        </w:rPr>
      </w:pPr>
      <w:r>
        <w:rPr>
          <w:spacing w:val="-45"/>
          <w:sz w:val="20"/>
        </w:rPr>
        <w:t xml:space="preserve"> </w:t>
      </w:r>
      <w:r w:rsidR="007921F4">
        <w:rPr>
          <w:rFonts w:ascii="Arial"/>
          <w:spacing w:val="-45"/>
          <w:sz w:val="20"/>
        </w:rPr>
      </w:r>
      <w:r w:rsidR="007921F4">
        <w:rPr>
          <w:rFonts w:ascii="Arial"/>
          <w:spacing w:val="-45"/>
          <w:sz w:val="20"/>
        </w:rPr>
        <w:pict w14:anchorId="3D50DEF1">
          <v:group id="_x0000_s1131" style="width:479.9pt;height:101.55pt;mso-position-horizontal-relative:char;mso-position-vertical-relative:line" coordsize="9598,2031">
            <v:line id="_x0000_s1135" style="position:absolute" from="9593,10" to="9593,2031" strokecolor="#231f20" strokeweight="6349emu"/>
            <v:line id="_x0000_s1134" style="position:absolute" from="0,2026" to="9598,2026" strokecolor="#231f20" strokeweight="6349emu"/>
            <v:line id="_x0000_s1133" style="position:absolute" from="5,10" to="5,2031" strokecolor="#231f20" strokeweight="6349emu"/>
            <v:shape id="_x0000_s1132" type="#_x0000_t202" style="position:absolute;width:9598;height:2031" filled="f" stroked="f">
              <v:textbox inset="0,0,0,0">
                <w:txbxContent>
                  <w:p w14:paraId="72C3EFA5" w14:textId="341976B3" w:rsidR="002F414B" w:rsidRDefault="002F414B">
                    <w:pPr>
                      <w:spacing w:line="309" w:lineRule="auto"/>
                      <w:ind w:left="69" w:right="4505"/>
                      <w:rPr>
                        <w:sz w:val="20"/>
                      </w:rPr>
                    </w:pPr>
                    <w:r>
                      <w:rPr>
                        <w:color w:val="231F20"/>
                        <w:sz w:val="20"/>
                      </w:rPr>
                      <w:t>D9.5 : Project management deliverable 5 [18] Minutes</w:t>
                    </w:r>
                  </w:p>
                  <w:p w14:paraId="61CD7743" w14:textId="2FDEBCF7" w:rsidR="002F414B" w:rsidRDefault="002F414B">
                    <w:pPr>
                      <w:spacing w:before="48" w:line="309" w:lineRule="auto"/>
                      <w:ind w:left="69" w:right="4505"/>
                      <w:rPr>
                        <w:sz w:val="20"/>
                      </w:rPr>
                    </w:pPr>
                    <w:r>
                      <w:rPr>
                        <w:color w:val="231F20"/>
                        <w:sz w:val="20"/>
                      </w:rPr>
                      <w:t>D9.6 : Project management deliverable 6 [32] Minutes GA</w:t>
                    </w:r>
                  </w:p>
                  <w:p w14:paraId="22653BF4" w14:textId="753DA5A4" w:rsidR="002F414B" w:rsidRDefault="002F414B">
                    <w:pPr>
                      <w:spacing w:before="57" w:line="309" w:lineRule="auto"/>
                      <w:ind w:left="69" w:right="4505"/>
                      <w:rPr>
                        <w:sz w:val="20"/>
                      </w:rPr>
                    </w:pPr>
                    <w:r>
                      <w:rPr>
                        <w:color w:val="231F20"/>
                        <w:sz w:val="20"/>
                      </w:rPr>
                      <w:t>D9.7 : Project management deliverable 7 [48] Minutes GA</w:t>
                    </w:r>
                  </w:p>
                </w:txbxContent>
              </v:textbox>
            </v:shape>
            <w10:wrap type="none"/>
            <w10:anchorlock/>
          </v:group>
        </w:pict>
      </w:r>
    </w:p>
    <w:p w14:paraId="53130495" w14:textId="77777777" w:rsidR="009319D9" w:rsidRDefault="009319D9">
      <w:pPr>
        <w:pStyle w:val="BodyText"/>
        <w:spacing w:before="1"/>
        <w:rPr>
          <w:rFonts w:ascii="Arial"/>
          <w:sz w:val="12"/>
        </w:rPr>
      </w:pPr>
    </w:p>
    <w:p w14:paraId="1BA39874" w14:textId="77777777" w:rsidR="009319D9" w:rsidRDefault="00235E77">
      <w:pPr>
        <w:tabs>
          <w:tab w:val="left" w:pos="3574"/>
          <w:tab w:val="left" w:pos="9810"/>
        </w:tabs>
        <w:spacing w:before="93"/>
        <w:ind w:left="173"/>
        <w:rPr>
          <w:rFonts w:ascii="Arial"/>
          <w:sz w:val="20"/>
        </w:rPr>
      </w:pPr>
      <w:r>
        <w:rPr>
          <w:rFonts w:ascii="Arial"/>
          <w:color w:val="FFFFFF"/>
          <w:sz w:val="20"/>
          <w:shd w:val="clear" w:color="auto" w:fill="231F20"/>
        </w:rPr>
        <w:t xml:space="preserve"> </w:t>
      </w:r>
      <w:r>
        <w:rPr>
          <w:rFonts w:ascii="Arial"/>
          <w:color w:val="FFFFFF"/>
          <w:sz w:val="20"/>
          <w:shd w:val="clear" w:color="auto" w:fill="231F20"/>
        </w:rPr>
        <w:tab/>
        <w:t>Schedule of relevant</w:t>
      </w:r>
      <w:r>
        <w:rPr>
          <w:rFonts w:ascii="Arial"/>
          <w:color w:val="FFFFFF"/>
          <w:spacing w:val="-25"/>
          <w:sz w:val="20"/>
          <w:shd w:val="clear" w:color="auto" w:fill="231F20"/>
        </w:rPr>
        <w:t xml:space="preserve"> </w:t>
      </w:r>
      <w:r>
        <w:rPr>
          <w:rFonts w:ascii="Arial"/>
          <w:color w:val="FFFFFF"/>
          <w:sz w:val="20"/>
          <w:shd w:val="clear" w:color="auto" w:fill="231F20"/>
        </w:rPr>
        <w:t>Milestones</w:t>
      </w:r>
      <w:r>
        <w:rPr>
          <w:rFonts w:ascii="Arial"/>
          <w:color w:val="FFFFFF"/>
          <w:sz w:val="20"/>
          <w:shd w:val="clear" w:color="auto" w:fill="231F20"/>
        </w:rPr>
        <w:tab/>
      </w:r>
    </w:p>
    <w:p w14:paraId="6E1C6930" w14:textId="77777777" w:rsidR="009319D9" w:rsidRDefault="009319D9">
      <w:pPr>
        <w:pStyle w:val="BodyText"/>
        <w:spacing w:before="1"/>
        <w:rPr>
          <w:rFonts w:ascii="Arial"/>
          <w:sz w:val="21"/>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2"/>
        <w:gridCol w:w="2570"/>
        <w:gridCol w:w="2570"/>
        <w:gridCol w:w="835"/>
        <w:gridCol w:w="2570"/>
      </w:tblGrid>
      <w:tr w:rsidR="009319D9" w14:paraId="1C6553A0" w14:textId="77777777">
        <w:trPr>
          <w:trHeight w:val="840"/>
        </w:trPr>
        <w:tc>
          <w:tcPr>
            <w:tcW w:w="1092" w:type="dxa"/>
            <w:shd w:val="clear" w:color="auto" w:fill="D1D3D4"/>
          </w:tcPr>
          <w:p w14:paraId="52FC487A" w14:textId="77777777" w:rsidR="009319D9" w:rsidRDefault="00235E77">
            <w:pPr>
              <w:pStyle w:val="TableParagraph"/>
              <w:spacing w:before="141" w:line="288" w:lineRule="auto"/>
              <w:ind w:left="64" w:right="164"/>
              <w:rPr>
                <w:b/>
                <w:sz w:val="20"/>
              </w:rPr>
            </w:pPr>
            <w:r>
              <w:rPr>
                <w:b/>
                <w:color w:val="231F20"/>
                <w:sz w:val="20"/>
              </w:rPr>
              <w:t>Milestone number</w:t>
            </w:r>
            <w:r>
              <w:rPr>
                <w:b/>
                <w:color w:val="231F20"/>
                <w:sz w:val="20"/>
                <w:vertAlign w:val="superscript"/>
              </w:rPr>
              <w:t>18</w:t>
            </w:r>
          </w:p>
        </w:tc>
        <w:tc>
          <w:tcPr>
            <w:tcW w:w="2570" w:type="dxa"/>
            <w:shd w:val="clear" w:color="auto" w:fill="D1D3D4"/>
          </w:tcPr>
          <w:p w14:paraId="33755BD8" w14:textId="77777777" w:rsidR="009319D9" w:rsidRDefault="009319D9">
            <w:pPr>
              <w:pStyle w:val="TableParagraph"/>
              <w:spacing w:before="3"/>
              <w:rPr>
                <w:rFonts w:ascii="Arial"/>
                <w:sz w:val="24"/>
              </w:rPr>
            </w:pPr>
          </w:p>
          <w:p w14:paraId="38513A0C" w14:textId="77777777" w:rsidR="009319D9" w:rsidRDefault="00235E77">
            <w:pPr>
              <w:pStyle w:val="TableParagraph"/>
              <w:ind w:left="65"/>
              <w:rPr>
                <w:b/>
                <w:sz w:val="20"/>
              </w:rPr>
            </w:pPr>
            <w:r>
              <w:rPr>
                <w:b/>
                <w:color w:val="231F20"/>
                <w:sz w:val="20"/>
              </w:rPr>
              <w:t>Milestone title</w:t>
            </w:r>
          </w:p>
        </w:tc>
        <w:tc>
          <w:tcPr>
            <w:tcW w:w="2570" w:type="dxa"/>
            <w:tcBorders>
              <w:right w:val="single" w:sz="6" w:space="0" w:color="231F20"/>
            </w:tcBorders>
            <w:shd w:val="clear" w:color="auto" w:fill="D1D3D4"/>
          </w:tcPr>
          <w:p w14:paraId="1F2CAA44" w14:textId="77777777" w:rsidR="009319D9" w:rsidRDefault="009319D9">
            <w:pPr>
              <w:pStyle w:val="TableParagraph"/>
              <w:spacing w:before="3"/>
              <w:rPr>
                <w:rFonts w:ascii="Arial"/>
                <w:sz w:val="24"/>
              </w:rPr>
            </w:pPr>
          </w:p>
          <w:p w14:paraId="0F8CA642" w14:textId="77777777" w:rsidR="009319D9" w:rsidRDefault="00235E77">
            <w:pPr>
              <w:pStyle w:val="TableParagraph"/>
              <w:ind w:left="65"/>
              <w:rPr>
                <w:b/>
                <w:sz w:val="20"/>
              </w:rPr>
            </w:pPr>
            <w:r>
              <w:rPr>
                <w:b/>
                <w:color w:val="231F20"/>
                <w:sz w:val="20"/>
              </w:rPr>
              <w:t>Lead beneficiary</w:t>
            </w:r>
          </w:p>
        </w:tc>
        <w:tc>
          <w:tcPr>
            <w:tcW w:w="835" w:type="dxa"/>
            <w:tcBorders>
              <w:left w:val="single" w:sz="6" w:space="0" w:color="231F20"/>
            </w:tcBorders>
            <w:shd w:val="clear" w:color="auto" w:fill="D1D3D4"/>
          </w:tcPr>
          <w:p w14:paraId="21D2E441" w14:textId="77777777" w:rsidR="009319D9" w:rsidRDefault="00235E77">
            <w:pPr>
              <w:pStyle w:val="TableParagraph"/>
              <w:spacing w:before="39" w:line="249" w:lineRule="auto"/>
              <w:ind w:left="62" w:right="40"/>
              <w:rPr>
                <w:b/>
                <w:sz w:val="20"/>
              </w:rPr>
            </w:pPr>
            <w:r>
              <w:rPr>
                <w:b/>
                <w:color w:val="231F20"/>
                <w:sz w:val="20"/>
              </w:rPr>
              <w:t>Due Date (in months)</w:t>
            </w:r>
          </w:p>
        </w:tc>
        <w:tc>
          <w:tcPr>
            <w:tcW w:w="2570" w:type="dxa"/>
            <w:shd w:val="clear" w:color="auto" w:fill="D1D3D4"/>
          </w:tcPr>
          <w:p w14:paraId="328B66E2" w14:textId="77777777" w:rsidR="009319D9" w:rsidRDefault="009319D9">
            <w:pPr>
              <w:pStyle w:val="TableParagraph"/>
              <w:spacing w:before="3"/>
              <w:rPr>
                <w:rFonts w:ascii="Arial"/>
                <w:sz w:val="24"/>
              </w:rPr>
            </w:pPr>
          </w:p>
          <w:p w14:paraId="28F6BAB4" w14:textId="77777777" w:rsidR="009319D9" w:rsidRDefault="00235E77">
            <w:pPr>
              <w:pStyle w:val="TableParagraph"/>
              <w:ind w:left="65"/>
              <w:rPr>
                <w:b/>
                <w:sz w:val="20"/>
              </w:rPr>
            </w:pPr>
            <w:r>
              <w:rPr>
                <w:b/>
                <w:color w:val="231F20"/>
                <w:sz w:val="20"/>
              </w:rPr>
              <w:t>Means of verification</w:t>
            </w:r>
          </w:p>
        </w:tc>
      </w:tr>
    </w:tbl>
    <w:p w14:paraId="7645D87E" w14:textId="77777777" w:rsidR="009319D9" w:rsidRDefault="009319D9">
      <w:pPr>
        <w:rPr>
          <w:sz w:val="20"/>
        </w:rPr>
        <w:sectPr w:rsidR="009319D9">
          <w:pgSz w:w="11910" w:h="16840"/>
          <w:pgMar w:top="820" w:right="960" w:bottom="1140" w:left="960" w:header="618" w:footer="890" w:gutter="0"/>
          <w:cols w:space="720"/>
        </w:sectPr>
      </w:pPr>
    </w:p>
    <w:p w14:paraId="708F62E4" w14:textId="77777777" w:rsidR="009319D9" w:rsidRDefault="009319D9">
      <w:pPr>
        <w:pStyle w:val="BodyText"/>
        <w:rPr>
          <w:rFonts w:ascii="Arial"/>
          <w:sz w:val="20"/>
        </w:rPr>
      </w:pPr>
    </w:p>
    <w:p w14:paraId="47D1AE41" w14:textId="77777777" w:rsidR="009319D9" w:rsidRDefault="009319D9">
      <w:pPr>
        <w:pStyle w:val="BodyText"/>
        <w:rPr>
          <w:rFonts w:ascii="Arial"/>
          <w:sz w:val="20"/>
        </w:rPr>
      </w:pPr>
    </w:p>
    <w:p w14:paraId="5216BCF8" w14:textId="77777777" w:rsidR="009319D9" w:rsidRDefault="009319D9">
      <w:pPr>
        <w:pStyle w:val="BodyText"/>
        <w:spacing w:before="7"/>
        <w:rPr>
          <w:rFonts w:ascii="Arial"/>
          <w:sz w:val="26"/>
        </w:rPr>
      </w:pPr>
    </w:p>
    <w:p w14:paraId="4D5C4943" w14:textId="77777777" w:rsidR="009319D9" w:rsidRDefault="00235E77">
      <w:pPr>
        <w:pStyle w:val="Heading2"/>
        <w:numPr>
          <w:ilvl w:val="2"/>
          <w:numId w:val="80"/>
        </w:numPr>
        <w:tabs>
          <w:tab w:val="left" w:pos="952"/>
        </w:tabs>
        <w:ind w:hanging="778"/>
        <w:jc w:val="left"/>
      </w:pPr>
      <w:r>
        <w:rPr>
          <w:color w:val="231F20"/>
        </w:rPr>
        <w:t>WT4 List of</w:t>
      </w:r>
      <w:r>
        <w:rPr>
          <w:color w:val="231F20"/>
          <w:spacing w:val="-1"/>
        </w:rPr>
        <w:t xml:space="preserve"> </w:t>
      </w:r>
      <w:r>
        <w:rPr>
          <w:color w:val="231F20"/>
        </w:rPr>
        <w:t>milestones</w:t>
      </w:r>
    </w:p>
    <w:p w14:paraId="68738101" w14:textId="77777777" w:rsidR="009319D9" w:rsidRDefault="009319D9">
      <w:pPr>
        <w:pStyle w:val="BodyText"/>
        <w:spacing w:before="8"/>
        <w:rPr>
          <w:rFonts w:ascii="Arial"/>
          <w:i/>
          <w:sz w:val="12"/>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23"/>
        <w:gridCol w:w="2051"/>
        <w:gridCol w:w="872"/>
        <w:gridCol w:w="2307"/>
        <w:gridCol w:w="923"/>
        <w:gridCol w:w="2563"/>
      </w:tblGrid>
      <w:tr w:rsidR="009319D9" w14:paraId="7A6696F0" w14:textId="77777777">
        <w:trPr>
          <w:trHeight w:val="877"/>
        </w:trPr>
        <w:tc>
          <w:tcPr>
            <w:tcW w:w="923" w:type="dxa"/>
            <w:shd w:val="clear" w:color="auto" w:fill="D1D3D4"/>
          </w:tcPr>
          <w:p w14:paraId="3228F242" w14:textId="77777777" w:rsidR="009319D9" w:rsidRDefault="00235E77">
            <w:pPr>
              <w:pStyle w:val="TableParagraph"/>
              <w:spacing w:before="159" w:line="288" w:lineRule="auto"/>
              <w:ind w:left="64" w:right="-5"/>
              <w:rPr>
                <w:b/>
                <w:sz w:val="20"/>
              </w:rPr>
            </w:pPr>
            <w:r>
              <w:rPr>
                <w:b/>
                <w:color w:val="231F20"/>
                <w:sz w:val="20"/>
              </w:rPr>
              <w:t>Milestone number</w:t>
            </w:r>
            <w:r>
              <w:rPr>
                <w:b/>
                <w:color w:val="231F20"/>
                <w:sz w:val="20"/>
                <w:vertAlign w:val="superscript"/>
              </w:rPr>
              <w:t>18</w:t>
            </w:r>
          </w:p>
        </w:tc>
        <w:tc>
          <w:tcPr>
            <w:tcW w:w="2051" w:type="dxa"/>
            <w:shd w:val="clear" w:color="auto" w:fill="D1D3D4"/>
          </w:tcPr>
          <w:p w14:paraId="67E2A138" w14:textId="77777777" w:rsidR="009319D9" w:rsidRDefault="009319D9">
            <w:pPr>
              <w:pStyle w:val="TableParagraph"/>
              <w:spacing w:before="10"/>
              <w:rPr>
                <w:rFonts w:ascii="Arial"/>
                <w:i/>
                <w:sz w:val="25"/>
              </w:rPr>
            </w:pPr>
          </w:p>
          <w:p w14:paraId="7C4FD9FA" w14:textId="77777777" w:rsidR="009319D9" w:rsidRDefault="00235E77">
            <w:pPr>
              <w:pStyle w:val="TableParagraph"/>
              <w:ind w:left="64"/>
              <w:rPr>
                <w:b/>
                <w:sz w:val="20"/>
              </w:rPr>
            </w:pPr>
            <w:r>
              <w:rPr>
                <w:b/>
                <w:color w:val="231F20"/>
                <w:sz w:val="20"/>
              </w:rPr>
              <w:t>Milestone title</w:t>
            </w:r>
          </w:p>
        </w:tc>
        <w:tc>
          <w:tcPr>
            <w:tcW w:w="872" w:type="dxa"/>
            <w:shd w:val="clear" w:color="auto" w:fill="D1D3D4"/>
          </w:tcPr>
          <w:p w14:paraId="1E6A3698" w14:textId="77777777" w:rsidR="009319D9" w:rsidRDefault="00235E77">
            <w:pPr>
              <w:pStyle w:val="TableParagraph"/>
              <w:spacing w:before="159"/>
              <w:ind w:left="64"/>
              <w:rPr>
                <w:b/>
                <w:sz w:val="20"/>
              </w:rPr>
            </w:pPr>
            <w:r>
              <w:rPr>
                <w:b/>
                <w:color w:val="231F20"/>
                <w:sz w:val="20"/>
              </w:rPr>
              <w:t>WP</w:t>
            </w:r>
          </w:p>
          <w:p w14:paraId="6BBD38E9" w14:textId="77777777" w:rsidR="009319D9" w:rsidRDefault="00235E77">
            <w:pPr>
              <w:pStyle w:val="TableParagraph"/>
              <w:spacing w:before="47"/>
              <w:ind w:left="64"/>
              <w:rPr>
                <w:b/>
                <w:sz w:val="20"/>
              </w:rPr>
            </w:pPr>
            <w:r>
              <w:rPr>
                <w:b/>
                <w:color w:val="231F20"/>
                <w:sz w:val="20"/>
              </w:rPr>
              <w:t>number</w:t>
            </w:r>
            <w:r>
              <w:rPr>
                <w:b/>
                <w:color w:val="231F20"/>
                <w:sz w:val="20"/>
                <w:vertAlign w:val="superscript"/>
              </w:rPr>
              <w:t>9</w:t>
            </w:r>
          </w:p>
        </w:tc>
        <w:tc>
          <w:tcPr>
            <w:tcW w:w="2307" w:type="dxa"/>
            <w:tcBorders>
              <w:right w:val="single" w:sz="6" w:space="0" w:color="231F20"/>
            </w:tcBorders>
            <w:shd w:val="clear" w:color="auto" w:fill="D1D3D4"/>
          </w:tcPr>
          <w:p w14:paraId="553D3EBA" w14:textId="77777777" w:rsidR="009319D9" w:rsidRDefault="009319D9">
            <w:pPr>
              <w:pStyle w:val="TableParagraph"/>
              <w:spacing w:before="10"/>
              <w:rPr>
                <w:rFonts w:ascii="Arial"/>
                <w:i/>
                <w:sz w:val="25"/>
              </w:rPr>
            </w:pPr>
          </w:p>
          <w:p w14:paraId="299C379E" w14:textId="77777777" w:rsidR="009319D9" w:rsidRDefault="00235E77">
            <w:pPr>
              <w:pStyle w:val="TableParagraph"/>
              <w:ind w:left="63"/>
              <w:rPr>
                <w:b/>
                <w:sz w:val="20"/>
              </w:rPr>
            </w:pPr>
            <w:r>
              <w:rPr>
                <w:b/>
                <w:color w:val="231F20"/>
                <w:sz w:val="20"/>
              </w:rPr>
              <w:t>Lead beneficiary</w:t>
            </w:r>
          </w:p>
        </w:tc>
        <w:tc>
          <w:tcPr>
            <w:tcW w:w="923" w:type="dxa"/>
            <w:tcBorders>
              <w:left w:val="single" w:sz="6" w:space="0" w:color="231F20"/>
            </w:tcBorders>
            <w:shd w:val="clear" w:color="auto" w:fill="D1D3D4"/>
          </w:tcPr>
          <w:p w14:paraId="690E7E44" w14:textId="77777777" w:rsidR="009319D9" w:rsidRDefault="00235E77">
            <w:pPr>
              <w:pStyle w:val="TableParagraph"/>
              <w:spacing w:before="39" w:line="249" w:lineRule="auto"/>
              <w:ind w:left="61" w:right="146"/>
              <w:rPr>
                <w:b/>
                <w:sz w:val="20"/>
              </w:rPr>
            </w:pPr>
            <w:r>
              <w:rPr>
                <w:b/>
                <w:color w:val="231F20"/>
                <w:sz w:val="20"/>
              </w:rPr>
              <w:t>Due Date (in</w:t>
            </w:r>
          </w:p>
          <w:p w14:paraId="6C0ED6AF" w14:textId="77777777" w:rsidR="009319D9" w:rsidRDefault="00235E77">
            <w:pPr>
              <w:pStyle w:val="TableParagraph"/>
              <w:spacing w:before="39"/>
              <w:ind w:left="61"/>
              <w:rPr>
                <w:b/>
                <w:sz w:val="20"/>
              </w:rPr>
            </w:pPr>
            <w:r>
              <w:rPr>
                <w:b/>
                <w:color w:val="231F20"/>
                <w:sz w:val="20"/>
              </w:rPr>
              <w:t>months)</w:t>
            </w:r>
            <w:r>
              <w:rPr>
                <w:b/>
                <w:color w:val="231F20"/>
                <w:sz w:val="20"/>
                <w:vertAlign w:val="superscript"/>
              </w:rPr>
              <w:t>17</w:t>
            </w:r>
          </w:p>
        </w:tc>
        <w:tc>
          <w:tcPr>
            <w:tcW w:w="2563" w:type="dxa"/>
            <w:shd w:val="clear" w:color="auto" w:fill="D1D3D4"/>
          </w:tcPr>
          <w:p w14:paraId="104EEB91" w14:textId="77777777" w:rsidR="009319D9" w:rsidRDefault="009319D9">
            <w:pPr>
              <w:pStyle w:val="TableParagraph"/>
              <w:spacing w:before="10"/>
              <w:rPr>
                <w:rFonts w:ascii="Arial"/>
                <w:i/>
                <w:sz w:val="25"/>
              </w:rPr>
            </w:pPr>
          </w:p>
          <w:p w14:paraId="3EAFD40C" w14:textId="77777777" w:rsidR="009319D9" w:rsidRDefault="00235E77">
            <w:pPr>
              <w:pStyle w:val="TableParagraph"/>
              <w:ind w:left="63"/>
              <w:rPr>
                <w:b/>
                <w:sz w:val="20"/>
              </w:rPr>
            </w:pPr>
            <w:r>
              <w:rPr>
                <w:b/>
                <w:color w:val="231F20"/>
                <w:sz w:val="20"/>
              </w:rPr>
              <w:t>Means of verification</w:t>
            </w:r>
          </w:p>
        </w:tc>
      </w:tr>
      <w:tr w:rsidR="009319D9" w14:paraId="11155F15" w14:textId="77777777">
        <w:trPr>
          <w:trHeight w:val="1080"/>
        </w:trPr>
        <w:tc>
          <w:tcPr>
            <w:tcW w:w="923" w:type="dxa"/>
          </w:tcPr>
          <w:p w14:paraId="4CB9796F" w14:textId="77777777" w:rsidR="009319D9" w:rsidRDefault="009319D9">
            <w:pPr>
              <w:pStyle w:val="TableParagraph"/>
              <w:rPr>
                <w:rFonts w:ascii="Arial"/>
                <w:i/>
              </w:rPr>
            </w:pPr>
          </w:p>
          <w:p w14:paraId="02748818" w14:textId="77777777" w:rsidR="009319D9" w:rsidRDefault="00235E77">
            <w:pPr>
              <w:pStyle w:val="TableParagraph"/>
              <w:spacing w:before="148"/>
              <w:ind w:left="64"/>
              <w:rPr>
                <w:sz w:val="20"/>
              </w:rPr>
            </w:pPr>
            <w:r>
              <w:rPr>
                <w:color w:val="231F20"/>
                <w:sz w:val="20"/>
              </w:rPr>
              <w:t>MS1</w:t>
            </w:r>
          </w:p>
        </w:tc>
        <w:tc>
          <w:tcPr>
            <w:tcW w:w="2051" w:type="dxa"/>
          </w:tcPr>
          <w:p w14:paraId="4B95C25B" w14:textId="77777777" w:rsidR="009319D9" w:rsidRDefault="009319D9">
            <w:pPr>
              <w:pStyle w:val="TableParagraph"/>
              <w:spacing w:before="5"/>
              <w:rPr>
                <w:rFonts w:ascii="Arial"/>
                <w:i/>
                <w:sz w:val="24"/>
              </w:rPr>
            </w:pPr>
          </w:p>
          <w:p w14:paraId="4B4DFB65" w14:textId="78E60926" w:rsidR="009319D9" w:rsidRDefault="00287DAC">
            <w:pPr>
              <w:pStyle w:val="TableParagraph"/>
              <w:spacing w:line="249" w:lineRule="auto"/>
              <w:ind w:left="64"/>
              <w:rPr>
                <w:sz w:val="20"/>
              </w:rPr>
            </w:pPr>
            <w:r>
              <w:rPr>
                <w:color w:val="231F20"/>
                <w:sz w:val="20"/>
              </w:rPr>
              <w:t>MIlestone 1</w:t>
            </w:r>
          </w:p>
        </w:tc>
        <w:tc>
          <w:tcPr>
            <w:tcW w:w="872" w:type="dxa"/>
          </w:tcPr>
          <w:p w14:paraId="09B23679" w14:textId="77777777" w:rsidR="009319D9" w:rsidRDefault="00235E77">
            <w:pPr>
              <w:pStyle w:val="TableParagraph"/>
              <w:spacing w:before="41" w:line="249" w:lineRule="auto"/>
              <w:ind w:left="64" w:right="345"/>
              <w:jc w:val="both"/>
              <w:rPr>
                <w:sz w:val="20"/>
              </w:rPr>
            </w:pPr>
            <w:r>
              <w:rPr>
                <w:color w:val="231F20"/>
                <w:sz w:val="20"/>
              </w:rPr>
              <w:t>WP1, WP2, WP3, WP5</w:t>
            </w:r>
          </w:p>
        </w:tc>
        <w:tc>
          <w:tcPr>
            <w:tcW w:w="2307" w:type="dxa"/>
            <w:tcBorders>
              <w:right w:val="single" w:sz="6" w:space="0" w:color="231F20"/>
            </w:tcBorders>
          </w:tcPr>
          <w:p w14:paraId="14E07F33" w14:textId="77777777" w:rsidR="009319D9" w:rsidRDefault="009319D9">
            <w:pPr>
              <w:pStyle w:val="TableParagraph"/>
              <w:rPr>
                <w:rFonts w:ascii="Arial"/>
                <w:i/>
              </w:rPr>
            </w:pPr>
          </w:p>
          <w:p w14:paraId="037C86B2" w14:textId="6006306D" w:rsidR="009319D9" w:rsidRDefault="00235E77">
            <w:pPr>
              <w:pStyle w:val="TableParagraph"/>
              <w:spacing w:before="148"/>
              <w:ind w:left="63"/>
              <w:rPr>
                <w:sz w:val="20"/>
              </w:rPr>
            </w:pPr>
            <w:r>
              <w:rPr>
                <w:color w:val="231F20"/>
                <w:sz w:val="20"/>
              </w:rPr>
              <w:t xml:space="preserve">1 - </w:t>
            </w:r>
            <w:r w:rsidR="00F233CE">
              <w:rPr>
                <w:color w:val="231F20"/>
                <w:sz w:val="20"/>
              </w:rPr>
              <w:t>PARTNER 1</w:t>
            </w:r>
          </w:p>
        </w:tc>
        <w:tc>
          <w:tcPr>
            <w:tcW w:w="923" w:type="dxa"/>
            <w:tcBorders>
              <w:left w:val="single" w:sz="6" w:space="0" w:color="231F20"/>
            </w:tcBorders>
          </w:tcPr>
          <w:p w14:paraId="5B4812DC" w14:textId="77777777" w:rsidR="009319D9" w:rsidRDefault="009319D9">
            <w:pPr>
              <w:pStyle w:val="TableParagraph"/>
              <w:rPr>
                <w:rFonts w:ascii="Arial"/>
                <w:i/>
              </w:rPr>
            </w:pPr>
          </w:p>
          <w:p w14:paraId="77086499" w14:textId="77777777" w:rsidR="009319D9" w:rsidRDefault="00235E77">
            <w:pPr>
              <w:pStyle w:val="TableParagraph"/>
              <w:spacing w:before="148"/>
              <w:ind w:left="61"/>
              <w:rPr>
                <w:sz w:val="20"/>
              </w:rPr>
            </w:pPr>
            <w:r>
              <w:rPr>
                <w:color w:val="231F20"/>
                <w:sz w:val="20"/>
              </w:rPr>
              <w:t>12</w:t>
            </w:r>
          </w:p>
        </w:tc>
        <w:tc>
          <w:tcPr>
            <w:tcW w:w="2563" w:type="dxa"/>
          </w:tcPr>
          <w:p w14:paraId="18084A41" w14:textId="672689F1" w:rsidR="009319D9" w:rsidRDefault="00235E77">
            <w:pPr>
              <w:pStyle w:val="TableParagraph"/>
              <w:spacing w:before="161" w:line="249" w:lineRule="auto"/>
              <w:ind w:left="63" w:right="145"/>
              <w:jc w:val="both"/>
              <w:rPr>
                <w:sz w:val="20"/>
              </w:rPr>
            </w:pPr>
            <w:r>
              <w:rPr>
                <w:color w:val="231F20"/>
                <w:sz w:val="20"/>
              </w:rPr>
              <w:t xml:space="preserve">Metrics in </w:t>
            </w:r>
            <w:r w:rsidR="00113FC7">
              <w:rPr>
                <w:color w:val="231F20"/>
                <w:spacing w:val="-5"/>
                <w:sz w:val="20"/>
              </w:rPr>
              <w:t>Connectivity</w:t>
            </w:r>
            <w:r>
              <w:rPr>
                <w:color w:val="231F20"/>
                <w:spacing w:val="-5"/>
                <w:sz w:val="20"/>
              </w:rPr>
              <w:t xml:space="preserve"> </w:t>
            </w:r>
            <w:r>
              <w:rPr>
                <w:color w:val="231F20"/>
                <w:sz w:val="20"/>
              </w:rPr>
              <w:t>have been incorporated, tested and accepted.</w:t>
            </w:r>
          </w:p>
        </w:tc>
      </w:tr>
      <w:tr w:rsidR="009319D9" w14:paraId="4C86BA68" w14:textId="77777777">
        <w:trPr>
          <w:trHeight w:val="1080"/>
        </w:trPr>
        <w:tc>
          <w:tcPr>
            <w:tcW w:w="923" w:type="dxa"/>
          </w:tcPr>
          <w:p w14:paraId="7BED5655" w14:textId="77777777" w:rsidR="009319D9" w:rsidRDefault="009319D9">
            <w:pPr>
              <w:pStyle w:val="TableParagraph"/>
              <w:rPr>
                <w:rFonts w:ascii="Arial"/>
                <w:i/>
              </w:rPr>
            </w:pPr>
          </w:p>
          <w:p w14:paraId="5B15F370" w14:textId="77777777" w:rsidR="009319D9" w:rsidRDefault="00235E77">
            <w:pPr>
              <w:pStyle w:val="TableParagraph"/>
              <w:spacing w:before="148"/>
              <w:ind w:left="64"/>
              <w:rPr>
                <w:sz w:val="20"/>
              </w:rPr>
            </w:pPr>
            <w:r>
              <w:rPr>
                <w:color w:val="231F20"/>
                <w:sz w:val="20"/>
              </w:rPr>
              <w:t>MS2</w:t>
            </w:r>
          </w:p>
        </w:tc>
        <w:tc>
          <w:tcPr>
            <w:tcW w:w="2051" w:type="dxa"/>
          </w:tcPr>
          <w:p w14:paraId="7428F390" w14:textId="19FCAC90" w:rsidR="009319D9" w:rsidRDefault="005827AE">
            <w:pPr>
              <w:pStyle w:val="TableParagraph"/>
              <w:spacing w:before="41" w:line="249" w:lineRule="auto"/>
              <w:ind w:left="64" w:right="281"/>
              <w:rPr>
                <w:sz w:val="20"/>
              </w:rPr>
            </w:pPr>
            <w:r>
              <w:rPr>
                <w:color w:val="231F20"/>
                <w:sz w:val="20"/>
              </w:rPr>
              <w:t>Milestone 2</w:t>
            </w:r>
          </w:p>
        </w:tc>
        <w:tc>
          <w:tcPr>
            <w:tcW w:w="872" w:type="dxa"/>
          </w:tcPr>
          <w:p w14:paraId="6214E062" w14:textId="77777777" w:rsidR="009319D9" w:rsidRDefault="009319D9">
            <w:pPr>
              <w:pStyle w:val="TableParagraph"/>
              <w:rPr>
                <w:rFonts w:ascii="Arial"/>
                <w:i/>
              </w:rPr>
            </w:pPr>
          </w:p>
          <w:p w14:paraId="55F10038" w14:textId="77777777" w:rsidR="009319D9" w:rsidRDefault="00235E77">
            <w:pPr>
              <w:pStyle w:val="TableParagraph"/>
              <w:spacing w:before="148"/>
              <w:ind w:left="64"/>
              <w:rPr>
                <w:sz w:val="20"/>
              </w:rPr>
            </w:pPr>
            <w:r>
              <w:rPr>
                <w:color w:val="231F20"/>
                <w:sz w:val="20"/>
              </w:rPr>
              <w:t>WP2</w:t>
            </w:r>
          </w:p>
        </w:tc>
        <w:tc>
          <w:tcPr>
            <w:tcW w:w="2307" w:type="dxa"/>
            <w:tcBorders>
              <w:right w:val="single" w:sz="6" w:space="0" w:color="231F20"/>
            </w:tcBorders>
          </w:tcPr>
          <w:p w14:paraId="19A23E69" w14:textId="77777777" w:rsidR="009319D9" w:rsidRDefault="009319D9">
            <w:pPr>
              <w:pStyle w:val="TableParagraph"/>
              <w:rPr>
                <w:rFonts w:ascii="Arial"/>
                <w:i/>
              </w:rPr>
            </w:pPr>
          </w:p>
          <w:p w14:paraId="0041025D" w14:textId="4BBD2183" w:rsidR="009319D9" w:rsidRDefault="00235E77">
            <w:pPr>
              <w:pStyle w:val="TableParagraph"/>
              <w:spacing w:before="148"/>
              <w:ind w:left="63"/>
              <w:rPr>
                <w:sz w:val="20"/>
              </w:rPr>
            </w:pPr>
            <w:r>
              <w:rPr>
                <w:color w:val="231F20"/>
                <w:sz w:val="20"/>
              </w:rPr>
              <w:t xml:space="preserve">10 - </w:t>
            </w:r>
            <w:r w:rsidR="00F659A5">
              <w:rPr>
                <w:color w:val="231F20"/>
                <w:sz w:val="20"/>
              </w:rPr>
              <w:t>PARTNER 10</w:t>
            </w:r>
          </w:p>
        </w:tc>
        <w:tc>
          <w:tcPr>
            <w:tcW w:w="923" w:type="dxa"/>
            <w:tcBorders>
              <w:left w:val="single" w:sz="6" w:space="0" w:color="231F20"/>
            </w:tcBorders>
          </w:tcPr>
          <w:p w14:paraId="59045072" w14:textId="77777777" w:rsidR="009319D9" w:rsidRDefault="009319D9">
            <w:pPr>
              <w:pStyle w:val="TableParagraph"/>
              <w:rPr>
                <w:rFonts w:ascii="Arial"/>
                <w:i/>
              </w:rPr>
            </w:pPr>
          </w:p>
          <w:p w14:paraId="158F1B21" w14:textId="77777777" w:rsidR="009319D9" w:rsidRDefault="00235E77">
            <w:pPr>
              <w:pStyle w:val="TableParagraph"/>
              <w:spacing w:before="148"/>
              <w:ind w:left="61"/>
              <w:rPr>
                <w:sz w:val="20"/>
              </w:rPr>
            </w:pPr>
            <w:r>
              <w:rPr>
                <w:color w:val="231F20"/>
                <w:sz w:val="20"/>
              </w:rPr>
              <w:t>18</w:t>
            </w:r>
          </w:p>
        </w:tc>
        <w:tc>
          <w:tcPr>
            <w:tcW w:w="2563" w:type="dxa"/>
          </w:tcPr>
          <w:p w14:paraId="2E109090" w14:textId="77777777" w:rsidR="009319D9" w:rsidRDefault="00235E77">
            <w:pPr>
              <w:pStyle w:val="TableParagraph"/>
              <w:spacing w:before="161" w:line="249" w:lineRule="auto"/>
              <w:ind w:left="63" w:right="348"/>
              <w:rPr>
                <w:sz w:val="20"/>
              </w:rPr>
            </w:pPr>
            <w:r>
              <w:rPr>
                <w:color w:val="231F20"/>
                <w:sz w:val="20"/>
              </w:rPr>
              <w:t>The SCM is used in a case study with at least one observational data set</w:t>
            </w:r>
          </w:p>
        </w:tc>
      </w:tr>
      <w:tr w:rsidR="009319D9" w14:paraId="1FE922B5" w14:textId="77777777">
        <w:trPr>
          <w:trHeight w:val="1080"/>
        </w:trPr>
        <w:tc>
          <w:tcPr>
            <w:tcW w:w="923" w:type="dxa"/>
          </w:tcPr>
          <w:p w14:paraId="67A9F64E" w14:textId="77777777" w:rsidR="009319D9" w:rsidRDefault="009319D9">
            <w:pPr>
              <w:pStyle w:val="TableParagraph"/>
              <w:rPr>
                <w:rFonts w:ascii="Arial"/>
                <w:i/>
              </w:rPr>
            </w:pPr>
          </w:p>
          <w:p w14:paraId="7E5AF5F5" w14:textId="77777777" w:rsidR="009319D9" w:rsidRDefault="00235E77">
            <w:pPr>
              <w:pStyle w:val="TableParagraph"/>
              <w:spacing w:before="148"/>
              <w:ind w:left="64"/>
              <w:rPr>
                <w:sz w:val="20"/>
              </w:rPr>
            </w:pPr>
            <w:r>
              <w:rPr>
                <w:color w:val="231F20"/>
                <w:sz w:val="20"/>
              </w:rPr>
              <w:t>MS3</w:t>
            </w:r>
          </w:p>
        </w:tc>
        <w:tc>
          <w:tcPr>
            <w:tcW w:w="2051" w:type="dxa"/>
          </w:tcPr>
          <w:p w14:paraId="029AC03A" w14:textId="5BBF1705" w:rsidR="009319D9" w:rsidRDefault="00DB1B37">
            <w:pPr>
              <w:pStyle w:val="TableParagraph"/>
              <w:spacing w:before="41" w:line="249" w:lineRule="auto"/>
              <w:ind w:left="64" w:right="96"/>
              <w:rPr>
                <w:sz w:val="20"/>
              </w:rPr>
            </w:pPr>
            <w:r>
              <w:rPr>
                <w:color w:val="231F20"/>
                <w:sz w:val="20"/>
              </w:rPr>
              <w:t>Milestone 3</w:t>
            </w:r>
          </w:p>
        </w:tc>
        <w:tc>
          <w:tcPr>
            <w:tcW w:w="872" w:type="dxa"/>
          </w:tcPr>
          <w:p w14:paraId="05CD2D3E" w14:textId="77777777" w:rsidR="009319D9" w:rsidRDefault="009319D9">
            <w:pPr>
              <w:pStyle w:val="TableParagraph"/>
              <w:spacing w:before="5"/>
              <w:rPr>
                <w:rFonts w:ascii="Arial"/>
                <w:i/>
                <w:sz w:val="24"/>
              </w:rPr>
            </w:pPr>
          </w:p>
          <w:p w14:paraId="2B4D5189" w14:textId="77777777" w:rsidR="009319D9" w:rsidRDefault="00235E77">
            <w:pPr>
              <w:pStyle w:val="TableParagraph"/>
              <w:spacing w:line="249" w:lineRule="auto"/>
              <w:ind w:left="64" w:right="328"/>
              <w:rPr>
                <w:sz w:val="20"/>
              </w:rPr>
            </w:pPr>
            <w:r>
              <w:rPr>
                <w:color w:val="231F20"/>
                <w:sz w:val="20"/>
              </w:rPr>
              <w:t>WP2, WP5</w:t>
            </w:r>
          </w:p>
        </w:tc>
        <w:tc>
          <w:tcPr>
            <w:tcW w:w="2307" w:type="dxa"/>
            <w:tcBorders>
              <w:right w:val="single" w:sz="6" w:space="0" w:color="231F20"/>
            </w:tcBorders>
          </w:tcPr>
          <w:p w14:paraId="503DAD1B" w14:textId="77777777" w:rsidR="009319D9" w:rsidRDefault="009319D9">
            <w:pPr>
              <w:pStyle w:val="TableParagraph"/>
              <w:rPr>
                <w:rFonts w:ascii="Arial"/>
                <w:i/>
              </w:rPr>
            </w:pPr>
          </w:p>
          <w:p w14:paraId="6926C62D" w14:textId="2E5C8E0D" w:rsidR="009319D9" w:rsidRDefault="00235E77">
            <w:pPr>
              <w:pStyle w:val="TableParagraph"/>
              <w:spacing w:before="148"/>
              <w:ind w:left="63"/>
              <w:rPr>
                <w:sz w:val="20"/>
              </w:rPr>
            </w:pPr>
            <w:r>
              <w:rPr>
                <w:color w:val="231F20"/>
                <w:sz w:val="20"/>
              </w:rPr>
              <w:t xml:space="preserve">11 - </w:t>
            </w:r>
            <w:r w:rsidR="00F659A5">
              <w:rPr>
                <w:color w:val="231F20"/>
                <w:sz w:val="20"/>
              </w:rPr>
              <w:t>PARTNER 11</w:t>
            </w:r>
          </w:p>
        </w:tc>
        <w:tc>
          <w:tcPr>
            <w:tcW w:w="923" w:type="dxa"/>
            <w:tcBorders>
              <w:left w:val="single" w:sz="6" w:space="0" w:color="231F20"/>
            </w:tcBorders>
          </w:tcPr>
          <w:p w14:paraId="0F8D9AF2" w14:textId="77777777" w:rsidR="009319D9" w:rsidRDefault="009319D9">
            <w:pPr>
              <w:pStyle w:val="TableParagraph"/>
              <w:rPr>
                <w:rFonts w:ascii="Arial"/>
                <w:i/>
              </w:rPr>
            </w:pPr>
          </w:p>
          <w:p w14:paraId="467DED49" w14:textId="77777777" w:rsidR="009319D9" w:rsidRDefault="00235E77">
            <w:pPr>
              <w:pStyle w:val="TableParagraph"/>
              <w:spacing w:before="148"/>
              <w:ind w:left="61"/>
              <w:rPr>
                <w:sz w:val="20"/>
              </w:rPr>
            </w:pPr>
            <w:r>
              <w:rPr>
                <w:color w:val="231F20"/>
                <w:sz w:val="20"/>
              </w:rPr>
              <w:t>36</w:t>
            </w:r>
          </w:p>
        </w:tc>
        <w:tc>
          <w:tcPr>
            <w:tcW w:w="2563" w:type="dxa"/>
          </w:tcPr>
          <w:p w14:paraId="6804EC46" w14:textId="77777777" w:rsidR="009319D9" w:rsidRDefault="00235E77">
            <w:pPr>
              <w:pStyle w:val="TableParagraph"/>
              <w:spacing w:before="161" w:line="249" w:lineRule="auto"/>
              <w:ind w:left="63" w:right="70"/>
              <w:rPr>
                <w:sz w:val="20"/>
              </w:rPr>
            </w:pPr>
            <w:r>
              <w:rPr>
                <w:color w:val="231F20"/>
                <w:sz w:val="20"/>
              </w:rPr>
              <w:t>Enhanced models can be used to evaluate their predictive skill in WP5</w:t>
            </w:r>
          </w:p>
        </w:tc>
      </w:tr>
      <w:tr w:rsidR="009319D9" w14:paraId="7300F401" w14:textId="77777777">
        <w:trPr>
          <w:trHeight w:val="1557"/>
        </w:trPr>
        <w:tc>
          <w:tcPr>
            <w:tcW w:w="923" w:type="dxa"/>
            <w:tcBorders>
              <w:bottom w:val="single" w:sz="6" w:space="0" w:color="231F20"/>
            </w:tcBorders>
          </w:tcPr>
          <w:p w14:paraId="4DE53519" w14:textId="77777777" w:rsidR="009319D9" w:rsidRDefault="009319D9">
            <w:pPr>
              <w:pStyle w:val="TableParagraph"/>
              <w:rPr>
                <w:rFonts w:ascii="Arial"/>
                <w:i/>
              </w:rPr>
            </w:pPr>
          </w:p>
          <w:p w14:paraId="6D32D486" w14:textId="77777777" w:rsidR="009319D9" w:rsidRDefault="009319D9">
            <w:pPr>
              <w:pStyle w:val="TableParagraph"/>
              <w:rPr>
                <w:rFonts w:ascii="Arial"/>
                <w:i/>
              </w:rPr>
            </w:pPr>
          </w:p>
          <w:p w14:paraId="52100DB8" w14:textId="77777777" w:rsidR="009319D9" w:rsidRDefault="00235E77">
            <w:pPr>
              <w:pStyle w:val="TableParagraph"/>
              <w:spacing w:before="135"/>
              <w:ind w:left="64"/>
              <w:rPr>
                <w:sz w:val="20"/>
              </w:rPr>
            </w:pPr>
            <w:r>
              <w:rPr>
                <w:color w:val="231F20"/>
                <w:sz w:val="20"/>
              </w:rPr>
              <w:t>MS4</w:t>
            </w:r>
          </w:p>
        </w:tc>
        <w:tc>
          <w:tcPr>
            <w:tcW w:w="2051" w:type="dxa"/>
            <w:tcBorders>
              <w:bottom w:val="single" w:sz="6" w:space="0" w:color="231F20"/>
            </w:tcBorders>
          </w:tcPr>
          <w:p w14:paraId="4CEB1B31" w14:textId="4024093D" w:rsidR="009319D9" w:rsidRDefault="005827AE">
            <w:pPr>
              <w:pStyle w:val="TableParagraph"/>
              <w:spacing w:before="41" w:line="249" w:lineRule="auto"/>
              <w:ind w:left="64" w:right="190"/>
              <w:rPr>
                <w:sz w:val="20"/>
              </w:rPr>
            </w:pPr>
            <w:r>
              <w:rPr>
                <w:color w:val="231F20"/>
                <w:sz w:val="20"/>
              </w:rPr>
              <w:t>Milestone 4</w:t>
            </w:r>
          </w:p>
        </w:tc>
        <w:tc>
          <w:tcPr>
            <w:tcW w:w="872" w:type="dxa"/>
            <w:tcBorders>
              <w:bottom w:val="single" w:sz="6" w:space="0" w:color="231F20"/>
            </w:tcBorders>
          </w:tcPr>
          <w:p w14:paraId="727F0E59" w14:textId="77777777" w:rsidR="009319D9" w:rsidRDefault="009319D9">
            <w:pPr>
              <w:pStyle w:val="TableParagraph"/>
              <w:rPr>
                <w:rFonts w:ascii="Arial"/>
                <w:i/>
              </w:rPr>
            </w:pPr>
          </w:p>
          <w:p w14:paraId="0F566D96" w14:textId="77777777" w:rsidR="009319D9" w:rsidRDefault="009319D9">
            <w:pPr>
              <w:pStyle w:val="TableParagraph"/>
              <w:rPr>
                <w:rFonts w:ascii="Arial"/>
                <w:i/>
              </w:rPr>
            </w:pPr>
          </w:p>
          <w:p w14:paraId="01B6D3B6" w14:textId="77777777" w:rsidR="009319D9" w:rsidRDefault="00235E77">
            <w:pPr>
              <w:pStyle w:val="TableParagraph"/>
              <w:spacing w:before="135"/>
              <w:ind w:left="64"/>
              <w:rPr>
                <w:sz w:val="20"/>
              </w:rPr>
            </w:pPr>
            <w:r>
              <w:rPr>
                <w:color w:val="231F20"/>
                <w:sz w:val="20"/>
              </w:rPr>
              <w:t>WP3</w:t>
            </w:r>
          </w:p>
        </w:tc>
        <w:tc>
          <w:tcPr>
            <w:tcW w:w="2307" w:type="dxa"/>
            <w:tcBorders>
              <w:bottom w:val="single" w:sz="6" w:space="0" w:color="231F20"/>
              <w:right w:val="single" w:sz="6" w:space="0" w:color="231F20"/>
            </w:tcBorders>
          </w:tcPr>
          <w:p w14:paraId="5DE493C7" w14:textId="77777777" w:rsidR="009319D9" w:rsidRDefault="009319D9">
            <w:pPr>
              <w:pStyle w:val="TableParagraph"/>
              <w:rPr>
                <w:rFonts w:ascii="Arial"/>
                <w:i/>
              </w:rPr>
            </w:pPr>
          </w:p>
          <w:p w14:paraId="25062F02" w14:textId="77777777" w:rsidR="009319D9" w:rsidRDefault="009319D9">
            <w:pPr>
              <w:pStyle w:val="TableParagraph"/>
              <w:rPr>
                <w:rFonts w:ascii="Arial"/>
                <w:i/>
              </w:rPr>
            </w:pPr>
          </w:p>
          <w:p w14:paraId="794637EA" w14:textId="1CEF86DB" w:rsidR="009319D9" w:rsidRDefault="00235E77">
            <w:pPr>
              <w:pStyle w:val="TableParagraph"/>
              <w:spacing w:before="135"/>
              <w:ind w:left="63"/>
              <w:rPr>
                <w:sz w:val="20"/>
              </w:rPr>
            </w:pPr>
            <w:r>
              <w:rPr>
                <w:color w:val="231F20"/>
                <w:sz w:val="20"/>
              </w:rPr>
              <w:t xml:space="preserve">7 - </w:t>
            </w:r>
            <w:r w:rsidR="001D034C">
              <w:rPr>
                <w:color w:val="231F20"/>
                <w:sz w:val="20"/>
              </w:rPr>
              <w:t>PARTNER 7</w:t>
            </w:r>
          </w:p>
        </w:tc>
        <w:tc>
          <w:tcPr>
            <w:tcW w:w="923" w:type="dxa"/>
            <w:tcBorders>
              <w:left w:val="single" w:sz="6" w:space="0" w:color="231F20"/>
              <w:bottom w:val="single" w:sz="6" w:space="0" w:color="231F20"/>
            </w:tcBorders>
          </w:tcPr>
          <w:p w14:paraId="15DC0432" w14:textId="77777777" w:rsidR="009319D9" w:rsidRDefault="009319D9">
            <w:pPr>
              <w:pStyle w:val="TableParagraph"/>
              <w:rPr>
                <w:rFonts w:ascii="Arial"/>
                <w:i/>
              </w:rPr>
            </w:pPr>
          </w:p>
          <w:p w14:paraId="3499B321" w14:textId="77777777" w:rsidR="009319D9" w:rsidRDefault="009319D9">
            <w:pPr>
              <w:pStyle w:val="TableParagraph"/>
              <w:rPr>
                <w:rFonts w:ascii="Arial"/>
                <w:i/>
              </w:rPr>
            </w:pPr>
          </w:p>
          <w:p w14:paraId="0779BEFA" w14:textId="77777777" w:rsidR="009319D9" w:rsidRDefault="00235E77">
            <w:pPr>
              <w:pStyle w:val="TableParagraph"/>
              <w:spacing w:before="135"/>
              <w:ind w:left="61"/>
              <w:rPr>
                <w:sz w:val="20"/>
              </w:rPr>
            </w:pPr>
            <w:r>
              <w:rPr>
                <w:color w:val="231F20"/>
                <w:sz w:val="20"/>
              </w:rPr>
              <w:t>2</w:t>
            </w:r>
          </w:p>
        </w:tc>
        <w:tc>
          <w:tcPr>
            <w:tcW w:w="2563" w:type="dxa"/>
            <w:tcBorders>
              <w:bottom w:val="single" w:sz="6" w:space="0" w:color="231F20"/>
            </w:tcBorders>
          </w:tcPr>
          <w:p w14:paraId="64A022F5" w14:textId="77777777" w:rsidR="009319D9" w:rsidRDefault="009319D9">
            <w:pPr>
              <w:pStyle w:val="TableParagraph"/>
              <w:rPr>
                <w:rFonts w:ascii="Arial"/>
                <w:i/>
              </w:rPr>
            </w:pPr>
          </w:p>
          <w:p w14:paraId="6E69FC4C" w14:textId="77777777" w:rsidR="009319D9" w:rsidRDefault="00235E77">
            <w:pPr>
              <w:pStyle w:val="TableParagraph"/>
              <w:spacing w:before="148" w:line="249" w:lineRule="auto"/>
              <w:ind w:left="63" w:right="459"/>
              <w:rPr>
                <w:sz w:val="20"/>
              </w:rPr>
            </w:pPr>
            <w:r>
              <w:rPr>
                <w:color w:val="231F20"/>
                <w:sz w:val="20"/>
              </w:rPr>
              <w:t>The numerical experimentation plan has been updated</w:t>
            </w:r>
          </w:p>
        </w:tc>
      </w:tr>
      <w:tr w:rsidR="009319D9" w14:paraId="29C1B16F" w14:textId="77777777">
        <w:trPr>
          <w:trHeight w:val="1557"/>
        </w:trPr>
        <w:tc>
          <w:tcPr>
            <w:tcW w:w="923" w:type="dxa"/>
            <w:tcBorders>
              <w:top w:val="single" w:sz="6" w:space="0" w:color="231F20"/>
            </w:tcBorders>
          </w:tcPr>
          <w:p w14:paraId="069DC912" w14:textId="77777777" w:rsidR="009319D9" w:rsidRDefault="009319D9">
            <w:pPr>
              <w:pStyle w:val="TableParagraph"/>
              <w:rPr>
                <w:rFonts w:ascii="Arial"/>
                <w:i/>
              </w:rPr>
            </w:pPr>
          </w:p>
          <w:p w14:paraId="6E377102" w14:textId="77777777" w:rsidR="009319D9" w:rsidRDefault="009319D9">
            <w:pPr>
              <w:pStyle w:val="TableParagraph"/>
              <w:rPr>
                <w:rFonts w:ascii="Arial"/>
                <w:i/>
              </w:rPr>
            </w:pPr>
          </w:p>
          <w:p w14:paraId="5FF73FC7" w14:textId="77777777" w:rsidR="009319D9" w:rsidRDefault="00235E77">
            <w:pPr>
              <w:pStyle w:val="TableParagraph"/>
              <w:spacing w:before="132"/>
              <w:ind w:left="64"/>
              <w:rPr>
                <w:sz w:val="20"/>
              </w:rPr>
            </w:pPr>
            <w:r>
              <w:rPr>
                <w:color w:val="231F20"/>
                <w:sz w:val="20"/>
              </w:rPr>
              <w:t>MS5</w:t>
            </w:r>
          </w:p>
        </w:tc>
        <w:tc>
          <w:tcPr>
            <w:tcW w:w="2051" w:type="dxa"/>
            <w:tcBorders>
              <w:top w:val="single" w:sz="6" w:space="0" w:color="231F20"/>
            </w:tcBorders>
          </w:tcPr>
          <w:p w14:paraId="350842A4" w14:textId="52834745" w:rsidR="009319D9" w:rsidRDefault="0068046B">
            <w:pPr>
              <w:pStyle w:val="TableParagraph"/>
              <w:spacing w:before="3" w:line="249" w:lineRule="auto"/>
              <w:ind w:left="64" w:right="282"/>
              <w:jc w:val="both"/>
              <w:rPr>
                <w:sz w:val="20"/>
              </w:rPr>
            </w:pPr>
            <w:r>
              <w:rPr>
                <w:color w:val="231F20"/>
                <w:sz w:val="20"/>
              </w:rPr>
              <w:t>Milestone 5</w:t>
            </w:r>
          </w:p>
        </w:tc>
        <w:tc>
          <w:tcPr>
            <w:tcW w:w="872" w:type="dxa"/>
            <w:tcBorders>
              <w:top w:val="single" w:sz="6" w:space="0" w:color="231F20"/>
            </w:tcBorders>
          </w:tcPr>
          <w:p w14:paraId="18F16A44" w14:textId="77777777" w:rsidR="009319D9" w:rsidRDefault="009319D9">
            <w:pPr>
              <w:pStyle w:val="TableParagraph"/>
              <w:rPr>
                <w:rFonts w:ascii="Arial"/>
                <w:i/>
              </w:rPr>
            </w:pPr>
          </w:p>
          <w:p w14:paraId="008680A2" w14:textId="77777777" w:rsidR="009319D9" w:rsidRDefault="009319D9">
            <w:pPr>
              <w:pStyle w:val="TableParagraph"/>
              <w:rPr>
                <w:rFonts w:ascii="Arial"/>
                <w:i/>
              </w:rPr>
            </w:pPr>
          </w:p>
          <w:p w14:paraId="430176BB" w14:textId="77777777" w:rsidR="009319D9" w:rsidRDefault="00235E77">
            <w:pPr>
              <w:pStyle w:val="TableParagraph"/>
              <w:spacing w:before="132"/>
              <w:ind w:left="64"/>
              <w:rPr>
                <w:sz w:val="20"/>
              </w:rPr>
            </w:pPr>
            <w:r>
              <w:rPr>
                <w:color w:val="231F20"/>
                <w:sz w:val="20"/>
              </w:rPr>
              <w:t>WP4</w:t>
            </w:r>
          </w:p>
        </w:tc>
        <w:tc>
          <w:tcPr>
            <w:tcW w:w="2307" w:type="dxa"/>
            <w:tcBorders>
              <w:top w:val="single" w:sz="6" w:space="0" w:color="231F20"/>
              <w:right w:val="single" w:sz="6" w:space="0" w:color="231F20"/>
            </w:tcBorders>
          </w:tcPr>
          <w:p w14:paraId="2A34C066" w14:textId="77777777" w:rsidR="009319D9" w:rsidRDefault="009319D9">
            <w:pPr>
              <w:pStyle w:val="TableParagraph"/>
              <w:rPr>
                <w:rFonts w:ascii="Arial"/>
                <w:i/>
              </w:rPr>
            </w:pPr>
          </w:p>
          <w:p w14:paraId="44C5CD8A" w14:textId="77777777" w:rsidR="009319D9" w:rsidRDefault="009319D9">
            <w:pPr>
              <w:pStyle w:val="TableParagraph"/>
              <w:rPr>
                <w:rFonts w:ascii="Arial"/>
                <w:i/>
              </w:rPr>
            </w:pPr>
          </w:p>
          <w:p w14:paraId="736B01B8" w14:textId="62C7A2E1" w:rsidR="009319D9" w:rsidRDefault="00235E77">
            <w:pPr>
              <w:pStyle w:val="TableParagraph"/>
              <w:spacing w:before="132"/>
              <w:ind w:left="63"/>
              <w:rPr>
                <w:sz w:val="20"/>
              </w:rPr>
            </w:pPr>
            <w:r>
              <w:rPr>
                <w:color w:val="231F20"/>
                <w:sz w:val="20"/>
              </w:rPr>
              <w:t xml:space="preserve">3 - </w:t>
            </w:r>
            <w:r w:rsidR="00A1611F">
              <w:rPr>
                <w:color w:val="231F20"/>
                <w:sz w:val="20"/>
              </w:rPr>
              <w:t>PARTNER 3</w:t>
            </w:r>
          </w:p>
        </w:tc>
        <w:tc>
          <w:tcPr>
            <w:tcW w:w="923" w:type="dxa"/>
            <w:tcBorders>
              <w:top w:val="single" w:sz="6" w:space="0" w:color="231F20"/>
              <w:left w:val="single" w:sz="6" w:space="0" w:color="231F20"/>
            </w:tcBorders>
          </w:tcPr>
          <w:p w14:paraId="6B2DE0D5" w14:textId="77777777" w:rsidR="009319D9" w:rsidRDefault="009319D9">
            <w:pPr>
              <w:pStyle w:val="TableParagraph"/>
              <w:rPr>
                <w:rFonts w:ascii="Arial"/>
                <w:i/>
              </w:rPr>
            </w:pPr>
          </w:p>
          <w:p w14:paraId="5A174848" w14:textId="77777777" w:rsidR="009319D9" w:rsidRDefault="009319D9">
            <w:pPr>
              <w:pStyle w:val="TableParagraph"/>
              <w:rPr>
                <w:rFonts w:ascii="Arial"/>
                <w:i/>
              </w:rPr>
            </w:pPr>
          </w:p>
          <w:p w14:paraId="4A3CEA91" w14:textId="77777777" w:rsidR="009319D9" w:rsidRDefault="00235E77">
            <w:pPr>
              <w:pStyle w:val="TableParagraph"/>
              <w:spacing w:before="132"/>
              <w:ind w:left="61"/>
              <w:rPr>
                <w:sz w:val="20"/>
              </w:rPr>
            </w:pPr>
            <w:r>
              <w:rPr>
                <w:color w:val="231F20"/>
                <w:sz w:val="20"/>
              </w:rPr>
              <w:t>24</w:t>
            </w:r>
          </w:p>
        </w:tc>
        <w:tc>
          <w:tcPr>
            <w:tcW w:w="2563" w:type="dxa"/>
            <w:tcBorders>
              <w:top w:val="single" w:sz="6" w:space="0" w:color="231F20"/>
            </w:tcBorders>
          </w:tcPr>
          <w:p w14:paraId="1DFF928C" w14:textId="77777777" w:rsidR="009319D9" w:rsidRDefault="009319D9">
            <w:pPr>
              <w:pStyle w:val="TableParagraph"/>
              <w:rPr>
                <w:rFonts w:ascii="Arial"/>
                <w:i/>
              </w:rPr>
            </w:pPr>
          </w:p>
          <w:p w14:paraId="70A5BE7A" w14:textId="77777777" w:rsidR="009319D9" w:rsidRDefault="009319D9">
            <w:pPr>
              <w:pStyle w:val="TableParagraph"/>
              <w:spacing w:before="1"/>
              <w:rPr>
                <w:rFonts w:ascii="Arial"/>
                <w:i/>
                <w:sz w:val="23"/>
              </w:rPr>
            </w:pPr>
          </w:p>
          <w:p w14:paraId="21894250" w14:textId="77777777" w:rsidR="009319D9" w:rsidRDefault="00235E77">
            <w:pPr>
              <w:pStyle w:val="TableParagraph"/>
              <w:spacing w:line="249" w:lineRule="auto"/>
              <w:ind w:left="63" w:right="148"/>
              <w:rPr>
                <w:sz w:val="20"/>
              </w:rPr>
            </w:pPr>
            <w:r>
              <w:rPr>
                <w:color w:val="231F20"/>
                <w:sz w:val="20"/>
              </w:rPr>
              <w:t>Draft recommendations have been formulated</w:t>
            </w:r>
          </w:p>
        </w:tc>
      </w:tr>
      <w:tr w:rsidR="009319D9" w14:paraId="78C2E1C7" w14:textId="77777777">
        <w:trPr>
          <w:trHeight w:val="1319"/>
        </w:trPr>
        <w:tc>
          <w:tcPr>
            <w:tcW w:w="923" w:type="dxa"/>
          </w:tcPr>
          <w:p w14:paraId="06C0B5E9" w14:textId="77777777" w:rsidR="009319D9" w:rsidRDefault="009319D9">
            <w:pPr>
              <w:pStyle w:val="TableParagraph"/>
              <w:rPr>
                <w:rFonts w:ascii="Arial"/>
                <w:i/>
              </w:rPr>
            </w:pPr>
          </w:p>
          <w:p w14:paraId="2A0F632B" w14:textId="77777777" w:rsidR="009319D9" w:rsidRDefault="009319D9">
            <w:pPr>
              <w:pStyle w:val="TableParagraph"/>
              <w:spacing w:before="3"/>
              <w:rPr>
                <w:rFonts w:ascii="Arial"/>
                <w:i/>
                <w:sz w:val="23"/>
              </w:rPr>
            </w:pPr>
          </w:p>
          <w:p w14:paraId="2B5C32F4" w14:textId="77777777" w:rsidR="009319D9" w:rsidRDefault="00235E77">
            <w:pPr>
              <w:pStyle w:val="TableParagraph"/>
              <w:ind w:left="64"/>
              <w:rPr>
                <w:sz w:val="20"/>
              </w:rPr>
            </w:pPr>
            <w:r>
              <w:rPr>
                <w:color w:val="231F20"/>
                <w:sz w:val="20"/>
              </w:rPr>
              <w:t>MS6</w:t>
            </w:r>
          </w:p>
        </w:tc>
        <w:tc>
          <w:tcPr>
            <w:tcW w:w="2051" w:type="dxa"/>
          </w:tcPr>
          <w:p w14:paraId="0B1B7550" w14:textId="46717D94" w:rsidR="009319D9" w:rsidRDefault="00C564BE">
            <w:pPr>
              <w:pStyle w:val="TableParagraph"/>
              <w:spacing w:before="41" w:line="249" w:lineRule="auto"/>
              <w:ind w:left="64" w:right="79"/>
              <w:rPr>
                <w:sz w:val="20"/>
              </w:rPr>
            </w:pPr>
            <w:r>
              <w:rPr>
                <w:color w:val="231F20"/>
                <w:sz w:val="20"/>
              </w:rPr>
              <w:t>Milestone 6</w:t>
            </w:r>
          </w:p>
        </w:tc>
        <w:tc>
          <w:tcPr>
            <w:tcW w:w="872" w:type="dxa"/>
          </w:tcPr>
          <w:p w14:paraId="37703A28" w14:textId="77777777" w:rsidR="009319D9" w:rsidRDefault="009319D9">
            <w:pPr>
              <w:pStyle w:val="TableParagraph"/>
              <w:rPr>
                <w:rFonts w:ascii="Arial"/>
                <w:i/>
              </w:rPr>
            </w:pPr>
          </w:p>
          <w:p w14:paraId="6773DDEE" w14:textId="77777777" w:rsidR="009319D9" w:rsidRDefault="009319D9">
            <w:pPr>
              <w:pStyle w:val="TableParagraph"/>
              <w:spacing w:before="3"/>
              <w:rPr>
                <w:rFonts w:ascii="Arial"/>
                <w:i/>
                <w:sz w:val="23"/>
              </w:rPr>
            </w:pPr>
          </w:p>
          <w:p w14:paraId="6315E5A6" w14:textId="77777777" w:rsidR="009319D9" w:rsidRDefault="00235E77">
            <w:pPr>
              <w:pStyle w:val="TableParagraph"/>
              <w:ind w:left="64"/>
              <w:rPr>
                <w:sz w:val="20"/>
              </w:rPr>
            </w:pPr>
            <w:r>
              <w:rPr>
                <w:color w:val="231F20"/>
                <w:sz w:val="20"/>
              </w:rPr>
              <w:t>WP4</w:t>
            </w:r>
          </w:p>
        </w:tc>
        <w:tc>
          <w:tcPr>
            <w:tcW w:w="2307" w:type="dxa"/>
            <w:tcBorders>
              <w:right w:val="single" w:sz="6" w:space="0" w:color="231F20"/>
            </w:tcBorders>
          </w:tcPr>
          <w:p w14:paraId="5A180A9D" w14:textId="77777777" w:rsidR="009319D9" w:rsidRDefault="009319D9">
            <w:pPr>
              <w:pStyle w:val="TableParagraph"/>
              <w:rPr>
                <w:rFonts w:ascii="Arial"/>
                <w:i/>
              </w:rPr>
            </w:pPr>
          </w:p>
          <w:p w14:paraId="675C05CB" w14:textId="77777777" w:rsidR="009319D9" w:rsidRDefault="009319D9">
            <w:pPr>
              <w:pStyle w:val="TableParagraph"/>
              <w:spacing w:before="3"/>
              <w:rPr>
                <w:rFonts w:ascii="Arial"/>
                <w:i/>
                <w:sz w:val="23"/>
              </w:rPr>
            </w:pPr>
          </w:p>
          <w:p w14:paraId="50573801" w14:textId="36D17D13" w:rsidR="009319D9" w:rsidRDefault="00235E77">
            <w:pPr>
              <w:pStyle w:val="TableParagraph"/>
              <w:ind w:left="63"/>
              <w:rPr>
                <w:sz w:val="20"/>
              </w:rPr>
            </w:pPr>
            <w:r>
              <w:rPr>
                <w:color w:val="231F20"/>
                <w:sz w:val="20"/>
              </w:rPr>
              <w:t xml:space="preserve">3 - </w:t>
            </w:r>
            <w:r w:rsidR="00A1611F">
              <w:rPr>
                <w:color w:val="231F20"/>
                <w:sz w:val="20"/>
              </w:rPr>
              <w:t>PARTNER 3</w:t>
            </w:r>
          </w:p>
        </w:tc>
        <w:tc>
          <w:tcPr>
            <w:tcW w:w="923" w:type="dxa"/>
            <w:tcBorders>
              <w:left w:val="single" w:sz="6" w:space="0" w:color="231F20"/>
            </w:tcBorders>
          </w:tcPr>
          <w:p w14:paraId="3D0C507C" w14:textId="77777777" w:rsidR="009319D9" w:rsidRDefault="009319D9">
            <w:pPr>
              <w:pStyle w:val="TableParagraph"/>
              <w:rPr>
                <w:rFonts w:ascii="Arial"/>
                <w:i/>
              </w:rPr>
            </w:pPr>
          </w:p>
          <w:p w14:paraId="1C7881E3" w14:textId="77777777" w:rsidR="009319D9" w:rsidRDefault="009319D9">
            <w:pPr>
              <w:pStyle w:val="TableParagraph"/>
              <w:spacing w:before="3"/>
              <w:rPr>
                <w:rFonts w:ascii="Arial"/>
                <w:i/>
                <w:sz w:val="23"/>
              </w:rPr>
            </w:pPr>
          </w:p>
          <w:p w14:paraId="561B96F6" w14:textId="77777777" w:rsidR="009319D9" w:rsidRDefault="00235E77">
            <w:pPr>
              <w:pStyle w:val="TableParagraph"/>
              <w:ind w:left="61"/>
              <w:rPr>
                <w:sz w:val="20"/>
              </w:rPr>
            </w:pPr>
            <w:r>
              <w:rPr>
                <w:color w:val="231F20"/>
                <w:sz w:val="20"/>
              </w:rPr>
              <w:t>48</w:t>
            </w:r>
          </w:p>
        </w:tc>
        <w:tc>
          <w:tcPr>
            <w:tcW w:w="2563" w:type="dxa"/>
          </w:tcPr>
          <w:p w14:paraId="7B7B4FBA" w14:textId="77777777" w:rsidR="009319D9" w:rsidRDefault="009319D9">
            <w:pPr>
              <w:pStyle w:val="TableParagraph"/>
              <w:rPr>
                <w:rFonts w:ascii="Arial"/>
                <w:i/>
              </w:rPr>
            </w:pPr>
          </w:p>
          <w:p w14:paraId="44AE9625" w14:textId="77777777" w:rsidR="009319D9" w:rsidRDefault="00235E77">
            <w:pPr>
              <w:pStyle w:val="TableParagraph"/>
              <w:spacing w:before="148" w:line="249" w:lineRule="auto"/>
              <w:ind w:left="63" w:right="148"/>
              <w:rPr>
                <w:sz w:val="20"/>
              </w:rPr>
            </w:pPr>
            <w:r>
              <w:rPr>
                <w:color w:val="231F20"/>
                <w:sz w:val="20"/>
              </w:rPr>
              <w:t>Draft recommendations have been formulated</w:t>
            </w:r>
          </w:p>
        </w:tc>
      </w:tr>
      <w:tr w:rsidR="009319D9" w14:paraId="5C9E97EE" w14:textId="77777777">
        <w:trPr>
          <w:trHeight w:val="840"/>
        </w:trPr>
        <w:tc>
          <w:tcPr>
            <w:tcW w:w="923" w:type="dxa"/>
          </w:tcPr>
          <w:p w14:paraId="675C956A" w14:textId="77777777" w:rsidR="009319D9" w:rsidRDefault="009319D9">
            <w:pPr>
              <w:pStyle w:val="TableParagraph"/>
              <w:spacing w:before="5"/>
              <w:rPr>
                <w:rFonts w:ascii="Arial"/>
                <w:i/>
                <w:sz w:val="24"/>
              </w:rPr>
            </w:pPr>
          </w:p>
          <w:p w14:paraId="65DCE2BD" w14:textId="77777777" w:rsidR="009319D9" w:rsidRDefault="00235E77">
            <w:pPr>
              <w:pStyle w:val="TableParagraph"/>
              <w:ind w:left="64"/>
              <w:rPr>
                <w:sz w:val="20"/>
              </w:rPr>
            </w:pPr>
            <w:r>
              <w:rPr>
                <w:color w:val="231F20"/>
                <w:sz w:val="20"/>
              </w:rPr>
              <w:t>MS7</w:t>
            </w:r>
          </w:p>
        </w:tc>
        <w:tc>
          <w:tcPr>
            <w:tcW w:w="2051" w:type="dxa"/>
          </w:tcPr>
          <w:p w14:paraId="45DDD4E1" w14:textId="7AED3073" w:rsidR="009319D9" w:rsidRDefault="00DB1B37">
            <w:pPr>
              <w:pStyle w:val="TableParagraph"/>
              <w:ind w:left="64"/>
              <w:rPr>
                <w:sz w:val="20"/>
              </w:rPr>
            </w:pPr>
            <w:r>
              <w:rPr>
                <w:rFonts w:ascii="Arial"/>
                <w:i/>
                <w:sz w:val="24"/>
              </w:rPr>
              <w:t>Milestone 7</w:t>
            </w:r>
          </w:p>
        </w:tc>
        <w:tc>
          <w:tcPr>
            <w:tcW w:w="872" w:type="dxa"/>
          </w:tcPr>
          <w:p w14:paraId="6A3CA4EF" w14:textId="77777777" w:rsidR="009319D9" w:rsidRDefault="009319D9">
            <w:pPr>
              <w:pStyle w:val="TableParagraph"/>
              <w:spacing w:before="5"/>
              <w:rPr>
                <w:rFonts w:ascii="Arial"/>
                <w:i/>
                <w:sz w:val="24"/>
              </w:rPr>
            </w:pPr>
          </w:p>
          <w:p w14:paraId="339065ED" w14:textId="77777777" w:rsidR="009319D9" w:rsidRDefault="00235E77">
            <w:pPr>
              <w:pStyle w:val="TableParagraph"/>
              <w:ind w:left="64"/>
              <w:rPr>
                <w:sz w:val="20"/>
              </w:rPr>
            </w:pPr>
            <w:r>
              <w:rPr>
                <w:color w:val="231F20"/>
                <w:sz w:val="20"/>
              </w:rPr>
              <w:t>WP5</w:t>
            </w:r>
          </w:p>
        </w:tc>
        <w:tc>
          <w:tcPr>
            <w:tcW w:w="2307" w:type="dxa"/>
            <w:tcBorders>
              <w:right w:val="single" w:sz="6" w:space="0" w:color="231F20"/>
            </w:tcBorders>
          </w:tcPr>
          <w:p w14:paraId="45A30DAA" w14:textId="77777777" w:rsidR="009319D9" w:rsidRDefault="009319D9">
            <w:pPr>
              <w:pStyle w:val="TableParagraph"/>
              <w:spacing w:before="5"/>
              <w:rPr>
                <w:rFonts w:ascii="Arial"/>
                <w:i/>
                <w:sz w:val="24"/>
              </w:rPr>
            </w:pPr>
          </w:p>
          <w:p w14:paraId="1B50010F" w14:textId="13D17E3A" w:rsidR="009319D9" w:rsidRDefault="00235E77">
            <w:pPr>
              <w:pStyle w:val="TableParagraph"/>
              <w:ind w:left="63"/>
              <w:rPr>
                <w:sz w:val="20"/>
              </w:rPr>
            </w:pPr>
            <w:r>
              <w:rPr>
                <w:color w:val="231F20"/>
                <w:sz w:val="20"/>
              </w:rPr>
              <w:t xml:space="preserve">2 - </w:t>
            </w:r>
            <w:r w:rsidR="00F233CE">
              <w:rPr>
                <w:color w:val="231F20"/>
                <w:sz w:val="20"/>
              </w:rPr>
              <w:t>PARTNER 2</w:t>
            </w:r>
          </w:p>
        </w:tc>
        <w:tc>
          <w:tcPr>
            <w:tcW w:w="923" w:type="dxa"/>
            <w:tcBorders>
              <w:left w:val="single" w:sz="6" w:space="0" w:color="231F20"/>
            </w:tcBorders>
          </w:tcPr>
          <w:p w14:paraId="67456F2B" w14:textId="77777777" w:rsidR="009319D9" w:rsidRDefault="009319D9">
            <w:pPr>
              <w:pStyle w:val="TableParagraph"/>
              <w:spacing w:before="5"/>
              <w:rPr>
                <w:rFonts w:ascii="Arial"/>
                <w:i/>
                <w:sz w:val="24"/>
              </w:rPr>
            </w:pPr>
          </w:p>
          <w:p w14:paraId="6DC6B2D7" w14:textId="77777777" w:rsidR="009319D9" w:rsidRDefault="00235E77">
            <w:pPr>
              <w:pStyle w:val="TableParagraph"/>
              <w:ind w:left="61"/>
              <w:rPr>
                <w:sz w:val="20"/>
              </w:rPr>
            </w:pPr>
            <w:r>
              <w:rPr>
                <w:color w:val="231F20"/>
                <w:sz w:val="20"/>
              </w:rPr>
              <w:t>3</w:t>
            </w:r>
          </w:p>
        </w:tc>
        <w:tc>
          <w:tcPr>
            <w:tcW w:w="2563" w:type="dxa"/>
          </w:tcPr>
          <w:p w14:paraId="7AC7C35C" w14:textId="77777777" w:rsidR="009319D9" w:rsidRDefault="00235E77">
            <w:pPr>
              <w:pStyle w:val="TableParagraph"/>
              <w:spacing w:before="41" w:line="249" w:lineRule="auto"/>
              <w:ind w:left="63"/>
              <w:rPr>
                <w:sz w:val="20"/>
              </w:rPr>
            </w:pPr>
            <w:r>
              <w:rPr>
                <w:color w:val="231F20"/>
                <w:sz w:val="20"/>
              </w:rPr>
              <w:t>Databases for the atlas of prediction scores downloaded by the partners</w:t>
            </w:r>
          </w:p>
        </w:tc>
      </w:tr>
      <w:tr w:rsidR="009319D9" w14:paraId="6FBC0542" w14:textId="77777777">
        <w:trPr>
          <w:trHeight w:val="839"/>
        </w:trPr>
        <w:tc>
          <w:tcPr>
            <w:tcW w:w="923" w:type="dxa"/>
          </w:tcPr>
          <w:p w14:paraId="4B377AE0" w14:textId="77777777" w:rsidR="009319D9" w:rsidRDefault="009319D9">
            <w:pPr>
              <w:pStyle w:val="TableParagraph"/>
              <w:spacing w:before="5"/>
              <w:rPr>
                <w:rFonts w:ascii="Arial"/>
                <w:i/>
                <w:sz w:val="24"/>
              </w:rPr>
            </w:pPr>
          </w:p>
          <w:p w14:paraId="2A71AF0E" w14:textId="77777777" w:rsidR="009319D9" w:rsidRDefault="00235E77">
            <w:pPr>
              <w:pStyle w:val="TableParagraph"/>
              <w:ind w:left="64"/>
              <w:rPr>
                <w:sz w:val="20"/>
              </w:rPr>
            </w:pPr>
            <w:r>
              <w:rPr>
                <w:color w:val="231F20"/>
                <w:sz w:val="20"/>
              </w:rPr>
              <w:t>MS8</w:t>
            </w:r>
          </w:p>
        </w:tc>
        <w:tc>
          <w:tcPr>
            <w:tcW w:w="2051" w:type="dxa"/>
          </w:tcPr>
          <w:p w14:paraId="76E08AB8" w14:textId="62B996FE" w:rsidR="009319D9" w:rsidRDefault="00DB1B37">
            <w:pPr>
              <w:pStyle w:val="TableParagraph"/>
              <w:ind w:left="64"/>
              <w:rPr>
                <w:sz w:val="20"/>
              </w:rPr>
            </w:pPr>
            <w:r>
              <w:rPr>
                <w:rFonts w:ascii="Arial"/>
                <w:i/>
                <w:sz w:val="24"/>
              </w:rPr>
              <w:t>Milestone 8</w:t>
            </w:r>
          </w:p>
        </w:tc>
        <w:tc>
          <w:tcPr>
            <w:tcW w:w="872" w:type="dxa"/>
          </w:tcPr>
          <w:p w14:paraId="1F36AF5B" w14:textId="77777777" w:rsidR="009319D9" w:rsidRDefault="009319D9">
            <w:pPr>
              <w:pStyle w:val="TableParagraph"/>
              <w:spacing w:before="5"/>
              <w:rPr>
                <w:rFonts w:ascii="Arial"/>
                <w:i/>
                <w:sz w:val="24"/>
              </w:rPr>
            </w:pPr>
          </w:p>
          <w:p w14:paraId="0FF1E8F0" w14:textId="77777777" w:rsidR="009319D9" w:rsidRDefault="00235E77">
            <w:pPr>
              <w:pStyle w:val="TableParagraph"/>
              <w:ind w:left="64"/>
              <w:rPr>
                <w:sz w:val="20"/>
              </w:rPr>
            </w:pPr>
            <w:r>
              <w:rPr>
                <w:color w:val="231F20"/>
                <w:sz w:val="20"/>
              </w:rPr>
              <w:t>WP5</w:t>
            </w:r>
          </w:p>
        </w:tc>
        <w:tc>
          <w:tcPr>
            <w:tcW w:w="2307" w:type="dxa"/>
            <w:tcBorders>
              <w:right w:val="single" w:sz="6" w:space="0" w:color="231F20"/>
            </w:tcBorders>
          </w:tcPr>
          <w:p w14:paraId="4E81FF7A" w14:textId="77777777" w:rsidR="009319D9" w:rsidRDefault="009319D9">
            <w:pPr>
              <w:pStyle w:val="TableParagraph"/>
              <w:spacing w:before="5"/>
              <w:rPr>
                <w:rFonts w:ascii="Arial"/>
                <w:i/>
                <w:sz w:val="24"/>
              </w:rPr>
            </w:pPr>
          </w:p>
          <w:p w14:paraId="6C32BF50" w14:textId="5A666CD9" w:rsidR="009319D9" w:rsidRDefault="00235E77">
            <w:pPr>
              <w:pStyle w:val="TableParagraph"/>
              <w:ind w:left="63"/>
              <w:rPr>
                <w:sz w:val="20"/>
              </w:rPr>
            </w:pPr>
            <w:r>
              <w:rPr>
                <w:color w:val="231F20"/>
                <w:sz w:val="20"/>
              </w:rPr>
              <w:t xml:space="preserve">2 - </w:t>
            </w:r>
            <w:r w:rsidR="00F233CE">
              <w:rPr>
                <w:color w:val="231F20"/>
                <w:sz w:val="20"/>
              </w:rPr>
              <w:t>PARTNER 2</w:t>
            </w:r>
          </w:p>
        </w:tc>
        <w:tc>
          <w:tcPr>
            <w:tcW w:w="923" w:type="dxa"/>
            <w:tcBorders>
              <w:left w:val="single" w:sz="6" w:space="0" w:color="231F20"/>
            </w:tcBorders>
          </w:tcPr>
          <w:p w14:paraId="71E251A7" w14:textId="77777777" w:rsidR="009319D9" w:rsidRDefault="009319D9">
            <w:pPr>
              <w:pStyle w:val="TableParagraph"/>
              <w:spacing w:before="5"/>
              <w:rPr>
                <w:rFonts w:ascii="Arial"/>
                <w:i/>
                <w:sz w:val="24"/>
              </w:rPr>
            </w:pPr>
          </w:p>
          <w:p w14:paraId="12635B99" w14:textId="77777777" w:rsidR="009319D9" w:rsidRDefault="00235E77">
            <w:pPr>
              <w:pStyle w:val="TableParagraph"/>
              <w:ind w:left="61"/>
              <w:rPr>
                <w:sz w:val="20"/>
              </w:rPr>
            </w:pPr>
            <w:r>
              <w:rPr>
                <w:color w:val="231F20"/>
                <w:sz w:val="20"/>
              </w:rPr>
              <w:t>30</w:t>
            </w:r>
          </w:p>
        </w:tc>
        <w:tc>
          <w:tcPr>
            <w:tcW w:w="2563" w:type="dxa"/>
          </w:tcPr>
          <w:p w14:paraId="08BDADAA" w14:textId="77777777" w:rsidR="009319D9" w:rsidRDefault="00235E77">
            <w:pPr>
              <w:pStyle w:val="TableParagraph"/>
              <w:spacing w:before="41" w:line="249" w:lineRule="auto"/>
              <w:ind w:left="63" w:right="454"/>
              <w:rPr>
                <w:sz w:val="20"/>
              </w:rPr>
            </w:pPr>
            <w:r>
              <w:rPr>
                <w:color w:val="231F20"/>
                <w:sz w:val="20"/>
              </w:rPr>
              <w:t>Sensitivity experiments to improved process representation performed</w:t>
            </w:r>
          </w:p>
        </w:tc>
      </w:tr>
      <w:tr w:rsidR="009319D9" w14:paraId="040DD961" w14:textId="77777777">
        <w:trPr>
          <w:trHeight w:val="840"/>
        </w:trPr>
        <w:tc>
          <w:tcPr>
            <w:tcW w:w="923" w:type="dxa"/>
          </w:tcPr>
          <w:p w14:paraId="1B229F27" w14:textId="77777777" w:rsidR="009319D9" w:rsidRDefault="009319D9">
            <w:pPr>
              <w:pStyle w:val="TableParagraph"/>
              <w:spacing w:before="5"/>
              <w:rPr>
                <w:rFonts w:ascii="Arial"/>
                <w:i/>
                <w:sz w:val="24"/>
              </w:rPr>
            </w:pPr>
          </w:p>
          <w:p w14:paraId="1A405D7B" w14:textId="77777777" w:rsidR="009319D9" w:rsidRDefault="00235E77">
            <w:pPr>
              <w:pStyle w:val="TableParagraph"/>
              <w:ind w:left="64"/>
              <w:rPr>
                <w:sz w:val="20"/>
              </w:rPr>
            </w:pPr>
            <w:r>
              <w:rPr>
                <w:color w:val="231F20"/>
                <w:sz w:val="20"/>
              </w:rPr>
              <w:t>MS9</w:t>
            </w:r>
          </w:p>
        </w:tc>
        <w:tc>
          <w:tcPr>
            <w:tcW w:w="2051" w:type="dxa"/>
          </w:tcPr>
          <w:p w14:paraId="324F0802" w14:textId="52CB2F30" w:rsidR="009319D9" w:rsidRDefault="00797D08">
            <w:pPr>
              <w:pStyle w:val="TableParagraph"/>
              <w:spacing w:before="41" w:line="249" w:lineRule="auto"/>
              <w:ind w:left="64" w:right="190"/>
              <w:rPr>
                <w:sz w:val="20"/>
              </w:rPr>
            </w:pPr>
            <w:r>
              <w:rPr>
                <w:color w:val="231F20"/>
                <w:sz w:val="20"/>
              </w:rPr>
              <w:t>Milestone 9</w:t>
            </w:r>
          </w:p>
        </w:tc>
        <w:tc>
          <w:tcPr>
            <w:tcW w:w="872" w:type="dxa"/>
          </w:tcPr>
          <w:p w14:paraId="1CF303C7" w14:textId="77777777" w:rsidR="009319D9" w:rsidRDefault="009319D9">
            <w:pPr>
              <w:pStyle w:val="TableParagraph"/>
              <w:spacing w:before="5"/>
              <w:rPr>
                <w:rFonts w:ascii="Arial"/>
                <w:i/>
                <w:sz w:val="24"/>
              </w:rPr>
            </w:pPr>
          </w:p>
          <w:p w14:paraId="31E4B4F9" w14:textId="77777777" w:rsidR="009319D9" w:rsidRDefault="00235E77">
            <w:pPr>
              <w:pStyle w:val="TableParagraph"/>
              <w:ind w:left="64"/>
              <w:rPr>
                <w:sz w:val="20"/>
              </w:rPr>
            </w:pPr>
            <w:r>
              <w:rPr>
                <w:color w:val="231F20"/>
                <w:sz w:val="20"/>
              </w:rPr>
              <w:t>WP6</w:t>
            </w:r>
          </w:p>
        </w:tc>
        <w:tc>
          <w:tcPr>
            <w:tcW w:w="2307" w:type="dxa"/>
            <w:tcBorders>
              <w:right w:val="single" w:sz="6" w:space="0" w:color="231F20"/>
            </w:tcBorders>
          </w:tcPr>
          <w:p w14:paraId="2DFF7978" w14:textId="77777777" w:rsidR="009319D9" w:rsidRDefault="009319D9">
            <w:pPr>
              <w:pStyle w:val="TableParagraph"/>
              <w:spacing w:before="5"/>
              <w:rPr>
                <w:rFonts w:ascii="Arial"/>
                <w:i/>
                <w:sz w:val="24"/>
              </w:rPr>
            </w:pPr>
          </w:p>
          <w:p w14:paraId="3CE3AF3C" w14:textId="5DDFC7AF" w:rsidR="009319D9" w:rsidRDefault="00235E77">
            <w:pPr>
              <w:pStyle w:val="TableParagraph"/>
              <w:ind w:left="63"/>
              <w:rPr>
                <w:sz w:val="20"/>
              </w:rPr>
            </w:pPr>
            <w:r>
              <w:rPr>
                <w:color w:val="231F20"/>
                <w:sz w:val="20"/>
              </w:rPr>
              <w:t xml:space="preserve">6 - </w:t>
            </w:r>
            <w:r w:rsidR="00C1085E">
              <w:rPr>
                <w:color w:val="231F20"/>
                <w:sz w:val="20"/>
              </w:rPr>
              <w:t>PARTNER 6</w:t>
            </w:r>
          </w:p>
        </w:tc>
        <w:tc>
          <w:tcPr>
            <w:tcW w:w="923" w:type="dxa"/>
            <w:tcBorders>
              <w:left w:val="single" w:sz="6" w:space="0" w:color="231F20"/>
            </w:tcBorders>
          </w:tcPr>
          <w:p w14:paraId="05C664F2" w14:textId="77777777" w:rsidR="009319D9" w:rsidRDefault="009319D9">
            <w:pPr>
              <w:pStyle w:val="TableParagraph"/>
              <w:spacing w:before="5"/>
              <w:rPr>
                <w:rFonts w:ascii="Arial"/>
                <w:i/>
                <w:sz w:val="24"/>
              </w:rPr>
            </w:pPr>
          </w:p>
          <w:p w14:paraId="271B4AB8" w14:textId="77777777" w:rsidR="009319D9" w:rsidRDefault="00235E77">
            <w:pPr>
              <w:pStyle w:val="TableParagraph"/>
              <w:ind w:left="61"/>
              <w:rPr>
                <w:sz w:val="20"/>
              </w:rPr>
            </w:pPr>
            <w:r>
              <w:rPr>
                <w:color w:val="231F20"/>
                <w:sz w:val="20"/>
              </w:rPr>
              <w:t>15</w:t>
            </w:r>
          </w:p>
        </w:tc>
        <w:tc>
          <w:tcPr>
            <w:tcW w:w="2563" w:type="dxa"/>
          </w:tcPr>
          <w:p w14:paraId="5D0E2E2A" w14:textId="77777777" w:rsidR="009319D9" w:rsidRDefault="00235E77">
            <w:pPr>
              <w:pStyle w:val="TableParagraph"/>
              <w:spacing w:before="41" w:line="249" w:lineRule="auto"/>
              <w:ind w:left="63" w:right="48"/>
              <w:rPr>
                <w:sz w:val="20"/>
              </w:rPr>
            </w:pPr>
            <w:r>
              <w:rPr>
                <w:color w:val="231F20"/>
                <w:sz w:val="20"/>
              </w:rPr>
              <w:t>Data can be archived and external access has been setup and tested</w:t>
            </w:r>
          </w:p>
        </w:tc>
      </w:tr>
      <w:tr w:rsidR="009319D9" w14:paraId="3486BAD1" w14:textId="77777777">
        <w:trPr>
          <w:trHeight w:val="840"/>
        </w:trPr>
        <w:tc>
          <w:tcPr>
            <w:tcW w:w="923" w:type="dxa"/>
          </w:tcPr>
          <w:p w14:paraId="225902BB" w14:textId="77777777" w:rsidR="009319D9" w:rsidRDefault="009319D9">
            <w:pPr>
              <w:pStyle w:val="TableParagraph"/>
              <w:spacing w:before="5"/>
              <w:rPr>
                <w:rFonts w:ascii="Arial"/>
                <w:i/>
                <w:sz w:val="24"/>
              </w:rPr>
            </w:pPr>
          </w:p>
          <w:p w14:paraId="4BCA8504" w14:textId="77777777" w:rsidR="009319D9" w:rsidRDefault="00235E77">
            <w:pPr>
              <w:pStyle w:val="TableParagraph"/>
              <w:ind w:left="64"/>
              <w:rPr>
                <w:sz w:val="20"/>
              </w:rPr>
            </w:pPr>
            <w:r>
              <w:rPr>
                <w:color w:val="231F20"/>
                <w:sz w:val="20"/>
              </w:rPr>
              <w:t>MS10</w:t>
            </w:r>
          </w:p>
        </w:tc>
        <w:tc>
          <w:tcPr>
            <w:tcW w:w="2051" w:type="dxa"/>
          </w:tcPr>
          <w:p w14:paraId="335DD66D" w14:textId="293B3B7F" w:rsidR="009319D9" w:rsidRDefault="00DE496C">
            <w:pPr>
              <w:pStyle w:val="TableParagraph"/>
              <w:spacing w:before="41" w:line="249" w:lineRule="auto"/>
              <w:ind w:left="64" w:right="102"/>
              <w:rPr>
                <w:sz w:val="20"/>
              </w:rPr>
            </w:pPr>
            <w:r>
              <w:rPr>
                <w:color w:val="231F20"/>
                <w:sz w:val="20"/>
              </w:rPr>
              <w:t>MIlestone 10</w:t>
            </w:r>
          </w:p>
        </w:tc>
        <w:tc>
          <w:tcPr>
            <w:tcW w:w="872" w:type="dxa"/>
          </w:tcPr>
          <w:p w14:paraId="31F7E39F" w14:textId="77777777" w:rsidR="009319D9" w:rsidRDefault="009319D9">
            <w:pPr>
              <w:pStyle w:val="TableParagraph"/>
              <w:spacing w:before="5"/>
              <w:rPr>
                <w:rFonts w:ascii="Arial"/>
                <w:i/>
                <w:sz w:val="24"/>
              </w:rPr>
            </w:pPr>
          </w:p>
          <w:p w14:paraId="0DE4244E" w14:textId="77777777" w:rsidR="009319D9" w:rsidRDefault="00235E77">
            <w:pPr>
              <w:pStyle w:val="TableParagraph"/>
              <w:ind w:left="64"/>
              <w:rPr>
                <w:sz w:val="20"/>
              </w:rPr>
            </w:pPr>
            <w:r>
              <w:rPr>
                <w:color w:val="231F20"/>
                <w:sz w:val="20"/>
              </w:rPr>
              <w:t>WP7</w:t>
            </w:r>
          </w:p>
        </w:tc>
        <w:tc>
          <w:tcPr>
            <w:tcW w:w="2307" w:type="dxa"/>
            <w:tcBorders>
              <w:right w:val="single" w:sz="6" w:space="0" w:color="231F20"/>
            </w:tcBorders>
          </w:tcPr>
          <w:p w14:paraId="04517A23" w14:textId="77777777" w:rsidR="009319D9" w:rsidRDefault="009319D9">
            <w:pPr>
              <w:pStyle w:val="TableParagraph"/>
              <w:spacing w:before="5"/>
              <w:rPr>
                <w:rFonts w:ascii="Arial"/>
                <w:i/>
                <w:sz w:val="24"/>
              </w:rPr>
            </w:pPr>
          </w:p>
          <w:p w14:paraId="44C7543A" w14:textId="79C9FDEC" w:rsidR="009319D9" w:rsidRDefault="00235E77">
            <w:pPr>
              <w:pStyle w:val="TableParagraph"/>
              <w:ind w:left="63"/>
              <w:rPr>
                <w:sz w:val="20"/>
              </w:rPr>
            </w:pPr>
            <w:r>
              <w:rPr>
                <w:color w:val="231F20"/>
                <w:sz w:val="20"/>
              </w:rPr>
              <w:t xml:space="preserve">13 - </w:t>
            </w:r>
            <w:r w:rsidR="00176655">
              <w:rPr>
                <w:color w:val="231F20"/>
                <w:sz w:val="20"/>
              </w:rPr>
              <w:t>PARTNER 13</w:t>
            </w:r>
          </w:p>
        </w:tc>
        <w:tc>
          <w:tcPr>
            <w:tcW w:w="923" w:type="dxa"/>
            <w:tcBorders>
              <w:left w:val="single" w:sz="6" w:space="0" w:color="231F20"/>
            </w:tcBorders>
          </w:tcPr>
          <w:p w14:paraId="2DF701CC" w14:textId="77777777" w:rsidR="009319D9" w:rsidRDefault="009319D9">
            <w:pPr>
              <w:pStyle w:val="TableParagraph"/>
              <w:spacing w:before="5"/>
              <w:rPr>
                <w:rFonts w:ascii="Arial"/>
                <w:i/>
                <w:sz w:val="24"/>
              </w:rPr>
            </w:pPr>
          </w:p>
          <w:p w14:paraId="780CC8F2" w14:textId="77777777" w:rsidR="009319D9" w:rsidRDefault="00235E77">
            <w:pPr>
              <w:pStyle w:val="TableParagraph"/>
              <w:ind w:left="61"/>
              <w:rPr>
                <w:sz w:val="20"/>
              </w:rPr>
            </w:pPr>
            <w:r>
              <w:rPr>
                <w:color w:val="231F20"/>
                <w:sz w:val="20"/>
              </w:rPr>
              <w:t>7</w:t>
            </w:r>
          </w:p>
        </w:tc>
        <w:tc>
          <w:tcPr>
            <w:tcW w:w="2563" w:type="dxa"/>
          </w:tcPr>
          <w:p w14:paraId="1D85E3F4" w14:textId="77777777" w:rsidR="009319D9" w:rsidRDefault="00235E77">
            <w:pPr>
              <w:pStyle w:val="TableParagraph"/>
              <w:spacing w:before="41" w:line="249" w:lineRule="auto"/>
              <w:ind w:left="63" w:right="517"/>
              <w:jc w:val="both"/>
              <w:rPr>
                <w:sz w:val="20"/>
              </w:rPr>
            </w:pPr>
            <w:r>
              <w:rPr>
                <w:color w:val="231F20"/>
                <w:sz w:val="20"/>
              </w:rPr>
              <w:t>Active accounts, regular updates, online visibility statistics</w:t>
            </w:r>
          </w:p>
        </w:tc>
      </w:tr>
      <w:tr w:rsidR="009319D9" w14:paraId="34D43D2E" w14:textId="77777777">
        <w:trPr>
          <w:trHeight w:val="840"/>
        </w:trPr>
        <w:tc>
          <w:tcPr>
            <w:tcW w:w="923" w:type="dxa"/>
          </w:tcPr>
          <w:p w14:paraId="2FB9C017" w14:textId="77777777" w:rsidR="009319D9" w:rsidRDefault="009319D9">
            <w:pPr>
              <w:pStyle w:val="TableParagraph"/>
              <w:spacing w:before="5"/>
              <w:rPr>
                <w:rFonts w:ascii="Arial"/>
                <w:i/>
                <w:sz w:val="24"/>
              </w:rPr>
            </w:pPr>
          </w:p>
          <w:p w14:paraId="040AF5DF" w14:textId="77777777" w:rsidR="009319D9" w:rsidRDefault="00235E77">
            <w:pPr>
              <w:pStyle w:val="TableParagraph"/>
              <w:ind w:left="64"/>
              <w:rPr>
                <w:sz w:val="20"/>
              </w:rPr>
            </w:pPr>
            <w:r>
              <w:rPr>
                <w:color w:val="231F20"/>
                <w:sz w:val="20"/>
              </w:rPr>
              <w:t>MS11</w:t>
            </w:r>
          </w:p>
        </w:tc>
        <w:tc>
          <w:tcPr>
            <w:tcW w:w="2051" w:type="dxa"/>
          </w:tcPr>
          <w:p w14:paraId="33871260" w14:textId="7172E421" w:rsidR="009319D9" w:rsidRDefault="00DE496C">
            <w:pPr>
              <w:pStyle w:val="TableParagraph"/>
              <w:spacing w:before="161" w:line="249" w:lineRule="auto"/>
              <w:ind w:left="64" w:right="251"/>
              <w:rPr>
                <w:sz w:val="20"/>
              </w:rPr>
            </w:pPr>
            <w:r>
              <w:rPr>
                <w:color w:val="231F20"/>
                <w:sz w:val="20"/>
              </w:rPr>
              <w:t>MIlestone 11</w:t>
            </w:r>
          </w:p>
        </w:tc>
        <w:tc>
          <w:tcPr>
            <w:tcW w:w="872" w:type="dxa"/>
          </w:tcPr>
          <w:p w14:paraId="5FD8C6B6" w14:textId="77777777" w:rsidR="009319D9" w:rsidRDefault="009319D9">
            <w:pPr>
              <w:pStyle w:val="TableParagraph"/>
              <w:spacing w:before="5"/>
              <w:rPr>
                <w:rFonts w:ascii="Arial"/>
                <w:i/>
                <w:sz w:val="24"/>
              </w:rPr>
            </w:pPr>
          </w:p>
          <w:p w14:paraId="1A4C2C28" w14:textId="77777777" w:rsidR="009319D9" w:rsidRDefault="00235E77">
            <w:pPr>
              <w:pStyle w:val="TableParagraph"/>
              <w:ind w:left="64"/>
              <w:rPr>
                <w:sz w:val="20"/>
              </w:rPr>
            </w:pPr>
            <w:r>
              <w:rPr>
                <w:color w:val="231F20"/>
                <w:sz w:val="20"/>
              </w:rPr>
              <w:t>WP7</w:t>
            </w:r>
          </w:p>
        </w:tc>
        <w:tc>
          <w:tcPr>
            <w:tcW w:w="2307" w:type="dxa"/>
            <w:tcBorders>
              <w:right w:val="single" w:sz="6" w:space="0" w:color="231F20"/>
            </w:tcBorders>
          </w:tcPr>
          <w:p w14:paraId="7746AD8E" w14:textId="77777777" w:rsidR="009319D9" w:rsidRDefault="009319D9">
            <w:pPr>
              <w:pStyle w:val="TableParagraph"/>
              <w:spacing w:before="5"/>
              <w:rPr>
                <w:rFonts w:ascii="Arial"/>
                <w:i/>
                <w:sz w:val="24"/>
              </w:rPr>
            </w:pPr>
          </w:p>
          <w:p w14:paraId="6D7D152C" w14:textId="031B0E7D" w:rsidR="009319D9" w:rsidRDefault="00235E77">
            <w:pPr>
              <w:pStyle w:val="TableParagraph"/>
              <w:ind w:left="63"/>
              <w:rPr>
                <w:sz w:val="20"/>
              </w:rPr>
            </w:pPr>
            <w:r>
              <w:rPr>
                <w:color w:val="231F20"/>
                <w:sz w:val="20"/>
              </w:rPr>
              <w:t xml:space="preserve">13 - </w:t>
            </w:r>
            <w:r w:rsidR="00176655">
              <w:rPr>
                <w:color w:val="231F20"/>
                <w:sz w:val="20"/>
              </w:rPr>
              <w:t>PARTNER 13</w:t>
            </w:r>
          </w:p>
        </w:tc>
        <w:tc>
          <w:tcPr>
            <w:tcW w:w="923" w:type="dxa"/>
            <w:tcBorders>
              <w:left w:val="single" w:sz="6" w:space="0" w:color="231F20"/>
            </w:tcBorders>
          </w:tcPr>
          <w:p w14:paraId="72A22B19" w14:textId="77777777" w:rsidR="009319D9" w:rsidRDefault="009319D9">
            <w:pPr>
              <w:pStyle w:val="TableParagraph"/>
              <w:spacing w:before="5"/>
              <w:rPr>
                <w:rFonts w:ascii="Arial"/>
                <w:i/>
                <w:sz w:val="24"/>
              </w:rPr>
            </w:pPr>
          </w:p>
          <w:p w14:paraId="525C507F" w14:textId="77777777" w:rsidR="009319D9" w:rsidRDefault="00235E77">
            <w:pPr>
              <w:pStyle w:val="TableParagraph"/>
              <w:ind w:left="61"/>
              <w:rPr>
                <w:sz w:val="20"/>
              </w:rPr>
            </w:pPr>
            <w:r>
              <w:rPr>
                <w:color w:val="231F20"/>
                <w:sz w:val="20"/>
              </w:rPr>
              <w:t>10</w:t>
            </w:r>
          </w:p>
        </w:tc>
        <w:tc>
          <w:tcPr>
            <w:tcW w:w="2563" w:type="dxa"/>
          </w:tcPr>
          <w:p w14:paraId="3A890010" w14:textId="77777777" w:rsidR="009319D9" w:rsidRDefault="00235E77">
            <w:pPr>
              <w:pStyle w:val="TableParagraph"/>
              <w:spacing w:before="41" w:line="249" w:lineRule="auto"/>
              <w:ind w:left="63" w:right="192"/>
              <w:rPr>
                <w:sz w:val="20"/>
              </w:rPr>
            </w:pPr>
            <w:r>
              <w:rPr>
                <w:color w:val="231F20"/>
                <w:sz w:val="20"/>
              </w:rPr>
              <w:t>List of participants. Meeting minutes and conclusions of the User Group</w:t>
            </w:r>
          </w:p>
        </w:tc>
      </w:tr>
    </w:tbl>
    <w:p w14:paraId="4D3BDF9B"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0CFE2B9B" w14:textId="77777777" w:rsidR="009319D9" w:rsidRDefault="009319D9">
      <w:pPr>
        <w:pStyle w:val="BodyText"/>
        <w:rPr>
          <w:sz w:val="20"/>
        </w:rPr>
      </w:pPr>
    </w:p>
    <w:p w14:paraId="0DDB9B2D" w14:textId="77777777" w:rsidR="009319D9" w:rsidRDefault="009319D9">
      <w:pPr>
        <w:pStyle w:val="BodyText"/>
        <w:rPr>
          <w:sz w:val="20"/>
        </w:rPr>
      </w:pPr>
    </w:p>
    <w:p w14:paraId="3CDCB3DC" w14:textId="77777777" w:rsidR="009319D9" w:rsidRDefault="009319D9">
      <w:pPr>
        <w:pStyle w:val="BodyText"/>
        <w:rPr>
          <w:sz w:val="20"/>
        </w:rPr>
      </w:pPr>
    </w:p>
    <w:p w14:paraId="79ECE6B2"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23"/>
        <w:gridCol w:w="2051"/>
        <w:gridCol w:w="872"/>
        <w:gridCol w:w="2307"/>
        <w:gridCol w:w="923"/>
        <w:gridCol w:w="2563"/>
      </w:tblGrid>
      <w:tr w:rsidR="009319D9" w14:paraId="30DC2340" w14:textId="77777777">
        <w:trPr>
          <w:trHeight w:val="877"/>
        </w:trPr>
        <w:tc>
          <w:tcPr>
            <w:tcW w:w="923" w:type="dxa"/>
            <w:shd w:val="clear" w:color="auto" w:fill="D1D3D4"/>
          </w:tcPr>
          <w:p w14:paraId="105B2A76" w14:textId="77777777" w:rsidR="009319D9" w:rsidRDefault="00235E77">
            <w:pPr>
              <w:pStyle w:val="TableParagraph"/>
              <w:spacing w:before="159" w:line="288" w:lineRule="auto"/>
              <w:ind w:left="64" w:right="-5"/>
              <w:rPr>
                <w:b/>
                <w:sz w:val="20"/>
              </w:rPr>
            </w:pPr>
            <w:r>
              <w:rPr>
                <w:b/>
                <w:color w:val="231F20"/>
                <w:sz w:val="20"/>
              </w:rPr>
              <w:t>Milestone number</w:t>
            </w:r>
            <w:r>
              <w:rPr>
                <w:b/>
                <w:color w:val="231F20"/>
                <w:sz w:val="20"/>
                <w:vertAlign w:val="superscript"/>
              </w:rPr>
              <w:t>18</w:t>
            </w:r>
          </w:p>
        </w:tc>
        <w:tc>
          <w:tcPr>
            <w:tcW w:w="2051" w:type="dxa"/>
            <w:shd w:val="clear" w:color="auto" w:fill="D1D3D4"/>
          </w:tcPr>
          <w:p w14:paraId="1478A4A5" w14:textId="77777777" w:rsidR="009319D9" w:rsidRDefault="009319D9">
            <w:pPr>
              <w:pStyle w:val="TableParagraph"/>
              <w:spacing w:before="10"/>
              <w:rPr>
                <w:sz w:val="25"/>
              </w:rPr>
            </w:pPr>
          </w:p>
          <w:p w14:paraId="7351151F" w14:textId="77777777" w:rsidR="009319D9" w:rsidRDefault="00235E77">
            <w:pPr>
              <w:pStyle w:val="TableParagraph"/>
              <w:ind w:left="64"/>
              <w:rPr>
                <w:b/>
                <w:sz w:val="20"/>
              </w:rPr>
            </w:pPr>
            <w:r>
              <w:rPr>
                <w:b/>
                <w:color w:val="231F20"/>
                <w:sz w:val="20"/>
              </w:rPr>
              <w:t>Milestone title</w:t>
            </w:r>
          </w:p>
        </w:tc>
        <w:tc>
          <w:tcPr>
            <w:tcW w:w="872" w:type="dxa"/>
            <w:shd w:val="clear" w:color="auto" w:fill="D1D3D4"/>
          </w:tcPr>
          <w:p w14:paraId="08A43589" w14:textId="77777777" w:rsidR="009319D9" w:rsidRDefault="00235E77">
            <w:pPr>
              <w:pStyle w:val="TableParagraph"/>
              <w:spacing w:before="159"/>
              <w:ind w:left="64"/>
              <w:rPr>
                <w:b/>
                <w:sz w:val="20"/>
              </w:rPr>
            </w:pPr>
            <w:r>
              <w:rPr>
                <w:b/>
                <w:color w:val="231F20"/>
                <w:sz w:val="20"/>
              </w:rPr>
              <w:t>WP</w:t>
            </w:r>
          </w:p>
          <w:p w14:paraId="1EA67235" w14:textId="77777777" w:rsidR="009319D9" w:rsidRDefault="00235E77">
            <w:pPr>
              <w:pStyle w:val="TableParagraph"/>
              <w:spacing w:before="47"/>
              <w:ind w:left="64"/>
              <w:rPr>
                <w:b/>
                <w:sz w:val="20"/>
              </w:rPr>
            </w:pPr>
            <w:r>
              <w:rPr>
                <w:b/>
                <w:color w:val="231F20"/>
                <w:sz w:val="20"/>
              </w:rPr>
              <w:t>number</w:t>
            </w:r>
            <w:r>
              <w:rPr>
                <w:b/>
                <w:color w:val="231F20"/>
                <w:sz w:val="20"/>
                <w:vertAlign w:val="superscript"/>
              </w:rPr>
              <w:t>9</w:t>
            </w:r>
          </w:p>
        </w:tc>
        <w:tc>
          <w:tcPr>
            <w:tcW w:w="2307" w:type="dxa"/>
            <w:tcBorders>
              <w:right w:val="single" w:sz="6" w:space="0" w:color="231F20"/>
            </w:tcBorders>
            <w:shd w:val="clear" w:color="auto" w:fill="D1D3D4"/>
          </w:tcPr>
          <w:p w14:paraId="72781FE3" w14:textId="77777777" w:rsidR="009319D9" w:rsidRDefault="009319D9">
            <w:pPr>
              <w:pStyle w:val="TableParagraph"/>
              <w:spacing w:before="10"/>
              <w:rPr>
                <w:sz w:val="25"/>
              </w:rPr>
            </w:pPr>
          </w:p>
          <w:p w14:paraId="056C2FFE" w14:textId="77777777" w:rsidR="009319D9" w:rsidRDefault="00235E77">
            <w:pPr>
              <w:pStyle w:val="TableParagraph"/>
              <w:ind w:left="63"/>
              <w:rPr>
                <w:b/>
                <w:sz w:val="20"/>
              </w:rPr>
            </w:pPr>
            <w:r>
              <w:rPr>
                <w:b/>
                <w:color w:val="231F20"/>
                <w:sz w:val="20"/>
              </w:rPr>
              <w:t>Lead beneficiary</w:t>
            </w:r>
          </w:p>
        </w:tc>
        <w:tc>
          <w:tcPr>
            <w:tcW w:w="923" w:type="dxa"/>
            <w:tcBorders>
              <w:left w:val="single" w:sz="6" w:space="0" w:color="231F20"/>
            </w:tcBorders>
            <w:shd w:val="clear" w:color="auto" w:fill="D1D3D4"/>
          </w:tcPr>
          <w:p w14:paraId="2279E5BD" w14:textId="77777777" w:rsidR="009319D9" w:rsidRDefault="00235E77">
            <w:pPr>
              <w:pStyle w:val="TableParagraph"/>
              <w:spacing w:before="39" w:line="249" w:lineRule="auto"/>
              <w:ind w:left="61" w:right="146"/>
              <w:rPr>
                <w:b/>
                <w:sz w:val="20"/>
              </w:rPr>
            </w:pPr>
            <w:r>
              <w:rPr>
                <w:b/>
                <w:color w:val="231F20"/>
                <w:sz w:val="20"/>
              </w:rPr>
              <w:t>Due Date (in</w:t>
            </w:r>
          </w:p>
          <w:p w14:paraId="396F3B8F" w14:textId="77777777" w:rsidR="009319D9" w:rsidRDefault="00235E77">
            <w:pPr>
              <w:pStyle w:val="TableParagraph"/>
              <w:spacing w:before="39"/>
              <w:ind w:left="61"/>
              <w:rPr>
                <w:b/>
                <w:sz w:val="20"/>
              </w:rPr>
            </w:pPr>
            <w:r>
              <w:rPr>
                <w:b/>
                <w:color w:val="231F20"/>
                <w:sz w:val="20"/>
              </w:rPr>
              <w:t>months)</w:t>
            </w:r>
            <w:r>
              <w:rPr>
                <w:b/>
                <w:color w:val="231F20"/>
                <w:sz w:val="20"/>
                <w:vertAlign w:val="superscript"/>
              </w:rPr>
              <w:t>17</w:t>
            </w:r>
          </w:p>
        </w:tc>
        <w:tc>
          <w:tcPr>
            <w:tcW w:w="2563" w:type="dxa"/>
            <w:shd w:val="clear" w:color="auto" w:fill="D1D3D4"/>
          </w:tcPr>
          <w:p w14:paraId="7B4CA3C1" w14:textId="77777777" w:rsidR="009319D9" w:rsidRDefault="009319D9">
            <w:pPr>
              <w:pStyle w:val="TableParagraph"/>
              <w:spacing w:before="10"/>
              <w:rPr>
                <w:sz w:val="25"/>
              </w:rPr>
            </w:pPr>
          </w:p>
          <w:p w14:paraId="463315E7" w14:textId="77777777" w:rsidR="009319D9" w:rsidRDefault="00235E77">
            <w:pPr>
              <w:pStyle w:val="TableParagraph"/>
              <w:ind w:left="63"/>
              <w:rPr>
                <w:b/>
                <w:sz w:val="20"/>
              </w:rPr>
            </w:pPr>
            <w:r>
              <w:rPr>
                <w:b/>
                <w:color w:val="231F20"/>
                <w:sz w:val="20"/>
              </w:rPr>
              <w:t>Means of verification</w:t>
            </w:r>
          </w:p>
        </w:tc>
      </w:tr>
      <w:tr w:rsidR="009319D9" w14:paraId="3DBA2922" w14:textId="77777777">
        <w:trPr>
          <w:trHeight w:val="1560"/>
        </w:trPr>
        <w:tc>
          <w:tcPr>
            <w:tcW w:w="923" w:type="dxa"/>
          </w:tcPr>
          <w:p w14:paraId="08410A0C" w14:textId="77777777" w:rsidR="009319D9" w:rsidRDefault="009319D9">
            <w:pPr>
              <w:pStyle w:val="TableParagraph"/>
            </w:pPr>
          </w:p>
          <w:p w14:paraId="422B1FE3" w14:textId="77777777" w:rsidR="009319D9" w:rsidRDefault="009319D9">
            <w:pPr>
              <w:pStyle w:val="TableParagraph"/>
            </w:pPr>
          </w:p>
          <w:p w14:paraId="0B7323C8" w14:textId="77777777" w:rsidR="009319D9" w:rsidRDefault="00235E77">
            <w:pPr>
              <w:pStyle w:val="TableParagraph"/>
              <w:spacing w:before="135"/>
              <w:ind w:left="64"/>
              <w:rPr>
                <w:sz w:val="20"/>
              </w:rPr>
            </w:pPr>
            <w:r>
              <w:rPr>
                <w:color w:val="231F20"/>
                <w:sz w:val="20"/>
              </w:rPr>
              <w:t>MS12</w:t>
            </w:r>
          </w:p>
        </w:tc>
        <w:tc>
          <w:tcPr>
            <w:tcW w:w="2051" w:type="dxa"/>
          </w:tcPr>
          <w:p w14:paraId="6915EF81" w14:textId="3FAB6FA8" w:rsidR="009319D9" w:rsidRDefault="00C57404">
            <w:pPr>
              <w:pStyle w:val="TableParagraph"/>
              <w:spacing w:before="1" w:line="249" w:lineRule="auto"/>
              <w:ind w:left="64" w:right="227"/>
              <w:rPr>
                <w:sz w:val="20"/>
              </w:rPr>
            </w:pPr>
            <w:r>
              <w:rPr>
                <w:color w:val="231F20"/>
                <w:sz w:val="20"/>
              </w:rPr>
              <w:t>Milestone 12</w:t>
            </w:r>
          </w:p>
        </w:tc>
        <w:tc>
          <w:tcPr>
            <w:tcW w:w="872" w:type="dxa"/>
          </w:tcPr>
          <w:p w14:paraId="099228D2" w14:textId="77777777" w:rsidR="009319D9" w:rsidRDefault="009319D9">
            <w:pPr>
              <w:pStyle w:val="TableParagraph"/>
            </w:pPr>
          </w:p>
          <w:p w14:paraId="4734A48E" w14:textId="77777777" w:rsidR="009319D9" w:rsidRDefault="009319D9">
            <w:pPr>
              <w:pStyle w:val="TableParagraph"/>
            </w:pPr>
          </w:p>
          <w:p w14:paraId="4999B221" w14:textId="77777777" w:rsidR="009319D9" w:rsidRDefault="00235E77">
            <w:pPr>
              <w:pStyle w:val="TableParagraph"/>
              <w:spacing w:before="135"/>
              <w:ind w:left="64"/>
              <w:rPr>
                <w:sz w:val="20"/>
              </w:rPr>
            </w:pPr>
            <w:r>
              <w:rPr>
                <w:color w:val="231F20"/>
                <w:sz w:val="20"/>
              </w:rPr>
              <w:t>WP7</w:t>
            </w:r>
          </w:p>
        </w:tc>
        <w:tc>
          <w:tcPr>
            <w:tcW w:w="2307" w:type="dxa"/>
            <w:tcBorders>
              <w:right w:val="single" w:sz="6" w:space="0" w:color="231F20"/>
            </w:tcBorders>
          </w:tcPr>
          <w:p w14:paraId="28536DF6" w14:textId="77777777" w:rsidR="009319D9" w:rsidRDefault="009319D9">
            <w:pPr>
              <w:pStyle w:val="TableParagraph"/>
            </w:pPr>
          </w:p>
          <w:p w14:paraId="23AE4545" w14:textId="77777777" w:rsidR="009319D9" w:rsidRDefault="009319D9">
            <w:pPr>
              <w:pStyle w:val="TableParagraph"/>
            </w:pPr>
          </w:p>
          <w:p w14:paraId="6FA425CE" w14:textId="046E2DA9" w:rsidR="009319D9" w:rsidRDefault="00235E77">
            <w:pPr>
              <w:pStyle w:val="TableParagraph"/>
              <w:spacing w:before="135"/>
              <w:ind w:left="63"/>
              <w:rPr>
                <w:sz w:val="20"/>
              </w:rPr>
            </w:pPr>
            <w:r>
              <w:rPr>
                <w:color w:val="231F20"/>
                <w:sz w:val="20"/>
              </w:rPr>
              <w:t xml:space="preserve">13 - </w:t>
            </w:r>
            <w:r w:rsidR="00176655">
              <w:rPr>
                <w:color w:val="231F20"/>
                <w:sz w:val="20"/>
              </w:rPr>
              <w:t>PARTNER 13</w:t>
            </w:r>
          </w:p>
        </w:tc>
        <w:tc>
          <w:tcPr>
            <w:tcW w:w="923" w:type="dxa"/>
            <w:tcBorders>
              <w:left w:val="single" w:sz="6" w:space="0" w:color="231F20"/>
            </w:tcBorders>
          </w:tcPr>
          <w:p w14:paraId="074B4374" w14:textId="77777777" w:rsidR="009319D9" w:rsidRDefault="009319D9">
            <w:pPr>
              <w:pStyle w:val="TableParagraph"/>
            </w:pPr>
          </w:p>
          <w:p w14:paraId="6D67771B" w14:textId="77777777" w:rsidR="009319D9" w:rsidRDefault="009319D9">
            <w:pPr>
              <w:pStyle w:val="TableParagraph"/>
            </w:pPr>
          </w:p>
          <w:p w14:paraId="355128F7" w14:textId="77777777" w:rsidR="009319D9" w:rsidRDefault="00235E77">
            <w:pPr>
              <w:pStyle w:val="TableParagraph"/>
              <w:spacing w:before="135"/>
              <w:ind w:left="61"/>
              <w:rPr>
                <w:sz w:val="20"/>
              </w:rPr>
            </w:pPr>
            <w:r>
              <w:rPr>
                <w:color w:val="231F20"/>
                <w:sz w:val="20"/>
              </w:rPr>
              <w:t>17</w:t>
            </w:r>
          </w:p>
        </w:tc>
        <w:tc>
          <w:tcPr>
            <w:tcW w:w="2563" w:type="dxa"/>
          </w:tcPr>
          <w:p w14:paraId="059D63C6" w14:textId="77777777" w:rsidR="009319D9" w:rsidRDefault="009319D9">
            <w:pPr>
              <w:pStyle w:val="TableParagraph"/>
            </w:pPr>
          </w:p>
          <w:p w14:paraId="020966D2" w14:textId="2E0F4076" w:rsidR="009319D9" w:rsidRDefault="00235E77">
            <w:pPr>
              <w:pStyle w:val="TableParagraph"/>
              <w:spacing w:before="148" w:line="249" w:lineRule="auto"/>
              <w:ind w:left="63" w:right="559"/>
              <w:rPr>
                <w:sz w:val="20"/>
              </w:rPr>
            </w:pPr>
            <w:r>
              <w:rPr>
                <w:color w:val="231F20"/>
                <w:sz w:val="20"/>
              </w:rPr>
              <w:t xml:space="preserve">Minutes of the meeting, </w:t>
            </w:r>
            <w:r w:rsidR="00D7140E">
              <w:rPr>
                <w:color w:val="231F20"/>
                <w:sz w:val="20"/>
              </w:rPr>
              <w:t>Milestone suggestions</w:t>
            </w:r>
            <w:r>
              <w:rPr>
                <w:color w:val="231F20"/>
                <w:sz w:val="20"/>
              </w:rPr>
              <w:t>to Project Manager</w:t>
            </w:r>
          </w:p>
        </w:tc>
      </w:tr>
      <w:tr w:rsidR="009319D9" w14:paraId="63178DC7" w14:textId="77777777">
        <w:trPr>
          <w:trHeight w:val="600"/>
        </w:trPr>
        <w:tc>
          <w:tcPr>
            <w:tcW w:w="923" w:type="dxa"/>
          </w:tcPr>
          <w:p w14:paraId="29C8C297" w14:textId="77777777" w:rsidR="009319D9" w:rsidRDefault="00235E77">
            <w:pPr>
              <w:pStyle w:val="TableParagraph"/>
              <w:spacing w:before="161"/>
              <w:ind w:left="64"/>
              <w:rPr>
                <w:sz w:val="20"/>
              </w:rPr>
            </w:pPr>
            <w:r>
              <w:rPr>
                <w:color w:val="231F20"/>
                <w:sz w:val="20"/>
              </w:rPr>
              <w:t>MS13</w:t>
            </w:r>
          </w:p>
        </w:tc>
        <w:tc>
          <w:tcPr>
            <w:tcW w:w="2051" w:type="dxa"/>
          </w:tcPr>
          <w:p w14:paraId="15DDDF0B" w14:textId="53925E5C" w:rsidR="009319D9" w:rsidRDefault="00DE496C">
            <w:pPr>
              <w:pStyle w:val="TableParagraph"/>
              <w:spacing w:before="161"/>
              <w:ind w:left="64"/>
              <w:rPr>
                <w:sz w:val="20"/>
              </w:rPr>
            </w:pPr>
            <w:r>
              <w:rPr>
                <w:color w:val="231F20"/>
                <w:sz w:val="20"/>
              </w:rPr>
              <w:t>Milestone 13</w:t>
            </w:r>
          </w:p>
        </w:tc>
        <w:tc>
          <w:tcPr>
            <w:tcW w:w="872" w:type="dxa"/>
          </w:tcPr>
          <w:p w14:paraId="7BC267B5" w14:textId="77777777" w:rsidR="009319D9" w:rsidRDefault="00235E77">
            <w:pPr>
              <w:pStyle w:val="TableParagraph"/>
              <w:spacing w:before="161"/>
              <w:ind w:left="64"/>
              <w:rPr>
                <w:sz w:val="20"/>
              </w:rPr>
            </w:pPr>
            <w:r>
              <w:rPr>
                <w:color w:val="231F20"/>
                <w:sz w:val="20"/>
              </w:rPr>
              <w:t>WP7</w:t>
            </w:r>
          </w:p>
        </w:tc>
        <w:tc>
          <w:tcPr>
            <w:tcW w:w="2307" w:type="dxa"/>
            <w:tcBorders>
              <w:right w:val="single" w:sz="6" w:space="0" w:color="231F20"/>
            </w:tcBorders>
          </w:tcPr>
          <w:p w14:paraId="6C118C3A" w14:textId="33C2A07A" w:rsidR="009319D9" w:rsidRDefault="00235E77">
            <w:pPr>
              <w:pStyle w:val="TableParagraph"/>
              <w:spacing w:before="161"/>
              <w:ind w:left="63"/>
              <w:rPr>
                <w:sz w:val="20"/>
              </w:rPr>
            </w:pPr>
            <w:r>
              <w:rPr>
                <w:color w:val="231F20"/>
                <w:sz w:val="20"/>
              </w:rPr>
              <w:t xml:space="preserve">14 - </w:t>
            </w:r>
            <w:r w:rsidR="004F4C2F">
              <w:rPr>
                <w:color w:val="231F20"/>
                <w:sz w:val="20"/>
              </w:rPr>
              <w:t>PARTNER 14</w:t>
            </w:r>
          </w:p>
        </w:tc>
        <w:tc>
          <w:tcPr>
            <w:tcW w:w="923" w:type="dxa"/>
            <w:tcBorders>
              <w:left w:val="single" w:sz="6" w:space="0" w:color="231F20"/>
            </w:tcBorders>
          </w:tcPr>
          <w:p w14:paraId="783D8879" w14:textId="77777777" w:rsidR="009319D9" w:rsidRDefault="00235E77">
            <w:pPr>
              <w:pStyle w:val="TableParagraph"/>
              <w:spacing w:before="161"/>
              <w:ind w:left="61"/>
              <w:rPr>
                <w:sz w:val="20"/>
              </w:rPr>
            </w:pPr>
            <w:r>
              <w:rPr>
                <w:color w:val="231F20"/>
                <w:sz w:val="20"/>
              </w:rPr>
              <w:t>19</w:t>
            </w:r>
          </w:p>
        </w:tc>
        <w:tc>
          <w:tcPr>
            <w:tcW w:w="2563" w:type="dxa"/>
          </w:tcPr>
          <w:p w14:paraId="6BA99073" w14:textId="3650AC22" w:rsidR="009319D9" w:rsidRDefault="00235E77">
            <w:pPr>
              <w:pStyle w:val="TableParagraph"/>
              <w:spacing w:before="41" w:line="249" w:lineRule="auto"/>
              <w:ind w:left="63" w:right="92"/>
              <w:rPr>
                <w:sz w:val="20"/>
              </w:rPr>
            </w:pPr>
            <w:r>
              <w:rPr>
                <w:color w:val="231F20"/>
                <w:sz w:val="20"/>
              </w:rPr>
              <w:t xml:space="preserve">List of attendance of </w:t>
            </w:r>
            <w:r w:rsidR="00DE496C">
              <w:rPr>
                <w:color w:val="231F20"/>
                <w:sz w:val="20"/>
              </w:rPr>
              <w:t>Milestone 13</w:t>
            </w:r>
          </w:p>
        </w:tc>
      </w:tr>
      <w:tr w:rsidR="009319D9" w14:paraId="741E144D" w14:textId="77777777">
        <w:trPr>
          <w:trHeight w:val="600"/>
        </w:trPr>
        <w:tc>
          <w:tcPr>
            <w:tcW w:w="923" w:type="dxa"/>
          </w:tcPr>
          <w:p w14:paraId="19A6EAD4" w14:textId="77777777" w:rsidR="009319D9" w:rsidRDefault="00235E77">
            <w:pPr>
              <w:pStyle w:val="TableParagraph"/>
              <w:spacing w:before="161"/>
              <w:ind w:left="64"/>
              <w:rPr>
                <w:sz w:val="20"/>
              </w:rPr>
            </w:pPr>
            <w:r>
              <w:rPr>
                <w:color w:val="231F20"/>
                <w:sz w:val="20"/>
              </w:rPr>
              <w:t>MS14</w:t>
            </w:r>
          </w:p>
        </w:tc>
        <w:tc>
          <w:tcPr>
            <w:tcW w:w="2051" w:type="dxa"/>
          </w:tcPr>
          <w:p w14:paraId="338B9132" w14:textId="1EB6A314" w:rsidR="009319D9" w:rsidRDefault="00A03057">
            <w:pPr>
              <w:pStyle w:val="TableParagraph"/>
              <w:spacing w:before="41" w:line="249" w:lineRule="auto"/>
              <w:ind w:left="64" w:right="96"/>
              <w:rPr>
                <w:sz w:val="20"/>
              </w:rPr>
            </w:pPr>
            <w:r>
              <w:rPr>
                <w:color w:val="231F20"/>
                <w:sz w:val="20"/>
              </w:rPr>
              <w:t>Milestone 14</w:t>
            </w:r>
          </w:p>
        </w:tc>
        <w:tc>
          <w:tcPr>
            <w:tcW w:w="872" w:type="dxa"/>
          </w:tcPr>
          <w:p w14:paraId="0C4DFE43" w14:textId="77777777" w:rsidR="009319D9" w:rsidRDefault="00235E77">
            <w:pPr>
              <w:pStyle w:val="TableParagraph"/>
              <w:spacing w:before="161"/>
              <w:ind w:left="64"/>
              <w:rPr>
                <w:sz w:val="20"/>
              </w:rPr>
            </w:pPr>
            <w:r>
              <w:rPr>
                <w:color w:val="231F20"/>
                <w:sz w:val="20"/>
              </w:rPr>
              <w:t>WP7</w:t>
            </w:r>
          </w:p>
        </w:tc>
        <w:tc>
          <w:tcPr>
            <w:tcW w:w="2307" w:type="dxa"/>
            <w:tcBorders>
              <w:right w:val="single" w:sz="6" w:space="0" w:color="231F20"/>
            </w:tcBorders>
          </w:tcPr>
          <w:p w14:paraId="272014AD" w14:textId="6324838B" w:rsidR="009319D9" w:rsidRDefault="00235E77">
            <w:pPr>
              <w:pStyle w:val="TableParagraph"/>
              <w:spacing w:before="161"/>
              <w:ind w:left="63"/>
              <w:rPr>
                <w:sz w:val="20"/>
              </w:rPr>
            </w:pPr>
            <w:r>
              <w:rPr>
                <w:color w:val="231F20"/>
                <w:sz w:val="20"/>
              </w:rPr>
              <w:t xml:space="preserve">13 - </w:t>
            </w:r>
            <w:r w:rsidR="00176655">
              <w:rPr>
                <w:color w:val="231F20"/>
                <w:sz w:val="20"/>
              </w:rPr>
              <w:t>PARTNER 13</w:t>
            </w:r>
          </w:p>
        </w:tc>
        <w:tc>
          <w:tcPr>
            <w:tcW w:w="923" w:type="dxa"/>
            <w:tcBorders>
              <w:left w:val="single" w:sz="6" w:space="0" w:color="231F20"/>
            </w:tcBorders>
          </w:tcPr>
          <w:p w14:paraId="14C5FD81" w14:textId="77777777" w:rsidR="009319D9" w:rsidRDefault="00235E77">
            <w:pPr>
              <w:pStyle w:val="TableParagraph"/>
              <w:spacing w:before="161"/>
              <w:ind w:left="61"/>
              <w:rPr>
                <w:sz w:val="20"/>
              </w:rPr>
            </w:pPr>
            <w:r>
              <w:rPr>
                <w:color w:val="231F20"/>
                <w:sz w:val="20"/>
              </w:rPr>
              <w:t>20</w:t>
            </w:r>
          </w:p>
        </w:tc>
        <w:tc>
          <w:tcPr>
            <w:tcW w:w="2563" w:type="dxa"/>
          </w:tcPr>
          <w:p w14:paraId="0A9AEA60" w14:textId="77777777" w:rsidR="009319D9" w:rsidRDefault="00235E77">
            <w:pPr>
              <w:pStyle w:val="TableParagraph"/>
              <w:spacing w:before="41" w:line="249" w:lineRule="auto"/>
              <w:ind w:left="63" w:right="226"/>
              <w:rPr>
                <w:sz w:val="20"/>
              </w:rPr>
            </w:pPr>
            <w:r>
              <w:rPr>
                <w:color w:val="231F20"/>
                <w:sz w:val="20"/>
              </w:rPr>
              <w:t>Changes in the contents and structure of the website</w:t>
            </w:r>
          </w:p>
        </w:tc>
      </w:tr>
      <w:tr w:rsidR="009319D9" w14:paraId="7B92E06E" w14:textId="77777777">
        <w:trPr>
          <w:trHeight w:val="1559"/>
        </w:trPr>
        <w:tc>
          <w:tcPr>
            <w:tcW w:w="923" w:type="dxa"/>
          </w:tcPr>
          <w:p w14:paraId="40FDCD5A" w14:textId="77777777" w:rsidR="009319D9" w:rsidRDefault="009319D9">
            <w:pPr>
              <w:pStyle w:val="TableParagraph"/>
            </w:pPr>
          </w:p>
          <w:p w14:paraId="63BBC771" w14:textId="77777777" w:rsidR="009319D9" w:rsidRDefault="009319D9">
            <w:pPr>
              <w:pStyle w:val="TableParagraph"/>
            </w:pPr>
          </w:p>
          <w:p w14:paraId="35DF1A69" w14:textId="77777777" w:rsidR="009319D9" w:rsidRDefault="00235E77">
            <w:pPr>
              <w:pStyle w:val="TableParagraph"/>
              <w:spacing w:before="135"/>
              <w:ind w:left="64"/>
              <w:rPr>
                <w:sz w:val="20"/>
              </w:rPr>
            </w:pPr>
            <w:r>
              <w:rPr>
                <w:color w:val="231F20"/>
                <w:sz w:val="20"/>
              </w:rPr>
              <w:t>MS15</w:t>
            </w:r>
          </w:p>
        </w:tc>
        <w:tc>
          <w:tcPr>
            <w:tcW w:w="2051" w:type="dxa"/>
          </w:tcPr>
          <w:p w14:paraId="18B47B61" w14:textId="7385D8B4" w:rsidR="009319D9" w:rsidRDefault="00C57404">
            <w:pPr>
              <w:pStyle w:val="TableParagraph"/>
              <w:spacing w:before="1" w:line="249" w:lineRule="auto"/>
              <w:ind w:left="64" w:right="227"/>
              <w:rPr>
                <w:sz w:val="20"/>
              </w:rPr>
            </w:pPr>
            <w:r>
              <w:rPr>
                <w:color w:val="231F20"/>
                <w:sz w:val="20"/>
              </w:rPr>
              <w:t>Milestone 15</w:t>
            </w:r>
          </w:p>
        </w:tc>
        <w:tc>
          <w:tcPr>
            <w:tcW w:w="872" w:type="dxa"/>
          </w:tcPr>
          <w:p w14:paraId="5EEE00B1" w14:textId="77777777" w:rsidR="009319D9" w:rsidRDefault="009319D9">
            <w:pPr>
              <w:pStyle w:val="TableParagraph"/>
            </w:pPr>
          </w:p>
          <w:p w14:paraId="6B9D78F0" w14:textId="77777777" w:rsidR="009319D9" w:rsidRDefault="009319D9">
            <w:pPr>
              <w:pStyle w:val="TableParagraph"/>
            </w:pPr>
          </w:p>
          <w:p w14:paraId="13358BF2" w14:textId="77777777" w:rsidR="009319D9" w:rsidRDefault="00235E77">
            <w:pPr>
              <w:pStyle w:val="TableParagraph"/>
              <w:spacing w:before="135"/>
              <w:ind w:left="64"/>
              <w:rPr>
                <w:sz w:val="20"/>
              </w:rPr>
            </w:pPr>
            <w:r>
              <w:rPr>
                <w:color w:val="231F20"/>
                <w:sz w:val="20"/>
              </w:rPr>
              <w:t>WP7</w:t>
            </w:r>
          </w:p>
        </w:tc>
        <w:tc>
          <w:tcPr>
            <w:tcW w:w="2307" w:type="dxa"/>
            <w:tcBorders>
              <w:right w:val="single" w:sz="6" w:space="0" w:color="231F20"/>
            </w:tcBorders>
          </w:tcPr>
          <w:p w14:paraId="08468707" w14:textId="77777777" w:rsidR="009319D9" w:rsidRDefault="009319D9">
            <w:pPr>
              <w:pStyle w:val="TableParagraph"/>
            </w:pPr>
          </w:p>
          <w:p w14:paraId="14B6CF4B" w14:textId="77777777" w:rsidR="009319D9" w:rsidRDefault="009319D9">
            <w:pPr>
              <w:pStyle w:val="TableParagraph"/>
            </w:pPr>
          </w:p>
          <w:p w14:paraId="443B291E" w14:textId="6BAB5F74" w:rsidR="009319D9" w:rsidRDefault="00235E77">
            <w:pPr>
              <w:pStyle w:val="TableParagraph"/>
              <w:spacing w:before="135"/>
              <w:ind w:left="63"/>
              <w:rPr>
                <w:sz w:val="20"/>
              </w:rPr>
            </w:pPr>
            <w:r>
              <w:rPr>
                <w:color w:val="231F20"/>
                <w:sz w:val="20"/>
              </w:rPr>
              <w:t xml:space="preserve">13 - </w:t>
            </w:r>
            <w:r w:rsidR="00176655">
              <w:rPr>
                <w:color w:val="231F20"/>
                <w:sz w:val="20"/>
              </w:rPr>
              <w:t>PARTNER 13</w:t>
            </w:r>
          </w:p>
        </w:tc>
        <w:tc>
          <w:tcPr>
            <w:tcW w:w="923" w:type="dxa"/>
            <w:tcBorders>
              <w:left w:val="single" w:sz="6" w:space="0" w:color="231F20"/>
            </w:tcBorders>
          </w:tcPr>
          <w:p w14:paraId="2CA53892" w14:textId="77777777" w:rsidR="009319D9" w:rsidRDefault="009319D9">
            <w:pPr>
              <w:pStyle w:val="TableParagraph"/>
            </w:pPr>
          </w:p>
          <w:p w14:paraId="5977F641" w14:textId="77777777" w:rsidR="009319D9" w:rsidRDefault="009319D9">
            <w:pPr>
              <w:pStyle w:val="TableParagraph"/>
            </w:pPr>
          </w:p>
          <w:p w14:paraId="6A2F04CF" w14:textId="77777777" w:rsidR="009319D9" w:rsidRDefault="00235E77">
            <w:pPr>
              <w:pStyle w:val="TableParagraph"/>
              <w:spacing w:before="135"/>
              <w:ind w:left="61"/>
              <w:rPr>
                <w:sz w:val="20"/>
              </w:rPr>
            </w:pPr>
            <w:r>
              <w:rPr>
                <w:color w:val="231F20"/>
                <w:sz w:val="20"/>
              </w:rPr>
              <w:t>35</w:t>
            </w:r>
          </w:p>
        </w:tc>
        <w:tc>
          <w:tcPr>
            <w:tcW w:w="2563" w:type="dxa"/>
          </w:tcPr>
          <w:p w14:paraId="28D87A4D" w14:textId="77777777" w:rsidR="009319D9" w:rsidRDefault="009319D9">
            <w:pPr>
              <w:pStyle w:val="TableParagraph"/>
            </w:pPr>
          </w:p>
          <w:p w14:paraId="13D8B48A" w14:textId="29D3B77D" w:rsidR="009319D9" w:rsidRDefault="00235E77">
            <w:pPr>
              <w:pStyle w:val="TableParagraph"/>
              <w:spacing w:before="148" w:line="249" w:lineRule="auto"/>
              <w:ind w:left="63" w:right="559"/>
              <w:rPr>
                <w:sz w:val="20"/>
              </w:rPr>
            </w:pPr>
            <w:r>
              <w:rPr>
                <w:color w:val="231F20"/>
                <w:sz w:val="20"/>
              </w:rPr>
              <w:t xml:space="preserve">Minutes of the meeting, </w:t>
            </w:r>
            <w:r w:rsidR="00D7140E">
              <w:rPr>
                <w:color w:val="231F20"/>
                <w:sz w:val="20"/>
              </w:rPr>
              <w:t>Milestone suggestions</w:t>
            </w:r>
            <w:r>
              <w:rPr>
                <w:color w:val="231F20"/>
                <w:sz w:val="20"/>
              </w:rPr>
              <w:t>to Project Manager</w:t>
            </w:r>
          </w:p>
        </w:tc>
      </w:tr>
      <w:tr w:rsidR="009319D9" w14:paraId="1BC23648" w14:textId="77777777">
        <w:trPr>
          <w:trHeight w:val="1080"/>
        </w:trPr>
        <w:tc>
          <w:tcPr>
            <w:tcW w:w="923" w:type="dxa"/>
          </w:tcPr>
          <w:p w14:paraId="4CB8D50B" w14:textId="77777777" w:rsidR="009319D9" w:rsidRDefault="009319D9">
            <w:pPr>
              <w:pStyle w:val="TableParagraph"/>
            </w:pPr>
          </w:p>
          <w:p w14:paraId="69D1F537" w14:textId="77777777" w:rsidR="009319D9" w:rsidRDefault="00235E77">
            <w:pPr>
              <w:pStyle w:val="TableParagraph"/>
              <w:spacing w:before="148"/>
              <w:ind w:left="64"/>
              <w:rPr>
                <w:sz w:val="20"/>
              </w:rPr>
            </w:pPr>
            <w:r>
              <w:rPr>
                <w:color w:val="231F20"/>
                <w:sz w:val="20"/>
              </w:rPr>
              <w:t>MS16</w:t>
            </w:r>
          </w:p>
        </w:tc>
        <w:tc>
          <w:tcPr>
            <w:tcW w:w="2051" w:type="dxa"/>
          </w:tcPr>
          <w:p w14:paraId="36B9203D" w14:textId="5E386DA5" w:rsidR="009319D9" w:rsidRDefault="00D7140E">
            <w:pPr>
              <w:pStyle w:val="TableParagraph"/>
              <w:spacing w:before="41" w:line="249" w:lineRule="auto"/>
              <w:ind w:left="64" w:right="57"/>
              <w:rPr>
                <w:sz w:val="20"/>
              </w:rPr>
            </w:pPr>
            <w:r>
              <w:rPr>
                <w:color w:val="231F20"/>
                <w:sz w:val="20"/>
              </w:rPr>
              <w:t>Milestone 16</w:t>
            </w:r>
          </w:p>
        </w:tc>
        <w:tc>
          <w:tcPr>
            <w:tcW w:w="872" w:type="dxa"/>
          </w:tcPr>
          <w:p w14:paraId="77169528" w14:textId="77777777" w:rsidR="009319D9" w:rsidRDefault="009319D9">
            <w:pPr>
              <w:pStyle w:val="TableParagraph"/>
            </w:pPr>
          </w:p>
          <w:p w14:paraId="386506EF" w14:textId="77777777" w:rsidR="009319D9" w:rsidRDefault="00235E77">
            <w:pPr>
              <w:pStyle w:val="TableParagraph"/>
              <w:spacing w:before="148"/>
              <w:ind w:left="64"/>
              <w:rPr>
                <w:sz w:val="20"/>
              </w:rPr>
            </w:pPr>
            <w:r>
              <w:rPr>
                <w:color w:val="231F20"/>
                <w:sz w:val="20"/>
              </w:rPr>
              <w:t>WP7</w:t>
            </w:r>
          </w:p>
        </w:tc>
        <w:tc>
          <w:tcPr>
            <w:tcW w:w="2307" w:type="dxa"/>
            <w:tcBorders>
              <w:right w:val="single" w:sz="6" w:space="0" w:color="231F20"/>
            </w:tcBorders>
          </w:tcPr>
          <w:p w14:paraId="16C7CBC7" w14:textId="77777777" w:rsidR="009319D9" w:rsidRDefault="009319D9">
            <w:pPr>
              <w:pStyle w:val="TableParagraph"/>
            </w:pPr>
          </w:p>
          <w:p w14:paraId="09E159AD" w14:textId="662382F8" w:rsidR="009319D9" w:rsidRDefault="00235E77">
            <w:pPr>
              <w:pStyle w:val="TableParagraph"/>
              <w:spacing w:before="148"/>
              <w:ind w:left="63"/>
              <w:rPr>
                <w:sz w:val="20"/>
              </w:rPr>
            </w:pPr>
            <w:r>
              <w:rPr>
                <w:color w:val="231F20"/>
                <w:sz w:val="20"/>
              </w:rPr>
              <w:t xml:space="preserve">2 - </w:t>
            </w:r>
            <w:r w:rsidR="00F233CE">
              <w:rPr>
                <w:color w:val="231F20"/>
                <w:sz w:val="20"/>
              </w:rPr>
              <w:t>PARTNER 2</w:t>
            </w:r>
          </w:p>
        </w:tc>
        <w:tc>
          <w:tcPr>
            <w:tcW w:w="923" w:type="dxa"/>
            <w:tcBorders>
              <w:left w:val="single" w:sz="6" w:space="0" w:color="231F20"/>
            </w:tcBorders>
          </w:tcPr>
          <w:p w14:paraId="253A0729" w14:textId="77777777" w:rsidR="009319D9" w:rsidRDefault="009319D9">
            <w:pPr>
              <w:pStyle w:val="TableParagraph"/>
            </w:pPr>
          </w:p>
          <w:p w14:paraId="3E31640C" w14:textId="77777777" w:rsidR="009319D9" w:rsidRDefault="00235E77">
            <w:pPr>
              <w:pStyle w:val="TableParagraph"/>
              <w:spacing w:before="148"/>
              <w:ind w:left="61"/>
              <w:rPr>
                <w:sz w:val="20"/>
              </w:rPr>
            </w:pPr>
            <w:r>
              <w:rPr>
                <w:color w:val="231F20"/>
                <w:sz w:val="20"/>
              </w:rPr>
              <w:t>41</w:t>
            </w:r>
          </w:p>
        </w:tc>
        <w:tc>
          <w:tcPr>
            <w:tcW w:w="2563" w:type="dxa"/>
          </w:tcPr>
          <w:p w14:paraId="07D7E406" w14:textId="77777777" w:rsidR="009319D9" w:rsidRDefault="009319D9">
            <w:pPr>
              <w:pStyle w:val="TableParagraph"/>
              <w:spacing w:before="5"/>
              <w:rPr>
                <w:sz w:val="24"/>
              </w:rPr>
            </w:pPr>
          </w:p>
          <w:p w14:paraId="00536E7C" w14:textId="77777777" w:rsidR="009319D9" w:rsidRDefault="00235E77">
            <w:pPr>
              <w:pStyle w:val="TableParagraph"/>
              <w:spacing w:line="249" w:lineRule="auto"/>
              <w:ind w:left="63" w:right="259"/>
              <w:rPr>
                <w:sz w:val="20"/>
              </w:rPr>
            </w:pPr>
            <w:r>
              <w:rPr>
                <w:color w:val="231F20"/>
                <w:sz w:val="20"/>
              </w:rPr>
              <w:t xml:space="preserve">Information made available from </w:t>
            </w:r>
            <w:r w:rsidR="00FA7053">
              <w:rPr>
                <w:color w:val="231F20"/>
                <w:sz w:val="20"/>
              </w:rPr>
              <w:t>EU-PYTHON</w:t>
            </w:r>
            <w:r>
              <w:rPr>
                <w:color w:val="231F20"/>
                <w:sz w:val="20"/>
              </w:rPr>
              <w:t xml:space="preserve"> website</w:t>
            </w:r>
          </w:p>
        </w:tc>
      </w:tr>
      <w:tr w:rsidR="009319D9" w14:paraId="05BE7818" w14:textId="77777777">
        <w:trPr>
          <w:trHeight w:val="1320"/>
        </w:trPr>
        <w:tc>
          <w:tcPr>
            <w:tcW w:w="923" w:type="dxa"/>
          </w:tcPr>
          <w:p w14:paraId="04A93A95" w14:textId="77777777" w:rsidR="009319D9" w:rsidRDefault="009319D9">
            <w:pPr>
              <w:pStyle w:val="TableParagraph"/>
            </w:pPr>
          </w:p>
          <w:p w14:paraId="6B39207F" w14:textId="77777777" w:rsidR="009319D9" w:rsidRDefault="009319D9">
            <w:pPr>
              <w:pStyle w:val="TableParagraph"/>
              <w:spacing w:before="3"/>
              <w:rPr>
                <w:sz w:val="23"/>
              </w:rPr>
            </w:pPr>
          </w:p>
          <w:p w14:paraId="09A09516" w14:textId="77777777" w:rsidR="009319D9" w:rsidRDefault="00235E77">
            <w:pPr>
              <w:pStyle w:val="TableParagraph"/>
              <w:ind w:left="64"/>
              <w:rPr>
                <w:sz w:val="20"/>
              </w:rPr>
            </w:pPr>
            <w:r>
              <w:rPr>
                <w:color w:val="231F20"/>
                <w:sz w:val="20"/>
              </w:rPr>
              <w:t>MS17</w:t>
            </w:r>
          </w:p>
        </w:tc>
        <w:tc>
          <w:tcPr>
            <w:tcW w:w="2051" w:type="dxa"/>
          </w:tcPr>
          <w:p w14:paraId="708424A9" w14:textId="77777777" w:rsidR="009319D9" w:rsidRDefault="009319D9">
            <w:pPr>
              <w:pStyle w:val="TableParagraph"/>
            </w:pPr>
          </w:p>
          <w:p w14:paraId="187F6607" w14:textId="10117769" w:rsidR="009319D9" w:rsidRDefault="00490D4E">
            <w:pPr>
              <w:pStyle w:val="TableParagraph"/>
              <w:spacing w:before="148" w:line="249" w:lineRule="auto"/>
              <w:ind w:left="64" w:right="957"/>
              <w:rPr>
                <w:sz w:val="20"/>
              </w:rPr>
            </w:pPr>
            <w:r>
              <w:rPr>
                <w:color w:val="231F20"/>
                <w:sz w:val="20"/>
              </w:rPr>
              <w:t>Milestone 17</w:t>
            </w:r>
          </w:p>
        </w:tc>
        <w:tc>
          <w:tcPr>
            <w:tcW w:w="872" w:type="dxa"/>
          </w:tcPr>
          <w:p w14:paraId="6A79CD1E" w14:textId="77777777" w:rsidR="009319D9" w:rsidRDefault="009319D9">
            <w:pPr>
              <w:pStyle w:val="TableParagraph"/>
            </w:pPr>
          </w:p>
          <w:p w14:paraId="5DBEE90A" w14:textId="77777777" w:rsidR="009319D9" w:rsidRDefault="009319D9">
            <w:pPr>
              <w:pStyle w:val="TableParagraph"/>
              <w:spacing w:before="3"/>
              <w:rPr>
                <w:sz w:val="23"/>
              </w:rPr>
            </w:pPr>
          </w:p>
          <w:p w14:paraId="7FFF091C" w14:textId="77777777" w:rsidR="009319D9" w:rsidRDefault="00235E77">
            <w:pPr>
              <w:pStyle w:val="TableParagraph"/>
              <w:ind w:left="64"/>
              <w:rPr>
                <w:sz w:val="20"/>
              </w:rPr>
            </w:pPr>
            <w:r>
              <w:rPr>
                <w:color w:val="231F20"/>
                <w:sz w:val="20"/>
              </w:rPr>
              <w:t>WP8</w:t>
            </w:r>
          </w:p>
        </w:tc>
        <w:tc>
          <w:tcPr>
            <w:tcW w:w="2307" w:type="dxa"/>
            <w:tcBorders>
              <w:right w:val="single" w:sz="6" w:space="0" w:color="231F20"/>
            </w:tcBorders>
          </w:tcPr>
          <w:p w14:paraId="760D6743" w14:textId="77777777" w:rsidR="009319D9" w:rsidRDefault="009319D9">
            <w:pPr>
              <w:pStyle w:val="TableParagraph"/>
            </w:pPr>
          </w:p>
          <w:p w14:paraId="7B3F6B59" w14:textId="77777777" w:rsidR="009319D9" w:rsidRDefault="009319D9">
            <w:pPr>
              <w:pStyle w:val="TableParagraph"/>
              <w:spacing w:before="3"/>
              <w:rPr>
                <w:sz w:val="23"/>
              </w:rPr>
            </w:pPr>
          </w:p>
          <w:p w14:paraId="4B0638D5" w14:textId="124AA2DA" w:rsidR="009319D9" w:rsidRDefault="00235E77">
            <w:pPr>
              <w:pStyle w:val="TableParagraph"/>
              <w:ind w:left="63"/>
              <w:rPr>
                <w:sz w:val="20"/>
              </w:rPr>
            </w:pPr>
            <w:r>
              <w:rPr>
                <w:color w:val="231F20"/>
                <w:sz w:val="20"/>
              </w:rPr>
              <w:t xml:space="preserve">1 - </w:t>
            </w:r>
            <w:r w:rsidR="00F233CE">
              <w:rPr>
                <w:color w:val="231F20"/>
                <w:sz w:val="20"/>
              </w:rPr>
              <w:t>PARTNER 1</w:t>
            </w:r>
          </w:p>
        </w:tc>
        <w:tc>
          <w:tcPr>
            <w:tcW w:w="923" w:type="dxa"/>
            <w:tcBorders>
              <w:left w:val="single" w:sz="6" w:space="0" w:color="231F20"/>
            </w:tcBorders>
          </w:tcPr>
          <w:p w14:paraId="48BF14D3" w14:textId="77777777" w:rsidR="009319D9" w:rsidRDefault="009319D9">
            <w:pPr>
              <w:pStyle w:val="TableParagraph"/>
            </w:pPr>
          </w:p>
          <w:p w14:paraId="658ECD80" w14:textId="77777777" w:rsidR="009319D9" w:rsidRDefault="009319D9">
            <w:pPr>
              <w:pStyle w:val="TableParagraph"/>
              <w:spacing w:before="3"/>
              <w:rPr>
                <w:sz w:val="23"/>
              </w:rPr>
            </w:pPr>
          </w:p>
          <w:p w14:paraId="326E8217" w14:textId="77777777" w:rsidR="009319D9" w:rsidRDefault="00235E77">
            <w:pPr>
              <w:pStyle w:val="TableParagraph"/>
              <w:ind w:left="61"/>
              <w:rPr>
                <w:sz w:val="20"/>
              </w:rPr>
            </w:pPr>
            <w:r>
              <w:rPr>
                <w:color w:val="231F20"/>
                <w:sz w:val="20"/>
              </w:rPr>
              <w:t>6</w:t>
            </w:r>
          </w:p>
        </w:tc>
        <w:tc>
          <w:tcPr>
            <w:tcW w:w="2563" w:type="dxa"/>
          </w:tcPr>
          <w:p w14:paraId="548176FC" w14:textId="77777777" w:rsidR="009319D9" w:rsidRDefault="00235E77">
            <w:pPr>
              <w:pStyle w:val="TableParagraph"/>
              <w:spacing w:before="41" w:line="249" w:lineRule="auto"/>
              <w:ind w:left="63" w:right="177"/>
              <w:rPr>
                <w:sz w:val="20"/>
              </w:rPr>
            </w:pPr>
            <w:r>
              <w:rPr>
                <w:color w:val="231F20"/>
                <w:sz w:val="20"/>
              </w:rPr>
              <w:t>Network of project coordinators has been established and regular teleconference have been set up</w:t>
            </w:r>
          </w:p>
        </w:tc>
      </w:tr>
      <w:tr w:rsidR="009319D9" w14:paraId="08980F68" w14:textId="77777777">
        <w:trPr>
          <w:trHeight w:val="2040"/>
        </w:trPr>
        <w:tc>
          <w:tcPr>
            <w:tcW w:w="923" w:type="dxa"/>
          </w:tcPr>
          <w:p w14:paraId="7711DC53" w14:textId="77777777" w:rsidR="009319D9" w:rsidRDefault="009319D9">
            <w:pPr>
              <w:pStyle w:val="TableParagraph"/>
            </w:pPr>
          </w:p>
          <w:p w14:paraId="033E516B" w14:textId="77777777" w:rsidR="009319D9" w:rsidRDefault="009319D9">
            <w:pPr>
              <w:pStyle w:val="TableParagraph"/>
            </w:pPr>
          </w:p>
          <w:p w14:paraId="08C633B1" w14:textId="77777777" w:rsidR="009319D9" w:rsidRDefault="009319D9">
            <w:pPr>
              <w:pStyle w:val="TableParagraph"/>
              <w:spacing w:before="7"/>
              <w:rPr>
                <w:sz w:val="32"/>
              </w:rPr>
            </w:pPr>
          </w:p>
          <w:p w14:paraId="36B9BB29" w14:textId="77777777" w:rsidR="009319D9" w:rsidRDefault="00235E77">
            <w:pPr>
              <w:pStyle w:val="TableParagraph"/>
              <w:ind w:left="64"/>
              <w:rPr>
                <w:sz w:val="20"/>
              </w:rPr>
            </w:pPr>
            <w:r>
              <w:rPr>
                <w:color w:val="231F20"/>
                <w:sz w:val="20"/>
              </w:rPr>
              <w:t>MS18</w:t>
            </w:r>
          </w:p>
        </w:tc>
        <w:tc>
          <w:tcPr>
            <w:tcW w:w="2051" w:type="dxa"/>
          </w:tcPr>
          <w:p w14:paraId="0E4DE4A9" w14:textId="77777777" w:rsidR="009319D9" w:rsidRDefault="009319D9">
            <w:pPr>
              <w:pStyle w:val="TableParagraph"/>
            </w:pPr>
          </w:p>
          <w:p w14:paraId="5D49EA9B" w14:textId="77777777" w:rsidR="009319D9" w:rsidRDefault="009319D9">
            <w:pPr>
              <w:pStyle w:val="TableParagraph"/>
            </w:pPr>
          </w:p>
          <w:p w14:paraId="77BA1386" w14:textId="77777777" w:rsidR="009319D9" w:rsidRDefault="009319D9">
            <w:pPr>
              <w:pStyle w:val="TableParagraph"/>
              <w:spacing w:before="2"/>
            </w:pPr>
          </w:p>
          <w:p w14:paraId="388BE601" w14:textId="0EAF1F91" w:rsidR="009319D9" w:rsidRDefault="00BA2F12">
            <w:pPr>
              <w:pStyle w:val="TableParagraph"/>
              <w:spacing w:line="249" w:lineRule="auto"/>
              <w:ind w:left="64" w:right="62"/>
              <w:rPr>
                <w:sz w:val="20"/>
              </w:rPr>
            </w:pPr>
            <w:r>
              <w:rPr>
                <w:color w:val="231F20"/>
                <w:sz w:val="20"/>
              </w:rPr>
              <w:t>Milestone 18</w:t>
            </w:r>
          </w:p>
        </w:tc>
        <w:tc>
          <w:tcPr>
            <w:tcW w:w="872" w:type="dxa"/>
          </w:tcPr>
          <w:p w14:paraId="6A03849C" w14:textId="77777777" w:rsidR="009319D9" w:rsidRDefault="00235E77">
            <w:pPr>
              <w:pStyle w:val="TableParagraph"/>
              <w:spacing w:before="41" w:line="249" w:lineRule="auto"/>
              <w:ind w:left="64" w:right="345"/>
              <w:jc w:val="both"/>
              <w:rPr>
                <w:sz w:val="20"/>
              </w:rPr>
            </w:pPr>
            <w:r>
              <w:rPr>
                <w:color w:val="231F20"/>
                <w:sz w:val="20"/>
              </w:rPr>
              <w:t>WP1, WP2, WP3, WP4, WP5, WP6, WP7, WP8</w:t>
            </w:r>
          </w:p>
        </w:tc>
        <w:tc>
          <w:tcPr>
            <w:tcW w:w="2307" w:type="dxa"/>
            <w:tcBorders>
              <w:right w:val="single" w:sz="6" w:space="0" w:color="231F20"/>
            </w:tcBorders>
          </w:tcPr>
          <w:p w14:paraId="2403431E" w14:textId="77777777" w:rsidR="009319D9" w:rsidRDefault="009319D9">
            <w:pPr>
              <w:pStyle w:val="TableParagraph"/>
            </w:pPr>
          </w:p>
          <w:p w14:paraId="2C32A5B3" w14:textId="77777777" w:rsidR="009319D9" w:rsidRDefault="009319D9">
            <w:pPr>
              <w:pStyle w:val="TableParagraph"/>
            </w:pPr>
          </w:p>
          <w:p w14:paraId="2E0B88AA" w14:textId="77777777" w:rsidR="009319D9" w:rsidRDefault="009319D9">
            <w:pPr>
              <w:pStyle w:val="TableParagraph"/>
              <w:spacing w:before="7"/>
              <w:rPr>
                <w:sz w:val="32"/>
              </w:rPr>
            </w:pPr>
          </w:p>
          <w:p w14:paraId="0B86A3EC" w14:textId="0A98125C" w:rsidR="009319D9" w:rsidRDefault="00235E77">
            <w:pPr>
              <w:pStyle w:val="TableParagraph"/>
              <w:ind w:left="63"/>
              <w:rPr>
                <w:sz w:val="20"/>
              </w:rPr>
            </w:pPr>
            <w:r>
              <w:rPr>
                <w:color w:val="231F20"/>
                <w:sz w:val="20"/>
              </w:rPr>
              <w:t xml:space="preserve">1 - </w:t>
            </w:r>
            <w:r w:rsidR="00F233CE">
              <w:rPr>
                <w:color w:val="231F20"/>
                <w:sz w:val="20"/>
              </w:rPr>
              <w:t>PARTNER 1</w:t>
            </w:r>
          </w:p>
        </w:tc>
        <w:tc>
          <w:tcPr>
            <w:tcW w:w="923" w:type="dxa"/>
            <w:tcBorders>
              <w:left w:val="single" w:sz="6" w:space="0" w:color="231F20"/>
            </w:tcBorders>
          </w:tcPr>
          <w:p w14:paraId="474B571F" w14:textId="77777777" w:rsidR="009319D9" w:rsidRDefault="009319D9">
            <w:pPr>
              <w:pStyle w:val="TableParagraph"/>
            </w:pPr>
          </w:p>
          <w:p w14:paraId="305A178E" w14:textId="77777777" w:rsidR="009319D9" w:rsidRDefault="009319D9">
            <w:pPr>
              <w:pStyle w:val="TableParagraph"/>
            </w:pPr>
          </w:p>
          <w:p w14:paraId="0B466D85" w14:textId="77777777" w:rsidR="009319D9" w:rsidRDefault="009319D9">
            <w:pPr>
              <w:pStyle w:val="TableParagraph"/>
              <w:spacing w:before="7"/>
              <w:rPr>
                <w:sz w:val="32"/>
              </w:rPr>
            </w:pPr>
          </w:p>
          <w:p w14:paraId="27E42D02" w14:textId="77777777" w:rsidR="009319D9" w:rsidRDefault="00235E77">
            <w:pPr>
              <w:pStyle w:val="TableParagraph"/>
              <w:ind w:left="61"/>
              <w:rPr>
                <w:sz w:val="20"/>
              </w:rPr>
            </w:pPr>
            <w:r>
              <w:rPr>
                <w:color w:val="231F20"/>
                <w:sz w:val="20"/>
              </w:rPr>
              <w:t>9</w:t>
            </w:r>
          </w:p>
        </w:tc>
        <w:tc>
          <w:tcPr>
            <w:tcW w:w="2563" w:type="dxa"/>
          </w:tcPr>
          <w:p w14:paraId="779F6736" w14:textId="77777777" w:rsidR="009319D9" w:rsidRDefault="009319D9">
            <w:pPr>
              <w:pStyle w:val="TableParagraph"/>
            </w:pPr>
          </w:p>
          <w:p w14:paraId="39477961" w14:textId="77777777" w:rsidR="009319D9" w:rsidRDefault="009319D9">
            <w:pPr>
              <w:pStyle w:val="TableParagraph"/>
            </w:pPr>
          </w:p>
          <w:p w14:paraId="06085456" w14:textId="170B4AE9" w:rsidR="009319D9" w:rsidRDefault="00235E77">
            <w:pPr>
              <w:pStyle w:val="TableParagraph"/>
              <w:spacing w:before="135" w:line="249" w:lineRule="auto"/>
              <w:ind w:left="63" w:right="109"/>
              <w:rPr>
                <w:sz w:val="20"/>
              </w:rPr>
            </w:pPr>
            <w:r>
              <w:rPr>
                <w:color w:val="231F20"/>
                <w:sz w:val="20"/>
              </w:rPr>
              <w:t xml:space="preserve">Revised version of clustering plan after </w:t>
            </w:r>
            <w:r w:rsidR="002958A1">
              <w:rPr>
                <w:color w:val="231F20"/>
                <w:sz w:val="20"/>
              </w:rPr>
              <w:t>consultation</w:t>
            </w:r>
            <w:r>
              <w:rPr>
                <w:color w:val="231F20"/>
                <w:sz w:val="20"/>
              </w:rPr>
              <w:t xml:space="preserve">with all </w:t>
            </w:r>
            <w:r w:rsidR="00FA7053">
              <w:rPr>
                <w:color w:val="231F20"/>
                <w:sz w:val="20"/>
              </w:rPr>
              <w:t>EU-PYTHON</w:t>
            </w:r>
            <w:r>
              <w:rPr>
                <w:color w:val="231F20"/>
                <w:sz w:val="20"/>
              </w:rPr>
              <w:t xml:space="preserve"> key partners</w:t>
            </w:r>
          </w:p>
        </w:tc>
      </w:tr>
    </w:tbl>
    <w:p w14:paraId="4C93CA0B"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5CBAE9DA" w14:textId="77777777" w:rsidR="009319D9" w:rsidRDefault="009319D9">
      <w:pPr>
        <w:pStyle w:val="BodyText"/>
        <w:rPr>
          <w:sz w:val="20"/>
        </w:rPr>
      </w:pPr>
    </w:p>
    <w:p w14:paraId="09AA3294" w14:textId="77777777" w:rsidR="009319D9" w:rsidRDefault="009319D9">
      <w:pPr>
        <w:pStyle w:val="BodyText"/>
        <w:rPr>
          <w:sz w:val="20"/>
        </w:rPr>
      </w:pPr>
    </w:p>
    <w:p w14:paraId="61631E32" w14:textId="77777777" w:rsidR="009319D9" w:rsidRDefault="009319D9">
      <w:pPr>
        <w:pStyle w:val="BodyText"/>
        <w:spacing w:before="7"/>
        <w:rPr>
          <w:sz w:val="26"/>
        </w:rPr>
      </w:pPr>
    </w:p>
    <w:p w14:paraId="328A5A7A" w14:textId="77777777" w:rsidR="009319D9" w:rsidRDefault="00235E77">
      <w:pPr>
        <w:pStyle w:val="ListParagraph"/>
        <w:numPr>
          <w:ilvl w:val="2"/>
          <w:numId w:val="80"/>
        </w:numPr>
        <w:tabs>
          <w:tab w:val="left" w:pos="952"/>
        </w:tabs>
        <w:spacing w:before="91"/>
        <w:ind w:hanging="778"/>
        <w:jc w:val="left"/>
        <w:rPr>
          <w:rFonts w:ascii="Arial"/>
          <w:i/>
          <w:sz w:val="28"/>
        </w:rPr>
      </w:pPr>
      <w:r>
        <w:rPr>
          <w:rFonts w:ascii="Arial"/>
          <w:i/>
          <w:color w:val="231F20"/>
          <w:sz w:val="28"/>
        </w:rPr>
        <w:t>WT5 Critical Implementation risks and mitigation</w:t>
      </w:r>
      <w:r>
        <w:rPr>
          <w:rFonts w:ascii="Arial"/>
          <w:i/>
          <w:color w:val="231F20"/>
          <w:spacing w:val="-9"/>
          <w:sz w:val="28"/>
        </w:rPr>
        <w:t xml:space="preserve"> </w:t>
      </w:r>
      <w:r>
        <w:rPr>
          <w:rFonts w:ascii="Arial"/>
          <w:i/>
          <w:color w:val="231F20"/>
          <w:sz w:val="28"/>
        </w:rPr>
        <w:t>actions</w:t>
      </w:r>
    </w:p>
    <w:p w14:paraId="00BDCCE5" w14:textId="77777777" w:rsidR="009319D9" w:rsidRDefault="009319D9">
      <w:pPr>
        <w:pStyle w:val="BodyText"/>
        <w:spacing w:before="8"/>
        <w:rPr>
          <w:rFonts w:ascii="Arial"/>
          <w:i/>
          <w:sz w:val="12"/>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38"/>
        <w:gridCol w:w="2514"/>
        <w:gridCol w:w="2095"/>
        <w:gridCol w:w="4190"/>
      </w:tblGrid>
      <w:tr w:rsidR="009319D9" w14:paraId="42400F30" w14:textId="77777777">
        <w:trPr>
          <w:trHeight w:val="600"/>
        </w:trPr>
        <w:tc>
          <w:tcPr>
            <w:tcW w:w="838" w:type="dxa"/>
            <w:shd w:val="clear" w:color="auto" w:fill="D1D3D4"/>
          </w:tcPr>
          <w:p w14:paraId="0C6A271D" w14:textId="77777777" w:rsidR="009319D9" w:rsidRDefault="00235E77">
            <w:pPr>
              <w:pStyle w:val="TableParagraph"/>
              <w:spacing w:before="39" w:line="249" w:lineRule="auto"/>
              <w:ind w:left="64" w:right="66"/>
              <w:rPr>
                <w:b/>
                <w:sz w:val="20"/>
              </w:rPr>
            </w:pPr>
            <w:r>
              <w:rPr>
                <w:b/>
                <w:color w:val="231F20"/>
                <w:sz w:val="20"/>
              </w:rPr>
              <w:t>Risk number</w:t>
            </w:r>
          </w:p>
        </w:tc>
        <w:tc>
          <w:tcPr>
            <w:tcW w:w="2514" w:type="dxa"/>
            <w:shd w:val="clear" w:color="auto" w:fill="D1D3D4"/>
          </w:tcPr>
          <w:p w14:paraId="5F6B46AC" w14:textId="77777777" w:rsidR="009319D9" w:rsidRDefault="00235E77">
            <w:pPr>
              <w:pStyle w:val="TableParagraph"/>
              <w:spacing w:before="159"/>
              <w:ind w:left="65"/>
              <w:rPr>
                <w:b/>
                <w:sz w:val="20"/>
              </w:rPr>
            </w:pPr>
            <w:r>
              <w:rPr>
                <w:b/>
                <w:color w:val="231F20"/>
                <w:sz w:val="20"/>
              </w:rPr>
              <w:t>Description of risk</w:t>
            </w:r>
          </w:p>
        </w:tc>
        <w:tc>
          <w:tcPr>
            <w:tcW w:w="2095" w:type="dxa"/>
            <w:shd w:val="clear" w:color="auto" w:fill="D1D3D4"/>
          </w:tcPr>
          <w:p w14:paraId="3183103C" w14:textId="77777777" w:rsidR="009319D9" w:rsidRDefault="00235E77">
            <w:pPr>
              <w:pStyle w:val="TableParagraph"/>
              <w:spacing w:before="159"/>
              <w:ind w:left="65"/>
              <w:rPr>
                <w:b/>
                <w:sz w:val="20"/>
              </w:rPr>
            </w:pPr>
            <w:r>
              <w:rPr>
                <w:b/>
                <w:color w:val="231F20"/>
                <w:sz w:val="20"/>
              </w:rPr>
              <w:t>WP Number</w:t>
            </w:r>
          </w:p>
        </w:tc>
        <w:tc>
          <w:tcPr>
            <w:tcW w:w="4190" w:type="dxa"/>
            <w:shd w:val="clear" w:color="auto" w:fill="D1D3D4"/>
          </w:tcPr>
          <w:p w14:paraId="0C12A491" w14:textId="07FA3A89" w:rsidR="009319D9" w:rsidRDefault="00235E77">
            <w:pPr>
              <w:pStyle w:val="TableParagraph"/>
              <w:spacing w:before="159"/>
              <w:ind w:left="65"/>
              <w:rPr>
                <w:b/>
                <w:sz w:val="20"/>
              </w:rPr>
            </w:pPr>
            <w:r>
              <w:rPr>
                <w:b/>
                <w:color w:val="231F20"/>
                <w:sz w:val="20"/>
              </w:rPr>
              <w:t xml:space="preserve">Proposed risk-mitigation </w:t>
            </w:r>
            <w:r w:rsidR="004B6054">
              <w:rPr>
                <w:b/>
                <w:color w:val="231F20"/>
                <w:sz w:val="20"/>
              </w:rPr>
              <w:t>measures</w:t>
            </w:r>
          </w:p>
        </w:tc>
      </w:tr>
      <w:tr w:rsidR="009319D9" w14:paraId="55E3D664" w14:textId="77777777">
        <w:trPr>
          <w:trHeight w:val="840"/>
        </w:trPr>
        <w:tc>
          <w:tcPr>
            <w:tcW w:w="838" w:type="dxa"/>
          </w:tcPr>
          <w:p w14:paraId="2E938D57" w14:textId="77777777" w:rsidR="009319D9" w:rsidRDefault="009319D9">
            <w:pPr>
              <w:pStyle w:val="TableParagraph"/>
              <w:spacing w:before="5"/>
              <w:rPr>
                <w:rFonts w:ascii="Arial"/>
                <w:i/>
                <w:sz w:val="24"/>
              </w:rPr>
            </w:pPr>
          </w:p>
          <w:p w14:paraId="6DA20178" w14:textId="77777777" w:rsidR="009319D9" w:rsidRDefault="00235E77">
            <w:pPr>
              <w:pStyle w:val="TableParagraph"/>
              <w:ind w:left="10"/>
              <w:jc w:val="center"/>
              <w:rPr>
                <w:sz w:val="20"/>
              </w:rPr>
            </w:pPr>
            <w:r>
              <w:rPr>
                <w:color w:val="231F20"/>
                <w:sz w:val="20"/>
              </w:rPr>
              <w:t>1</w:t>
            </w:r>
          </w:p>
        </w:tc>
        <w:tc>
          <w:tcPr>
            <w:tcW w:w="2514" w:type="dxa"/>
          </w:tcPr>
          <w:p w14:paraId="7B1F41A4" w14:textId="5DDFE812" w:rsidR="009319D9" w:rsidRDefault="00235E77">
            <w:pPr>
              <w:pStyle w:val="TableParagraph"/>
              <w:spacing w:before="41" w:line="249" w:lineRule="auto"/>
              <w:ind w:left="65"/>
              <w:rPr>
                <w:sz w:val="20"/>
              </w:rPr>
            </w:pPr>
            <w:r>
              <w:rPr>
                <w:color w:val="231F20"/>
                <w:sz w:val="20"/>
              </w:rPr>
              <w:t xml:space="preserve">Availability of </w:t>
            </w:r>
            <w:r w:rsidR="001D516E">
              <w:rPr>
                <w:color w:val="231F20"/>
                <w:sz w:val="20"/>
              </w:rPr>
              <w:t>ANOTHER PROJECT</w:t>
            </w:r>
            <w:r>
              <w:rPr>
                <w:color w:val="231F20"/>
                <w:sz w:val="20"/>
              </w:rPr>
              <w:t xml:space="preserve"> model output may be delayed: Medium</w:t>
            </w:r>
          </w:p>
        </w:tc>
        <w:tc>
          <w:tcPr>
            <w:tcW w:w="2095" w:type="dxa"/>
          </w:tcPr>
          <w:p w14:paraId="792623E4" w14:textId="77777777" w:rsidR="009319D9" w:rsidRDefault="009319D9">
            <w:pPr>
              <w:pStyle w:val="TableParagraph"/>
              <w:spacing w:before="5"/>
              <w:rPr>
                <w:rFonts w:ascii="Arial"/>
                <w:i/>
                <w:sz w:val="24"/>
              </w:rPr>
            </w:pPr>
          </w:p>
          <w:p w14:paraId="473BD0A6" w14:textId="77777777" w:rsidR="009319D9" w:rsidRDefault="00235E77">
            <w:pPr>
              <w:pStyle w:val="TableParagraph"/>
              <w:ind w:left="65"/>
              <w:rPr>
                <w:sz w:val="20"/>
              </w:rPr>
            </w:pPr>
            <w:r>
              <w:rPr>
                <w:color w:val="231F20"/>
                <w:sz w:val="20"/>
              </w:rPr>
              <w:t>WP1, WP2, WP3, WP5</w:t>
            </w:r>
          </w:p>
        </w:tc>
        <w:tc>
          <w:tcPr>
            <w:tcW w:w="4190" w:type="dxa"/>
          </w:tcPr>
          <w:p w14:paraId="5CC03CA8" w14:textId="0B8CD8AD" w:rsidR="009319D9" w:rsidRDefault="0061375E">
            <w:pPr>
              <w:pStyle w:val="TableParagraph"/>
              <w:spacing w:before="41" w:line="249" w:lineRule="auto"/>
              <w:ind w:left="65" w:right="91"/>
              <w:rPr>
                <w:sz w:val="20"/>
              </w:rPr>
            </w:pPr>
            <w:r>
              <w:rPr>
                <w:color w:val="231F20"/>
                <w:sz w:val="20"/>
              </w:rPr>
              <w:t>ANOTHER PROJECT</w:t>
            </w:r>
            <w:r w:rsidR="00235E77">
              <w:rPr>
                <w:color w:val="231F20"/>
                <w:sz w:val="20"/>
              </w:rPr>
              <w:t xml:space="preserve">5 and a </w:t>
            </w:r>
            <w:r w:rsidR="00113FC7">
              <w:rPr>
                <w:color w:val="231F20"/>
                <w:sz w:val="20"/>
              </w:rPr>
              <w:t>Subset</w:t>
            </w:r>
            <w:r w:rsidR="00235E77">
              <w:rPr>
                <w:color w:val="231F20"/>
                <w:sz w:val="20"/>
              </w:rPr>
              <w:t xml:space="preserve"> of </w:t>
            </w:r>
            <w:r w:rsidR="001D516E">
              <w:rPr>
                <w:color w:val="231F20"/>
                <w:sz w:val="20"/>
              </w:rPr>
              <w:t>ANOTHER PROJECT</w:t>
            </w:r>
            <w:r w:rsidR="00235E77">
              <w:rPr>
                <w:color w:val="231F20"/>
                <w:sz w:val="20"/>
              </w:rPr>
              <w:t xml:space="preserve"> data will already be available to </w:t>
            </w:r>
            <w:r w:rsidR="00FA7053">
              <w:rPr>
                <w:color w:val="231F20"/>
                <w:sz w:val="20"/>
              </w:rPr>
              <w:t>EU-PYTHON</w:t>
            </w:r>
            <w:r w:rsidR="00235E77">
              <w:rPr>
                <w:color w:val="231F20"/>
                <w:sz w:val="20"/>
              </w:rPr>
              <w:t xml:space="preserve"> to test and refine WP1 approach.</w:t>
            </w:r>
          </w:p>
        </w:tc>
      </w:tr>
      <w:tr w:rsidR="009319D9" w14:paraId="1A9F785E" w14:textId="77777777">
        <w:trPr>
          <w:trHeight w:val="1560"/>
        </w:trPr>
        <w:tc>
          <w:tcPr>
            <w:tcW w:w="838" w:type="dxa"/>
          </w:tcPr>
          <w:p w14:paraId="20A4A09C" w14:textId="77777777" w:rsidR="009319D9" w:rsidRDefault="009319D9">
            <w:pPr>
              <w:pStyle w:val="TableParagraph"/>
              <w:rPr>
                <w:rFonts w:ascii="Arial"/>
                <w:i/>
              </w:rPr>
            </w:pPr>
          </w:p>
          <w:p w14:paraId="66B231D3" w14:textId="77777777" w:rsidR="009319D9" w:rsidRDefault="009319D9">
            <w:pPr>
              <w:pStyle w:val="TableParagraph"/>
              <w:rPr>
                <w:rFonts w:ascii="Arial"/>
                <w:i/>
              </w:rPr>
            </w:pPr>
          </w:p>
          <w:p w14:paraId="5D2E4B7C" w14:textId="77777777" w:rsidR="009319D9" w:rsidRDefault="00235E77">
            <w:pPr>
              <w:pStyle w:val="TableParagraph"/>
              <w:spacing w:before="135"/>
              <w:ind w:left="10"/>
              <w:jc w:val="center"/>
              <w:rPr>
                <w:sz w:val="20"/>
              </w:rPr>
            </w:pPr>
            <w:r>
              <w:rPr>
                <w:color w:val="231F20"/>
                <w:sz w:val="20"/>
              </w:rPr>
              <w:t>2</w:t>
            </w:r>
          </w:p>
        </w:tc>
        <w:tc>
          <w:tcPr>
            <w:tcW w:w="2514" w:type="dxa"/>
          </w:tcPr>
          <w:p w14:paraId="5412BA19" w14:textId="77777777" w:rsidR="009319D9" w:rsidRDefault="00235E77">
            <w:pPr>
              <w:pStyle w:val="TableParagraph"/>
              <w:spacing w:before="41" w:line="249" w:lineRule="auto"/>
              <w:ind w:left="65" w:right="169"/>
              <w:rPr>
                <w:sz w:val="20"/>
              </w:rPr>
            </w:pPr>
            <w:r>
              <w:rPr>
                <w:color w:val="231F20"/>
                <w:sz w:val="20"/>
              </w:rPr>
              <w:t>The development of metrics in Task 1.2 includes many partners. Delays from one partner (or a partner leaving the consortium) will delay Task 1.2: Low</w:t>
            </w:r>
          </w:p>
        </w:tc>
        <w:tc>
          <w:tcPr>
            <w:tcW w:w="2095" w:type="dxa"/>
          </w:tcPr>
          <w:p w14:paraId="6D7A3A0E" w14:textId="77777777" w:rsidR="009319D9" w:rsidRDefault="009319D9">
            <w:pPr>
              <w:pStyle w:val="TableParagraph"/>
              <w:rPr>
                <w:rFonts w:ascii="Arial"/>
                <w:i/>
              </w:rPr>
            </w:pPr>
          </w:p>
          <w:p w14:paraId="05121749" w14:textId="77777777" w:rsidR="009319D9" w:rsidRDefault="009319D9">
            <w:pPr>
              <w:pStyle w:val="TableParagraph"/>
              <w:rPr>
                <w:rFonts w:ascii="Arial"/>
                <w:i/>
              </w:rPr>
            </w:pPr>
          </w:p>
          <w:p w14:paraId="22140A16" w14:textId="77777777" w:rsidR="009319D9" w:rsidRDefault="00235E77">
            <w:pPr>
              <w:pStyle w:val="TableParagraph"/>
              <w:spacing w:before="135"/>
              <w:ind w:left="65"/>
              <w:rPr>
                <w:sz w:val="20"/>
              </w:rPr>
            </w:pPr>
            <w:r>
              <w:rPr>
                <w:color w:val="231F20"/>
                <w:sz w:val="20"/>
              </w:rPr>
              <w:t>WP1, WP2, WP3, WP5</w:t>
            </w:r>
          </w:p>
        </w:tc>
        <w:tc>
          <w:tcPr>
            <w:tcW w:w="4190" w:type="dxa"/>
          </w:tcPr>
          <w:p w14:paraId="75D3BB2A" w14:textId="77777777" w:rsidR="009319D9" w:rsidRDefault="009319D9">
            <w:pPr>
              <w:pStyle w:val="TableParagraph"/>
              <w:spacing w:before="5"/>
              <w:rPr>
                <w:rFonts w:ascii="Arial"/>
                <w:i/>
                <w:sz w:val="24"/>
              </w:rPr>
            </w:pPr>
          </w:p>
          <w:p w14:paraId="56C03DE8" w14:textId="77777777" w:rsidR="009319D9" w:rsidRDefault="00FA7053">
            <w:pPr>
              <w:pStyle w:val="TableParagraph"/>
              <w:spacing w:line="249" w:lineRule="auto"/>
              <w:ind w:left="65" w:right="591"/>
              <w:rPr>
                <w:sz w:val="20"/>
              </w:rPr>
            </w:pPr>
            <w:r>
              <w:rPr>
                <w:color w:val="231F20"/>
                <w:sz w:val="20"/>
              </w:rPr>
              <w:t>EU-PYTHON</w:t>
            </w:r>
            <w:r w:rsidR="00235E77">
              <w:rPr>
                <w:color w:val="231F20"/>
                <w:sz w:val="20"/>
              </w:rPr>
              <w:t xml:space="preserve"> partners have broad expertise in other areas. This expertise can be made</w:t>
            </w:r>
          </w:p>
          <w:p w14:paraId="2813CCAB" w14:textId="77777777" w:rsidR="009319D9" w:rsidRDefault="00235E77">
            <w:pPr>
              <w:pStyle w:val="TableParagraph"/>
              <w:spacing w:before="1" w:line="249" w:lineRule="auto"/>
              <w:ind w:left="65" w:right="91"/>
              <w:rPr>
                <w:sz w:val="20"/>
              </w:rPr>
            </w:pPr>
            <w:r>
              <w:rPr>
                <w:color w:val="231F20"/>
                <w:sz w:val="20"/>
              </w:rPr>
              <w:t>available in case of delays or a partner leaving the consortium.</w:t>
            </w:r>
          </w:p>
        </w:tc>
      </w:tr>
      <w:tr w:rsidR="009319D9" w14:paraId="656042B2" w14:textId="77777777">
        <w:trPr>
          <w:trHeight w:val="840"/>
        </w:trPr>
        <w:tc>
          <w:tcPr>
            <w:tcW w:w="838" w:type="dxa"/>
          </w:tcPr>
          <w:p w14:paraId="72D9631F" w14:textId="77777777" w:rsidR="009319D9" w:rsidRDefault="009319D9">
            <w:pPr>
              <w:pStyle w:val="TableParagraph"/>
              <w:spacing w:before="5"/>
              <w:rPr>
                <w:rFonts w:ascii="Arial"/>
                <w:i/>
                <w:sz w:val="24"/>
              </w:rPr>
            </w:pPr>
          </w:p>
          <w:p w14:paraId="18BC8637" w14:textId="77777777" w:rsidR="009319D9" w:rsidRDefault="00235E77">
            <w:pPr>
              <w:pStyle w:val="TableParagraph"/>
              <w:ind w:left="10"/>
              <w:jc w:val="center"/>
              <w:rPr>
                <w:sz w:val="20"/>
              </w:rPr>
            </w:pPr>
            <w:r>
              <w:rPr>
                <w:color w:val="231F20"/>
                <w:sz w:val="20"/>
              </w:rPr>
              <w:t>3</w:t>
            </w:r>
          </w:p>
        </w:tc>
        <w:tc>
          <w:tcPr>
            <w:tcW w:w="2514" w:type="dxa"/>
          </w:tcPr>
          <w:p w14:paraId="13759977" w14:textId="77777777" w:rsidR="009319D9" w:rsidRDefault="00235E77">
            <w:pPr>
              <w:pStyle w:val="TableParagraph"/>
              <w:spacing w:before="41" w:line="249" w:lineRule="auto"/>
              <w:ind w:left="65" w:right="163"/>
              <w:rPr>
                <w:sz w:val="20"/>
              </w:rPr>
            </w:pPr>
            <w:r>
              <w:rPr>
                <w:color w:val="231F20"/>
                <w:sz w:val="20"/>
              </w:rPr>
              <w:t>Delay in provision of model enhancements from WP2: Medium</w:t>
            </w:r>
          </w:p>
        </w:tc>
        <w:tc>
          <w:tcPr>
            <w:tcW w:w="2095" w:type="dxa"/>
          </w:tcPr>
          <w:p w14:paraId="218D2786" w14:textId="77777777" w:rsidR="009319D9" w:rsidRDefault="009319D9">
            <w:pPr>
              <w:pStyle w:val="TableParagraph"/>
              <w:spacing w:before="5"/>
              <w:rPr>
                <w:rFonts w:ascii="Arial"/>
                <w:i/>
                <w:sz w:val="24"/>
              </w:rPr>
            </w:pPr>
          </w:p>
          <w:p w14:paraId="3F32097C" w14:textId="77777777" w:rsidR="009319D9" w:rsidRDefault="00235E77">
            <w:pPr>
              <w:pStyle w:val="TableParagraph"/>
              <w:ind w:left="65"/>
              <w:rPr>
                <w:sz w:val="20"/>
              </w:rPr>
            </w:pPr>
            <w:r>
              <w:rPr>
                <w:color w:val="231F20"/>
                <w:sz w:val="20"/>
              </w:rPr>
              <w:t>WP2, WP5</w:t>
            </w:r>
          </w:p>
        </w:tc>
        <w:tc>
          <w:tcPr>
            <w:tcW w:w="4190" w:type="dxa"/>
          </w:tcPr>
          <w:p w14:paraId="7DA2B0A9" w14:textId="0A5AC8EE" w:rsidR="009319D9" w:rsidRDefault="00235E77">
            <w:pPr>
              <w:pStyle w:val="TableParagraph"/>
              <w:spacing w:before="161" w:line="249" w:lineRule="auto"/>
              <w:ind w:left="65" w:right="62"/>
              <w:rPr>
                <w:sz w:val="20"/>
              </w:rPr>
            </w:pPr>
            <w:r>
              <w:rPr>
                <w:color w:val="231F20"/>
                <w:sz w:val="20"/>
              </w:rPr>
              <w:t xml:space="preserve">Use of a </w:t>
            </w:r>
            <w:r w:rsidR="00113FC7">
              <w:rPr>
                <w:color w:val="231F20"/>
                <w:sz w:val="20"/>
              </w:rPr>
              <w:t>Subset</w:t>
            </w:r>
            <w:r>
              <w:rPr>
                <w:color w:val="231F20"/>
                <w:sz w:val="20"/>
              </w:rPr>
              <w:t xml:space="preserve"> only of WP2 model improvements in WP5 Stream 2 experiments</w:t>
            </w:r>
          </w:p>
        </w:tc>
      </w:tr>
      <w:tr w:rsidR="009319D9" w14:paraId="238A9509" w14:textId="77777777">
        <w:trPr>
          <w:trHeight w:val="839"/>
        </w:trPr>
        <w:tc>
          <w:tcPr>
            <w:tcW w:w="838" w:type="dxa"/>
          </w:tcPr>
          <w:p w14:paraId="38EB97E2" w14:textId="77777777" w:rsidR="009319D9" w:rsidRDefault="009319D9">
            <w:pPr>
              <w:pStyle w:val="TableParagraph"/>
              <w:spacing w:before="5"/>
              <w:rPr>
                <w:rFonts w:ascii="Arial"/>
                <w:i/>
                <w:sz w:val="24"/>
              </w:rPr>
            </w:pPr>
          </w:p>
          <w:p w14:paraId="412E7E30" w14:textId="77777777" w:rsidR="009319D9" w:rsidRDefault="00235E77">
            <w:pPr>
              <w:pStyle w:val="TableParagraph"/>
              <w:ind w:left="10"/>
              <w:jc w:val="center"/>
              <w:rPr>
                <w:sz w:val="20"/>
              </w:rPr>
            </w:pPr>
            <w:r>
              <w:rPr>
                <w:color w:val="231F20"/>
                <w:sz w:val="20"/>
              </w:rPr>
              <w:t>4</w:t>
            </w:r>
          </w:p>
        </w:tc>
        <w:tc>
          <w:tcPr>
            <w:tcW w:w="2514" w:type="dxa"/>
          </w:tcPr>
          <w:p w14:paraId="2FABBD0C" w14:textId="77777777" w:rsidR="009319D9" w:rsidRDefault="00235E77">
            <w:pPr>
              <w:pStyle w:val="TableParagraph"/>
              <w:spacing w:before="41" w:line="249" w:lineRule="auto"/>
              <w:ind w:left="65"/>
              <w:rPr>
                <w:sz w:val="20"/>
              </w:rPr>
            </w:pPr>
            <w:r>
              <w:rPr>
                <w:color w:val="231F20"/>
                <w:sz w:val="20"/>
              </w:rPr>
              <w:t>Delay in guidance on optimal initialisation strategy from WP4: Medium</w:t>
            </w:r>
          </w:p>
        </w:tc>
        <w:tc>
          <w:tcPr>
            <w:tcW w:w="2095" w:type="dxa"/>
          </w:tcPr>
          <w:p w14:paraId="6A804561" w14:textId="77777777" w:rsidR="009319D9" w:rsidRDefault="009319D9">
            <w:pPr>
              <w:pStyle w:val="TableParagraph"/>
              <w:spacing w:before="5"/>
              <w:rPr>
                <w:rFonts w:ascii="Arial"/>
                <w:i/>
                <w:sz w:val="24"/>
              </w:rPr>
            </w:pPr>
          </w:p>
          <w:p w14:paraId="55F29A24" w14:textId="77777777" w:rsidR="009319D9" w:rsidRDefault="00235E77">
            <w:pPr>
              <w:pStyle w:val="TableParagraph"/>
              <w:ind w:left="65"/>
              <w:rPr>
                <w:sz w:val="20"/>
              </w:rPr>
            </w:pPr>
            <w:r>
              <w:rPr>
                <w:color w:val="231F20"/>
                <w:sz w:val="20"/>
              </w:rPr>
              <w:t>WP4, WP5</w:t>
            </w:r>
          </w:p>
        </w:tc>
        <w:tc>
          <w:tcPr>
            <w:tcW w:w="4190" w:type="dxa"/>
          </w:tcPr>
          <w:p w14:paraId="5710333D" w14:textId="77777777" w:rsidR="009319D9" w:rsidRDefault="00235E77">
            <w:pPr>
              <w:pStyle w:val="TableParagraph"/>
              <w:spacing w:before="41" w:line="249" w:lineRule="auto"/>
              <w:ind w:left="65" w:right="367"/>
              <w:rPr>
                <w:sz w:val="20"/>
              </w:rPr>
            </w:pPr>
            <w:r>
              <w:rPr>
                <w:color w:val="231F20"/>
                <w:sz w:val="20"/>
              </w:rPr>
              <w:t>Selection of an initialisation strategy tested in WP4 and showing improvements in prediction performance for WP5 Stream 2 experiments</w:t>
            </w:r>
          </w:p>
        </w:tc>
      </w:tr>
      <w:tr w:rsidR="009319D9" w14:paraId="6337E559" w14:textId="77777777">
        <w:trPr>
          <w:trHeight w:val="2520"/>
        </w:trPr>
        <w:tc>
          <w:tcPr>
            <w:tcW w:w="838" w:type="dxa"/>
          </w:tcPr>
          <w:p w14:paraId="16844700" w14:textId="77777777" w:rsidR="009319D9" w:rsidRDefault="009319D9">
            <w:pPr>
              <w:pStyle w:val="TableParagraph"/>
              <w:rPr>
                <w:rFonts w:ascii="Arial"/>
                <w:i/>
              </w:rPr>
            </w:pPr>
          </w:p>
          <w:p w14:paraId="6BA47E79" w14:textId="77777777" w:rsidR="009319D9" w:rsidRDefault="009319D9">
            <w:pPr>
              <w:pStyle w:val="TableParagraph"/>
              <w:rPr>
                <w:rFonts w:ascii="Arial"/>
                <w:i/>
              </w:rPr>
            </w:pPr>
          </w:p>
          <w:p w14:paraId="2094DFFF" w14:textId="77777777" w:rsidR="009319D9" w:rsidRDefault="009319D9">
            <w:pPr>
              <w:pStyle w:val="TableParagraph"/>
              <w:rPr>
                <w:rFonts w:ascii="Arial"/>
                <w:i/>
              </w:rPr>
            </w:pPr>
          </w:p>
          <w:p w14:paraId="0A61ECD1" w14:textId="77777777" w:rsidR="009319D9" w:rsidRDefault="009319D9">
            <w:pPr>
              <w:pStyle w:val="TableParagraph"/>
              <w:spacing w:before="5"/>
              <w:rPr>
                <w:rFonts w:ascii="Arial"/>
                <w:i/>
                <w:sz w:val="31"/>
              </w:rPr>
            </w:pPr>
          </w:p>
          <w:p w14:paraId="69C6C3B9" w14:textId="77777777" w:rsidR="009319D9" w:rsidRDefault="00235E77">
            <w:pPr>
              <w:pStyle w:val="TableParagraph"/>
              <w:ind w:left="10"/>
              <w:jc w:val="center"/>
              <w:rPr>
                <w:sz w:val="20"/>
              </w:rPr>
            </w:pPr>
            <w:r>
              <w:rPr>
                <w:color w:val="231F20"/>
                <w:sz w:val="20"/>
              </w:rPr>
              <w:t>5</w:t>
            </w:r>
          </w:p>
        </w:tc>
        <w:tc>
          <w:tcPr>
            <w:tcW w:w="2514" w:type="dxa"/>
          </w:tcPr>
          <w:p w14:paraId="094F7A16" w14:textId="77777777" w:rsidR="009319D9" w:rsidRDefault="009319D9">
            <w:pPr>
              <w:pStyle w:val="TableParagraph"/>
              <w:rPr>
                <w:rFonts w:ascii="Arial"/>
                <w:i/>
              </w:rPr>
            </w:pPr>
          </w:p>
          <w:p w14:paraId="490B445B" w14:textId="77777777" w:rsidR="009319D9" w:rsidRDefault="009319D9">
            <w:pPr>
              <w:pStyle w:val="TableParagraph"/>
              <w:rPr>
                <w:rFonts w:ascii="Arial"/>
                <w:i/>
              </w:rPr>
            </w:pPr>
          </w:p>
          <w:p w14:paraId="504A30E6" w14:textId="77777777" w:rsidR="009319D9" w:rsidRDefault="009319D9">
            <w:pPr>
              <w:pStyle w:val="TableParagraph"/>
              <w:spacing w:before="2"/>
              <w:rPr>
                <w:rFonts w:ascii="Arial"/>
                <w:i/>
              </w:rPr>
            </w:pPr>
          </w:p>
          <w:p w14:paraId="4942B93A" w14:textId="77777777" w:rsidR="009319D9" w:rsidRDefault="00235E77">
            <w:pPr>
              <w:pStyle w:val="TableParagraph"/>
              <w:spacing w:line="249" w:lineRule="auto"/>
              <w:ind w:left="65" w:right="225"/>
              <w:rPr>
                <w:sz w:val="20"/>
              </w:rPr>
            </w:pPr>
            <w:r>
              <w:rPr>
                <w:color w:val="231F20"/>
                <w:sz w:val="20"/>
              </w:rPr>
              <w:t>Delay in achieving deliverables or milestones / need for assignment of unanticipated tasks: Low</w:t>
            </w:r>
          </w:p>
        </w:tc>
        <w:tc>
          <w:tcPr>
            <w:tcW w:w="2095" w:type="dxa"/>
          </w:tcPr>
          <w:p w14:paraId="1FC8BF76" w14:textId="77777777" w:rsidR="009319D9" w:rsidRDefault="009319D9">
            <w:pPr>
              <w:pStyle w:val="TableParagraph"/>
              <w:rPr>
                <w:rFonts w:ascii="Arial"/>
                <w:i/>
              </w:rPr>
            </w:pPr>
          </w:p>
          <w:p w14:paraId="7365E017" w14:textId="77777777" w:rsidR="009319D9" w:rsidRDefault="009319D9">
            <w:pPr>
              <w:pStyle w:val="TableParagraph"/>
              <w:rPr>
                <w:rFonts w:ascii="Arial"/>
                <w:i/>
              </w:rPr>
            </w:pPr>
          </w:p>
          <w:p w14:paraId="2652C479" w14:textId="77777777" w:rsidR="009319D9" w:rsidRDefault="009319D9">
            <w:pPr>
              <w:pStyle w:val="TableParagraph"/>
              <w:spacing w:before="7"/>
              <w:rPr>
                <w:rFonts w:ascii="Arial"/>
                <w:i/>
                <w:sz w:val="32"/>
              </w:rPr>
            </w:pPr>
          </w:p>
          <w:p w14:paraId="50482202" w14:textId="77777777" w:rsidR="009319D9" w:rsidRDefault="00235E77">
            <w:pPr>
              <w:pStyle w:val="TableParagraph"/>
              <w:spacing w:line="249" w:lineRule="auto"/>
              <w:ind w:left="65" w:right="67"/>
              <w:jc w:val="both"/>
              <w:rPr>
                <w:sz w:val="20"/>
              </w:rPr>
            </w:pPr>
            <w:r>
              <w:rPr>
                <w:color w:val="231F20"/>
                <w:sz w:val="20"/>
              </w:rPr>
              <w:t>WP1, WP2, WP3, WP4, WP5, WP6, WP7, WP8, WP9</w:t>
            </w:r>
          </w:p>
        </w:tc>
        <w:tc>
          <w:tcPr>
            <w:tcW w:w="4190" w:type="dxa"/>
          </w:tcPr>
          <w:p w14:paraId="7A4D8E93" w14:textId="77777777" w:rsidR="009319D9" w:rsidRDefault="00235E77">
            <w:pPr>
              <w:pStyle w:val="TableParagraph"/>
              <w:spacing w:before="41" w:line="249" w:lineRule="auto"/>
              <w:ind w:left="65" w:right="268"/>
              <w:rPr>
                <w:sz w:val="20"/>
              </w:rPr>
            </w:pPr>
            <w:r>
              <w:rPr>
                <w:color w:val="231F20"/>
                <w:sz w:val="20"/>
              </w:rPr>
              <w:t>The Coordinator will stay in close contact to WP and task leaders. Thus he will always be informed on the latest developments and the overall progress and be able to identify possible risks and delays in due time. This will enable</w:t>
            </w:r>
          </w:p>
          <w:p w14:paraId="0C63942B" w14:textId="205B8D8B" w:rsidR="009319D9" w:rsidRDefault="00235E77">
            <w:pPr>
              <w:pStyle w:val="TableParagraph"/>
              <w:spacing w:before="4" w:line="249" w:lineRule="auto"/>
              <w:ind w:left="65"/>
              <w:rPr>
                <w:sz w:val="20"/>
              </w:rPr>
            </w:pPr>
            <w:r>
              <w:rPr>
                <w:color w:val="231F20"/>
                <w:sz w:val="20"/>
              </w:rPr>
              <w:t xml:space="preserve">him to find very early mitigation </w:t>
            </w:r>
            <w:r w:rsidR="004B6054">
              <w:rPr>
                <w:color w:val="231F20"/>
                <w:sz w:val="20"/>
              </w:rPr>
              <w:t>measures</w:t>
            </w:r>
            <w:r>
              <w:rPr>
                <w:color w:val="231F20"/>
                <w:sz w:val="20"/>
              </w:rPr>
              <w:t xml:space="preserve"> and to </w:t>
            </w:r>
            <w:r w:rsidR="00C3051A">
              <w:rPr>
                <w:color w:val="231F20"/>
                <w:sz w:val="20"/>
              </w:rPr>
              <w:t>consult</w:t>
            </w:r>
            <w:r>
              <w:rPr>
                <w:color w:val="231F20"/>
                <w:sz w:val="20"/>
              </w:rPr>
              <w:t xml:space="preserve"> the EC Project Officer in case of major difficulties. Mitigation </w:t>
            </w:r>
            <w:r w:rsidR="004B6054">
              <w:rPr>
                <w:color w:val="231F20"/>
                <w:sz w:val="20"/>
              </w:rPr>
              <w:t>measures</w:t>
            </w:r>
            <w:r>
              <w:rPr>
                <w:color w:val="231F20"/>
                <w:sz w:val="20"/>
              </w:rPr>
              <w:t xml:space="preserve"> will be discussed during the quarterly meetings of the Executive Board</w:t>
            </w:r>
          </w:p>
        </w:tc>
      </w:tr>
      <w:tr w:rsidR="009319D9" w14:paraId="18448E67" w14:textId="77777777">
        <w:trPr>
          <w:trHeight w:val="2040"/>
        </w:trPr>
        <w:tc>
          <w:tcPr>
            <w:tcW w:w="838" w:type="dxa"/>
          </w:tcPr>
          <w:p w14:paraId="72667C38" w14:textId="77777777" w:rsidR="009319D9" w:rsidRDefault="009319D9">
            <w:pPr>
              <w:pStyle w:val="TableParagraph"/>
              <w:rPr>
                <w:rFonts w:ascii="Arial"/>
                <w:i/>
              </w:rPr>
            </w:pPr>
          </w:p>
          <w:p w14:paraId="60B857F8" w14:textId="77777777" w:rsidR="009319D9" w:rsidRDefault="009319D9">
            <w:pPr>
              <w:pStyle w:val="TableParagraph"/>
              <w:rPr>
                <w:rFonts w:ascii="Arial"/>
                <w:i/>
              </w:rPr>
            </w:pPr>
          </w:p>
          <w:p w14:paraId="1B13A707" w14:textId="77777777" w:rsidR="009319D9" w:rsidRDefault="009319D9">
            <w:pPr>
              <w:pStyle w:val="TableParagraph"/>
              <w:spacing w:before="7"/>
              <w:rPr>
                <w:rFonts w:ascii="Arial"/>
                <w:i/>
                <w:sz w:val="32"/>
              </w:rPr>
            </w:pPr>
          </w:p>
          <w:p w14:paraId="5BFB7A87" w14:textId="77777777" w:rsidR="009319D9" w:rsidRDefault="00235E77">
            <w:pPr>
              <w:pStyle w:val="TableParagraph"/>
              <w:ind w:left="10"/>
              <w:jc w:val="center"/>
              <w:rPr>
                <w:sz w:val="20"/>
              </w:rPr>
            </w:pPr>
            <w:r>
              <w:rPr>
                <w:color w:val="231F20"/>
                <w:sz w:val="20"/>
              </w:rPr>
              <w:t>6</w:t>
            </w:r>
          </w:p>
        </w:tc>
        <w:tc>
          <w:tcPr>
            <w:tcW w:w="2514" w:type="dxa"/>
          </w:tcPr>
          <w:p w14:paraId="599875B7" w14:textId="77777777" w:rsidR="009319D9" w:rsidRDefault="009319D9">
            <w:pPr>
              <w:pStyle w:val="TableParagraph"/>
              <w:rPr>
                <w:rFonts w:ascii="Arial"/>
                <w:i/>
              </w:rPr>
            </w:pPr>
          </w:p>
          <w:p w14:paraId="48E8E42B" w14:textId="77777777" w:rsidR="009319D9" w:rsidRDefault="009319D9">
            <w:pPr>
              <w:pStyle w:val="TableParagraph"/>
              <w:spacing w:before="3"/>
              <w:rPr>
                <w:rFonts w:ascii="Arial"/>
                <w:i/>
                <w:sz w:val="23"/>
              </w:rPr>
            </w:pPr>
          </w:p>
          <w:p w14:paraId="298614AC" w14:textId="77777777" w:rsidR="009319D9" w:rsidRDefault="00235E77">
            <w:pPr>
              <w:pStyle w:val="TableParagraph"/>
              <w:spacing w:line="249" w:lineRule="auto"/>
              <w:ind w:left="65" w:right="335"/>
              <w:rPr>
                <w:sz w:val="20"/>
              </w:rPr>
            </w:pPr>
            <w:r>
              <w:rPr>
                <w:color w:val="231F20"/>
                <w:sz w:val="20"/>
              </w:rPr>
              <w:t>Communication problems among partners.</w:t>
            </w:r>
          </w:p>
          <w:p w14:paraId="17D3D62A" w14:textId="77777777" w:rsidR="009319D9" w:rsidRDefault="00235E77">
            <w:pPr>
              <w:pStyle w:val="TableParagraph"/>
              <w:spacing w:before="2" w:line="249" w:lineRule="auto"/>
              <w:ind w:left="65" w:right="352"/>
              <w:rPr>
                <w:sz w:val="20"/>
              </w:rPr>
            </w:pPr>
            <w:r>
              <w:rPr>
                <w:color w:val="231F20"/>
                <w:sz w:val="20"/>
              </w:rPr>
              <w:t>Disagreement among consortium partners: Low</w:t>
            </w:r>
          </w:p>
        </w:tc>
        <w:tc>
          <w:tcPr>
            <w:tcW w:w="2095" w:type="dxa"/>
          </w:tcPr>
          <w:p w14:paraId="34CBCE45" w14:textId="77777777" w:rsidR="009319D9" w:rsidRDefault="009319D9">
            <w:pPr>
              <w:pStyle w:val="TableParagraph"/>
              <w:rPr>
                <w:rFonts w:ascii="Arial"/>
                <w:i/>
              </w:rPr>
            </w:pPr>
          </w:p>
          <w:p w14:paraId="09B4EBB6" w14:textId="77777777" w:rsidR="009319D9" w:rsidRDefault="009319D9">
            <w:pPr>
              <w:pStyle w:val="TableParagraph"/>
              <w:rPr>
                <w:rFonts w:ascii="Arial"/>
                <w:i/>
              </w:rPr>
            </w:pPr>
          </w:p>
          <w:p w14:paraId="7CC352E5" w14:textId="77777777" w:rsidR="009319D9" w:rsidRDefault="00235E77">
            <w:pPr>
              <w:pStyle w:val="TableParagraph"/>
              <w:spacing w:before="135" w:line="249" w:lineRule="auto"/>
              <w:ind w:left="65" w:right="67"/>
              <w:jc w:val="both"/>
              <w:rPr>
                <w:sz w:val="20"/>
              </w:rPr>
            </w:pPr>
            <w:r>
              <w:rPr>
                <w:color w:val="231F20"/>
                <w:sz w:val="20"/>
              </w:rPr>
              <w:t>WP1, WP2, WP3, WP4, WP5, WP6, WP7, WP8, WP9</w:t>
            </w:r>
          </w:p>
        </w:tc>
        <w:tc>
          <w:tcPr>
            <w:tcW w:w="4190" w:type="dxa"/>
          </w:tcPr>
          <w:p w14:paraId="6C501AB8" w14:textId="77777777" w:rsidR="009319D9" w:rsidRDefault="00235E77">
            <w:pPr>
              <w:pStyle w:val="TableParagraph"/>
              <w:spacing w:before="41" w:line="249" w:lineRule="auto"/>
              <w:ind w:left="65" w:right="765"/>
              <w:rPr>
                <w:sz w:val="20"/>
              </w:rPr>
            </w:pPr>
            <w:r>
              <w:rPr>
                <w:color w:val="231F20"/>
                <w:sz w:val="20"/>
              </w:rPr>
              <w:t>Regular meetings (face to face, video- and teleconferences) among partners.</w:t>
            </w:r>
            <w:r>
              <w:rPr>
                <w:color w:val="231F20"/>
                <w:spacing w:val="-31"/>
                <w:sz w:val="20"/>
              </w:rPr>
              <w:t xml:space="preserve"> </w:t>
            </w:r>
            <w:r>
              <w:rPr>
                <w:color w:val="231F20"/>
                <w:sz w:val="20"/>
              </w:rPr>
              <w:t>The management structure provides rules</w:t>
            </w:r>
            <w:r>
              <w:rPr>
                <w:color w:val="231F20"/>
                <w:spacing w:val="-22"/>
                <w:sz w:val="20"/>
              </w:rPr>
              <w:t xml:space="preserve"> </w:t>
            </w:r>
            <w:r>
              <w:rPr>
                <w:color w:val="231F20"/>
                <w:sz w:val="20"/>
              </w:rPr>
              <w:t>for</w:t>
            </w:r>
          </w:p>
          <w:p w14:paraId="581DE4AD" w14:textId="77777777" w:rsidR="009319D9" w:rsidRDefault="00235E77">
            <w:pPr>
              <w:pStyle w:val="TableParagraph"/>
              <w:spacing w:before="2" w:line="249" w:lineRule="auto"/>
              <w:ind w:left="65" w:right="367"/>
              <w:rPr>
                <w:sz w:val="20"/>
              </w:rPr>
            </w:pPr>
            <w:r>
              <w:rPr>
                <w:color w:val="231F20"/>
                <w:sz w:val="20"/>
              </w:rPr>
              <w:t>de decision making and conflict resolution. This risk is also mitigated by the history of collaboration between several project partners</w:t>
            </w:r>
          </w:p>
          <w:p w14:paraId="0DDAA6FA" w14:textId="77777777" w:rsidR="009319D9" w:rsidRDefault="00235E77">
            <w:pPr>
              <w:pStyle w:val="TableParagraph"/>
              <w:spacing w:before="3" w:line="249" w:lineRule="auto"/>
              <w:ind w:left="65" w:right="102"/>
              <w:rPr>
                <w:sz w:val="20"/>
              </w:rPr>
            </w:pPr>
            <w:r>
              <w:rPr>
                <w:color w:val="231F20"/>
                <w:sz w:val="20"/>
              </w:rPr>
              <w:t>and by the coordinator´s experience in EU project management.</w:t>
            </w:r>
          </w:p>
        </w:tc>
      </w:tr>
      <w:tr w:rsidR="009319D9" w14:paraId="7E59C478" w14:textId="77777777">
        <w:trPr>
          <w:trHeight w:val="1319"/>
        </w:trPr>
        <w:tc>
          <w:tcPr>
            <w:tcW w:w="838" w:type="dxa"/>
          </w:tcPr>
          <w:p w14:paraId="1917C722" w14:textId="77777777" w:rsidR="009319D9" w:rsidRDefault="009319D9">
            <w:pPr>
              <w:pStyle w:val="TableParagraph"/>
              <w:rPr>
                <w:rFonts w:ascii="Arial"/>
                <w:i/>
              </w:rPr>
            </w:pPr>
          </w:p>
          <w:p w14:paraId="403F224B" w14:textId="77777777" w:rsidR="009319D9" w:rsidRDefault="009319D9">
            <w:pPr>
              <w:pStyle w:val="TableParagraph"/>
              <w:spacing w:before="3"/>
              <w:rPr>
                <w:rFonts w:ascii="Arial"/>
                <w:i/>
                <w:sz w:val="23"/>
              </w:rPr>
            </w:pPr>
          </w:p>
          <w:p w14:paraId="511360E6" w14:textId="77777777" w:rsidR="009319D9" w:rsidRDefault="00235E77">
            <w:pPr>
              <w:pStyle w:val="TableParagraph"/>
              <w:ind w:left="10"/>
              <w:jc w:val="center"/>
              <w:rPr>
                <w:sz w:val="20"/>
              </w:rPr>
            </w:pPr>
            <w:r>
              <w:rPr>
                <w:color w:val="231F20"/>
                <w:sz w:val="20"/>
              </w:rPr>
              <w:t>7</w:t>
            </w:r>
          </w:p>
        </w:tc>
        <w:tc>
          <w:tcPr>
            <w:tcW w:w="2514" w:type="dxa"/>
          </w:tcPr>
          <w:p w14:paraId="6F794699" w14:textId="77777777" w:rsidR="009319D9" w:rsidRDefault="00235E77">
            <w:pPr>
              <w:pStyle w:val="TableParagraph"/>
              <w:spacing w:before="41" w:line="249" w:lineRule="auto"/>
              <w:ind w:left="65"/>
              <w:rPr>
                <w:sz w:val="20"/>
              </w:rPr>
            </w:pPr>
            <w:r>
              <w:rPr>
                <w:color w:val="231F20"/>
                <w:sz w:val="20"/>
              </w:rPr>
              <w:t>Related European and international projects/ activities are reluctant to engage in the clustering process: Low</w:t>
            </w:r>
          </w:p>
        </w:tc>
        <w:tc>
          <w:tcPr>
            <w:tcW w:w="2095" w:type="dxa"/>
          </w:tcPr>
          <w:p w14:paraId="1A963CC4" w14:textId="77777777" w:rsidR="009319D9" w:rsidRDefault="009319D9">
            <w:pPr>
              <w:pStyle w:val="TableParagraph"/>
              <w:spacing w:before="5"/>
              <w:rPr>
                <w:rFonts w:ascii="Arial"/>
                <w:i/>
                <w:sz w:val="24"/>
              </w:rPr>
            </w:pPr>
          </w:p>
          <w:p w14:paraId="10A5F54F" w14:textId="77777777" w:rsidR="009319D9" w:rsidRDefault="00235E77">
            <w:pPr>
              <w:pStyle w:val="TableParagraph"/>
              <w:spacing w:line="249" w:lineRule="auto"/>
              <w:ind w:left="65" w:right="67"/>
              <w:jc w:val="both"/>
              <w:rPr>
                <w:sz w:val="20"/>
              </w:rPr>
            </w:pPr>
            <w:r>
              <w:rPr>
                <w:color w:val="231F20"/>
                <w:sz w:val="20"/>
              </w:rPr>
              <w:t>WP1, WP2, WP3, WP4, WP5, WP6, WP7, WP8, WP9</w:t>
            </w:r>
          </w:p>
        </w:tc>
        <w:tc>
          <w:tcPr>
            <w:tcW w:w="4190" w:type="dxa"/>
          </w:tcPr>
          <w:p w14:paraId="49C0A3D3" w14:textId="77777777" w:rsidR="009319D9" w:rsidRDefault="00FA7053">
            <w:pPr>
              <w:pStyle w:val="TableParagraph"/>
              <w:spacing w:before="161" w:line="249" w:lineRule="auto"/>
              <w:ind w:left="65" w:right="323"/>
              <w:rPr>
                <w:sz w:val="20"/>
              </w:rPr>
            </w:pPr>
            <w:r>
              <w:rPr>
                <w:color w:val="231F20"/>
                <w:sz w:val="20"/>
              </w:rPr>
              <w:t>EU-PYTHON</w:t>
            </w:r>
            <w:r w:rsidR="00235E77">
              <w:rPr>
                <w:color w:val="231F20"/>
                <w:sz w:val="20"/>
              </w:rPr>
              <w:t xml:space="preserve"> will take a pro-active approach offering to organize, co-lead and synthesize clustering activities. Make use of existing links with any </w:t>
            </w:r>
            <w:r>
              <w:rPr>
                <w:color w:val="231F20"/>
                <w:sz w:val="20"/>
              </w:rPr>
              <w:t>EU-PYTHON</w:t>
            </w:r>
            <w:r w:rsidR="00235E77">
              <w:rPr>
                <w:color w:val="231F20"/>
                <w:sz w:val="20"/>
              </w:rPr>
              <w:t xml:space="preserve"> partner.</w:t>
            </w:r>
          </w:p>
        </w:tc>
      </w:tr>
      <w:tr w:rsidR="009319D9" w14:paraId="26B6E4C7" w14:textId="77777777">
        <w:trPr>
          <w:trHeight w:val="1320"/>
        </w:trPr>
        <w:tc>
          <w:tcPr>
            <w:tcW w:w="838" w:type="dxa"/>
          </w:tcPr>
          <w:p w14:paraId="54D3223C" w14:textId="77777777" w:rsidR="009319D9" w:rsidRDefault="009319D9">
            <w:pPr>
              <w:pStyle w:val="TableParagraph"/>
              <w:rPr>
                <w:rFonts w:ascii="Arial"/>
                <w:i/>
              </w:rPr>
            </w:pPr>
          </w:p>
          <w:p w14:paraId="42D52E57" w14:textId="77777777" w:rsidR="009319D9" w:rsidRDefault="009319D9">
            <w:pPr>
              <w:pStyle w:val="TableParagraph"/>
              <w:spacing w:before="3"/>
              <w:rPr>
                <w:rFonts w:ascii="Arial"/>
                <w:i/>
                <w:sz w:val="23"/>
              </w:rPr>
            </w:pPr>
          </w:p>
          <w:p w14:paraId="075F9195" w14:textId="77777777" w:rsidR="009319D9" w:rsidRDefault="00235E77">
            <w:pPr>
              <w:pStyle w:val="TableParagraph"/>
              <w:ind w:left="10"/>
              <w:jc w:val="center"/>
              <w:rPr>
                <w:sz w:val="20"/>
              </w:rPr>
            </w:pPr>
            <w:r>
              <w:rPr>
                <w:color w:val="231F20"/>
                <w:sz w:val="20"/>
              </w:rPr>
              <w:t>8</w:t>
            </w:r>
          </w:p>
        </w:tc>
        <w:tc>
          <w:tcPr>
            <w:tcW w:w="2514" w:type="dxa"/>
          </w:tcPr>
          <w:p w14:paraId="7860A9A9" w14:textId="77777777" w:rsidR="009319D9" w:rsidRDefault="009319D9">
            <w:pPr>
              <w:pStyle w:val="TableParagraph"/>
              <w:rPr>
                <w:rFonts w:ascii="Arial"/>
                <w:i/>
              </w:rPr>
            </w:pPr>
          </w:p>
          <w:p w14:paraId="2F59C2DD" w14:textId="77777777" w:rsidR="009319D9" w:rsidRDefault="00235E77">
            <w:pPr>
              <w:pStyle w:val="TableParagraph"/>
              <w:spacing w:before="148" w:line="249" w:lineRule="auto"/>
              <w:ind w:left="65" w:right="109"/>
              <w:rPr>
                <w:sz w:val="20"/>
              </w:rPr>
            </w:pPr>
            <w:r>
              <w:rPr>
                <w:color w:val="231F20"/>
                <w:sz w:val="20"/>
              </w:rPr>
              <w:t>Severe damage to the central data repository: Low</w:t>
            </w:r>
          </w:p>
        </w:tc>
        <w:tc>
          <w:tcPr>
            <w:tcW w:w="2095" w:type="dxa"/>
          </w:tcPr>
          <w:p w14:paraId="2195658A" w14:textId="77777777" w:rsidR="009319D9" w:rsidRDefault="009319D9">
            <w:pPr>
              <w:pStyle w:val="TableParagraph"/>
              <w:spacing w:before="5"/>
              <w:rPr>
                <w:rFonts w:ascii="Arial"/>
                <w:i/>
                <w:sz w:val="24"/>
              </w:rPr>
            </w:pPr>
          </w:p>
          <w:p w14:paraId="7B651D05" w14:textId="77777777" w:rsidR="009319D9" w:rsidRDefault="00235E77">
            <w:pPr>
              <w:pStyle w:val="TableParagraph"/>
              <w:spacing w:line="249" w:lineRule="auto"/>
              <w:ind w:left="65" w:right="67"/>
              <w:jc w:val="both"/>
              <w:rPr>
                <w:sz w:val="20"/>
              </w:rPr>
            </w:pPr>
            <w:r>
              <w:rPr>
                <w:color w:val="231F20"/>
                <w:sz w:val="20"/>
              </w:rPr>
              <w:t>WP1, WP2, WP3, WP4, WP5, WP6, WP7, WP8, WP9</w:t>
            </w:r>
          </w:p>
        </w:tc>
        <w:tc>
          <w:tcPr>
            <w:tcW w:w="4190" w:type="dxa"/>
          </w:tcPr>
          <w:p w14:paraId="71174A5D" w14:textId="77777777" w:rsidR="009319D9" w:rsidRDefault="00235E77">
            <w:pPr>
              <w:pStyle w:val="TableParagraph"/>
              <w:spacing w:before="41" w:line="249" w:lineRule="auto"/>
              <w:ind w:left="65" w:right="591"/>
              <w:rPr>
                <w:sz w:val="20"/>
              </w:rPr>
            </w:pPr>
            <w:r>
              <w:rPr>
                <w:color w:val="231F20"/>
                <w:sz w:val="20"/>
              </w:rPr>
              <w:t>The data repository will be maintained to the highest level of rigour as it is a crucial</w:t>
            </w:r>
          </w:p>
          <w:p w14:paraId="258CD43D" w14:textId="77777777" w:rsidR="009319D9" w:rsidRDefault="00235E77">
            <w:pPr>
              <w:pStyle w:val="TableParagraph"/>
              <w:spacing w:before="1" w:line="249" w:lineRule="auto"/>
              <w:ind w:left="65" w:right="74"/>
              <w:rPr>
                <w:sz w:val="20"/>
              </w:rPr>
            </w:pPr>
            <w:r>
              <w:rPr>
                <w:color w:val="231F20"/>
                <w:sz w:val="20"/>
              </w:rPr>
              <w:t>infrastructure.</w:t>
            </w:r>
            <w:r>
              <w:rPr>
                <w:color w:val="231F20"/>
                <w:spacing w:val="-6"/>
                <w:sz w:val="20"/>
              </w:rPr>
              <w:t xml:space="preserve"> </w:t>
            </w:r>
            <w:r>
              <w:rPr>
                <w:color w:val="231F20"/>
                <w:sz w:val="20"/>
              </w:rPr>
              <w:t>Copies</w:t>
            </w:r>
            <w:r>
              <w:rPr>
                <w:color w:val="231F20"/>
                <w:spacing w:val="-6"/>
                <w:sz w:val="20"/>
              </w:rPr>
              <w:t xml:space="preserve"> </w:t>
            </w:r>
            <w:r>
              <w:rPr>
                <w:color w:val="231F20"/>
                <w:sz w:val="20"/>
              </w:rPr>
              <w:t>of</w:t>
            </w:r>
            <w:r>
              <w:rPr>
                <w:color w:val="231F20"/>
                <w:spacing w:val="-6"/>
                <w:sz w:val="20"/>
              </w:rPr>
              <w:t xml:space="preserve"> </w:t>
            </w:r>
            <w:r>
              <w:rPr>
                <w:color w:val="231F20"/>
                <w:sz w:val="20"/>
              </w:rPr>
              <w:t>model</w:t>
            </w:r>
            <w:r>
              <w:rPr>
                <w:color w:val="231F20"/>
                <w:spacing w:val="-6"/>
                <w:sz w:val="20"/>
              </w:rPr>
              <w:t xml:space="preserve"> </w:t>
            </w:r>
            <w:r>
              <w:rPr>
                <w:color w:val="231F20"/>
                <w:sz w:val="20"/>
              </w:rPr>
              <w:t>output</w:t>
            </w:r>
            <w:r>
              <w:rPr>
                <w:color w:val="231F20"/>
                <w:spacing w:val="-6"/>
                <w:sz w:val="20"/>
              </w:rPr>
              <w:t xml:space="preserve"> </w:t>
            </w:r>
            <w:r>
              <w:rPr>
                <w:color w:val="231F20"/>
                <w:sz w:val="20"/>
              </w:rPr>
              <w:t>will</w:t>
            </w:r>
            <w:r>
              <w:rPr>
                <w:color w:val="231F20"/>
                <w:spacing w:val="-6"/>
                <w:sz w:val="20"/>
              </w:rPr>
              <w:t xml:space="preserve"> </w:t>
            </w:r>
            <w:r>
              <w:rPr>
                <w:color w:val="231F20"/>
                <w:sz w:val="20"/>
              </w:rPr>
              <w:t>be</w:t>
            </w:r>
            <w:r>
              <w:rPr>
                <w:color w:val="231F20"/>
                <w:spacing w:val="-6"/>
                <w:sz w:val="20"/>
              </w:rPr>
              <w:t xml:space="preserve"> </w:t>
            </w:r>
            <w:r>
              <w:rPr>
                <w:color w:val="231F20"/>
                <w:sz w:val="20"/>
              </w:rPr>
              <w:t>kept at partner institutes, and backups of web pages and code repositories</w:t>
            </w:r>
            <w:r>
              <w:rPr>
                <w:color w:val="231F20"/>
                <w:spacing w:val="-6"/>
                <w:sz w:val="20"/>
              </w:rPr>
              <w:t xml:space="preserve"> </w:t>
            </w:r>
            <w:r>
              <w:rPr>
                <w:color w:val="231F20"/>
                <w:sz w:val="20"/>
              </w:rPr>
              <w:t>maintained.</w:t>
            </w:r>
          </w:p>
        </w:tc>
      </w:tr>
      <w:tr w:rsidR="009319D9" w14:paraId="454CF145" w14:textId="77777777">
        <w:trPr>
          <w:trHeight w:val="1319"/>
        </w:trPr>
        <w:tc>
          <w:tcPr>
            <w:tcW w:w="838" w:type="dxa"/>
          </w:tcPr>
          <w:p w14:paraId="51737E1C" w14:textId="77777777" w:rsidR="009319D9" w:rsidRDefault="009319D9">
            <w:pPr>
              <w:pStyle w:val="TableParagraph"/>
              <w:rPr>
                <w:rFonts w:ascii="Arial"/>
                <w:i/>
              </w:rPr>
            </w:pPr>
          </w:p>
          <w:p w14:paraId="56B9CD84" w14:textId="77777777" w:rsidR="009319D9" w:rsidRDefault="009319D9">
            <w:pPr>
              <w:pStyle w:val="TableParagraph"/>
              <w:spacing w:before="3"/>
              <w:rPr>
                <w:rFonts w:ascii="Arial"/>
                <w:i/>
                <w:sz w:val="23"/>
              </w:rPr>
            </w:pPr>
          </w:p>
          <w:p w14:paraId="310E1686" w14:textId="77777777" w:rsidR="009319D9" w:rsidRDefault="00235E77">
            <w:pPr>
              <w:pStyle w:val="TableParagraph"/>
              <w:ind w:left="10"/>
              <w:jc w:val="center"/>
              <w:rPr>
                <w:sz w:val="20"/>
              </w:rPr>
            </w:pPr>
            <w:r>
              <w:rPr>
                <w:color w:val="231F20"/>
                <w:sz w:val="20"/>
              </w:rPr>
              <w:t>9</w:t>
            </w:r>
          </w:p>
        </w:tc>
        <w:tc>
          <w:tcPr>
            <w:tcW w:w="2514" w:type="dxa"/>
          </w:tcPr>
          <w:p w14:paraId="0482D6CB" w14:textId="7FD353ED" w:rsidR="009319D9" w:rsidRDefault="00235E77">
            <w:pPr>
              <w:pStyle w:val="TableParagraph"/>
              <w:spacing w:before="41" w:line="249" w:lineRule="auto"/>
              <w:ind w:left="65"/>
              <w:rPr>
                <w:sz w:val="20"/>
              </w:rPr>
            </w:pPr>
            <w:r>
              <w:rPr>
                <w:color w:val="231F20"/>
                <w:sz w:val="20"/>
              </w:rPr>
              <w:t xml:space="preserve">Model integrations encounter fundamental technical problems </w:t>
            </w:r>
            <w:r w:rsidR="00856D9E">
              <w:rPr>
                <w:color w:val="231F20"/>
                <w:sz w:val="20"/>
              </w:rPr>
              <w:t xml:space="preserve">Such </w:t>
            </w:r>
            <w:r>
              <w:rPr>
                <w:color w:val="231F20"/>
                <w:sz w:val="20"/>
              </w:rPr>
              <w:t>as HPC availability, stability, spin-up: Medium</w:t>
            </w:r>
          </w:p>
        </w:tc>
        <w:tc>
          <w:tcPr>
            <w:tcW w:w="2095" w:type="dxa"/>
          </w:tcPr>
          <w:p w14:paraId="2A76E17F" w14:textId="77777777" w:rsidR="009319D9" w:rsidRDefault="009319D9">
            <w:pPr>
              <w:pStyle w:val="TableParagraph"/>
              <w:spacing w:before="5"/>
              <w:rPr>
                <w:rFonts w:ascii="Arial"/>
                <w:i/>
                <w:sz w:val="24"/>
              </w:rPr>
            </w:pPr>
          </w:p>
          <w:p w14:paraId="2DB57E02" w14:textId="77777777" w:rsidR="009319D9" w:rsidRDefault="00235E77">
            <w:pPr>
              <w:pStyle w:val="TableParagraph"/>
              <w:spacing w:line="249" w:lineRule="auto"/>
              <w:ind w:left="65" w:right="67"/>
              <w:jc w:val="both"/>
              <w:rPr>
                <w:sz w:val="20"/>
              </w:rPr>
            </w:pPr>
            <w:r>
              <w:rPr>
                <w:color w:val="231F20"/>
                <w:sz w:val="20"/>
              </w:rPr>
              <w:t>WP1, WP2, WP3, WP4, WP5, WP6, WP7, WP8, WP9</w:t>
            </w:r>
          </w:p>
        </w:tc>
        <w:tc>
          <w:tcPr>
            <w:tcW w:w="4190" w:type="dxa"/>
          </w:tcPr>
          <w:p w14:paraId="26AFE766" w14:textId="3A9DD2D3" w:rsidR="009319D9" w:rsidRDefault="00235E77">
            <w:pPr>
              <w:pStyle w:val="TableParagraph"/>
              <w:spacing w:before="41" w:line="249" w:lineRule="auto"/>
              <w:ind w:left="65" w:right="308"/>
              <w:rPr>
                <w:sz w:val="20"/>
              </w:rPr>
            </w:pPr>
            <w:r>
              <w:rPr>
                <w:color w:val="231F20"/>
                <w:sz w:val="20"/>
              </w:rPr>
              <w:t>Seek and share experience between groups and from external sources (</w:t>
            </w:r>
            <w:r w:rsidR="001B11C1">
              <w:rPr>
                <w:color w:val="231F20"/>
                <w:sz w:val="20"/>
              </w:rPr>
              <w:t>ANOTHER PROJECT</w:t>
            </w:r>
            <w:r>
              <w:rPr>
                <w:color w:val="231F20"/>
                <w:sz w:val="20"/>
              </w:rPr>
              <w:t xml:space="preserve">, </w:t>
            </w:r>
            <w:r w:rsidR="00EE7070">
              <w:rPr>
                <w:color w:val="231F20"/>
                <w:spacing w:val="-4"/>
                <w:sz w:val="20"/>
              </w:rPr>
              <w:t>Another project</w:t>
            </w:r>
            <w:r>
              <w:rPr>
                <w:color w:val="231F20"/>
                <w:spacing w:val="-4"/>
                <w:sz w:val="20"/>
              </w:rPr>
              <w:t xml:space="preserve">, </w:t>
            </w:r>
            <w:r>
              <w:rPr>
                <w:color w:val="231F20"/>
                <w:sz w:val="20"/>
              </w:rPr>
              <w:t>the centre of excellence for weather and climate); if necessary shorten integration period; look</w:t>
            </w:r>
            <w:r>
              <w:rPr>
                <w:color w:val="231F20"/>
                <w:spacing w:val="-27"/>
                <w:sz w:val="20"/>
              </w:rPr>
              <w:t xml:space="preserve"> </w:t>
            </w:r>
            <w:r>
              <w:rPr>
                <w:color w:val="231F20"/>
                <w:sz w:val="20"/>
              </w:rPr>
              <w:t xml:space="preserve">for </w:t>
            </w:r>
            <w:r w:rsidR="006E6DBA">
              <w:rPr>
                <w:color w:val="231F20"/>
                <w:sz w:val="20"/>
              </w:rPr>
              <w:t xml:space="preserve">ANOTHER </w:t>
            </w:r>
            <w:r w:rsidR="006E6DBA">
              <w:rPr>
                <w:color w:val="231F20"/>
                <w:sz w:val="20"/>
              </w:rPr>
              <w:lastRenderedPageBreak/>
              <w:t>PROJECT</w:t>
            </w:r>
            <w:r>
              <w:rPr>
                <w:color w:val="231F20"/>
                <w:sz w:val="20"/>
              </w:rPr>
              <w:t>resources whenever</w:t>
            </w:r>
            <w:r>
              <w:rPr>
                <w:color w:val="231F20"/>
                <w:spacing w:val="-5"/>
                <w:sz w:val="20"/>
              </w:rPr>
              <w:t xml:space="preserve"> </w:t>
            </w:r>
            <w:r>
              <w:rPr>
                <w:color w:val="231F20"/>
                <w:spacing w:val="-3"/>
                <w:sz w:val="20"/>
              </w:rPr>
              <w:t>necessary.</w:t>
            </w:r>
          </w:p>
        </w:tc>
      </w:tr>
    </w:tbl>
    <w:p w14:paraId="33D0CD44"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6C5F8470" w14:textId="77777777" w:rsidR="009319D9" w:rsidRDefault="009319D9">
      <w:pPr>
        <w:pStyle w:val="BodyText"/>
        <w:rPr>
          <w:sz w:val="20"/>
        </w:rPr>
      </w:pPr>
    </w:p>
    <w:p w14:paraId="2768BB9E" w14:textId="77777777" w:rsidR="009319D9" w:rsidRDefault="009319D9">
      <w:pPr>
        <w:pStyle w:val="BodyText"/>
        <w:rPr>
          <w:sz w:val="20"/>
        </w:rPr>
      </w:pPr>
    </w:p>
    <w:p w14:paraId="77F26AD8" w14:textId="77777777" w:rsidR="009319D9" w:rsidRDefault="009319D9">
      <w:pPr>
        <w:pStyle w:val="BodyText"/>
        <w:rPr>
          <w:sz w:val="20"/>
        </w:rPr>
      </w:pPr>
    </w:p>
    <w:p w14:paraId="29F9E77E" w14:textId="77777777" w:rsidR="009319D9" w:rsidRDefault="009319D9">
      <w:pPr>
        <w:pStyle w:val="BodyText"/>
        <w:spacing w:before="1" w:after="1"/>
        <w:rPr>
          <w:sz w:val="16"/>
        </w:rPr>
      </w:pPr>
    </w:p>
    <w:tbl>
      <w:tblPr>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38"/>
        <w:gridCol w:w="2514"/>
        <w:gridCol w:w="2095"/>
        <w:gridCol w:w="4190"/>
      </w:tblGrid>
      <w:tr w:rsidR="009319D9" w14:paraId="41C26F1E" w14:textId="77777777">
        <w:trPr>
          <w:trHeight w:val="600"/>
        </w:trPr>
        <w:tc>
          <w:tcPr>
            <w:tcW w:w="838" w:type="dxa"/>
            <w:shd w:val="clear" w:color="auto" w:fill="D1D3D4"/>
          </w:tcPr>
          <w:p w14:paraId="73328C89" w14:textId="77777777" w:rsidR="009319D9" w:rsidRDefault="00235E77">
            <w:pPr>
              <w:pStyle w:val="TableParagraph"/>
              <w:spacing w:before="39" w:line="249" w:lineRule="auto"/>
              <w:ind w:left="64" w:right="66"/>
              <w:rPr>
                <w:b/>
                <w:sz w:val="20"/>
              </w:rPr>
            </w:pPr>
            <w:r>
              <w:rPr>
                <w:b/>
                <w:color w:val="231F20"/>
                <w:sz w:val="20"/>
              </w:rPr>
              <w:t>Risk number</w:t>
            </w:r>
          </w:p>
        </w:tc>
        <w:tc>
          <w:tcPr>
            <w:tcW w:w="2514" w:type="dxa"/>
            <w:shd w:val="clear" w:color="auto" w:fill="D1D3D4"/>
          </w:tcPr>
          <w:p w14:paraId="754653B6" w14:textId="77777777" w:rsidR="009319D9" w:rsidRDefault="00235E77">
            <w:pPr>
              <w:pStyle w:val="TableParagraph"/>
              <w:spacing w:before="159"/>
              <w:ind w:left="65"/>
              <w:rPr>
                <w:b/>
                <w:sz w:val="20"/>
              </w:rPr>
            </w:pPr>
            <w:r>
              <w:rPr>
                <w:b/>
                <w:color w:val="231F20"/>
                <w:sz w:val="20"/>
              </w:rPr>
              <w:t>Description of risk</w:t>
            </w:r>
          </w:p>
        </w:tc>
        <w:tc>
          <w:tcPr>
            <w:tcW w:w="2095" w:type="dxa"/>
            <w:shd w:val="clear" w:color="auto" w:fill="D1D3D4"/>
          </w:tcPr>
          <w:p w14:paraId="26065558" w14:textId="77777777" w:rsidR="009319D9" w:rsidRDefault="00235E77">
            <w:pPr>
              <w:pStyle w:val="TableParagraph"/>
              <w:spacing w:before="159"/>
              <w:ind w:left="65"/>
              <w:rPr>
                <w:b/>
                <w:sz w:val="20"/>
              </w:rPr>
            </w:pPr>
            <w:r>
              <w:rPr>
                <w:b/>
                <w:color w:val="231F20"/>
                <w:sz w:val="20"/>
              </w:rPr>
              <w:t>WP Number</w:t>
            </w:r>
          </w:p>
        </w:tc>
        <w:tc>
          <w:tcPr>
            <w:tcW w:w="4190" w:type="dxa"/>
            <w:shd w:val="clear" w:color="auto" w:fill="D1D3D4"/>
          </w:tcPr>
          <w:p w14:paraId="5C04DDEB" w14:textId="377AA277" w:rsidR="009319D9" w:rsidRDefault="00235E77">
            <w:pPr>
              <w:pStyle w:val="TableParagraph"/>
              <w:spacing w:before="159"/>
              <w:ind w:left="65"/>
              <w:rPr>
                <w:b/>
                <w:sz w:val="20"/>
              </w:rPr>
            </w:pPr>
            <w:r>
              <w:rPr>
                <w:b/>
                <w:color w:val="231F20"/>
                <w:sz w:val="20"/>
              </w:rPr>
              <w:t xml:space="preserve">Proposed risk-mitigation </w:t>
            </w:r>
            <w:r w:rsidR="004B6054">
              <w:rPr>
                <w:b/>
                <w:color w:val="231F20"/>
                <w:sz w:val="20"/>
              </w:rPr>
              <w:t>measures</w:t>
            </w:r>
          </w:p>
        </w:tc>
      </w:tr>
      <w:tr w:rsidR="009319D9" w14:paraId="790E6C5F" w14:textId="77777777">
        <w:trPr>
          <w:trHeight w:val="1080"/>
        </w:trPr>
        <w:tc>
          <w:tcPr>
            <w:tcW w:w="838" w:type="dxa"/>
          </w:tcPr>
          <w:p w14:paraId="5B2D9735" w14:textId="77777777" w:rsidR="009319D9" w:rsidRDefault="009319D9">
            <w:pPr>
              <w:pStyle w:val="TableParagraph"/>
            </w:pPr>
          </w:p>
          <w:p w14:paraId="7F0EA6C4" w14:textId="77777777" w:rsidR="009319D9" w:rsidRDefault="00235E77">
            <w:pPr>
              <w:pStyle w:val="TableParagraph"/>
              <w:spacing w:before="148"/>
              <w:ind w:left="295" w:right="285"/>
              <w:jc w:val="center"/>
              <w:rPr>
                <w:sz w:val="20"/>
              </w:rPr>
            </w:pPr>
            <w:r>
              <w:rPr>
                <w:color w:val="231F20"/>
                <w:sz w:val="20"/>
              </w:rPr>
              <w:t>10</w:t>
            </w:r>
          </w:p>
        </w:tc>
        <w:tc>
          <w:tcPr>
            <w:tcW w:w="2514" w:type="dxa"/>
          </w:tcPr>
          <w:p w14:paraId="70209739" w14:textId="77777777" w:rsidR="009319D9" w:rsidRDefault="00235E77">
            <w:pPr>
              <w:pStyle w:val="TableParagraph"/>
              <w:spacing w:before="161" w:line="249" w:lineRule="auto"/>
              <w:ind w:left="65"/>
              <w:rPr>
                <w:sz w:val="20"/>
              </w:rPr>
            </w:pPr>
            <w:r>
              <w:rPr>
                <w:color w:val="231F20"/>
                <w:sz w:val="20"/>
              </w:rPr>
              <w:t>Key staff assigned to project become unavailable for any reason: Medium</w:t>
            </w:r>
          </w:p>
        </w:tc>
        <w:tc>
          <w:tcPr>
            <w:tcW w:w="2095" w:type="dxa"/>
          </w:tcPr>
          <w:p w14:paraId="2D5666CF" w14:textId="77777777" w:rsidR="009319D9" w:rsidRDefault="00235E77">
            <w:pPr>
              <w:pStyle w:val="TableParagraph"/>
              <w:spacing w:before="161" w:line="249" w:lineRule="auto"/>
              <w:ind w:left="65" w:right="67"/>
              <w:jc w:val="both"/>
              <w:rPr>
                <w:sz w:val="20"/>
              </w:rPr>
            </w:pPr>
            <w:r>
              <w:rPr>
                <w:color w:val="231F20"/>
                <w:sz w:val="20"/>
              </w:rPr>
              <w:t>WP1, WP2, WP3, WP4, WP5, WP6, WP7, WP8, WP9</w:t>
            </w:r>
          </w:p>
        </w:tc>
        <w:tc>
          <w:tcPr>
            <w:tcW w:w="4190" w:type="dxa"/>
          </w:tcPr>
          <w:p w14:paraId="66B2EBD6" w14:textId="0E39043C" w:rsidR="009319D9" w:rsidRDefault="00235E77">
            <w:pPr>
              <w:pStyle w:val="TableParagraph"/>
              <w:spacing w:before="41" w:line="249" w:lineRule="auto"/>
              <w:ind w:left="65" w:right="96"/>
              <w:rPr>
                <w:sz w:val="20"/>
              </w:rPr>
            </w:pPr>
            <w:r>
              <w:rPr>
                <w:color w:val="231F20"/>
                <w:sz w:val="20"/>
              </w:rPr>
              <w:t xml:space="preserve">All consortium members to have appropriate </w:t>
            </w:r>
            <w:r w:rsidR="00F659A5">
              <w:rPr>
                <w:color w:val="231F20"/>
                <w:sz w:val="20"/>
              </w:rPr>
              <w:t>PARTNER 10</w:t>
            </w:r>
            <w:r>
              <w:rPr>
                <w:color w:val="231F20"/>
                <w:sz w:val="20"/>
              </w:rPr>
              <w:t xml:space="preserve">ccession planning, with deputies for all key roles appointed. Coordination between partners to </w:t>
            </w:r>
            <w:r w:rsidR="00E03E54">
              <w:rPr>
                <w:color w:val="231F20"/>
                <w:sz w:val="20"/>
              </w:rPr>
              <w:t>ensure</w:t>
            </w:r>
            <w:r>
              <w:rPr>
                <w:color w:val="231F20"/>
                <w:sz w:val="20"/>
              </w:rPr>
              <w:t xml:space="preserve"> expertise is available</w:t>
            </w:r>
          </w:p>
        </w:tc>
      </w:tr>
      <w:tr w:rsidR="009319D9" w14:paraId="250A63A7" w14:textId="77777777">
        <w:trPr>
          <w:trHeight w:val="3960"/>
        </w:trPr>
        <w:tc>
          <w:tcPr>
            <w:tcW w:w="838" w:type="dxa"/>
          </w:tcPr>
          <w:p w14:paraId="39606D7A" w14:textId="77777777" w:rsidR="009319D9" w:rsidRDefault="009319D9">
            <w:pPr>
              <w:pStyle w:val="TableParagraph"/>
            </w:pPr>
          </w:p>
          <w:p w14:paraId="4354A9A0" w14:textId="77777777" w:rsidR="009319D9" w:rsidRDefault="009319D9">
            <w:pPr>
              <w:pStyle w:val="TableParagraph"/>
            </w:pPr>
          </w:p>
          <w:p w14:paraId="21FC43D5" w14:textId="77777777" w:rsidR="009319D9" w:rsidRDefault="009319D9">
            <w:pPr>
              <w:pStyle w:val="TableParagraph"/>
            </w:pPr>
          </w:p>
          <w:p w14:paraId="65C2FAA6" w14:textId="77777777" w:rsidR="009319D9" w:rsidRDefault="009319D9">
            <w:pPr>
              <w:pStyle w:val="TableParagraph"/>
            </w:pPr>
          </w:p>
          <w:p w14:paraId="04169BF5" w14:textId="77777777" w:rsidR="009319D9" w:rsidRDefault="009319D9">
            <w:pPr>
              <w:pStyle w:val="TableParagraph"/>
            </w:pPr>
          </w:p>
          <w:p w14:paraId="7269BDD3" w14:textId="77777777" w:rsidR="009319D9" w:rsidRDefault="009319D9">
            <w:pPr>
              <w:pStyle w:val="TableParagraph"/>
            </w:pPr>
          </w:p>
          <w:p w14:paraId="5DA42DDA" w14:textId="77777777" w:rsidR="009319D9" w:rsidRDefault="009319D9">
            <w:pPr>
              <w:pStyle w:val="TableParagraph"/>
              <w:spacing w:before="1"/>
              <w:rPr>
                <w:sz w:val="28"/>
              </w:rPr>
            </w:pPr>
          </w:p>
          <w:p w14:paraId="7E7FFB1A" w14:textId="77777777" w:rsidR="009319D9" w:rsidRDefault="00235E77">
            <w:pPr>
              <w:pStyle w:val="TableParagraph"/>
              <w:ind w:left="291" w:right="289"/>
              <w:jc w:val="center"/>
              <w:rPr>
                <w:sz w:val="20"/>
              </w:rPr>
            </w:pPr>
            <w:r>
              <w:rPr>
                <w:color w:val="231F20"/>
                <w:sz w:val="20"/>
              </w:rPr>
              <w:t>11</w:t>
            </w:r>
          </w:p>
        </w:tc>
        <w:tc>
          <w:tcPr>
            <w:tcW w:w="2514" w:type="dxa"/>
          </w:tcPr>
          <w:p w14:paraId="0ED11EC4" w14:textId="77777777" w:rsidR="009319D9" w:rsidRDefault="009319D9">
            <w:pPr>
              <w:pStyle w:val="TableParagraph"/>
            </w:pPr>
          </w:p>
          <w:p w14:paraId="079604AC" w14:textId="77777777" w:rsidR="009319D9" w:rsidRDefault="009319D9">
            <w:pPr>
              <w:pStyle w:val="TableParagraph"/>
            </w:pPr>
          </w:p>
          <w:p w14:paraId="213DE831" w14:textId="77777777" w:rsidR="009319D9" w:rsidRDefault="009319D9">
            <w:pPr>
              <w:pStyle w:val="TableParagraph"/>
            </w:pPr>
          </w:p>
          <w:p w14:paraId="5F0171FF" w14:textId="77777777" w:rsidR="009319D9" w:rsidRDefault="009319D9">
            <w:pPr>
              <w:pStyle w:val="TableParagraph"/>
            </w:pPr>
          </w:p>
          <w:p w14:paraId="557F2771" w14:textId="77777777" w:rsidR="009319D9" w:rsidRDefault="009319D9">
            <w:pPr>
              <w:pStyle w:val="TableParagraph"/>
            </w:pPr>
          </w:p>
          <w:p w14:paraId="0A18F1CC" w14:textId="77777777" w:rsidR="009319D9" w:rsidRDefault="009319D9">
            <w:pPr>
              <w:pStyle w:val="TableParagraph"/>
              <w:spacing w:before="2"/>
              <w:rPr>
                <w:sz w:val="29"/>
              </w:rPr>
            </w:pPr>
          </w:p>
          <w:p w14:paraId="7A00C71E" w14:textId="77777777" w:rsidR="009319D9" w:rsidRDefault="00235E77">
            <w:pPr>
              <w:pStyle w:val="TableParagraph"/>
              <w:spacing w:line="249" w:lineRule="auto"/>
              <w:ind w:left="65" w:right="105"/>
              <w:jc w:val="both"/>
              <w:rPr>
                <w:sz w:val="20"/>
              </w:rPr>
            </w:pPr>
            <w:r>
              <w:rPr>
                <w:color w:val="231F20"/>
                <w:sz w:val="20"/>
              </w:rPr>
              <w:t>Russian partner(s) do(es) not get funding from the Russian side: Medium</w:t>
            </w:r>
          </w:p>
        </w:tc>
        <w:tc>
          <w:tcPr>
            <w:tcW w:w="2095" w:type="dxa"/>
          </w:tcPr>
          <w:p w14:paraId="0AE3C9F4" w14:textId="77777777" w:rsidR="009319D9" w:rsidRDefault="009319D9">
            <w:pPr>
              <w:pStyle w:val="TableParagraph"/>
            </w:pPr>
          </w:p>
          <w:p w14:paraId="5FC75973" w14:textId="77777777" w:rsidR="009319D9" w:rsidRDefault="009319D9">
            <w:pPr>
              <w:pStyle w:val="TableParagraph"/>
            </w:pPr>
          </w:p>
          <w:p w14:paraId="7DBF7960" w14:textId="77777777" w:rsidR="009319D9" w:rsidRDefault="009319D9">
            <w:pPr>
              <w:pStyle w:val="TableParagraph"/>
            </w:pPr>
          </w:p>
          <w:p w14:paraId="35A04798" w14:textId="77777777" w:rsidR="009319D9" w:rsidRDefault="009319D9">
            <w:pPr>
              <w:pStyle w:val="TableParagraph"/>
            </w:pPr>
          </w:p>
          <w:p w14:paraId="60E76576" w14:textId="77777777" w:rsidR="009319D9" w:rsidRDefault="009319D9">
            <w:pPr>
              <w:pStyle w:val="TableParagraph"/>
            </w:pPr>
          </w:p>
          <w:p w14:paraId="282C5881" w14:textId="77777777" w:rsidR="009319D9" w:rsidRDefault="009319D9">
            <w:pPr>
              <w:pStyle w:val="TableParagraph"/>
            </w:pPr>
          </w:p>
          <w:p w14:paraId="484C1146" w14:textId="77777777" w:rsidR="009319D9" w:rsidRDefault="009319D9">
            <w:pPr>
              <w:pStyle w:val="TableParagraph"/>
              <w:spacing w:before="7"/>
              <w:rPr>
                <w:sz w:val="17"/>
              </w:rPr>
            </w:pPr>
          </w:p>
          <w:p w14:paraId="293F7E0D" w14:textId="77777777" w:rsidR="009319D9" w:rsidRDefault="00235E77">
            <w:pPr>
              <w:pStyle w:val="TableParagraph"/>
              <w:spacing w:line="249" w:lineRule="auto"/>
              <w:ind w:left="65" w:right="50"/>
              <w:rPr>
                <w:sz w:val="20"/>
              </w:rPr>
            </w:pPr>
            <w:r>
              <w:rPr>
                <w:color w:val="231F20"/>
                <w:sz w:val="20"/>
              </w:rPr>
              <w:t>WP1, WP2, WP3, WP6, WP7, WP8</w:t>
            </w:r>
          </w:p>
        </w:tc>
        <w:tc>
          <w:tcPr>
            <w:tcW w:w="4190" w:type="dxa"/>
          </w:tcPr>
          <w:p w14:paraId="03D3877A" w14:textId="11CE4857" w:rsidR="009319D9" w:rsidRDefault="00235E77">
            <w:pPr>
              <w:pStyle w:val="TableParagraph"/>
              <w:spacing w:before="41" w:line="249" w:lineRule="auto"/>
              <w:ind w:left="65" w:right="60"/>
              <w:rPr>
                <w:sz w:val="20"/>
              </w:rPr>
            </w:pPr>
            <w:r>
              <w:rPr>
                <w:color w:val="231F20"/>
                <w:sz w:val="20"/>
              </w:rPr>
              <w:t>The Russian contribution has been developed</w:t>
            </w:r>
            <w:r>
              <w:rPr>
                <w:color w:val="231F20"/>
                <w:spacing w:val="-27"/>
                <w:sz w:val="20"/>
              </w:rPr>
              <w:t xml:space="preserve"> </w:t>
            </w:r>
            <w:r w:rsidR="00856D9E">
              <w:rPr>
                <w:color w:val="231F20"/>
                <w:sz w:val="20"/>
              </w:rPr>
              <w:t xml:space="preserve">Such </w:t>
            </w:r>
            <w:r>
              <w:rPr>
                <w:color w:val="231F20"/>
                <w:sz w:val="20"/>
              </w:rPr>
              <w:t xml:space="preserve">that it won’t jeopardize </w:t>
            </w:r>
            <w:r w:rsidR="00FA7053">
              <w:rPr>
                <w:color w:val="231F20"/>
                <w:spacing w:val="-4"/>
                <w:sz w:val="20"/>
              </w:rPr>
              <w:t>EU-PYTHON</w:t>
            </w:r>
            <w:r>
              <w:rPr>
                <w:color w:val="231F20"/>
                <w:spacing w:val="-4"/>
                <w:sz w:val="20"/>
              </w:rPr>
              <w:t xml:space="preserve">’s </w:t>
            </w:r>
            <w:r>
              <w:rPr>
                <w:color w:val="231F20"/>
                <w:sz w:val="20"/>
              </w:rPr>
              <w:t xml:space="preserve">objectives, should funding for the </w:t>
            </w:r>
            <w:r w:rsidR="004F4AFC">
              <w:rPr>
                <w:color w:val="231F20"/>
                <w:sz w:val="20"/>
              </w:rPr>
              <w:t>Other partners</w:t>
            </w:r>
            <w:r>
              <w:rPr>
                <w:color w:val="231F20"/>
                <w:sz w:val="20"/>
              </w:rPr>
              <w:t xml:space="preserve"> not materialize. More specifically the following actions would be necessary: • Adjust the </w:t>
            </w:r>
            <w:r w:rsidR="007522F7">
              <w:rPr>
                <w:color w:val="231F20"/>
                <w:sz w:val="20"/>
              </w:rPr>
              <w:t>Ocean deliverable 1</w:t>
            </w:r>
            <w:r>
              <w:rPr>
                <w:color w:val="231F20"/>
                <w:sz w:val="20"/>
              </w:rPr>
              <w:t xml:space="preserve"> in WP1 to account for the fact that some metrics/diagnostics won’t be</w:t>
            </w:r>
            <w:r>
              <w:rPr>
                <w:color w:val="231F20"/>
                <w:spacing w:val="-19"/>
                <w:sz w:val="20"/>
              </w:rPr>
              <w:t xml:space="preserve"> </w:t>
            </w:r>
            <w:r>
              <w:rPr>
                <w:color w:val="231F20"/>
                <w:sz w:val="20"/>
              </w:rPr>
              <w:t>produced.</w:t>
            </w:r>
          </w:p>
          <w:p w14:paraId="6501031F" w14:textId="77777777" w:rsidR="009319D9" w:rsidRDefault="00235E77">
            <w:pPr>
              <w:pStyle w:val="TableParagraph"/>
              <w:numPr>
                <w:ilvl w:val="0"/>
                <w:numId w:val="68"/>
              </w:numPr>
              <w:tabs>
                <w:tab w:val="left" w:pos="186"/>
              </w:tabs>
              <w:spacing w:before="6" w:line="249" w:lineRule="auto"/>
              <w:ind w:right="198" w:firstLine="0"/>
              <w:rPr>
                <w:sz w:val="20"/>
              </w:rPr>
            </w:pPr>
            <w:r>
              <w:rPr>
                <w:color w:val="231F20"/>
                <w:sz w:val="20"/>
              </w:rPr>
              <w:t>Adjust the plan for numerical experimentation carried out in WP3 by removing the experiments with the Russian atmospheric model. This</w:t>
            </w:r>
            <w:r>
              <w:rPr>
                <w:color w:val="231F20"/>
                <w:spacing w:val="-20"/>
                <w:sz w:val="20"/>
              </w:rPr>
              <w:t xml:space="preserve"> </w:t>
            </w:r>
            <w:r>
              <w:rPr>
                <w:color w:val="231F20"/>
                <w:sz w:val="20"/>
              </w:rPr>
              <w:t>would reduce the number of models used but</w:t>
            </w:r>
            <w:r>
              <w:rPr>
                <w:color w:val="231F20"/>
                <w:spacing w:val="-18"/>
                <w:sz w:val="20"/>
              </w:rPr>
              <w:t xml:space="preserve"> </w:t>
            </w:r>
            <w:r>
              <w:rPr>
                <w:color w:val="231F20"/>
                <w:sz w:val="20"/>
              </w:rPr>
              <w:t>would</w:t>
            </w:r>
          </w:p>
          <w:p w14:paraId="72E1B81E" w14:textId="77777777" w:rsidR="009319D9" w:rsidRDefault="00235E77">
            <w:pPr>
              <w:pStyle w:val="TableParagraph"/>
              <w:spacing w:before="3"/>
              <w:ind w:left="65"/>
              <w:rPr>
                <w:sz w:val="20"/>
              </w:rPr>
            </w:pPr>
            <w:r>
              <w:rPr>
                <w:color w:val="231F20"/>
                <w:sz w:val="20"/>
              </w:rPr>
              <w:t>not critically affect the multi-model approach.</w:t>
            </w:r>
          </w:p>
          <w:p w14:paraId="58613A67" w14:textId="77777777" w:rsidR="009319D9" w:rsidRDefault="00235E77">
            <w:pPr>
              <w:pStyle w:val="TableParagraph"/>
              <w:numPr>
                <w:ilvl w:val="0"/>
                <w:numId w:val="68"/>
              </w:numPr>
              <w:tabs>
                <w:tab w:val="left" w:pos="186"/>
              </w:tabs>
              <w:spacing w:before="10" w:line="249" w:lineRule="auto"/>
              <w:ind w:right="70" w:firstLine="0"/>
              <w:rPr>
                <w:sz w:val="20"/>
              </w:rPr>
            </w:pPr>
            <w:r>
              <w:rPr>
                <w:color w:val="231F20"/>
                <w:sz w:val="20"/>
              </w:rPr>
              <w:t>Planning in WPs 6-8 would to be adjusted to account for the lack of Russian contributions.</w:t>
            </w:r>
            <w:r>
              <w:rPr>
                <w:color w:val="231F20"/>
                <w:spacing w:val="-20"/>
                <w:sz w:val="20"/>
              </w:rPr>
              <w:t xml:space="preserve"> </w:t>
            </w:r>
            <w:r>
              <w:rPr>
                <w:color w:val="231F20"/>
                <w:sz w:val="20"/>
              </w:rPr>
              <w:t>This would not critically affect that overall objectives of these</w:t>
            </w:r>
            <w:r>
              <w:rPr>
                <w:color w:val="231F20"/>
                <w:spacing w:val="-3"/>
                <w:sz w:val="20"/>
              </w:rPr>
              <w:t xml:space="preserve"> </w:t>
            </w:r>
            <w:r>
              <w:rPr>
                <w:color w:val="231F20"/>
                <w:sz w:val="20"/>
              </w:rPr>
              <w:t>WPs.</w:t>
            </w:r>
          </w:p>
        </w:tc>
      </w:tr>
    </w:tbl>
    <w:p w14:paraId="1A9DB62B" w14:textId="77777777" w:rsidR="009319D9" w:rsidRDefault="009319D9">
      <w:pPr>
        <w:spacing w:line="249" w:lineRule="auto"/>
        <w:rPr>
          <w:sz w:val="20"/>
        </w:rPr>
        <w:sectPr w:rsidR="009319D9">
          <w:pgSz w:w="11910" w:h="16840"/>
          <w:pgMar w:top="820" w:right="960" w:bottom="1140" w:left="960" w:header="618" w:footer="890" w:gutter="0"/>
          <w:cols w:space="720"/>
        </w:sectPr>
      </w:pPr>
    </w:p>
    <w:p w14:paraId="2F624173" w14:textId="77777777" w:rsidR="009319D9" w:rsidRDefault="009319D9">
      <w:pPr>
        <w:pStyle w:val="BodyText"/>
        <w:rPr>
          <w:sz w:val="30"/>
        </w:rPr>
      </w:pPr>
    </w:p>
    <w:p w14:paraId="6775AA99" w14:textId="2810A1D3" w:rsidR="009319D9" w:rsidRDefault="00235E77">
      <w:pPr>
        <w:pStyle w:val="ListParagraph"/>
        <w:numPr>
          <w:ilvl w:val="2"/>
          <w:numId w:val="80"/>
        </w:numPr>
        <w:tabs>
          <w:tab w:val="left" w:pos="887"/>
        </w:tabs>
        <w:spacing w:before="220"/>
        <w:ind w:left="886" w:hanging="778"/>
        <w:jc w:val="left"/>
        <w:rPr>
          <w:rFonts w:ascii="Arial"/>
          <w:i/>
          <w:sz w:val="28"/>
        </w:rPr>
      </w:pPr>
      <w:r>
        <w:rPr>
          <w:noProof/>
          <w:lang w:val="en-GB" w:eastAsia="en-GB" w:bidi="ar-SA"/>
        </w:rPr>
        <w:drawing>
          <wp:anchor distT="0" distB="0" distL="0" distR="0" simplePos="0" relativeHeight="2752" behindDoc="0" locked="0" layoutInCell="1" allowOverlap="1" wp14:anchorId="63E183BE" wp14:editId="5D880582">
            <wp:simplePos x="0" y="0"/>
            <wp:positionH relativeFrom="page">
              <wp:posOffset>6908228</wp:posOffset>
            </wp:positionH>
            <wp:positionV relativeFrom="paragraph">
              <wp:posOffset>-159280</wp:posOffset>
            </wp:positionV>
            <wp:extent cx="165100"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22" cstate="print"/>
                    <a:stretch>
                      <a:fillRect/>
                    </a:stretch>
                  </pic:blipFill>
                  <pic:spPr>
                    <a:xfrm>
                      <a:off x="0" y="0"/>
                      <a:ext cx="165100" cy="114300"/>
                    </a:xfrm>
                    <a:prstGeom prst="rect">
                      <a:avLst/>
                    </a:prstGeom>
                  </pic:spPr>
                </pic:pic>
              </a:graphicData>
            </a:graphic>
          </wp:anchor>
        </w:drawing>
      </w:r>
      <w:r>
        <w:rPr>
          <w:rFonts w:ascii="Arial"/>
          <w:i/>
          <w:color w:val="231F20"/>
          <w:sz w:val="28"/>
        </w:rPr>
        <w:t xml:space="preserve">WT6 </w:t>
      </w:r>
      <w:r w:rsidR="007A2278">
        <w:rPr>
          <w:rFonts w:ascii="Arial"/>
          <w:i/>
          <w:color w:val="231F20"/>
          <w:sz w:val="28"/>
        </w:rPr>
        <w:t>Summary</w:t>
      </w:r>
      <w:r>
        <w:rPr>
          <w:rFonts w:ascii="Arial"/>
          <w:i/>
          <w:color w:val="231F20"/>
          <w:sz w:val="28"/>
        </w:rPr>
        <w:t>of project effort in</w:t>
      </w:r>
      <w:r>
        <w:rPr>
          <w:rFonts w:ascii="Arial"/>
          <w:i/>
          <w:color w:val="231F20"/>
          <w:spacing w:val="-30"/>
          <w:sz w:val="28"/>
        </w:rPr>
        <w:t xml:space="preserve"> </w:t>
      </w:r>
      <w:r>
        <w:rPr>
          <w:rFonts w:ascii="Arial"/>
          <w:i/>
          <w:color w:val="231F20"/>
          <w:sz w:val="28"/>
        </w:rPr>
        <w:t>person-months</w:t>
      </w:r>
    </w:p>
    <w:p w14:paraId="281E96E9" w14:textId="7BF07A1F" w:rsidR="009319D9" w:rsidRDefault="00235E77">
      <w:pPr>
        <w:spacing w:before="66"/>
        <w:ind w:left="448"/>
        <w:rPr>
          <w:rFonts w:ascii="Arial"/>
          <w:sz w:val="18"/>
        </w:rPr>
      </w:pPr>
      <w:r>
        <w:br w:type="column"/>
      </w:r>
      <w:r>
        <w:rPr>
          <w:rFonts w:ascii="Arial"/>
          <w:color w:val="4C4C4E"/>
          <w:sz w:val="18"/>
        </w:rPr>
        <w:lastRenderedPageBreak/>
        <w:t xml:space="preserve">Associated with document Ref. </w:t>
      </w:r>
      <w:r w:rsidR="00543A4F">
        <w:rPr>
          <w:rFonts w:ascii="Arial"/>
          <w:color w:val="4C4C4E"/>
          <w:sz w:val="18"/>
        </w:rPr>
        <w:t>(2018)1234567 - 1/07/2018</w:t>
      </w:r>
    </w:p>
    <w:p w14:paraId="38902EA1" w14:textId="77777777" w:rsidR="009319D9" w:rsidRDefault="009319D9">
      <w:pPr>
        <w:rPr>
          <w:rFonts w:ascii="Arial"/>
          <w:sz w:val="18"/>
        </w:rPr>
        <w:sectPr w:rsidR="009319D9">
          <w:headerReference w:type="default" r:id="rId23"/>
          <w:footerReference w:type="default" r:id="rId24"/>
          <w:pgSz w:w="16840" w:h="11910" w:orient="landscape"/>
          <w:pgMar w:top="540" w:right="340" w:bottom="280" w:left="460" w:header="0" w:footer="0" w:gutter="0"/>
          <w:cols w:num="2" w:space="720" w:equalWidth="0">
            <w:col w:w="6979" w:space="3332"/>
            <w:col w:w="5729"/>
          </w:cols>
        </w:sectPr>
      </w:pPr>
    </w:p>
    <w:p w14:paraId="0E59A2FE" w14:textId="77777777" w:rsidR="009319D9" w:rsidRDefault="009319D9">
      <w:pPr>
        <w:pStyle w:val="BodyText"/>
        <w:rPr>
          <w:rFonts w:ascii="Arial"/>
          <w:sz w:val="20"/>
        </w:rPr>
      </w:pPr>
    </w:p>
    <w:p w14:paraId="1FCEAF36" w14:textId="77777777" w:rsidR="009319D9" w:rsidRDefault="009319D9">
      <w:pPr>
        <w:pStyle w:val="BodyText"/>
        <w:spacing w:before="3"/>
        <w:rPr>
          <w:rFonts w:ascii="Arial"/>
        </w:rPr>
      </w:pPr>
    </w:p>
    <w:tbl>
      <w:tblPr>
        <w:tblW w:w="0" w:type="auto"/>
        <w:tblInd w:w="1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16"/>
        <w:gridCol w:w="1208"/>
        <w:gridCol w:w="1208"/>
        <w:gridCol w:w="1208"/>
        <w:gridCol w:w="1208"/>
        <w:gridCol w:w="1208"/>
        <w:gridCol w:w="1208"/>
        <w:gridCol w:w="1208"/>
        <w:gridCol w:w="1208"/>
        <w:gridCol w:w="1208"/>
        <w:gridCol w:w="2416"/>
      </w:tblGrid>
      <w:tr w:rsidR="009319D9" w14:paraId="51FE7E96" w14:textId="77777777">
        <w:trPr>
          <w:trHeight w:val="602"/>
        </w:trPr>
        <w:tc>
          <w:tcPr>
            <w:tcW w:w="2416" w:type="dxa"/>
            <w:tcBorders>
              <w:top w:val="nil"/>
              <w:left w:val="nil"/>
            </w:tcBorders>
          </w:tcPr>
          <w:p w14:paraId="5724624A" w14:textId="77777777" w:rsidR="009319D9" w:rsidRDefault="009319D9">
            <w:pPr>
              <w:pStyle w:val="TableParagraph"/>
              <w:rPr>
                <w:sz w:val="18"/>
              </w:rPr>
            </w:pPr>
          </w:p>
        </w:tc>
        <w:tc>
          <w:tcPr>
            <w:tcW w:w="1208" w:type="dxa"/>
          </w:tcPr>
          <w:p w14:paraId="29DB8926" w14:textId="77777777" w:rsidR="009319D9" w:rsidRDefault="00235E77">
            <w:pPr>
              <w:pStyle w:val="TableParagraph"/>
              <w:spacing w:before="159"/>
              <w:ind w:left="392"/>
              <w:rPr>
                <w:b/>
                <w:sz w:val="20"/>
              </w:rPr>
            </w:pPr>
            <w:r>
              <w:rPr>
                <w:b/>
                <w:color w:val="231F20"/>
                <w:sz w:val="20"/>
              </w:rPr>
              <w:t>WP1</w:t>
            </w:r>
          </w:p>
        </w:tc>
        <w:tc>
          <w:tcPr>
            <w:tcW w:w="1208" w:type="dxa"/>
          </w:tcPr>
          <w:p w14:paraId="66294F98" w14:textId="77777777" w:rsidR="009319D9" w:rsidRDefault="00235E77">
            <w:pPr>
              <w:pStyle w:val="TableParagraph"/>
              <w:spacing w:before="159"/>
              <w:ind w:left="392"/>
              <w:rPr>
                <w:b/>
                <w:sz w:val="20"/>
              </w:rPr>
            </w:pPr>
            <w:r>
              <w:rPr>
                <w:b/>
                <w:color w:val="231F20"/>
                <w:sz w:val="20"/>
              </w:rPr>
              <w:t>WP2</w:t>
            </w:r>
          </w:p>
        </w:tc>
        <w:tc>
          <w:tcPr>
            <w:tcW w:w="1208" w:type="dxa"/>
            <w:tcBorders>
              <w:right w:val="single" w:sz="6" w:space="0" w:color="231F20"/>
            </w:tcBorders>
          </w:tcPr>
          <w:p w14:paraId="59DF5D6C" w14:textId="77777777" w:rsidR="009319D9" w:rsidRDefault="00235E77">
            <w:pPr>
              <w:pStyle w:val="TableParagraph"/>
              <w:spacing w:before="159"/>
              <w:ind w:left="392"/>
              <w:rPr>
                <w:b/>
                <w:sz w:val="20"/>
              </w:rPr>
            </w:pPr>
            <w:r>
              <w:rPr>
                <w:b/>
                <w:color w:val="231F20"/>
                <w:sz w:val="20"/>
              </w:rPr>
              <w:t>WP3</w:t>
            </w:r>
          </w:p>
        </w:tc>
        <w:tc>
          <w:tcPr>
            <w:tcW w:w="1208" w:type="dxa"/>
            <w:tcBorders>
              <w:left w:val="single" w:sz="6" w:space="0" w:color="231F20"/>
              <w:right w:val="single" w:sz="6" w:space="0" w:color="231F20"/>
            </w:tcBorders>
          </w:tcPr>
          <w:p w14:paraId="690FE4F4" w14:textId="77777777" w:rsidR="009319D9" w:rsidRDefault="00235E77">
            <w:pPr>
              <w:pStyle w:val="TableParagraph"/>
              <w:spacing w:before="159"/>
              <w:ind w:left="390"/>
              <w:rPr>
                <w:b/>
                <w:sz w:val="20"/>
              </w:rPr>
            </w:pPr>
            <w:r>
              <w:rPr>
                <w:b/>
                <w:color w:val="231F20"/>
                <w:sz w:val="20"/>
              </w:rPr>
              <w:t>WP4</w:t>
            </w:r>
          </w:p>
        </w:tc>
        <w:tc>
          <w:tcPr>
            <w:tcW w:w="1208" w:type="dxa"/>
            <w:tcBorders>
              <w:left w:val="single" w:sz="6" w:space="0" w:color="231F20"/>
            </w:tcBorders>
          </w:tcPr>
          <w:p w14:paraId="21CF53FC" w14:textId="77777777" w:rsidR="009319D9" w:rsidRDefault="00235E77">
            <w:pPr>
              <w:pStyle w:val="TableParagraph"/>
              <w:spacing w:before="159"/>
              <w:ind w:left="390"/>
              <w:rPr>
                <w:b/>
                <w:sz w:val="20"/>
              </w:rPr>
            </w:pPr>
            <w:r>
              <w:rPr>
                <w:b/>
                <w:color w:val="231F20"/>
                <w:sz w:val="20"/>
              </w:rPr>
              <w:t>WP5</w:t>
            </w:r>
          </w:p>
        </w:tc>
        <w:tc>
          <w:tcPr>
            <w:tcW w:w="1208" w:type="dxa"/>
          </w:tcPr>
          <w:p w14:paraId="29D5C13E" w14:textId="77777777" w:rsidR="009319D9" w:rsidRDefault="00235E77">
            <w:pPr>
              <w:pStyle w:val="TableParagraph"/>
              <w:spacing w:before="159"/>
              <w:ind w:left="392"/>
              <w:rPr>
                <w:b/>
                <w:sz w:val="20"/>
              </w:rPr>
            </w:pPr>
            <w:r>
              <w:rPr>
                <w:b/>
                <w:color w:val="231F20"/>
                <w:sz w:val="20"/>
              </w:rPr>
              <w:t>WP6</w:t>
            </w:r>
          </w:p>
        </w:tc>
        <w:tc>
          <w:tcPr>
            <w:tcW w:w="1208" w:type="dxa"/>
          </w:tcPr>
          <w:p w14:paraId="08632112" w14:textId="77777777" w:rsidR="009319D9" w:rsidRDefault="00235E77">
            <w:pPr>
              <w:pStyle w:val="TableParagraph"/>
              <w:spacing w:before="159"/>
              <w:ind w:left="392"/>
              <w:rPr>
                <w:b/>
                <w:sz w:val="20"/>
              </w:rPr>
            </w:pPr>
            <w:r>
              <w:rPr>
                <w:b/>
                <w:color w:val="231F20"/>
                <w:sz w:val="20"/>
              </w:rPr>
              <w:t>WP7</w:t>
            </w:r>
          </w:p>
        </w:tc>
        <w:tc>
          <w:tcPr>
            <w:tcW w:w="1208" w:type="dxa"/>
          </w:tcPr>
          <w:p w14:paraId="5DF87632" w14:textId="77777777" w:rsidR="009319D9" w:rsidRDefault="00235E77">
            <w:pPr>
              <w:pStyle w:val="TableParagraph"/>
              <w:spacing w:before="159"/>
              <w:ind w:left="392"/>
              <w:rPr>
                <w:b/>
                <w:sz w:val="20"/>
              </w:rPr>
            </w:pPr>
            <w:r>
              <w:rPr>
                <w:b/>
                <w:color w:val="231F20"/>
                <w:sz w:val="20"/>
              </w:rPr>
              <w:t>WP8</w:t>
            </w:r>
          </w:p>
        </w:tc>
        <w:tc>
          <w:tcPr>
            <w:tcW w:w="1208" w:type="dxa"/>
          </w:tcPr>
          <w:p w14:paraId="1FDB4105" w14:textId="77777777" w:rsidR="009319D9" w:rsidRDefault="00235E77">
            <w:pPr>
              <w:pStyle w:val="TableParagraph"/>
              <w:spacing w:before="159"/>
              <w:ind w:left="392"/>
              <w:rPr>
                <w:b/>
                <w:sz w:val="20"/>
              </w:rPr>
            </w:pPr>
            <w:r>
              <w:rPr>
                <w:b/>
                <w:color w:val="231F20"/>
                <w:sz w:val="20"/>
              </w:rPr>
              <w:t>WP9</w:t>
            </w:r>
          </w:p>
        </w:tc>
        <w:tc>
          <w:tcPr>
            <w:tcW w:w="2416" w:type="dxa"/>
            <w:shd w:val="clear" w:color="auto" w:fill="D1D3D4"/>
          </w:tcPr>
          <w:p w14:paraId="395A2306" w14:textId="77777777" w:rsidR="009319D9" w:rsidRDefault="00235E77">
            <w:pPr>
              <w:pStyle w:val="TableParagraph"/>
              <w:spacing w:before="39" w:line="249" w:lineRule="auto"/>
              <w:ind w:left="555" w:right="17" w:hanging="241"/>
              <w:rPr>
                <w:b/>
                <w:sz w:val="20"/>
              </w:rPr>
            </w:pPr>
            <w:r>
              <w:rPr>
                <w:b/>
                <w:color w:val="231F20"/>
                <w:sz w:val="20"/>
              </w:rPr>
              <w:t>Total Person/Months per Participant</w:t>
            </w:r>
          </w:p>
        </w:tc>
      </w:tr>
      <w:tr w:rsidR="009319D9" w14:paraId="12F62003" w14:textId="77777777">
        <w:trPr>
          <w:trHeight w:val="333"/>
        </w:trPr>
        <w:tc>
          <w:tcPr>
            <w:tcW w:w="2416" w:type="dxa"/>
            <w:tcBorders>
              <w:bottom w:val="single" w:sz="6" w:space="0" w:color="231F20"/>
            </w:tcBorders>
          </w:tcPr>
          <w:p w14:paraId="2B4B1F6E" w14:textId="65D56383" w:rsidR="009319D9" w:rsidRDefault="00235E77">
            <w:pPr>
              <w:pStyle w:val="TableParagraph"/>
              <w:spacing w:before="40"/>
              <w:ind w:left="65"/>
              <w:rPr>
                <w:sz w:val="18"/>
              </w:rPr>
            </w:pPr>
            <w:r>
              <w:rPr>
                <w:color w:val="231F20"/>
                <w:sz w:val="18"/>
              </w:rPr>
              <w:t xml:space="preserve">1 - </w:t>
            </w:r>
            <w:r w:rsidR="00F233CE">
              <w:rPr>
                <w:color w:val="231F20"/>
                <w:sz w:val="18"/>
              </w:rPr>
              <w:t>PARTNER 1</w:t>
            </w:r>
          </w:p>
        </w:tc>
        <w:tc>
          <w:tcPr>
            <w:tcW w:w="1208" w:type="dxa"/>
            <w:tcBorders>
              <w:bottom w:val="single" w:sz="6" w:space="0" w:color="231F20"/>
            </w:tcBorders>
          </w:tcPr>
          <w:p w14:paraId="7C0177C1" w14:textId="77777777" w:rsidR="009319D9" w:rsidRDefault="00235E77">
            <w:pPr>
              <w:pStyle w:val="TableParagraph"/>
              <w:spacing w:before="40"/>
              <w:ind w:left="426" w:right="417"/>
              <w:jc w:val="center"/>
              <w:rPr>
                <w:sz w:val="18"/>
              </w:rPr>
            </w:pPr>
            <w:r>
              <w:rPr>
                <w:color w:val="231F20"/>
                <w:sz w:val="18"/>
              </w:rPr>
              <w:t>24</w:t>
            </w:r>
          </w:p>
        </w:tc>
        <w:tc>
          <w:tcPr>
            <w:tcW w:w="1208" w:type="dxa"/>
            <w:tcBorders>
              <w:bottom w:val="single" w:sz="6" w:space="0" w:color="231F20"/>
            </w:tcBorders>
          </w:tcPr>
          <w:p w14:paraId="5F5C1B2D" w14:textId="77777777" w:rsidR="009319D9" w:rsidRDefault="00235E77">
            <w:pPr>
              <w:pStyle w:val="TableParagraph"/>
              <w:spacing w:before="40"/>
              <w:ind w:left="426" w:right="417"/>
              <w:jc w:val="center"/>
              <w:rPr>
                <w:sz w:val="18"/>
              </w:rPr>
            </w:pPr>
            <w:r>
              <w:rPr>
                <w:color w:val="231F20"/>
                <w:sz w:val="18"/>
              </w:rPr>
              <w:t>20</w:t>
            </w:r>
          </w:p>
        </w:tc>
        <w:tc>
          <w:tcPr>
            <w:tcW w:w="1208" w:type="dxa"/>
            <w:tcBorders>
              <w:bottom w:val="single" w:sz="6" w:space="0" w:color="231F20"/>
              <w:right w:val="single" w:sz="6" w:space="0" w:color="231F20"/>
            </w:tcBorders>
          </w:tcPr>
          <w:p w14:paraId="6B8B751F" w14:textId="77777777" w:rsidR="009319D9" w:rsidRDefault="00235E77">
            <w:pPr>
              <w:pStyle w:val="TableParagraph"/>
              <w:spacing w:before="40"/>
              <w:ind w:left="446" w:right="434"/>
              <w:jc w:val="center"/>
              <w:rPr>
                <w:sz w:val="18"/>
              </w:rPr>
            </w:pPr>
            <w:r>
              <w:rPr>
                <w:color w:val="231F20"/>
                <w:sz w:val="18"/>
              </w:rPr>
              <w:t>24</w:t>
            </w:r>
          </w:p>
        </w:tc>
        <w:tc>
          <w:tcPr>
            <w:tcW w:w="1208" w:type="dxa"/>
            <w:tcBorders>
              <w:left w:val="single" w:sz="6" w:space="0" w:color="231F20"/>
              <w:bottom w:val="single" w:sz="6" w:space="0" w:color="231F20"/>
              <w:right w:val="single" w:sz="6" w:space="0" w:color="231F20"/>
            </w:tcBorders>
          </w:tcPr>
          <w:p w14:paraId="6019160E" w14:textId="77777777" w:rsidR="009319D9" w:rsidRDefault="00235E77">
            <w:pPr>
              <w:pStyle w:val="TableParagraph"/>
              <w:spacing w:before="40"/>
              <w:ind w:left="9"/>
              <w:jc w:val="center"/>
              <w:rPr>
                <w:sz w:val="18"/>
              </w:rPr>
            </w:pPr>
            <w:r>
              <w:rPr>
                <w:color w:val="231F20"/>
                <w:sz w:val="18"/>
              </w:rPr>
              <w:t>2</w:t>
            </w:r>
          </w:p>
        </w:tc>
        <w:tc>
          <w:tcPr>
            <w:tcW w:w="1208" w:type="dxa"/>
            <w:tcBorders>
              <w:left w:val="single" w:sz="6" w:space="0" w:color="231F20"/>
              <w:bottom w:val="single" w:sz="6" w:space="0" w:color="231F20"/>
            </w:tcBorders>
          </w:tcPr>
          <w:p w14:paraId="3D6FF13A" w14:textId="77777777" w:rsidR="009319D9" w:rsidRDefault="00235E77">
            <w:pPr>
              <w:pStyle w:val="TableParagraph"/>
              <w:spacing w:before="40"/>
              <w:ind w:left="443" w:right="436"/>
              <w:jc w:val="center"/>
              <w:rPr>
                <w:sz w:val="18"/>
              </w:rPr>
            </w:pPr>
            <w:r>
              <w:rPr>
                <w:color w:val="231F20"/>
                <w:sz w:val="18"/>
              </w:rPr>
              <w:t>12</w:t>
            </w:r>
          </w:p>
        </w:tc>
        <w:tc>
          <w:tcPr>
            <w:tcW w:w="1208" w:type="dxa"/>
            <w:tcBorders>
              <w:bottom w:val="single" w:sz="6" w:space="0" w:color="231F20"/>
            </w:tcBorders>
          </w:tcPr>
          <w:p w14:paraId="0A860541" w14:textId="77777777" w:rsidR="009319D9" w:rsidRDefault="00235E77">
            <w:pPr>
              <w:pStyle w:val="TableParagraph"/>
              <w:spacing w:before="40"/>
              <w:ind w:left="420" w:right="417"/>
              <w:jc w:val="center"/>
              <w:rPr>
                <w:sz w:val="18"/>
              </w:rPr>
            </w:pPr>
            <w:r>
              <w:rPr>
                <w:color w:val="231F20"/>
                <w:sz w:val="18"/>
              </w:rPr>
              <w:t>11</w:t>
            </w:r>
          </w:p>
        </w:tc>
        <w:tc>
          <w:tcPr>
            <w:tcW w:w="1208" w:type="dxa"/>
            <w:tcBorders>
              <w:bottom w:val="single" w:sz="6" w:space="0" w:color="231F20"/>
            </w:tcBorders>
          </w:tcPr>
          <w:p w14:paraId="52845785"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3A1E590A" w14:textId="77777777" w:rsidR="009319D9" w:rsidRDefault="00235E77">
            <w:pPr>
              <w:pStyle w:val="TableParagraph"/>
              <w:spacing w:before="40"/>
              <w:ind w:left="9"/>
              <w:jc w:val="center"/>
              <w:rPr>
                <w:sz w:val="18"/>
              </w:rPr>
            </w:pPr>
            <w:r>
              <w:rPr>
                <w:color w:val="231F20"/>
                <w:sz w:val="18"/>
              </w:rPr>
              <w:t>4</w:t>
            </w:r>
          </w:p>
        </w:tc>
        <w:tc>
          <w:tcPr>
            <w:tcW w:w="1208" w:type="dxa"/>
            <w:tcBorders>
              <w:bottom w:val="single" w:sz="6" w:space="0" w:color="231F20"/>
            </w:tcBorders>
          </w:tcPr>
          <w:p w14:paraId="394AB8AA" w14:textId="77777777" w:rsidR="009319D9" w:rsidRDefault="00235E77">
            <w:pPr>
              <w:pStyle w:val="TableParagraph"/>
              <w:spacing w:before="40"/>
              <w:ind w:left="426" w:right="417"/>
              <w:jc w:val="center"/>
              <w:rPr>
                <w:sz w:val="18"/>
              </w:rPr>
            </w:pPr>
            <w:r>
              <w:rPr>
                <w:color w:val="231F20"/>
                <w:sz w:val="18"/>
              </w:rPr>
              <w:t>24</w:t>
            </w:r>
          </w:p>
        </w:tc>
        <w:tc>
          <w:tcPr>
            <w:tcW w:w="2416" w:type="dxa"/>
            <w:tcBorders>
              <w:bottom w:val="single" w:sz="6" w:space="0" w:color="231F20"/>
            </w:tcBorders>
            <w:shd w:val="clear" w:color="auto" w:fill="D1D3D4"/>
          </w:tcPr>
          <w:p w14:paraId="029B180B" w14:textId="77777777" w:rsidR="009319D9" w:rsidRDefault="00235E77">
            <w:pPr>
              <w:pStyle w:val="TableParagraph"/>
              <w:spacing w:before="40"/>
              <w:ind w:left="895" w:right="886"/>
              <w:jc w:val="center"/>
              <w:rPr>
                <w:sz w:val="18"/>
              </w:rPr>
            </w:pPr>
            <w:r>
              <w:rPr>
                <w:color w:val="231F20"/>
                <w:sz w:val="18"/>
              </w:rPr>
              <w:t>121</w:t>
            </w:r>
          </w:p>
        </w:tc>
      </w:tr>
      <w:tr w:rsidR="009319D9" w14:paraId="3F5F5752" w14:textId="77777777">
        <w:trPr>
          <w:trHeight w:val="333"/>
        </w:trPr>
        <w:tc>
          <w:tcPr>
            <w:tcW w:w="2416" w:type="dxa"/>
            <w:tcBorders>
              <w:top w:val="single" w:sz="6" w:space="0" w:color="231F20"/>
            </w:tcBorders>
          </w:tcPr>
          <w:p w14:paraId="0736C78C" w14:textId="2343ED6C" w:rsidR="009319D9" w:rsidRDefault="00235E77">
            <w:pPr>
              <w:pStyle w:val="TableParagraph"/>
              <w:spacing w:before="38"/>
              <w:ind w:left="65"/>
              <w:rPr>
                <w:sz w:val="18"/>
              </w:rPr>
            </w:pPr>
            <w:r>
              <w:rPr>
                <w:color w:val="231F20"/>
                <w:sz w:val="18"/>
              </w:rPr>
              <w:t xml:space="preserve">2 - </w:t>
            </w:r>
            <w:r w:rsidR="00F233CE">
              <w:rPr>
                <w:color w:val="231F20"/>
                <w:sz w:val="18"/>
              </w:rPr>
              <w:t>PARTNER 2</w:t>
            </w:r>
          </w:p>
        </w:tc>
        <w:tc>
          <w:tcPr>
            <w:tcW w:w="1208" w:type="dxa"/>
            <w:tcBorders>
              <w:top w:val="single" w:sz="6" w:space="0" w:color="231F20"/>
            </w:tcBorders>
          </w:tcPr>
          <w:p w14:paraId="5B91EFAB" w14:textId="77777777" w:rsidR="009319D9" w:rsidRDefault="00235E77">
            <w:pPr>
              <w:pStyle w:val="TableParagraph"/>
              <w:spacing w:before="38"/>
              <w:ind w:left="9"/>
              <w:jc w:val="center"/>
              <w:rPr>
                <w:sz w:val="18"/>
              </w:rPr>
            </w:pPr>
            <w:r>
              <w:rPr>
                <w:color w:val="231F20"/>
                <w:sz w:val="18"/>
              </w:rPr>
              <w:t>5</w:t>
            </w:r>
          </w:p>
        </w:tc>
        <w:tc>
          <w:tcPr>
            <w:tcW w:w="1208" w:type="dxa"/>
            <w:tcBorders>
              <w:top w:val="single" w:sz="6" w:space="0" w:color="231F20"/>
            </w:tcBorders>
          </w:tcPr>
          <w:p w14:paraId="08A45A9A"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right w:val="single" w:sz="6" w:space="0" w:color="231F20"/>
            </w:tcBorders>
          </w:tcPr>
          <w:p w14:paraId="24347381" w14:textId="77777777" w:rsidR="009319D9" w:rsidRDefault="00235E77">
            <w:pPr>
              <w:pStyle w:val="TableParagraph"/>
              <w:spacing w:before="38"/>
              <w:ind w:left="446" w:right="434"/>
              <w:jc w:val="center"/>
              <w:rPr>
                <w:sz w:val="18"/>
              </w:rPr>
            </w:pPr>
            <w:r>
              <w:rPr>
                <w:color w:val="231F20"/>
                <w:sz w:val="18"/>
              </w:rPr>
              <w:t>27</w:t>
            </w:r>
          </w:p>
        </w:tc>
        <w:tc>
          <w:tcPr>
            <w:tcW w:w="1208" w:type="dxa"/>
            <w:tcBorders>
              <w:top w:val="single" w:sz="6" w:space="0" w:color="231F20"/>
              <w:left w:val="single" w:sz="6" w:space="0" w:color="231F20"/>
              <w:right w:val="single" w:sz="6" w:space="0" w:color="231F20"/>
            </w:tcBorders>
          </w:tcPr>
          <w:p w14:paraId="0B3FE020" w14:textId="77777777" w:rsidR="009319D9" w:rsidRDefault="00235E77">
            <w:pPr>
              <w:pStyle w:val="TableParagraph"/>
              <w:spacing w:before="38"/>
              <w:ind w:left="9"/>
              <w:jc w:val="center"/>
              <w:rPr>
                <w:sz w:val="18"/>
              </w:rPr>
            </w:pPr>
            <w:r>
              <w:rPr>
                <w:color w:val="231F20"/>
                <w:sz w:val="18"/>
              </w:rPr>
              <w:t>6</w:t>
            </w:r>
          </w:p>
        </w:tc>
        <w:tc>
          <w:tcPr>
            <w:tcW w:w="1208" w:type="dxa"/>
            <w:tcBorders>
              <w:top w:val="single" w:sz="6" w:space="0" w:color="231F20"/>
              <w:left w:val="single" w:sz="6" w:space="0" w:color="231F20"/>
            </w:tcBorders>
          </w:tcPr>
          <w:p w14:paraId="2C85F14F" w14:textId="77777777" w:rsidR="009319D9" w:rsidRDefault="00235E77">
            <w:pPr>
              <w:pStyle w:val="TableParagraph"/>
              <w:spacing w:before="38"/>
              <w:ind w:left="443" w:right="436"/>
              <w:jc w:val="center"/>
              <w:rPr>
                <w:sz w:val="18"/>
              </w:rPr>
            </w:pPr>
            <w:r>
              <w:rPr>
                <w:color w:val="231F20"/>
                <w:sz w:val="18"/>
              </w:rPr>
              <w:t>48</w:t>
            </w:r>
          </w:p>
        </w:tc>
        <w:tc>
          <w:tcPr>
            <w:tcW w:w="1208" w:type="dxa"/>
            <w:tcBorders>
              <w:top w:val="single" w:sz="6" w:space="0" w:color="231F20"/>
            </w:tcBorders>
          </w:tcPr>
          <w:p w14:paraId="29873AB1"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43E36DB8" w14:textId="77777777" w:rsidR="009319D9" w:rsidRDefault="00235E77">
            <w:pPr>
              <w:pStyle w:val="TableParagraph"/>
              <w:spacing w:before="38"/>
              <w:ind w:left="426" w:right="417"/>
              <w:jc w:val="center"/>
              <w:rPr>
                <w:sz w:val="18"/>
              </w:rPr>
            </w:pPr>
            <w:r>
              <w:rPr>
                <w:color w:val="231F20"/>
                <w:sz w:val="18"/>
              </w:rPr>
              <w:t>44</w:t>
            </w:r>
          </w:p>
        </w:tc>
        <w:tc>
          <w:tcPr>
            <w:tcW w:w="1208" w:type="dxa"/>
            <w:tcBorders>
              <w:top w:val="single" w:sz="6" w:space="0" w:color="231F20"/>
            </w:tcBorders>
          </w:tcPr>
          <w:p w14:paraId="06F50862"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014F5798" w14:textId="77777777" w:rsidR="009319D9" w:rsidRDefault="00235E77">
            <w:pPr>
              <w:pStyle w:val="TableParagraph"/>
              <w:spacing w:before="38"/>
              <w:ind w:left="9"/>
              <w:jc w:val="center"/>
              <w:rPr>
                <w:sz w:val="18"/>
              </w:rPr>
            </w:pPr>
            <w:r>
              <w:rPr>
                <w:color w:val="231F20"/>
                <w:sz w:val="18"/>
              </w:rPr>
              <w:t>0</w:t>
            </w:r>
          </w:p>
        </w:tc>
        <w:tc>
          <w:tcPr>
            <w:tcW w:w="2416" w:type="dxa"/>
            <w:tcBorders>
              <w:top w:val="single" w:sz="6" w:space="0" w:color="231F20"/>
            </w:tcBorders>
            <w:shd w:val="clear" w:color="auto" w:fill="D1D3D4"/>
          </w:tcPr>
          <w:p w14:paraId="5BE01A57" w14:textId="77777777" w:rsidR="009319D9" w:rsidRDefault="00235E77">
            <w:pPr>
              <w:pStyle w:val="TableParagraph"/>
              <w:spacing w:before="38"/>
              <w:ind w:left="895" w:right="886"/>
              <w:jc w:val="center"/>
              <w:rPr>
                <w:sz w:val="18"/>
              </w:rPr>
            </w:pPr>
            <w:r>
              <w:rPr>
                <w:color w:val="231F20"/>
                <w:sz w:val="18"/>
              </w:rPr>
              <w:t>130</w:t>
            </w:r>
          </w:p>
        </w:tc>
      </w:tr>
      <w:tr w:rsidR="009319D9" w14:paraId="3450B7E5" w14:textId="77777777">
        <w:trPr>
          <w:trHeight w:val="333"/>
        </w:trPr>
        <w:tc>
          <w:tcPr>
            <w:tcW w:w="2416" w:type="dxa"/>
            <w:tcBorders>
              <w:bottom w:val="single" w:sz="6" w:space="0" w:color="231F20"/>
            </w:tcBorders>
          </w:tcPr>
          <w:p w14:paraId="47A5B051" w14:textId="79B7F2B4" w:rsidR="009319D9" w:rsidRDefault="00235E77">
            <w:pPr>
              <w:pStyle w:val="TableParagraph"/>
              <w:spacing w:before="40"/>
              <w:ind w:left="65"/>
              <w:rPr>
                <w:sz w:val="18"/>
              </w:rPr>
            </w:pPr>
            <w:r>
              <w:rPr>
                <w:color w:val="231F20"/>
                <w:sz w:val="18"/>
              </w:rPr>
              <w:t xml:space="preserve">3 - </w:t>
            </w:r>
            <w:r w:rsidR="00A1611F">
              <w:rPr>
                <w:color w:val="231F20"/>
                <w:sz w:val="18"/>
              </w:rPr>
              <w:t>PARTNER 3</w:t>
            </w:r>
          </w:p>
        </w:tc>
        <w:tc>
          <w:tcPr>
            <w:tcW w:w="1208" w:type="dxa"/>
            <w:tcBorders>
              <w:bottom w:val="single" w:sz="6" w:space="0" w:color="231F20"/>
            </w:tcBorders>
          </w:tcPr>
          <w:p w14:paraId="3A69F0DD" w14:textId="77777777" w:rsidR="009319D9" w:rsidRDefault="00235E77">
            <w:pPr>
              <w:pStyle w:val="TableParagraph"/>
              <w:spacing w:before="40"/>
              <w:ind w:left="426" w:right="417"/>
              <w:jc w:val="center"/>
              <w:rPr>
                <w:sz w:val="18"/>
              </w:rPr>
            </w:pPr>
            <w:r>
              <w:rPr>
                <w:color w:val="231F20"/>
                <w:sz w:val="18"/>
              </w:rPr>
              <w:t>12</w:t>
            </w:r>
          </w:p>
        </w:tc>
        <w:tc>
          <w:tcPr>
            <w:tcW w:w="1208" w:type="dxa"/>
            <w:tcBorders>
              <w:bottom w:val="single" w:sz="6" w:space="0" w:color="231F20"/>
            </w:tcBorders>
          </w:tcPr>
          <w:p w14:paraId="0D4A152C" w14:textId="77777777" w:rsidR="009319D9" w:rsidRDefault="00235E77">
            <w:pPr>
              <w:pStyle w:val="TableParagraph"/>
              <w:spacing w:before="40"/>
              <w:ind w:left="426" w:right="417"/>
              <w:jc w:val="center"/>
              <w:rPr>
                <w:sz w:val="18"/>
              </w:rPr>
            </w:pPr>
            <w:r>
              <w:rPr>
                <w:color w:val="231F20"/>
                <w:sz w:val="18"/>
              </w:rPr>
              <w:t>15</w:t>
            </w:r>
          </w:p>
        </w:tc>
        <w:tc>
          <w:tcPr>
            <w:tcW w:w="1208" w:type="dxa"/>
            <w:tcBorders>
              <w:bottom w:val="single" w:sz="6" w:space="0" w:color="231F20"/>
              <w:right w:val="single" w:sz="6" w:space="0" w:color="231F20"/>
            </w:tcBorders>
          </w:tcPr>
          <w:p w14:paraId="6E1AE604" w14:textId="77777777" w:rsidR="009319D9" w:rsidRDefault="00235E77">
            <w:pPr>
              <w:pStyle w:val="TableParagraph"/>
              <w:spacing w:before="40"/>
              <w:ind w:left="12"/>
              <w:jc w:val="center"/>
              <w:rPr>
                <w:sz w:val="18"/>
              </w:rPr>
            </w:pPr>
            <w:r>
              <w:rPr>
                <w:color w:val="231F20"/>
                <w:sz w:val="18"/>
              </w:rPr>
              <w:t>0</w:t>
            </w:r>
          </w:p>
        </w:tc>
        <w:tc>
          <w:tcPr>
            <w:tcW w:w="1208" w:type="dxa"/>
            <w:tcBorders>
              <w:left w:val="single" w:sz="6" w:space="0" w:color="231F20"/>
              <w:bottom w:val="single" w:sz="6" w:space="0" w:color="231F20"/>
              <w:right w:val="single" w:sz="6" w:space="0" w:color="231F20"/>
            </w:tcBorders>
          </w:tcPr>
          <w:p w14:paraId="18F707AA" w14:textId="77777777" w:rsidR="009319D9" w:rsidRDefault="00235E77">
            <w:pPr>
              <w:pStyle w:val="TableParagraph"/>
              <w:spacing w:before="40"/>
              <w:ind w:left="491" w:right="482"/>
              <w:jc w:val="center"/>
              <w:rPr>
                <w:sz w:val="18"/>
              </w:rPr>
            </w:pPr>
            <w:r>
              <w:rPr>
                <w:color w:val="231F20"/>
                <w:sz w:val="18"/>
              </w:rPr>
              <w:t>12</w:t>
            </w:r>
          </w:p>
        </w:tc>
        <w:tc>
          <w:tcPr>
            <w:tcW w:w="1208" w:type="dxa"/>
            <w:tcBorders>
              <w:left w:val="single" w:sz="6" w:space="0" w:color="231F20"/>
              <w:bottom w:val="single" w:sz="6" w:space="0" w:color="231F20"/>
            </w:tcBorders>
          </w:tcPr>
          <w:p w14:paraId="57EDC0ED" w14:textId="77777777" w:rsidR="009319D9" w:rsidRDefault="00235E77">
            <w:pPr>
              <w:pStyle w:val="TableParagraph"/>
              <w:spacing w:before="40"/>
              <w:ind w:left="443" w:right="436"/>
              <w:jc w:val="center"/>
              <w:rPr>
                <w:sz w:val="18"/>
              </w:rPr>
            </w:pPr>
            <w:r>
              <w:rPr>
                <w:color w:val="231F20"/>
                <w:sz w:val="18"/>
              </w:rPr>
              <w:t>12</w:t>
            </w:r>
          </w:p>
        </w:tc>
        <w:tc>
          <w:tcPr>
            <w:tcW w:w="1208" w:type="dxa"/>
            <w:tcBorders>
              <w:bottom w:val="single" w:sz="6" w:space="0" w:color="231F20"/>
            </w:tcBorders>
          </w:tcPr>
          <w:p w14:paraId="570F1877" w14:textId="77777777" w:rsidR="009319D9" w:rsidRDefault="00235E77">
            <w:pPr>
              <w:pStyle w:val="TableParagraph"/>
              <w:spacing w:before="40"/>
              <w:ind w:left="9"/>
              <w:jc w:val="center"/>
              <w:rPr>
                <w:sz w:val="18"/>
              </w:rPr>
            </w:pPr>
            <w:r>
              <w:rPr>
                <w:color w:val="231F20"/>
                <w:sz w:val="18"/>
              </w:rPr>
              <w:t>3</w:t>
            </w:r>
          </w:p>
        </w:tc>
        <w:tc>
          <w:tcPr>
            <w:tcW w:w="1208" w:type="dxa"/>
            <w:tcBorders>
              <w:bottom w:val="single" w:sz="6" w:space="0" w:color="231F20"/>
            </w:tcBorders>
          </w:tcPr>
          <w:p w14:paraId="792A7B4C"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6DC90C4A" w14:textId="77777777" w:rsidR="009319D9" w:rsidRDefault="00235E77">
            <w:pPr>
              <w:pStyle w:val="TableParagraph"/>
              <w:spacing w:before="40"/>
              <w:ind w:left="426" w:right="417"/>
              <w:jc w:val="center"/>
              <w:rPr>
                <w:sz w:val="18"/>
              </w:rPr>
            </w:pPr>
            <w:r>
              <w:rPr>
                <w:color w:val="231F20"/>
                <w:sz w:val="18"/>
              </w:rPr>
              <w:t>2.50</w:t>
            </w:r>
          </w:p>
        </w:tc>
        <w:tc>
          <w:tcPr>
            <w:tcW w:w="1208" w:type="dxa"/>
            <w:tcBorders>
              <w:bottom w:val="single" w:sz="6" w:space="0" w:color="231F20"/>
            </w:tcBorders>
          </w:tcPr>
          <w:p w14:paraId="54E9727C" w14:textId="77777777" w:rsidR="009319D9" w:rsidRDefault="00235E77">
            <w:pPr>
              <w:pStyle w:val="TableParagraph"/>
              <w:spacing w:before="40"/>
              <w:ind w:left="9"/>
              <w:jc w:val="center"/>
              <w:rPr>
                <w:sz w:val="18"/>
              </w:rPr>
            </w:pPr>
            <w:r>
              <w:rPr>
                <w:color w:val="231F20"/>
                <w:sz w:val="18"/>
              </w:rPr>
              <w:t>0</w:t>
            </w:r>
          </w:p>
        </w:tc>
        <w:tc>
          <w:tcPr>
            <w:tcW w:w="2416" w:type="dxa"/>
            <w:tcBorders>
              <w:bottom w:val="single" w:sz="6" w:space="0" w:color="231F20"/>
            </w:tcBorders>
            <w:shd w:val="clear" w:color="auto" w:fill="D1D3D4"/>
          </w:tcPr>
          <w:p w14:paraId="1AD9E5C7" w14:textId="77777777" w:rsidR="009319D9" w:rsidRDefault="00235E77">
            <w:pPr>
              <w:pStyle w:val="TableParagraph"/>
              <w:spacing w:before="40"/>
              <w:ind w:left="895" w:right="886"/>
              <w:jc w:val="center"/>
              <w:rPr>
                <w:sz w:val="18"/>
              </w:rPr>
            </w:pPr>
            <w:r>
              <w:rPr>
                <w:color w:val="231F20"/>
                <w:sz w:val="18"/>
              </w:rPr>
              <w:t>56.50</w:t>
            </w:r>
          </w:p>
        </w:tc>
      </w:tr>
      <w:tr w:rsidR="009319D9" w14:paraId="6A0F8948" w14:textId="77777777">
        <w:trPr>
          <w:trHeight w:val="333"/>
        </w:trPr>
        <w:tc>
          <w:tcPr>
            <w:tcW w:w="2416" w:type="dxa"/>
            <w:tcBorders>
              <w:top w:val="single" w:sz="6" w:space="0" w:color="231F20"/>
            </w:tcBorders>
          </w:tcPr>
          <w:p w14:paraId="17AB934D" w14:textId="74854F81" w:rsidR="009319D9" w:rsidRDefault="00235E77">
            <w:pPr>
              <w:pStyle w:val="TableParagraph"/>
              <w:spacing w:before="38"/>
              <w:ind w:left="65"/>
              <w:rPr>
                <w:sz w:val="18"/>
              </w:rPr>
            </w:pPr>
            <w:r>
              <w:rPr>
                <w:color w:val="231F20"/>
                <w:sz w:val="18"/>
              </w:rPr>
              <w:t xml:space="preserve">4 - </w:t>
            </w:r>
            <w:r w:rsidR="00A1611F">
              <w:rPr>
                <w:color w:val="231F20"/>
                <w:sz w:val="18"/>
              </w:rPr>
              <w:t>PARTNER 4</w:t>
            </w:r>
          </w:p>
        </w:tc>
        <w:tc>
          <w:tcPr>
            <w:tcW w:w="1208" w:type="dxa"/>
            <w:tcBorders>
              <w:top w:val="single" w:sz="6" w:space="0" w:color="231F20"/>
            </w:tcBorders>
          </w:tcPr>
          <w:p w14:paraId="2C3EB2E9" w14:textId="77777777" w:rsidR="009319D9" w:rsidRDefault="00235E77">
            <w:pPr>
              <w:pStyle w:val="TableParagraph"/>
              <w:spacing w:before="38"/>
              <w:ind w:left="9"/>
              <w:jc w:val="center"/>
              <w:rPr>
                <w:sz w:val="18"/>
              </w:rPr>
            </w:pPr>
            <w:r>
              <w:rPr>
                <w:color w:val="231F20"/>
                <w:sz w:val="18"/>
              </w:rPr>
              <w:t>1</w:t>
            </w:r>
          </w:p>
        </w:tc>
        <w:tc>
          <w:tcPr>
            <w:tcW w:w="1208" w:type="dxa"/>
            <w:tcBorders>
              <w:top w:val="single" w:sz="6" w:space="0" w:color="231F20"/>
            </w:tcBorders>
          </w:tcPr>
          <w:p w14:paraId="7C62687C"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right w:val="single" w:sz="6" w:space="0" w:color="231F20"/>
            </w:tcBorders>
          </w:tcPr>
          <w:p w14:paraId="664F6710" w14:textId="77777777" w:rsidR="009319D9" w:rsidRDefault="00235E77">
            <w:pPr>
              <w:pStyle w:val="TableParagraph"/>
              <w:spacing w:before="38"/>
              <w:ind w:left="441" w:right="436"/>
              <w:jc w:val="center"/>
              <w:rPr>
                <w:sz w:val="18"/>
              </w:rPr>
            </w:pPr>
            <w:r>
              <w:rPr>
                <w:color w:val="231F20"/>
                <w:sz w:val="18"/>
              </w:rPr>
              <w:t>11</w:t>
            </w:r>
          </w:p>
        </w:tc>
        <w:tc>
          <w:tcPr>
            <w:tcW w:w="1208" w:type="dxa"/>
            <w:tcBorders>
              <w:top w:val="single" w:sz="6" w:space="0" w:color="231F20"/>
              <w:left w:val="single" w:sz="6" w:space="0" w:color="231F20"/>
              <w:right w:val="single" w:sz="6" w:space="0" w:color="231F20"/>
            </w:tcBorders>
          </w:tcPr>
          <w:p w14:paraId="0F31C122"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left w:val="single" w:sz="6" w:space="0" w:color="231F20"/>
            </w:tcBorders>
          </w:tcPr>
          <w:p w14:paraId="02CAF38C" w14:textId="77777777" w:rsidR="009319D9" w:rsidRDefault="00235E77">
            <w:pPr>
              <w:pStyle w:val="TableParagraph"/>
              <w:spacing w:before="38"/>
              <w:ind w:left="7"/>
              <w:jc w:val="center"/>
              <w:rPr>
                <w:sz w:val="18"/>
              </w:rPr>
            </w:pPr>
            <w:r>
              <w:rPr>
                <w:color w:val="231F20"/>
                <w:sz w:val="18"/>
              </w:rPr>
              <w:t>0</w:t>
            </w:r>
          </w:p>
        </w:tc>
        <w:tc>
          <w:tcPr>
            <w:tcW w:w="1208" w:type="dxa"/>
            <w:tcBorders>
              <w:top w:val="single" w:sz="6" w:space="0" w:color="231F20"/>
            </w:tcBorders>
          </w:tcPr>
          <w:p w14:paraId="3EEDEC32"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488B05B2"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18664BBE"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277475D7" w14:textId="77777777" w:rsidR="009319D9" w:rsidRDefault="00235E77">
            <w:pPr>
              <w:pStyle w:val="TableParagraph"/>
              <w:spacing w:before="38"/>
              <w:ind w:left="9"/>
              <w:jc w:val="center"/>
              <w:rPr>
                <w:sz w:val="18"/>
              </w:rPr>
            </w:pPr>
            <w:r>
              <w:rPr>
                <w:color w:val="231F20"/>
                <w:sz w:val="18"/>
              </w:rPr>
              <w:t>0</w:t>
            </w:r>
          </w:p>
        </w:tc>
        <w:tc>
          <w:tcPr>
            <w:tcW w:w="2416" w:type="dxa"/>
            <w:tcBorders>
              <w:top w:val="single" w:sz="6" w:space="0" w:color="231F20"/>
            </w:tcBorders>
            <w:shd w:val="clear" w:color="auto" w:fill="D1D3D4"/>
          </w:tcPr>
          <w:p w14:paraId="39D98D53" w14:textId="77777777" w:rsidR="009319D9" w:rsidRDefault="00235E77">
            <w:pPr>
              <w:pStyle w:val="TableParagraph"/>
              <w:spacing w:before="38"/>
              <w:ind w:left="895" w:right="886"/>
              <w:jc w:val="center"/>
              <w:rPr>
                <w:sz w:val="18"/>
              </w:rPr>
            </w:pPr>
            <w:r>
              <w:rPr>
                <w:color w:val="231F20"/>
                <w:sz w:val="18"/>
              </w:rPr>
              <w:t>12</w:t>
            </w:r>
          </w:p>
        </w:tc>
      </w:tr>
      <w:tr w:rsidR="009319D9" w14:paraId="4AA0E482" w14:textId="77777777">
        <w:trPr>
          <w:trHeight w:val="336"/>
        </w:trPr>
        <w:tc>
          <w:tcPr>
            <w:tcW w:w="2416" w:type="dxa"/>
          </w:tcPr>
          <w:p w14:paraId="71129114" w14:textId="740F03DE" w:rsidR="009319D9" w:rsidRDefault="00235E77">
            <w:pPr>
              <w:pStyle w:val="TableParagraph"/>
              <w:spacing w:before="40"/>
              <w:ind w:left="65"/>
              <w:rPr>
                <w:sz w:val="18"/>
              </w:rPr>
            </w:pPr>
            <w:r>
              <w:rPr>
                <w:color w:val="231F20"/>
                <w:sz w:val="18"/>
              </w:rPr>
              <w:t xml:space="preserve">5 - </w:t>
            </w:r>
            <w:r w:rsidR="00A1611F">
              <w:rPr>
                <w:color w:val="231F20"/>
                <w:sz w:val="18"/>
              </w:rPr>
              <w:t>PARTNER 5</w:t>
            </w:r>
          </w:p>
        </w:tc>
        <w:tc>
          <w:tcPr>
            <w:tcW w:w="1208" w:type="dxa"/>
          </w:tcPr>
          <w:p w14:paraId="7054AB1E" w14:textId="77777777" w:rsidR="009319D9" w:rsidRDefault="00235E77">
            <w:pPr>
              <w:pStyle w:val="TableParagraph"/>
              <w:spacing w:before="40"/>
              <w:ind w:left="9"/>
              <w:jc w:val="center"/>
              <w:rPr>
                <w:sz w:val="18"/>
              </w:rPr>
            </w:pPr>
            <w:r>
              <w:rPr>
                <w:color w:val="231F20"/>
                <w:sz w:val="18"/>
              </w:rPr>
              <w:t>2</w:t>
            </w:r>
          </w:p>
        </w:tc>
        <w:tc>
          <w:tcPr>
            <w:tcW w:w="1208" w:type="dxa"/>
          </w:tcPr>
          <w:p w14:paraId="7B358BAA" w14:textId="77777777" w:rsidR="009319D9" w:rsidRDefault="00235E77">
            <w:pPr>
              <w:pStyle w:val="TableParagraph"/>
              <w:spacing w:before="40"/>
              <w:ind w:left="426" w:right="417"/>
              <w:jc w:val="center"/>
              <w:rPr>
                <w:sz w:val="18"/>
              </w:rPr>
            </w:pPr>
            <w:r>
              <w:rPr>
                <w:color w:val="231F20"/>
                <w:sz w:val="18"/>
              </w:rPr>
              <w:t>19</w:t>
            </w:r>
          </w:p>
        </w:tc>
        <w:tc>
          <w:tcPr>
            <w:tcW w:w="1208" w:type="dxa"/>
            <w:tcBorders>
              <w:right w:val="single" w:sz="6" w:space="0" w:color="231F20"/>
            </w:tcBorders>
          </w:tcPr>
          <w:p w14:paraId="503BFD01" w14:textId="77777777" w:rsidR="009319D9" w:rsidRDefault="00235E77">
            <w:pPr>
              <w:pStyle w:val="TableParagraph"/>
              <w:spacing w:before="40"/>
              <w:ind w:left="446" w:right="434"/>
              <w:jc w:val="center"/>
              <w:rPr>
                <w:sz w:val="18"/>
              </w:rPr>
            </w:pPr>
            <w:r>
              <w:rPr>
                <w:color w:val="231F20"/>
                <w:sz w:val="18"/>
              </w:rPr>
              <w:t>18</w:t>
            </w:r>
          </w:p>
        </w:tc>
        <w:tc>
          <w:tcPr>
            <w:tcW w:w="1208" w:type="dxa"/>
            <w:tcBorders>
              <w:left w:val="single" w:sz="6" w:space="0" w:color="231F20"/>
              <w:right w:val="single" w:sz="6" w:space="0" w:color="231F20"/>
            </w:tcBorders>
          </w:tcPr>
          <w:p w14:paraId="28660022"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tcBorders>
          </w:tcPr>
          <w:p w14:paraId="6C1FD9FD" w14:textId="77777777" w:rsidR="009319D9" w:rsidRDefault="00235E77">
            <w:pPr>
              <w:pStyle w:val="TableParagraph"/>
              <w:spacing w:before="40"/>
              <w:ind w:left="7"/>
              <w:jc w:val="center"/>
              <w:rPr>
                <w:sz w:val="18"/>
              </w:rPr>
            </w:pPr>
            <w:r>
              <w:rPr>
                <w:color w:val="231F20"/>
                <w:sz w:val="18"/>
              </w:rPr>
              <w:t>0</w:t>
            </w:r>
          </w:p>
        </w:tc>
        <w:tc>
          <w:tcPr>
            <w:tcW w:w="1208" w:type="dxa"/>
          </w:tcPr>
          <w:p w14:paraId="1CFA9D3F" w14:textId="77777777" w:rsidR="009319D9" w:rsidRDefault="00235E77">
            <w:pPr>
              <w:pStyle w:val="TableParagraph"/>
              <w:spacing w:before="40"/>
              <w:ind w:left="9"/>
              <w:jc w:val="center"/>
              <w:rPr>
                <w:sz w:val="18"/>
              </w:rPr>
            </w:pPr>
            <w:r>
              <w:rPr>
                <w:color w:val="231F20"/>
                <w:sz w:val="18"/>
              </w:rPr>
              <w:t>0</w:t>
            </w:r>
          </w:p>
        </w:tc>
        <w:tc>
          <w:tcPr>
            <w:tcW w:w="1208" w:type="dxa"/>
          </w:tcPr>
          <w:p w14:paraId="556F47BC" w14:textId="77777777" w:rsidR="009319D9" w:rsidRDefault="00235E77">
            <w:pPr>
              <w:pStyle w:val="TableParagraph"/>
              <w:spacing w:before="40"/>
              <w:ind w:left="9"/>
              <w:jc w:val="center"/>
              <w:rPr>
                <w:sz w:val="18"/>
              </w:rPr>
            </w:pPr>
            <w:r>
              <w:rPr>
                <w:color w:val="231F20"/>
                <w:sz w:val="18"/>
              </w:rPr>
              <w:t>0</w:t>
            </w:r>
          </w:p>
        </w:tc>
        <w:tc>
          <w:tcPr>
            <w:tcW w:w="1208" w:type="dxa"/>
          </w:tcPr>
          <w:p w14:paraId="291FECF0" w14:textId="77777777" w:rsidR="009319D9" w:rsidRDefault="00235E77">
            <w:pPr>
              <w:pStyle w:val="TableParagraph"/>
              <w:spacing w:before="40"/>
              <w:ind w:left="9"/>
              <w:jc w:val="center"/>
              <w:rPr>
                <w:sz w:val="18"/>
              </w:rPr>
            </w:pPr>
            <w:r>
              <w:rPr>
                <w:color w:val="231F20"/>
                <w:sz w:val="18"/>
              </w:rPr>
              <w:t>0</w:t>
            </w:r>
          </w:p>
        </w:tc>
        <w:tc>
          <w:tcPr>
            <w:tcW w:w="1208" w:type="dxa"/>
          </w:tcPr>
          <w:p w14:paraId="48D16D68" w14:textId="77777777" w:rsidR="009319D9" w:rsidRDefault="00235E77">
            <w:pPr>
              <w:pStyle w:val="TableParagraph"/>
              <w:spacing w:before="40"/>
              <w:ind w:left="9"/>
              <w:jc w:val="center"/>
              <w:rPr>
                <w:sz w:val="18"/>
              </w:rPr>
            </w:pPr>
            <w:r>
              <w:rPr>
                <w:color w:val="231F20"/>
                <w:sz w:val="18"/>
              </w:rPr>
              <w:t>0</w:t>
            </w:r>
          </w:p>
        </w:tc>
        <w:tc>
          <w:tcPr>
            <w:tcW w:w="2416" w:type="dxa"/>
            <w:shd w:val="clear" w:color="auto" w:fill="D1D3D4"/>
          </w:tcPr>
          <w:p w14:paraId="255F0DCB" w14:textId="77777777" w:rsidR="009319D9" w:rsidRDefault="00235E77">
            <w:pPr>
              <w:pStyle w:val="TableParagraph"/>
              <w:spacing w:before="40"/>
              <w:ind w:left="895" w:right="886"/>
              <w:jc w:val="center"/>
              <w:rPr>
                <w:sz w:val="18"/>
              </w:rPr>
            </w:pPr>
            <w:r>
              <w:rPr>
                <w:color w:val="231F20"/>
                <w:sz w:val="18"/>
              </w:rPr>
              <w:t>39</w:t>
            </w:r>
          </w:p>
        </w:tc>
      </w:tr>
      <w:tr w:rsidR="009319D9" w14:paraId="0ABBD77C" w14:textId="77777777">
        <w:trPr>
          <w:trHeight w:val="335"/>
        </w:trPr>
        <w:tc>
          <w:tcPr>
            <w:tcW w:w="2416" w:type="dxa"/>
          </w:tcPr>
          <w:p w14:paraId="196B3F2C" w14:textId="206CDF44" w:rsidR="009319D9" w:rsidRDefault="00235E77">
            <w:pPr>
              <w:pStyle w:val="TableParagraph"/>
              <w:spacing w:before="40"/>
              <w:ind w:left="65"/>
              <w:rPr>
                <w:sz w:val="18"/>
              </w:rPr>
            </w:pPr>
            <w:r>
              <w:rPr>
                <w:color w:val="231F20"/>
                <w:sz w:val="18"/>
              </w:rPr>
              <w:t xml:space="preserve">6 - </w:t>
            </w:r>
            <w:r w:rsidR="00C1085E">
              <w:rPr>
                <w:color w:val="231F20"/>
                <w:sz w:val="18"/>
              </w:rPr>
              <w:t>PARTNER 6</w:t>
            </w:r>
          </w:p>
        </w:tc>
        <w:tc>
          <w:tcPr>
            <w:tcW w:w="1208" w:type="dxa"/>
          </w:tcPr>
          <w:p w14:paraId="42633CB2" w14:textId="77777777" w:rsidR="009319D9" w:rsidRDefault="00235E77">
            <w:pPr>
              <w:pStyle w:val="TableParagraph"/>
              <w:spacing w:before="40"/>
              <w:ind w:left="9"/>
              <w:jc w:val="center"/>
              <w:rPr>
                <w:sz w:val="18"/>
              </w:rPr>
            </w:pPr>
            <w:r>
              <w:rPr>
                <w:color w:val="231F20"/>
                <w:sz w:val="18"/>
              </w:rPr>
              <w:t>0</w:t>
            </w:r>
          </w:p>
        </w:tc>
        <w:tc>
          <w:tcPr>
            <w:tcW w:w="1208" w:type="dxa"/>
          </w:tcPr>
          <w:p w14:paraId="741C5DF7" w14:textId="77777777" w:rsidR="009319D9" w:rsidRDefault="00235E77">
            <w:pPr>
              <w:pStyle w:val="TableParagraph"/>
              <w:spacing w:before="40"/>
              <w:ind w:left="9"/>
              <w:jc w:val="center"/>
              <w:rPr>
                <w:sz w:val="18"/>
              </w:rPr>
            </w:pPr>
            <w:r>
              <w:rPr>
                <w:color w:val="231F20"/>
                <w:sz w:val="18"/>
              </w:rPr>
              <w:t>0</w:t>
            </w:r>
          </w:p>
        </w:tc>
        <w:tc>
          <w:tcPr>
            <w:tcW w:w="1208" w:type="dxa"/>
            <w:tcBorders>
              <w:right w:val="single" w:sz="6" w:space="0" w:color="231F20"/>
            </w:tcBorders>
          </w:tcPr>
          <w:p w14:paraId="7F4DBCBF" w14:textId="77777777" w:rsidR="009319D9" w:rsidRDefault="00235E77">
            <w:pPr>
              <w:pStyle w:val="TableParagraph"/>
              <w:spacing w:before="40"/>
              <w:ind w:left="446" w:right="434"/>
              <w:jc w:val="center"/>
              <w:rPr>
                <w:sz w:val="18"/>
              </w:rPr>
            </w:pPr>
            <w:r>
              <w:rPr>
                <w:color w:val="231F20"/>
                <w:sz w:val="18"/>
              </w:rPr>
              <w:t>23</w:t>
            </w:r>
          </w:p>
        </w:tc>
        <w:tc>
          <w:tcPr>
            <w:tcW w:w="1208" w:type="dxa"/>
            <w:tcBorders>
              <w:left w:val="single" w:sz="6" w:space="0" w:color="231F20"/>
              <w:right w:val="single" w:sz="6" w:space="0" w:color="231F20"/>
            </w:tcBorders>
          </w:tcPr>
          <w:p w14:paraId="644EDA81"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tcBorders>
          </w:tcPr>
          <w:p w14:paraId="40216F17" w14:textId="77777777" w:rsidR="009319D9" w:rsidRDefault="00235E77">
            <w:pPr>
              <w:pStyle w:val="TableParagraph"/>
              <w:spacing w:before="40"/>
              <w:ind w:left="443" w:right="436"/>
              <w:jc w:val="center"/>
              <w:rPr>
                <w:sz w:val="18"/>
              </w:rPr>
            </w:pPr>
            <w:r>
              <w:rPr>
                <w:color w:val="231F20"/>
                <w:sz w:val="18"/>
              </w:rPr>
              <w:t>25</w:t>
            </w:r>
          </w:p>
        </w:tc>
        <w:tc>
          <w:tcPr>
            <w:tcW w:w="1208" w:type="dxa"/>
          </w:tcPr>
          <w:p w14:paraId="5DAF923B" w14:textId="77777777" w:rsidR="009319D9" w:rsidRDefault="00235E77">
            <w:pPr>
              <w:pStyle w:val="TableParagraph"/>
              <w:spacing w:before="40"/>
              <w:ind w:left="420" w:right="417"/>
              <w:jc w:val="center"/>
              <w:rPr>
                <w:sz w:val="18"/>
              </w:rPr>
            </w:pPr>
            <w:r>
              <w:rPr>
                <w:color w:val="231F20"/>
                <w:sz w:val="18"/>
              </w:rPr>
              <w:t>11</w:t>
            </w:r>
          </w:p>
        </w:tc>
        <w:tc>
          <w:tcPr>
            <w:tcW w:w="1208" w:type="dxa"/>
          </w:tcPr>
          <w:p w14:paraId="3389C936" w14:textId="77777777" w:rsidR="009319D9" w:rsidRDefault="00235E77">
            <w:pPr>
              <w:pStyle w:val="TableParagraph"/>
              <w:spacing w:before="40"/>
              <w:ind w:left="9"/>
              <w:jc w:val="center"/>
              <w:rPr>
                <w:sz w:val="18"/>
              </w:rPr>
            </w:pPr>
            <w:r>
              <w:rPr>
                <w:color w:val="231F20"/>
                <w:sz w:val="18"/>
              </w:rPr>
              <w:t>0</w:t>
            </w:r>
          </w:p>
        </w:tc>
        <w:tc>
          <w:tcPr>
            <w:tcW w:w="1208" w:type="dxa"/>
          </w:tcPr>
          <w:p w14:paraId="47F8E60C" w14:textId="77777777" w:rsidR="009319D9" w:rsidRDefault="00235E77">
            <w:pPr>
              <w:pStyle w:val="TableParagraph"/>
              <w:spacing w:before="40"/>
              <w:ind w:left="9"/>
              <w:jc w:val="center"/>
              <w:rPr>
                <w:sz w:val="18"/>
              </w:rPr>
            </w:pPr>
            <w:r>
              <w:rPr>
                <w:color w:val="231F20"/>
                <w:sz w:val="18"/>
              </w:rPr>
              <w:t>0</w:t>
            </w:r>
          </w:p>
        </w:tc>
        <w:tc>
          <w:tcPr>
            <w:tcW w:w="1208" w:type="dxa"/>
          </w:tcPr>
          <w:p w14:paraId="329E3480" w14:textId="77777777" w:rsidR="009319D9" w:rsidRDefault="00235E77">
            <w:pPr>
              <w:pStyle w:val="TableParagraph"/>
              <w:spacing w:before="40"/>
              <w:ind w:left="9"/>
              <w:jc w:val="center"/>
              <w:rPr>
                <w:sz w:val="18"/>
              </w:rPr>
            </w:pPr>
            <w:r>
              <w:rPr>
                <w:color w:val="231F20"/>
                <w:sz w:val="18"/>
              </w:rPr>
              <w:t>0</w:t>
            </w:r>
          </w:p>
        </w:tc>
        <w:tc>
          <w:tcPr>
            <w:tcW w:w="2416" w:type="dxa"/>
            <w:shd w:val="clear" w:color="auto" w:fill="D1D3D4"/>
          </w:tcPr>
          <w:p w14:paraId="7A50D9AE" w14:textId="77777777" w:rsidR="009319D9" w:rsidRDefault="00235E77">
            <w:pPr>
              <w:pStyle w:val="TableParagraph"/>
              <w:spacing w:before="40"/>
              <w:ind w:left="895" w:right="886"/>
              <w:jc w:val="center"/>
              <w:rPr>
                <w:sz w:val="18"/>
              </w:rPr>
            </w:pPr>
            <w:r>
              <w:rPr>
                <w:color w:val="231F20"/>
                <w:sz w:val="18"/>
              </w:rPr>
              <w:t>59</w:t>
            </w:r>
          </w:p>
        </w:tc>
      </w:tr>
      <w:tr w:rsidR="009319D9" w14:paraId="2703B748" w14:textId="77777777">
        <w:trPr>
          <w:trHeight w:val="333"/>
        </w:trPr>
        <w:tc>
          <w:tcPr>
            <w:tcW w:w="2416" w:type="dxa"/>
            <w:tcBorders>
              <w:bottom w:val="single" w:sz="6" w:space="0" w:color="231F20"/>
            </w:tcBorders>
          </w:tcPr>
          <w:p w14:paraId="6346597B" w14:textId="048EC0B3" w:rsidR="009319D9" w:rsidRDefault="00235E77">
            <w:pPr>
              <w:pStyle w:val="TableParagraph"/>
              <w:spacing w:before="40"/>
              <w:ind w:left="65"/>
              <w:rPr>
                <w:sz w:val="18"/>
              </w:rPr>
            </w:pPr>
            <w:r>
              <w:rPr>
                <w:color w:val="231F20"/>
                <w:sz w:val="18"/>
              </w:rPr>
              <w:t xml:space="preserve">7 - </w:t>
            </w:r>
            <w:r w:rsidR="001D034C">
              <w:rPr>
                <w:color w:val="231F20"/>
                <w:sz w:val="18"/>
              </w:rPr>
              <w:t>PARTNER 7</w:t>
            </w:r>
          </w:p>
        </w:tc>
        <w:tc>
          <w:tcPr>
            <w:tcW w:w="1208" w:type="dxa"/>
            <w:tcBorders>
              <w:bottom w:val="single" w:sz="6" w:space="0" w:color="231F20"/>
            </w:tcBorders>
          </w:tcPr>
          <w:p w14:paraId="1CE3AEAF" w14:textId="77777777" w:rsidR="009319D9" w:rsidRDefault="00235E77">
            <w:pPr>
              <w:pStyle w:val="TableParagraph"/>
              <w:spacing w:before="40"/>
              <w:ind w:left="426" w:right="417"/>
              <w:jc w:val="center"/>
              <w:rPr>
                <w:sz w:val="18"/>
              </w:rPr>
            </w:pPr>
            <w:r>
              <w:rPr>
                <w:color w:val="231F20"/>
                <w:sz w:val="18"/>
              </w:rPr>
              <w:t>10</w:t>
            </w:r>
          </w:p>
        </w:tc>
        <w:tc>
          <w:tcPr>
            <w:tcW w:w="1208" w:type="dxa"/>
            <w:tcBorders>
              <w:bottom w:val="single" w:sz="6" w:space="0" w:color="231F20"/>
            </w:tcBorders>
          </w:tcPr>
          <w:p w14:paraId="65B131BC" w14:textId="77777777" w:rsidR="009319D9" w:rsidRDefault="00235E77">
            <w:pPr>
              <w:pStyle w:val="TableParagraph"/>
              <w:spacing w:before="40"/>
              <w:ind w:left="420" w:right="417"/>
              <w:jc w:val="center"/>
              <w:rPr>
                <w:sz w:val="18"/>
              </w:rPr>
            </w:pPr>
            <w:r>
              <w:rPr>
                <w:color w:val="231F20"/>
                <w:sz w:val="18"/>
              </w:rPr>
              <w:t>11</w:t>
            </w:r>
          </w:p>
        </w:tc>
        <w:tc>
          <w:tcPr>
            <w:tcW w:w="1208" w:type="dxa"/>
            <w:tcBorders>
              <w:bottom w:val="single" w:sz="6" w:space="0" w:color="231F20"/>
              <w:right w:val="single" w:sz="6" w:space="0" w:color="231F20"/>
            </w:tcBorders>
          </w:tcPr>
          <w:p w14:paraId="59CDE20C" w14:textId="77777777" w:rsidR="009319D9" w:rsidRDefault="00235E77">
            <w:pPr>
              <w:pStyle w:val="TableParagraph"/>
              <w:spacing w:before="40"/>
              <w:ind w:left="446" w:right="434"/>
              <w:jc w:val="center"/>
              <w:rPr>
                <w:sz w:val="18"/>
              </w:rPr>
            </w:pPr>
            <w:r>
              <w:rPr>
                <w:color w:val="231F20"/>
                <w:sz w:val="18"/>
              </w:rPr>
              <w:t>27</w:t>
            </w:r>
          </w:p>
        </w:tc>
        <w:tc>
          <w:tcPr>
            <w:tcW w:w="1208" w:type="dxa"/>
            <w:tcBorders>
              <w:left w:val="single" w:sz="6" w:space="0" w:color="231F20"/>
              <w:bottom w:val="single" w:sz="6" w:space="0" w:color="231F20"/>
              <w:right w:val="single" w:sz="6" w:space="0" w:color="231F20"/>
            </w:tcBorders>
          </w:tcPr>
          <w:p w14:paraId="4A65BDA7" w14:textId="77777777" w:rsidR="009319D9" w:rsidRDefault="00235E77">
            <w:pPr>
              <w:pStyle w:val="TableParagraph"/>
              <w:spacing w:before="40"/>
              <w:ind w:left="9"/>
              <w:jc w:val="center"/>
              <w:rPr>
                <w:sz w:val="18"/>
              </w:rPr>
            </w:pPr>
            <w:r>
              <w:rPr>
                <w:color w:val="231F20"/>
                <w:sz w:val="18"/>
              </w:rPr>
              <w:t>6</w:t>
            </w:r>
          </w:p>
        </w:tc>
        <w:tc>
          <w:tcPr>
            <w:tcW w:w="1208" w:type="dxa"/>
            <w:tcBorders>
              <w:left w:val="single" w:sz="6" w:space="0" w:color="231F20"/>
              <w:bottom w:val="single" w:sz="6" w:space="0" w:color="231F20"/>
            </w:tcBorders>
          </w:tcPr>
          <w:p w14:paraId="3C297A99" w14:textId="77777777" w:rsidR="009319D9" w:rsidRDefault="00235E77">
            <w:pPr>
              <w:pStyle w:val="TableParagraph"/>
              <w:spacing w:before="40"/>
              <w:ind w:left="7"/>
              <w:jc w:val="center"/>
              <w:rPr>
                <w:sz w:val="18"/>
              </w:rPr>
            </w:pPr>
            <w:r>
              <w:rPr>
                <w:color w:val="231F20"/>
                <w:sz w:val="18"/>
              </w:rPr>
              <w:t>9</w:t>
            </w:r>
          </w:p>
        </w:tc>
        <w:tc>
          <w:tcPr>
            <w:tcW w:w="1208" w:type="dxa"/>
            <w:tcBorders>
              <w:bottom w:val="single" w:sz="6" w:space="0" w:color="231F20"/>
            </w:tcBorders>
          </w:tcPr>
          <w:p w14:paraId="1E510BA3"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26382DB4"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543E22CA"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6EC97566" w14:textId="77777777" w:rsidR="009319D9" w:rsidRDefault="00235E77">
            <w:pPr>
              <w:pStyle w:val="TableParagraph"/>
              <w:spacing w:before="40"/>
              <w:ind w:left="9"/>
              <w:jc w:val="center"/>
              <w:rPr>
                <w:sz w:val="18"/>
              </w:rPr>
            </w:pPr>
            <w:r>
              <w:rPr>
                <w:color w:val="231F20"/>
                <w:sz w:val="18"/>
              </w:rPr>
              <w:t>0</w:t>
            </w:r>
          </w:p>
        </w:tc>
        <w:tc>
          <w:tcPr>
            <w:tcW w:w="2416" w:type="dxa"/>
            <w:tcBorders>
              <w:bottom w:val="single" w:sz="6" w:space="0" w:color="231F20"/>
            </w:tcBorders>
            <w:shd w:val="clear" w:color="auto" w:fill="D1D3D4"/>
          </w:tcPr>
          <w:p w14:paraId="41A9B7FA" w14:textId="77777777" w:rsidR="009319D9" w:rsidRDefault="00235E77">
            <w:pPr>
              <w:pStyle w:val="TableParagraph"/>
              <w:spacing w:before="40"/>
              <w:ind w:left="895" w:right="886"/>
              <w:jc w:val="center"/>
              <w:rPr>
                <w:sz w:val="18"/>
              </w:rPr>
            </w:pPr>
            <w:r>
              <w:rPr>
                <w:color w:val="231F20"/>
                <w:sz w:val="18"/>
              </w:rPr>
              <w:t>63</w:t>
            </w:r>
          </w:p>
        </w:tc>
      </w:tr>
      <w:tr w:rsidR="009319D9" w14:paraId="343470A0" w14:textId="77777777">
        <w:trPr>
          <w:trHeight w:val="331"/>
        </w:trPr>
        <w:tc>
          <w:tcPr>
            <w:tcW w:w="2416" w:type="dxa"/>
            <w:tcBorders>
              <w:top w:val="single" w:sz="6" w:space="0" w:color="231F20"/>
              <w:bottom w:val="single" w:sz="6" w:space="0" w:color="231F20"/>
            </w:tcBorders>
          </w:tcPr>
          <w:p w14:paraId="549B073E" w14:textId="203227B3" w:rsidR="009319D9" w:rsidRDefault="00235E77">
            <w:pPr>
              <w:pStyle w:val="TableParagraph"/>
              <w:spacing w:before="38"/>
              <w:ind w:left="65"/>
              <w:rPr>
                <w:sz w:val="18"/>
              </w:rPr>
            </w:pPr>
            <w:r>
              <w:rPr>
                <w:color w:val="231F20"/>
                <w:sz w:val="18"/>
              </w:rPr>
              <w:t xml:space="preserve">8 - </w:t>
            </w:r>
            <w:r w:rsidR="001D034C">
              <w:rPr>
                <w:color w:val="231F20"/>
                <w:sz w:val="18"/>
              </w:rPr>
              <w:t>PARTNER 8</w:t>
            </w:r>
          </w:p>
        </w:tc>
        <w:tc>
          <w:tcPr>
            <w:tcW w:w="1208" w:type="dxa"/>
            <w:tcBorders>
              <w:top w:val="single" w:sz="6" w:space="0" w:color="231F20"/>
              <w:bottom w:val="single" w:sz="6" w:space="0" w:color="231F20"/>
            </w:tcBorders>
          </w:tcPr>
          <w:p w14:paraId="5A71B74E" w14:textId="77777777" w:rsidR="009319D9" w:rsidRDefault="00235E77">
            <w:pPr>
              <w:pStyle w:val="TableParagraph"/>
              <w:spacing w:before="38"/>
              <w:ind w:left="426" w:right="417"/>
              <w:jc w:val="center"/>
              <w:rPr>
                <w:sz w:val="18"/>
              </w:rPr>
            </w:pPr>
            <w:r>
              <w:rPr>
                <w:color w:val="231F20"/>
                <w:sz w:val="18"/>
              </w:rPr>
              <w:t>19</w:t>
            </w:r>
          </w:p>
        </w:tc>
        <w:tc>
          <w:tcPr>
            <w:tcW w:w="1208" w:type="dxa"/>
            <w:tcBorders>
              <w:top w:val="single" w:sz="6" w:space="0" w:color="231F20"/>
              <w:bottom w:val="single" w:sz="6" w:space="0" w:color="231F20"/>
            </w:tcBorders>
          </w:tcPr>
          <w:p w14:paraId="579206BF" w14:textId="77777777" w:rsidR="009319D9" w:rsidRDefault="00235E77">
            <w:pPr>
              <w:pStyle w:val="TableParagraph"/>
              <w:spacing w:before="38"/>
              <w:ind w:left="426" w:right="417"/>
              <w:jc w:val="center"/>
              <w:rPr>
                <w:sz w:val="18"/>
              </w:rPr>
            </w:pPr>
            <w:r>
              <w:rPr>
                <w:color w:val="231F20"/>
                <w:sz w:val="18"/>
              </w:rPr>
              <w:t>44</w:t>
            </w:r>
          </w:p>
        </w:tc>
        <w:tc>
          <w:tcPr>
            <w:tcW w:w="1208" w:type="dxa"/>
            <w:tcBorders>
              <w:top w:val="single" w:sz="6" w:space="0" w:color="231F20"/>
              <w:bottom w:val="single" w:sz="6" w:space="0" w:color="231F20"/>
              <w:right w:val="single" w:sz="6" w:space="0" w:color="231F20"/>
            </w:tcBorders>
          </w:tcPr>
          <w:p w14:paraId="1819BE4E" w14:textId="77777777" w:rsidR="009319D9" w:rsidRDefault="00235E77">
            <w:pPr>
              <w:pStyle w:val="TableParagraph"/>
              <w:spacing w:before="38"/>
              <w:ind w:left="12"/>
              <w:jc w:val="center"/>
              <w:rPr>
                <w:sz w:val="18"/>
              </w:rPr>
            </w:pPr>
            <w:r>
              <w:rPr>
                <w:color w:val="231F20"/>
                <w:sz w:val="18"/>
              </w:rPr>
              <w:t>0</w:t>
            </w:r>
          </w:p>
        </w:tc>
        <w:tc>
          <w:tcPr>
            <w:tcW w:w="1208" w:type="dxa"/>
            <w:tcBorders>
              <w:top w:val="single" w:sz="6" w:space="0" w:color="231F20"/>
              <w:left w:val="single" w:sz="6" w:space="0" w:color="231F20"/>
              <w:bottom w:val="single" w:sz="6" w:space="0" w:color="231F20"/>
              <w:right w:val="single" w:sz="6" w:space="0" w:color="231F20"/>
            </w:tcBorders>
          </w:tcPr>
          <w:p w14:paraId="2EA685E9" w14:textId="77777777" w:rsidR="009319D9" w:rsidRDefault="00235E77">
            <w:pPr>
              <w:pStyle w:val="TableParagraph"/>
              <w:spacing w:before="38"/>
              <w:ind w:left="491" w:right="482"/>
              <w:jc w:val="center"/>
              <w:rPr>
                <w:sz w:val="18"/>
              </w:rPr>
            </w:pPr>
            <w:r>
              <w:rPr>
                <w:color w:val="231F20"/>
                <w:sz w:val="18"/>
              </w:rPr>
              <w:t>26</w:t>
            </w:r>
          </w:p>
        </w:tc>
        <w:tc>
          <w:tcPr>
            <w:tcW w:w="1208" w:type="dxa"/>
            <w:tcBorders>
              <w:top w:val="single" w:sz="6" w:space="0" w:color="231F20"/>
              <w:left w:val="single" w:sz="6" w:space="0" w:color="231F20"/>
              <w:bottom w:val="single" w:sz="6" w:space="0" w:color="231F20"/>
            </w:tcBorders>
          </w:tcPr>
          <w:p w14:paraId="456C11BD" w14:textId="77777777" w:rsidR="009319D9" w:rsidRDefault="00235E77">
            <w:pPr>
              <w:pStyle w:val="TableParagraph"/>
              <w:spacing w:before="38"/>
              <w:ind w:left="443" w:right="436"/>
              <w:jc w:val="center"/>
              <w:rPr>
                <w:sz w:val="18"/>
              </w:rPr>
            </w:pPr>
            <w:r>
              <w:rPr>
                <w:color w:val="231F20"/>
                <w:sz w:val="18"/>
              </w:rPr>
              <w:t>15</w:t>
            </w:r>
          </w:p>
        </w:tc>
        <w:tc>
          <w:tcPr>
            <w:tcW w:w="1208" w:type="dxa"/>
            <w:tcBorders>
              <w:top w:val="single" w:sz="6" w:space="0" w:color="231F20"/>
              <w:bottom w:val="single" w:sz="6" w:space="0" w:color="231F20"/>
            </w:tcBorders>
          </w:tcPr>
          <w:p w14:paraId="5DF14E2F"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bottom w:val="single" w:sz="6" w:space="0" w:color="231F20"/>
            </w:tcBorders>
          </w:tcPr>
          <w:p w14:paraId="0D5148B4"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bottom w:val="single" w:sz="6" w:space="0" w:color="231F20"/>
            </w:tcBorders>
          </w:tcPr>
          <w:p w14:paraId="025EDCE3"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bottom w:val="single" w:sz="6" w:space="0" w:color="231F20"/>
            </w:tcBorders>
          </w:tcPr>
          <w:p w14:paraId="0C4CAC7C" w14:textId="77777777" w:rsidR="009319D9" w:rsidRDefault="00235E77">
            <w:pPr>
              <w:pStyle w:val="TableParagraph"/>
              <w:spacing w:before="38"/>
              <w:ind w:left="9"/>
              <w:jc w:val="center"/>
              <w:rPr>
                <w:sz w:val="18"/>
              </w:rPr>
            </w:pPr>
            <w:r>
              <w:rPr>
                <w:color w:val="231F20"/>
                <w:sz w:val="18"/>
              </w:rPr>
              <w:t>0</w:t>
            </w:r>
          </w:p>
        </w:tc>
        <w:tc>
          <w:tcPr>
            <w:tcW w:w="2416" w:type="dxa"/>
            <w:tcBorders>
              <w:top w:val="single" w:sz="6" w:space="0" w:color="231F20"/>
              <w:bottom w:val="single" w:sz="6" w:space="0" w:color="231F20"/>
            </w:tcBorders>
            <w:shd w:val="clear" w:color="auto" w:fill="D1D3D4"/>
          </w:tcPr>
          <w:p w14:paraId="7481D77B" w14:textId="77777777" w:rsidR="009319D9" w:rsidRDefault="00235E77">
            <w:pPr>
              <w:pStyle w:val="TableParagraph"/>
              <w:spacing w:before="38"/>
              <w:ind w:left="895" w:right="886"/>
              <w:jc w:val="center"/>
              <w:rPr>
                <w:sz w:val="18"/>
              </w:rPr>
            </w:pPr>
            <w:r>
              <w:rPr>
                <w:color w:val="231F20"/>
                <w:sz w:val="18"/>
              </w:rPr>
              <w:t>104</w:t>
            </w:r>
          </w:p>
        </w:tc>
      </w:tr>
      <w:tr w:rsidR="009319D9" w14:paraId="0DF36E48" w14:textId="77777777">
        <w:trPr>
          <w:trHeight w:val="333"/>
        </w:trPr>
        <w:tc>
          <w:tcPr>
            <w:tcW w:w="2416" w:type="dxa"/>
            <w:tcBorders>
              <w:top w:val="single" w:sz="6" w:space="0" w:color="231F20"/>
            </w:tcBorders>
          </w:tcPr>
          <w:p w14:paraId="5AD18ADB" w14:textId="4E3A269D" w:rsidR="009319D9" w:rsidRDefault="00235E77">
            <w:pPr>
              <w:pStyle w:val="TableParagraph"/>
              <w:spacing w:before="38"/>
              <w:ind w:left="65"/>
              <w:rPr>
                <w:sz w:val="18"/>
              </w:rPr>
            </w:pPr>
            <w:r>
              <w:rPr>
                <w:color w:val="231F20"/>
                <w:sz w:val="18"/>
              </w:rPr>
              <w:t xml:space="preserve">9 - </w:t>
            </w:r>
            <w:r w:rsidR="00F2227A">
              <w:rPr>
                <w:color w:val="231F20"/>
                <w:sz w:val="18"/>
              </w:rPr>
              <w:t>PARTNER 9</w:t>
            </w:r>
          </w:p>
        </w:tc>
        <w:tc>
          <w:tcPr>
            <w:tcW w:w="1208" w:type="dxa"/>
            <w:tcBorders>
              <w:top w:val="single" w:sz="6" w:space="0" w:color="231F20"/>
            </w:tcBorders>
          </w:tcPr>
          <w:p w14:paraId="33C8E081" w14:textId="77777777" w:rsidR="009319D9" w:rsidRDefault="00235E77">
            <w:pPr>
              <w:pStyle w:val="TableParagraph"/>
              <w:spacing w:before="38"/>
              <w:ind w:left="426" w:right="417"/>
              <w:jc w:val="center"/>
              <w:rPr>
                <w:sz w:val="18"/>
              </w:rPr>
            </w:pPr>
            <w:r>
              <w:rPr>
                <w:color w:val="231F20"/>
                <w:sz w:val="18"/>
              </w:rPr>
              <w:t>23</w:t>
            </w:r>
          </w:p>
        </w:tc>
        <w:tc>
          <w:tcPr>
            <w:tcW w:w="1208" w:type="dxa"/>
            <w:tcBorders>
              <w:top w:val="single" w:sz="6" w:space="0" w:color="231F20"/>
            </w:tcBorders>
          </w:tcPr>
          <w:p w14:paraId="3C5992C0"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right w:val="single" w:sz="6" w:space="0" w:color="231F20"/>
            </w:tcBorders>
          </w:tcPr>
          <w:p w14:paraId="535F9A14" w14:textId="77777777" w:rsidR="009319D9" w:rsidRDefault="00235E77">
            <w:pPr>
              <w:pStyle w:val="TableParagraph"/>
              <w:spacing w:before="38"/>
              <w:ind w:left="446" w:right="434"/>
              <w:jc w:val="center"/>
              <w:rPr>
                <w:sz w:val="18"/>
              </w:rPr>
            </w:pPr>
            <w:r>
              <w:rPr>
                <w:color w:val="231F20"/>
                <w:sz w:val="18"/>
              </w:rPr>
              <w:t>12</w:t>
            </w:r>
          </w:p>
        </w:tc>
        <w:tc>
          <w:tcPr>
            <w:tcW w:w="1208" w:type="dxa"/>
            <w:tcBorders>
              <w:top w:val="single" w:sz="6" w:space="0" w:color="231F20"/>
              <w:left w:val="single" w:sz="6" w:space="0" w:color="231F20"/>
              <w:right w:val="single" w:sz="6" w:space="0" w:color="231F20"/>
            </w:tcBorders>
          </w:tcPr>
          <w:p w14:paraId="15A6D24D" w14:textId="77777777" w:rsidR="009319D9" w:rsidRDefault="00235E77">
            <w:pPr>
              <w:pStyle w:val="TableParagraph"/>
              <w:spacing w:before="38"/>
              <w:ind w:left="491" w:right="482"/>
              <w:jc w:val="center"/>
              <w:rPr>
                <w:sz w:val="18"/>
              </w:rPr>
            </w:pPr>
            <w:r>
              <w:rPr>
                <w:color w:val="231F20"/>
                <w:sz w:val="18"/>
              </w:rPr>
              <w:t>15</w:t>
            </w:r>
          </w:p>
        </w:tc>
        <w:tc>
          <w:tcPr>
            <w:tcW w:w="1208" w:type="dxa"/>
            <w:tcBorders>
              <w:top w:val="single" w:sz="6" w:space="0" w:color="231F20"/>
              <w:left w:val="single" w:sz="6" w:space="0" w:color="231F20"/>
            </w:tcBorders>
          </w:tcPr>
          <w:p w14:paraId="3BDE9011" w14:textId="77777777" w:rsidR="009319D9" w:rsidRDefault="00235E77">
            <w:pPr>
              <w:pStyle w:val="TableParagraph"/>
              <w:spacing w:before="38"/>
              <w:ind w:left="7"/>
              <w:jc w:val="center"/>
              <w:rPr>
                <w:sz w:val="18"/>
              </w:rPr>
            </w:pPr>
            <w:r>
              <w:rPr>
                <w:color w:val="231F20"/>
                <w:sz w:val="18"/>
              </w:rPr>
              <w:t>0</w:t>
            </w:r>
          </w:p>
        </w:tc>
        <w:tc>
          <w:tcPr>
            <w:tcW w:w="1208" w:type="dxa"/>
            <w:tcBorders>
              <w:top w:val="single" w:sz="6" w:space="0" w:color="231F20"/>
            </w:tcBorders>
          </w:tcPr>
          <w:p w14:paraId="6449A993"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78FB5E97"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5E68C02A"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73A0E817" w14:textId="77777777" w:rsidR="009319D9" w:rsidRDefault="00235E77">
            <w:pPr>
              <w:pStyle w:val="TableParagraph"/>
              <w:spacing w:before="38"/>
              <w:ind w:left="9"/>
              <w:jc w:val="center"/>
              <w:rPr>
                <w:sz w:val="18"/>
              </w:rPr>
            </w:pPr>
            <w:r>
              <w:rPr>
                <w:color w:val="231F20"/>
                <w:sz w:val="18"/>
              </w:rPr>
              <w:t>0</w:t>
            </w:r>
          </w:p>
        </w:tc>
        <w:tc>
          <w:tcPr>
            <w:tcW w:w="2416" w:type="dxa"/>
            <w:tcBorders>
              <w:top w:val="single" w:sz="6" w:space="0" w:color="231F20"/>
            </w:tcBorders>
            <w:shd w:val="clear" w:color="auto" w:fill="D1D3D4"/>
          </w:tcPr>
          <w:p w14:paraId="7EF4BC94" w14:textId="77777777" w:rsidR="009319D9" w:rsidRDefault="00235E77">
            <w:pPr>
              <w:pStyle w:val="TableParagraph"/>
              <w:spacing w:before="38"/>
              <w:ind w:left="895" w:right="886"/>
              <w:jc w:val="center"/>
              <w:rPr>
                <w:sz w:val="18"/>
              </w:rPr>
            </w:pPr>
            <w:r>
              <w:rPr>
                <w:color w:val="231F20"/>
                <w:sz w:val="18"/>
              </w:rPr>
              <w:t>50</w:t>
            </w:r>
          </w:p>
        </w:tc>
      </w:tr>
      <w:tr w:rsidR="009319D9" w14:paraId="0AECE187" w14:textId="77777777">
        <w:trPr>
          <w:trHeight w:val="336"/>
        </w:trPr>
        <w:tc>
          <w:tcPr>
            <w:tcW w:w="2416" w:type="dxa"/>
          </w:tcPr>
          <w:p w14:paraId="4EDA8504" w14:textId="4A95C320" w:rsidR="009319D9" w:rsidRDefault="00235E77">
            <w:pPr>
              <w:pStyle w:val="TableParagraph"/>
              <w:spacing w:before="40"/>
              <w:ind w:left="65"/>
              <w:rPr>
                <w:sz w:val="18"/>
              </w:rPr>
            </w:pPr>
            <w:r>
              <w:rPr>
                <w:color w:val="231F20"/>
                <w:sz w:val="18"/>
              </w:rPr>
              <w:t xml:space="preserve">10 - </w:t>
            </w:r>
            <w:r w:rsidR="00F659A5">
              <w:rPr>
                <w:color w:val="231F20"/>
                <w:sz w:val="18"/>
              </w:rPr>
              <w:t>PARTNER 10</w:t>
            </w:r>
          </w:p>
        </w:tc>
        <w:tc>
          <w:tcPr>
            <w:tcW w:w="1208" w:type="dxa"/>
          </w:tcPr>
          <w:p w14:paraId="302DC185" w14:textId="77777777" w:rsidR="009319D9" w:rsidRDefault="00235E77">
            <w:pPr>
              <w:pStyle w:val="TableParagraph"/>
              <w:spacing w:before="40"/>
              <w:ind w:left="9"/>
              <w:jc w:val="center"/>
              <w:rPr>
                <w:sz w:val="18"/>
              </w:rPr>
            </w:pPr>
            <w:r>
              <w:rPr>
                <w:color w:val="231F20"/>
                <w:sz w:val="18"/>
              </w:rPr>
              <w:t>2</w:t>
            </w:r>
          </w:p>
        </w:tc>
        <w:tc>
          <w:tcPr>
            <w:tcW w:w="1208" w:type="dxa"/>
          </w:tcPr>
          <w:p w14:paraId="6665E7B3" w14:textId="77777777" w:rsidR="009319D9" w:rsidRDefault="00235E77">
            <w:pPr>
              <w:pStyle w:val="TableParagraph"/>
              <w:spacing w:before="40"/>
              <w:ind w:left="426" w:right="417"/>
              <w:jc w:val="center"/>
              <w:rPr>
                <w:sz w:val="18"/>
              </w:rPr>
            </w:pPr>
            <w:r>
              <w:rPr>
                <w:color w:val="231F20"/>
                <w:sz w:val="18"/>
              </w:rPr>
              <w:t>58</w:t>
            </w:r>
          </w:p>
        </w:tc>
        <w:tc>
          <w:tcPr>
            <w:tcW w:w="1208" w:type="dxa"/>
            <w:tcBorders>
              <w:right w:val="single" w:sz="6" w:space="0" w:color="231F20"/>
            </w:tcBorders>
          </w:tcPr>
          <w:p w14:paraId="6E76BCCE" w14:textId="77777777" w:rsidR="009319D9" w:rsidRDefault="00235E77">
            <w:pPr>
              <w:pStyle w:val="TableParagraph"/>
              <w:spacing w:before="40"/>
              <w:ind w:left="12"/>
              <w:jc w:val="center"/>
              <w:rPr>
                <w:sz w:val="18"/>
              </w:rPr>
            </w:pPr>
            <w:r>
              <w:rPr>
                <w:color w:val="231F20"/>
                <w:sz w:val="18"/>
              </w:rPr>
              <w:t>0</w:t>
            </w:r>
          </w:p>
        </w:tc>
        <w:tc>
          <w:tcPr>
            <w:tcW w:w="1208" w:type="dxa"/>
            <w:tcBorders>
              <w:left w:val="single" w:sz="6" w:space="0" w:color="231F20"/>
              <w:right w:val="single" w:sz="6" w:space="0" w:color="231F20"/>
            </w:tcBorders>
          </w:tcPr>
          <w:p w14:paraId="5C361190"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tcBorders>
          </w:tcPr>
          <w:p w14:paraId="214C9C5A" w14:textId="77777777" w:rsidR="009319D9" w:rsidRDefault="00235E77">
            <w:pPr>
              <w:pStyle w:val="TableParagraph"/>
              <w:spacing w:before="40"/>
              <w:ind w:left="7"/>
              <w:jc w:val="center"/>
              <w:rPr>
                <w:sz w:val="18"/>
              </w:rPr>
            </w:pPr>
            <w:r>
              <w:rPr>
                <w:color w:val="231F20"/>
                <w:sz w:val="18"/>
              </w:rPr>
              <w:t>0</w:t>
            </w:r>
          </w:p>
        </w:tc>
        <w:tc>
          <w:tcPr>
            <w:tcW w:w="1208" w:type="dxa"/>
          </w:tcPr>
          <w:p w14:paraId="1316F6C6" w14:textId="77777777" w:rsidR="009319D9" w:rsidRDefault="00235E77">
            <w:pPr>
              <w:pStyle w:val="TableParagraph"/>
              <w:spacing w:before="40"/>
              <w:ind w:left="9"/>
              <w:jc w:val="center"/>
              <w:rPr>
                <w:sz w:val="18"/>
              </w:rPr>
            </w:pPr>
            <w:r>
              <w:rPr>
                <w:color w:val="231F20"/>
                <w:sz w:val="18"/>
              </w:rPr>
              <w:t>0</w:t>
            </w:r>
          </w:p>
        </w:tc>
        <w:tc>
          <w:tcPr>
            <w:tcW w:w="1208" w:type="dxa"/>
          </w:tcPr>
          <w:p w14:paraId="7305C7BE" w14:textId="77777777" w:rsidR="009319D9" w:rsidRDefault="00235E77">
            <w:pPr>
              <w:pStyle w:val="TableParagraph"/>
              <w:spacing w:before="40"/>
              <w:ind w:left="9"/>
              <w:jc w:val="center"/>
              <w:rPr>
                <w:sz w:val="18"/>
              </w:rPr>
            </w:pPr>
            <w:r>
              <w:rPr>
                <w:color w:val="231F20"/>
                <w:sz w:val="18"/>
              </w:rPr>
              <w:t>0</w:t>
            </w:r>
          </w:p>
        </w:tc>
        <w:tc>
          <w:tcPr>
            <w:tcW w:w="1208" w:type="dxa"/>
          </w:tcPr>
          <w:p w14:paraId="3FCCBE9B" w14:textId="77777777" w:rsidR="009319D9" w:rsidRDefault="00235E77">
            <w:pPr>
              <w:pStyle w:val="TableParagraph"/>
              <w:spacing w:before="40"/>
              <w:ind w:left="9"/>
              <w:jc w:val="center"/>
              <w:rPr>
                <w:sz w:val="18"/>
              </w:rPr>
            </w:pPr>
            <w:r>
              <w:rPr>
                <w:color w:val="231F20"/>
                <w:sz w:val="18"/>
              </w:rPr>
              <w:t>0</w:t>
            </w:r>
          </w:p>
        </w:tc>
        <w:tc>
          <w:tcPr>
            <w:tcW w:w="1208" w:type="dxa"/>
          </w:tcPr>
          <w:p w14:paraId="2CB92071" w14:textId="77777777" w:rsidR="009319D9" w:rsidRDefault="00235E77">
            <w:pPr>
              <w:pStyle w:val="TableParagraph"/>
              <w:spacing w:before="40"/>
              <w:ind w:left="9"/>
              <w:jc w:val="center"/>
              <w:rPr>
                <w:sz w:val="18"/>
              </w:rPr>
            </w:pPr>
            <w:r>
              <w:rPr>
                <w:color w:val="231F20"/>
                <w:sz w:val="18"/>
              </w:rPr>
              <w:t>0</w:t>
            </w:r>
          </w:p>
        </w:tc>
        <w:tc>
          <w:tcPr>
            <w:tcW w:w="2416" w:type="dxa"/>
            <w:shd w:val="clear" w:color="auto" w:fill="D1D3D4"/>
          </w:tcPr>
          <w:p w14:paraId="551E6A9D" w14:textId="77777777" w:rsidR="009319D9" w:rsidRDefault="00235E77">
            <w:pPr>
              <w:pStyle w:val="TableParagraph"/>
              <w:spacing w:before="40"/>
              <w:ind w:left="895" w:right="886"/>
              <w:jc w:val="center"/>
              <w:rPr>
                <w:sz w:val="18"/>
              </w:rPr>
            </w:pPr>
            <w:r>
              <w:rPr>
                <w:color w:val="231F20"/>
                <w:sz w:val="18"/>
              </w:rPr>
              <w:t>60</w:t>
            </w:r>
          </w:p>
        </w:tc>
      </w:tr>
      <w:tr w:rsidR="009319D9" w14:paraId="0C6387B6" w14:textId="77777777">
        <w:trPr>
          <w:trHeight w:val="333"/>
        </w:trPr>
        <w:tc>
          <w:tcPr>
            <w:tcW w:w="2416" w:type="dxa"/>
            <w:tcBorders>
              <w:bottom w:val="single" w:sz="6" w:space="0" w:color="231F20"/>
            </w:tcBorders>
          </w:tcPr>
          <w:p w14:paraId="3C94BF60" w14:textId="1CB9150C" w:rsidR="009319D9" w:rsidRDefault="00235E77">
            <w:pPr>
              <w:pStyle w:val="TableParagraph"/>
              <w:spacing w:before="40"/>
              <w:ind w:left="65"/>
              <w:rPr>
                <w:sz w:val="18"/>
              </w:rPr>
            </w:pPr>
            <w:r>
              <w:rPr>
                <w:color w:val="231F20"/>
                <w:sz w:val="18"/>
              </w:rPr>
              <w:t xml:space="preserve">11 - </w:t>
            </w:r>
            <w:r w:rsidR="00F659A5">
              <w:rPr>
                <w:color w:val="231F20"/>
                <w:sz w:val="18"/>
              </w:rPr>
              <w:t>PARTNER 11</w:t>
            </w:r>
          </w:p>
        </w:tc>
        <w:tc>
          <w:tcPr>
            <w:tcW w:w="1208" w:type="dxa"/>
            <w:tcBorders>
              <w:bottom w:val="single" w:sz="6" w:space="0" w:color="231F20"/>
            </w:tcBorders>
          </w:tcPr>
          <w:p w14:paraId="317E9CB8" w14:textId="77777777" w:rsidR="009319D9" w:rsidRDefault="00235E77">
            <w:pPr>
              <w:pStyle w:val="TableParagraph"/>
              <w:spacing w:before="40"/>
              <w:ind w:left="426" w:right="417"/>
              <w:jc w:val="center"/>
              <w:rPr>
                <w:sz w:val="18"/>
              </w:rPr>
            </w:pPr>
            <w:r>
              <w:rPr>
                <w:color w:val="231F20"/>
                <w:sz w:val="18"/>
              </w:rPr>
              <w:t>18</w:t>
            </w:r>
          </w:p>
        </w:tc>
        <w:tc>
          <w:tcPr>
            <w:tcW w:w="1208" w:type="dxa"/>
            <w:tcBorders>
              <w:bottom w:val="single" w:sz="6" w:space="0" w:color="231F20"/>
            </w:tcBorders>
          </w:tcPr>
          <w:p w14:paraId="614F0653" w14:textId="77777777" w:rsidR="009319D9" w:rsidRDefault="00235E77">
            <w:pPr>
              <w:pStyle w:val="TableParagraph"/>
              <w:spacing w:before="40"/>
              <w:ind w:left="426" w:right="417"/>
              <w:jc w:val="center"/>
              <w:rPr>
                <w:sz w:val="18"/>
              </w:rPr>
            </w:pPr>
            <w:r>
              <w:rPr>
                <w:color w:val="231F20"/>
                <w:sz w:val="18"/>
              </w:rPr>
              <w:t>34</w:t>
            </w:r>
          </w:p>
        </w:tc>
        <w:tc>
          <w:tcPr>
            <w:tcW w:w="1208" w:type="dxa"/>
            <w:tcBorders>
              <w:bottom w:val="single" w:sz="6" w:space="0" w:color="231F20"/>
              <w:right w:val="single" w:sz="6" w:space="0" w:color="231F20"/>
            </w:tcBorders>
          </w:tcPr>
          <w:p w14:paraId="2FB282EF" w14:textId="77777777" w:rsidR="009319D9" w:rsidRDefault="00235E77">
            <w:pPr>
              <w:pStyle w:val="TableParagraph"/>
              <w:spacing w:before="40"/>
              <w:ind w:left="12"/>
              <w:jc w:val="center"/>
              <w:rPr>
                <w:sz w:val="18"/>
              </w:rPr>
            </w:pPr>
            <w:r>
              <w:rPr>
                <w:color w:val="231F20"/>
                <w:sz w:val="18"/>
              </w:rPr>
              <w:t>4</w:t>
            </w:r>
          </w:p>
        </w:tc>
        <w:tc>
          <w:tcPr>
            <w:tcW w:w="1208" w:type="dxa"/>
            <w:tcBorders>
              <w:left w:val="single" w:sz="6" w:space="0" w:color="231F20"/>
              <w:bottom w:val="single" w:sz="6" w:space="0" w:color="231F20"/>
              <w:right w:val="single" w:sz="6" w:space="0" w:color="231F20"/>
            </w:tcBorders>
          </w:tcPr>
          <w:p w14:paraId="6E55CA10"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bottom w:val="single" w:sz="6" w:space="0" w:color="231F20"/>
            </w:tcBorders>
          </w:tcPr>
          <w:p w14:paraId="6C35AD57" w14:textId="77777777" w:rsidR="009319D9" w:rsidRDefault="00235E77">
            <w:pPr>
              <w:pStyle w:val="TableParagraph"/>
              <w:spacing w:before="40"/>
              <w:ind w:left="443" w:right="436"/>
              <w:jc w:val="center"/>
              <w:rPr>
                <w:sz w:val="18"/>
              </w:rPr>
            </w:pPr>
            <w:r>
              <w:rPr>
                <w:color w:val="231F20"/>
                <w:sz w:val="18"/>
              </w:rPr>
              <w:t>18</w:t>
            </w:r>
          </w:p>
        </w:tc>
        <w:tc>
          <w:tcPr>
            <w:tcW w:w="1208" w:type="dxa"/>
            <w:tcBorders>
              <w:bottom w:val="single" w:sz="6" w:space="0" w:color="231F20"/>
            </w:tcBorders>
          </w:tcPr>
          <w:p w14:paraId="6247C13D"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75CD2AE2"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5AF30541"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381D70D8" w14:textId="77777777" w:rsidR="009319D9" w:rsidRDefault="00235E77">
            <w:pPr>
              <w:pStyle w:val="TableParagraph"/>
              <w:spacing w:before="40"/>
              <w:ind w:left="9"/>
              <w:jc w:val="center"/>
              <w:rPr>
                <w:sz w:val="18"/>
              </w:rPr>
            </w:pPr>
            <w:r>
              <w:rPr>
                <w:color w:val="231F20"/>
                <w:sz w:val="18"/>
              </w:rPr>
              <w:t>0</w:t>
            </w:r>
          </w:p>
        </w:tc>
        <w:tc>
          <w:tcPr>
            <w:tcW w:w="2416" w:type="dxa"/>
            <w:tcBorders>
              <w:bottom w:val="single" w:sz="6" w:space="0" w:color="231F20"/>
            </w:tcBorders>
            <w:shd w:val="clear" w:color="auto" w:fill="D1D3D4"/>
          </w:tcPr>
          <w:p w14:paraId="5C7EED54" w14:textId="77777777" w:rsidR="009319D9" w:rsidRDefault="00235E77">
            <w:pPr>
              <w:pStyle w:val="TableParagraph"/>
              <w:spacing w:before="40"/>
              <w:ind w:left="895" w:right="886"/>
              <w:jc w:val="center"/>
              <w:rPr>
                <w:sz w:val="18"/>
              </w:rPr>
            </w:pPr>
            <w:r>
              <w:rPr>
                <w:color w:val="231F20"/>
                <w:sz w:val="18"/>
              </w:rPr>
              <w:t>74</w:t>
            </w:r>
          </w:p>
        </w:tc>
      </w:tr>
      <w:tr w:rsidR="009319D9" w14:paraId="10A2683F" w14:textId="77777777">
        <w:trPr>
          <w:trHeight w:val="333"/>
        </w:trPr>
        <w:tc>
          <w:tcPr>
            <w:tcW w:w="2416" w:type="dxa"/>
            <w:tcBorders>
              <w:top w:val="single" w:sz="6" w:space="0" w:color="231F20"/>
            </w:tcBorders>
          </w:tcPr>
          <w:p w14:paraId="6159FC93" w14:textId="54E40176" w:rsidR="009319D9" w:rsidRDefault="0026122D">
            <w:pPr>
              <w:pStyle w:val="TableParagraph"/>
              <w:numPr>
                <w:ilvl w:val="0"/>
                <w:numId w:val="67"/>
              </w:numPr>
              <w:tabs>
                <w:tab w:val="left" w:pos="170"/>
              </w:tabs>
              <w:spacing w:before="38"/>
              <w:ind w:hanging="104"/>
              <w:rPr>
                <w:sz w:val="18"/>
              </w:rPr>
            </w:pPr>
            <w:r>
              <w:rPr>
                <w:color w:val="231F20"/>
                <w:sz w:val="18"/>
              </w:rPr>
              <w:t>PARTNER 11A</w:t>
            </w:r>
          </w:p>
        </w:tc>
        <w:tc>
          <w:tcPr>
            <w:tcW w:w="1208" w:type="dxa"/>
            <w:tcBorders>
              <w:top w:val="single" w:sz="6" w:space="0" w:color="231F20"/>
            </w:tcBorders>
          </w:tcPr>
          <w:p w14:paraId="543B7ABA" w14:textId="77777777" w:rsidR="009319D9" w:rsidRDefault="00235E77">
            <w:pPr>
              <w:pStyle w:val="TableParagraph"/>
              <w:spacing w:before="38"/>
              <w:ind w:right="53"/>
              <w:jc w:val="right"/>
              <w:rPr>
                <w:sz w:val="18"/>
              </w:rPr>
            </w:pPr>
            <w:r>
              <w:rPr>
                <w:color w:val="231F20"/>
                <w:sz w:val="18"/>
              </w:rPr>
              <w:t>0</w:t>
            </w:r>
          </w:p>
        </w:tc>
        <w:tc>
          <w:tcPr>
            <w:tcW w:w="1208" w:type="dxa"/>
            <w:tcBorders>
              <w:top w:val="single" w:sz="6" w:space="0" w:color="231F20"/>
            </w:tcBorders>
          </w:tcPr>
          <w:p w14:paraId="08E01DEC" w14:textId="77777777" w:rsidR="009319D9" w:rsidRDefault="00235E77">
            <w:pPr>
              <w:pStyle w:val="TableParagraph"/>
              <w:spacing w:before="38"/>
              <w:ind w:right="53"/>
              <w:jc w:val="right"/>
              <w:rPr>
                <w:sz w:val="18"/>
              </w:rPr>
            </w:pPr>
            <w:r>
              <w:rPr>
                <w:color w:val="231F20"/>
                <w:sz w:val="18"/>
              </w:rPr>
              <w:t>8</w:t>
            </w:r>
          </w:p>
        </w:tc>
        <w:tc>
          <w:tcPr>
            <w:tcW w:w="1208" w:type="dxa"/>
            <w:tcBorders>
              <w:top w:val="single" w:sz="6" w:space="0" w:color="231F20"/>
              <w:right w:val="single" w:sz="6" w:space="0" w:color="231F20"/>
            </w:tcBorders>
          </w:tcPr>
          <w:p w14:paraId="18E88CE0" w14:textId="77777777" w:rsidR="009319D9" w:rsidRDefault="00235E77">
            <w:pPr>
              <w:pStyle w:val="TableParagraph"/>
              <w:spacing w:before="38"/>
              <w:ind w:right="50"/>
              <w:jc w:val="right"/>
              <w:rPr>
                <w:sz w:val="18"/>
              </w:rPr>
            </w:pPr>
            <w:r>
              <w:rPr>
                <w:color w:val="231F20"/>
                <w:sz w:val="18"/>
              </w:rPr>
              <w:t>0</w:t>
            </w:r>
          </w:p>
        </w:tc>
        <w:tc>
          <w:tcPr>
            <w:tcW w:w="1208" w:type="dxa"/>
            <w:tcBorders>
              <w:top w:val="single" w:sz="6" w:space="0" w:color="231F20"/>
              <w:left w:val="single" w:sz="6" w:space="0" w:color="231F20"/>
              <w:right w:val="single" w:sz="6" w:space="0" w:color="231F20"/>
            </w:tcBorders>
          </w:tcPr>
          <w:p w14:paraId="2C713250" w14:textId="77777777" w:rsidR="009319D9" w:rsidRDefault="00235E77">
            <w:pPr>
              <w:pStyle w:val="TableParagraph"/>
              <w:spacing w:before="38"/>
              <w:ind w:right="50"/>
              <w:jc w:val="right"/>
              <w:rPr>
                <w:sz w:val="18"/>
              </w:rPr>
            </w:pPr>
            <w:r>
              <w:rPr>
                <w:color w:val="231F20"/>
                <w:sz w:val="18"/>
              </w:rPr>
              <w:t>1</w:t>
            </w:r>
          </w:p>
        </w:tc>
        <w:tc>
          <w:tcPr>
            <w:tcW w:w="1208" w:type="dxa"/>
            <w:tcBorders>
              <w:top w:val="single" w:sz="6" w:space="0" w:color="231F20"/>
              <w:left w:val="single" w:sz="6" w:space="0" w:color="231F20"/>
            </w:tcBorders>
          </w:tcPr>
          <w:p w14:paraId="0DA3DEBD" w14:textId="77777777" w:rsidR="009319D9" w:rsidRDefault="00235E77">
            <w:pPr>
              <w:pStyle w:val="TableParagraph"/>
              <w:spacing w:before="38"/>
              <w:ind w:right="53"/>
              <w:jc w:val="right"/>
              <w:rPr>
                <w:sz w:val="18"/>
              </w:rPr>
            </w:pPr>
            <w:r>
              <w:rPr>
                <w:color w:val="231F20"/>
                <w:sz w:val="18"/>
              </w:rPr>
              <w:t>3</w:t>
            </w:r>
          </w:p>
        </w:tc>
        <w:tc>
          <w:tcPr>
            <w:tcW w:w="1208" w:type="dxa"/>
            <w:tcBorders>
              <w:top w:val="single" w:sz="6" w:space="0" w:color="231F20"/>
            </w:tcBorders>
          </w:tcPr>
          <w:p w14:paraId="62A4AA90" w14:textId="77777777" w:rsidR="009319D9" w:rsidRDefault="00235E77">
            <w:pPr>
              <w:pStyle w:val="TableParagraph"/>
              <w:spacing w:before="38"/>
              <w:ind w:right="53"/>
              <w:jc w:val="right"/>
              <w:rPr>
                <w:sz w:val="18"/>
              </w:rPr>
            </w:pPr>
            <w:r>
              <w:rPr>
                <w:color w:val="231F20"/>
                <w:sz w:val="18"/>
              </w:rPr>
              <w:t>0</w:t>
            </w:r>
          </w:p>
        </w:tc>
        <w:tc>
          <w:tcPr>
            <w:tcW w:w="1208" w:type="dxa"/>
            <w:tcBorders>
              <w:top w:val="single" w:sz="6" w:space="0" w:color="231F20"/>
            </w:tcBorders>
          </w:tcPr>
          <w:p w14:paraId="62302F1A" w14:textId="77777777" w:rsidR="009319D9" w:rsidRDefault="00235E77">
            <w:pPr>
              <w:pStyle w:val="TableParagraph"/>
              <w:spacing w:before="38"/>
              <w:ind w:right="53"/>
              <w:jc w:val="right"/>
              <w:rPr>
                <w:sz w:val="18"/>
              </w:rPr>
            </w:pPr>
            <w:r>
              <w:rPr>
                <w:color w:val="231F20"/>
                <w:sz w:val="18"/>
              </w:rPr>
              <w:t>0</w:t>
            </w:r>
          </w:p>
        </w:tc>
        <w:tc>
          <w:tcPr>
            <w:tcW w:w="1208" w:type="dxa"/>
            <w:tcBorders>
              <w:top w:val="single" w:sz="6" w:space="0" w:color="231F20"/>
            </w:tcBorders>
          </w:tcPr>
          <w:p w14:paraId="6D8BDBA6" w14:textId="77777777" w:rsidR="009319D9" w:rsidRDefault="00235E77">
            <w:pPr>
              <w:pStyle w:val="TableParagraph"/>
              <w:spacing w:before="38"/>
              <w:ind w:right="53"/>
              <w:jc w:val="right"/>
              <w:rPr>
                <w:sz w:val="18"/>
              </w:rPr>
            </w:pPr>
            <w:r>
              <w:rPr>
                <w:color w:val="231F20"/>
                <w:sz w:val="18"/>
              </w:rPr>
              <w:t>0</w:t>
            </w:r>
          </w:p>
        </w:tc>
        <w:tc>
          <w:tcPr>
            <w:tcW w:w="1208" w:type="dxa"/>
            <w:tcBorders>
              <w:top w:val="single" w:sz="6" w:space="0" w:color="231F20"/>
            </w:tcBorders>
          </w:tcPr>
          <w:p w14:paraId="29765C07" w14:textId="77777777" w:rsidR="009319D9" w:rsidRDefault="00235E77">
            <w:pPr>
              <w:pStyle w:val="TableParagraph"/>
              <w:spacing w:before="38"/>
              <w:ind w:right="53"/>
              <w:jc w:val="right"/>
              <w:rPr>
                <w:sz w:val="18"/>
              </w:rPr>
            </w:pPr>
            <w:r>
              <w:rPr>
                <w:color w:val="231F20"/>
                <w:sz w:val="18"/>
              </w:rPr>
              <w:t>0</w:t>
            </w:r>
          </w:p>
        </w:tc>
        <w:tc>
          <w:tcPr>
            <w:tcW w:w="2416" w:type="dxa"/>
            <w:tcBorders>
              <w:top w:val="single" w:sz="6" w:space="0" w:color="231F20"/>
            </w:tcBorders>
            <w:shd w:val="clear" w:color="auto" w:fill="D1D3D4"/>
          </w:tcPr>
          <w:p w14:paraId="3CB54199" w14:textId="77777777" w:rsidR="009319D9" w:rsidRDefault="00235E77">
            <w:pPr>
              <w:pStyle w:val="TableParagraph"/>
              <w:spacing w:before="38"/>
              <w:ind w:right="53"/>
              <w:jc w:val="right"/>
              <w:rPr>
                <w:sz w:val="18"/>
              </w:rPr>
            </w:pPr>
            <w:r>
              <w:rPr>
                <w:color w:val="231F20"/>
                <w:sz w:val="18"/>
              </w:rPr>
              <w:t>12</w:t>
            </w:r>
          </w:p>
        </w:tc>
      </w:tr>
      <w:tr w:rsidR="009319D9" w14:paraId="6566AD68" w14:textId="77777777">
        <w:trPr>
          <w:trHeight w:val="335"/>
        </w:trPr>
        <w:tc>
          <w:tcPr>
            <w:tcW w:w="2416" w:type="dxa"/>
          </w:tcPr>
          <w:p w14:paraId="4185EE50" w14:textId="27509D45" w:rsidR="009319D9" w:rsidRDefault="00235E77">
            <w:pPr>
              <w:pStyle w:val="TableParagraph"/>
              <w:spacing w:before="40"/>
              <w:ind w:left="65"/>
              <w:rPr>
                <w:sz w:val="18"/>
              </w:rPr>
            </w:pPr>
            <w:r>
              <w:rPr>
                <w:color w:val="231F20"/>
                <w:sz w:val="18"/>
              </w:rPr>
              <w:t>12 - PARTNER 12</w:t>
            </w:r>
          </w:p>
        </w:tc>
        <w:tc>
          <w:tcPr>
            <w:tcW w:w="1208" w:type="dxa"/>
          </w:tcPr>
          <w:p w14:paraId="4A143A18" w14:textId="77777777" w:rsidR="009319D9" w:rsidRDefault="00235E77">
            <w:pPr>
              <w:pStyle w:val="TableParagraph"/>
              <w:spacing w:before="40"/>
              <w:ind w:left="426" w:right="417"/>
              <w:jc w:val="center"/>
              <w:rPr>
                <w:sz w:val="18"/>
              </w:rPr>
            </w:pPr>
            <w:r>
              <w:rPr>
                <w:color w:val="231F20"/>
                <w:sz w:val="18"/>
              </w:rPr>
              <w:t>18</w:t>
            </w:r>
          </w:p>
        </w:tc>
        <w:tc>
          <w:tcPr>
            <w:tcW w:w="1208" w:type="dxa"/>
          </w:tcPr>
          <w:p w14:paraId="05058C0E" w14:textId="77777777" w:rsidR="009319D9" w:rsidRDefault="00235E77">
            <w:pPr>
              <w:pStyle w:val="TableParagraph"/>
              <w:spacing w:before="40"/>
              <w:ind w:left="426" w:right="417"/>
              <w:jc w:val="center"/>
              <w:rPr>
                <w:sz w:val="18"/>
              </w:rPr>
            </w:pPr>
            <w:r>
              <w:rPr>
                <w:color w:val="231F20"/>
                <w:sz w:val="18"/>
              </w:rPr>
              <w:t>12</w:t>
            </w:r>
          </w:p>
        </w:tc>
        <w:tc>
          <w:tcPr>
            <w:tcW w:w="1208" w:type="dxa"/>
            <w:tcBorders>
              <w:right w:val="single" w:sz="6" w:space="0" w:color="231F20"/>
            </w:tcBorders>
          </w:tcPr>
          <w:p w14:paraId="40DAA6B0" w14:textId="77777777" w:rsidR="009319D9" w:rsidRDefault="00235E77">
            <w:pPr>
              <w:pStyle w:val="TableParagraph"/>
              <w:spacing w:before="40"/>
              <w:ind w:left="446" w:right="434"/>
              <w:jc w:val="center"/>
              <w:rPr>
                <w:sz w:val="18"/>
              </w:rPr>
            </w:pPr>
            <w:r>
              <w:rPr>
                <w:color w:val="231F20"/>
                <w:sz w:val="18"/>
              </w:rPr>
              <w:t>24</w:t>
            </w:r>
          </w:p>
        </w:tc>
        <w:tc>
          <w:tcPr>
            <w:tcW w:w="1208" w:type="dxa"/>
            <w:tcBorders>
              <w:left w:val="single" w:sz="6" w:space="0" w:color="231F20"/>
              <w:right w:val="single" w:sz="6" w:space="0" w:color="231F20"/>
            </w:tcBorders>
          </w:tcPr>
          <w:p w14:paraId="1F399138"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tcBorders>
          </w:tcPr>
          <w:p w14:paraId="7E84DEAB" w14:textId="77777777" w:rsidR="009319D9" w:rsidRDefault="00235E77">
            <w:pPr>
              <w:pStyle w:val="TableParagraph"/>
              <w:spacing w:before="40"/>
              <w:ind w:left="7"/>
              <w:jc w:val="center"/>
              <w:rPr>
                <w:sz w:val="18"/>
              </w:rPr>
            </w:pPr>
            <w:r>
              <w:rPr>
                <w:color w:val="231F20"/>
                <w:sz w:val="18"/>
              </w:rPr>
              <w:t>0</w:t>
            </w:r>
          </w:p>
        </w:tc>
        <w:tc>
          <w:tcPr>
            <w:tcW w:w="1208" w:type="dxa"/>
          </w:tcPr>
          <w:p w14:paraId="4A5F3158" w14:textId="77777777" w:rsidR="009319D9" w:rsidRDefault="00235E77">
            <w:pPr>
              <w:pStyle w:val="TableParagraph"/>
              <w:spacing w:before="40"/>
              <w:ind w:left="9"/>
              <w:jc w:val="center"/>
              <w:rPr>
                <w:sz w:val="18"/>
              </w:rPr>
            </w:pPr>
            <w:r>
              <w:rPr>
                <w:color w:val="231F20"/>
                <w:sz w:val="18"/>
              </w:rPr>
              <w:t>0</w:t>
            </w:r>
          </w:p>
        </w:tc>
        <w:tc>
          <w:tcPr>
            <w:tcW w:w="1208" w:type="dxa"/>
          </w:tcPr>
          <w:p w14:paraId="40F4D41C" w14:textId="77777777" w:rsidR="009319D9" w:rsidRDefault="00235E77">
            <w:pPr>
              <w:pStyle w:val="TableParagraph"/>
              <w:spacing w:before="40"/>
              <w:ind w:left="9"/>
              <w:jc w:val="center"/>
              <w:rPr>
                <w:sz w:val="18"/>
              </w:rPr>
            </w:pPr>
            <w:r>
              <w:rPr>
                <w:color w:val="231F20"/>
                <w:sz w:val="18"/>
              </w:rPr>
              <w:t>0</w:t>
            </w:r>
          </w:p>
        </w:tc>
        <w:tc>
          <w:tcPr>
            <w:tcW w:w="1208" w:type="dxa"/>
          </w:tcPr>
          <w:p w14:paraId="0B7A1988" w14:textId="77777777" w:rsidR="009319D9" w:rsidRDefault="00235E77">
            <w:pPr>
              <w:pStyle w:val="TableParagraph"/>
              <w:spacing w:before="40"/>
              <w:ind w:left="9"/>
              <w:jc w:val="center"/>
              <w:rPr>
                <w:sz w:val="18"/>
              </w:rPr>
            </w:pPr>
            <w:r>
              <w:rPr>
                <w:color w:val="231F20"/>
                <w:sz w:val="18"/>
              </w:rPr>
              <w:t>0</w:t>
            </w:r>
          </w:p>
        </w:tc>
        <w:tc>
          <w:tcPr>
            <w:tcW w:w="1208" w:type="dxa"/>
          </w:tcPr>
          <w:p w14:paraId="66322456" w14:textId="77777777" w:rsidR="009319D9" w:rsidRDefault="00235E77">
            <w:pPr>
              <w:pStyle w:val="TableParagraph"/>
              <w:spacing w:before="40"/>
              <w:ind w:left="9"/>
              <w:jc w:val="center"/>
              <w:rPr>
                <w:sz w:val="18"/>
              </w:rPr>
            </w:pPr>
            <w:r>
              <w:rPr>
                <w:color w:val="231F20"/>
                <w:sz w:val="18"/>
              </w:rPr>
              <w:t>0</w:t>
            </w:r>
          </w:p>
        </w:tc>
        <w:tc>
          <w:tcPr>
            <w:tcW w:w="2416" w:type="dxa"/>
            <w:shd w:val="clear" w:color="auto" w:fill="D1D3D4"/>
          </w:tcPr>
          <w:p w14:paraId="2CA8DE58" w14:textId="77777777" w:rsidR="009319D9" w:rsidRDefault="00235E77">
            <w:pPr>
              <w:pStyle w:val="TableParagraph"/>
              <w:spacing w:before="40"/>
              <w:ind w:left="895" w:right="886"/>
              <w:jc w:val="center"/>
              <w:rPr>
                <w:sz w:val="18"/>
              </w:rPr>
            </w:pPr>
            <w:r>
              <w:rPr>
                <w:color w:val="231F20"/>
                <w:sz w:val="18"/>
              </w:rPr>
              <w:t>54</w:t>
            </w:r>
          </w:p>
        </w:tc>
      </w:tr>
      <w:tr w:rsidR="009319D9" w14:paraId="4CAF446E" w14:textId="77777777">
        <w:trPr>
          <w:trHeight w:val="336"/>
        </w:trPr>
        <w:tc>
          <w:tcPr>
            <w:tcW w:w="2416" w:type="dxa"/>
          </w:tcPr>
          <w:p w14:paraId="2F176E03" w14:textId="6C7837E4" w:rsidR="009319D9" w:rsidRDefault="00235E77">
            <w:pPr>
              <w:pStyle w:val="TableParagraph"/>
              <w:spacing w:before="40"/>
              <w:ind w:left="65"/>
              <w:rPr>
                <w:sz w:val="18"/>
              </w:rPr>
            </w:pPr>
            <w:r>
              <w:rPr>
                <w:color w:val="231F20"/>
                <w:sz w:val="18"/>
              </w:rPr>
              <w:t xml:space="preserve">13 - </w:t>
            </w:r>
            <w:r w:rsidR="00176655">
              <w:rPr>
                <w:color w:val="231F20"/>
                <w:sz w:val="18"/>
              </w:rPr>
              <w:t>PARTNER 13</w:t>
            </w:r>
          </w:p>
        </w:tc>
        <w:tc>
          <w:tcPr>
            <w:tcW w:w="1208" w:type="dxa"/>
          </w:tcPr>
          <w:p w14:paraId="30E42CE7" w14:textId="77777777" w:rsidR="009319D9" w:rsidRDefault="00235E77">
            <w:pPr>
              <w:pStyle w:val="TableParagraph"/>
              <w:spacing w:before="40"/>
              <w:ind w:left="9"/>
              <w:jc w:val="center"/>
              <w:rPr>
                <w:sz w:val="18"/>
              </w:rPr>
            </w:pPr>
            <w:r>
              <w:rPr>
                <w:color w:val="231F20"/>
                <w:sz w:val="18"/>
              </w:rPr>
              <w:t>0</w:t>
            </w:r>
          </w:p>
        </w:tc>
        <w:tc>
          <w:tcPr>
            <w:tcW w:w="1208" w:type="dxa"/>
          </w:tcPr>
          <w:p w14:paraId="3C9B5C28" w14:textId="77777777" w:rsidR="009319D9" w:rsidRDefault="00235E77">
            <w:pPr>
              <w:pStyle w:val="TableParagraph"/>
              <w:spacing w:before="40"/>
              <w:ind w:left="9"/>
              <w:jc w:val="center"/>
              <w:rPr>
                <w:sz w:val="18"/>
              </w:rPr>
            </w:pPr>
            <w:r>
              <w:rPr>
                <w:color w:val="231F20"/>
                <w:sz w:val="18"/>
              </w:rPr>
              <w:t>0</w:t>
            </w:r>
          </w:p>
        </w:tc>
        <w:tc>
          <w:tcPr>
            <w:tcW w:w="1208" w:type="dxa"/>
            <w:tcBorders>
              <w:right w:val="single" w:sz="6" w:space="0" w:color="231F20"/>
            </w:tcBorders>
          </w:tcPr>
          <w:p w14:paraId="2F2B33E3" w14:textId="77777777" w:rsidR="009319D9" w:rsidRDefault="00235E77">
            <w:pPr>
              <w:pStyle w:val="TableParagraph"/>
              <w:spacing w:before="40"/>
              <w:ind w:left="12"/>
              <w:jc w:val="center"/>
              <w:rPr>
                <w:sz w:val="18"/>
              </w:rPr>
            </w:pPr>
            <w:r>
              <w:rPr>
                <w:color w:val="231F20"/>
                <w:sz w:val="18"/>
              </w:rPr>
              <w:t>0</w:t>
            </w:r>
          </w:p>
        </w:tc>
        <w:tc>
          <w:tcPr>
            <w:tcW w:w="1208" w:type="dxa"/>
            <w:tcBorders>
              <w:left w:val="single" w:sz="6" w:space="0" w:color="231F20"/>
              <w:right w:val="single" w:sz="6" w:space="0" w:color="231F20"/>
            </w:tcBorders>
          </w:tcPr>
          <w:p w14:paraId="27725EA3"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tcBorders>
          </w:tcPr>
          <w:p w14:paraId="69A55E84" w14:textId="77777777" w:rsidR="009319D9" w:rsidRDefault="00235E77">
            <w:pPr>
              <w:pStyle w:val="TableParagraph"/>
              <w:spacing w:before="40"/>
              <w:ind w:left="7"/>
              <w:jc w:val="center"/>
              <w:rPr>
                <w:sz w:val="18"/>
              </w:rPr>
            </w:pPr>
            <w:r>
              <w:rPr>
                <w:color w:val="231F20"/>
                <w:sz w:val="18"/>
              </w:rPr>
              <w:t>0</w:t>
            </w:r>
          </w:p>
        </w:tc>
        <w:tc>
          <w:tcPr>
            <w:tcW w:w="1208" w:type="dxa"/>
          </w:tcPr>
          <w:p w14:paraId="0827DCDA" w14:textId="77777777" w:rsidR="009319D9" w:rsidRDefault="00235E77">
            <w:pPr>
              <w:pStyle w:val="TableParagraph"/>
              <w:spacing w:before="40"/>
              <w:ind w:left="9"/>
              <w:jc w:val="center"/>
              <w:rPr>
                <w:sz w:val="18"/>
              </w:rPr>
            </w:pPr>
            <w:r>
              <w:rPr>
                <w:color w:val="231F20"/>
                <w:sz w:val="18"/>
              </w:rPr>
              <w:t>0</w:t>
            </w:r>
          </w:p>
        </w:tc>
        <w:tc>
          <w:tcPr>
            <w:tcW w:w="1208" w:type="dxa"/>
          </w:tcPr>
          <w:p w14:paraId="7C504413" w14:textId="77777777" w:rsidR="009319D9" w:rsidRDefault="00235E77">
            <w:pPr>
              <w:pStyle w:val="TableParagraph"/>
              <w:spacing w:before="40"/>
              <w:ind w:left="426" w:right="417"/>
              <w:jc w:val="center"/>
              <w:rPr>
                <w:sz w:val="18"/>
              </w:rPr>
            </w:pPr>
            <w:r>
              <w:rPr>
                <w:color w:val="231F20"/>
                <w:sz w:val="18"/>
              </w:rPr>
              <w:t>52</w:t>
            </w:r>
          </w:p>
        </w:tc>
        <w:tc>
          <w:tcPr>
            <w:tcW w:w="1208" w:type="dxa"/>
          </w:tcPr>
          <w:p w14:paraId="2E50858A" w14:textId="77777777" w:rsidR="009319D9" w:rsidRDefault="00235E77">
            <w:pPr>
              <w:pStyle w:val="TableParagraph"/>
              <w:spacing w:before="40"/>
              <w:ind w:left="9"/>
              <w:jc w:val="center"/>
              <w:rPr>
                <w:sz w:val="18"/>
              </w:rPr>
            </w:pPr>
            <w:r>
              <w:rPr>
                <w:color w:val="231F20"/>
                <w:sz w:val="18"/>
              </w:rPr>
              <w:t>0</w:t>
            </w:r>
          </w:p>
        </w:tc>
        <w:tc>
          <w:tcPr>
            <w:tcW w:w="1208" w:type="dxa"/>
          </w:tcPr>
          <w:p w14:paraId="621FC3B1" w14:textId="77777777" w:rsidR="009319D9" w:rsidRDefault="00235E77">
            <w:pPr>
              <w:pStyle w:val="TableParagraph"/>
              <w:spacing w:before="40"/>
              <w:ind w:left="9"/>
              <w:jc w:val="center"/>
              <w:rPr>
                <w:sz w:val="18"/>
              </w:rPr>
            </w:pPr>
            <w:r>
              <w:rPr>
                <w:color w:val="231F20"/>
                <w:sz w:val="18"/>
              </w:rPr>
              <w:t>0</w:t>
            </w:r>
          </w:p>
        </w:tc>
        <w:tc>
          <w:tcPr>
            <w:tcW w:w="2416" w:type="dxa"/>
            <w:shd w:val="clear" w:color="auto" w:fill="D1D3D4"/>
          </w:tcPr>
          <w:p w14:paraId="77A33EDB" w14:textId="77777777" w:rsidR="009319D9" w:rsidRDefault="00235E77">
            <w:pPr>
              <w:pStyle w:val="TableParagraph"/>
              <w:spacing w:before="40"/>
              <w:ind w:left="895" w:right="886"/>
              <w:jc w:val="center"/>
              <w:rPr>
                <w:sz w:val="18"/>
              </w:rPr>
            </w:pPr>
            <w:r>
              <w:rPr>
                <w:color w:val="231F20"/>
                <w:sz w:val="18"/>
              </w:rPr>
              <w:t>52</w:t>
            </w:r>
          </w:p>
        </w:tc>
      </w:tr>
      <w:tr w:rsidR="009319D9" w14:paraId="090B7CD1" w14:textId="77777777">
        <w:trPr>
          <w:trHeight w:val="335"/>
        </w:trPr>
        <w:tc>
          <w:tcPr>
            <w:tcW w:w="2416" w:type="dxa"/>
          </w:tcPr>
          <w:p w14:paraId="7AE106F3" w14:textId="7585B997" w:rsidR="009319D9" w:rsidRDefault="00235E77">
            <w:pPr>
              <w:pStyle w:val="TableParagraph"/>
              <w:spacing w:before="40"/>
              <w:ind w:left="65"/>
              <w:rPr>
                <w:sz w:val="18"/>
              </w:rPr>
            </w:pPr>
            <w:r>
              <w:rPr>
                <w:color w:val="231F20"/>
                <w:sz w:val="18"/>
              </w:rPr>
              <w:t xml:space="preserve">14 - </w:t>
            </w:r>
            <w:r w:rsidR="004F4C2F">
              <w:rPr>
                <w:color w:val="231F20"/>
                <w:sz w:val="18"/>
              </w:rPr>
              <w:t>PARTNER 14</w:t>
            </w:r>
          </w:p>
        </w:tc>
        <w:tc>
          <w:tcPr>
            <w:tcW w:w="1208" w:type="dxa"/>
          </w:tcPr>
          <w:p w14:paraId="25D49410" w14:textId="77777777" w:rsidR="009319D9" w:rsidRDefault="00235E77">
            <w:pPr>
              <w:pStyle w:val="TableParagraph"/>
              <w:spacing w:before="40"/>
              <w:ind w:left="9"/>
              <w:jc w:val="center"/>
              <w:rPr>
                <w:sz w:val="18"/>
              </w:rPr>
            </w:pPr>
            <w:r>
              <w:rPr>
                <w:color w:val="231F20"/>
                <w:sz w:val="18"/>
              </w:rPr>
              <w:t>0</w:t>
            </w:r>
          </w:p>
        </w:tc>
        <w:tc>
          <w:tcPr>
            <w:tcW w:w="1208" w:type="dxa"/>
          </w:tcPr>
          <w:p w14:paraId="6740DFFC" w14:textId="77777777" w:rsidR="009319D9" w:rsidRDefault="00235E77">
            <w:pPr>
              <w:pStyle w:val="TableParagraph"/>
              <w:spacing w:before="40"/>
              <w:ind w:left="9"/>
              <w:jc w:val="center"/>
              <w:rPr>
                <w:sz w:val="18"/>
              </w:rPr>
            </w:pPr>
            <w:r>
              <w:rPr>
                <w:color w:val="231F20"/>
                <w:sz w:val="18"/>
              </w:rPr>
              <w:t>0</w:t>
            </w:r>
          </w:p>
        </w:tc>
        <w:tc>
          <w:tcPr>
            <w:tcW w:w="1208" w:type="dxa"/>
            <w:tcBorders>
              <w:right w:val="single" w:sz="6" w:space="0" w:color="231F20"/>
            </w:tcBorders>
          </w:tcPr>
          <w:p w14:paraId="3EDDACE6" w14:textId="77777777" w:rsidR="009319D9" w:rsidRDefault="00235E77">
            <w:pPr>
              <w:pStyle w:val="TableParagraph"/>
              <w:spacing w:before="40"/>
              <w:ind w:left="12"/>
              <w:jc w:val="center"/>
              <w:rPr>
                <w:sz w:val="18"/>
              </w:rPr>
            </w:pPr>
            <w:r>
              <w:rPr>
                <w:color w:val="231F20"/>
                <w:sz w:val="18"/>
              </w:rPr>
              <w:t>0</w:t>
            </w:r>
          </w:p>
        </w:tc>
        <w:tc>
          <w:tcPr>
            <w:tcW w:w="1208" w:type="dxa"/>
            <w:tcBorders>
              <w:left w:val="single" w:sz="6" w:space="0" w:color="231F20"/>
              <w:right w:val="single" w:sz="6" w:space="0" w:color="231F20"/>
            </w:tcBorders>
          </w:tcPr>
          <w:p w14:paraId="593ED20A"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tcBorders>
          </w:tcPr>
          <w:p w14:paraId="5A0CA558" w14:textId="77777777" w:rsidR="009319D9" w:rsidRDefault="00235E77">
            <w:pPr>
              <w:pStyle w:val="TableParagraph"/>
              <w:spacing w:before="40"/>
              <w:ind w:left="7"/>
              <w:jc w:val="center"/>
              <w:rPr>
                <w:sz w:val="18"/>
              </w:rPr>
            </w:pPr>
            <w:r>
              <w:rPr>
                <w:color w:val="231F20"/>
                <w:sz w:val="18"/>
              </w:rPr>
              <w:t>0</w:t>
            </w:r>
          </w:p>
        </w:tc>
        <w:tc>
          <w:tcPr>
            <w:tcW w:w="1208" w:type="dxa"/>
          </w:tcPr>
          <w:p w14:paraId="32300766" w14:textId="77777777" w:rsidR="009319D9" w:rsidRDefault="00235E77">
            <w:pPr>
              <w:pStyle w:val="TableParagraph"/>
              <w:spacing w:before="40"/>
              <w:ind w:left="9"/>
              <w:jc w:val="center"/>
              <w:rPr>
                <w:sz w:val="18"/>
              </w:rPr>
            </w:pPr>
            <w:r>
              <w:rPr>
                <w:color w:val="231F20"/>
                <w:sz w:val="18"/>
              </w:rPr>
              <w:t>0</w:t>
            </w:r>
          </w:p>
        </w:tc>
        <w:tc>
          <w:tcPr>
            <w:tcW w:w="1208" w:type="dxa"/>
          </w:tcPr>
          <w:p w14:paraId="77989324" w14:textId="77777777" w:rsidR="009319D9" w:rsidRDefault="00235E77">
            <w:pPr>
              <w:pStyle w:val="TableParagraph"/>
              <w:spacing w:before="40"/>
              <w:ind w:left="420" w:right="417"/>
              <w:jc w:val="center"/>
              <w:rPr>
                <w:sz w:val="18"/>
              </w:rPr>
            </w:pPr>
            <w:r>
              <w:rPr>
                <w:color w:val="231F20"/>
                <w:sz w:val="18"/>
              </w:rPr>
              <w:t>11</w:t>
            </w:r>
          </w:p>
        </w:tc>
        <w:tc>
          <w:tcPr>
            <w:tcW w:w="1208" w:type="dxa"/>
          </w:tcPr>
          <w:p w14:paraId="3351CA09" w14:textId="77777777" w:rsidR="009319D9" w:rsidRDefault="00235E77">
            <w:pPr>
              <w:pStyle w:val="TableParagraph"/>
              <w:spacing w:before="40"/>
              <w:ind w:left="9"/>
              <w:jc w:val="center"/>
              <w:rPr>
                <w:sz w:val="18"/>
              </w:rPr>
            </w:pPr>
            <w:r>
              <w:rPr>
                <w:color w:val="231F20"/>
                <w:sz w:val="18"/>
              </w:rPr>
              <w:t>0</w:t>
            </w:r>
          </w:p>
        </w:tc>
        <w:tc>
          <w:tcPr>
            <w:tcW w:w="1208" w:type="dxa"/>
          </w:tcPr>
          <w:p w14:paraId="63C07BC8" w14:textId="77777777" w:rsidR="009319D9" w:rsidRDefault="00235E77">
            <w:pPr>
              <w:pStyle w:val="TableParagraph"/>
              <w:spacing w:before="40"/>
              <w:ind w:left="9"/>
              <w:jc w:val="center"/>
              <w:rPr>
                <w:sz w:val="18"/>
              </w:rPr>
            </w:pPr>
            <w:r>
              <w:rPr>
                <w:color w:val="231F20"/>
                <w:sz w:val="18"/>
              </w:rPr>
              <w:t>0</w:t>
            </w:r>
          </w:p>
        </w:tc>
        <w:tc>
          <w:tcPr>
            <w:tcW w:w="2416" w:type="dxa"/>
            <w:shd w:val="clear" w:color="auto" w:fill="D1D3D4"/>
          </w:tcPr>
          <w:p w14:paraId="6A59908E" w14:textId="77777777" w:rsidR="009319D9" w:rsidRDefault="00235E77">
            <w:pPr>
              <w:pStyle w:val="TableParagraph"/>
              <w:spacing w:before="40"/>
              <w:ind w:left="888" w:right="886"/>
              <w:jc w:val="center"/>
              <w:rPr>
                <w:sz w:val="18"/>
              </w:rPr>
            </w:pPr>
            <w:r>
              <w:rPr>
                <w:color w:val="231F20"/>
                <w:sz w:val="18"/>
              </w:rPr>
              <w:t>11</w:t>
            </w:r>
          </w:p>
        </w:tc>
      </w:tr>
      <w:tr w:rsidR="009319D9" w14:paraId="34A43723" w14:textId="77777777">
        <w:trPr>
          <w:trHeight w:val="333"/>
        </w:trPr>
        <w:tc>
          <w:tcPr>
            <w:tcW w:w="2416" w:type="dxa"/>
            <w:tcBorders>
              <w:bottom w:val="single" w:sz="6" w:space="0" w:color="231F20"/>
            </w:tcBorders>
          </w:tcPr>
          <w:p w14:paraId="18C0209D" w14:textId="7770F4B6" w:rsidR="009319D9" w:rsidRDefault="00235E77">
            <w:pPr>
              <w:pStyle w:val="TableParagraph"/>
              <w:spacing w:before="40"/>
              <w:ind w:left="65"/>
              <w:rPr>
                <w:sz w:val="18"/>
              </w:rPr>
            </w:pPr>
            <w:r>
              <w:rPr>
                <w:color w:val="231F20"/>
                <w:sz w:val="18"/>
              </w:rPr>
              <w:t xml:space="preserve">15 - </w:t>
            </w:r>
            <w:r w:rsidR="00667982">
              <w:rPr>
                <w:color w:val="231F20"/>
                <w:sz w:val="18"/>
              </w:rPr>
              <w:t>PARTNER 15</w:t>
            </w:r>
          </w:p>
        </w:tc>
        <w:tc>
          <w:tcPr>
            <w:tcW w:w="1208" w:type="dxa"/>
            <w:tcBorders>
              <w:bottom w:val="single" w:sz="6" w:space="0" w:color="231F20"/>
            </w:tcBorders>
          </w:tcPr>
          <w:p w14:paraId="1DAFF3D7" w14:textId="77777777" w:rsidR="009319D9" w:rsidRDefault="00235E77">
            <w:pPr>
              <w:pStyle w:val="TableParagraph"/>
              <w:spacing w:before="40"/>
              <w:ind w:left="426" w:right="417"/>
              <w:jc w:val="center"/>
              <w:rPr>
                <w:sz w:val="18"/>
              </w:rPr>
            </w:pPr>
            <w:r>
              <w:rPr>
                <w:color w:val="231F20"/>
                <w:sz w:val="18"/>
              </w:rPr>
              <w:t>33</w:t>
            </w:r>
          </w:p>
        </w:tc>
        <w:tc>
          <w:tcPr>
            <w:tcW w:w="1208" w:type="dxa"/>
            <w:tcBorders>
              <w:bottom w:val="single" w:sz="6" w:space="0" w:color="231F20"/>
            </w:tcBorders>
          </w:tcPr>
          <w:p w14:paraId="022A398E"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right w:val="single" w:sz="6" w:space="0" w:color="231F20"/>
            </w:tcBorders>
          </w:tcPr>
          <w:p w14:paraId="28EEA3C6" w14:textId="77777777" w:rsidR="009319D9" w:rsidRDefault="00235E77">
            <w:pPr>
              <w:pStyle w:val="TableParagraph"/>
              <w:spacing w:before="40"/>
              <w:ind w:left="446" w:right="434"/>
              <w:jc w:val="center"/>
              <w:rPr>
                <w:sz w:val="18"/>
              </w:rPr>
            </w:pPr>
            <w:r>
              <w:rPr>
                <w:color w:val="231F20"/>
                <w:sz w:val="18"/>
              </w:rPr>
              <w:t>25</w:t>
            </w:r>
          </w:p>
        </w:tc>
        <w:tc>
          <w:tcPr>
            <w:tcW w:w="1208" w:type="dxa"/>
            <w:tcBorders>
              <w:left w:val="single" w:sz="6" w:space="0" w:color="231F20"/>
              <w:bottom w:val="single" w:sz="6" w:space="0" w:color="231F20"/>
              <w:right w:val="single" w:sz="6" w:space="0" w:color="231F20"/>
            </w:tcBorders>
          </w:tcPr>
          <w:p w14:paraId="660DBCB2" w14:textId="77777777" w:rsidR="009319D9" w:rsidRDefault="00235E77">
            <w:pPr>
              <w:pStyle w:val="TableParagraph"/>
              <w:spacing w:before="40"/>
              <w:ind w:left="9"/>
              <w:jc w:val="center"/>
              <w:rPr>
                <w:sz w:val="18"/>
              </w:rPr>
            </w:pPr>
            <w:r>
              <w:rPr>
                <w:color w:val="231F20"/>
                <w:sz w:val="18"/>
              </w:rPr>
              <w:t>0</w:t>
            </w:r>
          </w:p>
        </w:tc>
        <w:tc>
          <w:tcPr>
            <w:tcW w:w="1208" w:type="dxa"/>
            <w:tcBorders>
              <w:left w:val="single" w:sz="6" w:space="0" w:color="231F20"/>
              <w:bottom w:val="single" w:sz="6" w:space="0" w:color="231F20"/>
            </w:tcBorders>
          </w:tcPr>
          <w:p w14:paraId="380CDA5F" w14:textId="77777777" w:rsidR="009319D9" w:rsidRDefault="00235E77">
            <w:pPr>
              <w:pStyle w:val="TableParagraph"/>
              <w:spacing w:before="40"/>
              <w:ind w:left="7"/>
              <w:jc w:val="center"/>
              <w:rPr>
                <w:sz w:val="18"/>
              </w:rPr>
            </w:pPr>
            <w:r>
              <w:rPr>
                <w:color w:val="231F20"/>
                <w:sz w:val="18"/>
              </w:rPr>
              <w:t>0</w:t>
            </w:r>
          </w:p>
        </w:tc>
        <w:tc>
          <w:tcPr>
            <w:tcW w:w="1208" w:type="dxa"/>
            <w:tcBorders>
              <w:bottom w:val="single" w:sz="6" w:space="0" w:color="231F20"/>
            </w:tcBorders>
          </w:tcPr>
          <w:p w14:paraId="602242F4"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1D6F7FAE"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59820569" w14:textId="77777777" w:rsidR="009319D9" w:rsidRDefault="00235E77">
            <w:pPr>
              <w:pStyle w:val="TableParagraph"/>
              <w:spacing w:before="40"/>
              <w:ind w:left="9"/>
              <w:jc w:val="center"/>
              <w:rPr>
                <w:sz w:val="18"/>
              </w:rPr>
            </w:pPr>
            <w:r>
              <w:rPr>
                <w:color w:val="231F20"/>
                <w:sz w:val="18"/>
              </w:rPr>
              <w:t>0</w:t>
            </w:r>
          </w:p>
        </w:tc>
        <w:tc>
          <w:tcPr>
            <w:tcW w:w="1208" w:type="dxa"/>
            <w:tcBorders>
              <w:bottom w:val="single" w:sz="6" w:space="0" w:color="231F20"/>
            </w:tcBorders>
          </w:tcPr>
          <w:p w14:paraId="6C1666C2" w14:textId="77777777" w:rsidR="009319D9" w:rsidRDefault="00235E77">
            <w:pPr>
              <w:pStyle w:val="TableParagraph"/>
              <w:spacing w:before="40"/>
              <w:ind w:left="9"/>
              <w:jc w:val="center"/>
              <w:rPr>
                <w:sz w:val="18"/>
              </w:rPr>
            </w:pPr>
            <w:r>
              <w:rPr>
                <w:color w:val="231F20"/>
                <w:sz w:val="18"/>
              </w:rPr>
              <w:t>0</w:t>
            </w:r>
          </w:p>
        </w:tc>
        <w:tc>
          <w:tcPr>
            <w:tcW w:w="2416" w:type="dxa"/>
            <w:tcBorders>
              <w:bottom w:val="single" w:sz="6" w:space="0" w:color="231F20"/>
            </w:tcBorders>
            <w:shd w:val="clear" w:color="auto" w:fill="D1D3D4"/>
          </w:tcPr>
          <w:p w14:paraId="3271039C" w14:textId="77777777" w:rsidR="009319D9" w:rsidRDefault="00235E77">
            <w:pPr>
              <w:pStyle w:val="TableParagraph"/>
              <w:spacing w:before="40"/>
              <w:ind w:left="895" w:right="886"/>
              <w:jc w:val="center"/>
              <w:rPr>
                <w:sz w:val="18"/>
              </w:rPr>
            </w:pPr>
            <w:r>
              <w:rPr>
                <w:color w:val="231F20"/>
                <w:sz w:val="18"/>
              </w:rPr>
              <w:t>58</w:t>
            </w:r>
          </w:p>
        </w:tc>
      </w:tr>
      <w:tr w:rsidR="009319D9" w14:paraId="4CC67B51" w14:textId="77777777">
        <w:trPr>
          <w:trHeight w:val="330"/>
        </w:trPr>
        <w:tc>
          <w:tcPr>
            <w:tcW w:w="2416" w:type="dxa"/>
            <w:tcBorders>
              <w:top w:val="single" w:sz="6" w:space="0" w:color="231F20"/>
            </w:tcBorders>
          </w:tcPr>
          <w:p w14:paraId="1AE40DC9" w14:textId="68DB9FD9" w:rsidR="009319D9" w:rsidRDefault="00235E77">
            <w:pPr>
              <w:pStyle w:val="TableParagraph"/>
              <w:spacing w:before="38"/>
              <w:ind w:left="65"/>
              <w:rPr>
                <w:sz w:val="18"/>
              </w:rPr>
            </w:pPr>
            <w:r>
              <w:rPr>
                <w:color w:val="231F20"/>
                <w:sz w:val="18"/>
              </w:rPr>
              <w:t xml:space="preserve">16 - </w:t>
            </w:r>
            <w:r w:rsidR="00667982">
              <w:rPr>
                <w:color w:val="231F20"/>
                <w:sz w:val="18"/>
              </w:rPr>
              <w:t>PARTNER 16</w:t>
            </w:r>
          </w:p>
        </w:tc>
        <w:tc>
          <w:tcPr>
            <w:tcW w:w="1208" w:type="dxa"/>
            <w:tcBorders>
              <w:top w:val="single" w:sz="6" w:space="0" w:color="231F20"/>
            </w:tcBorders>
          </w:tcPr>
          <w:p w14:paraId="39F1AA37" w14:textId="77777777" w:rsidR="009319D9" w:rsidRDefault="00235E77">
            <w:pPr>
              <w:pStyle w:val="TableParagraph"/>
              <w:spacing w:before="38"/>
              <w:ind w:left="426" w:right="417"/>
              <w:jc w:val="center"/>
              <w:rPr>
                <w:sz w:val="18"/>
              </w:rPr>
            </w:pPr>
            <w:r>
              <w:rPr>
                <w:color w:val="231F20"/>
                <w:sz w:val="18"/>
              </w:rPr>
              <w:t>25</w:t>
            </w:r>
          </w:p>
        </w:tc>
        <w:tc>
          <w:tcPr>
            <w:tcW w:w="1208" w:type="dxa"/>
            <w:tcBorders>
              <w:top w:val="single" w:sz="6" w:space="0" w:color="231F20"/>
            </w:tcBorders>
          </w:tcPr>
          <w:p w14:paraId="071BE3CA"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right w:val="single" w:sz="6" w:space="0" w:color="231F20"/>
            </w:tcBorders>
          </w:tcPr>
          <w:p w14:paraId="53FE6DC2" w14:textId="77777777" w:rsidR="009319D9" w:rsidRDefault="00235E77">
            <w:pPr>
              <w:pStyle w:val="TableParagraph"/>
              <w:spacing w:before="38"/>
              <w:ind w:left="446" w:right="434"/>
              <w:jc w:val="center"/>
              <w:rPr>
                <w:sz w:val="18"/>
              </w:rPr>
            </w:pPr>
            <w:r>
              <w:rPr>
                <w:color w:val="231F20"/>
                <w:sz w:val="18"/>
              </w:rPr>
              <w:t>33</w:t>
            </w:r>
          </w:p>
        </w:tc>
        <w:tc>
          <w:tcPr>
            <w:tcW w:w="1208" w:type="dxa"/>
            <w:tcBorders>
              <w:top w:val="single" w:sz="6" w:space="0" w:color="231F20"/>
              <w:left w:val="single" w:sz="6" w:space="0" w:color="231F20"/>
              <w:right w:val="single" w:sz="6" w:space="0" w:color="231F20"/>
            </w:tcBorders>
          </w:tcPr>
          <w:p w14:paraId="62C5A037"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left w:val="single" w:sz="6" w:space="0" w:color="231F20"/>
            </w:tcBorders>
          </w:tcPr>
          <w:p w14:paraId="52A037AB" w14:textId="77777777" w:rsidR="009319D9" w:rsidRDefault="00235E77">
            <w:pPr>
              <w:pStyle w:val="TableParagraph"/>
              <w:spacing w:before="38"/>
              <w:ind w:left="7"/>
              <w:jc w:val="center"/>
              <w:rPr>
                <w:sz w:val="18"/>
              </w:rPr>
            </w:pPr>
            <w:r>
              <w:rPr>
                <w:color w:val="231F20"/>
                <w:sz w:val="18"/>
              </w:rPr>
              <w:t>0</w:t>
            </w:r>
          </w:p>
        </w:tc>
        <w:tc>
          <w:tcPr>
            <w:tcW w:w="1208" w:type="dxa"/>
            <w:tcBorders>
              <w:top w:val="single" w:sz="6" w:space="0" w:color="231F20"/>
            </w:tcBorders>
          </w:tcPr>
          <w:p w14:paraId="67848538"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61F796F9"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7267C24B" w14:textId="77777777" w:rsidR="009319D9" w:rsidRDefault="00235E77">
            <w:pPr>
              <w:pStyle w:val="TableParagraph"/>
              <w:spacing w:before="38"/>
              <w:ind w:left="9"/>
              <w:jc w:val="center"/>
              <w:rPr>
                <w:sz w:val="18"/>
              </w:rPr>
            </w:pPr>
            <w:r>
              <w:rPr>
                <w:color w:val="231F20"/>
                <w:sz w:val="18"/>
              </w:rPr>
              <w:t>0</w:t>
            </w:r>
          </w:p>
        </w:tc>
        <w:tc>
          <w:tcPr>
            <w:tcW w:w="1208" w:type="dxa"/>
            <w:tcBorders>
              <w:top w:val="single" w:sz="6" w:space="0" w:color="231F20"/>
            </w:tcBorders>
          </w:tcPr>
          <w:p w14:paraId="1195B069" w14:textId="77777777" w:rsidR="009319D9" w:rsidRDefault="00235E77">
            <w:pPr>
              <w:pStyle w:val="TableParagraph"/>
              <w:spacing w:before="38"/>
              <w:ind w:left="9"/>
              <w:jc w:val="center"/>
              <w:rPr>
                <w:sz w:val="18"/>
              </w:rPr>
            </w:pPr>
            <w:r>
              <w:rPr>
                <w:color w:val="231F20"/>
                <w:sz w:val="18"/>
              </w:rPr>
              <w:t>0</w:t>
            </w:r>
          </w:p>
        </w:tc>
        <w:tc>
          <w:tcPr>
            <w:tcW w:w="2416" w:type="dxa"/>
            <w:tcBorders>
              <w:top w:val="single" w:sz="6" w:space="0" w:color="231F20"/>
            </w:tcBorders>
            <w:shd w:val="clear" w:color="auto" w:fill="D1D3D4"/>
          </w:tcPr>
          <w:p w14:paraId="369D54AF" w14:textId="77777777" w:rsidR="009319D9" w:rsidRDefault="00235E77">
            <w:pPr>
              <w:pStyle w:val="TableParagraph"/>
              <w:spacing w:before="38"/>
              <w:ind w:left="895" w:right="886"/>
              <w:jc w:val="center"/>
              <w:rPr>
                <w:sz w:val="18"/>
              </w:rPr>
            </w:pPr>
            <w:r>
              <w:rPr>
                <w:color w:val="231F20"/>
                <w:sz w:val="18"/>
              </w:rPr>
              <w:t>58</w:t>
            </w:r>
          </w:p>
        </w:tc>
      </w:tr>
      <w:tr w:rsidR="009319D9" w14:paraId="3705A07D" w14:textId="77777777">
        <w:trPr>
          <w:trHeight w:val="335"/>
        </w:trPr>
        <w:tc>
          <w:tcPr>
            <w:tcW w:w="2416" w:type="dxa"/>
            <w:shd w:val="clear" w:color="auto" w:fill="D1D3D4"/>
          </w:tcPr>
          <w:p w14:paraId="75759FAD" w14:textId="77777777" w:rsidR="009319D9" w:rsidRDefault="00235E77">
            <w:pPr>
              <w:pStyle w:val="TableParagraph"/>
              <w:spacing w:before="41"/>
              <w:ind w:left="743"/>
              <w:rPr>
                <w:b/>
                <w:sz w:val="18"/>
              </w:rPr>
            </w:pPr>
            <w:r>
              <w:rPr>
                <w:b/>
                <w:color w:val="231F20"/>
                <w:sz w:val="18"/>
              </w:rPr>
              <w:t>Total Person/Months</w:t>
            </w:r>
          </w:p>
        </w:tc>
        <w:tc>
          <w:tcPr>
            <w:tcW w:w="1208" w:type="dxa"/>
            <w:shd w:val="clear" w:color="auto" w:fill="D1D3D4"/>
          </w:tcPr>
          <w:p w14:paraId="3C7B941A" w14:textId="77777777" w:rsidR="009319D9" w:rsidRDefault="00235E77">
            <w:pPr>
              <w:pStyle w:val="TableParagraph"/>
              <w:spacing w:before="43"/>
              <w:ind w:left="426" w:right="417"/>
              <w:jc w:val="center"/>
              <w:rPr>
                <w:sz w:val="18"/>
              </w:rPr>
            </w:pPr>
            <w:r>
              <w:rPr>
                <w:color w:val="231F20"/>
                <w:sz w:val="18"/>
              </w:rPr>
              <w:t>192</w:t>
            </w:r>
          </w:p>
        </w:tc>
        <w:tc>
          <w:tcPr>
            <w:tcW w:w="1208" w:type="dxa"/>
            <w:shd w:val="clear" w:color="auto" w:fill="D1D3D4"/>
          </w:tcPr>
          <w:p w14:paraId="6BED84C8" w14:textId="77777777" w:rsidR="009319D9" w:rsidRDefault="00235E77">
            <w:pPr>
              <w:pStyle w:val="TableParagraph"/>
              <w:spacing w:before="43"/>
              <w:ind w:left="426" w:right="417"/>
              <w:jc w:val="center"/>
              <w:rPr>
                <w:sz w:val="18"/>
              </w:rPr>
            </w:pPr>
            <w:r>
              <w:rPr>
                <w:color w:val="231F20"/>
                <w:sz w:val="18"/>
              </w:rPr>
              <w:t>221</w:t>
            </w:r>
          </w:p>
        </w:tc>
        <w:tc>
          <w:tcPr>
            <w:tcW w:w="1208" w:type="dxa"/>
            <w:tcBorders>
              <w:right w:val="single" w:sz="6" w:space="0" w:color="231F20"/>
            </w:tcBorders>
            <w:shd w:val="clear" w:color="auto" w:fill="D1D3D4"/>
          </w:tcPr>
          <w:p w14:paraId="120BD69C" w14:textId="77777777" w:rsidR="009319D9" w:rsidRDefault="00235E77">
            <w:pPr>
              <w:pStyle w:val="TableParagraph"/>
              <w:spacing w:before="43"/>
              <w:ind w:left="446" w:right="434"/>
              <w:jc w:val="center"/>
              <w:rPr>
                <w:sz w:val="18"/>
              </w:rPr>
            </w:pPr>
            <w:r>
              <w:rPr>
                <w:color w:val="231F20"/>
                <w:sz w:val="18"/>
              </w:rPr>
              <w:t>228</w:t>
            </w:r>
          </w:p>
        </w:tc>
        <w:tc>
          <w:tcPr>
            <w:tcW w:w="1208" w:type="dxa"/>
            <w:tcBorders>
              <w:left w:val="single" w:sz="6" w:space="0" w:color="231F20"/>
              <w:right w:val="single" w:sz="6" w:space="0" w:color="231F20"/>
            </w:tcBorders>
            <w:shd w:val="clear" w:color="auto" w:fill="D1D3D4"/>
          </w:tcPr>
          <w:p w14:paraId="6B34CC27" w14:textId="77777777" w:rsidR="009319D9" w:rsidRDefault="00235E77">
            <w:pPr>
              <w:pStyle w:val="TableParagraph"/>
              <w:spacing w:before="43"/>
              <w:ind w:left="491" w:right="482"/>
              <w:jc w:val="center"/>
              <w:rPr>
                <w:sz w:val="18"/>
              </w:rPr>
            </w:pPr>
            <w:r>
              <w:rPr>
                <w:color w:val="231F20"/>
                <w:sz w:val="18"/>
              </w:rPr>
              <w:t>68</w:t>
            </w:r>
          </w:p>
        </w:tc>
        <w:tc>
          <w:tcPr>
            <w:tcW w:w="1208" w:type="dxa"/>
            <w:tcBorders>
              <w:left w:val="single" w:sz="6" w:space="0" w:color="231F20"/>
            </w:tcBorders>
            <w:shd w:val="clear" w:color="auto" w:fill="D1D3D4"/>
          </w:tcPr>
          <w:p w14:paraId="6388D7D2" w14:textId="77777777" w:rsidR="009319D9" w:rsidRDefault="00235E77">
            <w:pPr>
              <w:pStyle w:val="TableParagraph"/>
              <w:spacing w:before="43"/>
              <w:ind w:left="443" w:right="436"/>
              <w:jc w:val="center"/>
              <w:rPr>
                <w:sz w:val="18"/>
              </w:rPr>
            </w:pPr>
            <w:r>
              <w:rPr>
                <w:color w:val="231F20"/>
                <w:sz w:val="18"/>
              </w:rPr>
              <w:t>142</w:t>
            </w:r>
          </w:p>
        </w:tc>
        <w:tc>
          <w:tcPr>
            <w:tcW w:w="1208" w:type="dxa"/>
            <w:tcBorders>
              <w:bottom w:val="nil"/>
            </w:tcBorders>
            <w:shd w:val="clear" w:color="auto" w:fill="D1D3D4"/>
          </w:tcPr>
          <w:p w14:paraId="13CC839C" w14:textId="77777777" w:rsidR="009319D9" w:rsidRDefault="00235E77">
            <w:pPr>
              <w:pStyle w:val="TableParagraph"/>
              <w:spacing w:before="43"/>
              <w:ind w:left="426" w:right="417"/>
              <w:jc w:val="center"/>
              <w:rPr>
                <w:sz w:val="18"/>
              </w:rPr>
            </w:pPr>
            <w:r>
              <w:rPr>
                <w:color w:val="231F20"/>
                <w:sz w:val="18"/>
              </w:rPr>
              <w:t>25</w:t>
            </w:r>
          </w:p>
        </w:tc>
        <w:tc>
          <w:tcPr>
            <w:tcW w:w="1208" w:type="dxa"/>
            <w:shd w:val="clear" w:color="auto" w:fill="D1D3D4"/>
          </w:tcPr>
          <w:p w14:paraId="27E1B5DD" w14:textId="77777777" w:rsidR="009319D9" w:rsidRDefault="00235E77">
            <w:pPr>
              <w:pStyle w:val="TableParagraph"/>
              <w:spacing w:before="43"/>
              <w:ind w:left="426" w:right="417"/>
              <w:jc w:val="center"/>
              <w:rPr>
                <w:sz w:val="18"/>
              </w:rPr>
            </w:pPr>
            <w:r>
              <w:rPr>
                <w:color w:val="231F20"/>
                <w:sz w:val="18"/>
              </w:rPr>
              <w:t>107</w:t>
            </w:r>
          </w:p>
        </w:tc>
        <w:tc>
          <w:tcPr>
            <w:tcW w:w="1208" w:type="dxa"/>
            <w:shd w:val="clear" w:color="auto" w:fill="D1D3D4"/>
          </w:tcPr>
          <w:p w14:paraId="190AAFFC" w14:textId="77777777" w:rsidR="009319D9" w:rsidRDefault="00235E77">
            <w:pPr>
              <w:pStyle w:val="TableParagraph"/>
              <w:spacing w:before="43"/>
              <w:ind w:left="426" w:right="417"/>
              <w:jc w:val="center"/>
              <w:rPr>
                <w:sz w:val="18"/>
              </w:rPr>
            </w:pPr>
            <w:r>
              <w:rPr>
                <w:color w:val="231F20"/>
                <w:sz w:val="18"/>
              </w:rPr>
              <w:t>6.50</w:t>
            </w:r>
          </w:p>
        </w:tc>
        <w:tc>
          <w:tcPr>
            <w:tcW w:w="1208" w:type="dxa"/>
            <w:shd w:val="clear" w:color="auto" w:fill="D1D3D4"/>
          </w:tcPr>
          <w:p w14:paraId="4A0E2213" w14:textId="77777777" w:rsidR="009319D9" w:rsidRDefault="00235E77">
            <w:pPr>
              <w:pStyle w:val="TableParagraph"/>
              <w:spacing w:before="43"/>
              <w:ind w:left="426" w:right="417"/>
              <w:jc w:val="center"/>
              <w:rPr>
                <w:sz w:val="18"/>
              </w:rPr>
            </w:pPr>
            <w:r>
              <w:rPr>
                <w:color w:val="231F20"/>
                <w:sz w:val="18"/>
              </w:rPr>
              <w:t>24</w:t>
            </w:r>
          </w:p>
        </w:tc>
        <w:tc>
          <w:tcPr>
            <w:tcW w:w="2416" w:type="dxa"/>
            <w:shd w:val="clear" w:color="auto" w:fill="D1D3D4"/>
          </w:tcPr>
          <w:p w14:paraId="1B3E1057" w14:textId="77777777" w:rsidR="009319D9" w:rsidRDefault="00235E77">
            <w:pPr>
              <w:pStyle w:val="TableParagraph"/>
              <w:spacing w:before="43"/>
              <w:ind w:left="895" w:right="886"/>
              <w:jc w:val="center"/>
              <w:rPr>
                <w:sz w:val="18"/>
              </w:rPr>
            </w:pPr>
            <w:r>
              <w:rPr>
                <w:color w:val="231F20"/>
                <w:sz w:val="18"/>
              </w:rPr>
              <w:t>1013.50</w:t>
            </w:r>
          </w:p>
        </w:tc>
      </w:tr>
    </w:tbl>
    <w:p w14:paraId="6DEAAECE" w14:textId="77777777" w:rsidR="009319D9" w:rsidRDefault="009319D9">
      <w:pPr>
        <w:pStyle w:val="BodyText"/>
        <w:rPr>
          <w:rFonts w:ascii="Arial"/>
          <w:sz w:val="20"/>
        </w:rPr>
      </w:pPr>
    </w:p>
    <w:p w14:paraId="5F40F50B" w14:textId="77777777" w:rsidR="009319D9" w:rsidRDefault="009319D9">
      <w:pPr>
        <w:pStyle w:val="BodyText"/>
        <w:rPr>
          <w:rFonts w:ascii="Arial"/>
          <w:sz w:val="20"/>
        </w:rPr>
      </w:pPr>
    </w:p>
    <w:p w14:paraId="5A058987" w14:textId="77777777" w:rsidR="009319D9" w:rsidRDefault="009319D9">
      <w:pPr>
        <w:pStyle w:val="BodyText"/>
        <w:rPr>
          <w:rFonts w:ascii="Arial"/>
          <w:sz w:val="20"/>
        </w:rPr>
      </w:pPr>
    </w:p>
    <w:p w14:paraId="2179D46A" w14:textId="77777777" w:rsidR="009319D9" w:rsidRDefault="009319D9">
      <w:pPr>
        <w:pStyle w:val="BodyText"/>
        <w:rPr>
          <w:rFonts w:ascii="Arial"/>
          <w:sz w:val="20"/>
        </w:rPr>
      </w:pPr>
    </w:p>
    <w:p w14:paraId="59D6AE37" w14:textId="77777777" w:rsidR="009319D9" w:rsidRDefault="009319D9">
      <w:pPr>
        <w:pStyle w:val="BodyText"/>
        <w:rPr>
          <w:rFonts w:ascii="Arial"/>
          <w:sz w:val="20"/>
        </w:rPr>
      </w:pPr>
    </w:p>
    <w:p w14:paraId="1BE6474E" w14:textId="77777777" w:rsidR="009319D9" w:rsidRDefault="009319D9">
      <w:pPr>
        <w:pStyle w:val="BodyText"/>
        <w:rPr>
          <w:rFonts w:ascii="Arial"/>
          <w:sz w:val="20"/>
        </w:rPr>
      </w:pPr>
    </w:p>
    <w:p w14:paraId="6C4A2E36" w14:textId="77777777" w:rsidR="009319D9" w:rsidRDefault="009319D9">
      <w:pPr>
        <w:pStyle w:val="BodyText"/>
        <w:rPr>
          <w:rFonts w:ascii="Arial"/>
          <w:sz w:val="20"/>
        </w:rPr>
      </w:pPr>
    </w:p>
    <w:p w14:paraId="74DBB444" w14:textId="77777777" w:rsidR="009319D9" w:rsidRDefault="009319D9">
      <w:pPr>
        <w:pStyle w:val="BodyText"/>
        <w:spacing w:before="8"/>
        <w:rPr>
          <w:rFonts w:ascii="Arial"/>
          <w:sz w:val="24"/>
        </w:rPr>
      </w:pPr>
    </w:p>
    <w:p w14:paraId="2B9F8F36" w14:textId="77777777" w:rsidR="009319D9" w:rsidRDefault="00235E77">
      <w:pPr>
        <w:spacing w:before="92"/>
        <w:ind w:left="7388" w:right="7506"/>
        <w:jc w:val="center"/>
        <w:rPr>
          <w:sz w:val="20"/>
        </w:rPr>
      </w:pPr>
      <w:r>
        <w:rPr>
          <w:color w:val="231F20"/>
          <w:sz w:val="20"/>
        </w:rPr>
        <w:t>Page 63 of 64</w:t>
      </w:r>
    </w:p>
    <w:p w14:paraId="2345E3DC" w14:textId="77777777" w:rsidR="009319D9" w:rsidRDefault="009319D9">
      <w:pPr>
        <w:jc w:val="center"/>
        <w:rPr>
          <w:sz w:val="20"/>
        </w:rPr>
        <w:sectPr w:rsidR="009319D9">
          <w:type w:val="continuous"/>
          <w:pgSz w:w="16840" w:h="11910" w:orient="landscape"/>
          <w:pgMar w:top="820" w:right="340" w:bottom="280" w:left="460" w:header="720" w:footer="720" w:gutter="0"/>
          <w:cols w:space="720"/>
        </w:sectPr>
      </w:pPr>
    </w:p>
    <w:p w14:paraId="4B432F36" w14:textId="77777777" w:rsidR="009319D9" w:rsidRDefault="009319D9">
      <w:pPr>
        <w:pStyle w:val="BodyText"/>
        <w:rPr>
          <w:sz w:val="20"/>
        </w:rPr>
      </w:pPr>
    </w:p>
    <w:p w14:paraId="6B76FE9C" w14:textId="77777777" w:rsidR="009319D9" w:rsidRDefault="009319D9">
      <w:pPr>
        <w:pStyle w:val="BodyText"/>
        <w:rPr>
          <w:sz w:val="20"/>
        </w:rPr>
      </w:pPr>
    </w:p>
    <w:p w14:paraId="4F129843" w14:textId="77777777" w:rsidR="009319D9" w:rsidRDefault="009319D9">
      <w:pPr>
        <w:pStyle w:val="BodyText"/>
        <w:spacing w:before="7"/>
        <w:rPr>
          <w:sz w:val="26"/>
        </w:rPr>
      </w:pPr>
    </w:p>
    <w:p w14:paraId="17682A45" w14:textId="77777777" w:rsidR="009319D9" w:rsidRDefault="00235E77">
      <w:pPr>
        <w:pStyle w:val="Heading2"/>
        <w:numPr>
          <w:ilvl w:val="2"/>
          <w:numId w:val="80"/>
        </w:numPr>
        <w:tabs>
          <w:tab w:val="left" w:pos="1292"/>
        </w:tabs>
        <w:ind w:left="1291" w:hanging="778"/>
        <w:jc w:val="left"/>
      </w:pPr>
      <w:r>
        <w:rPr>
          <w:color w:val="231F20"/>
        </w:rPr>
        <w:t>WT7 Tentative schedule of project</w:t>
      </w:r>
      <w:r>
        <w:rPr>
          <w:color w:val="231F20"/>
          <w:spacing w:val="-3"/>
        </w:rPr>
        <w:t xml:space="preserve"> </w:t>
      </w:r>
      <w:r>
        <w:rPr>
          <w:color w:val="231F20"/>
        </w:rPr>
        <w:t>reviews</w:t>
      </w:r>
    </w:p>
    <w:p w14:paraId="122A4A13" w14:textId="77777777" w:rsidR="009319D9" w:rsidRDefault="009319D9">
      <w:pPr>
        <w:pStyle w:val="BodyText"/>
        <w:spacing w:before="8"/>
        <w:rPr>
          <w:rFonts w:ascii="Arial"/>
          <w:i/>
          <w:sz w:val="12"/>
        </w:rPr>
      </w:pPr>
    </w:p>
    <w:tbl>
      <w:tblPr>
        <w:tblW w:w="0" w:type="auto"/>
        <w:tblInd w:w="51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56"/>
        <w:gridCol w:w="963"/>
        <w:gridCol w:w="2891"/>
        <w:gridCol w:w="4626"/>
      </w:tblGrid>
      <w:tr w:rsidR="009319D9" w14:paraId="3B0925A6" w14:textId="77777777">
        <w:trPr>
          <w:trHeight w:val="637"/>
        </w:trPr>
        <w:tc>
          <w:tcPr>
            <w:tcW w:w="1156" w:type="dxa"/>
            <w:shd w:val="clear" w:color="auto" w:fill="D1D3D4"/>
          </w:tcPr>
          <w:p w14:paraId="7B68666F" w14:textId="77777777" w:rsidR="009319D9" w:rsidRDefault="00235E77">
            <w:pPr>
              <w:pStyle w:val="TableParagraph"/>
              <w:spacing w:before="39" w:line="288" w:lineRule="auto"/>
              <w:ind w:left="64"/>
              <w:rPr>
                <w:b/>
                <w:sz w:val="20"/>
              </w:rPr>
            </w:pPr>
            <w:r>
              <w:rPr>
                <w:b/>
                <w:color w:val="231F20"/>
                <w:sz w:val="20"/>
              </w:rPr>
              <w:t xml:space="preserve">Review number </w:t>
            </w:r>
            <w:r>
              <w:rPr>
                <w:b/>
                <w:color w:val="231F20"/>
                <w:sz w:val="20"/>
                <w:vertAlign w:val="superscript"/>
              </w:rPr>
              <w:t>19</w:t>
            </w:r>
          </w:p>
        </w:tc>
        <w:tc>
          <w:tcPr>
            <w:tcW w:w="963" w:type="dxa"/>
            <w:shd w:val="clear" w:color="auto" w:fill="D1D3D4"/>
          </w:tcPr>
          <w:p w14:paraId="6F2E9E9E" w14:textId="77777777" w:rsidR="009319D9" w:rsidRDefault="00235E77">
            <w:pPr>
              <w:pStyle w:val="TableParagraph"/>
              <w:spacing w:before="58" w:line="249" w:lineRule="auto"/>
              <w:ind w:left="65"/>
              <w:rPr>
                <w:b/>
                <w:sz w:val="20"/>
              </w:rPr>
            </w:pPr>
            <w:r>
              <w:rPr>
                <w:b/>
                <w:color w:val="231F20"/>
                <w:sz w:val="20"/>
              </w:rPr>
              <w:t>Tentative timing</w:t>
            </w:r>
          </w:p>
        </w:tc>
        <w:tc>
          <w:tcPr>
            <w:tcW w:w="2891" w:type="dxa"/>
            <w:shd w:val="clear" w:color="auto" w:fill="D1D3D4"/>
          </w:tcPr>
          <w:p w14:paraId="6A87FB9F" w14:textId="77777777" w:rsidR="009319D9" w:rsidRDefault="00235E77">
            <w:pPr>
              <w:pStyle w:val="TableParagraph"/>
              <w:spacing w:before="58" w:line="249" w:lineRule="auto"/>
              <w:ind w:left="66" w:right="1544"/>
              <w:rPr>
                <w:b/>
                <w:sz w:val="20"/>
              </w:rPr>
            </w:pPr>
            <w:r>
              <w:rPr>
                <w:b/>
                <w:color w:val="231F20"/>
                <w:sz w:val="20"/>
              </w:rPr>
              <w:t>Planned venue of review</w:t>
            </w:r>
          </w:p>
        </w:tc>
        <w:tc>
          <w:tcPr>
            <w:tcW w:w="4626" w:type="dxa"/>
            <w:shd w:val="clear" w:color="auto" w:fill="D1D3D4"/>
          </w:tcPr>
          <w:p w14:paraId="7DCCF613" w14:textId="77777777" w:rsidR="009319D9" w:rsidRDefault="00235E77">
            <w:pPr>
              <w:pStyle w:val="TableParagraph"/>
              <w:spacing w:before="178"/>
              <w:ind w:left="66"/>
              <w:rPr>
                <w:b/>
                <w:sz w:val="20"/>
              </w:rPr>
            </w:pPr>
            <w:r>
              <w:rPr>
                <w:b/>
                <w:color w:val="231F20"/>
                <w:sz w:val="20"/>
              </w:rPr>
              <w:t>Comments, if any</w:t>
            </w:r>
          </w:p>
        </w:tc>
      </w:tr>
      <w:tr w:rsidR="009319D9" w14:paraId="40E4968A" w14:textId="77777777">
        <w:trPr>
          <w:trHeight w:val="600"/>
        </w:trPr>
        <w:tc>
          <w:tcPr>
            <w:tcW w:w="1156" w:type="dxa"/>
          </w:tcPr>
          <w:p w14:paraId="68F616C3" w14:textId="77777777" w:rsidR="009319D9" w:rsidRDefault="00235E77">
            <w:pPr>
              <w:pStyle w:val="TableParagraph"/>
              <w:spacing w:before="161"/>
              <w:ind w:left="64"/>
              <w:rPr>
                <w:sz w:val="20"/>
              </w:rPr>
            </w:pPr>
            <w:r>
              <w:rPr>
                <w:color w:val="231F20"/>
                <w:sz w:val="20"/>
              </w:rPr>
              <w:t>RV1</w:t>
            </w:r>
          </w:p>
        </w:tc>
        <w:tc>
          <w:tcPr>
            <w:tcW w:w="963" w:type="dxa"/>
          </w:tcPr>
          <w:p w14:paraId="43D41F4A" w14:textId="77777777" w:rsidR="009319D9" w:rsidRDefault="00235E77">
            <w:pPr>
              <w:pStyle w:val="TableParagraph"/>
              <w:spacing w:before="161"/>
              <w:ind w:left="65"/>
              <w:rPr>
                <w:sz w:val="20"/>
              </w:rPr>
            </w:pPr>
            <w:r>
              <w:rPr>
                <w:color w:val="231F20"/>
                <w:sz w:val="20"/>
              </w:rPr>
              <w:t>21</w:t>
            </w:r>
          </w:p>
        </w:tc>
        <w:tc>
          <w:tcPr>
            <w:tcW w:w="2891" w:type="dxa"/>
          </w:tcPr>
          <w:p w14:paraId="3BC13BAA" w14:textId="77777777" w:rsidR="009319D9" w:rsidRDefault="00235E77">
            <w:pPr>
              <w:pStyle w:val="TableParagraph"/>
              <w:spacing w:before="41" w:line="249" w:lineRule="auto"/>
              <w:ind w:left="66" w:right="362"/>
              <w:rPr>
                <w:sz w:val="20"/>
              </w:rPr>
            </w:pPr>
            <w:r>
              <w:rPr>
                <w:color w:val="231F20"/>
                <w:sz w:val="20"/>
              </w:rPr>
              <w:t>TBD - tentative preference for Brussels</w:t>
            </w:r>
          </w:p>
        </w:tc>
        <w:tc>
          <w:tcPr>
            <w:tcW w:w="4626" w:type="dxa"/>
          </w:tcPr>
          <w:p w14:paraId="7F1AC42B" w14:textId="77777777" w:rsidR="009319D9" w:rsidRDefault="009319D9">
            <w:pPr>
              <w:pStyle w:val="TableParagraph"/>
              <w:rPr>
                <w:sz w:val="20"/>
              </w:rPr>
            </w:pPr>
          </w:p>
        </w:tc>
      </w:tr>
      <w:tr w:rsidR="009319D9" w14:paraId="785DF3CC" w14:textId="77777777">
        <w:trPr>
          <w:trHeight w:val="360"/>
        </w:trPr>
        <w:tc>
          <w:tcPr>
            <w:tcW w:w="1156" w:type="dxa"/>
          </w:tcPr>
          <w:p w14:paraId="1C6FFBC9" w14:textId="77777777" w:rsidR="009319D9" w:rsidRDefault="00235E77">
            <w:pPr>
              <w:pStyle w:val="TableParagraph"/>
              <w:spacing w:before="41"/>
              <w:ind w:left="64"/>
              <w:rPr>
                <w:sz w:val="20"/>
              </w:rPr>
            </w:pPr>
            <w:r>
              <w:rPr>
                <w:color w:val="231F20"/>
                <w:sz w:val="20"/>
              </w:rPr>
              <w:t>RV2</w:t>
            </w:r>
          </w:p>
        </w:tc>
        <w:tc>
          <w:tcPr>
            <w:tcW w:w="963" w:type="dxa"/>
          </w:tcPr>
          <w:p w14:paraId="0F1B04B8" w14:textId="77777777" w:rsidR="009319D9" w:rsidRDefault="00235E77">
            <w:pPr>
              <w:pStyle w:val="TableParagraph"/>
              <w:spacing w:before="41"/>
              <w:ind w:left="65"/>
              <w:rPr>
                <w:sz w:val="20"/>
              </w:rPr>
            </w:pPr>
            <w:r>
              <w:rPr>
                <w:color w:val="231F20"/>
                <w:sz w:val="20"/>
              </w:rPr>
              <w:t>39</w:t>
            </w:r>
          </w:p>
        </w:tc>
        <w:tc>
          <w:tcPr>
            <w:tcW w:w="2891" w:type="dxa"/>
          </w:tcPr>
          <w:p w14:paraId="1A90D140" w14:textId="77777777" w:rsidR="009319D9" w:rsidRDefault="00235E77">
            <w:pPr>
              <w:pStyle w:val="TableParagraph"/>
              <w:spacing w:before="41"/>
              <w:ind w:left="66"/>
              <w:rPr>
                <w:sz w:val="20"/>
              </w:rPr>
            </w:pPr>
            <w:r>
              <w:rPr>
                <w:color w:val="231F20"/>
                <w:sz w:val="20"/>
              </w:rPr>
              <w:t>TBD</w:t>
            </w:r>
          </w:p>
        </w:tc>
        <w:tc>
          <w:tcPr>
            <w:tcW w:w="4626" w:type="dxa"/>
          </w:tcPr>
          <w:p w14:paraId="40B845E3" w14:textId="77777777" w:rsidR="009319D9" w:rsidRDefault="009319D9">
            <w:pPr>
              <w:pStyle w:val="TableParagraph"/>
              <w:rPr>
                <w:sz w:val="20"/>
              </w:rPr>
            </w:pPr>
          </w:p>
        </w:tc>
      </w:tr>
      <w:tr w:rsidR="009319D9" w14:paraId="3BA41702" w14:textId="77777777">
        <w:trPr>
          <w:trHeight w:val="360"/>
        </w:trPr>
        <w:tc>
          <w:tcPr>
            <w:tcW w:w="1156" w:type="dxa"/>
          </w:tcPr>
          <w:p w14:paraId="475ECD40" w14:textId="77777777" w:rsidR="009319D9" w:rsidRDefault="00235E77">
            <w:pPr>
              <w:pStyle w:val="TableParagraph"/>
              <w:spacing w:before="41"/>
              <w:ind w:left="64"/>
              <w:rPr>
                <w:sz w:val="20"/>
              </w:rPr>
            </w:pPr>
            <w:r>
              <w:rPr>
                <w:color w:val="231F20"/>
                <w:sz w:val="20"/>
              </w:rPr>
              <w:t>RV3</w:t>
            </w:r>
          </w:p>
        </w:tc>
        <w:tc>
          <w:tcPr>
            <w:tcW w:w="963" w:type="dxa"/>
          </w:tcPr>
          <w:p w14:paraId="1AF4D8B5" w14:textId="77777777" w:rsidR="009319D9" w:rsidRDefault="00235E77">
            <w:pPr>
              <w:pStyle w:val="TableParagraph"/>
              <w:spacing w:before="41"/>
              <w:ind w:left="65"/>
              <w:rPr>
                <w:sz w:val="20"/>
              </w:rPr>
            </w:pPr>
            <w:r>
              <w:rPr>
                <w:color w:val="231F20"/>
                <w:sz w:val="20"/>
              </w:rPr>
              <w:t>48</w:t>
            </w:r>
          </w:p>
        </w:tc>
        <w:tc>
          <w:tcPr>
            <w:tcW w:w="2891" w:type="dxa"/>
          </w:tcPr>
          <w:p w14:paraId="3E2A6408" w14:textId="77777777" w:rsidR="009319D9" w:rsidRDefault="00235E77">
            <w:pPr>
              <w:pStyle w:val="TableParagraph"/>
              <w:spacing w:before="41"/>
              <w:ind w:left="66"/>
              <w:rPr>
                <w:sz w:val="20"/>
              </w:rPr>
            </w:pPr>
            <w:r>
              <w:rPr>
                <w:color w:val="231F20"/>
                <w:sz w:val="20"/>
              </w:rPr>
              <w:t>TBD</w:t>
            </w:r>
          </w:p>
        </w:tc>
        <w:tc>
          <w:tcPr>
            <w:tcW w:w="4626" w:type="dxa"/>
          </w:tcPr>
          <w:p w14:paraId="7B4C5D4C" w14:textId="77777777" w:rsidR="009319D9" w:rsidRDefault="00235E77">
            <w:pPr>
              <w:pStyle w:val="TableParagraph"/>
              <w:spacing w:before="41"/>
              <w:ind w:left="66"/>
              <w:rPr>
                <w:sz w:val="20"/>
              </w:rPr>
            </w:pPr>
            <w:r>
              <w:rPr>
                <w:color w:val="231F20"/>
                <w:sz w:val="20"/>
              </w:rPr>
              <w:t>if necessary</w:t>
            </w:r>
          </w:p>
        </w:tc>
      </w:tr>
    </w:tbl>
    <w:p w14:paraId="21137EDF" w14:textId="77777777" w:rsidR="009319D9" w:rsidRDefault="009319D9">
      <w:pPr>
        <w:pStyle w:val="BodyText"/>
        <w:rPr>
          <w:rFonts w:ascii="Arial"/>
          <w:i/>
          <w:sz w:val="30"/>
        </w:rPr>
      </w:pPr>
    </w:p>
    <w:p w14:paraId="03F6EE02" w14:textId="77777777" w:rsidR="009319D9" w:rsidRDefault="009319D9">
      <w:pPr>
        <w:pStyle w:val="BodyText"/>
        <w:rPr>
          <w:rFonts w:ascii="Arial"/>
          <w:i/>
          <w:sz w:val="30"/>
        </w:rPr>
      </w:pPr>
    </w:p>
    <w:p w14:paraId="331570A9" w14:textId="77777777" w:rsidR="009319D9" w:rsidRDefault="009319D9">
      <w:pPr>
        <w:pStyle w:val="BodyText"/>
        <w:rPr>
          <w:rFonts w:ascii="Arial"/>
          <w:i/>
          <w:sz w:val="30"/>
        </w:rPr>
      </w:pPr>
    </w:p>
    <w:p w14:paraId="588FC422" w14:textId="77777777" w:rsidR="009319D9" w:rsidRDefault="009319D9">
      <w:pPr>
        <w:pStyle w:val="BodyText"/>
        <w:rPr>
          <w:rFonts w:ascii="Arial"/>
          <w:i/>
          <w:sz w:val="30"/>
        </w:rPr>
      </w:pPr>
    </w:p>
    <w:p w14:paraId="1E6423CC" w14:textId="77777777" w:rsidR="009319D9" w:rsidRDefault="009319D9">
      <w:pPr>
        <w:pStyle w:val="BodyText"/>
        <w:rPr>
          <w:rFonts w:ascii="Arial"/>
          <w:i/>
          <w:sz w:val="30"/>
        </w:rPr>
      </w:pPr>
    </w:p>
    <w:p w14:paraId="02BDFB9D" w14:textId="77777777" w:rsidR="009319D9" w:rsidRDefault="009319D9">
      <w:pPr>
        <w:pStyle w:val="BodyText"/>
        <w:rPr>
          <w:rFonts w:ascii="Arial"/>
          <w:i/>
          <w:sz w:val="30"/>
        </w:rPr>
      </w:pPr>
    </w:p>
    <w:p w14:paraId="4D6A79D8" w14:textId="77777777" w:rsidR="009319D9" w:rsidRDefault="009319D9">
      <w:pPr>
        <w:pStyle w:val="BodyText"/>
        <w:rPr>
          <w:rFonts w:ascii="Arial"/>
          <w:i/>
          <w:sz w:val="30"/>
        </w:rPr>
      </w:pPr>
    </w:p>
    <w:p w14:paraId="08D13C13" w14:textId="77777777" w:rsidR="009319D9" w:rsidRDefault="009319D9">
      <w:pPr>
        <w:pStyle w:val="BodyText"/>
        <w:rPr>
          <w:rFonts w:ascii="Arial"/>
          <w:i/>
          <w:sz w:val="30"/>
        </w:rPr>
      </w:pPr>
    </w:p>
    <w:p w14:paraId="5DFA5EE5" w14:textId="77777777" w:rsidR="009319D9" w:rsidRDefault="009319D9">
      <w:pPr>
        <w:pStyle w:val="BodyText"/>
        <w:rPr>
          <w:rFonts w:ascii="Arial"/>
          <w:i/>
          <w:sz w:val="30"/>
        </w:rPr>
      </w:pPr>
    </w:p>
    <w:p w14:paraId="691767A8" w14:textId="77777777" w:rsidR="009319D9" w:rsidRDefault="009319D9">
      <w:pPr>
        <w:pStyle w:val="BodyText"/>
        <w:rPr>
          <w:rFonts w:ascii="Arial"/>
          <w:i/>
          <w:sz w:val="30"/>
        </w:rPr>
      </w:pPr>
    </w:p>
    <w:p w14:paraId="41F08A86" w14:textId="77777777" w:rsidR="009319D9" w:rsidRDefault="009319D9">
      <w:pPr>
        <w:pStyle w:val="BodyText"/>
        <w:rPr>
          <w:rFonts w:ascii="Arial"/>
          <w:i/>
          <w:sz w:val="30"/>
        </w:rPr>
      </w:pPr>
    </w:p>
    <w:p w14:paraId="43FEFF23" w14:textId="77777777" w:rsidR="009319D9" w:rsidRDefault="009319D9">
      <w:pPr>
        <w:pStyle w:val="BodyText"/>
        <w:rPr>
          <w:rFonts w:ascii="Arial"/>
          <w:i/>
          <w:sz w:val="30"/>
        </w:rPr>
      </w:pPr>
    </w:p>
    <w:p w14:paraId="288EADFE" w14:textId="77777777" w:rsidR="009319D9" w:rsidRDefault="009319D9">
      <w:pPr>
        <w:pStyle w:val="BodyText"/>
        <w:rPr>
          <w:rFonts w:ascii="Arial"/>
          <w:i/>
          <w:sz w:val="30"/>
        </w:rPr>
      </w:pPr>
    </w:p>
    <w:p w14:paraId="04B5BFAB" w14:textId="77777777" w:rsidR="009319D9" w:rsidRDefault="009319D9">
      <w:pPr>
        <w:pStyle w:val="BodyText"/>
        <w:rPr>
          <w:rFonts w:ascii="Arial"/>
          <w:i/>
          <w:sz w:val="30"/>
        </w:rPr>
      </w:pPr>
    </w:p>
    <w:p w14:paraId="4B86C728" w14:textId="77777777" w:rsidR="009319D9" w:rsidRDefault="009319D9">
      <w:pPr>
        <w:pStyle w:val="BodyText"/>
        <w:rPr>
          <w:rFonts w:ascii="Arial"/>
          <w:i/>
          <w:sz w:val="30"/>
        </w:rPr>
      </w:pPr>
    </w:p>
    <w:p w14:paraId="0C9320AD" w14:textId="77777777" w:rsidR="009319D9" w:rsidRDefault="009319D9">
      <w:pPr>
        <w:pStyle w:val="BodyText"/>
        <w:rPr>
          <w:rFonts w:ascii="Arial"/>
          <w:i/>
          <w:sz w:val="30"/>
        </w:rPr>
      </w:pPr>
    </w:p>
    <w:p w14:paraId="035949D8" w14:textId="77777777" w:rsidR="009319D9" w:rsidRDefault="009319D9">
      <w:pPr>
        <w:pStyle w:val="BodyText"/>
        <w:rPr>
          <w:rFonts w:ascii="Arial"/>
          <w:i/>
          <w:sz w:val="30"/>
        </w:rPr>
      </w:pPr>
    </w:p>
    <w:p w14:paraId="13729167" w14:textId="77777777" w:rsidR="009319D9" w:rsidRDefault="009319D9">
      <w:pPr>
        <w:pStyle w:val="BodyText"/>
        <w:rPr>
          <w:rFonts w:ascii="Arial"/>
          <w:i/>
          <w:sz w:val="30"/>
        </w:rPr>
      </w:pPr>
    </w:p>
    <w:p w14:paraId="2D40DD28" w14:textId="77777777" w:rsidR="009319D9" w:rsidRDefault="009319D9">
      <w:pPr>
        <w:pStyle w:val="BodyText"/>
        <w:rPr>
          <w:rFonts w:ascii="Arial"/>
          <w:i/>
          <w:sz w:val="30"/>
        </w:rPr>
      </w:pPr>
    </w:p>
    <w:p w14:paraId="2C711EF9" w14:textId="77777777" w:rsidR="009319D9" w:rsidRDefault="009319D9">
      <w:pPr>
        <w:pStyle w:val="BodyText"/>
        <w:rPr>
          <w:rFonts w:ascii="Arial"/>
          <w:i/>
          <w:sz w:val="30"/>
        </w:rPr>
      </w:pPr>
    </w:p>
    <w:p w14:paraId="0ABE0F53" w14:textId="77777777" w:rsidR="009319D9" w:rsidRDefault="009319D9">
      <w:pPr>
        <w:pStyle w:val="BodyText"/>
        <w:rPr>
          <w:rFonts w:ascii="Arial"/>
          <w:i/>
          <w:sz w:val="30"/>
        </w:rPr>
      </w:pPr>
    </w:p>
    <w:p w14:paraId="385EA6F7" w14:textId="77777777" w:rsidR="009319D9" w:rsidRDefault="009319D9">
      <w:pPr>
        <w:pStyle w:val="BodyText"/>
        <w:rPr>
          <w:rFonts w:ascii="Arial"/>
          <w:i/>
          <w:sz w:val="30"/>
        </w:rPr>
      </w:pPr>
    </w:p>
    <w:p w14:paraId="223813F8" w14:textId="77777777" w:rsidR="009319D9" w:rsidRDefault="009319D9">
      <w:pPr>
        <w:pStyle w:val="BodyText"/>
        <w:rPr>
          <w:rFonts w:ascii="Arial"/>
          <w:i/>
          <w:sz w:val="30"/>
        </w:rPr>
      </w:pPr>
    </w:p>
    <w:p w14:paraId="5C62DA72" w14:textId="77777777" w:rsidR="009319D9" w:rsidRDefault="009319D9">
      <w:pPr>
        <w:pStyle w:val="BodyText"/>
        <w:rPr>
          <w:rFonts w:ascii="Arial"/>
          <w:i/>
          <w:sz w:val="30"/>
        </w:rPr>
      </w:pPr>
    </w:p>
    <w:p w14:paraId="576340F2" w14:textId="77777777" w:rsidR="009319D9" w:rsidRDefault="009319D9">
      <w:pPr>
        <w:pStyle w:val="BodyText"/>
        <w:rPr>
          <w:rFonts w:ascii="Arial"/>
          <w:i/>
          <w:sz w:val="30"/>
        </w:rPr>
      </w:pPr>
    </w:p>
    <w:p w14:paraId="15BF7595" w14:textId="77777777" w:rsidR="009319D9" w:rsidRDefault="009319D9">
      <w:pPr>
        <w:pStyle w:val="BodyText"/>
        <w:rPr>
          <w:rFonts w:ascii="Arial"/>
          <w:i/>
          <w:sz w:val="30"/>
        </w:rPr>
      </w:pPr>
    </w:p>
    <w:p w14:paraId="6D0E9DA8" w14:textId="77777777" w:rsidR="009319D9" w:rsidRDefault="009319D9">
      <w:pPr>
        <w:pStyle w:val="BodyText"/>
        <w:rPr>
          <w:rFonts w:ascii="Arial"/>
          <w:i/>
          <w:sz w:val="30"/>
        </w:rPr>
      </w:pPr>
    </w:p>
    <w:p w14:paraId="64C32FA3" w14:textId="77777777" w:rsidR="009319D9" w:rsidRDefault="009319D9">
      <w:pPr>
        <w:pStyle w:val="BodyText"/>
        <w:rPr>
          <w:rFonts w:ascii="Arial"/>
          <w:i/>
          <w:sz w:val="30"/>
        </w:rPr>
      </w:pPr>
    </w:p>
    <w:p w14:paraId="2F0778ED" w14:textId="77777777" w:rsidR="009319D9" w:rsidRDefault="009319D9">
      <w:pPr>
        <w:pStyle w:val="BodyText"/>
        <w:rPr>
          <w:rFonts w:ascii="Arial"/>
          <w:i/>
          <w:sz w:val="30"/>
        </w:rPr>
      </w:pPr>
    </w:p>
    <w:p w14:paraId="4CB6E77A" w14:textId="77777777" w:rsidR="009319D9" w:rsidRDefault="009319D9">
      <w:pPr>
        <w:pStyle w:val="BodyText"/>
        <w:rPr>
          <w:rFonts w:ascii="Arial"/>
          <w:i/>
          <w:sz w:val="30"/>
        </w:rPr>
      </w:pPr>
    </w:p>
    <w:p w14:paraId="1FDB02D2" w14:textId="77777777" w:rsidR="009319D9" w:rsidRDefault="009319D9">
      <w:pPr>
        <w:pStyle w:val="BodyText"/>
        <w:rPr>
          <w:rFonts w:ascii="Arial"/>
          <w:i/>
          <w:sz w:val="30"/>
        </w:rPr>
      </w:pPr>
    </w:p>
    <w:p w14:paraId="3008016A" w14:textId="77777777" w:rsidR="009319D9" w:rsidRDefault="009319D9">
      <w:pPr>
        <w:pStyle w:val="BodyText"/>
        <w:rPr>
          <w:rFonts w:ascii="Arial"/>
          <w:i/>
          <w:sz w:val="30"/>
        </w:rPr>
      </w:pPr>
    </w:p>
    <w:p w14:paraId="3E2B1227" w14:textId="77777777" w:rsidR="009319D9" w:rsidRDefault="009319D9">
      <w:pPr>
        <w:pStyle w:val="BodyText"/>
        <w:spacing w:before="10"/>
        <w:rPr>
          <w:rFonts w:ascii="Arial"/>
          <w:i/>
          <w:sz w:val="42"/>
        </w:rPr>
      </w:pPr>
    </w:p>
    <w:p w14:paraId="1564496C" w14:textId="77777777" w:rsidR="009319D9" w:rsidRDefault="00235E77">
      <w:pPr>
        <w:spacing w:before="1"/>
        <w:ind w:left="4763" w:right="4803"/>
        <w:jc w:val="center"/>
        <w:rPr>
          <w:sz w:val="20"/>
        </w:rPr>
      </w:pPr>
      <w:r>
        <w:rPr>
          <w:color w:val="231F20"/>
          <w:sz w:val="20"/>
        </w:rPr>
        <w:t>Page 64 of 64</w:t>
      </w:r>
    </w:p>
    <w:p w14:paraId="43617340" w14:textId="77777777" w:rsidR="009319D9" w:rsidRDefault="009319D9">
      <w:pPr>
        <w:jc w:val="center"/>
        <w:rPr>
          <w:sz w:val="20"/>
        </w:rPr>
        <w:sectPr w:rsidR="009319D9">
          <w:headerReference w:type="default" r:id="rId25"/>
          <w:footerReference w:type="default" r:id="rId26"/>
          <w:pgSz w:w="11910" w:h="16840"/>
          <w:pgMar w:top="820" w:right="578" w:bottom="280" w:left="620" w:header="618" w:footer="0" w:gutter="0"/>
          <w:cols w:space="720"/>
        </w:sectPr>
      </w:pPr>
    </w:p>
    <w:p w14:paraId="0C8F2EE0" w14:textId="77777777" w:rsidR="009319D9" w:rsidRDefault="009319D9">
      <w:pPr>
        <w:pStyle w:val="BodyText"/>
        <w:rPr>
          <w:sz w:val="20"/>
        </w:rPr>
      </w:pPr>
    </w:p>
    <w:p w14:paraId="6C060BEF" w14:textId="77777777" w:rsidR="009319D9" w:rsidRDefault="009319D9">
      <w:pPr>
        <w:pStyle w:val="BodyText"/>
        <w:rPr>
          <w:sz w:val="20"/>
        </w:rPr>
      </w:pPr>
    </w:p>
    <w:p w14:paraId="3F04B162" w14:textId="77777777" w:rsidR="009319D9" w:rsidRDefault="009319D9">
      <w:pPr>
        <w:pStyle w:val="BodyText"/>
        <w:spacing w:before="1"/>
        <w:rPr>
          <w:sz w:val="27"/>
        </w:rPr>
      </w:pPr>
    </w:p>
    <w:p w14:paraId="3215C343" w14:textId="77777777" w:rsidR="009319D9" w:rsidRDefault="00235E77">
      <w:pPr>
        <w:pStyle w:val="ListParagraph"/>
        <w:numPr>
          <w:ilvl w:val="0"/>
          <w:numId w:val="66"/>
        </w:numPr>
        <w:tabs>
          <w:tab w:val="left" w:pos="714"/>
        </w:tabs>
        <w:spacing w:before="94"/>
        <w:ind w:hanging="200"/>
        <w:rPr>
          <w:rFonts w:ascii="Arial"/>
          <w:b/>
          <w:sz w:val="18"/>
        </w:rPr>
      </w:pPr>
      <w:r>
        <w:rPr>
          <w:rFonts w:ascii="Arial"/>
          <w:b/>
          <w:color w:val="231F20"/>
          <w:sz w:val="18"/>
        </w:rPr>
        <w:t>Project number</w:t>
      </w:r>
    </w:p>
    <w:p w14:paraId="07F09FD5" w14:textId="77777777" w:rsidR="009319D9" w:rsidRDefault="00235E77">
      <w:pPr>
        <w:spacing w:before="123" w:line="249" w:lineRule="auto"/>
        <w:ind w:left="513" w:right="666"/>
        <w:rPr>
          <w:rFonts w:ascii="Arial"/>
          <w:sz w:val="18"/>
        </w:rPr>
      </w:pPr>
      <w:r>
        <w:rPr>
          <w:rFonts w:ascii="Arial"/>
          <w:color w:val="231F20"/>
          <w:sz w:val="18"/>
        </w:rPr>
        <w:t xml:space="preserve">The project number has been assigned by the Commission as the unique identifier for your project. It cannot be changed. The project number </w:t>
      </w:r>
      <w:r>
        <w:rPr>
          <w:rFonts w:ascii="Arial"/>
          <w:b/>
          <w:color w:val="231F20"/>
          <w:sz w:val="18"/>
        </w:rPr>
        <w:t xml:space="preserve">should appear on each page of the grant agreement preparation documents (part A and part B) </w:t>
      </w:r>
      <w:r>
        <w:rPr>
          <w:rFonts w:ascii="Arial"/>
          <w:color w:val="231F20"/>
          <w:sz w:val="18"/>
        </w:rPr>
        <w:t>to prevent errors during its handling.</w:t>
      </w:r>
    </w:p>
    <w:p w14:paraId="35307496" w14:textId="77777777" w:rsidR="009319D9" w:rsidRDefault="00235E77">
      <w:pPr>
        <w:pStyle w:val="ListParagraph"/>
        <w:numPr>
          <w:ilvl w:val="0"/>
          <w:numId w:val="66"/>
        </w:numPr>
        <w:tabs>
          <w:tab w:val="left" w:pos="714"/>
        </w:tabs>
        <w:spacing w:before="115"/>
        <w:ind w:hanging="200"/>
        <w:rPr>
          <w:rFonts w:ascii="Arial"/>
          <w:b/>
          <w:sz w:val="18"/>
        </w:rPr>
      </w:pPr>
      <w:r>
        <w:rPr>
          <w:rFonts w:ascii="Arial"/>
          <w:b/>
          <w:color w:val="231F20"/>
          <w:sz w:val="18"/>
        </w:rPr>
        <w:t>Project acronym</w:t>
      </w:r>
    </w:p>
    <w:p w14:paraId="1EF57FE7" w14:textId="1EAABBF1" w:rsidR="009319D9" w:rsidRDefault="00235E77">
      <w:pPr>
        <w:spacing w:before="123" w:line="249" w:lineRule="auto"/>
        <w:ind w:left="513" w:right="566"/>
        <w:jc w:val="both"/>
        <w:rPr>
          <w:rFonts w:ascii="Arial"/>
          <w:sz w:val="18"/>
        </w:rPr>
      </w:pPr>
      <w:r>
        <w:rPr>
          <w:rFonts w:ascii="Arial"/>
          <w:color w:val="231F20"/>
          <w:sz w:val="18"/>
        </w:rPr>
        <w:t xml:space="preserve">Use the project acronym as given in the </w:t>
      </w:r>
      <w:r w:rsidR="008A3611">
        <w:rPr>
          <w:rFonts w:ascii="Arial"/>
          <w:color w:val="231F20"/>
          <w:sz w:val="18"/>
        </w:rPr>
        <w:t>Sub</w:t>
      </w:r>
      <w:r>
        <w:rPr>
          <w:rFonts w:ascii="Arial"/>
          <w:color w:val="231F20"/>
          <w:sz w:val="18"/>
        </w:rPr>
        <w:t xml:space="preserve">mitted proposal. It can generally not be changed. The same acronym </w:t>
      </w:r>
      <w:r>
        <w:rPr>
          <w:rFonts w:ascii="Arial"/>
          <w:b/>
          <w:color w:val="231F20"/>
          <w:sz w:val="18"/>
        </w:rPr>
        <w:t xml:space="preserve">should appear on each page of the grant agreement preparation documents (part A and part B) </w:t>
      </w:r>
      <w:r>
        <w:rPr>
          <w:rFonts w:ascii="Arial"/>
          <w:color w:val="231F20"/>
          <w:sz w:val="18"/>
        </w:rPr>
        <w:t>to prevent errors during its handling.</w:t>
      </w:r>
    </w:p>
    <w:p w14:paraId="4B38797D" w14:textId="77777777" w:rsidR="009319D9" w:rsidRDefault="00235E77">
      <w:pPr>
        <w:pStyle w:val="ListParagraph"/>
        <w:numPr>
          <w:ilvl w:val="0"/>
          <w:numId w:val="66"/>
        </w:numPr>
        <w:tabs>
          <w:tab w:val="left" w:pos="714"/>
        </w:tabs>
        <w:spacing w:before="115"/>
        <w:ind w:hanging="200"/>
        <w:rPr>
          <w:rFonts w:ascii="Arial"/>
          <w:b/>
          <w:sz w:val="18"/>
        </w:rPr>
      </w:pPr>
      <w:r>
        <w:rPr>
          <w:rFonts w:ascii="Arial"/>
          <w:b/>
          <w:color w:val="231F20"/>
          <w:sz w:val="18"/>
        </w:rPr>
        <w:t>Project title</w:t>
      </w:r>
    </w:p>
    <w:p w14:paraId="50998F92" w14:textId="626121E4" w:rsidR="009319D9" w:rsidRDefault="00235E77">
      <w:pPr>
        <w:spacing w:before="123" w:line="249" w:lineRule="auto"/>
        <w:ind w:left="513" w:right="954"/>
        <w:rPr>
          <w:rFonts w:ascii="Arial"/>
          <w:sz w:val="18"/>
        </w:rPr>
      </w:pPr>
      <w:r>
        <w:rPr>
          <w:rFonts w:ascii="Arial"/>
          <w:color w:val="231F20"/>
          <w:sz w:val="18"/>
        </w:rPr>
        <w:t xml:space="preserve">Use the title (preferably no longer than 200 characters) as indicated in the </w:t>
      </w:r>
      <w:r w:rsidR="008A3611">
        <w:rPr>
          <w:rFonts w:ascii="Arial"/>
          <w:color w:val="231F20"/>
          <w:sz w:val="18"/>
        </w:rPr>
        <w:t>Sub</w:t>
      </w:r>
      <w:r>
        <w:rPr>
          <w:rFonts w:ascii="Arial"/>
          <w:color w:val="231F20"/>
          <w:sz w:val="18"/>
        </w:rPr>
        <w:t>mitted proposal. Minor corrections are possible if agreed during the preparation of the grant agreement.</w:t>
      </w:r>
    </w:p>
    <w:p w14:paraId="2E25A1BE" w14:textId="77777777" w:rsidR="009319D9" w:rsidRDefault="00235E77">
      <w:pPr>
        <w:pStyle w:val="ListParagraph"/>
        <w:numPr>
          <w:ilvl w:val="0"/>
          <w:numId w:val="66"/>
        </w:numPr>
        <w:tabs>
          <w:tab w:val="left" w:pos="714"/>
        </w:tabs>
        <w:spacing w:before="114"/>
        <w:ind w:hanging="200"/>
        <w:rPr>
          <w:rFonts w:ascii="Arial"/>
          <w:b/>
          <w:sz w:val="18"/>
        </w:rPr>
      </w:pPr>
      <w:r>
        <w:rPr>
          <w:rFonts w:ascii="Arial"/>
          <w:b/>
          <w:color w:val="231F20"/>
          <w:sz w:val="18"/>
        </w:rPr>
        <w:t>Starting date</w:t>
      </w:r>
    </w:p>
    <w:p w14:paraId="74BAB75C" w14:textId="77777777" w:rsidR="009319D9" w:rsidRDefault="00235E77">
      <w:pPr>
        <w:spacing w:before="123" w:line="249" w:lineRule="auto"/>
        <w:ind w:left="513" w:right="768"/>
        <w:rPr>
          <w:rFonts w:ascii="Arial"/>
          <w:sz w:val="18"/>
        </w:rPr>
      </w:pPr>
      <w:r>
        <w:rPr>
          <w:rFonts w:ascii="Arial"/>
          <w:color w:val="231F20"/>
          <w:sz w:val="18"/>
        </w:rPr>
        <w:t>Unless a specific (fixed) starting date is duly justified and agreed upon during the preparation of the Grant Agreement, the project will start on the first day of the month following the entry into force of the Grant Agreement (NB : entry into force = signature by the Commission). Please note that if a fixed starting date is used, you will be required to provide a written justification.</w:t>
      </w:r>
    </w:p>
    <w:p w14:paraId="3A192D3F" w14:textId="77777777" w:rsidR="009319D9" w:rsidRDefault="00235E77">
      <w:pPr>
        <w:pStyle w:val="ListParagraph"/>
        <w:numPr>
          <w:ilvl w:val="0"/>
          <w:numId w:val="66"/>
        </w:numPr>
        <w:tabs>
          <w:tab w:val="left" w:pos="714"/>
        </w:tabs>
        <w:spacing w:before="116"/>
        <w:ind w:hanging="200"/>
        <w:rPr>
          <w:rFonts w:ascii="Arial"/>
          <w:b/>
          <w:sz w:val="18"/>
        </w:rPr>
      </w:pPr>
      <w:r>
        <w:rPr>
          <w:rFonts w:ascii="Arial"/>
          <w:b/>
          <w:color w:val="231F20"/>
          <w:sz w:val="18"/>
        </w:rPr>
        <w:t>Duration</w:t>
      </w:r>
    </w:p>
    <w:p w14:paraId="72E9A838" w14:textId="77777777" w:rsidR="009319D9" w:rsidRDefault="00235E77">
      <w:pPr>
        <w:spacing w:before="123"/>
        <w:ind w:left="513"/>
        <w:rPr>
          <w:rFonts w:ascii="Arial"/>
          <w:sz w:val="18"/>
        </w:rPr>
      </w:pPr>
      <w:r>
        <w:rPr>
          <w:rFonts w:ascii="Arial"/>
          <w:color w:val="231F20"/>
          <w:sz w:val="18"/>
        </w:rPr>
        <w:t>Insert the duration of the project in full months.</w:t>
      </w:r>
    </w:p>
    <w:p w14:paraId="08E7607C" w14:textId="77777777" w:rsidR="009319D9" w:rsidRDefault="00235E77">
      <w:pPr>
        <w:pStyle w:val="ListParagraph"/>
        <w:numPr>
          <w:ilvl w:val="0"/>
          <w:numId w:val="66"/>
        </w:numPr>
        <w:tabs>
          <w:tab w:val="left" w:pos="714"/>
        </w:tabs>
        <w:spacing w:before="122"/>
        <w:ind w:hanging="200"/>
        <w:rPr>
          <w:rFonts w:ascii="Arial"/>
          <w:b/>
          <w:sz w:val="18"/>
        </w:rPr>
      </w:pPr>
      <w:r>
        <w:rPr>
          <w:rFonts w:ascii="Arial"/>
          <w:b/>
          <w:color w:val="231F20"/>
          <w:sz w:val="18"/>
        </w:rPr>
        <w:t>Call (part) identifier</w:t>
      </w:r>
    </w:p>
    <w:p w14:paraId="2F6D3D81" w14:textId="77777777" w:rsidR="009319D9" w:rsidRDefault="00235E77">
      <w:pPr>
        <w:spacing w:before="122" w:line="249" w:lineRule="auto"/>
        <w:ind w:left="513" w:right="894"/>
        <w:rPr>
          <w:rFonts w:ascii="Arial"/>
          <w:sz w:val="18"/>
        </w:rPr>
      </w:pPr>
      <w:r>
        <w:rPr>
          <w:rFonts w:ascii="Arial"/>
          <w:color w:val="231F20"/>
          <w:sz w:val="18"/>
        </w:rPr>
        <w:t>The Call (part) identifier is the reference number given in the call or part of the call you were addressing, as indicated in the publication of the call in the Official Journal of the European Union. You have to use the identifier given by the Commission in the letter inviting to prepare the grant agreement.</w:t>
      </w:r>
    </w:p>
    <w:p w14:paraId="0CDD4A25" w14:textId="77777777" w:rsidR="009319D9" w:rsidRDefault="00235E77">
      <w:pPr>
        <w:pStyle w:val="ListParagraph"/>
        <w:numPr>
          <w:ilvl w:val="0"/>
          <w:numId w:val="66"/>
        </w:numPr>
        <w:tabs>
          <w:tab w:val="left" w:pos="714"/>
        </w:tabs>
        <w:spacing w:before="116"/>
        <w:ind w:hanging="200"/>
        <w:rPr>
          <w:rFonts w:ascii="Arial"/>
          <w:b/>
          <w:sz w:val="18"/>
        </w:rPr>
      </w:pPr>
      <w:r>
        <w:rPr>
          <w:rFonts w:ascii="Arial"/>
          <w:b/>
          <w:color w:val="231F20"/>
          <w:sz w:val="18"/>
        </w:rPr>
        <w:t>Abstract</w:t>
      </w:r>
    </w:p>
    <w:p w14:paraId="20721D79" w14:textId="77777777" w:rsidR="009319D9" w:rsidRDefault="00235E77">
      <w:pPr>
        <w:pStyle w:val="ListParagraph"/>
        <w:numPr>
          <w:ilvl w:val="0"/>
          <w:numId w:val="66"/>
        </w:numPr>
        <w:tabs>
          <w:tab w:val="left" w:pos="714"/>
        </w:tabs>
        <w:spacing w:before="122"/>
        <w:ind w:hanging="200"/>
        <w:rPr>
          <w:rFonts w:ascii="Arial"/>
          <w:b/>
          <w:sz w:val="18"/>
        </w:rPr>
      </w:pPr>
      <w:r>
        <w:rPr>
          <w:rFonts w:ascii="Arial"/>
          <w:b/>
          <w:color w:val="231F20"/>
          <w:sz w:val="18"/>
        </w:rPr>
        <w:t>Project Entry Month</w:t>
      </w:r>
    </w:p>
    <w:p w14:paraId="54E16EFE" w14:textId="77777777" w:rsidR="009319D9" w:rsidRDefault="00235E77">
      <w:pPr>
        <w:spacing w:before="123" w:line="249" w:lineRule="auto"/>
        <w:ind w:left="513" w:right="543"/>
        <w:rPr>
          <w:rFonts w:ascii="Arial"/>
          <w:sz w:val="18"/>
        </w:rPr>
      </w:pPr>
      <w:r>
        <w:rPr>
          <w:rFonts w:ascii="Arial"/>
          <w:color w:val="231F20"/>
          <w:sz w:val="18"/>
        </w:rPr>
        <w:t>The month at which the participant joined the consortium, month 1 marking the start date of the project, and all other start dates being relative to this start date.</w:t>
      </w:r>
    </w:p>
    <w:p w14:paraId="676BDD6A" w14:textId="77777777" w:rsidR="009319D9" w:rsidRDefault="00235E77">
      <w:pPr>
        <w:pStyle w:val="ListParagraph"/>
        <w:numPr>
          <w:ilvl w:val="0"/>
          <w:numId w:val="66"/>
        </w:numPr>
        <w:tabs>
          <w:tab w:val="left" w:pos="714"/>
        </w:tabs>
        <w:spacing w:before="115"/>
        <w:ind w:hanging="200"/>
        <w:rPr>
          <w:rFonts w:ascii="Arial"/>
          <w:b/>
          <w:sz w:val="18"/>
        </w:rPr>
      </w:pPr>
      <w:r>
        <w:rPr>
          <w:rFonts w:ascii="Arial"/>
          <w:b/>
          <w:color w:val="231F20"/>
          <w:sz w:val="18"/>
        </w:rPr>
        <w:t>Work Package number</w:t>
      </w:r>
    </w:p>
    <w:p w14:paraId="301A0EDD" w14:textId="77777777" w:rsidR="009319D9" w:rsidRDefault="00235E77">
      <w:pPr>
        <w:spacing w:before="122"/>
        <w:ind w:left="513"/>
        <w:rPr>
          <w:rFonts w:ascii="Arial"/>
          <w:sz w:val="18"/>
        </w:rPr>
      </w:pPr>
      <w:r>
        <w:rPr>
          <w:rFonts w:ascii="Arial"/>
          <w:color w:val="231F20"/>
          <w:sz w:val="18"/>
        </w:rPr>
        <w:t>Work package number: WP1, WP2, WP3, ..., WPn</w:t>
      </w:r>
    </w:p>
    <w:p w14:paraId="72B90894" w14:textId="77777777" w:rsidR="009319D9" w:rsidRDefault="00235E77">
      <w:pPr>
        <w:pStyle w:val="ListParagraph"/>
        <w:numPr>
          <w:ilvl w:val="0"/>
          <w:numId w:val="66"/>
        </w:numPr>
        <w:tabs>
          <w:tab w:val="left" w:pos="814"/>
        </w:tabs>
        <w:spacing w:before="122"/>
        <w:ind w:left="813" w:hanging="300"/>
        <w:rPr>
          <w:rFonts w:ascii="Arial"/>
          <w:b/>
          <w:sz w:val="18"/>
        </w:rPr>
      </w:pPr>
      <w:r>
        <w:rPr>
          <w:rFonts w:ascii="Arial"/>
          <w:b/>
          <w:color w:val="231F20"/>
          <w:sz w:val="18"/>
        </w:rPr>
        <w:t>Lead beneficiary</w:t>
      </w:r>
    </w:p>
    <w:p w14:paraId="3F8AFCDE" w14:textId="77777777" w:rsidR="009319D9" w:rsidRDefault="00235E77">
      <w:pPr>
        <w:spacing w:before="123" w:line="249" w:lineRule="auto"/>
        <w:ind w:left="513" w:right="764"/>
        <w:rPr>
          <w:rFonts w:ascii="Arial"/>
          <w:sz w:val="18"/>
        </w:rPr>
      </w:pPr>
      <w:r>
        <w:rPr>
          <w:rFonts w:ascii="Arial"/>
          <w:color w:val="231F20"/>
          <w:sz w:val="18"/>
        </w:rPr>
        <w:t>This must be one of the beneficiaries in the grant (not a third party) - Number of the beneficiary leading the work in this work package</w:t>
      </w:r>
    </w:p>
    <w:p w14:paraId="5213A817"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Person-months per work package</w:t>
      </w:r>
    </w:p>
    <w:p w14:paraId="57245338" w14:textId="77777777" w:rsidR="009319D9" w:rsidRDefault="00235E77">
      <w:pPr>
        <w:spacing w:before="122"/>
        <w:ind w:left="513"/>
        <w:rPr>
          <w:rFonts w:ascii="Arial"/>
          <w:sz w:val="18"/>
        </w:rPr>
      </w:pPr>
      <w:r>
        <w:rPr>
          <w:rFonts w:ascii="Arial"/>
          <w:color w:val="231F20"/>
          <w:sz w:val="18"/>
        </w:rPr>
        <w:t>The total number of person-months allocated to each work package.</w:t>
      </w:r>
    </w:p>
    <w:p w14:paraId="27997585" w14:textId="77777777" w:rsidR="009319D9" w:rsidRDefault="00235E77">
      <w:pPr>
        <w:pStyle w:val="ListParagraph"/>
        <w:numPr>
          <w:ilvl w:val="0"/>
          <w:numId w:val="66"/>
        </w:numPr>
        <w:tabs>
          <w:tab w:val="left" w:pos="814"/>
        </w:tabs>
        <w:spacing w:before="122"/>
        <w:ind w:left="813" w:hanging="300"/>
        <w:rPr>
          <w:rFonts w:ascii="Arial"/>
          <w:b/>
          <w:sz w:val="18"/>
        </w:rPr>
      </w:pPr>
      <w:r>
        <w:rPr>
          <w:rFonts w:ascii="Arial"/>
          <w:b/>
          <w:color w:val="231F20"/>
          <w:sz w:val="18"/>
        </w:rPr>
        <w:t>Start month</w:t>
      </w:r>
    </w:p>
    <w:p w14:paraId="453E318E" w14:textId="77777777" w:rsidR="009319D9" w:rsidRDefault="00235E77">
      <w:pPr>
        <w:spacing w:before="123" w:line="249" w:lineRule="auto"/>
        <w:ind w:left="513" w:right="624"/>
        <w:rPr>
          <w:rFonts w:ascii="Arial"/>
          <w:sz w:val="18"/>
        </w:rPr>
      </w:pPr>
      <w:r>
        <w:rPr>
          <w:rFonts w:ascii="Arial"/>
          <w:color w:val="231F20"/>
          <w:sz w:val="18"/>
        </w:rPr>
        <w:t>Relative start date for the work in the specific work packages, month 1 marking the start date of the project, and all other start dates being relative to this start date.</w:t>
      </w:r>
    </w:p>
    <w:p w14:paraId="7DFFDDF0"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End month</w:t>
      </w:r>
    </w:p>
    <w:p w14:paraId="5BF239B8" w14:textId="77777777" w:rsidR="009319D9" w:rsidRDefault="00235E77">
      <w:pPr>
        <w:spacing w:before="122"/>
        <w:ind w:left="513"/>
        <w:rPr>
          <w:rFonts w:ascii="Arial"/>
          <w:sz w:val="18"/>
        </w:rPr>
      </w:pPr>
      <w:r>
        <w:rPr>
          <w:rFonts w:ascii="Arial"/>
          <w:color w:val="231F20"/>
          <w:sz w:val="18"/>
        </w:rPr>
        <w:t>Relative end date, month 1 marking the start date of the project, and all end dates being relative to this start date.</w:t>
      </w:r>
    </w:p>
    <w:p w14:paraId="769D39A8" w14:textId="77777777" w:rsidR="009319D9" w:rsidRDefault="00235E77">
      <w:pPr>
        <w:pStyle w:val="ListParagraph"/>
        <w:numPr>
          <w:ilvl w:val="0"/>
          <w:numId w:val="66"/>
        </w:numPr>
        <w:tabs>
          <w:tab w:val="left" w:pos="814"/>
        </w:tabs>
        <w:spacing w:before="122"/>
        <w:ind w:left="813" w:hanging="300"/>
        <w:rPr>
          <w:rFonts w:ascii="Arial"/>
          <w:b/>
          <w:sz w:val="18"/>
        </w:rPr>
      </w:pPr>
      <w:r>
        <w:rPr>
          <w:rFonts w:ascii="Arial"/>
          <w:b/>
          <w:color w:val="231F20"/>
          <w:sz w:val="18"/>
        </w:rPr>
        <w:t>Deliverable number</w:t>
      </w:r>
    </w:p>
    <w:p w14:paraId="08B9DEDE" w14:textId="77777777" w:rsidR="009319D9" w:rsidRDefault="00235E77">
      <w:pPr>
        <w:spacing w:before="123"/>
        <w:ind w:left="513"/>
        <w:rPr>
          <w:rFonts w:ascii="Arial"/>
          <w:sz w:val="18"/>
        </w:rPr>
      </w:pPr>
      <w:r>
        <w:rPr>
          <w:rFonts w:ascii="Arial"/>
          <w:color w:val="231F20"/>
          <w:sz w:val="18"/>
        </w:rPr>
        <w:t>Deliverable numbers: D1 - Dn</w:t>
      </w:r>
    </w:p>
    <w:p w14:paraId="5DA78F70" w14:textId="77777777" w:rsidR="009319D9" w:rsidRDefault="00235E77">
      <w:pPr>
        <w:pStyle w:val="ListParagraph"/>
        <w:numPr>
          <w:ilvl w:val="0"/>
          <w:numId w:val="66"/>
        </w:numPr>
        <w:tabs>
          <w:tab w:val="left" w:pos="814"/>
        </w:tabs>
        <w:spacing w:before="122"/>
        <w:ind w:left="813" w:hanging="300"/>
        <w:rPr>
          <w:rFonts w:ascii="Arial"/>
          <w:b/>
          <w:sz w:val="18"/>
        </w:rPr>
      </w:pPr>
      <w:r>
        <w:rPr>
          <w:rFonts w:ascii="Arial"/>
          <w:b/>
          <w:color w:val="231F20"/>
          <w:sz w:val="18"/>
        </w:rPr>
        <w:t>Type</w:t>
      </w:r>
    </w:p>
    <w:p w14:paraId="00369CA6" w14:textId="77777777" w:rsidR="009319D9" w:rsidRDefault="00235E77">
      <w:pPr>
        <w:tabs>
          <w:tab w:val="left" w:pos="1596"/>
        </w:tabs>
        <w:spacing w:before="123" w:line="249" w:lineRule="auto"/>
        <w:ind w:left="796" w:right="4198" w:hanging="284"/>
        <w:rPr>
          <w:rFonts w:ascii="Arial"/>
          <w:sz w:val="18"/>
        </w:rPr>
      </w:pPr>
      <w:r>
        <w:rPr>
          <w:rFonts w:ascii="Arial"/>
          <w:color w:val="231F20"/>
          <w:sz w:val="18"/>
        </w:rPr>
        <w:t>Please indicate the type of the deliverable using one of the following codes: R</w:t>
      </w:r>
      <w:r>
        <w:rPr>
          <w:rFonts w:ascii="Arial"/>
          <w:color w:val="231F20"/>
          <w:sz w:val="18"/>
        </w:rPr>
        <w:tab/>
        <w:t>Document,</w:t>
      </w:r>
      <w:r>
        <w:rPr>
          <w:rFonts w:ascii="Arial"/>
          <w:color w:val="231F20"/>
          <w:spacing w:val="-1"/>
          <w:sz w:val="18"/>
        </w:rPr>
        <w:t xml:space="preserve"> </w:t>
      </w:r>
      <w:r>
        <w:rPr>
          <w:rFonts w:ascii="Arial"/>
          <w:color w:val="231F20"/>
          <w:sz w:val="18"/>
        </w:rPr>
        <w:t>report</w:t>
      </w:r>
    </w:p>
    <w:p w14:paraId="4A24416E" w14:textId="77777777" w:rsidR="009319D9" w:rsidRDefault="00235E77">
      <w:pPr>
        <w:tabs>
          <w:tab w:val="left" w:pos="1596"/>
        </w:tabs>
        <w:spacing w:before="1"/>
        <w:ind w:left="796"/>
        <w:rPr>
          <w:rFonts w:ascii="Arial"/>
          <w:sz w:val="18"/>
        </w:rPr>
      </w:pPr>
      <w:r>
        <w:rPr>
          <w:rFonts w:ascii="Arial"/>
          <w:color w:val="231F20"/>
          <w:sz w:val="18"/>
        </w:rPr>
        <w:t>DEM</w:t>
      </w:r>
      <w:r>
        <w:rPr>
          <w:rFonts w:ascii="Arial"/>
          <w:color w:val="231F20"/>
          <w:sz w:val="18"/>
        </w:rPr>
        <w:tab/>
        <w:t>Demonstrator, pilot,</w:t>
      </w:r>
      <w:r>
        <w:rPr>
          <w:rFonts w:ascii="Arial"/>
          <w:color w:val="231F20"/>
          <w:spacing w:val="-1"/>
          <w:sz w:val="18"/>
        </w:rPr>
        <w:t xml:space="preserve"> </w:t>
      </w:r>
      <w:r>
        <w:rPr>
          <w:rFonts w:ascii="Arial"/>
          <w:color w:val="231F20"/>
          <w:sz w:val="18"/>
        </w:rPr>
        <w:t>prototype</w:t>
      </w:r>
    </w:p>
    <w:p w14:paraId="6BEEEA7B" w14:textId="77777777" w:rsidR="009319D9" w:rsidRDefault="00235E77">
      <w:pPr>
        <w:tabs>
          <w:tab w:val="left" w:pos="1596"/>
        </w:tabs>
        <w:spacing w:before="9" w:line="249" w:lineRule="auto"/>
        <w:ind w:left="796" w:right="6206"/>
        <w:rPr>
          <w:rFonts w:ascii="Arial"/>
          <w:sz w:val="18"/>
        </w:rPr>
      </w:pPr>
      <w:r>
        <w:rPr>
          <w:rFonts w:ascii="Arial"/>
          <w:color w:val="231F20"/>
          <w:sz w:val="18"/>
        </w:rPr>
        <w:t>DEC</w:t>
      </w:r>
      <w:r>
        <w:rPr>
          <w:rFonts w:ascii="Arial"/>
          <w:color w:val="231F20"/>
          <w:sz w:val="18"/>
        </w:rPr>
        <w:tab/>
        <w:t>Websites, patent fillings, videos, etc. OTHER</w:t>
      </w:r>
    </w:p>
    <w:p w14:paraId="47A670E3" w14:textId="77777777" w:rsidR="009319D9" w:rsidRDefault="00235E77">
      <w:pPr>
        <w:spacing w:before="2"/>
        <w:ind w:left="796"/>
        <w:rPr>
          <w:rFonts w:ascii="Arial"/>
          <w:sz w:val="18"/>
        </w:rPr>
      </w:pPr>
      <w:r>
        <w:rPr>
          <w:rFonts w:ascii="Arial"/>
          <w:color w:val="231F20"/>
          <w:sz w:val="18"/>
        </w:rPr>
        <w:t>ETHICS Ethics requirement</w:t>
      </w:r>
    </w:p>
    <w:p w14:paraId="57458636" w14:textId="77777777" w:rsidR="009319D9" w:rsidRDefault="00235E77">
      <w:pPr>
        <w:pStyle w:val="ListParagraph"/>
        <w:numPr>
          <w:ilvl w:val="0"/>
          <w:numId w:val="66"/>
        </w:numPr>
        <w:tabs>
          <w:tab w:val="left" w:pos="814"/>
        </w:tabs>
        <w:spacing w:before="122"/>
        <w:ind w:left="813" w:hanging="300"/>
        <w:rPr>
          <w:rFonts w:ascii="Arial"/>
          <w:b/>
          <w:sz w:val="18"/>
        </w:rPr>
      </w:pPr>
      <w:r>
        <w:rPr>
          <w:rFonts w:ascii="Arial"/>
          <w:b/>
          <w:color w:val="231F20"/>
          <w:sz w:val="18"/>
        </w:rPr>
        <w:t>Dissemination level</w:t>
      </w:r>
    </w:p>
    <w:p w14:paraId="213AA5FA" w14:textId="77777777" w:rsidR="009319D9" w:rsidRDefault="00235E77">
      <w:pPr>
        <w:spacing w:before="122"/>
        <w:ind w:left="513"/>
        <w:rPr>
          <w:rFonts w:ascii="Arial"/>
          <w:sz w:val="18"/>
        </w:rPr>
      </w:pPr>
      <w:r>
        <w:rPr>
          <w:rFonts w:ascii="Arial"/>
          <w:color w:val="231F20"/>
          <w:sz w:val="18"/>
        </w:rPr>
        <w:t>Please indicate the dissemination level using one of the following codes:</w:t>
      </w:r>
    </w:p>
    <w:p w14:paraId="61FE31EC" w14:textId="77777777" w:rsidR="009319D9" w:rsidRDefault="009319D9">
      <w:pPr>
        <w:rPr>
          <w:rFonts w:ascii="Arial"/>
          <w:sz w:val="18"/>
        </w:rPr>
        <w:sectPr w:rsidR="009319D9">
          <w:headerReference w:type="default" r:id="rId27"/>
          <w:footerReference w:type="default" r:id="rId28"/>
          <w:pgSz w:w="11910" w:h="16840"/>
          <w:pgMar w:top="820" w:right="578" w:bottom="280" w:left="620" w:header="618" w:footer="0" w:gutter="0"/>
          <w:cols w:space="720"/>
        </w:sectPr>
      </w:pPr>
    </w:p>
    <w:p w14:paraId="6FCE1D39" w14:textId="77777777" w:rsidR="009319D9" w:rsidRDefault="009319D9">
      <w:pPr>
        <w:pStyle w:val="BodyText"/>
        <w:rPr>
          <w:rFonts w:ascii="Arial"/>
          <w:sz w:val="20"/>
        </w:rPr>
      </w:pPr>
    </w:p>
    <w:p w14:paraId="51440286" w14:textId="77777777" w:rsidR="009319D9" w:rsidRDefault="009319D9">
      <w:pPr>
        <w:pStyle w:val="BodyText"/>
        <w:rPr>
          <w:rFonts w:ascii="Arial"/>
          <w:sz w:val="20"/>
        </w:rPr>
      </w:pPr>
    </w:p>
    <w:p w14:paraId="3921C165" w14:textId="77777777" w:rsidR="009319D9" w:rsidRDefault="009319D9">
      <w:pPr>
        <w:pStyle w:val="BodyText"/>
        <w:spacing w:before="1"/>
        <w:rPr>
          <w:rFonts w:ascii="Arial"/>
          <w:sz w:val="27"/>
        </w:rPr>
      </w:pPr>
    </w:p>
    <w:p w14:paraId="5F051D0D" w14:textId="77777777" w:rsidR="009319D9" w:rsidRDefault="00235E77">
      <w:pPr>
        <w:tabs>
          <w:tab w:val="left" w:pos="1596"/>
        </w:tabs>
        <w:spacing w:before="94"/>
        <w:ind w:left="796"/>
        <w:rPr>
          <w:rFonts w:ascii="Arial"/>
          <w:sz w:val="18"/>
        </w:rPr>
      </w:pPr>
      <w:r>
        <w:rPr>
          <w:rFonts w:ascii="Arial"/>
          <w:color w:val="231F20"/>
          <w:sz w:val="18"/>
        </w:rPr>
        <w:t>PU</w:t>
      </w:r>
      <w:r>
        <w:rPr>
          <w:rFonts w:ascii="Arial"/>
          <w:color w:val="231F20"/>
          <w:sz w:val="18"/>
        </w:rPr>
        <w:tab/>
        <w:t>Public</w:t>
      </w:r>
    </w:p>
    <w:p w14:paraId="623861FF" w14:textId="77777777" w:rsidR="009319D9" w:rsidRDefault="00235E77">
      <w:pPr>
        <w:tabs>
          <w:tab w:val="left" w:pos="1596"/>
        </w:tabs>
        <w:spacing w:before="9" w:line="249" w:lineRule="auto"/>
        <w:ind w:left="796" w:right="2276"/>
        <w:rPr>
          <w:rFonts w:ascii="Arial"/>
          <w:sz w:val="18"/>
        </w:rPr>
      </w:pPr>
      <w:r>
        <w:rPr>
          <w:rFonts w:ascii="Arial"/>
          <w:color w:val="231F20"/>
          <w:sz w:val="18"/>
        </w:rPr>
        <w:t>CO</w:t>
      </w:r>
      <w:r>
        <w:rPr>
          <w:rFonts w:ascii="Arial"/>
          <w:color w:val="231F20"/>
          <w:sz w:val="18"/>
        </w:rPr>
        <w:tab/>
        <w:t>Confidential, only for members of the consortium (including the Commission Services) EU-RES Classified Information: RESTREINT UE (Commission Decision</w:t>
      </w:r>
      <w:r>
        <w:rPr>
          <w:rFonts w:ascii="Arial"/>
          <w:color w:val="231F20"/>
          <w:spacing w:val="-4"/>
          <w:sz w:val="18"/>
        </w:rPr>
        <w:t xml:space="preserve"> </w:t>
      </w:r>
      <w:r>
        <w:rPr>
          <w:rFonts w:ascii="Arial"/>
          <w:color w:val="231F20"/>
          <w:sz w:val="18"/>
        </w:rPr>
        <w:t>2005/444/EC)</w:t>
      </w:r>
    </w:p>
    <w:p w14:paraId="28147185" w14:textId="77777777" w:rsidR="009319D9" w:rsidRDefault="00235E77">
      <w:pPr>
        <w:spacing w:before="2" w:line="249" w:lineRule="auto"/>
        <w:ind w:left="796" w:right="2657"/>
        <w:rPr>
          <w:rFonts w:ascii="Arial"/>
          <w:sz w:val="18"/>
        </w:rPr>
      </w:pPr>
      <w:r>
        <w:rPr>
          <w:rFonts w:ascii="Arial"/>
          <w:color w:val="231F20"/>
          <w:sz w:val="18"/>
        </w:rPr>
        <w:t>EU-CON Classified Information: CONFIDENTIEL UE (Commission Decision 2005/444/EC) EU-SEC Classified Information: SECRET UE (Commission Decision 2005/444/EC)</w:t>
      </w:r>
    </w:p>
    <w:p w14:paraId="3353B4CA"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Delivery date for</w:t>
      </w:r>
      <w:r>
        <w:rPr>
          <w:rFonts w:ascii="Arial"/>
          <w:b/>
          <w:color w:val="231F20"/>
          <w:spacing w:val="-1"/>
          <w:sz w:val="18"/>
        </w:rPr>
        <w:t xml:space="preserve"> </w:t>
      </w:r>
      <w:r>
        <w:rPr>
          <w:rFonts w:ascii="Arial"/>
          <w:b/>
          <w:color w:val="231F20"/>
          <w:sz w:val="18"/>
        </w:rPr>
        <w:t>Deliverable</w:t>
      </w:r>
    </w:p>
    <w:p w14:paraId="2D4B6913" w14:textId="77777777" w:rsidR="009319D9" w:rsidRDefault="00235E77">
      <w:pPr>
        <w:spacing w:before="122" w:line="249" w:lineRule="auto"/>
        <w:ind w:left="513" w:right="933"/>
        <w:rPr>
          <w:rFonts w:ascii="Arial"/>
          <w:sz w:val="18"/>
        </w:rPr>
      </w:pPr>
      <w:r>
        <w:rPr>
          <w:rFonts w:ascii="Arial"/>
          <w:color w:val="231F20"/>
          <w:sz w:val="18"/>
        </w:rPr>
        <w:t>Month in which the deliverables will be available, month 1 marking the start date of the project, and all delivery dates being relative to this start date.</w:t>
      </w:r>
    </w:p>
    <w:p w14:paraId="410AC084"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Milestone number</w:t>
      </w:r>
    </w:p>
    <w:p w14:paraId="54884DC9" w14:textId="77777777" w:rsidR="009319D9" w:rsidRDefault="00235E77">
      <w:pPr>
        <w:spacing w:before="122"/>
        <w:ind w:left="513"/>
        <w:rPr>
          <w:rFonts w:ascii="Arial"/>
          <w:sz w:val="18"/>
        </w:rPr>
      </w:pPr>
      <w:r>
        <w:rPr>
          <w:rFonts w:ascii="Arial"/>
          <w:color w:val="231F20"/>
          <w:sz w:val="18"/>
        </w:rPr>
        <w:t>Milestone number:MS1, MS2, ..., MSn</w:t>
      </w:r>
    </w:p>
    <w:p w14:paraId="0C1CFCF4" w14:textId="77777777" w:rsidR="009319D9" w:rsidRDefault="00235E77">
      <w:pPr>
        <w:pStyle w:val="ListParagraph"/>
        <w:numPr>
          <w:ilvl w:val="0"/>
          <w:numId w:val="66"/>
        </w:numPr>
        <w:tabs>
          <w:tab w:val="left" w:pos="814"/>
        </w:tabs>
        <w:spacing w:before="123"/>
        <w:ind w:left="813" w:hanging="300"/>
        <w:rPr>
          <w:rFonts w:ascii="Arial"/>
          <w:b/>
          <w:sz w:val="18"/>
        </w:rPr>
      </w:pPr>
      <w:r>
        <w:rPr>
          <w:rFonts w:ascii="Arial"/>
          <w:b/>
          <w:color w:val="231F20"/>
          <w:sz w:val="18"/>
        </w:rPr>
        <w:t>Review number</w:t>
      </w:r>
    </w:p>
    <w:p w14:paraId="4F20C374" w14:textId="77777777" w:rsidR="009319D9" w:rsidRDefault="00235E77">
      <w:pPr>
        <w:spacing w:before="122"/>
        <w:ind w:left="513"/>
        <w:rPr>
          <w:rFonts w:ascii="Arial"/>
          <w:sz w:val="18"/>
        </w:rPr>
      </w:pPr>
      <w:r>
        <w:rPr>
          <w:rFonts w:ascii="Arial"/>
          <w:color w:val="231F20"/>
          <w:sz w:val="18"/>
        </w:rPr>
        <w:t>Review number: RV1, RV2, ..., RVn</w:t>
      </w:r>
    </w:p>
    <w:p w14:paraId="36F7166D" w14:textId="77777777" w:rsidR="009319D9" w:rsidRDefault="00235E77">
      <w:pPr>
        <w:pStyle w:val="ListParagraph"/>
        <w:numPr>
          <w:ilvl w:val="0"/>
          <w:numId w:val="66"/>
        </w:numPr>
        <w:tabs>
          <w:tab w:val="left" w:pos="814"/>
        </w:tabs>
        <w:spacing w:before="123"/>
        <w:ind w:left="813" w:hanging="300"/>
        <w:rPr>
          <w:rFonts w:ascii="Arial"/>
          <w:b/>
          <w:sz w:val="18"/>
        </w:rPr>
      </w:pPr>
      <w:r>
        <w:rPr>
          <w:rFonts w:ascii="Arial"/>
          <w:b/>
          <w:color w:val="231F20"/>
          <w:sz w:val="18"/>
        </w:rPr>
        <w:t>Installation Number</w:t>
      </w:r>
    </w:p>
    <w:p w14:paraId="402432E8" w14:textId="77777777" w:rsidR="009319D9" w:rsidRDefault="00235E77">
      <w:pPr>
        <w:spacing w:before="122" w:line="249" w:lineRule="auto"/>
        <w:ind w:left="513" w:right="654"/>
        <w:rPr>
          <w:rFonts w:ascii="Arial"/>
          <w:sz w:val="18"/>
        </w:rPr>
      </w:pPr>
      <w:r>
        <w:rPr>
          <w:rFonts w:ascii="Arial"/>
          <w:color w:val="231F20"/>
          <w:sz w:val="18"/>
        </w:rPr>
        <w:t>Number progressively the installations of a same infrastructure. An installation is a part of an infrastructure that could be used independently from the rest.</w:t>
      </w:r>
    </w:p>
    <w:p w14:paraId="47C1C9EB"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Installation country</w:t>
      </w:r>
    </w:p>
    <w:p w14:paraId="706C1BD4" w14:textId="77777777" w:rsidR="009319D9" w:rsidRDefault="00235E77">
      <w:pPr>
        <w:spacing w:before="122" w:line="249" w:lineRule="auto"/>
        <w:ind w:left="513" w:right="754"/>
        <w:rPr>
          <w:rFonts w:ascii="Arial"/>
          <w:sz w:val="18"/>
        </w:rPr>
      </w:pPr>
      <w:r>
        <w:rPr>
          <w:rFonts w:ascii="Arial"/>
          <w:color w:val="231F20"/>
          <w:sz w:val="18"/>
        </w:rPr>
        <w:t>Code of the country where the installation is located or IO if the access provider (the beneficiary or linked third party) is an international organization, an ERIC or a similar legal entity.</w:t>
      </w:r>
    </w:p>
    <w:p w14:paraId="7E747D96"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Type of access</w:t>
      </w:r>
    </w:p>
    <w:p w14:paraId="5602E125" w14:textId="77777777" w:rsidR="009319D9" w:rsidRDefault="00235E77">
      <w:pPr>
        <w:tabs>
          <w:tab w:val="left" w:pos="1396"/>
        </w:tabs>
        <w:spacing w:before="122"/>
        <w:ind w:left="796"/>
        <w:rPr>
          <w:rFonts w:ascii="Arial"/>
          <w:sz w:val="18"/>
        </w:rPr>
      </w:pPr>
      <w:r>
        <w:rPr>
          <w:rFonts w:ascii="Arial"/>
          <w:color w:val="231F20"/>
          <w:sz w:val="18"/>
        </w:rPr>
        <w:t>VA</w:t>
      </w:r>
      <w:r>
        <w:rPr>
          <w:rFonts w:ascii="Arial"/>
          <w:color w:val="231F20"/>
          <w:sz w:val="18"/>
        </w:rPr>
        <w:tab/>
        <w:t>if virtual access,</w:t>
      </w:r>
    </w:p>
    <w:p w14:paraId="478439CF" w14:textId="77777777" w:rsidR="009319D9" w:rsidRDefault="00235E77">
      <w:pPr>
        <w:spacing w:before="9" w:line="249" w:lineRule="auto"/>
        <w:ind w:left="796" w:right="3286"/>
        <w:rPr>
          <w:rFonts w:ascii="Arial"/>
          <w:sz w:val="18"/>
        </w:rPr>
      </w:pPr>
      <w:r>
        <w:rPr>
          <w:rFonts w:ascii="Arial"/>
          <w:color w:val="231F20"/>
          <w:sz w:val="18"/>
        </w:rPr>
        <w:t>TA-uc if trans-national access with access costs declared on the basis of unit cost, TA-ac if trans-national access with access costs declared as actual costs, and</w:t>
      </w:r>
    </w:p>
    <w:p w14:paraId="36AA8D38" w14:textId="77777777" w:rsidR="009319D9" w:rsidRDefault="00235E77">
      <w:pPr>
        <w:spacing w:before="2" w:line="249" w:lineRule="auto"/>
        <w:ind w:left="1396" w:right="543" w:hanging="600"/>
        <w:rPr>
          <w:rFonts w:ascii="Arial"/>
          <w:sz w:val="18"/>
        </w:rPr>
      </w:pPr>
      <w:r>
        <w:rPr>
          <w:rFonts w:ascii="Arial"/>
          <w:color w:val="231F20"/>
          <w:sz w:val="18"/>
        </w:rPr>
        <w:t>TA-cb if trans-national access with access costs declared as a combination of actual costs and costs on the basis of unit cost.</w:t>
      </w:r>
    </w:p>
    <w:p w14:paraId="47F88113" w14:textId="77777777" w:rsidR="009319D9" w:rsidRDefault="00235E77">
      <w:pPr>
        <w:pStyle w:val="ListParagraph"/>
        <w:numPr>
          <w:ilvl w:val="0"/>
          <w:numId w:val="66"/>
        </w:numPr>
        <w:tabs>
          <w:tab w:val="left" w:pos="814"/>
        </w:tabs>
        <w:spacing w:before="115"/>
        <w:ind w:left="813" w:hanging="300"/>
        <w:rPr>
          <w:rFonts w:ascii="Arial"/>
          <w:b/>
          <w:sz w:val="18"/>
        </w:rPr>
      </w:pPr>
      <w:r>
        <w:rPr>
          <w:rFonts w:ascii="Arial"/>
          <w:b/>
          <w:color w:val="231F20"/>
          <w:sz w:val="18"/>
        </w:rPr>
        <w:t>Access</w:t>
      </w:r>
      <w:r>
        <w:rPr>
          <w:rFonts w:ascii="Arial"/>
          <w:b/>
          <w:color w:val="231F20"/>
          <w:spacing w:val="-1"/>
          <w:sz w:val="18"/>
        </w:rPr>
        <w:t xml:space="preserve"> </w:t>
      </w:r>
      <w:r>
        <w:rPr>
          <w:rFonts w:ascii="Arial"/>
          <w:b/>
          <w:color w:val="231F20"/>
          <w:sz w:val="18"/>
        </w:rPr>
        <w:t>costs</w:t>
      </w:r>
    </w:p>
    <w:p w14:paraId="237C86AD" w14:textId="29AB41A5" w:rsidR="009319D9" w:rsidRDefault="00235E77">
      <w:pPr>
        <w:spacing w:before="122" w:line="249" w:lineRule="auto"/>
        <w:ind w:left="513" w:right="778"/>
        <w:jc w:val="both"/>
        <w:rPr>
          <w:rFonts w:ascii="Arial"/>
          <w:sz w:val="18"/>
        </w:rPr>
      </w:pPr>
      <w:r>
        <w:rPr>
          <w:rFonts w:ascii="Arial"/>
          <w:color w:val="231F20"/>
          <w:sz w:val="18"/>
        </w:rPr>
        <w:t>Cost of the access provided under the project. For virtual access fill only the second column. For trans-national access fill one of the two columns or both according to the way access costs are declared. Trans-national access costs on the basis of unit cost will re</w:t>
      </w:r>
      <w:r w:rsidR="00F659A5">
        <w:rPr>
          <w:rFonts w:ascii="Arial"/>
          <w:color w:val="231F20"/>
          <w:sz w:val="18"/>
        </w:rPr>
        <w:t>PARTNER 10</w:t>
      </w:r>
      <w:r>
        <w:rPr>
          <w:rFonts w:ascii="Arial"/>
          <w:color w:val="231F20"/>
          <w:sz w:val="18"/>
        </w:rPr>
        <w:t>lt from the unit cost by the quantity of access to be provided.</w:t>
      </w:r>
    </w:p>
    <w:p w14:paraId="7B476D57" w14:textId="77777777" w:rsidR="009319D9" w:rsidRDefault="009319D9">
      <w:pPr>
        <w:spacing w:line="249" w:lineRule="auto"/>
        <w:jc w:val="both"/>
        <w:rPr>
          <w:rFonts w:ascii="Arial"/>
          <w:sz w:val="18"/>
        </w:rPr>
        <w:sectPr w:rsidR="009319D9">
          <w:headerReference w:type="default" r:id="rId29"/>
          <w:footerReference w:type="default" r:id="rId30"/>
          <w:pgSz w:w="11910" w:h="16840"/>
          <w:pgMar w:top="820" w:right="578" w:bottom="280" w:left="620" w:header="618" w:footer="0" w:gutter="0"/>
          <w:cols w:space="720"/>
        </w:sectPr>
      </w:pPr>
    </w:p>
    <w:p w14:paraId="7E3AA248" w14:textId="77777777" w:rsidR="009319D9" w:rsidRDefault="00235E77">
      <w:pPr>
        <w:pStyle w:val="Heading1"/>
        <w:spacing w:line="319" w:lineRule="exact"/>
      </w:pPr>
      <w:r>
        <w:lastRenderedPageBreak/>
        <w:t>History of Changes</w:t>
      </w:r>
    </w:p>
    <w:p w14:paraId="2A7091C7" w14:textId="77777777" w:rsidR="009319D9" w:rsidRDefault="009319D9">
      <w:pPr>
        <w:pStyle w:val="BodyText"/>
        <w:spacing w:after="1"/>
        <w:rPr>
          <w:b/>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8677"/>
      </w:tblGrid>
      <w:tr w:rsidR="009319D9" w14:paraId="2EF50901" w14:textId="77777777">
        <w:trPr>
          <w:trHeight w:val="254"/>
        </w:trPr>
        <w:tc>
          <w:tcPr>
            <w:tcW w:w="1560" w:type="dxa"/>
          </w:tcPr>
          <w:p w14:paraId="3B954F3E" w14:textId="77777777" w:rsidR="009319D9" w:rsidRDefault="00235E77">
            <w:pPr>
              <w:pStyle w:val="TableParagraph"/>
              <w:spacing w:before="1" w:line="234" w:lineRule="exact"/>
              <w:ind w:left="107"/>
              <w:rPr>
                <w:b/>
              </w:rPr>
            </w:pPr>
            <w:r>
              <w:rPr>
                <w:b/>
              </w:rPr>
              <w:t>Page</w:t>
            </w:r>
          </w:p>
        </w:tc>
        <w:tc>
          <w:tcPr>
            <w:tcW w:w="8677" w:type="dxa"/>
          </w:tcPr>
          <w:p w14:paraId="6A0DD018" w14:textId="77777777" w:rsidR="009319D9" w:rsidRDefault="00235E77">
            <w:pPr>
              <w:pStyle w:val="TableParagraph"/>
              <w:spacing w:before="1" w:line="234" w:lineRule="exact"/>
              <w:ind w:left="108"/>
              <w:rPr>
                <w:b/>
              </w:rPr>
            </w:pPr>
            <w:r>
              <w:rPr>
                <w:b/>
              </w:rPr>
              <w:t>Concise description of changes</w:t>
            </w:r>
          </w:p>
        </w:tc>
      </w:tr>
      <w:tr w:rsidR="009319D9" w14:paraId="566FB4BF" w14:textId="77777777">
        <w:trPr>
          <w:trHeight w:val="253"/>
        </w:trPr>
        <w:tc>
          <w:tcPr>
            <w:tcW w:w="10237" w:type="dxa"/>
            <w:gridSpan w:val="2"/>
          </w:tcPr>
          <w:p w14:paraId="09672E81" w14:textId="77777777" w:rsidR="009319D9" w:rsidRDefault="00235E77">
            <w:pPr>
              <w:pStyle w:val="TableParagraph"/>
              <w:spacing w:line="234" w:lineRule="exact"/>
              <w:ind w:left="4008" w:right="3996"/>
              <w:jc w:val="center"/>
              <w:rPr>
                <w:b/>
              </w:rPr>
            </w:pPr>
            <w:r>
              <w:rPr>
                <w:b/>
                <w:color w:val="FF0000"/>
              </w:rPr>
              <w:t>Revision 1 – 09.08.2016</w:t>
            </w:r>
          </w:p>
        </w:tc>
      </w:tr>
      <w:tr w:rsidR="009319D9" w14:paraId="7518057E" w14:textId="77777777">
        <w:trPr>
          <w:trHeight w:val="758"/>
        </w:trPr>
        <w:tc>
          <w:tcPr>
            <w:tcW w:w="1560" w:type="dxa"/>
          </w:tcPr>
          <w:p w14:paraId="1675F1D5" w14:textId="77777777" w:rsidR="009319D9" w:rsidRDefault="00235E77">
            <w:pPr>
              <w:pStyle w:val="TableParagraph"/>
              <w:ind w:left="107" w:right="311"/>
            </w:pPr>
            <w:r>
              <w:t>Part A Deliverables</w:t>
            </w:r>
          </w:p>
        </w:tc>
        <w:tc>
          <w:tcPr>
            <w:tcW w:w="8677" w:type="dxa"/>
          </w:tcPr>
          <w:p w14:paraId="45CB482D" w14:textId="1A564CF3" w:rsidR="009319D9" w:rsidRDefault="00235E77">
            <w:pPr>
              <w:pStyle w:val="TableParagraph"/>
              <w:ind w:left="108" w:right="2796"/>
            </w:pPr>
            <w:r>
              <w:t>Change of title of D8.4 as it refers to D8.3 (</w:t>
            </w:r>
            <w:r w:rsidR="00D728B8">
              <w:t>Clustering deliverable 3</w:t>
            </w:r>
            <w:r>
              <w:t xml:space="preserve">) Formerly: Update the </w:t>
            </w:r>
            <w:r>
              <w:rPr>
                <w:i/>
              </w:rPr>
              <w:t xml:space="preserve">dissemination </w:t>
            </w:r>
            <w:r>
              <w:t>plan…</w:t>
            </w:r>
          </w:p>
          <w:p w14:paraId="229CD159" w14:textId="77777777" w:rsidR="009319D9" w:rsidRDefault="00235E77">
            <w:pPr>
              <w:pStyle w:val="TableParagraph"/>
              <w:spacing w:line="238" w:lineRule="exact"/>
              <w:ind w:left="108"/>
            </w:pPr>
            <w:r>
              <w:t xml:space="preserve">Now: Update the </w:t>
            </w:r>
            <w:r>
              <w:rPr>
                <w:i/>
              </w:rPr>
              <w:t xml:space="preserve">clustering </w:t>
            </w:r>
            <w:r>
              <w:t>plan…</w:t>
            </w:r>
          </w:p>
        </w:tc>
      </w:tr>
      <w:tr w:rsidR="009319D9" w14:paraId="7643CECC" w14:textId="77777777">
        <w:trPr>
          <w:trHeight w:val="757"/>
        </w:trPr>
        <w:tc>
          <w:tcPr>
            <w:tcW w:w="1560" w:type="dxa"/>
          </w:tcPr>
          <w:p w14:paraId="35979B86" w14:textId="77777777" w:rsidR="009319D9" w:rsidRDefault="00235E77">
            <w:pPr>
              <w:pStyle w:val="TableParagraph"/>
              <w:spacing w:line="242" w:lineRule="auto"/>
              <w:ind w:left="107" w:right="311"/>
            </w:pPr>
            <w:r>
              <w:t>Part A Deliverables</w:t>
            </w:r>
          </w:p>
        </w:tc>
        <w:tc>
          <w:tcPr>
            <w:tcW w:w="8677" w:type="dxa"/>
          </w:tcPr>
          <w:p w14:paraId="14363B20" w14:textId="5E71EFAE" w:rsidR="009319D9" w:rsidRDefault="00235E77">
            <w:pPr>
              <w:pStyle w:val="TableParagraph"/>
              <w:spacing w:line="242" w:lineRule="auto"/>
              <w:ind w:left="108" w:right="2796"/>
            </w:pPr>
            <w:r>
              <w:t>Change of title of D8.6 as it refers to D8.3 (</w:t>
            </w:r>
            <w:r w:rsidR="00D728B8">
              <w:t>Clustering deliverable 3</w:t>
            </w:r>
            <w:r>
              <w:t xml:space="preserve">) Formerly: Update the </w:t>
            </w:r>
            <w:r>
              <w:rPr>
                <w:i/>
              </w:rPr>
              <w:t xml:space="preserve">dissemination </w:t>
            </w:r>
            <w:r>
              <w:t>plan…</w:t>
            </w:r>
          </w:p>
          <w:p w14:paraId="7F86ED20" w14:textId="77777777" w:rsidR="009319D9" w:rsidRDefault="00235E77">
            <w:pPr>
              <w:pStyle w:val="TableParagraph"/>
              <w:spacing w:line="233" w:lineRule="exact"/>
              <w:ind w:left="108"/>
            </w:pPr>
            <w:r>
              <w:t xml:space="preserve">Now: Update the </w:t>
            </w:r>
            <w:r>
              <w:rPr>
                <w:i/>
              </w:rPr>
              <w:t xml:space="preserve">clustering </w:t>
            </w:r>
            <w:r>
              <w:t>plan…</w:t>
            </w:r>
          </w:p>
        </w:tc>
      </w:tr>
      <w:tr w:rsidR="009319D9" w14:paraId="76D6CE58" w14:textId="77777777">
        <w:trPr>
          <w:trHeight w:val="506"/>
        </w:trPr>
        <w:tc>
          <w:tcPr>
            <w:tcW w:w="1560" w:type="dxa"/>
          </w:tcPr>
          <w:p w14:paraId="226150C9" w14:textId="77777777" w:rsidR="009319D9" w:rsidRDefault="00235E77">
            <w:pPr>
              <w:pStyle w:val="TableParagraph"/>
              <w:spacing w:line="247" w:lineRule="exact"/>
              <w:ind w:left="107"/>
            </w:pPr>
            <w:r>
              <w:t>Part A</w:t>
            </w:r>
          </w:p>
          <w:p w14:paraId="0A64FF6C" w14:textId="77777777" w:rsidR="009319D9" w:rsidRDefault="00235E77">
            <w:pPr>
              <w:pStyle w:val="TableParagraph"/>
              <w:spacing w:before="1" w:line="238" w:lineRule="exact"/>
              <w:ind w:left="107"/>
            </w:pPr>
            <w:r>
              <w:t>Deliverables</w:t>
            </w:r>
          </w:p>
        </w:tc>
        <w:tc>
          <w:tcPr>
            <w:tcW w:w="8677" w:type="dxa"/>
          </w:tcPr>
          <w:p w14:paraId="5FA781E3" w14:textId="77777777" w:rsidR="009319D9" w:rsidRDefault="00235E77">
            <w:pPr>
              <w:pStyle w:val="TableParagraph"/>
              <w:spacing w:line="247" w:lineRule="exact"/>
              <w:ind w:left="108"/>
            </w:pPr>
            <w:r>
              <w:t>D9.1, 9.7, 9.9, 9.11, and 9.12 deleted as they are already foreseen by the Grant Agreement.</w:t>
            </w:r>
          </w:p>
          <w:p w14:paraId="382ECF63" w14:textId="77777777" w:rsidR="009319D9" w:rsidRDefault="00235E77">
            <w:pPr>
              <w:pStyle w:val="TableParagraph"/>
              <w:spacing w:before="1" w:line="238" w:lineRule="exact"/>
              <w:ind w:left="108"/>
            </w:pPr>
            <w:r>
              <w:t>Numbering of following Deliverables changed accordingly.</w:t>
            </w:r>
          </w:p>
        </w:tc>
      </w:tr>
      <w:tr w:rsidR="009319D9" w14:paraId="08851909" w14:textId="77777777">
        <w:trPr>
          <w:trHeight w:val="582"/>
        </w:trPr>
        <w:tc>
          <w:tcPr>
            <w:tcW w:w="1560" w:type="dxa"/>
          </w:tcPr>
          <w:p w14:paraId="29B70DD1" w14:textId="77777777" w:rsidR="009319D9" w:rsidRDefault="00235E77">
            <w:pPr>
              <w:pStyle w:val="TableParagraph"/>
              <w:spacing w:line="242" w:lineRule="auto"/>
              <w:ind w:left="107" w:right="854"/>
            </w:pPr>
            <w:r>
              <w:t>Part A WP9</w:t>
            </w:r>
          </w:p>
        </w:tc>
        <w:tc>
          <w:tcPr>
            <w:tcW w:w="8677" w:type="dxa"/>
          </w:tcPr>
          <w:p w14:paraId="6E99CA8A" w14:textId="271D299B" w:rsidR="009319D9" w:rsidRDefault="00723DE8">
            <w:pPr>
              <w:pStyle w:val="TableParagraph"/>
              <w:spacing w:line="247" w:lineRule="exact"/>
              <w:ind w:left="108"/>
            </w:pPr>
            <w:r>
              <w:t xml:space="preserve">Subtask </w:t>
            </w:r>
            <w:r w:rsidR="00235E77">
              <w:t>9.1.1 deleted as all the work will be performed before the start of the project.</w:t>
            </w:r>
          </w:p>
          <w:p w14:paraId="1CFBF224" w14:textId="0B1C1025" w:rsidR="009319D9" w:rsidRDefault="00235E77">
            <w:pPr>
              <w:pStyle w:val="TableParagraph"/>
              <w:spacing w:before="40"/>
              <w:ind w:left="108"/>
            </w:pPr>
            <w:r>
              <w:t xml:space="preserve">Numbering of following </w:t>
            </w:r>
            <w:r w:rsidR="008A3611">
              <w:t>Sub</w:t>
            </w:r>
            <w:r>
              <w:t>tasks changed accordingly.</w:t>
            </w:r>
          </w:p>
        </w:tc>
      </w:tr>
      <w:tr w:rsidR="009319D9" w14:paraId="4E4726A7" w14:textId="77777777">
        <w:trPr>
          <w:trHeight w:val="1164"/>
        </w:trPr>
        <w:tc>
          <w:tcPr>
            <w:tcW w:w="1560" w:type="dxa"/>
          </w:tcPr>
          <w:p w14:paraId="751E2C75" w14:textId="77777777" w:rsidR="009319D9" w:rsidRDefault="00235E77">
            <w:pPr>
              <w:pStyle w:val="TableParagraph"/>
              <w:spacing w:line="246" w:lineRule="exact"/>
              <w:ind w:left="107"/>
            </w:pPr>
            <w:r>
              <w:t>Part A</w:t>
            </w:r>
          </w:p>
          <w:p w14:paraId="219C7B91" w14:textId="77777777" w:rsidR="009319D9" w:rsidRDefault="00235E77">
            <w:pPr>
              <w:pStyle w:val="TableParagraph"/>
              <w:spacing w:line="242" w:lineRule="auto"/>
              <w:ind w:left="107" w:right="84"/>
            </w:pPr>
            <w:r>
              <w:t>Partner CNRS- GAME</w:t>
            </w:r>
          </w:p>
        </w:tc>
        <w:tc>
          <w:tcPr>
            <w:tcW w:w="8677" w:type="dxa"/>
          </w:tcPr>
          <w:p w14:paraId="0B3D3548" w14:textId="073C1C84" w:rsidR="009319D9" w:rsidRDefault="00235E77">
            <w:pPr>
              <w:pStyle w:val="TableParagraph"/>
              <w:spacing w:line="247" w:lineRule="exact"/>
              <w:ind w:left="108"/>
            </w:pPr>
            <w:r>
              <w:t xml:space="preserve">Third Party </w:t>
            </w:r>
            <w:r w:rsidR="0026122D">
              <w:t>PARTNER 11A</w:t>
            </w:r>
            <w:r>
              <w:t xml:space="preserve"> added</w:t>
            </w:r>
          </w:p>
          <w:p w14:paraId="4631C932" w14:textId="3B8B52D0" w:rsidR="009319D9" w:rsidRDefault="00235E77">
            <w:pPr>
              <w:pStyle w:val="TableParagraph"/>
              <w:spacing w:before="37"/>
              <w:ind w:left="108"/>
            </w:pPr>
            <w:r>
              <w:t xml:space="preserve">Budget split between </w:t>
            </w:r>
            <w:r w:rsidR="00F659A5">
              <w:t>PARTNER 11</w:t>
            </w:r>
            <w:r>
              <w:t xml:space="preserve"> and </w:t>
            </w:r>
            <w:r w:rsidR="0026122D">
              <w:t>PARTNER 11A</w:t>
            </w:r>
          </w:p>
          <w:p w14:paraId="7F006C49" w14:textId="77777777" w:rsidR="009319D9" w:rsidRDefault="00235E77">
            <w:pPr>
              <w:pStyle w:val="TableParagraph"/>
              <w:spacing w:before="4" w:line="290" w:lineRule="atLeast"/>
              <w:ind w:left="108" w:right="101"/>
            </w:pPr>
            <w:r>
              <w:t>Person Month devided. Less Person Month, because of re-assignment of tasks from WP2, 3 and 4 to permanent staff (initially planned for post-docs).</w:t>
            </w:r>
          </w:p>
        </w:tc>
      </w:tr>
      <w:tr w:rsidR="009319D9" w14:paraId="64C2BC53" w14:textId="77777777">
        <w:trPr>
          <w:trHeight w:val="582"/>
        </w:trPr>
        <w:tc>
          <w:tcPr>
            <w:tcW w:w="1560" w:type="dxa"/>
          </w:tcPr>
          <w:p w14:paraId="1AA2B182" w14:textId="77777777" w:rsidR="009319D9" w:rsidRDefault="00235E77">
            <w:pPr>
              <w:pStyle w:val="TableParagraph"/>
              <w:spacing w:line="242" w:lineRule="auto"/>
              <w:ind w:left="107" w:right="329"/>
            </w:pPr>
            <w:r>
              <w:t>Part B, Page 89, CNRS</w:t>
            </w:r>
          </w:p>
        </w:tc>
        <w:tc>
          <w:tcPr>
            <w:tcW w:w="8677" w:type="dxa"/>
          </w:tcPr>
          <w:p w14:paraId="6E807DB9" w14:textId="4DA889DF" w:rsidR="009319D9" w:rsidRDefault="00235E77">
            <w:pPr>
              <w:pStyle w:val="TableParagraph"/>
              <w:spacing w:line="247" w:lineRule="exact"/>
              <w:ind w:left="108"/>
            </w:pPr>
            <w:r>
              <w:t xml:space="preserve">Added sentence “Working for Third Party </w:t>
            </w:r>
            <w:r w:rsidR="0026122D">
              <w:t>PARTNER 11A</w:t>
            </w:r>
            <w:r>
              <w:t>” to the description of Matthieu</w:t>
            </w:r>
          </w:p>
          <w:p w14:paraId="52641692" w14:textId="77777777" w:rsidR="009319D9" w:rsidRDefault="00235E77">
            <w:pPr>
              <w:pStyle w:val="TableParagraph"/>
              <w:spacing w:before="37"/>
              <w:ind w:left="108"/>
            </w:pPr>
            <w:r>
              <w:t>Chevallier</w:t>
            </w:r>
          </w:p>
        </w:tc>
      </w:tr>
      <w:tr w:rsidR="009319D9" w14:paraId="1136785E" w14:textId="77777777">
        <w:trPr>
          <w:trHeight w:val="505"/>
        </w:trPr>
        <w:tc>
          <w:tcPr>
            <w:tcW w:w="1560" w:type="dxa"/>
          </w:tcPr>
          <w:p w14:paraId="1DBF9B77" w14:textId="77777777" w:rsidR="009319D9" w:rsidRDefault="00235E77">
            <w:pPr>
              <w:pStyle w:val="TableParagraph"/>
              <w:spacing w:line="246" w:lineRule="exact"/>
              <w:ind w:left="107"/>
            </w:pPr>
            <w:r>
              <w:t>Part B, Pages</w:t>
            </w:r>
          </w:p>
          <w:p w14:paraId="5ABBD981" w14:textId="77777777" w:rsidR="009319D9" w:rsidRDefault="00235E77">
            <w:pPr>
              <w:pStyle w:val="TableParagraph"/>
              <w:spacing w:line="240" w:lineRule="exact"/>
              <w:ind w:left="107"/>
            </w:pPr>
            <w:r>
              <w:t>9, 24, 26, 28</w:t>
            </w:r>
          </w:p>
        </w:tc>
        <w:tc>
          <w:tcPr>
            <w:tcW w:w="8677" w:type="dxa"/>
          </w:tcPr>
          <w:p w14:paraId="73940952" w14:textId="230BCFA8" w:rsidR="009319D9" w:rsidRDefault="00235E77">
            <w:pPr>
              <w:pStyle w:val="TableParagraph"/>
              <w:spacing w:line="247" w:lineRule="exact"/>
              <w:ind w:left="108"/>
            </w:pPr>
            <w:r>
              <w:t>Changed ‘ECOMS2’ into ‘</w:t>
            </w:r>
            <w:r w:rsidR="00857DF4">
              <w:t>Another project</w:t>
            </w:r>
            <w:r>
              <w:t>’</w:t>
            </w:r>
          </w:p>
        </w:tc>
      </w:tr>
      <w:tr w:rsidR="009319D9" w14:paraId="2A82C7C7" w14:textId="77777777">
        <w:trPr>
          <w:trHeight w:val="506"/>
        </w:trPr>
        <w:tc>
          <w:tcPr>
            <w:tcW w:w="1560" w:type="dxa"/>
          </w:tcPr>
          <w:p w14:paraId="71B45F13" w14:textId="77777777" w:rsidR="009319D9" w:rsidRDefault="00235E77">
            <w:pPr>
              <w:pStyle w:val="TableParagraph"/>
              <w:spacing w:line="246" w:lineRule="exact"/>
              <w:ind w:left="107"/>
            </w:pPr>
            <w:r>
              <w:t>Part B</w:t>
            </w:r>
          </w:p>
          <w:p w14:paraId="2FB04D32" w14:textId="77777777" w:rsidR="009319D9" w:rsidRDefault="00235E77">
            <w:pPr>
              <w:pStyle w:val="TableParagraph"/>
              <w:spacing w:line="240" w:lineRule="exact"/>
              <w:ind w:left="107"/>
            </w:pPr>
            <w:r>
              <w:t>Page 26</w:t>
            </w:r>
          </w:p>
        </w:tc>
        <w:tc>
          <w:tcPr>
            <w:tcW w:w="8677" w:type="dxa"/>
          </w:tcPr>
          <w:p w14:paraId="198E4338" w14:textId="4AC87208" w:rsidR="009319D9" w:rsidRDefault="00235E77">
            <w:pPr>
              <w:pStyle w:val="TableParagraph"/>
              <w:spacing w:line="246" w:lineRule="exact"/>
              <w:ind w:left="108"/>
            </w:pPr>
            <w:r>
              <w:t xml:space="preserve">Added sentence ‘The communication departments of the </w:t>
            </w:r>
            <w:r w:rsidR="00FA7053">
              <w:t>EU-PYTHON</w:t>
            </w:r>
            <w:r>
              <w:t xml:space="preserve"> partners will </w:t>
            </w:r>
            <w:r w:rsidR="00A322CD">
              <w:t>Support</w:t>
            </w:r>
          </w:p>
          <w:p w14:paraId="01B57CD6" w14:textId="77777777" w:rsidR="009319D9" w:rsidRDefault="00235E77">
            <w:pPr>
              <w:pStyle w:val="TableParagraph"/>
              <w:spacing w:line="240" w:lineRule="exact"/>
              <w:ind w:left="108"/>
            </w:pPr>
            <w:r>
              <w:t>dissemination materials with national languages versions where appropriate.’</w:t>
            </w:r>
          </w:p>
        </w:tc>
      </w:tr>
      <w:tr w:rsidR="009319D9" w14:paraId="64E8D9AA" w14:textId="77777777">
        <w:trPr>
          <w:trHeight w:val="505"/>
        </w:trPr>
        <w:tc>
          <w:tcPr>
            <w:tcW w:w="1560" w:type="dxa"/>
          </w:tcPr>
          <w:p w14:paraId="7636F34F" w14:textId="77777777" w:rsidR="009319D9" w:rsidRDefault="00235E77">
            <w:pPr>
              <w:pStyle w:val="TableParagraph"/>
              <w:spacing w:line="246" w:lineRule="exact"/>
              <w:ind w:left="107"/>
            </w:pPr>
            <w:r>
              <w:t>Part B</w:t>
            </w:r>
          </w:p>
          <w:p w14:paraId="3521229F" w14:textId="77777777" w:rsidR="009319D9" w:rsidRDefault="00235E77">
            <w:pPr>
              <w:pStyle w:val="TableParagraph"/>
              <w:spacing w:line="240" w:lineRule="exact"/>
              <w:ind w:left="107"/>
            </w:pPr>
            <w:r>
              <w:t>Page 31</w:t>
            </w:r>
          </w:p>
        </w:tc>
        <w:tc>
          <w:tcPr>
            <w:tcW w:w="8677" w:type="dxa"/>
          </w:tcPr>
          <w:p w14:paraId="533A1097" w14:textId="77777777" w:rsidR="009319D9" w:rsidRDefault="00235E77">
            <w:pPr>
              <w:pStyle w:val="TableParagraph"/>
              <w:spacing w:line="246" w:lineRule="exact"/>
              <w:ind w:left="108"/>
            </w:pPr>
            <w:r>
              <w:t>Added ‘EU and national policy makers’ to the table under the first column at ‘Public sector</w:t>
            </w:r>
          </w:p>
          <w:p w14:paraId="759B6118" w14:textId="77777777" w:rsidR="009319D9" w:rsidRDefault="00235E77">
            <w:pPr>
              <w:pStyle w:val="TableParagraph"/>
              <w:spacing w:line="240" w:lineRule="exact"/>
              <w:ind w:left="108"/>
            </w:pPr>
            <w:r>
              <w:t>stakeholders’</w:t>
            </w:r>
          </w:p>
        </w:tc>
      </w:tr>
      <w:tr w:rsidR="009319D9" w14:paraId="4305392E" w14:textId="77777777">
        <w:trPr>
          <w:trHeight w:val="503"/>
        </w:trPr>
        <w:tc>
          <w:tcPr>
            <w:tcW w:w="1560" w:type="dxa"/>
          </w:tcPr>
          <w:p w14:paraId="53F34A04" w14:textId="77777777" w:rsidR="009319D9" w:rsidRDefault="00235E77">
            <w:pPr>
              <w:pStyle w:val="TableParagraph"/>
              <w:spacing w:line="246" w:lineRule="exact"/>
              <w:ind w:left="107"/>
            </w:pPr>
            <w:r>
              <w:t>Part B</w:t>
            </w:r>
          </w:p>
          <w:p w14:paraId="376B4D93" w14:textId="77777777" w:rsidR="009319D9" w:rsidRDefault="00235E77">
            <w:pPr>
              <w:pStyle w:val="TableParagraph"/>
              <w:spacing w:line="238" w:lineRule="exact"/>
              <w:ind w:left="107"/>
            </w:pPr>
            <w:r>
              <w:t>Page 42</w:t>
            </w:r>
          </w:p>
        </w:tc>
        <w:tc>
          <w:tcPr>
            <w:tcW w:w="8677" w:type="dxa"/>
          </w:tcPr>
          <w:p w14:paraId="2A8BDD3D" w14:textId="1931AE5A" w:rsidR="009319D9" w:rsidRDefault="00235E77">
            <w:pPr>
              <w:pStyle w:val="TableParagraph"/>
              <w:spacing w:line="246" w:lineRule="exact"/>
              <w:ind w:left="108"/>
              <w:rPr>
                <w:i/>
              </w:rPr>
            </w:pPr>
            <w:r>
              <w:rPr>
                <w:i/>
              </w:rPr>
              <w:t xml:space="preserve">“Other goods and services” of beneficiary 2 </w:t>
            </w:r>
            <w:r w:rsidR="00F233CE">
              <w:rPr>
                <w:i/>
              </w:rPr>
              <w:t>PARTNER 2</w:t>
            </w:r>
            <w:r>
              <w:rPr>
                <w:i/>
              </w:rPr>
              <w:t>:</w:t>
            </w:r>
          </w:p>
          <w:p w14:paraId="52B34905" w14:textId="77777777" w:rsidR="009319D9" w:rsidRDefault="00235E77">
            <w:pPr>
              <w:pStyle w:val="TableParagraph"/>
              <w:spacing w:line="238" w:lineRule="exact"/>
              <w:ind w:left="108"/>
            </w:pPr>
            <w:r>
              <w:t>29.5000 € changed to 29.500 €</w:t>
            </w:r>
          </w:p>
        </w:tc>
      </w:tr>
      <w:tr w:rsidR="009319D9" w14:paraId="580D95D6" w14:textId="77777777">
        <w:trPr>
          <w:trHeight w:val="2784"/>
        </w:trPr>
        <w:tc>
          <w:tcPr>
            <w:tcW w:w="1560" w:type="dxa"/>
          </w:tcPr>
          <w:p w14:paraId="3A6F76EC" w14:textId="77777777" w:rsidR="009319D9" w:rsidRDefault="00235E77">
            <w:pPr>
              <w:pStyle w:val="TableParagraph"/>
              <w:ind w:left="107" w:right="854"/>
            </w:pPr>
            <w:r>
              <w:t>Part A WP1</w:t>
            </w:r>
          </w:p>
        </w:tc>
        <w:tc>
          <w:tcPr>
            <w:tcW w:w="8677" w:type="dxa"/>
          </w:tcPr>
          <w:p w14:paraId="61321413" w14:textId="77777777" w:rsidR="009319D9" w:rsidRDefault="00235E77">
            <w:pPr>
              <w:pStyle w:val="TableParagraph"/>
              <w:spacing w:line="249" w:lineRule="exact"/>
              <w:ind w:left="108"/>
              <w:rPr>
                <w:i/>
              </w:rPr>
            </w:pPr>
            <w:r>
              <w:rPr>
                <w:i/>
              </w:rPr>
              <w:t>Description Task 1.1:</w:t>
            </w:r>
          </w:p>
          <w:p w14:paraId="5938FCA9" w14:textId="06D2FEA3" w:rsidR="009319D9" w:rsidRDefault="00235E77">
            <w:pPr>
              <w:pStyle w:val="TableParagraph"/>
              <w:ind w:left="108"/>
            </w:pPr>
            <w:r>
              <w:t xml:space="preserve">Added sentence ‘Furthermore, the plan will outline how collaboration with the </w:t>
            </w:r>
            <w:r w:rsidR="008B5AC2">
              <w:t>ANOTHER PROGRAMME</w:t>
            </w:r>
            <w:r>
              <w:t xml:space="preserve"> project </w:t>
            </w:r>
            <w:r w:rsidR="00FC471E">
              <w:t>ANOTHER PROJECT</w:t>
            </w:r>
            <w:r>
              <w:t xml:space="preserve">will be envisaged with respect to developing </w:t>
            </w:r>
            <w:r w:rsidR="00113FC7">
              <w:t>Connectivity</w:t>
            </w:r>
            <w:r>
              <w:t>.’</w:t>
            </w:r>
          </w:p>
          <w:p w14:paraId="7A41BE7A" w14:textId="77777777" w:rsidR="009319D9" w:rsidRDefault="00235E77">
            <w:pPr>
              <w:pStyle w:val="TableParagraph"/>
              <w:spacing w:line="252" w:lineRule="exact"/>
              <w:ind w:left="108"/>
              <w:rPr>
                <w:i/>
              </w:rPr>
            </w:pPr>
            <w:r>
              <w:rPr>
                <w:i/>
              </w:rPr>
              <w:t>Despription Task 1.2.2:</w:t>
            </w:r>
          </w:p>
          <w:p w14:paraId="47353B6A" w14:textId="77777777" w:rsidR="009319D9" w:rsidRDefault="00235E77">
            <w:pPr>
              <w:pStyle w:val="TableParagraph"/>
              <w:spacing w:line="252" w:lineRule="exact"/>
              <w:ind w:left="108"/>
            </w:pPr>
            <w:r>
              <w:t>Added ‘, benefitting from coordination with activities in WP7 Task 7.2’</w:t>
            </w:r>
          </w:p>
          <w:p w14:paraId="60353D54" w14:textId="77777777" w:rsidR="009319D9" w:rsidRDefault="00235E77">
            <w:pPr>
              <w:pStyle w:val="TableParagraph"/>
              <w:spacing w:before="1" w:line="252" w:lineRule="exact"/>
              <w:ind w:left="108"/>
              <w:rPr>
                <w:i/>
              </w:rPr>
            </w:pPr>
            <w:r>
              <w:rPr>
                <w:i/>
              </w:rPr>
              <w:t>Description Task 1.3.2:</w:t>
            </w:r>
          </w:p>
          <w:p w14:paraId="757EA7F6" w14:textId="77777777" w:rsidR="009319D9" w:rsidRDefault="00235E77">
            <w:pPr>
              <w:pStyle w:val="TableParagraph"/>
              <w:spacing w:line="252" w:lineRule="exact"/>
              <w:ind w:left="108"/>
            </w:pPr>
            <w:r>
              <w:t>Changed ‘M12’ into ‘M6’</w:t>
            </w:r>
          </w:p>
          <w:p w14:paraId="16FE9084" w14:textId="77777777" w:rsidR="009319D9" w:rsidRDefault="00235E77">
            <w:pPr>
              <w:pStyle w:val="TableParagraph"/>
              <w:spacing w:before="2"/>
              <w:ind w:left="108" w:right="101"/>
            </w:pPr>
            <w:r>
              <w:t>Added ‘An interim report on the assessment will be written and made available to WP2 and WP4 (D1.7).’</w:t>
            </w:r>
          </w:p>
          <w:p w14:paraId="3EFACD14" w14:textId="77777777" w:rsidR="009319D9" w:rsidRDefault="00235E77">
            <w:pPr>
              <w:pStyle w:val="TableParagraph"/>
              <w:spacing w:line="251" w:lineRule="exact"/>
              <w:ind w:left="108"/>
              <w:rPr>
                <w:i/>
              </w:rPr>
            </w:pPr>
            <w:r>
              <w:rPr>
                <w:i/>
              </w:rPr>
              <w:t>Description Task 1.3.3:</w:t>
            </w:r>
          </w:p>
          <w:p w14:paraId="369A49CA" w14:textId="77777777" w:rsidR="009319D9" w:rsidRDefault="00235E77">
            <w:pPr>
              <w:pStyle w:val="TableParagraph"/>
              <w:spacing w:before="1" w:line="238" w:lineRule="exact"/>
              <w:ind w:left="108"/>
            </w:pPr>
            <w:r>
              <w:t>Added ‘(D1.8)’</w:t>
            </w:r>
          </w:p>
        </w:tc>
      </w:tr>
      <w:tr w:rsidR="009319D9" w14:paraId="47730009" w14:textId="77777777">
        <w:trPr>
          <w:trHeight w:val="4048"/>
        </w:trPr>
        <w:tc>
          <w:tcPr>
            <w:tcW w:w="1560" w:type="dxa"/>
          </w:tcPr>
          <w:p w14:paraId="1C3A0936" w14:textId="77777777" w:rsidR="009319D9" w:rsidRDefault="00235E77">
            <w:pPr>
              <w:pStyle w:val="TableParagraph"/>
              <w:spacing w:line="242" w:lineRule="auto"/>
              <w:ind w:left="107" w:right="854"/>
            </w:pPr>
            <w:r>
              <w:t>Part A WP2</w:t>
            </w:r>
          </w:p>
        </w:tc>
        <w:tc>
          <w:tcPr>
            <w:tcW w:w="8677" w:type="dxa"/>
          </w:tcPr>
          <w:p w14:paraId="7980279E" w14:textId="46367638" w:rsidR="009319D9" w:rsidRDefault="007F448C">
            <w:pPr>
              <w:pStyle w:val="TableParagraph"/>
              <w:spacing w:line="247" w:lineRule="exact"/>
              <w:ind w:left="108"/>
              <w:rPr>
                <w:i/>
              </w:rPr>
            </w:pPr>
            <w:r>
              <w:rPr>
                <w:i/>
              </w:rPr>
              <w:t>Desc</w:t>
            </w:r>
            <w:r w:rsidR="00235E77">
              <w:rPr>
                <w:i/>
              </w:rPr>
              <w:t>ription Task 2.1.1:</w:t>
            </w:r>
          </w:p>
          <w:p w14:paraId="447CD1C8" w14:textId="04F59AC8" w:rsidR="009319D9" w:rsidRDefault="00235E77">
            <w:pPr>
              <w:pStyle w:val="TableParagraph"/>
              <w:spacing w:before="1"/>
              <w:ind w:left="108" w:right="100"/>
              <w:jc w:val="both"/>
            </w:pPr>
            <w:r>
              <w:t>Added ‘</w:t>
            </w:r>
            <w:r w:rsidR="00A07564">
              <w:t>Atmosphere deliverable 3</w:t>
            </w:r>
            <w:r>
              <w:t xml:space="preserve"> improved description of atmospheric processes in NWP models (D2.3) as well as an Assessment od their impact in coupled mode (D2.5) will be</w:t>
            </w:r>
            <w:r>
              <w:rPr>
                <w:spacing w:val="-1"/>
              </w:rPr>
              <w:t xml:space="preserve"> </w:t>
            </w:r>
            <w:r>
              <w:t>made.’</w:t>
            </w:r>
          </w:p>
          <w:p w14:paraId="0388C964" w14:textId="77777777" w:rsidR="009319D9" w:rsidRDefault="00235E77">
            <w:pPr>
              <w:pStyle w:val="TableParagraph"/>
              <w:spacing w:line="252" w:lineRule="exact"/>
              <w:ind w:left="108"/>
              <w:rPr>
                <w:i/>
              </w:rPr>
            </w:pPr>
            <w:r>
              <w:rPr>
                <w:i/>
              </w:rPr>
              <w:t>Despription Task 2.1.2:</w:t>
            </w:r>
          </w:p>
          <w:p w14:paraId="31A2ABBD" w14:textId="77777777" w:rsidR="009319D9" w:rsidRDefault="00235E77">
            <w:pPr>
              <w:pStyle w:val="TableParagraph"/>
              <w:ind w:left="108"/>
            </w:pPr>
            <w:r>
              <w:t>Deleted ‘The initialisation of snow will be performed based on the developments in WP4, Task 4.3.’</w:t>
            </w:r>
          </w:p>
          <w:p w14:paraId="48A34428" w14:textId="6C6BB27A" w:rsidR="009319D9" w:rsidRDefault="00235E77">
            <w:pPr>
              <w:pStyle w:val="TableParagraph"/>
              <w:ind w:left="108" w:right="94"/>
              <w:jc w:val="both"/>
            </w:pPr>
            <w:r>
              <w:t>Added ‘</w:t>
            </w:r>
            <w:r w:rsidR="00A07564">
              <w:t>Atmosphere deliverable 3</w:t>
            </w:r>
            <w:r>
              <w:t xml:space="preserve"> improved description of snow on land and sea ice in NWP models (D2.3) as well as an assessment of their impact in coupled mode (D2.5)  will be</w:t>
            </w:r>
            <w:r>
              <w:rPr>
                <w:spacing w:val="-3"/>
              </w:rPr>
              <w:t xml:space="preserve"> </w:t>
            </w:r>
            <w:r>
              <w:t>made.’</w:t>
            </w:r>
          </w:p>
          <w:p w14:paraId="3A7A8BD9" w14:textId="77777777" w:rsidR="009319D9" w:rsidRDefault="00235E77">
            <w:pPr>
              <w:pStyle w:val="TableParagraph"/>
              <w:spacing w:line="252" w:lineRule="exact"/>
              <w:ind w:left="108"/>
              <w:rPr>
                <w:i/>
              </w:rPr>
            </w:pPr>
            <w:r>
              <w:rPr>
                <w:i/>
              </w:rPr>
              <w:t>Despription of Task 2.1.3:</w:t>
            </w:r>
          </w:p>
          <w:p w14:paraId="0A53CB18" w14:textId="77777777" w:rsidR="009319D9" w:rsidRDefault="00235E77">
            <w:pPr>
              <w:pStyle w:val="TableParagraph"/>
              <w:spacing w:before="2"/>
              <w:ind w:left="108" w:right="101"/>
              <w:rPr>
                <w:i/>
              </w:rPr>
            </w:pPr>
            <w:r>
              <w:t xml:space="preserve">Added ‘Recommendations on the inclusionof improved sea ice properties in NWP models (D2.3) as well as an assessment of their impact in coupled mode (D2.5) will be made.’ </w:t>
            </w:r>
            <w:r>
              <w:rPr>
                <w:i/>
              </w:rPr>
              <w:t>Description of Task 2.1.4:</w:t>
            </w:r>
          </w:p>
          <w:p w14:paraId="4BA3013B" w14:textId="5A170D4B" w:rsidR="009319D9" w:rsidRDefault="00235E77">
            <w:pPr>
              <w:pStyle w:val="TableParagraph"/>
              <w:spacing w:before="3" w:line="252" w:lineRule="exact"/>
              <w:ind w:left="108"/>
            </w:pPr>
            <w:r>
              <w:t xml:space="preserve">Added ‘Regarding the impact of resolution, </w:t>
            </w:r>
            <w:r w:rsidR="00FA7053">
              <w:t>EU-PYTHON</w:t>
            </w:r>
            <w:r>
              <w:t xml:space="preserve"> will also build on the </w:t>
            </w:r>
            <w:r w:rsidR="003A39D2">
              <w:t>results</w:t>
            </w:r>
            <w:r>
              <w:t xml:space="preserve"> from the </w:t>
            </w:r>
            <w:r w:rsidR="001A387E">
              <w:t>ANOTHER PROJECT</w:t>
            </w:r>
            <w:r>
              <w:t>project.’</w:t>
            </w:r>
          </w:p>
        </w:tc>
      </w:tr>
    </w:tbl>
    <w:p w14:paraId="21D53DAD" w14:textId="77777777" w:rsidR="009319D9" w:rsidRDefault="009319D9">
      <w:pPr>
        <w:spacing w:line="252" w:lineRule="exact"/>
        <w:sectPr w:rsidR="009319D9">
          <w:headerReference w:type="default" r:id="rId31"/>
          <w:footerReference w:type="default" r:id="rId32"/>
          <w:pgSz w:w="11910" w:h="16850"/>
          <w:pgMar w:top="940" w:right="580" w:bottom="1080" w:left="620" w:header="245" w:footer="884" w:gutter="0"/>
          <w:pgNumType w:start="1"/>
          <w:cols w:space="720"/>
        </w:sect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8677"/>
      </w:tblGrid>
      <w:tr w:rsidR="009319D9" w14:paraId="7A9FAFBB" w14:textId="77777777">
        <w:trPr>
          <w:trHeight w:val="506"/>
        </w:trPr>
        <w:tc>
          <w:tcPr>
            <w:tcW w:w="1560" w:type="dxa"/>
          </w:tcPr>
          <w:p w14:paraId="0CABD89D" w14:textId="77777777" w:rsidR="009319D9" w:rsidRDefault="00235E77">
            <w:pPr>
              <w:pStyle w:val="TableParagraph"/>
              <w:spacing w:line="247" w:lineRule="exact"/>
              <w:ind w:left="107"/>
            </w:pPr>
            <w:r>
              <w:lastRenderedPageBreak/>
              <w:t>Part A</w:t>
            </w:r>
          </w:p>
          <w:p w14:paraId="37A1AC71" w14:textId="77777777" w:rsidR="009319D9" w:rsidRDefault="00235E77">
            <w:pPr>
              <w:pStyle w:val="TableParagraph"/>
              <w:spacing w:before="1" w:line="238" w:lineRule="exact"/>
              <w:ind w:left="107"/>
            </w:pPr>
            <w:r>
              <w:t>WP4</w:t>
            </w:r>
          </w:p>
        </w:tc>
        <w:tc>
          <w:tcPr>
            <w:tcW w:w="8677" w:type="dxa"/>
          </w:tcPr>
          <w:p w14:paraId="506147BD" w14:textId="77777777" w:rsidR="009319D9" w:rsidRDefault="00235E77">
            <w:pPr>
              <w:pStyle w:val="TableParagraph"/>
              <w:spacing w:line="247" w:lineRule="exact"/>
              <w:ind w:left="108"/>
              <w:rPr>
                <w:i/>
              </w:rPr>
            </w:pPr>
            <w:r>
              <w:rPr>
                <w:i/>
              </w:rPr>
              <w:t>Description Task 4.3.3:</w:t>
            </w:r>
          </w:p>
          <w:p w14:paraId="3F09EB96" w14:textId="77777777" w:rsidR="009319D9" w:rsidRDefault="00235E77">
            <w:pPr>
              <w:pStyle w:val="TableParagraph"/>
              <w:spacing w:before="1" w:line="238" w:lineRule="exact"/>
              <w:ind w:left="108"/>
            </w:pPr>
            <w:r>
              <w:t>Changed ‘M24’ into ‘M12’</w:t>
            </w:r>
          </w:p>
        </w:tc>
      </w:tr>
      <w:tr w:rsidR="009319D9" w14:paraId="17197B98" w14:textId="77777777">
        <w:trPr>
          <w:trHeight w:val="758"/>
        </w:trPr>
        <w:tc>
          <w:tcPr>
            <w:tcW w:w="1560" w:type="dxa"/>
          </w:tcPr>
          <w:p w14:paraId="5B259BC2" w14:textId="77777777" w:rsidR="009319D9" w:rsidRDefault="00235E77">
            <w:pPr>
              <w:pStyle w:val="TableParagraph"/>
              <w:spacing w:line="242" w:lineRule="auto"/>
              <w:ind w:left="107" w:right="854"/>
            </w:pPr>
            <w:r>
              <w:t>Part A WP5</w:t>
            </w:r>
          </w:p>
        </w:tc>
        <w:tc>
          <w:tcPr>
            <w:tcW w:w="8677" w:type="dxa"/>
          </w:tcPr>
          <w:p w14:paraId="4CD54102" w14:textId="77777777" w:rsidR="009319D9" w:rsidRDefault="00235E77">
            <w:pPr>
              <w:pStyle w:val="TableParagraph"/>
              <w:spacing w:line="247" w:lineRule="exact"/>
              <w:ind w:left="108"/>
            </w:pPr>
            <w:r>
              <w:rPr>
                <w:i/>
              </w:rPr>
              <w:t xml:space="preserve">Description Task 5.2.3: </w:t>
            </w:r>
            <w:r>
              <w:t>Typo ‘Fu</w:t>
            </w:r>
            <w:r>
              <w:rPr>
                <w:i/>
              </w:rPr>
              <w:t>r</w:t>
            </w:r>
            <w:r>
              <w:t>thermore’</w:t>
            </w:r>
          </w:p>
          <w:p w14:paraId="2C2BDA45" w14:textId="77777777" w:rsidR="009319D9" w:rsidRDefault="00235E77">
            <w:pPr>
              <w:pStyle w:val="TableParagraph"/>
              <w:spacing w:before="2" w:line="252" w:lineRule="exact"/>
              <w:ind w:left="108"/>
              <w:rPr>
                <w:i/>
              </w:rPr>
            </w:pPr>
            <w:r>
              <w:rPr>
                <w:i/>
              </w:rPr>
              <w:t>Description Task 5.2.5:</w:t>
            </w:r>
          </w:p>
          <w:p w14:paraId="29615C2A" w14:textId="77777777" w:rsidR="009319D9" w:rsidRDefault="00235E77">
            <w:pPr>
              <w:pStyle w:val="TableParagraph"/>
              <w:spacing w:line="238" w:lineRule="exact"/>
              <w:ind w:left="108"/>
            </w:pPr>
            <w:r>
              <w:t>Added ‘This Task will benefit from Tasks 1.2.2 and 1.2.3 (which will deliver D1.2).’</w:t>
            </w:r>
          </w:p>
        </w:tc>
      </w:tr>
      <w:tr w:rsidR="009319D9" w14:paraId="53F182DF" w14:textId="77777777">
        <w:trPr>
          <w:trHeight w:val="506"/>
        </w:trPr>
        <w:tc>
          <w:tcPr>
            <w:tcW w:w="1560" w:type="dxa"/>
          </w:tcPr>
          <w:p w14:paraId="47A742DF" w14:textId="77777777" w:rsidR="009319D9" w:rsidRDefault="00235E77">
            <w:pPr>
              <w:pStyle w:val="TableParagraph"/>
              <w:spacing w:line="248" w:lineRule="exact"/>
              <w:ind w:left="107"/>
            </w:pPr>
            <w:r>
              <w:t>Part A</w:t>
            </w:r>
          </w:p>
          <w:p w14:paraId="76BD37E1" w14:textId="77777777" w:rsidR="009319D9" w:rsidRDefault="00235E77">
            <w:pPr>
              <w:pStyle w:val="TableParagraph"/>
              <w:spacing w:line="238" w:lineRule="exact"/>
              <w:ind w:left="107"/>
            </w:pPr>
            <w:r>
              <w:t>WP6</w:t>
            </w:r>
          </w:p>
        </w:tc>
        <w:tc>
          <w:tcPr>
            <w:tcW w:w="8677" w:type="dxa"/>
          </w:tcPr>
          <w:p w14:paraId="5415AEE5" w14:textId="77777777" w:rsidR="009319D9" w:rsidRDefault="00235E77">
            <w:pPr>
              <w:pStyle w:val="TableParagraph"/>
              <w:spacing w:line="248" w:lineRule="exact"/>
              <w:ind w:left="108"/>
            </w:pPr>
            <w:r>
              <w:rPr>
                <w:i/>
              </w:rPr>
              <w:t xml:space="preserve">Description Task 6.3.3: </w:t>
            </w:r>
            <w:r>
              <w:t>Added ‘(D6.5)’</w:t>
            </w:r>
          </w:p>
          <w:p w14:paraId="5EE36048" w14:textId="77777777" w:rsidR="009319D9" w:rsidRDefault="00235E77">
            <w:pPr>
              <w:pStyle w:val="TableParagraph"/>
              <w:spacing w:line="238" w:lineRule="exact"/>
              <w:ind w:left="108"/>
            </w:pPr>
            <w:r>
              <w:rPr>
                <w:i/>
              </w:rPr>
              <w:t xml:space="preserve">Description Task 6.3.4: </w:t>
            </w:r>
            <w:r>
              <w:t>Changed ‘D6.5’ into ‘D6.6’</w:t>
            </w:r>
          </w:p>
        </w:tc>
      </w:tr>
      <w:tr w:rsidR="009319D9" w14:paraId="5895CC16" w14:textId="77777777">
        <w:trPr>
          <w:trHeight w:val="1012"/>
        </w:trPr>
        <w:tc>
          <w:tcPr>
            <w:tcW w:w="1560" w:type="dxa"/>
          </w:tcPr>
          <w:p w14:paraId="7336813F" w14:textId="77777777" w:rsidR="009319D9" w:rsidRDefault="00235E77">
            <w:pPr>
              <w:pStyle w:val="TableParagraph"/>
              <w:ind w:left="107" w:right="854"/>
            </w:pPr>
            <w:r>
              <w:t>Part A WP7</w:t>
            </w:r>
          </w:p>
        </w:tc>
        <w:tc>
          <w:tcPr>
            <w:tcW w:w="8677" w:type="dxa"/>
          </w:tcPr>
          <w:p w14:paraId="0D093EBB" w14:textId="477FAE44" w:rsidR="009319D9" w:rsidRDefault="00235E77">
            <w:pPr>
              <w:pStyle w:val="TableParagraph"/>
              <w:ind w:left="108" w:right="2709"/>
            </w:pPr>
            <w:r>
              <w:rPr>
                <w:i/>
              </w:rPr>
              <w:t xml:space="preserve">Despription Task 7.1.5: </w:t>
            </w:r>
            <w:r>
              <w:t>Changed ‘ECOMS2’ into ‘</w:t>
            </w:r>
            <w:r w:rsidR="00857DF4">
              <w:t>Another project</w:t>
            </w:r>
            <w:r>
              <w:t xml:space="preserve">’ </w:t>
            </w:r>
            <w:r>
              <w:rPr>
                <w:i/>
              </w:rPr>
              <w:t xml:space="preserve">Description Task 7.2.3 and 7.2.4: </w:t>
            </w:r>
            <w:r>
              <w:t xml:space="preserve">Added ‘D7.11, D7.12’ </w:t>
            </w:r>
            <w:r>
              <w:rPr>
                <w:i/>
              </w:rPr>
              <w:t xml:space="preserve">Description Task 7.3.4: </w:t>
            </w:r>
            <w:r>
              <w:t>Added ‘. Each of the the participants ’</w:t>
            </w:r>
          </w:p>
          <w:p w14:paraId="36B854B1" w14:textId="77777777" w:rsidR="009319D9" w:rsidRDefault="00235E77">
            <w:pPr>
              <w:pStyle w:val="TableParagraph"/>
              <w:spacing w:line="237" w:lineRule="exact"/>
              <w:ind w:left="108"/>
            </w:pPr>
            <w:r>
              <w:t>Added ‘D7.13,’</w:t>
            </w:r>
          </w:p>
        </w:tc>
      </w:tr>
      <w:tr w:rsidR="009319D9" w14:paraId="71EFD885" w14:textId="77777777">
        <w:trPr>
          <w:trHeight w:val="3036"/>
        </w:trPr>
        <w:tc>
          <w:tcPr>
            <w:tcW w:w="1560" w:type="dxa"/>
          </w:tcPr>
          <w:p w14:paraId="05C35444" w14:textId="77777777" w:rsidR="009319D9" w:rsidRDefault="00235E77">
            <w:pPr>
              <w:pStyle w:val="TableParagraph"/>
              <w:spacing w:line="242" w:lineRule="auto"/>
              <w:ind w:left="107" w:right="854"/>
            </w:pPr>
            <w:r>
              <w:t>Part A WP8</w:t>
            </w:r>
          </w:p>
        </w:tc>
        <w:tc>
          <w:tcPr>
            <w:tcW w:w="8677" w:type="dxa"/>
          </w:tcPr>
          <w:p w14:paraId="31847A3D" w14:textId="77777777" w:rsidR="009319D9" w:rsidRDefault="00235E77">
            <w:pPr>
              <w:pStyle w:val="TableParagraph"/>
              <w:spacing w:line="247" w:lineRule="exact"/>
              <w:ind w:left="108"/>
              <w:rPr>
                <w:i/>
              </w:rPr>
            </w:pPr>
            <w:r>
              <w:rPr>
                <w:i/>
              </w:rPr>
              <w:t>Description of work:</w:t>
            </w:r>
          </w:p>
          <w:p w14:paraId="42523F37" w14:textId="41F1FCDB" w:rsidR="009319D9" w:rsidRDefault="00235E77">
            <w:pPr>
              <w:pStyle w:val="TableParagraph"/>
              <w:spacing w:before="1"/>
              <w:ind w:left="108" w:right="98"/>
              <w:jc w:val="both"/>
            </w:pPr>
            <w:r>
              <w:t xml:space="preserve">Added ‘This WP will benefit sinificantly from in kind contributions of various </w:t>
            </w:r>
            <w:r w:rsidR="00FA7053">
              <w:t>EU-PYTHON</w:t>
            </w:r>
            <w:r>
              <w:t xml:space="preserve"> PIs, especially from the coordinator </w:t>
            </w:r>
            <w:r w:rsidR="00381A49">
              <w:t>Abel Bliss</w:t>
            </w:r>
            <w:r>
              <w:t>, through their roles in various international committees (see Part B, Table 4 for examples).’</w:t>
            </w:r>
          </w:p>
          <w:p w14:paraId="684FFEA4" w14:textId="77777777" w:rsidR="009319D9" w:rsidRDefault="00235E77">
            <w:pPr>
              <w:pStyle w:val="TableParagraph"/>
              <w:spacing w:line="252" w:lineRule="exact"/>
              <w:ind w:left="108"/>
            </w:pPr>
            <w:r>
              <w:rPr>
                <w:i/>
              </w:rPr>
              <w:t xml:space="preserve">Description Task 8.3.3: </w:t>
            </w:r>
            <w:r>
              <w:t>Deleted ‘(D8.5)’</w:t>
            </w:r>
          </w:p>
          <w:p w14:paraId="5FE8B55D" w14:textId="77777777" w:rsidR="009319D9" w:rsidRDefault="00235E77">
            <w:pPr>
              <w:pStyle w:val="TableParagraph"/>
              <w:spacing w:line="252" w:lineRule="exact"/>
              <w:ind w:left="108"/>
            </w:pPr>
            <w:r>
              <w:rPr>
                <w:i/>
              </w:rPr>
              <w:t xml:space="preserve">Description Task 8.3.4: </w:t>
            </w:r>
            <w:r>
              <w:t>Deleted ‘Invite Belmont GA to be member of external advisory board.’</w:t>
            </w:r>
          </w:p>
          <w:p w14:paraId="7D829E2D" w14:textId="77777777" w:rsidR="009319D9" w:rsidRDefault="00235E77">
            <w:pPr>
              <w:pStyle w:val="TableParagraph"/>
              <w:spacing w:before="2" w:line="252" w:lineRule="exact"/>
              <w:ind w:left="108"/>
              <w:rPr>
                <w:i/>
              </w:rPr>
            </w:pPr>
            <w:r>
              <w:rPr>
                <w:i/>
              </w:rPr>
              <w:t>Despription Task 8.4:</w:t>
            </w:r>
          </w:p>
          <w:p w14:paraId="16FB2C0C" w14:textId="24EA4AD5" w:rsidR="009319D9" w:rsidRDefault="00235E77">
            <w:pPr>
              <w:pStyle w:val="TableParagraph"/>
              <w:ind w:left="108"/>
            </w:pPr>
            <w:r>
              <w:t>Added ‘Task 8.4 - Monitor collaboration activities with institutions from the USA and Canada (</w:t>
            </w:r>
            <w:r w:rsidR="00F233CE">
              <w:t>PARTNER 1</w:t>
            </w:r>
            <w:r>
              <w:t>) (M1-M48)</w:t>
            </w:r>
          </w:p>
          <w:p w14:paraId="3CD57A0A" w14:textId="50A7F241" w:rsidR="009319D9" w:rsidRDefault="00235E77">
            <w:pPr>
              <w:pStyle w:val="TableParagraph"/>
              <w:ind w:left="108"/>
            </w:pPr>
            <w:r>
              <w:t xml:space="preserve">In order to assess the </w:t>
            </w:r>
            <w:r w:rsidR="00F25FB5">
              <w:t xml:space="preserve">success </w:t>
            </w:r>
            <w:r>
              <w:t xml:space="preserve">of the collaboration between </w:t>
            </w:r>
            <w:r w:rsidR="00FA7053">
              <w:t>EU-PYTHON</w:t>
            </w:r>
            <w:r>
              <w:t xml:space="preserve"> and its collaborators from the USA and Canada, the content and extend (in terms of resources) of the collaboration</w:t>
            </w:r>
          </w:p>
          <w:p w14:paraId="64B79584" w14:textId="77777777" w:rsidR="009319D9" w:rsidRDefault="00235E77">
            <w:pPr>
              <w:pStyle w:val="TableParagraph"/>
              <w:spacing w:before="1" w:line="238" w:lineRule="exact"/>
              <w:ind w:left="108"/>
            </w:pPr>
            <w:r>
              <w:t>activities will be reported in accordance with the reporting periods (D8.8, D8.9, D8.10).’</w:t>
            </w:r>
          </w:p>
        </w:tc>
      </w:tr>
      <w:tr w:rsidR="009319D9" w14:paraId="74D55B68" w14:textId="77777777">
        <w:trPr>
          <w:trHeight w:val="3290"/>
        </w:trPr>
        <w:tc>
          <w:tcPr>
            <w:tcW w:w="1560" w:type="dxa"/>
          </w:tcPr>
          <w:p w14:paraId="195251EB" w14:textId="77777777" w:rsidR="009319D9" w:rsidRDefault="00235E77">
            <w:pPr>
              <w:pStyle w:val="TableParagraph"/>
              <w:spacing w:line="242" w:lineRule="auto"/>
              <w:ind w:left="107" w:right="219"/>
            </w:pPr>
            <w:r>
              <w:t>Part A Critical Risks</w:t>
            </w:r>
          </w:p>
        </w:tc>
        <w:tc>
          <w:tcPr>
            <w:tcW w:w="8677" w:type="dxa"/>
          </w:tcPr>
          <w:p w14:paraId="061D518F" w14:textId="77777777" w:rsidR="009319D9" w:rsidRDefault="00235E77">
            <w:pPr>
              <w:pStyle w:val="TableParagraph"/>
              <w:spacing w:line="247" w:lineRule="exact"/>
              <w:ind w:left="108"/>
              <w:rPr>
                <w:i/>
              </w:rPr>
            </w:pPr>
            <w:r>
              <w:rPr>
                <w:i/>
              </w:rPr>
              <w:t>Description Critical Risk 11 (Russian contribution not secured):</w:t>
            </w:r>
          </w:p>
          <w:p w14:paraId="2DCE7C5E" w14:textId="77777777" w:rsidR="009319D9" w:rsidRDefault="00235E77">
            <w:pPr>
              <w:pStyle w:val="TableParagraph"/>
              <w:spacing w:before="1"/>
              <w:ind w:left="108"/>
            </w:pPr>
            <w:r>
              <w:t>Changed WP from ‘all’ to ‘1-3, 6-8’, because not all WPs are affected in case Russian Contribution is not secured.</w:t>
            </w:r>
          </w:p>
          <w:p w14:paraId="6585FC6F" w14:textId="42E11073" w:rsidR="009319D9" w:rsidRDefault="00235E77">
            <w:pPr>
              <w:pStyle w:val="TableParagraph"/>
              <w:spacing w:before="1"/>
              <w:ind w:left="108" w:right="706"/>
            </w:pPr>
            <w:r>
              <w:t xml:space="preserve">Added ‘The Russian contribution has been developed </w:t>
            </w:r>
            <w:r w:rsidR="00856D9E">
              <w:t xml:space="preserve">Such </w:t>
            </w:r>
            <w:r>
              <w:t xml:space="preserve">that it won’t jeopardize </w:t>
            </w:r>
            <w:r w:rsidR="00FA7053">
              <w:t>EU-PYTHON</w:t>
            </w:r>
            <w:r>
              <w:t xml:space="preserve">’s objectives, should funding for the </w:t>
            </w:r>
            <w:r w:rsidR="004F4AFC">
              <w:t>Other partners</w:t>
            </w:r>
            <w:r>
              <w:t xml:space="preserve"> not materialize. More specifically the following actions would be necessary:</w:t>
            </w:r>
          </w:p>
          <w:p w14:paraId="603229CE" w14:textId="366CC348" w:rsidR="009319D9" w:rsidRDefault="00235E77">
            <w:pPr>
              <w:pStyle w:val="TableParagraph"/>
              <w:numPr>
                <w:ilvl w:val="0"/>
                <w:numId w:val="65"/>
              </w:numPr>
              <w:tabs>
                <w:tab w:val="left" w:pos="469"/>
              </w:tabs>
              <w:ind w:right="101"/>
              <w:jc w:val="both"/>
            </w:pPr>
            <w:r>
              <w:t xml:space="preserve">Adjust the </w:t>
            </w:r>
            <w:r w:rsidR="007522F7">
              <w:t>Ocean deliverable 1</w:t>
            </w:r>
            <w:r>
              <w:t xml:space="preserve"> in WP1 to account for the fact that some metrics/diagnostics won’t be</w:t>
            </w:r>
            <w:r>
              <w:rPr>
                <w:spacing w:val="-3"/>
              </w:rPr>
              <w:t xml:space="preserve"> </w:t>
            </w:r>
            <w:r>
              <w:t>produced.</w:t>
            </w:r>
          </w:p>
          <w:p w14:paraId="7F7AAADC" w14:textId="77777777" w:rsidR="009319D9" w:rsidRDefault="00235E77">
            <w:pPr>
              <w:pStyle w:val="TableParagraph"/>
              <w:numPr>
                <w:ilvl w:val="0"/>
                <w:numId w:val="65"/>
              </w:numPr>
              <w:tabs>
                <w:tab w:val="left" w:pos="469"/>
              </w:tabs>
              <w:ind w:right="95"/>
              <w:jc w:val="both"/>
            </w:pPr>
            <w:r>
              <w:t>Adjust the plan for numerical experimentation carried out in WP3 by removing the experiments with the Russian atmospheric model. This would reduce the number of models used but would not critically affect the multi-model</w:t>
            </w:r>
            <w:r>
              <w:rPr>
                <w:spacing w:val="-2"/>
              </w:rPr>
              <w:t xml:space="preserve"> </w:t>
            </w:r>
            <w:r>
              <w:t>approach.</w:t>
            </w:r>
          </w:p>
          <w:p w14:paraId="1FF9B0C3" w14:textId="77777777" w:rsidR="009319D9" w:rsidRDefault="00235E77">
            <w:pPr>
              <w:pStyle w:val="TableParagraph"/>
              <w:numPr>
                <w:ilvl w:val="0"/>
                <w:numId w:val="65"/>
              </w:numPr>
              <w:tabs>
                <w:tab w:val="left" w:pos="468"/>
                <w:tab w:val="left" w:pos="469"/>
              </w:tabs>
              <w:spacing w:line="252" w:lineRule="exact"/>
            </w:pPr>
            <w:r>
              <w:t>Planning</w:t>
            </w:r>
            <w:r>
              <w:rPr>
                <w:spacing w:val="2"/>
              </w:rPr>
              <w:t xml:space="preserve"> </w:t>
            </w:r>
            <w:r>
              <w:t>in</w:t>
            </w:r>
            <w:r>
              <w:rPr>
                <w:spacing w:val="5"/>
              </w:rPr>
              <w:t xml:space="preserve"> </w:t>
            </w:r>
            <w:r>
              <w:t>WPs</w:t>
            </w:r>
            <w:r>
              <w:rPr>
                <w:spacing w:val="5"/>
              </w:rPr>
              <w:t xml:space="preserve"> </w:t>
            </w:r>
            <w:r>
              <w:t>6-8</w:t>
            </w:r>
            <w:r>
              <w:rPr>
                <w:spacing w:val="5"/>
              </w:rPr>
              <w:t xml:space="preserve"> </w:t>
            </w:r>
            <w:r>
              <w:t>would</w:t>
            </w:r>
            <w:r>
              <w:rPr>
                <w:spacing w:val="5"/>
              </w:rPr>
              <w:t xml:space="preserve"> </w:t>
            </w:r>
            <w:r>
              <w:t>to</w:t>
            </w:r>
            <w:r>
              <w:rPr>
                <w:spacing w:val="5"/>
              </w:rPr>
              <w:t xml:space="preserve"> </w:t>
            </w:r>
            <w:r>
              <w:t>be</w:t>
            </w:r>
            <w:r>
              <w:rPr>
                <w:spacing w:val="3"/>
              </w:rPr>
              <w:t xml:space="preserve"> </w:t>
            </w:r>
            <w:r>
              <w:t>adjusted</w:t>
            </w:r>
            <w:r>
              <w:rPr>
                <w:spacing w:val="3"/>
              </w:rPr>
              <w:t xml:space="preserve"> </w:t>
            </w:r>
            <w:r>
              <w:t>to</w:t>
            </w:r>
            <w:r>
              <w:rPr>
                <w:spacing w:val="5"/>
              </w:rPr>
              <w:t xml:space="preserve"> </w:t>
            </w:r>
            <w:r>
              <w:t>account</w:t>
            </w:r>
            <w:r>
              <w:rPr>
                <w:spacing w:val="3"/>
              </w:rPr>
              <w:t xml:space="preserve"> </w:t>
            </w:r>
            <w:r>
              <w:t>for</w:t>
            </w:r>
            <w:r>
              <w:rPr>
                <w:spacing w:val="3"/>
              </w:rPr>
              <w:t xml:space="preserve"> </w:t>
            </w:r>
            <w:r>
              <w:t>the</w:t>
            </w:r>
            <w:r>
              <w:rPr>
                <w:spacing w:val="3"/>
              </w:rPr>
              <w:t xml:space="preserve"> </w:t>
            </w:r>
            <w:r>
              <w:t>lack</w:t>
            </w:r>
            <w:r>
              <w:rPr>
                <w:spacing w:val="2"/>
              </w:rPr>
              <w:t xml:space="preserve"> </w:t>
            </w:r>
            <w:r>
              <w:t>of</w:t>
            </w:r>
            <w:r>
              <w:rPr>
                <w:spacing w:val="5"/>
              </w:rPr>
              <w:t xml:space="preserve"> </w:t>
            </w:r>
            <w:r>
              <w:t>Russian</w:t>
            </w:r>
            <w:r>
              <w:rPr>
                <w:spacing w:val="5"/>
              </w:rPr>
              <w:t xml:space="preserve"> </w:t>
            </w:r>
            <w:r>
              <w:t>contributions.</w:t>
            </w:r>
          </w:p>
          <w:p w14:paraId="48FEDF9D" w14:textId="77777777" w:rsidR="009319D9" w:rsidRDefault="00235E77">
            <w:pPr>
              <w:pStyle w:val="TableParagraph"/>
              <w:spacing w:line="240" w:lineRule="exact"/>
              <w:ind w:left="468"/>
            </w:pPr>
            <w:r>
              <w:t>This would not critically affect that overall objectives of these WPs.’</w:t>
            </w:r>
          </w:p>
        </w:tc>
      </w:tr>
      <w:tr w:rsidR="009319D9" w14:paraId="0610F9DB" w14:textId="77777777">
        <w:trPr>
          <w:trHeight w:val="5059"/>
        </w:trPr>
        <w:tc>
          <w:tcPr>
            <w:tcW w:w="1560" w:type="dxa"/>
          </w:tcPr>
          <w:p w14:paraId="382088A9" w14:textId="77777777" w:rsidR="009319D9" w:rsidRDefault="00235E77">
            <w:pPr>
              <w:pStyle w:val="TableParagraph"/>
              <w:ind w:left="107" w:right="311"/>
            </w:pPr>
            <w:r>
              <w:t>Part A Deliverables</w:t>
            </w:r>
          </w:p>
        </w:tc>
        <w:tc>
          <w:tcPr>
            <w:tcW w:w="8677" w:type="dxa"/>
          </w:tcPr>
          <w:p w14:paraId="53279A2E" w14:textId="4B3361B7" w:rsidR="009319D9" w:rsidRDefault="00235E77">
            <w:pPr>
              <w:pStyle w:val="TableParagraph"/>
              <w:ind w:left="108" w:right="101"/>
            </w:pPr>
            <w:r>
              <w:t>D1.7: Added Deliverable ‘</w:t>
            </w:r>
            <w:r w:rsidR="00D80B38">
              <w:t>Ocean deliverable 7</w:t>
            </w:r>
            <w:r>
              <w:t>.’</w:t>
            </w:r>
          </w:p>
          <w:p w14:paraId="3152A7EF" w14:textId="11FF270E" w:rsidR="009319D9" w:rsidRDefault="00235E77">
            <w:pPr>
              <w:pStyle w:val="TableParagraph"/>
              <w:ind w:left="108"/>
            </w:pPr>
            <w:r>
              <w:t>D1.8: Added Deliverable ‘</w:t>
            </w:r>
            <w:r w:rsidR="00D80B38">
              <w:t>Ocean deliverable 8</w:t>
            </w:r>
            <w:r>
              <w:t>.’</w:t>
            </w:r>
          </w:p>
          <w:p w14:paraId="4B0151C4" w14:textId="60A0382A" w:rsidR="009319D9" w:rsidRDefault="00235E77">
            <w:pPr>
              <w:pStyle w:val="TableParagraph"/>
              <w:ind w:left="108" w:right="99"/>
              <w:jc w:val="both"/>
            </w:pPr>
            <w:r>
              <w:t>D5.1: Changed into ‘</w:t>
            </w:r>
            <w:r w:rsidR="005A1ACF">
              <w:t>Observations deliverable 1</w:t>
            </w:r>
            <w:r>
              <w:t xml:space="preserve"> 5.2.2) and following the protocol described in Task 5.1, completed and made available within the consortium’</w:t>
            </w:r>
          </w:p>
          <w:p w14:paraId="0CAAB328" w14:textId="77777777" w:rsidR="009319D9" w:rsidRDefault="00235E77">
            <w:pPr>
              <w:pStyle w:val="TableParagraph"/>
              <w:spacing w:line="252" w:lineRule="exact"/>
              <w:ind w:left="108"/>
            </w:pPr>
            <w:r>
              <w:t>D5.2: Added ‘Report on the strengths’</w:t>
            </w:r>
          </w:p>
          <w:p w14:paraId="0BA7CF0A" w14:textId="77777777" w:rsidR="009319D9" w:rsidRDefault="00235E77">
            <w:pPr>
              <w:pStyle w:val="TableParagraph"/>
              <w:spacing w:line="252" w:lineRule="exact"/>
              <w:ind w:left="108"/>
            </w:pPr>
            <w:r>
              <w:t>D5.3: Added ‘Report on individual … treatment of snow, …’</w:t>
            </w:r>
          </w:p>
          <w:p w14:paraId="3FBE6D60" w14:textId="77777777" w:rsidR="009319D9" w:rsidRDefault="00235E77">
            <w:pPr>
              <w:pStyle w:val="TableParagraph"/>
              <w:ind w:left="108" w:right="93"/>
              <w:jc w:val="both"/>
            </w:pPr>
            <w:r>
              <w:t xml:space="preserve">D5.4: Changed into ‘Simulation carried out with the models available at the end of </w:t>
            </w:r>
            <w:r w:rsidR="00FA7053">
              <w:t>EU-PYTHON</w:t>
            </w:r>
            <w:r>
              <w:t xml:space="preserve"> (Task 5.4) and following the protocolö described in Task 5.1, completed and made available within the</w:t>
            </w:r>
            <w:r>
              <w:rPr>
                <w:spacing w:val="-1"/>
              </w:rPr>
              <w:t xml:space="preserve"> </w:t>
            </w:r>
            <w:r>
              <w:t>consortium’</w:t>
            </w:r>
          </w:p>
          <w:p w14:paraId="0776E54E" w14:textId="35847F06" w:rsidR="009319D9" w:rsidRDefault="00235E77">
            <w:pPr>
              <w:pStyle w:val="TableParagraph"/>
              <w:ind w:left="108"/>
            </w:pPr>
            <w:r>
              <w:t>D5.5: Changed into ‘</w:t>
            </w:r>
            <w:r w:rsidR="00290C21">
              <w:t>Observations deliverable 5</w:t>
            </w:r>
            <w:r>
              <w:t>’</w:t>
            </w:r>
          </w:p>
          <w:p w14:paraId="77478440" w14:textId="77777777" w:rsidR="009319D9" w:rsidRDefault="00235E77">
            <w:pPr>
              <w:pStyle w:val="TableParagraph"/>
              <w:spacing w:line="252" w:lineRule="exact"/>
              <w:ind w:left="108"/>
            </w:pPr>
            <w:r>
              <w:t>D5.6: Added ‘Report on integrated’</w:t>
            </w:r>
          </w:p>
          <w:p w14:paraId="0DA97DD2" w14:textId="5965C7E6" w:rsidR="009319D9" w:rsidRDefault="00235E77">
            <w:pPr>
              <w:pStyle w:val="TableParagraph"/>
              <w:ind w:left="108"/>
            </w:pPr>
            <w:r>
              <w:t>D6.5: Added Deliverable ‘</w:t>
            </w:r>
            <w:r w:rsidR="005E5720">
              <w:t>Data Management deliverable 5</w:t>
            </w:r>
            <w:r>
              <w:t>’</w:t>
            </w:r>
          </w:p>
          <w:p w14:paraId="3A4C8A6D" w14:textId="77777777" w:rsidR="009319D9" w:rsidRDefault="00235E77">
            <w:pPr>
              <w:pStyle w:val="TableParagraph"/>
              <w:spacing w:line="252" w:lineRule="exact"/>
              <w:ind w:left="108"/>
            </w:pPr>
            <w:r>
              <w:t>D6.6: Changed former Deliverable 6.5 into 6.6</w:t>
            </w:r>
          </w:p>
          <w:p w14:paraId="256746B9" w14:textId="5AEF9A75" w:rsidR="009319D9" w:rsidRDefault="00235E77">
            <w:pPr>
              <w:pStyle w:val="TableParagraph"/>
              <w:spacing w:line="254" w:lineRule="exact"/>
              <w:ind w:left="108" w:right="78"/>
            </w:pPr>
            <w:r>
              <w:t xml:space="preserve">D7.11: Added Deliverable ‘First </w:t>
            </w:r>
            <w:r w:rsidR="007A2278">
              <w:t>Summary</w:t>
            </w:r>
            <w:r>
              <w:t xml:space="preserve">report of the stakeholder </w:t>
            </w:r>
            <w:r w:rsidR="00182B3F">
              <w:t>another project</w:t>
            </w:r>
            <w:r>
              <w:t>ion activities including the list stakeholders reached, what feedback was received and for the benefit of which</w:t>
            </w:r>
          </w:p>
        </w:tc>
      </w:tr>
    </w:tbl>
    <w:p w14:paraId="544E0772" w14:textId="77777777" w:rsidR="009319D9" w:rsidRDefault="009319D9">
      <w:pPr>
        <w:spacing w:line="254" w:lineRule="exact"/>
        <w:sectPr w:rsidR="009319D9">
          <w:pgSz w:w="11910" w:h="16850"/>
          <w:pgMar w:top="960" w:right="580" w:bottom="1080" w:left="620" w:header="245" w:footer="884" w:gutter="0"/>
          <w:cols w:space="720"/>
        </w:sect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8677"/>
      </w:tblGrid>
      <w:tr w:rsidR="009319D9" w14:paraId="51C32144" w14:textId="77777777">
        <w:trPr>
          <w:trHeight w:val="3036"/>
        </w:trPr>
        <w:tc>
          <w:tcPr>
            <w:tcW w:w="1560" w:type="dxa"/>
          </w:tcPr>
          <w:p w14:paraId="508085CB" w14:textId="77777777" w:rsidR="009319D9" w:rsidRDefault="009319D9">
            <w:pPr>
              <w:pStyle w:val="TableParagraph"/>
              <w:rPr>
                <w:sz w:val="20"/>
              </w:rPr>
            </w:pPr>
          </w:p>
        </w:tc>
        <w:tc>
          <w:tcPr>
            <w:tcW w:w="8677" w:type="dxa"/>
          </w:tcPr>
          <w:p w14:paraId="6D998D5E" w14:textId="77777777" w:rsidR="009319D9" w:rsidRDefault="00235E77">
            <w:pPr>
              <w:pStyle w:val="TableParagraph"/>
              <w:spacing w:line="247" w:lineRule="exact"/>
              <w:ind w:left="108"/>
            </w:pPr>
            <w:r>
              <w:t>WP’</w:t>
            </w:r>
          </w:p>
          <w:p w14:paraId="36D13A12" w14:textId="4AE13D61" w:rsidR="009319D9" w:rsidRDefault="00235E77">
            <w:pPr>
              <w:pStyle w:val="TableParagraph"/>
              <w:spacing w:before="1"/>
              <w:ind w:left="108" w:right="94"/>
              <w:jc w:val="both"/>
            </w:pPr>
            <w:r>
              <w:t>D7.12: Added Deliverable ‘</w:t>
            </w:r>
            <w:r w:rsidR="004E1494">
              <w:t>Outreach and training deliverable 12</w:t>
            </w:r>
            <w:r>
              <w:t xml:space="preserve"> including the list stakeholders reached, what feedback was received and for the benefit of which WP’</w:t>
            </w:r>
          </w:p>
          <w:p w14:paraId="13ADA62C" w14:textId="5141AB21" w:rsidR="009319D9" w:rsidRDefault="00235E77">
            <w:pPr>
              <w:pStyle w:val="TableParagraph"/>
              <w:ind w:left="108" w:right="93"/>
              <w:jc w:val="both"/>
            </w:pPr>
            <w:r>
              <w:t xml:space="preserve">D7.13: Added Deliverable ‘Provision of all 30 FrostByte videos on </w:t>
            </w:r>
            <w:r w:rsidR="00FA7053">
              <w:t>EU-PYTHON</w:t>
            </w:r>
            <w:r>
              <w:t xml:space="preserve"> and </w:t>
            </w:r>
            <w:r w:rsidR="009802E8">
              <w:t>ANOTHER PARTNER</w:t>
            </w:r>
            <w:r>
              <w:t xml:space="preserve"> websites’</w:t>
            </w:r>
          </w:p>
          <w:p w14:paraId="07CCB377" w14:textId="6DBF4828" w:rsidR="009319D9" w:rsidRDefault="00235E77">
            <w:pPr>
              <w:pStyle w:val="TableParagraph"/>
              <w:ind w:left="108" w:right="99"/>
              <w:jc w:val="both"/>
            </w:pPr>
            <w:r>
              <w:t>D8.8: Added Deliverable ‘</w:t>
            </w:r>
            <w:r w:rsidR="0099492C">
              <w:t>Clustering deliverable 8</w:t>
            </w:r>
            <w:r>
              <w:t>’</w:t>
            </w:r>
          </w:p>
          <w:p w14:paraId="530D88AA" w14:textId="19E3D4A1" w:rsidR="009319D9" w:rsidRDefault="00235E77">
            <w:pPr>
              <w:pStyle w:val="TableParagraph"/>
              <w:spacing w:before="1"/>
              <w:ind w:left="108" w:right="98"/>
              <w:jc w:val="both"/>
            </w:pPr>
            <w:r>
              <w:t>D8.9: Added Deliverable ‘</w:t>
            </w:r>
            <w:r w:rsidR="002B257E">
              <w:t>Clustering deliverable 9</w:t>
            </w:r>
            <w:r>
              <w:t>’</w:t>
            </w:r>
          </w:p>
          <w:p w14:paraId="4940B095" w14:textId="36D2A271" w:rsidR="009319D9" w:rsidRDefault="00235E77">
            <w:pPr>
              <w:pStyle w:val="TableParagraph"/>
              <w:spacing w:line="254" w:lineRule="exact"/>
              <w:ind w:left="108" w:right="98"/>
              <w:jc w:val="both"/>
            </w:pPr>
            <w:r>
              <w:t>D8.10: Added Deliverable ‘</w:t>
            </w:r>
            <w:r w:rsidR="002B257E">
              <w:t>Clustering deliverable 10</w:t>
            </w:r>
            <w:r>
              <w:t>’</w:t>
            </w:r>
          </w:p>
        </w:tc>
      </w:tr>
      <w:tr w:rsidR="009319D9" w14:paraId="3D495FC8" w14:textId="77777777">
        <w:trPr>
          <w:trHeight w:val="253"/>
        </w:trPr>
        <w:tc>
          <w:tcPr>
            <w:tcW w:w="10237" w:type="dxa"/>
            <w:gridSpan w:val="2"/>
          </w:tcPr>
          <w:p w14:paraId="45DFFF13" w14:textId="77777777" w:rsidR="009319D9" w:rsidRDefault="00235E77">
            <w:pPr>
              <w:pStyle w:val="TableParagraph"/>
              <w:spacing w:line="234" w:lineRule="exact"/>
              <w:ind w:left="4008" w:right="3996"/>
              <w:jc w:val="center"/>
              <w:rPr>
                <w:b/>
              </w:rPr>
            </w:pPr>
            <w:r>
              <w:rPr>
                <w:b/>
                <w:color w:val="FF0000"/>
              </w:rPr>
              <w:t>Revision 2 – 23.08.2016</w:t>
            </w:r>
          </w:p>
        </w:tc>
      </w:tr>
      <w:tr w:rsidR="009319D9" w14:paraId="206143AB" w14:textId="77777777">
        <w:trPr>
          <w:trHeight w:val="1264"/>
        </w:trPr>
        <w:tc>
          <w:tcPr>
            <w:tcW w:w="1560" w:type="dxa"/>
          </w:tcPr>
          <w:p w14:paraId="42EC5A5E" w14:textId="77777777" w:rsidR="009319D9" w:rsidRDefault="00235E77">
            <w:pPr>
              <w:pStyle w:val="TableParagraph"/>
              <w:ind w:left="107" w:right="311"/>
            </w:pPr>
            <w:r>
              <w:t>Part A Deliverables</w:t>
            </w:r>
          </w:p>
        </w:tc>
        <w:tc>
          <w:tcPr>
            <w:tcW w:w="8677" w:type="dxa"/>
          </w:tcPr>
          <w:p w14:paraId="00539268" w14:textId="77777777" w:rsidR="009319D9" w:rsidRDefault="00235E77">
            <w:pPr>
              <w:pStyle w:val="TableParagraph"/>
              <w:spacing w:line="246" w:lineRule="exact"/>
              <w:ind w:left="108"/>
            </w:pPr>
            <w:r>
              <w:t>Additional Deliverable D4.5:</w:t>
            </w:r>
          </w:p>
          <w:p w14:paraId="2124537C" w14:textId="77777777" w:rsidR="009319D9" w:rsidRDefault="00235E77">
            <w:pPr>
              <w:pStyle w:val="TableParagraph"/>
              <w:ind w:left="108" w:right="115"/>
            </w:pPr>
            <w:r>
              <w:t>Interim evaluation of initialization experiments investigating the impact of novel observations in the coupled atmosphere–land–ocean–sea ice system</w:t>
            </w:r>
            <w:r>
              <w:rPr>
                <w:spacing w:val="-3"/>
              </w:rPr>
              <w:t xml:space="preserve"> </w:t>
            </w:r>
            <w:r>
              <w:t>(M24)</w:t>
            </w:r>
          </w:p>
          <w:p w14:paraId="09A37C44" w14:textId="77777777" w:rsidR="009319D9" w:rsidRDefault="00235E77">
            <w:pPr>
              <w:pStyle w:val="TableParagraph"/>
              <w:ind w:left="108"/>
            </w:pPr>
            <w:r>
              <w:t>Change of name of Deliverable D4.3:</w:t>
            </w:r>
          </w:p>
          <w:p w14:paraId="5FE2F1C0" w14:textId="77777777" w:rsidR="009319D9" w:rsidRDefault="00235E77">
            <w:pPr>
              <w:pStyle w:val="TableParagraph"/>
              <w:spacing w:before="2" w:line="238" w:lineRule="exact"/>
              <w:ind w:left="108"/>
            </w:pPr>
            <w:r>
              <w:rPr>
                <w:b/>
                <w:u w:val="thick"/>
              </w:rPr>
              <w:t xml:space="preserve">Final </w:t>
            </w:r>
            <w:r>
              <w:t>evaluation of…</w:t>
            </w:r>
          </w:p>
        </w:tc>
      </w:tr>
      <w:tr w:rsidR="009319D9" w14:paraId="74BB9FFA" w14:textId="77777777">
        <w:trPr>
          <w:trHeight w:val="1264"/>
        </w:trPr>
        <w:tc>
          <w:tcPr>
            <w:tcW w:w="1560" w:type="dxa"/>
          </w:tcPr>
          <w:p w14:paraId="4E6DC6B2" w14:textId="77777777" w:rsidR="009319D9" w:rsidRDefault="00235E77">
            <w:pPr>
              <w:pStyle w:val="TableParagraph"/>
              <w:ind w:left="107" w:right="665"/>
            </w:pPr>
            <w:r>
              <w:t>Part A Task 4.3</w:t>
            </w:r>
          </w:p>
        </w:tc>
        <w:tc>
          <w:tcPr>
            <w:tcW w:w="8677" w:type="dxa"/>
          </w:tcPr>
          <w:p w14:paraId="646C70C1" w14:textId="191A3146" w:rsidR="009319D9" w:rsidRDefault="00235E77">
            <w:pPr>
              <w:pStyle w:val="TableParagraph"/>
              <w:ind w:left="108"/>
            </w:pPr>
            <w:r>
              <w:t xml:space="preserve">Deleted: Task 4.3 will produce a report recommending the initialization strategy to use in WP5. (D4.3, </w:t>
            </w:r>
            <w:r w:rsidR="001D034C">
              <w:t>PARTNER 8</w:t>
            </w:r>
            <w:r>
              <w:t>; MS4.2).</w:t>
            </w:r>
          </w:p>
          <w:p w14:paraId="2F2E9101" w14:textId="2B4E797B" w:rsidR="009319D9" w:rsidRDefault="00235E77">
            <w:pPr>
              <w:pStyle w:val="TableParagraph"/>
              <w:spacing w:line="252" w:lineRule="exact"/>
              <w:ind w:left="108"/>
              <w:rPr>
                <w:b/>
              </w:rPr>
            </w:pPr>
            <w:r>
              <w:t>Replaced by: Task 4.3 (</w:t>
            </w:r>
            <w:r w:rsidR="00723DE8">
              <w:t xml:space="preserve">Subtask </w:t>
            </w:r>
            <w:r>
              <w:t xml:space="preserve">4.3.1, 4.3.2 and 4.3.3) will </w:t>
            </w:r>
            <w:r>
              <w:rPr>
                <w:b/>
                <w:u w:val="thick"/>
              </w:rPr>
              <w:t>collectively</w:t>
            </w:r>
            <w:r>
              <w:rPr>
                <w:b/>
              </w:rPr>
              <w:t xml:space="preserve"> </w:t>
            </w:r>
            <w:r>
              <w:t xml:space="preserve">produce an </w:t>
            </w:r>
            <w:r>
              <w:rPr>
                <w:b/>
                <w:u w:val="thick"/>
              </w:rPr>
              <w:t>interim</w:t>
            </w:r>
          </w:p>
          <w:p w14:paraId="287D94A1" w14:textId="77777777" w:rsidR="009319D9" w:rsidRDefault="00235E77">
            <w:pPr>
              <w:pStyle w:val="TableParagraph"/>
              <w:spacing w:line="254" w:lineRule="exact"/>
              <w:ind w:left="108"/>
            </w:pPr>
            <w:r>
              <w:t>report (</w:t>
            </w:r>
            <w:r>
              <w:rPr>
                <w:b/>
              </w:rPr>
              <w:t>D4.5, M24</w:t>
            </w:r>
            <w:r>
              <w:t xml:space="preserve">) and a </w:t>
            </w:r>
            <w:r>
              <w:rPr>
                <w:b/>
                <w:u w:val="thick"/>
              </w:rPr>
              <w:t>final</w:t>
            </w:r>
            <w:r>
              <w:rPr>
                <w:b/>
              </w:rPr>
              <w:t xml:space="preserve"> </w:t>
            </w:r>
            <w:r>
              <w:t>report (</w:t>
            </w:r>
            <w:r>
              <w:rPr>
                <w:b/>
              </w:rPr>
              <w:t>D4.3, M48</w:t>
            </w:r>
            <w:r>
              <w:t>) recommending the initialization strategy to use in WP5.</w:t>
            </w:r>
          </w:p>
        </w:tc>
      </w:tr>
      <w:tr w:rsidR="009319D9" w14:paraId="3D802EB9" w14:textId="77777777">
        <w:trPr>
          <w:trHeight w:val="758"/>
        </w:trPr>
        <w:tc>
          <w:tcPr>
            <w:tcW w:w="1560" w:type="dxa"/>
          </w:tcPr>
          <w:p w14:paraId="5CF54290" w14:textId="5E8994AC" w:rsidR="009319D9" w:rsidRDefault="00235E77">
            <w:pPr>
              <w:pStyle w:val="TableParagraph"/>
              <w:spacing w:line="242" w:lineRule="auto"/>
              <w:ind w:left="107" w:right="341"/>
            </w:pPr>
            <w:r>
              <w:t xml:space="preserve">Part A </w:t>
            </w:r>
            <w:r w:rsidR="0061774C">
              <w:t>Subtask</w:t>
            </w:r>
            <w:r>
              <w:t xml:space="preserve"> 2.2.1</w:t>
            </w:r>
          </w:p>
        </w:tc>
        <w:tc>
          <w:tcPr>
            <w:tcW w:w="8677" w:type="dxa"/>
          </w:tcPr>
          <w:p w14:paraId="48077B2F" w14:textId="77777777" w:rsidR="009319D9" w:rsidRDefault="00235E77">
            <w:pPr>
              <w:pStyle w:val="TableParagraph"/>
              <w:spacing w:line="245" w:lineRule="exact"/>
              <w:ind w:left="108"/>
            </w:pPr>
            <w:r>
              <w:t>Deleted: New diagnostics for coupled processes developed in WP1, Task 1.4 will be employed.</w:t>
            </w:r>
          </w:p>
          <w:p w14:paraId="620D90FD" w14:textId="77777777" w:rsidR="009319D9" w:rsidRDefault="00235E77">
            <w:pPr>
              <w:pStyle w:val="TableParagraph"/>
              <w:spacing w:before="5" w:line="252" w:lineRule="exact"/>
              <w:ind w:left="108"/>
            </w:pPr>
            <w:r>
              <w:t>Replaced by: New diagnostics for coupled processes developed in WP1, Task 1.</w:t>
            </w:r>
            <w:r>
              <w:rPr>
                <w:b/>
              </w:rPr>
              <w:t xml:space="preserve">2 </w:t>
            </w:r>
            <w:r>
              <w:t>(</w:t>
            </w:r>
            <w:r>
              <w:rPr>
                <w:b/>
              </w:rPr>
              <w:t>D1.2 and D1.3</w:t>
            </w:r>
            <w:r>
              <w:t>) will be employed.</w:t>
            </w:r>
          </w:p>
        </w:tc>
      </w:tr>
      <w:tr w:rsidR="009319D9" w14:paraId="08086B29" w14:textId="77777777">
        <w:trPr>
          <w:trHeight w:val="503"/>
        </w:trPr>
        <w:tc>
          <w:tcPr>
            <w:tcW w:w="1560" w:type="dxa"/>
          </w:tcPr>
          <w:p w14:paraId="798D4FDD" w14:textId="77777777" w:rsidR="009319D9" w:rsidRDefault="00235E77">
            <w:pPr>
              <w:pStyle w:val="TableParagraph"/>
              <w:spacing w:line="246" w:lineRule="exact"/>
              <w:ind w:left="107"/>
            </w:pPr>
            <w:r>
              <w:t>Part B</w:t>
            </w:r>
          </w:p>
          <w:p w14:paraId="3D3DB743" w14:textId="77777777" w:rsidR="009319D9" w:rsidRDefault="00235E77">
            <w:pPr>
              <w:pStyle w:val="TableParagraph"/>
              <w:spacing w:line="238" w:lineRule="exact"/>
              <w:ind w:left="107"/>
            </w:pPr>
            <w:r>
              <w:t>Page 34</w:t>
            </w:r>
          </w:p>
        </w:tc>
        <w:tc>
          <w:tcPr>
            <w:tcW w:w="8677" w:type="dxa"/>
          </w:tcPr>
          <w:p w14:paraId="03AC676D" w14:textId="77777777" w:rsidR="009319D9" w:rsidRDefault="00235E77">
            <w:pPr>
              <w:pStyle w:val="TableParagraph"/>
              <w:spacing w:line="247" w:lineRule="exact"/>
              <w:ind w:left="108"/>
            </w:pPr>
            <w:r>
              <w:t>Gantt chart replaced by new version</w:t>
            </w:r>
          </w:p>
        </w:tc>
      </w:tr>
      <w:tr w:rsidR="009319D9" w14:paraId="189B7DCE" w14:textId="77777777">
        <w:trPr>
          <w:trHeight w:val="253"/>
        </w:trPr>
        <w:tc>
          <w:tcPr>
            <w:tcW w:w="10237" w:type="dxa"/>
            <w:gridSpan w:val="2"/>
          </w:tcPr>
          <w:p w14:paraId="4603BDF7" w14:textId="77777777" w:rsidR="009319D9" w:rsidRDefault="00235E77">
            <w:pPr>
              <w:pStyle w:val="TableParagraph"/>
              <w:spacing w:before="1" w:line="233" w:lineRule="exact"/>
              <w:ind w:left="4008" w:right="3996"/>
              <w:jc w:val="center"/>
              <w:rPr>
                <w:b/>
              </w:rPr>
            </w:pPr>
            <w:r>
              <w:rPr>
                <w:b/>
                <w:color w:val="FF0000"/>
              </w:rPr>
              <w:t>Revision 3 – 06.09.2016</w:t>
            </w:r>
          </w:p>
        </w:tc>
      </w:tr>
      <w:tr w:rsidR="009319D9" w14:paraId="0E2F7BB9" w14:textId="77777777">
        <w:trPr>
          <w:trHeight w:val="760"/>
        </w:trPr>
        <w:tc>
          <w:tcPr>
            <w:tcW w:w="1560" w:type="dxa"/>
          </w:tcPr>
          <w:p w14:paraId="20360FD8" w14:textId="77777777" w:rsidR="009319D9" w:rsidRDefault="00235E77">
            <w:pPr>
              <w:pStyle w:val="TableParagraph"/>
              <w:spacing w:line="242" w:lineRule="auto"/>
              <w:ind w:left="107" w:right="610"/>
            </w:pPr>
            <w:r>
              <w:t>Part B Page 114</w:t>
            </w:r>
          </w:p>
        </w:tc>
        <w:tc>
          <w:tcPr>
            <w:tcW w:w="8677" w:type="dxa"/>
          </w:tcPr>
          <w:p w14:paraId="550A9A4C" w14:textId="61841A6F" w:rsidR="009319D9" w:rsidRDefault="00235E77">
            <w:pPr>
              <w:pStyle w:val="TableParagraph"/>
              <w:spacing w:line="247" w:lineRule="exact"/>
              <w:ind w:left="108"/>
            </w:pPr>
            <w:r>
              <w:t xml:space="preserve">Partner </w:t>
            </w:r>
            <w:r w:rsidR="00F233CE">
              <w:t>PARTNER 2</w:t>
            </w:r>
            <w:r>
              <w:t xml:space="preserve"> (No. 2)</w:t>
            </w:r>
          </w:p>
          <w:p w14:paraId="12CE44BB" w14:textId="785DF6EF" w:rsidR="009319D9" w:rsidRDefault="00235E77">
            <w:pPr>
              <w:pStyle w:val="TableParagraph"/>
              <w:spacing w:before="5" w:line="252" w:lineRule="exact"/>
              <w:ind w:left="108"/>
            </w:pPr>
            <w:r>
              <w:t>In-kind contribution of Third Parties changed from NO to YES. Description of Third Party (</w:t>
            </w:r>
            <w:r w:rsidR="00683710">
              <w:t>ANOTHER PROJECT</w:t>
            </w:r>
            <w:r>
              <w:t>) added.</w:t>
            </w:r>
          </w:p>
        </w:tc>
      </w:tr>
    </w:tbl>
    <w:p w14:paraId="4EAA2E1D" w14:textId="77777777" w:rsidR="009319D9" w:rsidRDefault="00235E77">
      <w:pPr>
        <w:spacing w:before="71"/>
        <w:ind w:left="232"/>
        <w:rPr>
          <w:b/>
          <w:sz w:val="28"/>
        </w:rPr>
      </w:pPr>
      <w:r>
        <w:rPr>
          <w:b/>
          <w:sz w:val="28"/>
        </w:rPr>
        <w:t>Table of Contents</w:t>
      </w:r>
    </w:p>
    <w:sdt>
      <w:sdtPr>
        <w:id w:val="1205205231"/>
        <w:docPartObj>
          <w:docPartGallery w:val="Table of Contents"/>
          <w:docPartUnique/>
        </w:docPartObj>
      </w:sdtPr>
      <w:sdtEndPr/>
      <w:sdtContent>
        <w:p w14:paraId="71B7FA6E" w14:textId="77777777" w:rsidR="009319D9" w:rsidRDefault="007921F4">
          <w:pPr>
            <w:pStyle w:val="TOC1"/>
            <w:numPr>
              <w:ilvl w:val="0"/>
              <w:numId w:val="64"/>
            </w:numPr>
            <w:tabs>
              <w:tab w:val="left" w:pos="671"/>
              <w:tab w:val="left" w:pos="672"/>
              <w:tab w:val="right" w:leader="dot" w:pos="10427"/>
            </w:tabs>
            <w:spacing w:before="60"/>
            <w:ind w:hanging="439"/>
          </w:pPr>
          <w:hyperlink w:anchor="_bookmark0" w:history="1">
            <w:r w:rsidR="00235E77">
              <w:t>EXCELLENCE</w:t>
            </w:r>
            <w:r w:rsidR="00235E77">
              <w:tab/>
              <w:t>4</w:t>
            </w:r>
          </w:hyperlink>
        </w:p>
        <w:p w14:paraId="3A0F3D61" w14:textId="77777777" w:rsidR="009319D9" w:rsidRDefault="007921F4">
          <w:pPr>
            <w:pStyle w:val="TOC2"/>
            <w:numPr>
              <w:ilvl w:val="1"/>
              <w:numId w:val="64"/>
            </w:numPr>
            <w:tabs>
              <w:tab w:val="left" w:pos="1113"/>
              <w:tab w:val="left" w:pos="1114"/>
              <w:tab w:val="right" w:leader="dot" w:pos="10427"/>
            </w:tabs>
            <w:spacing w:before="56"/>
            <w:rPr>
              <w:sz w:val="20"/>
            </w:rPr>
          </w:pPr>
          <w:hyperlink w:anchor="_bookmark1" w:history="1">
            <w:r w:rsidR="00235E77">
              <w:rPr>
                <w:sz w:val="20"/>
              </w:rPr>
              <w:t>O</w:t>
            </w:r>
            <w:r w:rsidR="00235E77">
              <w:t>BJECTIVES</w:t>
            </w:r>
            <w:r w:rsidR="00235E77">
              <w:tab/>
            </w:r>
            <w:r w:rsidR="00235E77">
              <w:rPr>
                <w:sz w:val="20"/>
              </w:rPr>
              <w:t>4</w:t>
            </w:r>
          </w:hyperlink>
        </w:p>
        <w:p w14:paraId="75B28FF8" w14:textId="77777777" w:rsidR="009319D9" w:rsidRDefault="007921F4">
          <w:pPr>
            <w:pStyle w:val="TOC2"/>
            <w:numPr>
              <w:ilvl w:val="1"/>
              <w:numId w:val="64"/>
            </w:numPr>
            <w:tabs>
              <w:tab w:val="left" w:pos="1113"/>
              <w:tab w:val="left" w:pos="1114"/>
              <w:tab w:val="right" w:leader="dot" w:pos="10427"/>
            </w:tabs>
            <w:spacing w:before="58"/>
            <w:rPr>
              <w:sz w:val="20"/>
            </w:rPr>
          </w:pPr>
          <w:hyperlink w:anchor="_bookmark2" w:history="1">
            <w:r w:rsidR="00235E77">
              <w:rPr>
                <w:sz w:val="20"/>
              </w:rPr>
              <w:t>R</w:t>
            </w:r>
            <w:r w:rsidR="00235E77">
              <w:t>ELATION TO THE</w:t>
            </w:r>
            <w:r w:rsidR="00235E77">
              <w:rPr>
                <w:spacing w:val="2"/>
              </w:rPr>
              <w:t xml:space="preserve"> </w:t>
            </w:r>
            <w:r w:rsidR="00235E77">
              <w:t>WORK</w:t>
            </w:r>
            <w:r w:rsidR="00235E77">
              <w:rPr>
                <w:spacing w:val="-3"/>
              </w:rPr>
              <w:t xml:space="preserve"> </w:t>
            </w:r>
            <w:r w:rsidR="00235E77">
              <w:t>PROGRAMME</w:t>
            </w:r>
            <w:r w:rsidR="00235E77">
              <w:tab/>
            </w:r>
            <w:r w:rsidR="00235E77">
              <w:rPr>
                <w:sz w:val="20"/>
              </w:rPr>
              <w:t>5</w:t>
            </w:r>
          </w:hyperlink>
        </w:p>
        <w:p w14:paraId="5E4A2636" w14:textId="77777777" w:rsidR="009319D9" w:rsidRDefault="007921F4">
          <w:pPr>
            <w:pStyle w:val="TOC2"/>
            <w:numPr>
              <w:ilvl w:val="1"/>
              <w:numId w:val="64"/>
            </w:numPr>
            <w:tabs>
              <w:tab w:val="left" w:pos="1113"/>
              <w:tab w:val="left" w:pos="1114"/>
              <w:tab w:val="right" w:leader="dot" w:pos="10427"/>
            </w:tabs>
            <w:rPr>
              <w:sz w:val="20"/>
            </w:rPr>
          </w:pPr>
          <w:hyperlink w:anchor="_bookmark3" w:history="1">
            <w:r w:rsidR="00235E77">
              <w:rPr>
                <w:sz w:val="20"/>
              </w:rPr>
              <w:t>C</w:t>
            </w:r>
            <w:r w:rsidR="00235E77">
              <w:t>ONCEPT</w:t>
            </w:r>
            <w:r w:rsidR="00235E77">
              <w:rPr>
                <w:spacing w:val="-1"/>
              </w:rPr>
              <w:t xml:space="preserve"> </w:t>
            </w:r>
            <w:r w:rsidR="00235E77">
              <w:t>AND</w:t>
            </w:r>
            <w:r w:rsidR="00235E77">
              <w:rPr>
                <w:spacing w:val="-2"/>
              </w:rPr>
              <w:t xml:space="preserve"> </w:t>
            </w:r>
            <w:r w:rsidR="00235E77">
              <w:t>METHODOLOGY</w:t>
            </w:r>
            <w:r w:rsidR="00235E77">
              <w:tab/>
            </w:r>
            <w:r w:rsidR="00235E77">
              <w:rPr>
                <w:sz w:val="20"/>
              </w:rPr>
              <w:t>7</w:t>
            </w:r>
          </w:hyperlink>
        </w:p>
        <w:p w14:paraId="5DA8CF0A" w14:textId="77777777" w:rsidR="009319D9" w:rsidRDefault="007921F4">
          <w:pPr>
            <w:pStyle w:val="TOC3"/>
            <w:numPr>
              <w:ilvl w:val="1"/>
              <w:numId w:val="64"/>
            </w:numPr>
            <w:tabs>
              <w:tab w:val="left" w:pos="1113"/>
              <w:tab w:val="left" w:pos="1114"/>
              <w:tab w:val="right" w:leader="dot" w:pos="10431"/>
            </w:tabs>
            <w:spacing w:before="61"/>
            <w:rPr>
              <w:b w:val="0"/>
              <w:i w:val="0"/>
              <w:sz w:val="20"/>
            </w:rPr>
          </w:pPr>
          <w:hyperlink w:anchor="_bookmark4" w:history="1">
            <w:r w:rsidR="00235E77">
              <w:rPr>
                <w:b w:val="0"/>
                <w:i w:val="0"/>
                <w:sz w:val="20"/>
              </w:rPr>
              <w:t>A</w:t>
            </w:r>
            <w:r w:rsidR="00235E77">
              <w:rPr>
                <w:b w:val="0"/>
                <w:i w:val="0"/>
                <w:sz w:val="16"/>
              </w:rPr>
              <w:t>MBITION</w:t>
            </w:r>
            <w:r w:rsidR="00235E77">
              <w:rPr>
                <w:b w:val="0"/>
                <w:i w:val="0"/>
                <w:sz w:val="16"/>
              </w:rPr>
              <w:tab/>
            </w:r>
            <w:r w:rsidR="00235E77">
              <w:rPr>
                <w:b w:val="0"/>
                <w:i w:val="0"/>
                <w:sz w:val="20"/>
              </w:rPr>
              <w:t>15</w:t>
            </w:r>
          </w:hyperlink>
        </w:p>
        <w:p w14:paraId="301BA247" w14:textId="77777777" w:rsidR="009319D9" w:rsidRDefault="007921F4">
          <w:pPr>
            <w:pStyle w:val="TOC1"/>
            <w:numPr>
              <w:ilvl w:val="0"/>
              <w:numId w:val="64"/>
            </w:numPr>
            <w:tabs>
              <w:tab w:val="left" w:pos="671"/>
              <w:tab w:val="left" w:pos="672"/>
              <w:tab w:val="right" w:leader="dot" w:pos="10431"/>
            </w:tabs>
            <w:ind w:hanging="439"/>
          </w:pPr>
          <w:hyperlink w:anchor="_bookmark5" w:history="1">
            <w:r w:rsidR="00235E77">
              <w:t>IMPACT</w:t>
            </w:r>
            <w:r w:rsidR="00235E77">
              <w:tab/>
              <w:t>19</w:t>
            </w:r>
          </w:hyperlink>
        </w:p>
        <w:p w14:paraId="2F2D49FF" w14:textId="77777777" w:rsidR="009319D9" w:rsidRDefault="007921F4">
          <w:pPr>
            <w:pStyle w:val="TOC2"/>
            <w:numPr>
              <w:ilvl w:val="1"/>
              <w:numId w:val="64"/>
            </w:numPr>
            <w:tabs>
              <w:tab w:val="left" w:pos="1113"/>
              <w:tab w:val="left" w:pos="1114"/>
              <w:tab w:val="right" w:leader="dot" w:pos="10431"/>
            </w:tabs>
            <w:spacing w:before="56"/>
            <w:rPr>
              <w:sz w:val="20"/>
            </w:rPr>
          </w:pPr>
          <w:hyperlink w:anchor="_bookmark6" w:history="1">
            <w:r w:rsidR="00235E77">
              <w:rPr>
                <w:sz w:val="20"/>
              </w:rPr>
              <w:t>E</w:t>
            </w:r>
            <w:r w:rsidR="00235E77">
              <w:t>XPECTED IMPACTS</w:t>
            </w:r>
            <w:r w:rsidR="00235E77">
              <w:tab/>
            </w:r>
            <w:r w:rsidR="00235E77">
              <w:rPr>
                <w:sz w:val="20"/>
              </w:rPr>
              <w:t>19</w:t>
            </w:r>
          </w:hyperlink>
        </w:p>
        <w:p w14:paraId="777C8B0F" w14:textId="3A0147CF" w:rsidR="009319D9" w:rsidRDefault="007921F4">
          <w:pPr>
            <w:pStyle w:val="TOC2"/>
            <w:numPr>
              <w:ilvl w:val="1"/>
              <w:numId w:val="64"/>
            </w:numPr>
            <w:tabs>
              <w:tab w:val="left" w:pos="1113"/>
              <w:tab w:val="left" w:pos="1114"/>
              <w:tab w:val="right" w:leader="dot" w:pos="10431"/>
            </w:tabs>
            <w:rPr>
              <w:sz w:val="20"/>
            </w:rPr>
          </w:pPr>
          <w:hyperlink w:anchor="_bookmark7" w:history="1">
            <w:r w:rsidR="004B6054">
              <w:rPr>
                <w:sz w:val="20"/>
              </w:rPr>
              <w:t>MEASURES</w:t>
            </w:r>
            <w:r w:rsidR="00235E77">
              <w:t xml:space="preserve"> TO</w:t>
            </w:r>
            <w:r w:rsidR="00235E77">
              <w:rPr>
                <w:spacing w:val="-2"/>
              </w:rPr>
              <w:t xml:space="preserve"> </w:t>
            </w:r>
            <w:r w:rsidR="00235E77">
              <w:t>MAXIMISE</w:t>
            </w:r>
            <w:r w:rsidR="00235E77">
              <w:rPr>
                <w:spacing w:val="2"/>
              </w:rPr>
              <w:t xml:space="preserve"> </w:t>
            </w:r>
            <w:r w:rsidR="00235E77">
              <w:t>IMPACT</w:t>
            </w:r>
            <w:r w:rsidR="00235E77">
              <w:tab/>
            </w:r>
            <w:r w:rsidR="00235E77">
              <w:rPr>
                <w:sz w:val="20"/>
              </w:rPr>
              <w:t>24</w:t>
            </w:r>
          </w:hyperlink>
        </w:p>
        <w:p w14:paraId="7FEFACF7" w14:textId="77777777" w:rsidR="009319D9" w:rsidRDefault="007921F4">
          <w:pPr>
            <w:pStyle w:val="TOC1"/>
            <w:numPr>
              <w:ilvl w:val="0"/>
              <w:numId w:val="64"/>
            </w:numPr>
            <w:tabs>
              <w:tab w:val="left" w:pos="671"/>
              <w:tab w:val="left" w:pos="672"/>
              <w:tab w:val="right" w:leader="dot" w:pos="10431"/>
            </w:tabs>
            <w:spacing w:before="63"/>
            <w:ind w:hanging="439"/>
          </w:pPr>
          <w:hyperlink w:anchor="_bookmark8" w:history="1">
            <w:r w:rsidR="00235E77">
              <w:t>IMPLEMENTATION</w:t>
            </w:r>
            <w:r w:rsidR="00235E77">
              <w:tab/>
              <w:t>33</w:t>
            </w:r>
          </w:hyperlink>
        </w:p>
        <w:p w14:paraId="28CB7CF0" w14:textId="77777777" w:rsidR="009319D9" w:rsidRDefault="007921F4">
          <w:pPr>
            <w:pStyle w:val="TOC2"/>
            <w:numPr>
              <w:ilvl w:val="1"/>
              <w:numId w:val="64"/>
            </w:numPr>
            <w:tabs>
              <w:tab w:val="left" w:pos="1113"/>
              <w:tab w:val="left" w:pos="1114"/>
              <w:tab w:val="right" w:leader="dot" w:pos="10431"/>
            </w:tabs>
            <w:spacing w:before="55"/>
            <w:rPr>
              <w:sz w:val="20"/>
            </w:rPr>
          </w:pPr>
          <w:hyperlink w:anchor="_bookmark9" w:history="1">
            <w:r w:rsidR="00235E77">
              <w:rPr>
                <w:sz w:val="20"/>
              </w:rPr>
              <w:t>W</w:t>
            </w:r>
            <w:r w:rsidR="00235E77">
              <w:t xml:space="preserve">ORK PLAN </w:t>
            </w:r>
            <w:r w:rsidR="00235E77">
              <w:rPr>
                <w:sz w:val="20"/>
              </w:rPr>
              <w:t>– W</w:t>
            </w:r>
            <w:r w:rsidR="00235E77">
              <w:t>ORK</w:t>
            </w:r>
            <w:r w:rsidR="00235E77">
              <w:rPr>
                <w:spacing w:val="-15"/>
              </w:rPr>
              <w:t xml:space="preserve"> </w:t>
            </w:r>
            <w:r w:rsidR="00235E77">
              <w:t>PACKAGES</w:t>
            </w:r>
            <w:r w:rsidR="00235E77">
              <w:rPr>
                <w:sz w:val="20"/>
              </w:rPr>
              <w:t>,</w:t>
            </w:r>
            <w:r w:rsidR="00235E77">
              <w:rPr>
                <w:spacing w:val="-10"/>
                <w:sz w:val="20"/>
              </w:rPr>
              <w:t xml:space="preserve"> </w:t>
            </w:r>
            <w:r w:rsidR="00235E77">
              <w:t>DELIVERABLES</w:t>
            </w:r>
            <w:r w:rsidR="00235E77">
              <w:tab/>
            </w:r>
            <w:r w:rsidR="00235E77">
              <w:rPr>
                <w:sz w:val="20"/>
              </w:rPr>
              <w:t>33</w:t>
            </w:r>
          </w:hyperlink>
        </w:p>
        <w:p w14:paraId="2184CABF" w14:textId="77777777" w:rsidR="009319D9" w:rsidRDefault="007921F4">
          <w:pPr>
            <w:pStyle w:val="TOC2"/>
            <w:numPr>
              <w:ilvl w:val="1"/>
              <w:numId w:val="64"/>
            </w:numPr>
            <w:tabs>
              <w:tab w:val="left" w:pos="1113"/>
              <w:tab w:val="left" w:pos="1114"/>
              <w:tab w:val="right" w:leader="dot" w:pos="10431"/>
            </w:tabs>
            <w:spacing w:before="61"/>
            <w:rPr>
              <w:sz w:val="20"/>
            </w:rPr>
          </w:pPr>
          <w:hyperlink w:anchor="_bookmark10" w:history="1">
            <w:r w:rsidR="00235E77">
              <w:rPr>
                <w:sz w:val="20"/>
              </w:rPr>
              <w:t>M</w:t>
            </w:r>
            <w:r w:rsidR="00235E77">
              <w:t>ANAGEMENT STRUCTURE</w:t>
            </w:r>
            <w:r w:rsidR="00235E77">
              <w:rPr>
                <w:spacing w:val="-1"/>
              </w:rPr>
              <w:t xml:space="preserve"> </w:t>
            </w:r>
            <w:r w:rsidR="00235E77">
              <w:t>AND</w:t>
            </w:r>
            <w:r w:rsidR="00235E77">
              <w:rPr>
                <w:spacing w:val="-2"/>
              </w:rPr>
              <w:t xml:space="preserve"> </w:t>
            </w:r>
            <w:r w:rsidR="00235E77">
              <w:t>PROCEDURES</w:t>
            </w:r>
            <w:r w:rsidR="00235E77">
              <w:tab/>
            </w:r>
            <w:r w:rsidR="00235E77">
              <w:rPr>
                <w:sz w:val="20"/>
              </w:rPr>
              <w:t>35</w:t>
            </w:r>
          </w:hyperlink>
        </w:p>
        <w:p w14:paraId="7E62C6C4" w14:textId="77777777" w:rsidR="009319D9" w:rsidRDefault="007921F4">
          <w:pPr>
            <w:pStyle w:val="TOC2"/>
            <w:numPr>
              <w:ilvl w:val="1"/>
              <w:numId w:val="64"/>
            </w:numPr>
            <w:tabs>
              <w:tab w:val="left" w:pos="1113"/>
              <w:tab w:val="left" w:pos="1114"/>
              <w:tab w:val="right" w:leader="dot" w:pos="10431"/>
            </w:tabs>
            <w:spacing w:before="61"/>
            <w:rPr>
              <w:sz w:val="20"/>
            </w:rPr>
          </w:pPr>
          <w:hyperlink w:anchor="_bookmark11" w:history="1">
            <w:r w:rsidR="00235E77">
              <w:rPr>
                <w:sz w:val="20"/>
              </w:rPr>
              <w:t>C</w:t>
            </w:r>
            <w:r w:rsidR="00235E77">
              <w:t>ONSORTIUM AS</w:t>
            </w:r>
            <w:r w:rsidR="00235E77">
              <w:rPr>
                <w:spacing w:val="1"/>
              </w:rPr>
              <w:t xml:space="preserve"> </w:t>
            </w:r>
            <w:r w:rsidR="00235E77">
              <w:t>A</w:t>
            </w:r>
            <w:r w:rsidR="00235E77">
              <w:rPr>
                <w:spacing w:val="-4"/>
              </w:rPr>
              <w:t xml:space="preserve"> </w:t>
            </w:r>
            <w:r w:rsidR="00235E77">
              <w:t>WHOLE</w:t>
            </w:r>
            <w:r w:rsidR="00235E77">
              <w:tab/>
            </w:r>
            <w:r w:rsidR="00235E77">
              <w:rPr>
                <w:sz w:val="20"/>
              </w:rPr>
              <w:t>40</w:t>
            </w:r>
          </w:hyperlink>
        </w:p>
        <w:p w14:paraId="2E70550D" w14:textId="77777777" w:rsidR="009319D9" w:rsidRDefault="007921F4">
          <w:pPr>
            <w:pStyle w:val="TOC2"/>
            <w:numPr>
              <w:ilvl w:val="1"/>
              <w:numId w:val="64"/>
            </w:numPr>
            <w:tabs>
              <w:tab w:val="left" w:pos="1113"/>
              <w:tab w:val="left" w:pos="1114"/>
              <w:tab w:val="right" w:leader="dot" w:pos="10431"/>
            </w:tabs>
            <w:rPr>
              <w:sz w:val="20"/>
            </w:rPr>
          </w:pPr>
          <w:hyperlink w:anchor="_bookmark12" w:history="1">
            <w:r w:rsidR="00235E77">
              <w:rPr>
                <w:sz w:val="20"/>
              </w:rPr>
              <w:t>R</w:t>
            </w:r>
            <w:r w:rsidR="00235E77">
              <w:t>ESOURCES TO</w:t>
            </w:r>
            <w:r w:rsidR="00235E77">
              <w:rPr>
                <w:spacing w:val="-2"/>
              </w:rPr>
              <w:t xml:space="preserve"> </w:t>
            </w:r>
            <w:r w:rsidR="00235E77">
              <w:t>BE</w:t>
            </w:r>
            <w:r w:rsidR="00235E77">
              <w:rPr>
                <w:spacing w:val="-3"/>
              </w:rPr>
              <w:t xml:space="preserve"> </w:t>
            </w:r>
            <w:r w:rsidR="00235E77">
              <w:t>COMMITTED</w:t>
            </w:r>
            <w:r w:rsidR="00235E77">
              <w:tab/>
            </w:r>
            <w:r w:rsidR="00235E77">
              <w:rPr>
                <w:sz w:val="20"/>
              </w:rPr>
              <w:t>42</w:t>
            </w:r>
          </w:hyperlink>
        </w:p>
        <w:p w14:paraId="267B9357" w14:textId="77777777" w:rsidR="009319D9" w:rsidRDefault="007921F4">
          <w:pPr>
            <w:pStyle w:val="TOC1"/>
            <w:numPr>
              <w:ilvl w:val="0"/>
              <w:numId w:val="64"/>
            </w:numPr>
            <w:tabs>
              <w:tab w:val="left" w:pos="719"/>
              <w:tab w:val="left" w:pos="720"/>
              <w:tab w:val="right" w:leader="dot" w:pos="10431"/>
            </w:tabs>
            <w:ind w:left="719" w:hanging="487"/>
          </w:pPr>
          <w:hyperlink w:anchor="_bookmark13" w:history="1">
            <w:r w:rsidR="00235E77">
              <w:t>MEMBERS OF</w:t>
            </w:r>
            <w:r w:rsidR="00235E77">
              <w:rPr>
                <w:spacing w:val="-2"/>
              </w:rPr>
              <w:t xml:space="preserve"> </w:t>
            </w:r>
            <w:r w:rsidR="00235E77">
              <w:t>THE</w:t>
            </w:r>
            <w:r w:rsidR="00235E77">
              <w:rPr>
                <w:spacing w:val="-2"/>
              </w:rPr>
              <w:t xml:space="preserve"> </w:t>
            </w:r>
            <w:r w:rsidR="00235E77">
              <w:t>CONSORTIUM</w:t>
            </w:r>
            <w:r w:rsidR="00235E77">
              <w:tab/>
              <w:t>44</w:t>
            </w:r>
          </w:hyperlink>
        </w:p>
        <w:p w14:paraId="6DD02C3F" w14:textId="77777777" w:rsidR="009319D9" w:rsidRDefault="007921F4">
          <w:pPr>
            <w:pStyle w:val="TOC3"/>
            <w:tabs>
              <w:tab w:val="left" w:pos="1113"/>
              <w:tab w:val="right" w:leader="dot" w:pos="10431"/>
            </w:tabs>
            <w:ind w:left="452" w:firstLine="0"/>
            <w:rPr>
              <w:b w:val="0"/>
              <w:i w:val="0"/>
              <w:sz w:val="20"/>
            </w:rPr>
          </w:pPr>
          <w:hyperlink w:anchor="_bookmark14" w:history="1">
            <w:r w:rsidR="00235E77">
              <w:rPr>
                <w:b w:val="0"/>
                <w:i w:val="0"/>
                <w:sz w:val="20"/>
              </w:rPr>
              <w:t>4.1.</w:t>
            </w:r>
            <w:r w:rsidR="00235E77">
              <w:rPr>
                <w:b w:val="0"/>
                <w:i w:val="0"/>
                <w:sz w:val="20"/>
              </w:rPr>
              <w:tab/>
              <w:t>P</w:t>
            </w:r>
            <w:r w:rsidR="00235E77">
              <w:rPr>
                <w:b w:val="0"/>
                <w:i w:val="0"/>
                <w:sz w:val="16"/>
              </w:rPr>
              <w:t xml:space="preserve">ARTICIPANTS </w:t>
            </w:r>
            <w:r w:rsidR="00235E77">
              <w:rPr>
                <w:b w:val="0"/>
                <w:i w:val="0"/>
                <w:sz w:val="20"/>
              </w:rPr>
              <w:t>(</w:t>
            </w:r>
            <w:r w:rsidR="00235E77">
              <w:rPr>
                <w:b w:val="0"/>
                <w:i w:val="0"/>
                <w:sz w:val="16"/>
              </w:rPr>
              <w:t>APPLICANTS</w:t>
            </w:r>
            <w:r w:rsidR="00235E77">
              <w:rPr>
                <w:b w:val="0"/>
                <w:i w:val="0"/>
                <w:sz w:val="20"/>
              </w:rPr>
              <w:t>)</w:t>
            </w:r>
            <w:r w:rsidR="00235E77">
              <w:rPr>
                <w:b w:val="0"/>
                <w:i w:val="0"/>
                <w:sz w:val="20"/>
              </w:rPr>
              <w:tab/>
              <w:t>44</w:t>
            </w:r>
          </w:hyperlink>
        </w:p>
        <w:p w14:paraId="663E5D34" w14:textId="77777777" w:rsidR="009319D9" w:rsidRDefault="007921F4">
          <w:pPr>
            <w:pStyle w:val="TOC1"/>
            <w:numPr>
              <w:ilvl w:val="0"/>
              <w:numId w:val="64"/>
            </w:numPr>
            <w:tabs>
              <w:tab w:val="left" w:pos="671"/>
              <w:tab w:val="left" w:pos="672"/>
              <w:tab w:val="right" w:leader="dot" w:pos="10431"/>
            </w:tabs>
            <w:ind w:hanging="439"/>
          </w:pPr>
          <w:hyperlink w:anchor="_bookmark15" w:history="1">
            <w:r w:rsidR="00235E77">
              <w:t>ETHICS</w:t>
            </w:r>
            <w:r w:rsidR="00235E77">
              <w:rPr>
                <w:spacing w:val="-2"/>
              </w:rPr>
              <w:t xml:space="preserve"> </w:t>
            </w:r>
            <w:r w:rsidR="00235E77">
              <w:t>AND SECURITY</w:t>
            </w:r>
            <w:r w:rsidR="00235E77">
              <w:tab/>
              <w:t>117</w:t>
            </w:r>
          </w:hyperlink>
        </w:p>
        <w:p w14:paraId="018A7886" w14:textId="77777777" w:rsidR="009319D9" w:rsidRDefault="007921F4">
          <w:pPr>
            <w:pStyle w:val="TOC3"/>
            <w:numPr>
              <w:ilvl w:val="1"/>
              <w:numId w:val="64"/>
            </w:numPr>
            <w:tabs>
              <w:tab w:val="left" w:pos="747"/>
              <w:tab w:val="right" w:leader="dot" w:pos="10431"/>
            </w:tabs>
            <w:spacing w:before="56"/>
            <w:ind w:left="746" w:hanging="294"/>
            <w:rPr>
              <w:b w:val="0"/>
              <w:i w:val="0"/>
              <w:sz w:val="20"/>
            </w:rPr>
          </w:pPr>
          <w:hyperlink w:anchor="_bookmark16" w:history="1">
            <w:r w:rsidR="00235E77">
              <w:rPr>
                <w:b w:val="0"/>
                <w:i w:val="0"/>
                <w:sz w:val="20"/>
              </w:rPr>
              <w:t>E</w:t>
            </w:r>
            <w:r w:rsidR="00235E77">
              <w:rPr>
                <w:b w:val="0"/>
                <w:i w:val="0"/>
                <w:sz w:val="16"/>
              </w:rPr>
              <w:t>THICS</w:t>
            </w:r>
            <w:r w:rsidR="00235E77">
              <w:rPr>
                <w:b w:val="0"/>
                <w:i w:val="0"/>
                <w:sz w:val="16"/>
              </w:rPr>
              <w:tab/>
            </w:r>
            <w:r w:rsidR="00235E77">
              <w:rPr>
                <w:b w:val="0"/>
                <w:i w:val="0"/>
                <w:sz w:val="20"/>
              </w:rPr>
              <w:t>117</w:t>
            </w:r>
          </w:hyperlink>
        </w:p>
        <w:p w14:paraId="383E5DFC" w14:textId="77777777" w:rsidR="009319D9" w:rsidRDefault="007921F4">
          <w:pPr>
            <w:pStyle w:val="TOC3"/>
            <w:numPr>
              <w:ilvl w:val="1"/>
              <w:numId w:val="64"/>
            </w:numPr>
            <w:tabs>
              <w:tab w:val="left" w:pos="747"/>
              <w:tab w:val="right" w:leader="dot" w:pos="10431"/>
            </w:tabs>
            <w:spacing w:before="60"/>
            <w:ind w:left="746" w:hanging="294"/>
            <w:rPr>
              <w:b w:val="0"/>
              <w:i w:val="0"/>
              <w:sz w:val="20"/>
            </w:rPr>
          </w:pPr>
          <w:hyperlink w:anchor="_bookmark17" w:history="1">
            <w:r w:rsidR="00235E77">
              <w:rPr>
                <w:b w:val="0"/>
                <w:i w:val="0"/>
                <w:sz w:val="20"/>
              </w:rPr>
              <w:t>S</w:t>
            </w:r>
            <w:r w:rsidR="00235E77">
              <w:rPr>
                <w:b w:val="0"/>
                <w:i w:val="0"/>
                <w:sz w:val="16"/>
              </w:rPr>
              <w:t>ECURITY</w:t>
            </w:r>
            <w:r w:rsidR="00235E77">
              <w:rPr>
                <w:b w:val="0"/>
                <w:i w:val="0"/>
                <w:sz w:val="16"/>
              </w:rPr>
              <w:tab/>
            </w:r>
            <w:r w:rsidR="00235E77">
              <w:rPr>
                <w:b w:val="0"/>
                <w:i w:val="0"/>
                <w:sz w:val="20"/>
              </w:rPr>
              <w:t>117</w:t>
            </w:r>
          </w:hyperlink>
        </w:p>
        <w:p w14:paraId="4BA853F4" w14:textId="77777777" w:rsidR="009319D9" w:rsidRDefault="007921F4">
          <w:pPr>
            <w:pStyle w:val="TOC1"/>
            <w:tabs>
              <w:tab w:val="right" w:leader="dot" w:pos="10431"/>
            </w:tabs>
            <w:ind w:left="232" w:firstLine="0"/>
          </w:pPr>
          <w:hyperlink w:anchor="_bookmark18" w:history="1">
            <w:r w:rsidR="00235E77">
              <w:t>REFERENCES</w:t>
            </w:r>
            <w:r w:rsidR="00235E77">
              <w:tab/>
              <w:t>117</w:t>
            </w:r>
          </w:hyperlink>
        </w:p>
      </w:sdtContent>
    </w:sdt>
    <w:p w14:paraId="13A9A0EB" w14:textId="77777777" w:rsidR="009319D9" w:rsidRDefault="009319D9">
      <w:pPr>
        <w:sectPr w:rsidR="009319D9">
          <w:pgSz w:w="11910" w:h="16850"/>
          <w:pgMar w:top="940" w:right="580" w:bottom="1080" w:left="620" w:header="245" w:footer="884" w:gutter="0"/>
          <w:cols w:space="720"/>
        </w:sectPr>
      </w:pPr>
    </w:p>
    <w:p w14:paraId="6D8F12B6" w14:textId="77777777" w:rsidR="009319D9" w:rsidRDefault="00235E77">
      <w:pPr>
        <w:pStyle w:val="Heading3"/>
        <w:numPr>
          <w:ilvl w:val="0"/>
          <w:numId w:val="63"/>
        </w:numPr>
        <w:tabs>
          <w:tab w:val="left" w:pos="952"/>
          <w:tab w:val="left" w:pos="953"/>
        </w:tabs>
        <w:spacing w:line="251" w:lineRule="exact"/>
        <w:ind w:hanging="720"/>
        <w:jc w:val="left"/>
      </w:pPr>
      <w:bookmarkStart w:id="0" w:name="_bookmark0"/>
      <w:bookmarkEnd w:id="0"/>
      <w:r>
        <w:lastRenderedPageBreak/>
        <w:t>Excellence</w:t>
      </w:r>
    </w:p>
    <w:p w14:paraId="24CDCAED" w14:textId="77777777" w:rsidR="009319D9" w:rsidRDefault="00235E77">
      <w:pPr>
        <w:pStyle w:val="Heading3"/>
        <w:numPr>
          <w:ilvl w:val="1"/>
          <w:numId w:val="63"/>
        </w:numPr>
        <w:tabs>
          <w:tab w:val="left" w:pos="1672"/>
          <w:tab w:val="left" w:pos="1673"/>
        </w:tabs>
        <w:spacing w:before="114"/>
        <w:jc w:val="left"/>
      </w:pPr>
      <w:bookmarkStart w:id="1" w:name="_bookmark1"/>
      <w:bookmarkEnd w:id="1"/>
      <w:r>
        <w:t>Objectives</w:t>
      </w:r>
    </w:p>
    <w:p w14:paraId="05EEB4DA" w14:textId="098B8AF8" w:rsidR="009319D9" w:rsidRDefault="00235E77">
      <w:pPr>
        <w:pStyle w:val="BodyText"/>
        <w:spacing w:before="110"/>
        <w:ind w:left="232" w:right="265"/>
        <w:jc w:val="both"/>
      </w:pPr>
      <w:r>
        <w:t xml:space="preserve">The weather and climate of the </w:t>
      </w:r>
      <w:r w:rsidR="00300652">
        <w:t>Python</w:t>
      </w:r>
      <w:r>
        <w:t xml:space="preserve"> have been changing rapidly in recent years and these profound transformations are projected to continue in the decades to come. These changes provide opportunities, </w:t>
      </w:r>
      <w:r w:rsidR="00856D9E">
        <w:t xml:space="preserve">Such </w:t>
      </w:r>
      <w:r>
        <w:t xml:space="preserve">as the emergence of new, shorter shipping lanes between Europe and parts of East Asia; at the same time they expose society to major risks, </w:t>
      </w:r>
      <w:r w:rsidR="00856D9E">
        <w:t xml:space="preserve">Such </w:t>
      </w:r>
      <w:r>
        <w:t xml:space="preserve">as environmental hazards associated with increased human activities in the </w:t>
      </w:r>
      <w:r w:rsidR="00300652">
        <w:t>Python</w:t>
      </w:r>
      <w:r>
        <w:t xml:space="preserve">. Climate change also poses major challenges for local communities: indigenous communities, for example, have reported a loss of weather predictive power since the 1990s (Krupnik and Jolly, 2002). This is likely associated with the fact that traditional knowledge is no longer </w:t>
      </w:r>
      <w:r w:rsidR="001B2C58">
        <w:t>Sufficient</w:t>
      </w:r>
      <w:r>
        <w:t xml:space="preserve">for weather forecasting in a non-stationary climate. Furthermore, the realization that anthropogenic climate change is amplified in the </w:t>
      </w:r>
      <w:r w:rsidR="00300652">
        <w:t>Python</w:t>
      </w:r>
      <w:r>
        <w:t xml:space="preserve"> has sparked concerns about a possible impact on the weather and climate in mid-latitudes, including extreme</w:t>
      </w:r>
      <w:r>
        <w:rPr>
          <w:spacing w:val="-19"/>
        </w:rPr>
        <w:t xml:space="preserve"> </w:t>
      </w:r>
      <w:r>
        <w:t>events.</w:t>
      </w:r>
    </w:p>
    <w:p w14:paraId="319CBF00" w14:textId="0475EB1C" w:rsidR="009319D9" w:rsidRDefault="00235E77">
      <w:pPr>
        <w:pStyle w:val="BodyText"/>
        <w:spacing w:before="70"/>
        <w:ind w:left="232" w:right="266"/>
        <w:jc w:val="both"/>
      </w:pPr>
      <w:r>
        <w:t xml:space="preserve">Rapid </w:t>
      </w:r>
      <w:r w:rsidR="00300652">
        <w:t>Python</w:t>
      </w:r>
      <w:r>
        <w:t xml:space="preserve"> changes have taken many by </w:t>
      </w:r>
      <w:r w:rsidR="00045FE9">
        <w:t>Surprise</w:t>
      </w:r>
      <w:r>
        <w:t xml:space="preserve">, including the scientific and operational forecasting communities. It is therefore no coincidence that our predictive capacity in the </w:t>
      </w:r>
      <w:r w:rsidR="00300652">
        <w:t>Python</w:t>
      </w:r>
      <w:r>
        <w:t xml:space="preserve"> across time scales is still limited; hampering effective decision-making processes (</w:t>
      </w:r>
      <w:r w:rsidR="00A22612">
        <w:t>Bliss</w:t>
      </w:r>
      <w:r>
        <w:t xml:space="preserve">et al. 2016). The fast pace of </w:t>
      </w:r>
      <w:r w:rsidR="00300652">
        <w:t>Python</w:t>
      </w:r>
      <w:r>
        <w:t xml:space="preserve"> change may also explain why our understanding of the impact of </w:t>
      </w:r>
      <w:r w:rsidR="00300652">
        <w:t>Python</w:t>
      </w:r>
      <w:r>
        <w:t xml:space="preserve"> climate change on mid-latitude weather and climate, including high-impact events, is still at a pre-</w:t>
      </w:r>
      <w:r w:rsidR="00650727">
        <w:t>consensus</w:t>
      </w:r>
      <w:r>
        <w:t xml:space="preserve"> stage (</w:t>
      </w:r>
      <w:r w:rsidR="00A22612">
        <w:t>Bliss</w:t>
      </w:r>
      <w:r>
        <w:t>et al. 2015, Overland et al. 2015).</w:t>
      </w:r>
    </w:p>
    <w:p w14:paraId="6558387E" w14:textId="77777777" w:rsidR="009319D9" w:rsidRDefault="00235E77">
      <w:pPr>
        <w:pStyle w:val="BodyText"/>
        <w:spacing w:before="1"/>
        <w:ind w:left="232"/>
      </w:pPr>
      <w:r>
        <w:t xml:space="preserve">Therefore, the overarching mission of </w:t>
      </w:r>
      <w:r w:rsidR="00FA7053">
        <w:t>EU-PYTHON</w:t>
      </w:r>
      <w:r>
        <w:t xml:space="preserve"> is</w:t>
      </w:r>
    </w:p>
    <w:p w14:paraId="047C1D48" w14:textId="2C650162" w:rsidR="009319D9" w:rsidRDefault="00235E77">
      <w:pPr>
        <w:pStyle w:val="Heading3"/>
        <w:spacing w:before="73"/>
        <w:ind w:left="232" w:right="268"/>
        <w:jc w:val="both"/>
      </w:pPr>
      <w:r>
        <w:t>To develop enhanced predictive</w:t>
      </w:r>
      <w:r>
        <w:rPr>
          <w:vertAlign w:val="superscript"/>
        </w:rPr>
        <w:t>1</w:t>
      </w:r>
      <w:r>
        <w:t xml:space="preserve"> capacity for weather and climate in the </w:t>
      </w:r>
      <w:r w:rsidR="00300652">
        <w:t>Python</w:t>
      </w:r>
      <w:r>
        <w:t xml:space="preserve"> and beyond, and to determine the influence of </w:t>
      </w:r>
      <w:r w:rsidR="00300652">
        <w:t>Python</w:t>
      </w:r>
      <w:r>
        <w:t xml:space="preserve"> climate change on Northern Hemisphere mid-latitudes, for the benefit of policy makers, businesses and society.</w:t>
      </w:r>
    </w:p>
    <w:p w14:paraId="287C0F07" w14:textId="77777777" w:rsidR="009319D9" w:rsidRDefault="00235E77">
      <w:pPr>
        <w:pStyle w:val="BodyText"/>
        <w:spacing w:before="64"/>
        <w:ind w:left="232"/>
      </w:pPr>
      <w:r>
        <w:t xml:space="preserve">To achieve its mission, </w:t>
      </w:r>
      <w:r w:rsidR="00FA7053">
        <w:t>EU-PYTHON</w:t>
      </w:r>
      <w:r>
        <w:t xml:space="preserve"> will address the following </w:t>
      </w:r>
      <w:r>
        <w:rPr>
          <w:b/>
        </w:rPr>
        <w:t xml:space="preserve">7 top-level objectives </w:t>
      </w:r>
      <w:r>
        <w:t>(related work packages are given in parentheses):</w:t>
      </w:r>
    </w:p>
    <w:p w14:paraId="3A59380A" w14:textId="77777777" w:rsidR="009319D9" w:rsidRDefault="00235E77">
      <w:pPr>
        <w:pStyle w:val="Heading3"/>
        <w:spacing w:before="75" w:line="250" w:lineRule="exact"/>
        <w:ind w:left="232"/>
      </w:pPr>
      <w:r>
        <w:rPr>
          <w:u w:val="thick"/>
        </w:rPr>
        <w:t>O1</w:t>
      </w:r>
      <w:r>
        <w:t>: Observationally constrain models using advanced metrics and diagnostics</w:t>
      </w:r>
    </w:p>
    <w:p w14:paraId="0BC7AFD4" w14:textId="1420A78B" w:rsidR="009319D9" w:rsidRDefault="00235E77">
      <w:pPr>
        <w:pStyle w:val="BodyText"/>
        <w:ind w:left="589" w:right="263"/>
        <w:jc w:val="both"/>
      </w:pPr>
      <w:r>
        <w:rPr>
          <w:u w:val="single"/>
        </w:rPr>
        <w:t>Achieved by:</w:t>
      </w:r>
      <w:r>
        <w:t xml:space="preserve"> Developing a set of metrics and diagnostics that target key processes in the </w:t>
      </w:r>
      <w:r w:rsidR="00300652">
        <w:t>Python</w:t>
      </w:r>
      <w:r>
        <w:t xml:space="preserve"> atmosphere, sea ice and ocean as well as user-relevant information; Applying these tools to assess, across time scales, the realism of existing models (baseline) as well as improved models developed during the project; Making advanced metrics and diagnostics available in the Earth System Model eValuation Tool (</w:t>
      </w:r>
      <w:r w:rsidR="00113FC7">
        <w:t>Connectivity</w:t>
      </w:r>
      <w:r>
        <w:t xml:space="preserve">, Eyring et al. 2015); Exploring the concept of emergent constraints in the </w:t>
      </w:r>
      <w:r w:rsidR="00300652">
        <w:t>Python</w:t>
      </w:r>
      <w:r>
        <w:t xml:space="preserve"> for narrowing the uncertainty of regional climate change projections. (WP1, WP2,</w:t>
      </w:r>
      <w:r>
        <w:rPr>
          <w:spacing w:val="-6"/>
        </w:rPr>
        <w:t xml:space="preserve"> </w:t>
      </w:r>
      <w:r>
        <w:t>WP5)</w:t>
      </w:r>
    </w:p>
    <w:p w14:paraId="06B1037A" w14:textId="20944309" w:rsidR="009319D9" w:rsidRDefault="00235E77">
      <w:pPr>
        <w:pStyle w:val="Heading3"/>
        <w:spacing w:before="71" w:line="251" w:lineRule="exact"/>
        <w:ind w:left="232"/>
      </w:pPr>
      <w:r>
        <w:rPr>
          <w:u w:val="thick"/>
        </w:rPr>
        <w:t>O2</w:t>
      </w:r>
      <w:r>
        <w:t xml:space="preserve">: Develop </w:t>
      </w:r>
      <w:r w:rsidR="00A30161">
        <w:t>Atmosphere</w:t>
      </w:r>
    </w:p>
    <w:p w14:paraId="4FDF2048" w14:textId="5B99B9BA" w:rsidR="009319D9" w:rsidRDefault="00235E77">
      <w:pPr>
        <w:pStyle w:val="BodyText"/>
        <w:ind w:left="589" w:right="266"/>
        <w:jc w:val="both"/>
      </w:pPr>
      <w:r>
        <w:rPr>
          <w:u w:val="single"/>
        </w:rPr>
        <w:t>Achieved by:</w:t>
      </w:r>
      <w:r>
        <w:t xml:space="preserve"> Enhancing formulations of the atmospheric boundary layer, clouds, sea ice (rheology and thermodynamics), snow (multi-layer schemes) and </w:t>
      </w:r>
      <w:r w:rsidR="00300652">
        <w:t>Python</w:t>
      </w:r>
      <w:r>
        <w:t xml:space="preserve"> Ocean (meso-scale features); Improving the representation of fluxes (mass, energy, momentum) at the atmosphere-ocean-sea ice interfaces; Exploring the benefit of horizontal resolution; Making extensive use of a hierarchy of models in conjunction with observational data. (WP2, WP1)</w:t>
      </w:r>
    </w:p>
    <w:p w14:paraId="3DE65681" w14:textId="434DAFB6" w:rsidR="009319D9" w:rsidRDefault="00235E77">
      <w:pPr>
        <w:pStyle w:val="Heading3"/>
        <w:spacing w:before="70"/>
        <w:ind w:left="659" w:right="820" w:hanging="428"/>
      </w:pPr>
      <w:r>
        <w:rPr>
          <w:u w:val="thick"/>
        </w:rPr>
        <w:t>O3</w:t>
      </w:r>
      <w:r>
        <w:t xml:space="preserve">: Determine the impact of </w:t>
      </w:r>
      <w:r w:rsidR="00300652">
        <w:t>Python</w:t>
      </w:r>
      <w:r>
        <w:t xml:space="preserve"> climate change on mid latitudes through </w:t>
      </w:r>
      <w:r w:rsidR="001E1BB0">
        <w:t>Land</w:t>
      </w:r>
    </w:p>
    <w:p w14:paraId="48915F5D" w14:textId="7E14A86C" w:rsidR="009319D9" w:rsidRDefault="00235E77">
      <w:pPr>
        <w:pStyle w:val="BodyText"/>
        <w:ind w:left="589" w:right="265"/>
        <w:jc w:val="both"/>
      </w:pPr>
      <w:r>
        <w:rPr>
          <w:u w:val="single"/>
        </w:rPr>
        <w:t>Achieved by:</w:t>
      </w:r>
      <w:r>
        <w:t xml:space="preserve"> Carrying out a set of coordinated multi-model experiments with coupled and atmospheric models in which </w:t>
      </w:r>
      <w:r w:rsidR="00300652">
        <w:t>Python</w:t>
      </w:r>
      <w:r>
        <w:t xml:space="preserve"> sea ice decline is imposed; Exploring the sensitivity of the response to the background flow  and the regional distribution of ice anomalies; Identifying atmospheric and oceanic pathways for polar-mid latitude linkages; Studying linkages from a prediction perspective. (WP3, WP4,</w:t>
      </w:r>
      <w:r>
        <w:rPr>
          <w:spacing w:val="-19"/>
        </w:rPr>
        <w:t xml:space="preserve"> </w:t>
      </w:r>
      <w:r>
        <w:t>WP5)</w:t>
      </w:r>
    </w:p>
    <w:p w14:paraId="0C045E16" w14:textId="5F143F77" w:rsidR="009319D9" w:rsidRDefault="00235E77">
      <w:pPr>
        <w:pStyle w:val="Heading3"/>
        <w:spacing w:before="71" w:line="250" w:lineRule="exact"/>
        <w:ind w:left="232"/>
      </w:pPr>
      <w:r>
        <w:rPr>
          <w:u w:val="thick"/>
        </w:rPr>
        <w:t>O4</w:t>
      </w:r>
      <w:r>
        <w:t xml:space="preserve">: Contribute to the design of the future </w:t>
      </w:r>
      <w:r w:rsidR="00300652">
        <w:t>Python</w:t>
      </w:r>
      <w:r>
        <w:t xml:space="preserve"> observing system</w:t>
      </w:r>
    </w:p>
    <w:p w14:paraId="1E9A29AB" w14:textId="35FCCEFE" w:rsidR="009319D9" w:rsidRDefault="00235E77">
      <w:pPr>
        <w:pStyle w:val="BodyText"/>
        <w:ind w:left="589" w:right="264"/>
        <w:jc w:val="both"/>
      </w:pPr>
      <w:r>
        <w:rPr>
          <w:u w:val="single"/>
        </w:rPr>
        <w:t>Achieved by:</w:t>
      </w:r>
      <w:r>
        <w:t xml:space="preserve"> Analysing the impact of existing data from operational model output and reanalyses; Carrying  out and analysing atmospheric and coupled observing system (‘data denial’) experiments; Proposing strategies for enhanced observational capabilities; Providing a tight link to </w:t>
      </w:r>
      <w:r w:rsidR="008B5AC2">
        <w:t>ANOTHER PROGRAMME</w:t>
      </w:r>
      <w:r>
        <w:t xml:space="preserve"> </w:t>
      </w:r>
      <w:r w:rsidR="008B5AC2">
        <w:t>ANOTHER PROGRAMME</w:t>
      </w:r>
      <w:r>
        <w:t xml:space="preserve">-2016 </w:t>
      </w:r>
      <w:r>
        <w:rPr>
          <w:i/>
        </w:rPr>
        <w:t xml:space="preserve">An integrated </w:t>
      </w:r>
      <w:r w:rsidR="00300652">
        <w:rPr>
          <w:i/>
        </w:rPr>
        <w:t>Python</w:t>
      </w:r>
      <w:r>
        <w:rPr>
          <w:i/>
        </w:rPr>
        <w:t xml:space="preserve"> observation system </w:t>
      </w:r>
      <w:r>
        <w:t xml:space="preserve">and the </w:t>
      </w:r>
      <w:r w:rsidR="00055C2E">
        <w:t>Another project</w:t>
      </w:r>
      <w:r>
        <w:t>(</w:t>
      </w:r>
      <w:r w:rsidR="008B4DE2">
        <w:t>ANOTHER PROJECT</w:t>
      </w:r>
      <w:r>
        <w:t>). (WP4,</w:t>
      </w:r>
      <w:r>
        <w:rPr>
          <w:spacing w:val="-9"/>
        </w:rPr>
        <w:t xml:space="preserve"> </w:t>
      </w:r>
      <w:r>
        <w:t>WP5)</w:t>
      </w:r>
    </w:p>
    <w:p w14:paraId="1B3D3707" w14:textId="77777777" w:rsidR="009319D9" w:rsidRDefault="00235E77">
      <w:pPr>
        <w:pStyle w:val="Heading3"/>
        <w:spacing w:before="70" w:line="251" w:lineRule="exact"/>
        <w:ind w:left="232"/>
      </w:pPr>
      <w:r>
        <w:rPr>
          <w:u w:val="thick"/>
        </w:rPr>
        <w:t>O5</w:t>
      </w:r>
      <w:r>
        <w:t>: Enhance the capacity to predict Northern Hemisphere weather and climate</w:t>
      </w:r>
    </w:p>
    <w:p w14:paraId="1674B9F9" w14:textId="3EA766D6" w:rsidR="009319D9" w:rsidRDefault="00235E77">
      <w:pPr>
        <w:pStyle w:val="BodyText"/>
        <w:ind w:left="589" w:right="265"/>
        <w:jc w:val="both"/>
      </w:pPr>
      <w:r>
        <w:rPr>
          <w:u w:val="single"/>
        </w:rPr>
        <w:t>Achieved by:</w:t>
      </w:r>
      <w:r>
        <w:t xml:space="preserve"> Analysing the skill of existing prediction systems; Assessing the impact of enhanced models and initialization strategies developed in </w:t>
      </w:r>
      <w:r w:rsidR="00FA7053">
        <w:t>EU-PYTHON</w:t>
      </w:r>
      <w:r>
        <w:t xml:space="preserve"> in a pre-operational prediction framework; Providing recommendations for the advancements of forecasting systems from an </w:t>
      </w:r>
      <w:r w:rsidR="00300652">
        <w:t>Python</w:t>
      </w:r>
      <w:r>
        <w:t xml:space="preserve"> perspective. (WP5)</w:t>
      </w:r>
    </w:p>
    <w:p w14:paraId="170F424D" w14:textId="77777777" w:rsidR="009319D9" w:rsidRDefault="007921F4">
      <w:pPr>
        <w:pStyle w:val="BodyText"/>
        <w:spacing w:before="6"/>
        <w:rPr>
          <w:sz w:val="15"/>
        </w:rPr>
      </w:pPr>
      <w:r>
        <w:pict w14:anchorId="41E83475">
          <v:line id="_x0000_s1130" style="position:absolute;z-index:2776;mso-wrap-distance-left:0;mso-wrap-distance-right:0;mso-position-horizontal-relative:page" from="42.55pt,11.2pt" to="186.6pt,11.2pt" strokeweight=".6pt">
            <w10:wrap type="topAndBottom" anchorx="page"/>
          </v:line>
        </w:pict>
      </w:r>
    </w:p>
    <w:p w14:paraId="3F6F4A55" w14:textId="77777777" w:rsidR="009319D9" w:rsidRDefault="00235E77">
      <w:pPr>
        <w:spacing w:before="38"/>
        <w:ind w:left="232"/>
        <w:rPr>
          <w:sz w:val="20"/>
        </w:rPr>
      </w:pPr>
      <w:r>
        <w:rPr>
          <w:position w:val="9"/>
          <w:sz w:val="13"/>
        </w:rPr>
        <w:t xml:space="preserve">1 </w:t>
      </w:r>
      <w:r>
        <w:rPr>
          <w:sz w:val="20"/>
        </w:rPr>
        <w:t xml:space="preserve">For simplicity, throughout this proposal we will use the term </w:t>
      </w:r>
      <w:r>
        <w:rPr>
          <w:i/>
          <w:sz w:val="20"/>
        </w:rPr>
        <w:t xml:space="preserve">prediction </w:t>
      </w:r>
      <w:r>
        <w:rPr>
          <w:sz w:val="20"/>
        </w:rPr>
        <w:t xml:space="preserve">to represent both predictions (daily to seasonal and decadal) </w:t>
      </w:r>
      <w:r>
        <w:rPr>
          <w:i/>
          <w:sz w:val="20"/>
        </w:rPr>
        <w:t xml:space="preserve">and </w:t>
      </w:r>
      <w:r>
        <w:rPr>
          <w:sz w:val="20"/>
        </w:rPr>
        <w:t>projections (decades and longer).</w:t>
      </w:r>
    </w:p>
    <w:p w14:paraId="2B8367DC" w14:textId="77777777" w:rsidR="009319D9" w:rsidRDefault="009319D9">
      <w:pPr>
        <w:rPr>
          <w:sz w:val="20"/>
        </w:rPr>
        <w:sectPr w:rsidR="009319D9">
          <w:pgSz w:w="11910" w:h="16850"/>
          <w:pgMar w:top="940" w:right="580" w:bottom="1160" w:left="620" w:header="245" w:footer="884" w:gutter="0"/>
          <w:cols w:space="720"/>
        </w:sectPr>
      </w:pPr>
    </w:p>
    <w:p w14:paraId="6B34399D" w14:textId="77777777" w:rsidR="009319D9" w:rsidRDefault="00235E77">
      <w:pPr>
        <w:pStyle w:val="Heading3"/>
        <w:ind w:left="232" w:right="820"/>
      </w:pPr>
      <w:r>
        <w:rPr>
          <w:u w:val="thick"/>
        </w:rPr>
        <w:lastRenderedPageBreak/>
        <w:t>O6</w:t>
      </w:r>
      <w:r>
        <w:t xml:space="preserve">: Develop and implement </w:t>
      </w:r>
      <w:r w:rsidR="00FA7053">
        <w:t>EU-PYTHON</w:t>
      </w:r>
      <w:r>
        <w:t>’s research programme in coordination with external scientific partners to exploit synergies</w:t>
      </w:r>
    </w:p>
    <w:p w14:paraId="4D931BF1" w14:textId="4BB4A588" w:rsidR="009319D9" w:rsidRDefault="00235E77">
      <w:pPr>
        <w:pStyle w:val="BodyText"/>
        <w:ind w:left="589" w:right="268"/>
        <w:jc w:val="both"/>
      </w:pPr>
      <w:r>
        <w:rPr>
          <w:u w:val="single"/>
        </w:rPr>
        <w:t>Achieved by:</w:t>
      </w:r>
      <w:r>
        <w:t xml:space="preserve"> Establishing close collaboration with other relevant national, European and international projects (e.g. Research and Innovation Actions under </w:t>
      </w:r>
      <w:r w:rsidR="008B5AC2">
        <w:t>ANOTHER PROGRAMME</w:t>
      </w:r>
      <w:r>
        <w:t xml:space="preserve">, Belmont); Engaging with relevant external partners institutions (e.g. </w:t>
      </w:r>
      <w:r w:rsidR="003D02C8">
        <w:t>Another organisation</w:t>
      </w:r>
      <w:r>
        <w:t xml:space="preserve">); </w:t>
      </w:r>
      <w:r w:rsidR="00232A5B">
        <w:t>Ensuring</w:t>
      </w:r>
      <w:r>
        <w:t xml:space="preserve"> alignment with and contribution to relevant international activities </w:t>
      </w:r>
      <w:r w:rsidR="00856D9E">
        <w:t xml:space="preserve">Such </w:t>
      </w:r>
      <w:r>
        <w:t xml:space="preserve">as </w:t>
      </w:r>
      <w:r w:rsidR="00E63F32">
        <w:t xml:space="preserve">ANOTHER PROJECT  </w:t>
      </w:r>
      <w:r>
        <w:t xml:space="preserve">and the </w:t>
      </w:r>
      <w:r w:rsidR="00471A54">
        <w:t>ANOTHER PROJECT</w:t>
      </w:r>
      <w:r>
        <w:t xml:space="preserve">Working Group on </w:t>
      </w:r>
      <w:r w:rsidR="00300652">
        <w:t>Python</w:t>
      </w:r>
      <w:r>
        <w:t xml:space="preserve"> Change and Possible Influence on Mid-latitude Climate and Weather. (WP8, WP1-7, WP9)</w:t>
      </w:r>
    </w:p>
    <w:p w14:paraId="1FA3D993" w14:textId="77777777" w:rsidR="009319D9" w:rsidRDefault="00235E77">
      <w:pPr>
        <w:pStyle w:val="Heading3"/>
        <w:spacing w:before="66"/>
        <w:ind w:left="232" w:right="273"/>
        <w:jc w:val="both"/>
      </w:pPr>
      <w:r>
        <w:rPr>
          <w:u w:val="thick"/>
        </w:rPr>
        <w:t>O7</w:t>
      </w:r>
      <w:r>
        <w:t xml:space="preserve">: Transfer the knowledge generated through </w:t>
      </w:r>
      <w:r w:rsidR="00FA7053">
        <w:t>EU-PYTHON</w:t>
      </w:r>
      <w:r>
        <w:t xml:space="preserve"> to stakeholders including training of early career scientists</w:t>
      </w:r>
    </w:p>
    <w:p w14:paraId="6BDE9AE4" w14:textId="23CA656B" w:rsidR="009319D9" w:rsidRDefault="00235E77">
      <w:pPr>
        <w:pStyle w:val="BodyText"/>
        <w:ind w:left="589" w:right="265"/>
        <w:jc w:val="both"/>
      </w:pPr>
      <w:r>
        <w:rPr>
          <w:u w:val="single"/>
        </w:rPr>
        <w:t>Achieved by:</w:t>
      </w:r>
      <w:r>
        <w:t xml:space="preserve"> Establishing an effective dialogue with a network of key stakeholders; Disseminating </w:t>
      </w:r>
      <w:r w:rsidR="00FA7053">
        <w:t>EU-PYTHON</w:t>
      </w:r>
      <w:r>
        <w:t xml:space="preserve"> </w:t>
      </w:r>
      <w:r w:rsidR="003A39D2">
        <w:t>results</w:t>
      </w:r>
      <w:r>
        <w:t xml:space="preserve"> widely, exploiting means </w:t>
      </w:r>
      <w:r w:rsidR="00856D9E">
        <w:t xml:space="preserve">Such </w:t>
      </w:r>
      <w:r>
        <w:t>as project and data portals through international (</w:t>
      </w:r>
      <w:r w:rsidR="004D0BEC">
        <w:t>ANOTHER PROJECT</w:t>
      </w:r>
      <w:r>
        <w:t xml:space="preserve">, </w:t>
      </w:r>
      <w:r w:rsidR="004D0BEC">
        <w:t>ANOTHER PROJECT</w:t>
      </w:r>
      <w:r>
        <w:t xml:space="preserve">etc.) data management frameworks; Implementing enhancements in operational prediction systems and transition into </w:t>
      </w:r>
      <w:r w:rsidR="00DC78DF">
        <w:t>Another project</w:t>
      </w:r>
      <w:r>
        <w:t xml:space="preserve"> services (</w:t>
      </w:r>
      <w:r w:rsidR="00857DF4">
        <w:t>ANOTHER PROJECT</w:t>
      </w:r>
      <w:r>
        <w:t xml:space="preserve">); Involving partners from both weather and climate communities; Developing a training programme in collaboration with the Association of Early </w:t>
      </w:r>
      <w:r w:rsidR="000D4BA4">
        <w:t>Pytho</w:t>
      </w:r>
      <w:r w:rsidR="002D35AF">
        <w:t>another lab</w:t>
      </w:r>
      <w:r>
        <w:t>eer Scientists (</w:t>
      </w:r>
      <w:r w:rsidR="009802E8">
        <w:t>ANOTHER PARTNER</w:t>
      </w:r>
      <w:r>
        <w:t>). (WP7, WP1-6)</w:t>
      </w:r>
    </w:p>
    <w:p w14:paraId="55E90966" w14:textId="6B4DB10E" w:rsidR="009319D9" w:rsidRDefault="00235E77">
      <w:pPr>
        <w:spacing w:before="64"/>
        <w:ind w:left="232" w:right="266"/>
        <w:jc w:val="both"/>
      </w:pPr>
      <w:r>
        <w:t xml:space="preserve">With </w:t>
      </w:r>
      <w:r w:rsidR="00FA7053">
        <w:t>EU-PYTHON</w:t>
      </w:r>
      <w:r>
        <w:t xml:space="preserve">, the </w:t>
      </w:r>
      <w:r w:rsidR="004D0BEC">
        <w:t>Partner 1</w:t>
      </w:r>
      <w:r>
        <w:t>(</w:t>
      </w:r>
      <w:r w:rsidR="00F233CE">
        <w:t>PARTNER 1</w:t>
      </w:r>
      <w:r>
        <w:t xml:space="preserve">) is leading an experienced consortium that brings together leading European scientists from universities, research institutes and operational prediction centres. This composition </w:t>
      </w:r>
      <w:r w:rsidR="00E03E54">
        <w:t>ensure</w:t>
      </w:r>
      <w:r>
        <w:t xml:space="preserve">s an </w:t>
      </w:r>
      <w:r>
        <w:rPr>
          <w:b/>
        </w:rPr>
        <w:t>effective transfer of scientific knowledge into operations</w:t>
      </w:r>
      <w:r>
        <w:t>, thereby reaching a plethora of different stakeholders</w:t>
      </w:r>
      <w:r>
        <w:rPr>
          <w:vertAlign w:val="superscript"/>
        </w:rPr>
        <w:t>2</w:t>
      </w:r>
      <w:r>
        <w:t xml:space="preserve">. Moreover, </w:t>
      </w:r>
      <w:r w:rsidR="00FA7053">
        <w:rPr>
          <w:b/>
        </w:rPr>
        <w:t>EU-PYTHON</w:t>
      </w:r>
      <w:r>
        <w:rPr>
          <w:b/>
        </w:rPr>
        <w:t xml:space="preserve"> unites experts from the weather and climate prediction communities </w:t>
      </w:r>
      <w:r>
        <w:t xml:space="preserve">to tackle challenges faced across time scales and considering climate as a </w:t>
      </w:r>
      <w:r>
        <w:rPr>
          <w:b/>
        </w:rPr>
        <w:t>coupled</w:t>
      </w:r>
      <w:r>
        <w:t xml:space="preserve">, complex system. Finally, </w:t>
      </w:r>
      <w:r>
        <w:rPr>
          <w:b/>
        </w:rPr>
        <w:t xml:space="preserve">the need for effective knowledge transfer is finally addressed </w:t>
      </w:r>
      <w:r>
        <w:t>by bringing together pioneers in the emerging field of climate services, a small and medium-sized enterprise (SME) with strong expertise in knowledge transfer and a network of stakeholders.</w:t>
      </w:r>
    </w:p>
    <w:p w14:paraId="681A6F89" w14:textId="77777777" w:rsidR="009319D9" w:rsidRDefault="009319D9">
      <w:pPr>
        <w:pStyle w:val="BodyText"/>
        <w:spacing w:before="6"/>
      </w:pPr>
    </w:p>
    <w:p w14:paraId="5935C0AC" w14:textId="77777777" w:rsidR="009319D9" w:rsidRDefault="00235E77">
      <w:pPr>
        <w:pStyle w:val="Heading3"/>
        <w:numPr>
          <w:ilvl w:val="1"/>
          <w:numId w:val="63"/>
        </w:numPr>
        <w:tabs>
          <w:tab w:val="left" w:pos="953"/>
        </w:tabs>
        <w:ind w:left="952" w:hanging="360"/>
        <w:jc w:val="left"/>
      </w:pPr>
      <w:bookmarkStart w:id="2" w:name="_bookmark2"/>
      <w:bookmarkEnd w:id="2"/>
      <w:r>
        <w:t>Relation to the work</w:t>
      </w:r>
      <w:r>
        <w:rPr>
          <w:spacing w:val="-6"/>
        </w:rPr>
        <w:t xml:space="preserve"> </w:t>
      </w:r>
      <w:r>
        <w:t>programme</w:t>
      </w:r>
    </w:p>
    <w:p w14:paraId="7E2D6185" w14:textId="10F0C78D" w:rsidR="009319D9" w:rsidRDefault="00FA7053">
      <w:pPr>
        <w:pStyle w:val="BodyText"/>
        <w:spacing w:before="109"/>
        <w:ind w:left="232" w:right="270"/>
        <w:jc w:val="both"/>
      </w:pPr>
      <w:r>
        <w:t>EU-PYTHON</w:t>
      </w:r>
      <w:r w:rsidR="00235E77">
        <w:t xml:space="preserve"> responds to the call </w:t>
      </w:r>
      <w:r w:rsidR="008B5AC2">
        <w:t>ANOTHER PROGRAMME</w:t>
      </w:r>
      <w:r w:rsidR="00235E77">
        <w:t xml:space="preserve">-2016: “Impact of </w:t>
      </w:r>
      <w:r w:rsidR="00300652">
        <w:t>Python</w:t>
      </w:r>
      <w:r w:rsidR="00235E77">
        <w:t xml:space="preserve"> changes on the weather and climate of the Northern Hemisphere”.</w:t>
      </w:r>
    </w:p>
    <w:p w14:paraId="2E031FC2" w14:textId="77777777" w:rsidR="009319D9" w:rsidRDefault="00235E77">
      <w:pPr>
        <w:spacing w:before="70"/>
        <w:ind w:left="232" w:right="264"/>
        <w:jc w:val="both"/>
      </w:pPr>
      <w:r>
        <w:t xml:space="preserve">The main goal of </w:t>
      </w:r>
      <w:r w:rsidR="00FA7053">
        <w:rPr>
          <w:b/>
        </w:rPr>
        <w:t>EU-PYTHON</w:t>
      </w:r>
      <w:r>
        <w:rPr>
          <w:b/>
        </w:rPr>
        <w:t xml:space="preserve"> is well aligned with the overarching challenge of this call</w:t>
      </w:r>
      <w:r>
        <w:t xml:space="preserve">: </w:t>
      </w:r>
      <w:r>
        <w:rPr>
          <w:i/>
        </w:rPr>
        <w:t>“...to improve the predictability of weather and climate in the Northern Hemisphere, and of related risks</w:t>
      </w:r>
      <w:r>
        <w:t xml:space="preserve">”. Furthermore, </w:t>
      </w:r>
      <w:r>
        <w:rPr>
          <w:b/>
        </w:rPr>
        <w:t xml:space="preserve">all underpinning elements outlined in the specific scope and challenge of the call will be addressed by </w:t>
      </w:r>
      <w:r w:rsidR="00FA7053">
        <w:rPr>
          <w:b/>
        </w:rPr>
        <w:t>EU-PYTHON</w:t>
      </w:r>
      <w:r>
        <w:rPr>
          <w:b/>
        </w:rPr>
        <w:t xml:space="preserve"> </w:t>
      </w:r>
      <w:r>
        <w:t xml:space="preserve">(relevant </w:t>
      </w:r>
      <w:r w:rsidR="00FA7053">
        <w:t>EU-PYTHON</w:t>
      </w:r>
      <w:r>
        <w:t xml:space="preserve"> objectives (O), as provided under section 1.1, are indicated in parentheses):</w:t>
      </w:r>
    </w:p>
    <w:p w14:paraId="48E61371" w14:textId="2B08488B" w:rsidR="009319D9" w:rsidRDefault="00FA7053">
      <w:pPr>
        <w:pStyle w:val="ListParagraph"/>
        <w:numPr>
          <w:ilvl w:val="0"/>
          <w:numId w:val="62"/>
        </w:numPr>
        <w:tabs>
          <w:tab w:val="left" w:pos="592"/>
        </w:tabs>
        <w:spacing w:before="68"/>
        <w:ind w:right="264"/>
        <w:jc w:val="both"/>
      </w:pPr>
      <w:r>
        <w:t>EU-PYTHON</w:t>
      </w:r>
      <w:r w:rsidR="00235E77">
        <w:t xml:space="preserve"> will “</w:t>
      </w:r>
      <w:r w:rsidR="00235E77">
        <w:rPr>
          <w:i/>
        </w:rPr>
        <w:t xml:space="preserve">develop innovative approaches to improving the descriptions and modelling of the mechanisms, processes and feedbacks affecting </w:t>
      </w:r>
      <w:r w:rsidR="00300652">
        <w:rPr>
          <w:i/>
        </w:rPr>
        <w:t>Python</w:t>
      </w:r>
      <w:r w:rsidR="00235E77">
        <w:rPr>
          <w:i/>
        </w:rPr>
        <w:t xml:space="preserve"> climate change“ </w:t>
      </w:r>
      <w:r w:rsidR="00235E77">
        <w:t xml:space="preserve">(O2). This will be achieved by targeting key processes that are important for the </w:t>
      </w:r>
      <w:r w:rsidR="00300652">
        <w:t>Python</w:t>
      </w:r>
      <w:r w:rsidR="00235E77">
        <w:t xml:space="preserve"> atmosphere, sea ice and ocean, and that are known to play a pivotal role for atmosphere-sea ice-ocean </w:t>
      </w:r>
      <w:r w:rsidR="00182B3F">
        <w:t>another project</w:t>
      </w:r>
      <w:r w:rsidR="00235E77">
        <w:t xml:space="preserve">ions. Methodologically, </w:t>
      </w:r>
      <w:r>
        <w:t>EU-PYTHON</w:t>
      </w:r>
      <w:r w:rsidR="00235E77">
        <w:t xml:space="preserve"> will exploit a variety of model configurations – from coupled single column models to state-of-the-art weather and climate prediction models – alongside observational data, including those taken during dedicated intensive observing periods (e.g.</w:t>
      </w:r>
      <w:r w:rsidR="00235E77">
        <w:rPr>
          <w:spacing w:val="-3"/>
        </w:rPr>
        <w:t xml:space="preserve"> </w:t>
      </w:r>
      <w:r w:rsidR="008B4DE2">
        <w:t>ANOTHER PROJECT</w:t>
      </w:r>
      <w:r w:rsidR="00235E77">
        <w:t>).</w:t>
      </w:r>
    </w:p>
    <w:p w14:paraId="3D84B835" w14:textId="5B25D5F8" w:rsidR="009319D9" w:rsidRDefault="00FA7053">
      <w:pPr>
        <w:pStyle w:val="ListParagraph"/>
        <w:numPr>
          <w:ilvl w:val="0"/>
          <w:numId w:val="62"/>
        </w:numPr>
        <w:tabs>
          <w:tab w:val="left" w:pos="592"/>
        </w:tabs>
        <w:ind w:right="265"/>
        <w:jc w:val="both"/>
      </w:pPr>
      <w:r>
        <w:t>EU-PYTHON</w:t>
      </w:r>
      <w:r w:rsidR="00235E77">
        <w:t xml:space="preserve"> will consider </w:t>
      </w:r>
      <w:r w:rsidR="00300652">
        <w:t>Python</w:t>
      </w:r>
      <w:r w:rsidR="00235E77">
        <w:t xml:space="preserve"> climate change, with a special focus on “</w:t>
      </w:r>
      <w:r w:rsidR="00235E77">
        <w:rPr>
          <w:i/>
        </w:rPr>
        <w:t>its impacts on the weather and climate of the Northern Hemisphere</w:t>
      </w:r>
      <w:r w:rsidR="00235E77">
        <w:t>“ (O2, O3). More specifically, “</w:t>
      </w:r>
      <w:r w:rsidR="00235E77">
        <w:rPr>
          <w:i/>
        </w:rPr>
        <w:t>coordinated model experiments</w:t>
      </w:r>
      <w:r w:rsidR="00235E77">
        <w:t xml:space="preserve">“ (coupled and atmosphere-only) will be carried out that target the impact of </w:t>
      </w:r>
      <w:r w:rsidR="00300652">
        <w:t>Python</w:t>
      </w:r>
      <w:r w:rsidR="00235E77">
        <w:t xml:space="preserve"> sea ice decline on the weather and climate of the Northern Hemisphere, including the North Atlantic Ocean. These activities will be augmented by relaxation experiments that allow </w:t>
      </w:r>
      <w:r w:rsidR="00300652">
        <w:t>Python</w:t>
      </w:r>
      <w:r w:rsidR="00235E77">
        <w:t xml:space="preserve">-mid-latitude linkages to be evaluated in models and determine their relevance from a prediction perspective. Through the experimental setup and analysis approach employed, </w:t>
      </w:r>
      <w:r>
        <w:t>EU-PYTHON</w:t>
      </w:r>
      <w:r w:rsidR="00235E77">
        <w:t xml:space="preserve"> will provide new insight into models’ </w:t>
      </w:r>
      <w:r w:rsidR="00235E77">
        <w:rPr>
          <w:i/>
        </w:rPr>
        <w:t xml:space="preserve">“ability to represent the links between </w:t>
      </w:r>
      <w:r w:rsidR="000D4BA4">
        <w:rPr>
          <w:i/>
        </w:rPr>
        <w:t>Python</w:t>
      </w:r>
      <w:r w:rsidR="00235E77">
        <w:rPr>
          <w:i/>
        </w:rPr>
        <w:t>and lower latitudes</w:t>
      </w:r>
      <w:r w:rsidR="00235E77">
        <w:t>.“</w:t>
      </w:r>
    </w:p>
    <w:p w14:paraId="279BA126" w14:textId="63284E53" w:rsidR="009319D9" w:rsidRDefault="00FA7053">
      <w:pPr>
        <w:pStyle w:val="ListParagraph"/>
        <w:numPr>
          <w:ilvl w:val="0"/>
          <w:numId w:val="62"/>
        </w:numPr>
        <w:tabs>
          <w:tab w:val="left" w:pos="592"/>
        </w:tabs>
        <w:ind w:right="263"/>
        <w:jc w:val="both"/>
      </w:pPr>
      <w:r>
        <w:t>EU-PYTHON</w:t>
      </w:r>
      <w:r w:rsidR="00235E77">
        <w:t xml:space="preserve"> will “</w:t>
      </w:r>
      <w:r w:rsidR="00235E77">
        <w:rPr>
          <w:i/>
        </w:rPr>
        <w:t>assess the performance of models</w:t>
      </w:r>
      <w:r w:rsidR="00235E77">
        <w:t xml:space="preserve">“ (O1, O2). More specifically, </w:t>
      </w:r>
      <w:r>
        <w:t>EU-PYTHON</w:t>
      </w:r>
      <w:r w:rsidR="00235E77">
        <w:t xml:space="preserve"> will develop a framework for observationally constraining weather and climate models (WP1). This framework will be used to</w:t>
      </w:r>
      <w:r w:rsidR="00235E77">
        <w:rPr>
          <w:spacing w:val="20"/>
        </w:rPr>
        <w:t xml:space="preserve"> </w:t>
      </w:r>
      <w:r w:rsidR="00235E77">
        <w:t>(i)</w:t>
      </w:r>
      <w:r w:rsidR="00235E77">
        <w:rPr>
          <w:spacing w:val="20"/>
        </w:rPr>
        <w:t xml:space="preserve"> </w:t>
      </w:r>
      <w:r w:rsidR="00235E77">
        <w:t>assess</w:t>
      </w:r>
      <w:r w:rsidR="00235E77">
        <w:rPr>
          <w:spacing w:val="20"/>
        </w:rPr>
        <w:t xml:space="preserve"> </w:t>
      </w:r>
      <w:r w:rsidR="00235E77">
        <w:t>the</w:t>
      </w:r>
      <w:r w:rsidR="00235E77">
        <w:rPr>
          <w:spacing w:val="20"/>
        </w:rPr>
        <w:t xml:space="preserve"> </w:t>
      </w:r>
      <w:r w:rsidR="00235E77">
        <w:t>performance</w:t>
      </w:r>
      <w:r w:rsidR="00235E77">
        <w:rPr>
          <w:spacing w:val="20"/>
        </w:rPr>
        <w:t xml:space="preserve"> </w:t>
      </w:r>
      <w:r w:rsidR="00235E77">
        <w:t>of</w:t>
      </w:r>
      <w:r w:rsidR="00235E77">
        <w:rPr>
          <w:spacing w:val="18"/>
        </w:rPr>
        <w:t xml:space="preserve"> </w:t>
      </w:r>
      <w:r w:rsidR="00235E77">
        <w:t>existing</w:t>
      </w:r>
      <w:r w:rsidR="00235E77">
        <w:rPr>
          <w:spacing w:val="20"/>
        </w:rPr>
        <w:t xml:space="preserve"> </w:t>
      </w:r>
      <w:r w:rsidR="00235E77">
        <w:t>models</w:t>
      </w:r>
      <w:r w:rsidR="00235E77">
        <w:rPr>
          <w:spacing w:val="17"/>
        </w:rPr>
        <w:t xml:space="preserve"> </w:t>
      </w:r>
      <w:r w:rsidR="00235E77">
        <w:t>(e.g.</w:t>
      </w:r>
      <w:r w:rsidR="00235E77">
        <w:rPr>
          <w:spacing w:val="20"/>
        </w:rPr>
        <w:t xml:space="preserve"> </w:t>
      </w:r>
      <w:r w:rsidR="001D516E">
        <w:t>ANOTHER PROJECT</w:t>
      </w:r>
      <w:r w:rsidR="00235E77">
        <w:t>),</w:t>
      </w:r>
      <w:r w:rsidR="00235E77">
        <w:rPr>
          <w:spacing w:val="20"/>
        </w:rPr>
        <w:t xml:space="preserve"> </w:t>
      </w:r>
      <w:r w:rsidR="00235E77">
        <w:t>especially</w:t>
      </w:r>
      <w:r w:rsidR="00235E77">
        <w:rPr>
          <w:spacing w:val="17"/>
        </w:rPr>
        <w:t xml:space="preserve"> </w:t>
      </w:r>
      <w:r w:rsidR="00235E77">
        <w:t>in</w:t>
      </w:r>
      <w:r w:rsidR="00235E77">
        <w:rPr>
          <w:spacing w:val="20"/>
        </w:rPr>
        <w:t xml:space="preserve"> </w:t>
      </w:r>
      <w:r w:rsidR="00235E77">
        <w:t>the</w:t>
      </w:r>
      <w:r w:rsidR="00235E77">
        <w:rPr>
          <w:spacing w:val="20"/>
        </w:rPr>
        <w:t xml:space="preserve"> </w:t>
      </w:r>
      <w:r w:rsidR="00300652">
        <w:t>Python</w:t>
      </w:r>
      <w:r w:rsidR="00235E77">
        <w:t>,</w:t>
      </w:r>
      <w:r w:rsidR="00235E77">
        <w:rPr>
          <w:spacing w:val="20"/>
        </w:rPr>
        <w:t xml:space="preserve"> </w:t>
      </w:r>
      <w:r w:rsidR="00235E77">
        <w:t>(ii)</w:t>
      </w:r>
      <w:r w:rsidR="00235E77">
        <w:rPr>
          <w:spacing w:val="20"/>
        </w:rPr>
        <w:t xml:space="preserve"> </w:t>
      </w:r>
      <w:r w:rsidR="00235E77">
        <w:t>identify</w:t>
      </w:r>
    </w:p>
    <w:p w14:paraId="1881E4C1" w14:textId="77777777" w:rsidR="009319D9" w:rsidRDefault="007921F4">
      <w:pPr>
        <w:pStyle w:val="BodyText"/>
        <w:spacing w:before="6"/>
        <w:rPr>
          <w:sz w:val="27"/>
        </w:rPr>
      </w:pPr>
      <w:r>
        <w:pict w14:anchorId="043146CC">
          <v:line id="_x0000_s1129" style="position:absolute;z-index:2800;mso-wrap-distance-left:0;mso-wrap-distance-right:0;mso-position-horizontal-relative:page" from="42.55pt,18.1pt" to="186.6pt,18.1pt" strokeweight="7619emu">
            <w10:wrap type="topAndBottom" anchorx="page"/>
          </v:line>
        </w:pict>
      </w:r>
    </w:p>
    <w:p w14:paraId="4A31918F" w14:textId="0E243504" w:rsidR="009319D9" w:rsidRDefault="00235E77">
      <w:pPr>
        <w:spacing w:before="40"/>
        <w:ind w:left="232" w:right="267"/>
        <w:jc w:val="both"/>
        <w:rPr>
          <w:sz w:val="20"/>
        </w:rPr>
      </w:pPr>
      <w:r>
        <w:rPr>
          <w:position w:val="9"/>
          <w:sz w:val="13"/>
        </w:rPr>
        <w:t xml:space="preserve">2 </w:t>
      </w:r>
      <w:r>
        <w:rPr>
          <w:sz w:val="20"/>
        </w:rPr>
        <w:t xml:space="preserve">In terms of knowledge transfer, operational prediction centres can be considered as ’multipliers’. </w:t>
      </w:r>
      <w:r w:rsidR="00A1611F">
        <w:rPr>
          <w:sz w:val="20"/>
        </w:rPr>
        <w:t>PARTNER 3</w:t>
      </w:r>
      <w:r>
        <w:rPr>
          <w:sz w:val="20"/>
        </w:rPr>
        <w:t xml:space="preserve">, for example, has 20 member states and 10 cooperating states from Europe, and it operates the </w:t>
      </w:r>
      <w:r w:rsidR="00DC78DF">
        <w:rPr>
          <w:sz w:val="20"/>
        </w:rPr>
        <w:t>Another project</w:t>
      </w:r>
      <w:r>
        <w:rPr>
          <w:sz w:val="20"/>
        </w:rPr>
        <w:t xml:space="preserve"> (</w:t>
      </w:r>
      <w:r w:rsidR="00857DF4">
        <w:rPr>
          <w:sz w:val="20"/>
        </w:rPr>
        <w:t>ANOTHER PROJECT</w:t>
      </w:r>
      <w:r>
        <w:rPr>
          <w:sz w:val="20"/>
        </w:rPr>
        <w:t>) and Atmospheric Monitoring (CAMS) Services on behalf of the European Commission. Any forecasting system improvements therefore, have thus potential to reach multiple ends and enhance decision making capacity across large parts of Europe.</w:t>
      </w:r>
    </w:p>
    <w:p w14:paraId="6AAA05CB" w14:textId="77777777" w:rsidR="009319D9" w:rsidRDefault="009319D9">
      <w:pPr>
        <w:jc w:val="both"/>
        <w:rPr>
          <w:sz w:val="20"/>
        </w:rPr>
        <w:sectPr w:rsidR="009319D9">
          <w:pgSz w:w="11910" w:h="16850"/>
          <w:pgMar w:top="940" w:right="580" w:bottom="1160" w:left="620" w:header="245" w:footer="884" w:gutter="0"/>
          <w:cols w:space="720"/>
        </w:sectPr>
      </w:pPr>
    </w:p>
    <w:p w14:paraId="17AD3DB3" w14:textId="3B09B1D5" w:rsidR="009319D9" w:rsidRDefault="00235E77">
      <w:pPr>
        <w:pStyle w:val="BodyText"/>
        <w:ind w:left="592" w:right="820"/>
      </w:pPr>
      <w:r>
        <w:lastRenderedPageBreak/>
        <w:t xml:space="preserve">shortcomings in existing systems, and (iii) </w:t>
      </w:r>
      <w:r w:rsidR="004D0BEC">
        <w:t>measure</w:t>
      </w:r>
      <w:r>
        <w:t xml:space="preserve">the progress </w:t>
      </w:r>
      <w:r w:rsidR="003C6638">
        <w:t>resulting</w:t>
      </w:r>
      <w:r>
        <w:t xml:space="preserve">from model development efforts made in </w:t>
      </w:r>
      <w:r w:rsidR="00FA7053">
        <w:t>EU-PYTHON</w:t>
      </w:r>
      <w:r>
        <w:t>.</w:t>
      </w:r>
    </w:p>
    <w:p w14:paraId="6C24C6A7" w14:textId="6BA9FC9E" w:rsidR="009319D9" w:rsidRDefault="00FA7053">
      <w:pPr>
        <w:pStyle w:val="ListParagraph"/>
        <w:numPr>
          <w:ilvl w:val="0"/>
          <w:numId w:val="62"/>
        </w:numPr>
        <w:tabs>
          <w:tab w:val="left" w:pos="592"/>
        </w:tabs>
        <w:ind w:right="263"/>
        <w:jc w:val="both"/>
      </w:pPr>
      <w:r>
        <w:t>EU-PYTHON</w:t>
      </w:r>
      <w:r w:rsidR="00235E77">
        <w:t xml:space="preserve"> will “</w:t>
      </w:r>
      <w:r w:rsidR="00235E77">
        <w:rPr>
          <w:i/>
        </w:rPr>
        <w:t xml:space="preserve">explore the potential that an improved </w:t>
      </w:r>
      <w:r w:rsidR="00300652">
        <w:rPr>
          <w:i/>
        </w:rPr>
        <w:t>Python</w:t>
      </w:r>
      <w:r w:rsidR="00235E77">
        <w:rPr>
          <w:i/>
        </w:rPr>
        <w:t xml:space="preserve"> observation system would have on the accuracy of weather, and climate forecasts in the Northern Hemisphere, including Europe and North America</w:t>
      </w:r>
      <w:r w:rsidR="00235E77">
        <w:t>“ (O4, O3) and “</w:t>
      </w:r>
      <w:r w:rsidR="00235E77">
        <w:rPr>
          <w:i/>
        </w:rPr>
        <w:t>identify gaps in data and observations</w:t>
      </w:r>
      <w:r w:rsidR="00235E77">
        <w:t xml:space="preserve">“ through observing system experiments (O4). The design of the future </w:t>
      </w:r>
      <w:r w:rsidR="00300652">
        <w:t>Python</w:t>
      </w:r>
      <w:r w:rsidR="00235E77">
        <w:t xml:space="preserve"> observing system will be carried out in close collaboration with modellers (O2) and the project that will be funded under the topic </w:t>
      </w:r>
      <w:r w:rsidR="008B5AC2">
        <w:t>ANOTHER PROGRAMME</w:t>
      </w:r>
      <w:r w:rsidR="00235E77">
        <w:t>-</w:t>
      </w:r>
      <w:r w:rsidR="005D6C7F">
        <w:t>ANOTHER PROGRAMME</w:t>
      </w:r>
      <w:r w:rsidR="00235E77">
        <w:t xml:space="preserve">-2016: “Integrated </w:t>
      </w:r>
      <w:r w:rsidR="00300652">
        <w:t>Python</w:t>
      </w:r>
      <w:r w:rsidR="00235E77">
        <w:t xml:space="preserve"> Observation System”</w:t>
      </w:r>
      <w:r w:rsidR="00235E77">
        <w:rPr>
          <w:spacing w:val="-28"/>
        </w:rPr>
        <w:t xml:space="preserve"> </w:t>
      </w:r>
      <w:r w:rsidR="00235E77">
        <w:t>(O6).</w:t>
      </w:r>
    </w:p>
    <w:p w14:paraId="59E5F192" w14:textId="145B705C" w:rsidR="009319D9" w:rsidRDefault="00FA7053">
      <w:pPr>
        <w:pStyle w:val="ListParagraph"/>
        <w:numPr>
          <w:ilvl w:val="0"/>
          <w:numId w:val="62"/>
        </w:numPr>
        <w:tabs>
          <w:tab w:val="left" w:pos="592"/>
        </w:tabs>
        <w:ind w:right="264"/>
        <w:jc w:val="both"/>
      </w:pPr>
      <w:r>
        <w:t>EU-PYTHON</w:t>
      </w:r>
      <w:r w:rsidR="00235E77">
        <w:t xml:space="preserve"> will “</w:t>
      </w:r>
      <w:r w:rsidR="00235E77">
        <w:rPr>
          <w:i/>
        </w:rPr>
        <w:t>further develop state-of-the-art climate models and predictions</w:t>
      </w:r>
      <w:r w:rsidR="00235E77">
        <w:t xml:space="preserve">“ through the above- mentioned research activities together with a strong synthesis component, </w:t>
      </w:r>
      <w:r w:rsidR="003C6638">
        <w:t>resulting</w:t>
      </w:r>
      <w:r w:rsidR="00235E77">
        <w:t xml:space="preserve">in a set of high-level recommendations. These recommendations will not only be beneficial for </w:t>
      </w:r>
      <w:r>
        <w:t>EU-PYTHON</w:t>
      </w:r>
      <w:r w:rsidR="00235E77">
        <w:t xml:space="preserve"> partners, but also the international scientific community in</w:t>
      </w:r>
      <w:r w:rsidR="00235E77">
        <w:rPr>
          <w:spacing w:val="-3"/>
        </w:rPr>
        <w:t xml:space="preserve"> </w:t>
      </w:r>
      <w:r w:rsidR="00235E77">
        <w:t>general.</w:t>
      </w:r>
    </w:p>
    <w:p w14:paraId="65716672" w14:textId="0CD2EF97" w:rsidR="009319D9" w:rsidRDefault="00FA7053">
      <w:pPr>
        <w:pStyle w:val="ListParagraph"/>
        <w:numPr>
          <w:ilvl w:val="0"/>
          <w:numId w:val="62"/>
        </w:numPr>
        <w:tabs>
          <w:tab w:val="left" w:pos="592"/>
        </w:tabs>
        <w:ind w:right="267"/>
        <w:jc w:val="both"/>
      </w:pPr>
      <w:r>
        <w:t>EU-PYTHON</w:t>
      </w:r>
      <w:r w:rsidR="00235E77">
        <w:t xml:space="preserve"> activities will “</w:t>
      </w:r>
      <w:r w:rsidR="00235E77">
        <w:rPr>
          <w:i/>
        </w:rPr>
        <w:t xml:space="preserve">contribute to the </w:t>
      </w:r>
      <w:r w:rsidR="00055C2E">
        <w:rPr>
          <w:i/>
        </w:rPr>
        <w:t>Another project</w:t>
      </w:r>
      <w:r w:rsidR="00235E77">
        <w:rPr>
          <w:i/>
        </w:rPr>
        <w:t>(</w:t>
      </w:r>
      <w:r w:rsidR="008B4DE2">
        <w:rPr>
          <w:i/>
        </w:rPr>
        <w:t>ANOTHER PROJECT</w:t>
      </w:r>
      <w:r w:rsidR="00235E77">
        <w:rPr>
          <w:i/>
        </w:rPr>
        <w:t xml:space="preserve">)” </w:t>
      </w:r>
      <w:r w:rsidR="00235E77">
        <w:t xml:space="preserve">in numerous ways, including </w:t>
      </w:r>
      <w:r w:rsidR="00471A54">
        <w:t>Substantial</w:t>
      </w:r>
      <w:r w:rsidR="00235E77">
        <w:t xml:space="preserve">contributions to the </w:t>
      </w:r>
      <w:r w:rsidR="00E63F32">
        <w:t xml:space="preserve">ANOTHER PROJECT  </w:t>
      </w:r>
      <w:r w:rsidR="00235E77">
        <w:t xml:space="preserve">Modelling Component (O1-5). This includes the provision of the publicly available </w:t>
      </w:r>
      <w:r w:rsidR="00E63F32">
        <w:t xml:space="preserve">ANOTHER PROJECT  </w:t>
      </w:r>
      <w:r w:rsidR="00235E77">
        <w:t xml:space="preserve">Analysis and Forecast Dataset through </w:t>
      </w:r>
      <w:r w:rsidR="00A1611F">
        <w:t>PARTNER 3</w:t>
      </w:r>
      <w:r w:rsidR="00235E77">
        <w:t xml:space="preserve">, which has been proposed as a key element of </w:t>
      </w:r>
      <w:r w:rsidR="00E63F32">
        <w:t xml:space="preserve">ANOTHER PROJECT  </w:t>
      </w:r>
      <w:r w:rsidR="00235E77">
        <w:t xml:space="preserve">in the </w:t>
      </w:r>
      <w:r w:rsidR="00E63F32">
        <w:t xml:space="preserve">ANOTHER PROJECT  </w:t>
      </w:r>
      <w:r w:rsidR="00235E77">
        <w:t>Implementation Plan (</w:t>
      </w:r>
      <w:r w:rsidR="00A22612">
        <w:t>Bliss</w:t>
      </w:r>
      <w:r w:rsidR="00235E77">
        <w:t xml:space="preserve">et al. 2014b). </w:t>
      </w:r>
      <w:r>
        <w:t>EU-PYTHON</w:t>
      </w:r>
      <w:r w:rsidR="00235E77">
        <w:t xml:space="preserve"> will also contribute to the </w:t>
      </w:r>
      <w:r w:rsidR="00E63F32">
        <w:t xml:space="preserve">ANOTHER PROJECT  </w:t>
      </w:r>
      <w:r w:rsidR="00235E77">
        <w:t xml:space="preserve">Observing Component (O4), the </w:t>
      </w:r>
      <w:r w:rsidR="00E63F32">
        <w:t xml:space="preserve">ANOTHER PROJECT  </w:t>
      </w:r>
      <w:r w:rsidR="00235E77">
        <w:t xml:space="preserve">Outreach and Education Component (O7), as well as the </w:t>
      </w:r>
      <w:r w:rsidR="00E63F32">
        <w:t xml:space="preserve">ANOTHER PROJECT  </w:t>
      </w:r>
      <w:r w:rsidR="00235E77">
        <w:t xml:space="preserve">Data Component (O7). Many of the PIs engaged in </w:t>
      </w:r>
      <w:r>
        <w:t>EU-PYTHON</w:t>
      </w:r>
      <w:r w:rsidR="00235E77">
        <w:t xml:space="preserve"> play critical roles in the planning and implementation of </w:t>
      </w:r>
      <w:r w:rsidR="008B4DE2">
        <w:t>ANOTHER PROJECT</w:t>
      </w:r>
      <w:r w:rsidR="00235E77">
        <w:t xml:space="preserve">, including the coordinator of </w:t>
      </w:r>
      <w:r>
        <w:t>EU-PYTHON</w:t>
      </w:r>
      <w:r w:rsidR="00235E77">
        <w:t xml:space="preserve">, </w:t>
      </w:r>
      <w:r w:rsidR="00381A49">
        <w:t>Abel Bliss</w:t>
      </w:r>
      <w:r w:rsidR="00235E77">
        <w:t xml:space="preserve">, who leads </w:t>
      </w:r>
      <w:r w:rsidR="00E63F32">
        <w:t xml:space="preserve">ANOTHER PROJECT  </w:t>
      </w:r>
      <w:r w:rsidR="00235E77">
        <w:t xml:space="preserve">in his role as chairman of the steering group of the </w:t>
      </w:r>
      <w:r w:rsidR="004E5043">
        <w:t>Another project</w:t>
      </w:r>
      <w:r w:rsidR="00235E77">
        <w:t xml:space="preserve"> (</w:t>
      </w:r>
      <w:r w:rsidR="009B771C">
        <w:t>ANOTHER PROJECT</w:t>
      </w:r>
      <w:r w:rsidR="00235E77">
        <w:t xml:space="preserve">) of </w:t>
      </w:r>
      <w:r w:rsidR="004D0BEC">
        <w:t>ANOTHER PROJECT</w:t>
      </w:r>
      <w:r w:rsidR="00235E77">
        <w:t>’s World Weather Research Programme</w:t>
      </w:r>
      <w:r w:rsidR="00235E77">
        <w:rPr>
          <w:spacing w:val="-1"/>
        </w:rPr>
        <w:t xml:space="preserve"> </w:t>
      </w:r>
      <w:r w:rsidR="00235E77">
        <w:t>(</w:t>
      </w:r>
      <w:r w:rsidR="008B5AC2">
        <w:t>ANOTHER PROGRAMME</w:t>
      </w:r>
      <w:r w:rsidR="00235E77">
        <w:t>).</w:t>
      </w:r>
    </w:p>
    <w:p w14:paraId="4A741FA5" w14:textId="56899222" w:rsidR="009319D9" w:rsidRDefault="00FA7053">
      <w:pPr>
        <w:pStyle w:val="ListParagraph"/>
        <w:numPr>
          <w:ilvl w:val="0"/>
          <w:numId w:val="62"/>
        </w:numPr>
        <w:tabs>
          <w:tab w:val="left" w:pos="592"/>
        </w:tabs>
        <w:ind w:right="264"/>
        <w:jc w:val="both"/>
      </w:pPr>
      <w:r>
        <w:t>EU-PYTHON</w:t>
      </w:r>
      <w:r w:rsidR="00235E77">
        <w:t xml:space="preserve"> will “</w:t>
      </w:r>
      <w:r w:rsidR="00235E77">
        <w:rPr>
          <w:i/>
        </w:rPr>
        <w:t xml:space="preserve">provide input to the improvement of short- to medium-term predictions of the </w:t>
      </w:r>
      <w:r w:rsidR="00DC78DF">
        <w:rPr>
          <w:i/>
        </w:rPr>
        <w:t>Another project</w:t>
      </w:r>
      <w:r w:rsidR="00235E77">
        <w:rPr>
          <w:i/>
        </w:rPr>
        <w:t xml:space="preserve"> (</w:t>
      </w:r>
      <w:r w:rsidR="00857DF4">
        <w:rPr>
          <w:i/>
        </w:rPr>
        <w:t>ANOTHER PROJECT</w:t>
      </w:r>
      <w:r w:rsidR="00235E77">
        <w:rPr>
          <w:i/>
        </w:rPr>
        <w:t>)</w:t>
      </w:r>
      <w:r w:rsidR="00235E77">
        <w:t xml:space="preserve">“ (O4, O5). This will be achieved through the improvement of operational seasonal predictions, climate change projections, and future reanalysis efforts, which will all feed into </w:t>
      </w:r>
      <w:r w:rsidR="00857DF4">
        <w:t>ANOTHER PROJECT</w:t>
      </w:r>
      <w:r w:rsidR="00235E77">
        <w:t xml:space="preserve">. Moreover, </w:t>
      </w:r>
      <w:r>
        <w:t>EU-PYTHON</w:t>
      </w:r>
      <w:r w:rsidR="00235E77">
        <w:t xml:space="preserve"> is destined to improve the quality of initial conditions and hence future reanalysis efforts. It is worth mentioning in this context that </w:t>
      </w:r>
      <w:r w:rsidR="00A1611F">
        <w:t>PARTNER 3</w:t>
      </w:r>
      <w:r w:rsidR="00235E77">
        <w:t xml:space="preserve"> – one of the </w:t>
      </w:r>
      <w:r>
        <w:t>EU-PYTHON</w:t>
      </w:r>
      <w:r w:rsidR="00235E77">
        <w:t xml:space="preserve"> partners – has the mandate from the EU to run and implement</w:t>
      </w:r>
      <w:r w:rsidR="00235E77">
        <w:rPr>
          <w:spacing w:val="-8"/>
        </w:rPr>
        <w:t xml:space="preserve"> </w:t>
      </w:r>
      <w:r w:rsidR="00857DF4">
        <w:t>ANOTHER PROJECT</w:t>
      </w:r>
      <w:r w:rsidR="00235E77">
        <w:t>.</w:t>
      </w:r>
    </w:p>
    <w:p w14:paraId="63EEDCEC" w14:textId="73A6B9AE" w:rsidR="009319D9" w:rsidRDefault="00FA7053">
      <w:pPr>
        <w:pStyle w:val="ListParagraph"/>
        <w:numPr>
          <w:ilvl w:val="0"/>
          <w:numId w:val="62"/>
        </w:numPr>
        <w:tabs>
          <w:tab w:val="left" w:pos="592"/>
        </w:tabs>
        <w:ind w:right="265"/>
        <w:jc w:val="both"/>
      </w:pPr>
      <w:r>
        <w:t>EU-PYTHON</w:t>
      </w:r>
      <w:r w:rsidR="00235E77">
        <w:t xml:space="preserve"> will implement a dedicated work package (WP8) with the goal to ”</w:t>
      </w:r>
      <w:r w:rsidR="00235E77">
        <w:rPr>
          <w:i/>
        </w:rPr>
        <w:t>cluster with other projects financed under this topic</w:t>
      </w:r>
      <w:r w:rsidR="00235E77">
        <w:t>“ and ”</w:t>
      </w:r>
      <w:r w:rsidR="00235E77">
        <w:rPr>
          <w:i/>
        </w:rPr>
        <w:t>also under other parts of Horizon 2020</w:t>
      </w:r>
      <w:r w:rsidR="00235E77">
        <w:t>“, including ”</w:t>
      </w:r>
      <w:r w:rsidR="00235E77">
        <w:rPr>
          <w:i/>
        </w:rPr>
        <w:t>projects funded under earlier calls</w:t>
      </w:r>
      <w:r w:rsidR="00235E77">
        <w:t>” (O6, O7). Furthermore, this work package will establish ”</w:t>
      </w:r>
      <w:r w:rsidR="00235E77">
        <w:rPr>
          <w:i/>
        </w:rPr>
        <w:t xml:space="preserve">links with projects </w:t>
      </w:r>
      <w:r w:rsidR="003C6638">
        <w:rPr>
          <w:i/>
        </w:rPr>
        <w:t>resulting</w:t>
      </w:r>
      <w:r w:rsidR="00235E77">
        <w:rPr>
          <w:i/>
        </w:rPr>
        <w:t xml:space="preserve">from the </w:t>
      </w:r>
      <w:r w:rsidR="00435509">
        <w:rPr>
          <w:i/>
        </w:rPr>
        <w:t>Another programme</w:t>
      </w:r>
      <w:r w:rsidR="00235E77">
        <w:rPr>
          <w:i/>
        </w:rPr>
        <w:t xml:space="preserve"> call on climate predictability and inter-regional linkages</w:t>
      </w:r>
      <w:r w:rsidR="00235E77">
        <w:t xml:space="preserve">“ to </w:t>
      </w:r>
      <w:r w:rsidR="00E03E54">
        <w:t>ensure</w:t>
      </w:r>
      <w:r w:rsidR="00235E77">
        <w:t xml:space="preserve"> synergies will be exploited (O6, O7). The key to </w:t>
      </w:r>
      <w:r w:rsidR="00F25FB5">
        <w:t xml:space="preserve">success </w:t>
      </w:r>
      <w:r w:rsidR="00235E77">
        <w:t xml:space="preserve">will lie in </w:t>
      </w:r>
      <w:r>
        <w:t>EU-PYTHON</w:t>
      </w:r>
      <w:r w:rsidR="00235E77">
        <w:t xml:space="preserve"> taking a pro-active approach to collaboration and in exploiting high-level activities </w:t>
      </w:r>
      <w:r w:rsidR="00856D9E">
        <w:t xml:space="preserve">Such </w:t>
      </w:r>
      <w:r w:rsidR="00235E77">
        <w:t xml:space="preserve">as </w:t>
      </w:r>
      <w:r w:rsidR="00E63F32">
        <w:t xml:space="preserve">ANOTHER PROJECT  </w:t>
      </w:r>
      <w:r w:rsidR="00235E77">
        <w:t>that provide an international framework for</w:t>
      </w:r>
      <w:r w:rsidR="00235E77">
        <w:rPr>
          <w:spacing w:val="-25"/>
        </w:rPr>
        <w:t xml:space="preserve"> </w:t>
      </w:r>
      <w:r w:rsidR="00235E77">
        <w:t>collaboration.</w:t>
      </w:r>
    </w:p>
    <w:p w14:paraId="5D9E3DB9" w14:textId="3EFC3AC0" w:rsidR="009319D9" w:rsidRDefault="00FA7053">
      <w:pPr>
        <w:pStyle w:val="ListParagraph"/>
        <w:numPr>
          <w:ilvl w:val="0"/>
          <w:numId w:val="62"/>
        </w:numPr>
        <w:tabs>
          <w:tab w:val="left" w:pos="592"/>
        </w:tabs>
        <w:ind w:right="268"/>
        <w:jc w:val="both"/>
      </w:pPr>
      <w:r>
        <w:t>EU-PYTHON</w:t>
      </w:r>
      <w:r w:rsidR="00235E77">
        <w:t xml:space="preserve"> will ”</w:t>
      </w:r>
      <w:r w:rsidR="00235E77">
        <w:rPr>
          <w:i/>
        </w:rPr>
        <w:t xml:space="preserve">develop relevant forms of communication with the EU (and possibly national) services to adequately disseminate </w:t>
      </w:r>
      <w:r w:rsidR="003A39D2">
        <w:rPr>
          <w:i/>
        </w:rPr>
        <w:t>results</w:t>
      </w:r>
      <w:r w:rsidR="00235E77">
        <w:rPr>
          <w:i/>
        </w:rPr>
        <w:t xml:space="preserve"> that could be used for policy action“ </w:t>
      </w:r>
      <w:r w:rsidR="00235E77">
        <w:t xml:space="preserve">(O6, O7). Actions include providing input to </w:t>
      </w:r>
      <w:r w:rsidR="002F78C4">
        <w:t>Another project</w:t>
      </w:r>
      <w:r w:rsidR="00235E77">
        <w:t xml:space="preserve">, a coordination and </w:t>
      </w:r>
      <w:r w:rsidR="00A322CD">
        <w:t>Support</w:t>
      </w:r>
      <w:r w:rsidR="00235E77">
        <w:t xml:space="preserve"> action that will develop a European </w:t>
      </w:r>
      <w:r w:rsidR="000D4BA4">
        <w:t>Python</w:t>
      </w:r>
      <w:r w:rsidR="00235E77">
        <w:t xml:space="preserve">research agenda, contributions to briefing events for policy makers (e.g. parliamentarian events in Brussels and nationally), and providing input to </w:t>
      </w:r>
      <w:r w:rsidR="00376CE5">
        <w:t>ANOTHER PROJECT</w:t>
      </w:r>
      <w:r w:rsidR="00235E77">
        <w:t xml:space="preserve"> assessments</w:t>
      </w:r>
      <w:r w:rsidR="00235E77">
        <w:rPr>
          <w:spacing w:val="-9"/>
        </w:rPr>
        <w:t xml:space="preserve"> </w:t>
      </w:r>
      <w:r w:rsidR="00235E77">
        <w:t>reports.</w:t>
      </w:r>
    </w:p>
    <w:p w14:paraId="1AB2C2F1" w14:textId="1DDAD3BE" w:rsidR="009319D9" w:rsidRDefault="00FA7053">
      <w:pPr>
        <w:pStyle w:val="ListParagraph"/>
        <w:numPr>
          <w:ilvl w:val="0"/>
          <w:numId w:val="62"/>
        </w:numPr>
        <w:tabs>
          <w:tab w:val="left" w:pos="592"/>
        </w:tabs>
        <w:ind w:right="263"/>
        <w:jc w:val="both"/>
        <w:rPr>
          <w:i/>
        </w:rPr>
      </w:pPr>
      <w:r>
        <w:t>EU-PYTHON</w:t>
      </w:r>
      <w:r w:rsidR="00235E77">
        <w:t xml:space="preserve"> will “</w:t>
      </w:r>
      <w:r w:rsidR="00235E77">
        <w:rPr>
          <w:i/>
        </w:rPr>
        <w:t>contribute to implementing the Transatlantic Ocean Research Alliance</w:t>
      </w:r>
      <w:r w:rsidR="00235E77">
        <w:t xml:space="preserve">“ through strong collaboration with coordinating bodies and numerous individual collaborators from the US (e.g. </w:t>
      </w:r>
      <w:r w:rsidR="00235E77">
        <w:rPr>
          <w:b/>
        </w:rPr>
        <w:t>Sea Ice Prediction Network</w:t>
      </w:r>
      <w:r w:rsidR="00235E77">
        <w:t xml:space="preserve">, </w:t>
      </w:r>
      <w:r w:rsidR="002D35AF">
        <w:rPr>
          <w:b/>
        </w:rPr>
        <w:t>ANOTHER LAB</w:t>
      </w:r>
      <w:r w:rsidR="00235E77">
        <w:t xml:space="preserve">, </w:t>
      </w:r>
      <w:r w:rsidR="00471A54">
        <w:rPr>
          <w:b/>
        </w:rPr>
        <w:t>ANOTHER PROJECT</w:t>
      </w:r>
      <w:r w:rsidR="00235E77">
        <w:rPr>
          <w:b/>
        </w:rPr>
        <w:t xml:space="preserve">Working Group on </w:t>
      </w:r>
      <w:r w:rsidR="00300652">
        <w:rPr>
          <w:b/>
        </w:rPr>
        <w:t>Python</w:t>
      </w:r>
      <w:r w:rsidR="00235E77">
        <w:rPr>
          <w:b/>
        </w:rPr>
        <w:t>-Mid-latitude Linkages</w:t>
      </w:r>
      <w:r w:rsidR="00235E77">
        <w:t xml:space="preserve">) and Canada (e.g. </w:t>
      </w:r>
      <w:r w:rsidR="003D02C8">
        <w:rPr>
          <w:b/>
        </w:rPr>
        <w:t>Another organisation</w:t>
      </w:r>
      <w:r w:rsidR="00235E77">
        <w:t>) as well as intensive research in an area outlined in the Galway</w:t>
      </w:r>
      <w:r w:rsidR="00235E77">
        <w:rPr>
          <w:spacing w:val="7"/>
        </w:rPr>
        <w:t xml:space="preserve"> </w:t>
      </w:r>
      <w:r w:rsidR="00235E77">
        <w:t>scientific</w:t>
      </w:r>
      <w:r w:rsidR="00235E77">
        <w:rPr>
          <w:spacing w:val="7"/>
        </w:rPr>
        <w:t xml:space="preserve"> </w:t>
      </w:r>
      <w:r w:rsidR="00235E77">
        <w:t>report:</w:t>
      </w:r>
      <w:r w:rsidR="00235E77">
        <w:rPr>
          <w:spacing w:val="13"/>
        </w:rPr>
        <w:t xml:space="preserve"> </w:t>
      </w:r>
      <w:r w:rsidR="00235E77">
        <w:rPr>
          <w:i/>
        </w:rPr>
        <w:t>“...</w:t>
      </w:r>
      <w:r w:rsidR="00235E77">
        <w:rPr>
          <w:i/>
          <w:spacing w:val="10"/>
        </w:rPr>
        <w:t xml:space="preserve"> </w:t>
      </w:r>
      <w:r w:rsidR="00235E77">
        <w:rPr>
          <w:i/>
        </w:rPr>
        <w:t>our</w:t>
      </w:r>
      <w:r w:rsidR="00235E77">
        <w:rPr>
          <w:i/>
          <w:spacing w:val="10"/>
        </w:rPr>
        <w:t xml:space="preserve"> </w:t>
      </w:r>
      <w:r w:rsidR="00235E77">
        <w:rPr>
          <w:i/>
        </w:rPr>
        <w:t>common</w:t>
      </w:r>
      <w:r w:rsidR="00235E77">
        <w:rPr>
          <w:i/>
          <w:spacing w:val="7"/>
        </w:rPr>
        <w:t xml:space="preserve"> </w:t>
      </w:r>
      <w:r w:rsidR="00235E77">
        <w:rPr>
          <w:i/>
        </w:rPr>
        <w:t>objectives</w:t>
      </w:r>
      <w:r w:rsidR="00235E77">
        <w:rPr>
          <w:i/>
          <w:spacing w:val="10"/>
        </w:rPr>
        <w:t xml:space="preserve"> </w:t>
      </w:r>
      <w:r w:rsidR="00235E77">
        <w:rPr>
          <w:i/>
        </w:rPr>
        <w:t>are</w:t>
      </w:r>
      <w:r w:rsidR="00235E77">
        <w:rPr>
          <w:i/>
          <w:spacing w:val="10"/>
        </w:rPr>
        <w:t xml:space="preserve"> </w:t>
      </w:r>
      <w:r w:rsidR="00235E77">
        <w:rPr>
          <w:i/>
        </w:rPr>
        <w:t>to</w:t>
      </w:r>
      <w:r w:rsidR="00235E77">
        <w:rPr>
          <w:i/>
          <w:spacing w:val="7"/>
        </w:rPr>
        <w:t xml:space="preserve"> </w:t>
      </w:r>
      <w:r w:rsidR="00235E77">
        <w:rPr>
          <w:i/>
        </w:rPr>
        <w:t>have</w:t>
      </w:r>
      <w:r w:rsidR="00235E77">
        <w:rPr>
          <w:i/>
          <w:spacing w:val="7"/>
        </w:rPr>
        <w:t xml:space="preserve"> </w:t>
      </w:r>
      <w:r w:rsidR="00235E77">
        <w:rPr>
          <w:i/>
        </w:rPr>
        <w:t>by</w:t>
      </w:r>
      <w:r w:rsidR="00235E77">
        <w:rPr>
          <w:i/>
          <w:spacing w:val="10"/>
        </w:rPr>
        <w:t xml:space="preserve"> </w:t>
      </w:r>
      <w:r w:rsidR="00235E77">
        <w:rPr>
          <w:i/>
        </w:rPr>
        <w:t>2020:</w:t>
      </w:r>
      <w:r w:rsidR="00235E77">
        <w:rPr>
          <w:i/>
          <w:spacing w:val="10"/>
        </w:rPr>
        <w:t xml:space="preserve"> </w:t>
      </w:r>
      <w:r w:rsidR="00235E77">
        <w:rPr>
          <w:i/>
        </w:rPr>
        <w:t>...</w:t>
      </w:r>
      <w:r w:rsidR="00235E77">
        <w:rPr>
          <w:i/>
          <w:spacing w:val="7"/>
        </w:rPr>
        <w:t xml:space="preserve"> </w:t>
      </w:r>
      <w:r w:rsidR="00235E77">
        <w:rPr>
          <w:i/>
        </w:rPr>
        <w:t>An</w:t>
      </w:r>
      <w:r w:rsidR="00235E77">
        <w:rPr>
          <w:i/>
          <w:spacing w:val="7"/>
        </w:rPr>
        <w:t xml:space="preserve"> </w:t>
      </w:r>
      <w:r w:rsidR="00235E77">
        <w:rPr>
          <w:i/>
        </w:rPr>
        <w:t>enhanced</w:t>
      </w:r>
      <w:r w:rsidR="00235E77">
        <w:rPr>
          <w:i/>
          <w:spacing w:val="10"/>
        </w:rPr>
        <w:t xml:space="preserve"> </w:t>
      </w:r>
      <w:r w:rsidR="00235E77">
        <w:rPr>
          <w:i/>
        </w:rPr>
        <w:t>predictive</w:t>
      </w:r>
      <w:r w:rsidR="00235E77">
        <w:rPr>
          <w:i/>
          <w:spacing w:val="7"/>
        </w:rPr>
        <w:t xml:space="preserve"> </w:t>
      </w:r>
      <w:r w:rsidR="00235E77">
        <w:rPr>
          <w:i/>
        </w:rPr>
        <w:t>capacity</w:t>
      </w:r>
    </w:p>
    <w:p w14:paraId="56ED5E22" w14:textId="13C71EF2" w:rsidR="009319D9" w:rsidRDefault="00235E77">
      <w:pPr>
        <w:ind w:left="592"/>
      </w:pPr>
      <w:r>
        <w:rPr>
          <w:i/>
        </w:rPr>
        <w:t xml:space="preserve">... for </w:t>
      </w:r>
      <w:r w:rsidR="00182B3F">
        <w:rPr>
          <w:i/>
        </w:rPr>
        <w:t>another project</w:t>
      </w:r>
      <w:r>
        <w:rPr>
          <w:i/>
        </w:rPr>
        <w:t xml:space="preserve">ions between the Atlantic and </w:t>
      </w:r>
      <w:r w:rsidR="00300652">
        <w:rPr>
          <w:i/>
        </w:rPr>
        <w:t>Python</w:t>
      </w:r>
      <w:r>
        <w:rPr>
          <w:i/>
        </w:rPr>
        <w:t xml:space="preserve"> as well as ocean-atmosphere connections.“ </w:t>
      </w:r>
      <w:r w:rsidR="00FA7053">
        <w:t>EU-PYTHON</w:t>
      </w:r>
      <w:r>
        <w:t xml:space="preserve"> is therefore ”</w:t>
      </w:r>
      <w:r>
        <w:rPr>
          <w:i/>
        </w:rPr>
        <w:t>in line with the strategy for EU international cooperation in research and innovation</w:t>
      </w:r>
      <w:r>
        <w:t>“ (O6, O7).</w:t>
      </w:r>
    </w:p>
    <w:p w14:paraId="6B411C3C" w14:textId="2F0799F4" w:rsidR="009319D9" w:rsidRDefault="00FA7053">
      <w:pPr>
        <w:pStyle w:val="ListParagraph"/>
        <w:numPr>
          <w:ilvl w:val="0"/>
          <w:numId w:val="62"/>
        </w:numPr>
        <w:tabs>
          <w:tab w:val="left" w:pos="592"/>
        </w:tabs>
        <w:ind w:right="264"/>
        <w:jc w:val="both"/>
      </w:pPr>
      <w:r>
        <w:t>EU-PYTHON</w:t>
      </w:r>
      <w:r w:rsidR="00235E77">
        <w:t xml:space="preserve"> will </w:t>
      </w:r>
      <w:r w:rsidR="00235E77">
        <w:rPr>
          <w:i/>
        </w:rPr>
        <w:t xml:space="preserve">“benefit from the inclusion of partners from the USA and from Canada“ </w:t>
      </w:r>
      <w:r w:rsidR="00235E77">
        <w:t xml:space="preserve">through strong collaboration with </w:t>
      </w:r>
      <w:r w:rsidR="003D02C8">
        <w:t>Another organisation</w:t>
      </w:r>
      <w:r w:rsidR="00235E77">
        <w:t xml:space="preserve">, the </w:t>
      </w:r>
      <w:r w:rsidR="00A63821">
        <w:t>Another project</w:t>
      </w:r>
      <w:r w:rsidR="00235E77">
        <w:t xml:space="preserve"> (</w:t>
      </w:r>
      <w:r w:rsidR="00A63821">
        <w:t>ANOTHER PROJECT</w:t>
      </w:r>
      <w:r w:rsidR="00235E77">
        <w:t xml:space="preserve">) and the </w:t>
      </w:r>
      <w:r w:rsidR="00471A54">
        <w:t>ANOTHER PROJECT</w:t>
      </w:r>
      <w:r w:rsidR="00235E77">
        <w:t xml:space="preserve">Working Group on </w:t>
      </w:r>
      <w:r w:rsidR="00300652">
        <w:t>Python</w:t>
      </w:r>
      <w:r w:rsidR="00235E77">
        <w:t xml:space="preserve"> Change and Possible Influence on Mid-latitude Climate and Weather. Furthermore, </w:t>
      </w:r>
      <w:r>
        <w:t>EU-PYTHON</w:t>
      </w:r>
      <w:r w:rsidR="00235E77">
        <w:t xml:space="preserve"> will establish ”</w:t>
      </w:r>
      <w:r w:rsidR="00235E77">
        <w:rPr>
          <w:i/>
        </w:rPr>
        <w:t xml:space="preserve">international cooperation with partners from other </w:t>
      </w:r>
      <w:r w:rsidR="00300652">
        <w:rPr>
          <w:i/>
        </w:rPr>
        <w:t>Python</w:t>
      </w:r>
      <w:r w:rsidR="00235E77">
        <w:rPr>
          <w:i/>
        </w:rPr>
        <w:t xml:space="preserve"> and non-</w:t>
      </w:r>
      <w:r w:rsidR="00300652">
        <w:rPr>
          <w:i/>
        </w:rPr>
        <w:t>Python</w:t>
      </w:r>
      <w:r w:rsidR="00235E77">
        <w:rPr>
          <w:i/>
        </w:rPr>
        <w:t xml:space="preserve"> third countries</w:t>
      </w:r>
      <w:r w:rsidR="00235E77">
        <w:t xml:space="preserve">“ through the </w:t>
      </w:r>
      <w:r w:rsidR="00235E77">
        <w:rPr>
          <w:b/>
        </w:rPr>
        <w:t xml:space="preserve">direct involvement of </w:t>
      </w:r>
      <w:r w:rsidR="004F4AFC">
        <w:rPr>
          <w:b/>
        </w:rPr>
        <w:t>Other partners</w:t>
      </w:r>
      <w:r w:rsidR="00235E77">
        <w:t xml:space="preserve">, through its alignments with other ongoing international activities, mainly in the framework of </w:t>
      </w:r>
      <w:r w:rsidR="008B4DE2">
        <w:t>ANOTHER PROJECT</w:t>
      </w:r>
      <w:r w:rsidR="00235E77">
        <w:t>, and through cooperation with “</w:t>
      </w:r>
      <w:r w:rsidR="00235E77">
        <w:rPr>
          <w:i/>
        </w:rPr>
        <w:t xml:space="preserve">projects </w:t>
      </w:r>
      <w:r w:rsidR="003C6638">
        <w:rPr>
          <w:i/>
        </w:rPr>
        <w:t>resulting</w:t>
      </w:r>
      <w:r w:rsidR="00235E77">
        <w:rPr>
          <w:i/>
        </w:rPr>
        <w:t xml:space="preserve">from the </w:t>
      </w:r>
      <w:r w:rsidR="00435509">
        <w:rPr>
          <w:i/>
        </w:rPr>
        <w:t>Another programme</w:t>
      </w:r>
      <w:r w:rsidR="00235E77">
        <w:rPr>
          <w:i/>
        </w:rPr>
        <w:t xml:space="preserve"> call</w:t>
      </w:r>
      <w:r w:rsidR="00235E77">
        <w:t>.“</w:t>
      </w:r>
      <w:r w:rsidR="00235E77">
        <w:rPr>
          <w:spacing w:val="-11"/>
        </w:rPr>
        <w:t xml:space="preserve"> </w:t>
      </w:r>
      <w:r w:rsidR="00235E77">
        <w:t>(O6)</w:t>
      </w:r>
    </w:p>
    <w:p w14:paraId="3BE51A7D" w14:textId="151BEBC6" w:rsidR="009319D9" w:rsidRDefault="00FA7053">
      <w:pPr>
        <w:pStyle w:val="ListParagraph"/>
        <w:numPr>
          <w:ilvl w:val="0"/>
          <w:numId w:val="62"/>
        </w:numPr>
        <w:tabs>
          <w:tab w:val="left" w:pos="592"/>
        </w:tabs>
        <w:ind w:right="266"/>
        <w:jc w:val="both"/>
      </w:pPr>
      <w:r>
        <w:t>EU-PYTHON</w:t>
      </w:r>
      <w:r w:rsidR="00235E77">
        <w:t xml:space="preserve"> will “</w:t>
      </w:r>
      <w:r w:rsidR="00235E77">
        <w:rPr>
          <w:i/>
        </w:rPr>
        <w:t>participate in the Pilot of Open Research Data</w:t>
      </w:r>
      <w:r w:rsidR="00235E77">
        <w:t xml:space="preserve">”. The Data Management is based on a </w:t>
      </w:r>
      <w:r w:rsidR="00235E77">
        <w:lastRenderedPageBreak/>
        <w:t xml:space="preserve">metadata-driven approach where datasets are documented in a standardised manner for data discovery and this information is exposed using machine-to-machine interfaces. </w:t>
      </w:r>
      <w:r>
        <w:t>EU-PYTHON</w:t>
      </w:r>
      <w:r w:rsidR="00235E77">
        <w:t xml:space="preserve"> data management is linked to </w:t>
      </w:r>
      <w:r w:rsidR="007142FF">
        <w:t>ANOTHER PROJECT</w:t>
      </w:r>
      <w:r w:rsidR="00235E77">
        <w:t xml:space="preserve">data management through the </w:t>
      </w:r>
      <w:r w:rsidR="007142FF">
        <w:t>ANOTHER PROJECT</w:t>
      </w:r>
      <w:r w:rsidR="00235E77">
        <w:t xml:space="preserve">Information System (WIS) Data Collection and Production Centre (DCPC) </w:t>
      </w:r>
      <w:r w:rsidR="00300652">
        <w:t>Python</w:t>
      </w:r>
      <w:r w:rsidR="00235E77">
        <w:t xml:space="preserve"> Data Centre (ADC) hosted by the </w:t>
      </w:r>
      <w:r w:rsidR="00175E9D">
        <w:t>Partner 6</w:t>
      </w:r>
      <w:r w:rsidR="00235E77">
        <w:t>. Through ADC and</w:t>
      </w:r>
      <w:r w:rsidR="00235E77">
        <w:rPr>
          <w:spacing w:val="-4"/>
        </w:rPr>
        <w:t xml:space="preserve"> </w:t>
      </w:r>
      <w:r w:rsidR="00235E77">
        <w:t>WIS,</w:t>
      </w:r>
    </w:p>
    <w:p w14:paraId="5F360E71" w14:textId="77777777" w:rsidR="009319D9" w:rsidRDefault="009319D9">
      <w:pPr>
        <w:jc w:val="both"/>
        <w:sectPr w:rsidR="009319D9">
          <w:pgSz w:w="11910" w:h="16850"/>
          <w:pgMar w:top="940" w:right="580" w:bottom="1160" w:left="620" w:header="245" w:footer="884" w:gutter="0"/>
          <w:cols w:space="720"/>
        </w:sectPr>
      </w:pPr>
    </w:p>
    <w:p w14:paraId="37D4E782" w14:textId="31A5FACF" w:rsidR="009319D9" w:rsidRDefault="00FA7053">
      <w:pPr>
        <w:pStyle w:val="BodyText"/>
        <w:ind w:left="592" w:right="820"/>
      </w:pPr>
      <w:r>
        <w:lastRenderedPageBreak/>
        <w:t>EU-PYTHON</w:t>
      </w:r>
      <w:r w:rsidR="00235E77">
        <w:t xml:space="preserve">  data  is  exposed  to  the  </w:t>
      </w:r>
      <w:r w:rsidR="004242E1">
        <w:t>ANOTHER PROJECT</w:t>
      </w:r>
      <w:r w:rsidR="00235E77">
        <w:t xml:space="preserve">  Common  Infrastructure.  ADC  is  also   an   active participant in </w:t>
      </w:r>
      <w:r w:rsidR="00300652">
        <w:t>Python</w:t>
      </w:r>
      <w:r w:rsidR="00235E77">
        <w:t xml:space="preserve"> metadata and data interoperability efforts through the </w:t>
      </w:r>
      <w:r w:rsidR="004242E1">
        <w:t>ANOTHER PROJECT</w:t>
      </w:r>
      <w:r w:rsidR="00235E77">
        <w:t>/</w:t>
      </w:r>
      <w:r w:rsidR="004032A2">
        <w:t>ANOTHER PROGRAMME</w:t>
      </w:r>
      <w:r w:rsidR="00235E77">
        <w:t xml:space="preserve"> </w:t>
      </w:r>
      <w:r w:rsidR="00300652">
        <w:t>Python</w:t>
      </w:r>
      <w:r w:rsidR="00235E77">
        <w:t xml:space="preserve"> Data Committee.</w:t>
      </w:r>
    </w:p>
    <w:p w14:paraId="7DC233A0" w14:textId="77777777" w:rsidR="009319D9" w:rsidRDefault="009319D9">
      <w:pPr>
        <w:pStyle w:val="BodyText"/>
        <w:spacing w:before="8"/>
        <w:rPr>
          <w:sz w:val="21"/>
        </w:rPr>
      </w:pPr>
    </w:p>
    <w:p w14:paraId="1E437351" w14:textId="77777777" w:rsidR="009319D9" w:rsidRDefault="00235E77">
      <w:pPr>
        <w:pStyle w:val="Heading3"/>
        <w:numPr>
          <w:ilvl w:val="1"/>
          <w:numId w:val="63"/>
        </w:numPr>
        <w:tabs>
          <w:tab w:val="left" w:pos="953"/>
        </w:tabs>
        <w:ind w:left="952" w:hanging="360"/>
        <w:jc w:val="left"/>
      </w:pPr>
      <w:bookmarkStart w:id="3" w:name="_bookmark3"/>
      <w:bookmarkEnd w:id="3"/>
      <w:r>
        <w:t>Concept and</w:t>
      </w:r>
      <w:r>
        <w:rPr>
          <w:spacing w:val="-4"/>
        </w:rPr>
        <w:t xml:space="preserve"> </w:t>
      </w:r>
      <w:r>
        <w:t>methodology</w:t>
      </w:r>
    </w:p>
    <w:p w14:paraId="1CABBD60" w14:textId="77777777" w:rsidR="009319D9" w:rsidRDefault="00235E77">
      <w:pPr>
        <w:pStyle w:val="ListParagraph"/>
        <w:numPr>
          <w:ilvl w:val="0"/>
          <w:numId w:val="61"/>
        </w:numPr>
        <w:tabs>
          <w:tab w:val="left" w:pos="546"/>
        </w:tabs>
        <w:spacing w:before="117" w:line="250" w:lineRule="exact"/>
        <w:ind w:hanging="313"/>
        <w:jc w:val="both"/>
        <w:rPr>
          <w:b/>
        </w:rPr>
      </w:pPr>
      <w:r>
        <w:rPr>
          <w:b/>
        </w:rPr>
        <w:t>Concept</w:t>
      </w:r>
    </w:p>
    <w:p w14:paraId="038CC247" w14:textId="77777777" w:rsidR="009319D9" w:rsidRDefault="00235E77">
      <w:pPr>
        <w:pStyle w:val="ListParagraph"/>
        <w:numPr>
          <w:ilvl w:val="2"/>
          <w:numId w:val="60"/>
        </w:numPr>
        <w:tabs>
          <w:tab w:val="left" w:pos="729"/>
        </w:tabs>
        <w:spacing w:line="250" w:lineRule="exact"/>
        <w:ind w:hanging="496"/>
        <w:jc w:val="both"/>
        <w:rPr>
          <w:i/>
        </w:rPr>
      </w:pPr>
      <w:r>
        <w:rPr>
          <w:i/>
        </w:rPr>
        <w:t xml:space="preserve">Overall concept underpinning </w:t>
      </w:r>
      <w:r w:rsidR="00FA7053">
        <w:rPr>
          <w:i/>
        </w:rPr>
        <w:t>EU-PYTHON</w:t>
      </w:r>
    </w:p>
    <w:p w14:paraId="4A05CC53" w14:textId="6BAFBB99" w:rsidR="009319D9" w:rsidRDefault="007921F4">
      <w:pPr>
        <w:spacing w:before="73"/>
        <w:ind w:left="232" w:right="263"/>
        <w:jc w:val="both"/>
      </w:pPr>
      <w:r>
        <w:pict w14:anchorId="7175AEDD">
          <v:group id="_x0000_s1086" style="position:absolute;left:0;text-align:left;margin-left:85.85pt;margin-top:58.7pt;width:421.4pt;height:179pt;z-index:3040;mso-wrap-distance-left:0;mso-wrap-distance-right:0;mso-position-horizontal-relative:page" coordorigin="1717,1174" coordsize="8428,3580">
            <v:line id="_x0000_s1128" style="position:absolute" from="4587,1761" to="4587,1885" strokecolor="#858585" strokeweight=".176mm"/>
            <v:line id="_x0000_s1127" style="position:absolute" from="4587,2334" to="4587,2582" strokecolor="#858585" strokeweight=".176mm"/>
            <v:line id="_x0000_s1126" style="position:absolute" from="4587,3030" to="4587,3278" strokecolor="#858585" strokeweight=".176mm"/>
            <v:rect id="_x0000_s1125" style="position:absolute;left:3998;top:2582;width:943;height:449" fillcolor="#39859b" stroked="f"/>
            <v:line id="_x0000_s1124" style="position:absolute" from="5177,1761" to="5177,1885" strokecolor="#858585" strokeweight=".176mm"/>
            <v:line id="_x0000_s1123" style="position:absolute" from="5177,2334" to="5177,2582" strokecolor="#858585" strokeweight=".176mm"/>
            <v:line id="_x0000_s1122" style="position:absolute" from="5765,1761" to="5765,1885" strokecolor="#858585" strokeweight=".176mm"/>
            <v:line id="_x0000_s1121" style="position:absolute" from="5765,2334" to="5765,2582" strokecolor="#858585" strokeweight=".176mm"/>
            <v:rect id="_x0000_s1120" style="position:absolute;left:3998;top:1885;width:2121;height:449" fillcolor="#39859b" stroked="f"/>
            <v:line id="_x0000_s1119" style="position:absolute" from="4587,3726" to="4587,3850" strokecolor="#858585" strokeweight=".176mm"/>
            <v:rect id="_x0000_s1118" style="position:absolute;left:3998;top:3278;width:236;height:448" fillcolor="#39859b" stroked="f"/>
            <v:rect id="_x0000_s1117" style="position:absolute;left:4233;top:3278;width:707;height:448" fillcolor="#46a0b8" stroked="f"/>
            <v:line id="_x0000_s1116" style="position:absolute" from="5177,3030" to="5177,3850" strokecolor="#858585" strokeweight=".176mm"/>
            <v:rect id="_x0000_s1115" style="position:absolute;left:4940;top:2582;width:591;height:449" fillcolor="#46a0b8" stroked="f"/>
            <v:line id="_x0000_s1114" style="position:absolute" from="6178,1885" to="6178,2334" strokecolor="#46a0b8" strokeweight="74876emu"/>
            <v:rect id="_x0000_s1113" style="position:absolute;left:4940;top:3278;width:236;height:448" fillcolor="#7bbacf" stroked="f"/>
            <v:line id="_x0000_s1112" style="position:absolute" from="5765,3030" to="5765,3278" strokecolor="#858585" strokeweight=".176mm"/>
            <v:line id="_x0000_s1111" style="position:absolute" from="6355,2334" to="6355,2582" strokecolor="#858585" strokeweight=".176mm"/>
            <v:line id="_x0000_s1110" style="position:absolute" from="6355,3030" to="6355,3850" strokecolor="#858585" strokeweight=".176mm"/>
            <v:rect id="_x0000_s1109" style="position:absolute;left:5530;top:2582;width:1059;height:449" fillcolor="#7bbacf" stroked="f"/>
            <v:line id="_x0000_s1108" style="position:absolute" from="6355,1761" to="6355,1885" strokecolor="#858585" strokeweight=".176mm"/>
            <v:rect id="_x0000_s1107" style="position:absolute;left:6236;top:1885;width:236;height:449" fillcolor="#7bbacf" stroked="f"/>
            <v:line id="_x0000_s1106" style="position:absolute" from="5765,3726" to="5765,3850" strokecolor="#858585" strokeweight=".176mm"/>
            <v:rect id="_x0000_s1105" style="position:absolute;left:5175;top:3278;width:707;height:448" fillcolor="#b5d3df" stroked="f"/>
            <v:line id="_x0000_s1104" style="position:absolute" from="6531,1885" to="6531,2334" strokecolor="#b5d3df" strokeweight="74335emu"/>
            <v:polyline id="_x0000_s1103" style="position:absolute" points="34720,8804,34720,8804,34720,10893" coordorigin="6944,1761" coordsize="0,2089" filled="f" strokecolor="#858585" strokeweight=".176mm">
              <v:path arrowok="t"/>
              <o:lock v:ext="edit" verticies="t"/>
            </v:polyline>
            <v:polyline id="_x0000_s1102" style="position:absolute" points="15995,15399,15995,15399,18941,15399" coordorigin="3999,3850" coordsize="2946,0" filled="f" strokecolor="#858585" strokeweight="6346emu">
              <v:path arrowok="t"/>
              <o:lock v:ext="edit" verticies="t"/>
            </v:polyline>
            <v:polyline id="_x0000_s1101" style="position:absolute" points="19994,10893,19994,10893,19994,8804" coordorigin="3999,1761" coordsize="0,2089" filled="f" strokecolor="#858585" strokeweight=".176mm">
              <v:path arrowok="t"/>
              <o:lock v:ext="edit" verticies="t"/>
            </v:polyline>
            <v:rect id="_x0000_s1100" style="position:absolute;left:7303;top:1902;width:107;height:108" fillcolor="#39859b" stroked="f"/>
            <v:rect id="_x0000_s1099" style="position:absolute;left:7303;top:2438;width:107;height:107" fillcolor="#46a0b8" stroked="f"/>
            <v:rect id="_x0000_s1098" style="position:absolute;left:7303;top:2973;width:107;height:108" fillcolor="#7bbacf" stroked="f"/>
            <v:rect id="_x0000_s1097" style="position:absolute;left:7303;top:3508;width:107;height:108" fillcolor="#b5d3df" stroked="f"/>
            <v:rect id="_x0000_s1096" style="position:absolute;left:1722;top:1179;width:8418;height:3570" filled="f" strokecolor="#858585" strokeweight=".17625mm"/>
            <v:shape id="_x0000_s1095" type="#_x0000_t202" style="position:absolute;left:4574;top:4351;width:1816;height:221" filled="f" stroked="f">
              <v:textbox inset="0,0,0,0">
                <w:txbxContent>
                  <w:p w14:paraId="122FD402" w14:textId="77777777" w:rsidR="002F414B" w:rsidRDefault="002F414B">
                    <w:pPr>
                      <w:spacing w:line="221" w:lineRule="exact"/>
                      <w:rPr>
                        <w:rFonts w:ascii="Calibri"/>
                        <w:b/>
                      </w:rPr>
                    </w:pPr>
                    <w:r>
                      <w:rPr>
                        <w:rFonts w:ascii="Calibri"/>
                        <w:b/>
                      </w:rPr>
                      <w:t>Number of answers</w:t>
                    </w:r>
                  </w:p>
                </w:txbxContent>
              </v:textbox>
            </v:shape>
            <v:shape id="_x0000_s1094" type="#_x0000_t202" style="position:absolute;left:5065;top:4038;width:2013;height:221" filled="f" stroked="f">
              <v:textbox inset="0,0,0,0">
                <w:txbxContent>
                  <w:p w14:paraId="227152F3" w14:textId="77777777" w:rsidR="002F414B" w:rsidRDefault="002F414B">
                    <w:pPr>
                      <w:tabs>
                        <w:tab w:val="left" w:pos="589"/>
                        <w:tab w:val="left" w:pos="1178"/>
                        <w:tab w:val="left" w:pos="1767"/>
                      </w:tabs>
                      <w:spacing w:line="221" w:lineRule="exact"/>
                      <w:rPr>
                        <w:rFonts w:ascii="Calibri"/>
                      </w:rPr>
                    </w:pPr>
                    <w:r>
                      <w:rPr>
                        <w:rFonts w:ascii="Calibri"/>
                      </w:rPr>
                      <w:t>10</w:t>
                    </w:r>
                    <w:r>
                      <w:rPr>
                        <w:rFonts w:ascii="Calibri"/>
                      </w:rPr>
                      <w:tab/>
                      <w:t>15</w:t>
                    </w:r>
                    <w:r>
                      <w:rPr>
                        <w:rFonts w:ascii="Calibri"/>
                      </w:rPr>
                      <w:tab/>
                      <w:t>20</w:t>
                    </w:r>
                    <w:r>
                      <w:rPr>
                        <w:rFonts w:ascii="Calibri"/>
                      </w:rPr>
                      <w:tab/>
                      <w:t>25</w:t>
                    </w:r>
                  </w:p>
                </w:txbxContent>
              </v:textbox>
            </v:shape>
            <v:shape id="_x0000_s1093" type="#_x0000_t202" style="position:absolute;left:4532;top:4038;width:132;height:221" filled="f" stroked="f">
              <v:textbox inset="0,0,0,0">
                <w:txbxContent>
                  <w:p w14:paraId="2B0EAF0D" w14:textId="77777777" w:rsidR="002F414B" w:rsidRDefault="002F414B">
                    <w:pPr>
                      <w:spacing w:line="221" w:lineRule="exact"/>
                      <w:rPr>
                        <w:rFonts w:ascii="Calibri"/>
                      </w:rPr>
                    </w:pPr>
                    <w:r>
                      <w:rPr>
                        <w:rFonts w:ascii="Calibri"/>
                      </w:rPr>
                      <w:t>5</w:t>
                    </w:r>
                  </w:p>
                </w:txbxContent>
              </v:textbox>
            </v:shape>
            <v:shape id="_x0000_s1092" type="#_x0000_t202" style="position:absolute;left:3942;top:4038;width:132;height:221" filled="f" stroked="f">
              <v:textbox inset="0,0,0,0">
                <w:txbxContent>
                  <w:p w14:paraId="564BC297" w14:textId="77777777" w:rsidR="002F414B" w:rsidRDefault="002F414B">
                    <w:pPr>
                      <w:spacing w:line="221" w:lineRule="exact"/>
                      <w:rPr>
                        <w:rFonts w:ascii="Calibri"/>
                      </w:rPr>
                    </w:pPr>
                    <w:r>
                      <w:rPr>
                        <w:rFonts w:ascii="Calibri"/>
                      </w:rPr>
                      <w:t>0</w:t>
                    </w:r>
                  </w:p>
                </w:txbxContent>
              </v:textbox>
            </v:shape>
            <v:shape id="_x0000_s1091" type="#_x0000_t202" style="position:absolute;left:7460;top:2937;width:1715;height:731" filled="f" stroked="f">
              <v:textbox inset="0,0,0,0">
                <w:txbxContent>
                  <w:p w14:paraId="2A579144" w14:textId="77777777" w:rsidR="002F414B" w:rsidRDefault="002F414B">
                    <w:pPr>
                      <w:spacing w:line="197" w:lineRule="exact"/>
                      <w:rPr>
                        <w:rFonts w:ascii="Calibri"/>
                        <w:sz w:val="19"/>
                      </w:rPr>
                    </w:pPr>
                    <w:r>
                      <w:rPr>
                        <w:rFonts w:ascii="Calibri"/>
                        <w:sz w:val="19"/>
                      </w:rPr>
                      <w:t>useful, but difficult to</w:t>
                    </w:r>
                  </w:p>
                  <w:p w14:paraId="7C6CB032" w14:textId="77777777" w:rsidR="002F414B" w:rsidRDefault="002F414B">
                    <w:pPr>
                      <w:spacing w:before="4"/>
                      <w:rPr>
                        <w:rFonts w:ascii="Calibri"/>
                        <w:sz w:val="19"/>
                      </w:rPr>
                    </w:pPr>
                    <w:r>
                      <w:rPr>
                        <w:rFonts w:ascii="Calibri"/>
                        <w:sz w:val="19"/>
                      </w:rPr>
                      <w:t>quantify</w:t>
                    </w:r>
                  </w:p>
                  <w:p w14:paraId="70B06DD7" w14:textId="77777777" w:rsidR="002F414B" w:rsidRDefault="002F414B">
                    <w:pPr>
                      <w:spacing w:before="68" w:line="229" w:lineRule="exact"/>
                      <w:rPr>
                        <w:rFonts w:ascii="Calibri"/>
                        <w:sz w:val="19"/>
                      </w:rPr>
                    </w:pPr>
                    <w:r>
                      <w:rPr>
                        <w:rFonts w:ascii="Calibri"/>
                        <w:sz w:val="19"/>
                      </w:rPr>
                      <w:t>insignificant</w:t>
                    </w:r>
                  </w:p>
                </w:txbxContent>
              </v:textbox>
            </v:shape>
            <v:shape id="_x0000_s1090" type="#_x0000_t202" style="position:absolute;left:1814;top:2598;width:2027;height:1129" filled="f" stroked="f">
              <v:textbox inset="0,0,0,0">
                <w:txbxContent>
                  <w:p w14:paraId="3C0BB585" w14:textId="77777777" w:rsidR="002F414B" w:rsidRDefault="002F414B">
                    <w:pPr>
                      <w:spacing w:line="197" w:lineRule="exact"/>
                      <w:ind w:left="42"/>
                      <w:rPr>
                        <w:rFonts w:ascii="Calibri" w:hAnsi="Calibri"/>
                        <w:sz w:val="19"/>
                      </w:rPr>
                    </w:pPr>
                    <w:r>
                      <w:rPr>
                        <w:rFonts w:ascii="Calibri" w:hAnsi="Calibri"/>
                        <w:sz w:val="19"/>
                      </w:rPr>
                      <w:t>… from months to years?</w:t>
                    </w:r>
                  </w:p>
                  <w:p w14:paraId="283F81E4" w14:textId="77777777" w:rsidR="002F414B" w:rsidRDefault="002F414B">
                    <w:pPr>
                      <w:spacing w:before="6"/>
                      <w:ind w:left="53"/>
                      <w:rPr>
                        <w:rFonts w:ascii="Calibri"/>
                        <w:sz w:val="19"/>
                      </w:rPr>
                    </w:pPr>
                    <w:r>
                      <w:rPr>
                        <w:rFonts w:ascii="Calibri"/>
                        <w:sz w:val="19"/>
                      </w:rPr>
                      <w:t>(operational time scales)</w:t>
                    </w:r>
                  </w:p>
                  <w:p w14:paraId="2766C1C0" w14:textId="77777777" w:rsidR="002F414B" w:rsidRDefault="002F414B">
                    <w:pPr>
                      <w:spacing w:before="7"/>
                      <w:rPr>
                        <w:sz w:val="19"/>
                      </w:rPr>
                    </w:pPr>
                  </w:p>
                  <w:p w14:paraId="2C23A5E3" w14:textId="77777777" w:rsidR="002F414B" w:rsidRDefault="002F414B">
                    <w:pPr>
                      <w:spacing w:before="1" w:line="247" w:lineRule="auto"/>
                      <w:ind w:left="149" w:hanging="150"/>
                      <w:rPr>
                        <w:rFonts w:ascii="Calibri" w:hAnsi="Calibri"/>
                        <w:sz w:val="19"/>
                      </w:rPr>
                    </w:pPr>
                    <w:r>
                      <w:rPr>
                        <w:rFonts w:ascii="Calibri" w:hAnsi="Calibri"/>
                        <w:sz w:val="19"/>
                      </w:rPr>
                      <w:t>… from years to decades? (strategic time scales)</w:t>
                    </w:r>
                  </w:p>
                </w:txbxContent>
              </v:textbox>
            </v:shape>
            <v:shape id="_x0000_s1089" type="#_x0000_t202" style="position:absolute;left:7460;top:1866;width:2245;height:731" filled="f" stroked="f">
              <v:textbox inset="0,0,0,0">
                <w:txbxContent>
                  <w:p w14:paraId="0270C591" w14:textId="77777777" w:rsidR="002F414B" w:rsidRDefault="002F414B">
                    <w:pPr>
                      <w:spacing w:line="197" w:lineRule="exact"/>
                      <w:rPr>
                        <w:rFonts w:ascii="Calibri"/>
                        <w:sz w:val="19"/>
                      </w:rPr>
                    </w:pPr>
                    <w:r>
                      <w:rPr>
                        <w:rFonts w:ascii="Calibri"/>
                        <w:sz w:val="19"/>
                      </w:rPr>
                      <w:t>Imperative for reducing cost</w:t>
                    </w:r>
                  </w:p>
                  <w:p w14:paraId="3B57F543" w14:textId="77777777" w:rsidR="002F414B" w:rsidRDefault="002F414B">
                    <w:pPr>
                      <w:spacing w:before="5"/>
                      <w:rPr>
                        <w:rFonts w:ascii="Calibri"/>
                        <w:sz w:val="19"/>
                      </w:rPr>
                    </w:pPr>
                    <w:r>
                      <w:rPr>
                        <w:rFonts w:ascii="Calibri"/>
                        <w:sz w:val="19"/>
                      </w:rPr>
                      <w:t>and risk</w:t>
                    </w:r>
                  </w:p>
                  <w:p w14:paraId="3868DDEA" w14:textId="77777777" w:rsidR="002F414B" w:rsidRDefault="002F414B">
                    <w:pPr>
                      <w:spacing w:before="67" w:line="229" w:lineRule="exact"/>
                      <w:rPr>
                        <w:rFonts w:ascii="Calibri"/>
                        <w:sz w:val="19"/>
                      </w:rPr>
                    </w:pPr>
                    <w:r>
                      <w:rPr>
                        <w:rFonts w:ascii="Calibri"/>
                        <w:sz w:val="19"/>
                      </w:rPr>
                      <w:t>reduces cost and risk</w:t>
                    </w:r>
                  </w:p>
                </w:txbxContent>
              </v:textbox>
            </v:shape>
            <v:shape id="_x0000_s1088" type="#_x0000_t202" style="position:absolute;left:1934;top:1902;width:1904;height:433" filled="f" stroked="f">
              <v:textbox inset="0,0,0,0">
                <w:txbxContent>
                  <w:p w14:paraId="2F79CCE5" w14:textId="77777777" w:rsidR="002F414B" w:rsidRDefault="002F414B">
                    <w:pPr>
                      <w:spacing w:line="197" w:lineRule="exact"/>
                      <w:ind w:right="18"/>
                      <w:jc w:val="center"/>
                      <w:rPr>
                        <w:rFonts w:ascii="Calibri" w:hAnsi="Calibri"/>
                        <w:sz w:val="19"/>
                      </w:rPr>
                    </w:pPr>
                    <w:r>
                      <w:rPr>
                        <w:rFonts w:ascii="Calibri" w:hAnsi="Calibri"/>
                        <w:sz w:val="19"/>
                      </w:rPr>
                      <w:t>… from hours to weeks?</w:t>
                    </w:r>
                  </w:p>
                  <w:p w14:paraId="6EB63E43" w14:textId="77777777" w:rsidR="002F414B" w:rsidRDefault="002F414B">
                    <w:pPr>
                      <w:spacing w:before="6" w:line="229" w:lineRule="exact"/>
                      <w:ind w:right="18"/>
                      <w:jc w:val="center"/>
                      <w:rPr>
                        <w:rFonts w:ascii="Calibri"/>
                        <w:sz w:val="19"/>
                      </w:rPr>
                    </w:pPr>
                    <w:r>
                      <w:rPr>
                        <w:rFonts w:ascii="Calibri"/>
                        <w:sz w:val="19"/>
                      </w:rPr>
                      <w:t>(tactical time scales)</w:t>
                    </w:r>
                  </w:p>
                </w:txbxContent>
              </v:textbox>
            </v:shape>
            <v:shape id="_x0000_s1087" type="#_x0000_t202" style="position:absolute;left:3911;top:1334;width:4053;height:250" filled="f" stroked="f">
              <v:textbox inset="0,0,0,0">
                <w:txbxContent>
                  <w:p w14:paraId="162CD506" w14:textId="267940F7" w:rsidR="002F414B" w:rsidRDefault="002F414B">
                    <w:pPr>
                      <w:spacing w:line="249" w:lineRule="exact"/>
                      <w:rPr>
                        <w:rFonts w:ascii="Calibri"/>
                        <w:b/>
                        <w:sz w:val="25"/>
                      </w:rPr>
                    </w:pPr>
                    <w:r>
                      <w:rPr>
                        <w:rFonts w:ascii="Calibri"/>
                        <w:b/>
                        <w:sz w:val="25"/>
                      </w:rPr>
                      <w:t>How important are Python</w:t>
                    </w:r>
                    <w:r>
                      <w:rPr>
                        <w:rFonts w:ascii="Calibri"/>
                        <w:b/>
                        <w:spacing w:val="-37"/>
                        <w:sz w:val="25"/>
                      </w:rPr>
                      <w:t xml:space="preserve"> </w:t>
                    </w:r>
                    <w:r>
                      <w:rPr>
                        <w:rFonts w:ascii="Calibri"/>
                        <w:b/>
                        <w:sz w:val="25"/>
                      </w:rPr>
                      <w:t>predictions...</w:t>
                    </w:r>
                  </w:p>
                </w:txbxContent>
              </v:textbox>
            </v:shape>
            <w10:wrap type="topAndBottom" anchorx="page"/>
          </v:group>
        </w:pict>
      </w:r>
      <w:r w:rsidR="00FA7053">
        <w:rPr>
          <w:b/>
        </w:rPr>
        <w:t>EU-PYTHON</w:t>
      </w:r>
      <w:r w:rsidR="00235E77">
        <w:rPr>
          <w:b/>
        </w:rPr>
        <w:t xml:space="preserve"> responds to the challenges outlined in the call by moving the </w:t>
      </w:r>
      <w:r w:rsidR="00235E77">
        <w:rPr>
          <w:b/>
          <w:i/>
        </w:rPr>
        <w:t xml:space="preserve">prediction </w:t>
      </w:r>
      <w:r w:rsidR="00235E77">
        <w:rPr>
          <w:b/>
        </w:rPr>
        <w:t xml:space="preserve">problem into the focus. </w:t>
      </w:r>
      <w:r w:rsidR="00235E77">
        <w:t xml:space="preserve">In doing so, </w:t>
      </w:r>
      <w:r w:rsidR="00235E77">
        <w:rPr>
          <w:b/>
        </w:rPr>
        <w:t>scientific excellence and innovation can be effectively transferred into socio-economic benefit</w:t>
      </w:r>
      <w:r w:rsidR="00235E77">
        <w:t xml:space="preserve">. To provide the right framework for enhancing predictive capacity in the </w:t>
      </w:r>
      <w:r w:rsidR="00300652">
        <w:t>Python</w:t>
      </w:r>
      <w:r w:rsidR="00235E77">
        <w:t xml:space="preserve"> region and beyond, </w:t>
      </w:r>
      <w:r w:rsidR="00FA7053">
        <w:t>EU-PYTHON</w:t>
      </w:r>
      <w:r w:rsidR="00235E77">
        <w:t xml:space="preserve"> brings together experts from academia, research institutions and operational forecasting</w:t>
      </w:r>
      <w:r w:rsidR="00235E77">
        <w:rPr>
          <w:spacing w:val="-14"/>
        </w:rPr>
        <w:t xml:space="preserve"> </w:t>
      </w:r>
      <w:r w:rsidR="00235E77">
        <w:t>centres.</w:t>
      </w:r>
    </w:p>
    <w:p w14:paraId="5B7C5E46" w14:textId="548221E1" w:rsidR="009319D9" w:rsidRDefault="00235E77">
      <w:pPr>
        <w:spacing w:before="115"/>
        <w:ind w:left="232" w:right="272"/>
        <w:jc w:val="both"/>
        <w:rPr>
          <w:i/>
        </w:rPr>
      </w:pPr>
      <w:r>
        <w:rPr>
          <w:i/>
        </w:rPr>
        <w:t xml:space="preserve">Figure 1: </w:t>
      </w:r>
      <w:r w:rsidR="005853DA">
        <w:rPr>
          <w:i/>
        </w:rPr>
        <w:t>Survey</w:t>
      </w:r>
      <w:r>
        <w:rPr>
          <w:i/>
        </w:rPr>
        <w:t xml:space="preserve"> of 22 marine stakeholders, regarding the importance of weather information in the </w:t>
      </w:r>
      <w:r w:rsidR="00300652">
        <w:rPr>
          <w:i/>
        </w:rPr>
        <w:t>Python</w:t>
      </w:r>
      <w:r>
        <w:rPr>
          <w:i/>
        </w:rPr>
        <w:t xml:space="preserve"> for different prediction horizons. Data have been kindly provided by the Services Task Team of the </w:t>
      </w:r>
      <w:r w:rsidR="007142FF">
        <w:rPr>
          <w:i/>
        </w:rPr>
        <w:t>ANOTHER PROJECT</w:t>
      </w:r>
      <w:r>
        <w:rPr>
          <w:i/>
        </w:rPr>
        <w:t xml:space="preserve">Executive Council Panel of Experts on </w:t>
      </w:r>
      <w:r w:rsidR="000D4BA4">
        <w:rPr>
          <w:i/>
        </w:rPr>
        <w:t>Python</w:t>
      </w:r>
      <w:r>
        <w:rPr>
          <w:i/>
        </w:rPr>
        <w:t>and High Mountain Observations, Research and Services (</w:t>
      </w:r>
      <w:r w:rsidR="0054138F">
        <w:rPr>
          <w:i/>
        </w:rPr>
        <w:t>ANOTHER PROJECT</w:t>
      </w:r>
      <w:r>
        <w:rPr>
          <w:i/>
        </w:rPr>
        <w:t>).</w:t>
      </w:r>
    </w:p>
    <w:p w14:paraId="4D398044" w14:textId="77777777" w:rsidR="009319D9" w:rsidRDefault="009319D9">
      <w:pPr>
        <w:pStyle w:val="BodyText"/>
        <w:spacing w:before="1"/>
        <w:rPr>
          <w:i/>
          <w:sz w:val="28"/>
        </w:rPr>
      </w:pPr>
    </w:p>
    <w:p w14:paraId="31FA8C91" w14:textId="77777777" w:rsidR="009319D9" w:rsidRDefault="00FA7053">
      <w:pPr>
        <w:pStyle w:val="BodyText"/>
        <w:ind w:left="232" w:right="266"/>
        <w:jc w:val="both"/>
      </w:pPr>
      <w:r>
        <w:t>EU-PYTHON</w:t>
      </w:r>
      <w:r w:rsidR="00235E77">
        <w:t xml:space="preserve"> aims at enhancing predictive capacity from daily to multi-decadal time scales. In doing so, </w:t>
      </w:r>
      <w:r>
        <w:t>EU-PYTHON</w:t>
      </w:r>
      <w:r w:rsidR="00235E77">
        <w:t xml:space="preserve"> responds to the needs of the majority of stakeholders for enhanced predictions from weather to climate time scales (Fig. 1). </w:t>
      </w:r>
      <w:r>
        <w:t>EU-PYTHON</w:t>
      </w:r>
      <w:r w:rsidR="00235E77">
        <w:t xml:space="preserve"> addresses this challenge by:</w:t>
      </w:r>
    </w:p>
    <w:p w14:paraId="73EF64AC" w14:textId="593CAC93" w:rsidR="009319D9" w:rsidRDefault="00235E77">
      <w:pPr>
        <w:pStyle w:val="ListParagraph"/>
        <w:numPr>
          <w:ilvl w:val="0"/>
          <w:numId w:val="62"/>
        </w:numPr>
        <w:tabs>
          <w:tab w:val="left" w:pos="592"/>
        </w:tabs>
        <w:spacing w:before="68"/>
        <w:ind w:right="268"/>
        <w:jc w:val="both"/>
      </w:pPr>
      <w:r>
        <w:t xml:space="preserve">Focussing research activities on daily to seasonal prediction and on tackling anthropogenic </w:t>
      </w:r>
      <w:r w:rsidR="00300652">
        <w:t>Python</w:t>
      </w:r>
      <w:r>
        <w:t xml:space="preserve"> climate change including its impact on lower latitudes. Significant indirect benefits can be expected for interannual and decadal predictions due to the similarity of the systems used for seasonal and decadal</w:t>
      </w:r>
      <w:r>
        <w:rPr>
          <w:spacing w:val="-18"/>
        </w:rPr>
        <w:t xml:space="preserve"> </w:t>
      </w:r>
      <w:r>
        <w:t>prediction;</w:t>
      </w:r>
    </w:p>
    <w:p w14:paraId="41F61E0F" w14:textId="6EB12A6E" w:rsidR="009319D9" w:rsidRDefault="00235E77">
      <w:pPr>
        <w:pStyle w:val="ListParagraph"/>
        <w:numPr>
          <w:ilvl w:val="0"/>
          <w:numId w:val="62"/>
        </w:numPr>
        <w:tabs>
          <w:tab w:val="left" w:pos="592"/>
        </w:tabs>
        <w:ind w:right="265"/>
        <w:jc w:val="both"/>
      </w:pPr>
      <w:r>
        <w:t xml:space="preserve">Focussing development efforts limited to a number of key-aspects that are known to be of critical importance, across time scales, for the </w:t>
      </w:r>
      <w:r w:rsidR="00300652">
        <w:t>Python</w:t>
      </w:r>
      <w:r>
        <w:t xml:space="preserve">. More specifically, </w:t>
      </w:r>
      <w:r w:rsidR="00FA7053">
        <w:t>EU-PYTHON</w:t>
      </w:r>
      <w:r>
        <w:t xml:space="preserve"> will address the </w:t>
      </w:r>
      <w:r w:rsidR="00300652">
        <w:t>Python</w:t>
      </w:r>
      <w:r>
        <w:t xml:space="preserve"> atmospheric boundary layer physics and clouds, snow on land and sea ice, sea ice dynamics and thermodynamics, atmosphere-sea ice-ocean coupling as well as oceanic phenomena that benefit from enhanced horizontal resolution </w:t>
      </w:r>
      <w:r w:rsidR="00856D9E">
        <w:t xml:space="preserve">Such </w:t>
      </w:r>
      <w:r>
        <w:t xml:space="preserve">as exchange processes at the </w:t>
      </w:r>
      <w:r w:rsidR="00300652">
        <w:t>Python</w:t>
      </w:r>
      <w:r>
        <w:t>-Atlantic</w:t>
      </w:r>
      <w:r>
        <w:rPr>
          <w:spacing w:val="-12"/>
        </w:rPr>
        <w:t xml:space="preserve"> </w:t>
      </w:r>
      <w:r>
        <w:t>gateways.</w:t>
      </w:r>
    </w:p>
    <w:p w14:paraId="19EBFDCB" w14:textId="18A89EF6" w:rsidR="009319D9" w:rsidRDefault="00235E77">
      <w:pPr>
        <w:pStyle w:val="BodyText"/>
        <w:spacing w:before="73"/>
        <w:ind w:left="232" w:right="263"/>
        <w:jc w:val="both"/>
      </w:pPr>
      <w:r>
        <w:rPr>
          <w:b/>
        </w:rPr>
        <w:t xml:space="preserve">A central aspect of </w:t>
      </w:r>
      <w:r w:rsidR="00FA7053">
        <w:rPr>
          <w:b/>
        </w:rPr>
        <w:t>EU-PYTHON</w:t>
      </w:r>
      <w:r>
        <w:rPr>
          <w:b/>
        </w:rPr>
        <w:t>’s concept is to bring together leading experts from the weather and climate prediction communities</w:t>
      </w:r>
      <w:r>
        <w:t xml:space="preserve">. It is based on the premise that the same processes matter across different time scales in the </w:t>
      </w:r>
      <w:r w:rsidR="00300652">
        <w:t>Python</w:t>
      </w:r>
      <w:r>
        <w:t xml:space="preserve">. In fact, bringing the two communities together will </w:t>
      </w:r>
      <w:r w:rsidR="00E03E54">
        <w:t>ensure</w:t>
      </w:r>
      <w:r>
        <w:t xml:space="preserve"> the transfer of relevant expertise for mutual benefit. For example, strong expertise in observing systems design resides within the numerical weather prediction (NWP) community; at the same time, sea ice model development is traditionally being carried out within the climate research community; while limited-area models have been used in both communities for high-resolution predictions. Therefore, bringing the weather and climate prediction communities closer together is very important to </w:t>
      </w:r>
      <w:r w:rsidR="00E03E54">
        <w:t>ensure</w:t>
      </w:r>
      <w:r>
        <w:t xml:space="preserve"> progress across time scales and prediction</w:t>
      </w:r>
      <w:r>
        <w:rPr>
          <w:spacing w:val="-7"/>
        </w:rPr>
        <w:t xml:space="preserve"> </w:t>
      </w:r>
      <w:r>
        <w:t>systems.</w:t>
      </w:r>
    </w:p>
    <w:p w14:paraId="0D740E25" w14:textId="3ED9DC0B" w:rsidR="009319D9" w:rsidRDefault="00235E77">
      <w:pPr>
        <w:pStyle w:val="BodyText"/>
        <w:spacing w:before="65"/>
        <w:ind w:left="232" w:right="264"/>
        <w:jc w:val="both"/>
      </w:pPr>
      <w:r>
        <w:t xml:space="preserve">To achieve its objectives of </w:t>
      </w:r>
      <w:r>
        <w:rPr>
          <w:b/>
        </w:rPr>
        <w:t xml:space="preserve">advancing predictive capacity in the </w:t>
      </w:r>
      <w:r w:rsidR="00300652">
        <w:rPr>
          <w:b/>
        </w:rPr>
        <w:t>Python</w:t>
      </w:r>
      <w:r>
        <w:rPr>
          <w:b/>
        </w:rPr>
        <w:t xml:space="preserve"> and mid-latitudes</w:t>
      </w:r>
      <w:r>
        <w:t xml:space="preserve">, </w:t>
      </w:r>
      <w:r w:rsidR="00FA7053">
        <w:t>EU-PYTHON</w:t>
      </w:r>
      <w:r>
        <w:t xml:space="preserve"> will follow a well-defined strategy (Fig. 2): It will start by developing a model assessment framework that includes existing and novel metrics and diagnostics. These tools will then be provided to all partners and used to establish the status quo (baseline), both in terms of model fidelity and prediction skill. Research efforts in </w:t>
      </w:r>
      <w:r w:rsidR="00FA7053">
        <w:t>EU-PYTHON</w:t>
      </w:r>
      <w:r>
        <w:t xml:space="preserve"> will then lead to proposals for forecasting system enhancements, including improvements to models, initial conditions and</w:t>
      </w:r>
      <w:r>
        <w:rPr>
          <w:spacing w:val="27"/>
        </w:rPr>
        <w:t xml:space="preserve"> </w:t>
      </w:r>
      <w:r>
        <w:t>the</w:t>
      </w:r>
      <w:r>
        <w:rPr>
          <w:spacing w:val="27"/>
        </w:rPr>
        <w:t xml:space="preserve"> </w:t>
      </w:r>
      <w:r w:rsidR="00300652">
        <w:t>Python</w:t>
      </w:r>
      <w:r>
        <w:rPr>
          <w:spacing w:val="27"/>
        </w:rPr>
        <w:t xml:space="preserve"> </w:t>
      </w:r>
      <w:r>
        <w:t>observing</w:t>
      </w:r>
      <w:r>
        <w:rPr>
          <w:spacing w:val="25"/>
        </w:rPr>
        <w:t xml:space="preserve"> </w:t>
      </w:r>
      <w:r>
        <w:t>system.</w:t>
      </w:r>
      <w:r>
        <w:rPr>
          <w:spacing w:val="26"/>
        </w:rPr>
        <w:t xml:space="preserve"> </w:t>
      </w:r>
      <w:r>
        <w:t>The</w:t>
      </w:r>
      <w:r>
        <w:rPr>
          <w:spacing w:val="27"/>
        </w:rPr>
        <w:t xml:space="preserve"> </w:t>
      </w:r>
      <w:r>
        <w:t>proposed</w:t>
      </w:r>
      <w:r>
        <w:rPr>
          <w:spacing w:val="27"/>
        </w:rPr>
        <w:t xml:space="preserve"> </w:t>
      </w:r>
      <w:r>
        <w:t>enhancements</w:t>
      </w:r>
      <w:r>
        <w:rPr>
          <w:spacing w:val="27"/>
        </w:rPr>
        <w:t xml:space="preserve"> </w:t>
      </w:r>
      <w:r>
        <w:t>will</w:t>
      </w:r>
      <w:r>
        <w:rPr>
          <w:spacing w:val="27"/>
        </w:rPr>
        <w:t xml:space="preserve"> </w:t>
      </w:r>
      <w:r>
        <w:t>be</w:t>
      </w:r>
      <w:r>
        <w:rPr>
          <w:spacing w:val="27"/>
        </w:rPr>
        <w:t xml:space="preserve"> </w:t>
      </w:r>
      <w:r>
        <w:t>thoroughly</w:t>
      </w:r>
      <w:r>
        <w:rPr>
          <w:spacing w:val="25"/>
        </w:rPr>
        <w:t xml:space="preserve"> </w:t>
      </w:r>
      <w:r>
        <w:t>tested</w:t>
      </w:r>
      <w:r>
        <w:rPr>
          <w:spacing w:val="27"/>
        </w:rPr>
        <w:t xml:space="preserve"> </w:t>
      </w:r>
      <w:r>
        <w:t>across</w:t>
      </w:r>
      <w:r>
        <w:rPr>
          <w:spacing w:val="27"/>
        </w:rPr>
        <w:t xml:space="preserve"> </w:t>
      </w:r>
      <w:r>
        <w:t>time</w:t>
      </w:r>
      <w:r>
        <w:rPr>
          <w:spacing w:val="27"/>
        </w:rPr>
        <w:t xml:space="preserve"> </w:t>
      </w:r>
      <w:r>
        <w:t>scales,</w:t>
      </w:r>
      <w:r>
        <w:rPr>
          <w:spacing w:val="27"/>
        </w:rPr>
        <w:t xml:space="preserve"> </w:t>
      </w:r>
      <w:r>
        <w:t>and</w:t>
      </w:r>
    </w:p>
    <w:p w14:paraId="384F5A2A" w14:textId="77777777" w:rsidR="009319D9" w:rsidRDefault="009319D9">
      <w:pPr>
        <w:jc w:val="both"/>
        <w:sectPr w:rsidR="009319D9">
          <w:pgSz w:w="11910" w:h="16850"/>
          <w:pgMar w:top="940" w:right="580" w:bottom="1160" w:left="620" w:header="245" w:footer="884" w:gutter="0"/>
          <w:cols w:space="720"/>
        </w:sectPr>
      </w:pPr>
    </w:p>
    <w:p w14:paraId="5742C3FD" w14:textId="77777777" w:rsidR="009319D9" w:rsidRDefault="00235E77">
      <w:pPr>
        <w:pStyle w:val="BodyText"/>
        <w:spacing w:line="246" w:lineRule="exact"/>
        <w:ind w:left="232"/>
        <w:jc w:val="both"/>
      </w:pPr>
      <w:r>
        <w:lastRenderedPageBreak/>
        <w:t>recommendations will be formulated and disseminated, following careful evaluation and synthesis of the</w:t>
      </w:r>
    </w:p>
    <w:p w14:paraId="3765ACBC" w14:textId="706150AF" w:rsidR="009319D9" w:rsidRDefault="003A39D2">
      <w:pPr>
        <w:pStyle w:val="BodyText"/>
        <w:ind w:left="232" w:right="269"/>
        <w:jc w:val="both"/>
      </w:pPr>
      <w:r>
        <w:t>results</w:t>
      </w:r>
      <w:r w:rsidR="00235E77">
        <w:t xml:space="preserve">. At the end of this “value chain”, </w:t>
      </w:r>
      <w:r w:rsidR="00FA7053">
        <w:t>EU-PYTHON</w:t>
      </w:r>
      <w:r w:rsidR="00235E77">
        <w:t xml:space="preserve"> will deliver not only enhanced predictions, but also enhanced knowledge to design more accurate prediction</w:t>
      </w:r>
      <w:r w:rsidR="00235E77">
        <w:rPr>
          <w:spacing w:val="-4"/>
        </w:rPr>
        <w:t xml:space="preserve"> </w:t>
      </w:r>
      <w:r w:rsidR="00235E77">
        <w:t>systems.</w:t>
      </w:r>
    </w:p>
    <w:p w14:paraId="52A06A62" w14:textId="77777777" w:rsidR="009319D9" w:rsidRDefault="007921F4">
      <w:pPr>
        <w:pStyle w:val="BodyText"/>
        <w:spacing w:before="2"/>
        <w:rPr>
          <w:sz w:val="15"/>
        </w:rPr>
      </w:pPr>
      <w:r>
        <w:pict w14:anchorId="4AC23B50">
          <v:group id="_x0000_s1047" style="position:absolute;margin-left:79.75pt;margin-top:10.7pt;width:436.75pt;height:157.8pt;z-index:3280;mso-wrap-distance-left:0;mso-wrap-distance-right:0;mso-position-horizontal-relative:page" coordorigin="1596,214" coordsize="8735,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1595;top:214;width:8731;height:3156">
              <v:imagedata r:id="rId33" o:title=""/>
            </v:shape>
            <v:rect id="_x0000_s1084" style="position:absolute;left:1642;top:241;width:8684;height:3059" fillcolor="#f1f1f1" stroked="f"/>
            <v:rect id="_x0000_s1083" style="position:absolute;left:1642;top:241;width:8684;height:3059" filled="f" strokecolor="#7e7e7e" strokeweight="5682emu"/>
            <v:shape id="_x0000_s1082" style="position:absolute;left:1754;top:686;width:1860;height:751" coordorigin="1754,686" coordsize="1860,751" path="m3232,686l1754,686,2135,1062,1754,1437,3232,1437,3614,1062,3232,686xe" fillcolor="#dce6f1" stroked="f">
              <v:path arrowok="t"/>
            </v:shape>
            <v:shape id="_x0000_s1081" style="position:absolute;left:1754;top:686;width:1860;height:751" coordorigin="1754,686" coordsize="1860,751" path="m1754,686l3232,686,3614,1062,3232,1437,1754,1437,2135,1062,1754,686xe" filled="f" strokecolor="#7e7e7e" strokeweight="5685emu">
              <v:path arrowok="t"/>
            </v:shape>
            <v:shape id="_x0000_s1080" style="position:absolute;left:3322;top:692;width:2027;height:752" coordorigin="3323,693" coordsize="2027,752" path="m4967,693l3323,693,3704,1068,3323,1444,4967,1444,5349,1068,4967,693xe" fillcolor="#fceada" stroked="f">
              <v:path arrowok="t"/>
            </v:shape>
            <v:shape id="_x0000_s1079" style="position:absolute;left:3322;top:692;width:2027;height:752" coordorigin="3323,693" coordsize="2027,752" path="m3323,693l4967,693,5349,1068,4967,1444,3323,1444,3704,1068,3323,693xe" filled="f" strokecolor="#7e7e7e" strokeweight="5683emu">
              <v:path arrowok="t"/>
            </v:shape>
            <v:shape id="_x0000_s1078" style="position:absolute;left:5056;top:692;width:2013;height:752" coordorigin="5056,693" coordsize="2013,752" path="m6688,693l5056,693,5438,1068,5056,1444,6688,1444,7069,1068,6688,693xe" fillcolor="#ebf0de" stroked="f">
              <v:path arrowok="t"/>
            </v:shape>
            <v:shape id="_x0000_s1077" style="position:absolute;left:5056;top:692;width:2013;height:752" coordorigin="5056,693" coordsize="2013,752" path="m5056,693l6688,693,7069,1068,6688,1444,5056,1444,5438,1068,5056,693xe" filled="f" strokecolor="#7e7e7e" strokeweight="5683emu">
              <v:path arrowok="t"/>
            </v:shape>
            <v:shape id="_x0000_s1076" style="position:absolute;left:6777;top:692;width:1860;height:751" coordorigin="6778,693" coordsize="1860,751" path="m8256,693l6778,693,7160,1068,6778,1443,8256,1443,8638,1068,8256,693xe" fillcolor="#e6dfeb" stroked="f">
              <v:path arrowok="t"/>
            </v:shape>
            <v:shape id="_x0000_s1075" style="position:absolute;left:6777;top:692;width:1860;height:751" coordorigin="6778,693" coordsize="1860,751" path="m6778,693l8256,693,8638,1068,8256,1443,6778,1443,7160,1068,6778,693xe" filled="f" strokecolor="#7e7e7e" strokeweight="5685emu">
              <v:path arrowok="t"/>
            </v:shape>
            <v:shape id="_x0000_s1074" style="position:absolute;left:7630;top:1212;width:83;height:105" coordorigin="7631,1212" coordsize="83,105" path="m7661,1258l7641,1258,7641,1300,7642,1303,7643,1307,7646,1309,7647,1311,7649,1313,7651,1314,7655,1315,7657,1317,7670,1317,7671,1316,7674,1316,7675,1315,7676,1315,7677,1314,7678,1313,7678,1312,7679,1311,7679,1301,7678,1300,7666,1300,7664,1300,7663,1298,7662,1296,7661,1293,7661,1258xm7708,1315l7695,1315,7696,1316,7708,1316,7708,1315xm7710,1314l7693,1314,7693,1315,7710,1315,7710,1314xm7708,1242l7632,1242,7632,1243,7632,1243,7631,1244,7631,1256,7632,1257,7632,1258,7692,1258,7692,1314,7711,1314,7711,1245,7710,1244,7709,1243,7708,1242xm7677,1299l7676,1299,7675,1300,7674,1300,7674,1300,7678,1300,7678,1300,7677,1299xm7661,1226l7641,1226,7641,1242,7661,1242,7661,1226xm7709,1212l7698,1212,7695,1213,7693,1214,7692,1216,7691,1219,7691,1226,7692,1228,7693,1230,7695,1231,7698,1232,7707,1232,7709,1231,7711,1230,7712,1228,7713,1226,7713,1219,7712,1216,7711,1214,7709,1212xm7660,1225l7642,1225,7642,1226,7660,1226,7660,1225xm7657,1224l7646,1224,7644,1225,7658,1225,7657,1224xe" fillcolor="black" stroked="f">
              <v:path arrowok="t"/>
            </v:shape>
            <v:shape id="_x0000_s1073" style="position:absolute;left:8346;top:692;width:1860;height:751" coordorigin="8346,693" coordsize="1860,751" path="m9825,693l8346,693,8728,1067,8346,1443,9825,1443,10206,1067,9825,693xe" fillcolor="red" stroked="f">
              <v:path arrowok="t"/>
            </v:shape>
            <v:shape id="_x0000_s1072" style="position:absolute;left:8346;top:692;width:1860;height:751" coordorigin="8346,693" coordsize="1860,751" path="m8346,693l9825,693,10206,1067,9825,1443,8346,1443,8728,1067,8346,693xe" filled="f" strokecolor="#7e7e7e" strokeweight="5685emu">
              <v:path arrowok="t"/>
            </v:shape>
            <v:shape id="_x0000_s1071" style="position:absolute;left:9322;top:1113;width:83;height:105" coordorigin="9323,1113" coordsize="83,105" path="m9353,1159l9334,1159,9334,1198,9335,1201,9335,1204,9335,1208,9337,1211,9341,1214,9344,1216,9346,1217,9349,1218,9363,1218,9365,1217,9367,1217,9368,1216,9368,1216,9370,1214,9370,1213,9371,1212,9371,1202,9370,1201,9358,1201,9356,1200,9355,1199,9354,1197,9353,1194,9353,1159xm9401,1216l9386,1216,9387,1217,9401,1217,9401,1216xm9400,1143l9325,1143,9325,1144,9324,1144,9324,1145,9323,1146,9323,1155,9324,1157,9324,1158,9325,1159,9384,1159,9384,1215,9385,1215,9385,1216,9402,1216,9403,1215,9403,1146,9401,1144,9400,1143xm9370,1200l9367,1200,9366,1201,9370,1201,9370,1200xm9352,1126l9335,1126,9335,1127,9334,1128,9334,1143,9353,1143,9353,1127,9352,1127,9352,1126xm9399,1113l9389,1113,9387,1114,9385,1115,9384,1117,9383,1120,9383,1127,9384,1129,9385,1131,9387,1132,9389,1133,9399,1133,9401,1132,9403,1131,9404,1129,9405,1127,9405,1120,9404,1117,9403,1115,9401,1114,9399,1113xm9349,1125l9337,1125,9336,1126,9350,1126,9349,1125xe" fillcolor="#f1f1f1" stroked="f">
              <v:path arrowok="t"/>
            </v:shape>
            <v:shape id="_x0000_s1070" style="position:absolute;left:7865;top:393;width:93;height:126" coordorigin="7865,394" coordsize="93,126" path="m7895,441l7880,441,7880,496,7881,500,7883,507,7884,510,7886,512,7888,515,7891,517,7894,518,7897,519,7901,520,7908,520,7909,519,7914,519,7915,518,7917,518,7918,517,7918,517,7919,516,7920,515,7920,513,7921,512,7921,506,7904,506,7900,504,7898,502,7896,499,7896,496,7895,441xm7952,518l7944,518,7945,519,7951,519,7952,518xm7955,517l7941,517,7942,518,7954,518,7955,517xm7953,429l7867,429,7866,430,7866,431,7865,431,7865,440,7866,440,7866,441,7940,441,7940,517,7956,517,7956,431,7955,430,7954,430,7953,429xm7919,504l7918,504,7918,504,7916,504,7915,505,7913,505,7912,506,7921,506,7920,505,7920,504,7919,504xm7894,406l7882,406,7880,408,7880,429,7895,429,7895,407,7894,407,7894,406xm7952,394l7945,394,7942,395,7940,395,7939,397,7938,399,7938,406,7939,409,7940,410,7942,411,7945,412,7952,412,7954,411,7956,410,7958,409,7958,397,7955,395,7952,394xm7889,405l7886,405,7885,406,7891,406,7889,405xe" fillcolor="black" stroked="f">
              <v:path arrowok="t"/>
            </v:shape>
            <v:shape id="_x0000_s1069" style="position:absolute;left:2474;top:1811;width:77;height:102" coordorigin="2475,1811" coordsize="77,102" path="m2500,1850l2488,1850,2488,1898,2489,1900,2490,1903,2491,1906,2496,1911,2499,1912,2501,1913,2513,1913,2514,1912,2517,1912,2517,1911,2519,1911,2519,1910,2520,1910,2520,1908,2521,1908,2521,1902,2506,1902,2503,1901,2503,1899,2501,1897,2500,1893,2500,1850xm2548,1911l2537,1911,2537,1912,2547,1912,2548,1911xm2546,1839l2478,1839,2477,1840,2476,1840,2476,1841,2475,1842,2475,1848,2476,1849,2476,1850,2536,1850,2536,1911,2549,1911,2549,1842,2548,1841,2547,1840,2546,1839xm2520,1900l2517,1900,2517,1901,2515,1901,2514,1902,2521,1902,2520,1901,2520,1900xm2499,1821l2489,1821,2488,1822,2488,1839,2500,1839,2500,1822,2499,1821xm2548,1811l2538,1811,2536,1812,2536,1814,2536,1824,2536,1825,2538,1826,2548,1826,2549,1825,2551,1821,2551,1816,2550,1814,2549,1812,2548,1811xe" fillcolor="#404040" stroked="f">
              <v:path arrowok="t"/>
            </v:shape>
            <v:shape id="_x0000_s1068" style="position:absolute;left:2984;top:2374;width:77;height:103" coordorigin="2984,2375" coordsize="77,103" path="m3009,2415l2996,2415,2996,2459,2997,2462,2998,2465,2998,2468,3000,2470,3002,2472,3003,2474,3005,2475,3007,2476,3010,2477,3014,2478,3020,2478,3022,2477,3025,2477,3026,2476,3028,2476,3028,2475,3029,2474,3029,2472,3030,2470,3030,2468,3029,2467,3016,2467,3013,2466,3012,2463,3010,2461,3009,2457,3009,2415xm3057,2476l3047,2476,3048,2477,3057,2477,3057,2476xm3056,2404l2986,2404,2985,2405,2984,2406,2984,2412,2985,2413,2985,2414,2986,2415,3046,2415,3046,2476,3058,2476,3058,2475,3059,2475,3059,2406,3058,2406,3058,2405,3057,2405,3056,2404xm3029,2465l3027,2465,3026,2466,3023,2466,3022,2467,3029,2467,3029,2465xm3008,2386l2997,2386,2997,2387,2996,2387,2996,2404,3009,2404,3009,2387,3008,2386xm3055,2375l3050,2375,3047,2376,3046,2377,3045,2378,3044,2380,3044,2386,3045,2387,3046,2389,3047,2390,3055,2390,3058,2390,3059,2389,3060,2387,3060,2386,3060,2379,3060,2378,3059,2377,3058,2376,3055,2375xm3005,2385l3001,2385,3000,2386,3006,2386,3005,2385xe" fillcolor="#404040" stroked="f">
              <v:path arrowok="t"/>
            </v:shape>
            <v:shape id="_x0000_s1067" style="position:absolute;left:3752;top:1804;width:77;height:103" coordorigin="3752,1805" coordsize="77,103" path="m3777,1844l3765,1844,3765,1891,3766,1894,3767,1900,3769,1901,3770,1903,3773,1905,3776,1906,3778,1907,3782,1908,3786,1908,3787,1907,3792,1907,3792,1906,3794,1906,3795,1905,3796,1905,3796,1904,3797,1904,3797,1902,3798,1901,3798,1897,3783,1897,3781,1895,3780,1893,3778,1891,3777,1887,3777,1844xm3823,1906l3816,1906,3817,1907,3822,1907,3823,1906xm3824,1834l3753,1834,3753,1835,3752,1835,3752,1842,3753,1843,3753,1844,3814,1844,3814,1905,3814,1906,3825,1906,3825,1905,3826,1905,3826,1836,3825,1835,3825,1835,3824,1834xm3797,1894l3795,1894,3794,1895,3792,1895,3792,1896,3790,1896,3788,1897,3798,1897,3797,1896,3797,1894xm3777,1816l3765,1816,3765,1834,3777,1834,3777,1816xm3823,1805l3817,1805,3815,1806,3814,1807,3813,1808,3813,1818,3814,1819,3817,1820,3823,1820,3825,1819,3826,1819,3827,1818,3828,1816,3828,1809,3827,1808,3826,1807,3825,1806,3823,1805xm3775,1815l3766,1815,3766,1816,3776,1816,3775,1815xe" fillcolor="#404040" stroked="f">
              <v:path arrowok="t"/>
            </v:shape>
            <v:shape id="_x0000_s1066" style="position:absolute;left:4479;top:1804;width:77;height:103" coordorigin="4479,1805" coordsize="77,103" path="m4504,1844l4491,1844,4491,1888,4492,1891,4492,1894,4493,1897,4495,1900,4496,1901,4498,1903,4501,1905,4502,1906,4505,1907,4509,1908,4513,1908,4514,1907,4519,1907,4520,1906,4521,1906,4522,1905,4523,1905,4523,1904,4524,1904,4524,1897,4511,1897,4508,1895,4507,1893,4505,1891,4504,1887,4504,1844xm4550,1906l4544,1906,4545,1907,4549,1907,4550,1906xm4552,1834l4480,1834,4480,1835,4479,1835,4479,1842,4480,1843,4480,1844,4540,1844,4540,1904,4541,1905,4541,1906,4553,1906,4553,1835,4552,1834xm4523,1894l4522,1894,4521,1895,4520,1895,4519,1896,4516,1896,4515,1897,4524,1897,4524,1895,4523,1894xm4504,1816l4492,1816,4492,1817,4491,1817,4491,1834,4504,1834,4504,1816xm4550,1805l4545,1805,4542,1806,4541,1807,4540,1808,4539,1809,4539,1816,4540,1818,4541,1819,4542,1819,4545,1820,4550,1820,4552,1819,4554,1819,4555,1818,4555,1816,4555,1809,4555,1808,4554,1807,4552,1806,4550,1805xm4502,1815l4493,1815,4493,1816,4503,1816,4502,1815xe" fillcolor="#404040" stroked="f">
              <v:path arrowok="t"/>
            </v:shape>
            <v:shape id="_x0000_s1065" style="position:absolute;left:4379;top:2176;width:76;height:103" coordorigin="4380,2177" coordsize="76,103" path="m4404,2217l4392,2217,4392,2260,4392,2263,4392,2267,4393,2270,4394,2271,4396,2274,4398,2276,4400,2277,4402,2278,4408,2279,4415,2279,4417,2278,4420,2278,4421,2278,4423,2278,4424,2277,4424,2276,4425,2276,4425,2269,4411,2269,4408,2268,4406,2265,4405,2262,4404,2259,4404,2217xm4451,2278l4442,2278,4443,2278,4451,2278,4451,2278xm4452,2206l4381,2206,4381,2206,4380,2206,4380,2215,4381,2216,4381,2217,4440,2217,4440,2277,4441,2277,4441,2278,4453,2278,4453,2207,4452,2206,4452,2206xm4425,2267l4421,2267,4420,2268,4418,2268,4417,2269,4425,2269,4425,2267xm4403,2188l4392,2188,4392,2189,4392,2189,4392,2206,4404,2206,4404,2189,4403,2188xm4450,2177l4445,2177,4442,2178,4440,2180,4439,2182,4439,2188,4440,2189,4441,2190,4442,2191,4444,2192,4450,2192,4452,2191,4454,2190,4455,2189,4455,2180,4454,2179,4452,2178,4450,2177xm4402,2187l4395,2187,4394,2188,4402,2188,4402,2187xe" fillcolor="#404040" stroked="f">
              <v:path arrowok="t"/>
            </v:shape>
            <v:shape id="_x0000_s1064" style="position:absolute;left:4568;top:2369;width:77;height:102" coordorigin="4568,2370" coordsize="77,102" path="m4594,2408l4581,2408,4581,2456,4582,2459,4583,2462,4584,2464,4586,2466,4587,2468,4589,2470,4592,2470,4594,2471,4607,2471,4608,2470,4611,2470,4611,2470,4612,2470,4612,2469,4613,2469,4613,2467,4614,2466,4614,2461,4599,2461,4597,2459,4596,2457,4594,2455,4594,2408xm4640,2398l4571,2398,4570,2398,4569,2398,4569,2399,4568,2400,4568,2406,4569,2407,4569,2408,4630,2408,4630,2470,4631,2470,4631,2470,4641,2470,4641,2470,4642,2469,4642,2399,4641,2399,4641,2398,4640,2398xm4613,2459l4611,2459,4611,2459,4609,2459,4608,2461,4614,2461,4613,2459,4613,2459xm4592,2379l4582,2379,4581,2380,4581,2398,4594,2398,4594,2381,4593,2381,4593,2380,4592,2379xm4641,2370l4631,2370,4630,2370,4629,2372,4629,2382,4630,2383,4631,2384,4641,2384,4642,2383,4643,2381,4644,2379,4644,2374,4643,2372,4642,2370,4641,2370xe" fillcolor="#404040" stroked="f">
              <v:path arrowok="t"/>
            </v:shape>
            <v:shape id="_x0000_s1063" style="position:absolute;left:6273;top:2376;width:76;height:103" coordorigin="6274,2377" coordsize="76,103" path="m6299,2415l6286,2415,6286,2459,6287,2463,6287,2466,6288,2470,6289,2471,6291,2473,6292,2476,6294,2477,6300,2479,6302,2479,6309,2479,6310,2479,6314,2479,6315,2478,6316,2478,6317,2477,6318,2477,6318,2476,6319,2475,6319,2469,6305,2469,6302,2467,6301,2465,6300,2462,6299,2459,6299,2415xm6345,2478l6337,2478,6338,2479,6344,2479,6345,2478xm6346,2406l6275,2406,6275,2406,6274,2406,6274,2415,6275,2415,6334,2415,6334,2477,6335,2477,6335,2478,6347,2478,6347,2407,6346,2406,6346,2406xm6319,2467l6315,2467,6314,2468,6311,2468,6311,2469,6319,2469,6319,2467xm6318,2466l6317,2466,6316,2467,6318,2467,6318,2466xm6298,2387l6287,2387,6286,2389,6286,2406,6299,2406,6299,2389,6298,2387xm6344,2377l6339,2377,6336,2378,6335,2378,6334,2379,6334,2381,6334,2387,6334,2390,6335,2390,6336,2391,6338,2392,6344,2392,6346,2391,6348,2390,6349,2390,6349,2379,6348,2378,6346,2378,6344,2377xm6296,2387l6289,2387,6288,2387,6297,2387,6296,2387xe" fillcolor="#404040" stroked="f">
              <v:path arrowok="t"/>
            </v:shape>
            <v:shape id="_x0000_s1062" style="position:absolute;left:7589;top:1626;width:77;height:102" coordorigin="7589,1626" coordsize="77,102" path="m7615,1665l7602,1665,7602,1713,7603,1716,7604,1718,7605,1721,7607,1723,7609,1725,7611,1726,7613,1727,7616,1728,7628,1728,7629,1727,7632,1727,7632,1726,7633,1726,7634,1726,7634,1725,7635,1724,7635,1718,7621,1718,7618,1717,7617,1714,7615,1712,7615,1665xm7662,1655l7590,1655,7590,1657,7589,1658,7589,1663,7591,1665,7651,1665,7651,1726,7652,1727,7663,1727,7663,1726,7664,1726,7664,1657,7663,1656,7662,1655xm7634,1716l7632,1716,7632,1717,7630,1717,7630,1718,7635,1718,7634,1717,7634,1716xm7614,1637l7602,1637,7602,1655,7615,1655,7615,1638,7614,1638,7614,1637xm7663,1626l7653,1626,7652,1628,7650,1629,7650,1639,7652,1640,7653,1641,7655,1642,7661,1642,7663,1641,7664,1640,7665,1639,7666,1637,7666,1631,7665,1629,7664,1628,7663,1626xm7613,1637l7604,1637,7603,1637,7613,1637,7613,1637xe" fillcolor="#404040" stroked="f">
              <v:path arrowok="t"/>
            </v:shape>
            <v:shape id="_x0000_s1061" style="position:absolute;left:7484;top:1998;width:77;height:103" coordorigin="7484,1999" coordsize="77,103" path="m7510,2038l7497,2038,7497,2085,7498,2088,7499,2091,7500,2093,7502,2095,7503,2098,7505,2098,7508,2099,7511,2100,7513,2101,7520,2101,7521,2100,7525,2100,7526,2099,7527,2099,7528,2098,7529,2098,7529,2098,7530,2097,7530,2090,7515,2090,7512,2087,7511,2084,7510,2080,7510,2038xm7555,2099l7548,2099,7549,2100,7555,2100,7555,2099xm7557,2027l7486,2027,7485,2028,7485,2030,7484,2031,7484,2035,7485,2036,7485,2036,7486,2037,7486,2038,7546,2038,7546,2098,7546,2099,7558,2099,7558,2029,7557,2028,7557,2027xm7530,2089l7525,2089,7525,2089,7523,2089,7522,2090,7530,2090,7530,2089xm7528,2088l7527,2089,7529,2089,7528,2088xm7509,2009l7497,2009,7497,2027,7510,2027,7510,2010,7509,2010,7509,2009xm7555,1999l7549,1999,7547,2000,7546,2000,7545,2001,7545,2011,7546,2012,7547,2013,7549,2014,7555,2014,7557,2013,7559,2011,7560,2009,7560,2003,7559,2001,7558,2000,7557,2000,7555,1999xm7507,2008l7499,2008,7499,2009,7508,2009,7507,2008xe" fillcolor="#404040" stroked="f">
              <v:path arrowok="t"/>
            </v:shape>
            <v:shape id="_x0000_s1060" style="position:absolute;left:7583;top:2178;width:77;height:103" coordorigin="7583,2179" coordsize="77,103" path="m7608,2218l7596,2218,7596,2265,7597,2268,7598,2271,7599,2273,7600,2275,7602,2278,7604,2278,7607,2279,7609,2280,7612,2281,7618,2281,7620,2280,7623,2280,7625,2279,7626,2278,7627,2278,7628,2278,7628,2276,7629,2276,7629,2270,7614,2270,7612,2269,7611,2267,7609,2264,7608,2261,7608,2218xm7655,2279l7646,2279,7647,2280,7654,2280,7655,2279xm7656,2207l7584,2207,7584,2209,7583,2209,7583,2216,7584,2217,7584,2217,7585,2218,7644,2218,7644,2279,7656,2279,7656,2278,7657,2278,7657,2210,7656,2209,7656,2208,7656,2207xm7629,2270l7622,2270,7621,2270,7629,2270,7629,2270xm7628,2269l7624,2269,7623,2270,7628,2270,7628,2269xm7627,2268l7626,2268,7626,2269,7627,2269,7627,2268xm7608,2189l7596,2189,7596,2207,7608,2207,7608,2189xm7655,2179l7648,2179,7646,2180,7644,2180,7643,2181,7643,2191,7644,2192,7646,2193,7648,2194,7654,2194,7656,2193,7657,2192,7658,2191,7659,2189,7659,2183,7658,2181,7657,2180,7656,2180,7655,2179xm7606,2189l7598,2189,7597,2189,7607,2189,7606,2189xe" fillcolor="#404040" stroked="f">
              <v:path arrowok="t"/>
            </v:shape>
            <v:shape id="_x0000_s1059" style="position:absolute;left:9650;top:1995;width:77;height:103" coordorigin="9650,1995" coordsize="77,103" path="m9675,2035l9664,2035,9664,2081,9664,2085,9665,2088,9666,2090,9668,2092,9669,2094,9672,2095,9674,2096,9676,2097,9680,2098,9688,2098,9689,2097,9692,2097,9693,2096,9694,2096,9694,2095,9695,2094,9695,2093,9696,2092,9696,2087,9682,2087,9679,2086,9678,2083,9676,2080,9675,2077,9675,2035xm9723,2096l9713,2096,9714,2097,9723,2097,9723,2096xm9724,2024l9651,2024,9651,2025,9650,2026,9650,2033,9651,2033,9651,2034,9652,2035,9712,2035,9712,2096,9724,2096,9725,2095,9725,2026,9724,2025,9724,2024xm9695,2085l9693,2085,9692,2086,9690,2086,9689,2087,9695,2087,9695,2085xm9722,2024l9652,2024,9652,2024,9723,2024,9722,2024xm9675,2006l9664,2006,9664,2024,9675,2024,9675,2006xm9721,1995l9716,1995,9712,1997,9711,1998,9711,2008,9714,2010,9724,2010,9725,2008,9726,2008,9727,2006,9727,2000,9726,1998,9724,1996,9721,1995xm9671,2005l9668,2005,9667,2006,9672,2006,9671,2005xe" fillcolor="#404040" stroked="f">
              <v:path arrowok="t"/>
            </v:shape>
            <v:shape id="_x0000_s1058" style="position:absolute;left:9001;top:2367;width:77;height:102" coordorigin="9001,2368" coordsize="77,102" path="m9026,2406l9013,2406,9013,2451,9014,2454,9015,2457,9015,2459,9017,2462,9019,2464,9019,2466,9022,2468,9024,2469,9027,2470,9040,2470,9040,2469,9042,2469,9043,2468,9045,2468,9045,2467,9046,2467,9046,2464,9047,2463,9047,2459,9046,2459,9046,2459,9032,2459,9030,2458,9029,2455,9027,2453,9026,2450,9026,2406xm9073,2397l9002,2397,9002,2398,9001,2398,9001,2405,9002,2406,9002,2406,9063,2406,9063,2468,9063,2469,9074,2469,9074,2468,9075,2467,9075,2399,9074,2398,9073,2397xm9046,2457l9043,2457,9043,2458,9041,2458,9040,2459,9046,2459,9046,2457xm9026,2378l9014,2378,9013,2379,9013,2397,9026,2397,9026,2378xm9074,2368l9063,2368,9063,2370,9062,2370,9061,2372,9061,2378,9062,2380,9063,2381,9063,2382,9066,2383,9072,2383,9074,2382,9075,2381,9076,2380,9077,2378,9077,2372,9076,2370,9075,2370,9074,2368xm9024,2378l9015,2378,9015,2378,9025,2378,9024,2378xe" fillcolor="#404040" stroked="f">
              <v:path arrowok="t"/>
            </v:shape>
            <v:shape id="_x0000_s1057" style="position:absolute;left:9001;top:2739;width:77;height:103" coordorigin="9001,2740" coordsize="77,103" path="m9026,2778l9013,2778,9013,2823,9014,2826,9015,2829,9015,2832,9019,2836,9019,2838,9022,2840,9024,2841,9027,2841,9030,2842,9036,2842,9037,2841,9041,2841,9042,2841,9043,2841,9044,2840,9045,2840,9045,2839,9046,2839,9046,2836,9047,2835,9047,2832,9046,2832,9032,2832,9030,2830,9029,2828,9027,2825,9026,2822,9026,2778xm9073,2841l9064,2841,9065,2841,9072,2841,9073,2841xm9073,2768l9002,2768,9002,2769,9001,2770,9001,2777,9002,2777,9002,2778,9063,2778,9063,2841,9074,2841,9074,2840,9075,2840,9075,2771,9074,2770,9074,2769,9073,2768xm9046,2830l9042,2830,9041,2831,9039,2831,9038,2832,9046,2832,9046,2830xm9045,2829l9044,2829,9044,2830,9045,2830,9045,2829xm9026,2751l9014,2751,9014,2752,9013,2752,9013,2768,9026,2768,9026,2751xm9072,2740l9066,2740,9063,2741,9063,2741,9062,2742,9061,2744,9061,2751,9062,2752,9063,2753,9063,2754,9066,2755,9072,2755,9074,2754,9075,2753,9076,2752,9077,2751,9077,2744,9076,2742,9075,2741,9074,2741,9072,2740xm9024,2750l9016,2750,9015,2751,9024,2751,9024,2750xe" fillcolor="#404040" stroked="f">
              <v:path arrowok="t"/>
            </v:shape>
            <v:shape id="_x0000_s1056" type="#_x0000_t202" style="position:absolute;left:5104;top:1584;width:5095;height:1488" filled="f" stroked="f">
              <v:textbox inset="0,0,0,0">
                <w:txbxContent>
                  <w:p w14:paraId="657C7FF2" w14:textId="02CFA0D0" w:rsidR="002F414B" w:rsidRDefault="002F414B">
                    <w:pPr>
                      <w:numPr>
                        <w:ilvl w:val="0"/>
                        <w:numId w:val="59"/>
                      </w:numPr>
                      <w:tabs>
                        <w:tab w:val="left" w:pos="165"/>
                        <w:tab w:val="left" w:pos="1748"/>
                        <w:tab w:val="left" w:pos="3332"/>
                      </w:tabs>
                      <w:spacing w:line="183" w:lineRule="exact"/>
                      <w:ind w:hanging="158"/>
                      <w:rPr>
                        <w:rFonts w:ascii="Calibri" w:hAnsi="Calibri"/>
                        <w:sz w:val="15"/>
                      </w:rPr>
                    </w:pPr>
                    <w:r>
                      <w:rPr>
                        <w:rFonts w:ascii="Calibri" w:hAnsi="Calibri"/>
                        <w:color w:val="404040"/>
                        <w:w w:val="105"/>
                        <w:sz w:val="15"/>
                      </w:rPr>
                      <w:t>Assessment</w:t>
                    </w:r>
                    <w:r>
                      <w:rPr>
                        <w:rFonts w:ascii="Calibri" w:hAnsi="Calibri"/>
                        <w:color w:val="404040"/>
                        <w:w w:val="105"/>
                        <w:sz w:val="15"/>
                      </w:rPr>
                      <w:tab/>
                    </w:r>
                    <w:r>
                      <w:rPr>
                        <w:rFonts w:ascii="Wingdings" w:hAnsi="Wingdings"/>
                        <w:color w:val="404040"/>
                        <w:w w:val="105"/>
                        <w:position w:val="1"/>
                        <w:sz w:val="15"/>
                      </w:rPr>
                      <w:t></w:t>
                    </w:r>
                    <w:r>
                      <w:rPr>
                        <w:color w:val="404040"/>
                        <w:spacing w:val="-1"/>
                        <w:w w:val="105"/>
                        <w:position w:val="1"/>
                        <w:sz w:val="15"/>
                      </w:rPr>
                      <w:t xml:space="preserve"> </w:t>
                    </w:r>
                    <w:r>
                      <w:rPr>
                        <w:rFonts w:ascii="Calibri" w:hAnsi="Calibri"/>
                        <w:color w:val="404040"/>
                        <w:w w:val="105"/>
                        <w:position w:val="1"/>
                        <w:sz w:val="15"/>
                      </w:rPr>
                      <w:t xml:space="preserve">Presenta </w:t>
                    </w:r>
                    <w:r>
                      <w:rPr>
                        <w:rFonts w:ascii="Calibri" w:hAnsi="Calibri"/>
                        <w:color w:val="404040"/>
                        <w:spacing w:val="17"/>
                        <w:w w:val="105"/>
                        <w:position w:val="1"/>
                        <w:sz w:val="15"/>
                      </w:rPr>
                      <w:t xml:space="preserve"> </w:t>
                    </w:r>
                    <w:r>
                      <w:rPr>
                        <w:rFonts w:ascii="Calibri" w:hAnsi="Calibri"/>
                        <w:color w:val="404040"/>
                        <w:w w:val="105"/>
                        <w:position w:val="1"/>
                        <w:sz w:val="15"/>
                      </w:rPr>
                      <w:t>ons</w:t>
                    </w:r>
                    <w:r>
                      <w:rPr>
                        <w:rFonts w:ascii="Calibri" w:hAnsi="Calibri"/>
                        <w:color w:val="404040"/>
                        <w:w w:val="105"/>
                        <w:position w:val="1"/>
                        <w:sz w:val="15"/>
                      </w:rPr>
                      <w:tab/>
                    </w:r>
                    <w:r>
                      <w:rPr>
                        <w:rFonts w:ascii="Wingdings" w:hAnsi="Wingdings"/>
                        <w:color w:val="404040"/>
                        <w:w w:val="105"/>
                        <w:position w:val="1"/>
                        <w:sz w:val="15"/>
                      </w:rPr>
                      <w:t></w:t>
                    </w:r>
                    <w:r>
                      <w:rPr>
                        <w:color w:val="404040"/>
                        <w:w w:val="105"/>
                        <w:position w:val="1"/>
                        <w:sz w:val="15"/>
                      </w:rPr>
                      <w:t xml:space="preserve"> </w:t>
                    </w:r>
                    <w:r>
                      <w:rPr>
                        <w:rFonts w:ascii="Calibri" w:hAnsi="Calibri"/>
                        <w:color w:val="404040"/>
                        <w:w w:val="105"/>
                        <w:position w:val="1"/>
                        <w:sz w:val="15"/>
                      </w:rPr>
                      <w:t>ANOTHER PROJECT-Interim</w:t>
                    </w:r>
                    <w:r>
                      <w:rPr>
                        <w:rFonts w:ascii="Calibri" w:hAnsi="Calibri"/>
                        <w:color w:val="404040"/>
                        <w:spacing w:val="-1"/>
                        <w:w w:val="105"/>
                        <w:position w:val="1"/>
                        <w:sz w:val="15"/>
                      </w:rPr>
                      <w:t xml:space="preserve"> </w:t>
                    </w:r>
                    <w:r>
                      <w:rPr>
                        <w:rFonts w:ascii="Calibri" w:hAnsi="Calibri"/>
                        <w:color w:val="404040"/>
                        <w:w w:val="105"/>
                        <w:position w:val="1"/>
                        <w:sz w:val="15"/>
                      </w:rPr>
                      <w:t>and</w:t>
                    </w:r>
                  </w:p>
                  <w:p w14:paraId="7445538F" w14:textId="711B989E" w:rsidR="002F414B" w:rsidRDefault="002F414B">
                    <w:pPr>
                      <w:numPr>
                        <w:ilvl w:val="0"/>
                        <w:numId w:val="59"/>
                      </w:numPr>
                      <w:tabs>
                        <w:tab w:val="left" w:pos="165"/>
                        <w:tab w:val="left" w:pos="1748"/>
                        <w:tab w:val="left" w:pos="3491"/>
                      </w:tabs>
                      <w:spacing w:line="186" w:lineRule="exact"/>
                      <w:ind w:hanging="158"/>
                      <w:rPr>
                        <w:rFonts w:ascii="Calibri" w:hAnsi="Calibri"/>
                        <w:sz w:val="15"/>
                      </w:rPr>
                    </w:pPr>
                    <w:r>
                      <w:rPr>
                        <w:rFonts w:ascii="Calibri" w:hAnsi="Calibri"/>
                        <w:color w:val="404040"/>
                        <w:w w:val="105"/>
                        <w:sz w:val="15"/>
                      </w:rPr>
                      <w:t>Enhanced ANOTHER PROJECT</w:t>
                    </w:r>
                    <w:r>
                      <w:rPr>
                        <w:rFonts w:ascii="Calibri" w:hAnsi="Calibri"/>
                        <w:color w:val="404040"/>
                        <w:w w:val="105"/>
                        <w:sz w:val="15"/>
                      </w:rPr>
                      <w:tab/>
                    </w:r>
                    <w:r>
                      <w:rPr>
                        <w:rFonts w:ascii="Wingdings" w:hAnsi="Wingdings"/>
                        <w:color w:val="404040"/>
                        <w:w w:val="105"/>
                        <w:position w:val="1"/>
                        <w:sz w:val="15"/>
                      </w:rPr>
                      <w:t></w:t>
                    </w:r>
                    <w:r>
                      <w:rPr>
                        <w:color w:val="404040"/>
                        <w:spacing w:val="-1"/>
                        <w:w w:val="105"/>
                        <w:position w:val="1"/>
                        <w:sz w:val="15"/>
                      </w:rPr>
                      <w:t xml:space="preserve"> </w:t>
                    </w:r>
                    <w:r>
                      <w:rPr>
                        <w:rFonts w:ascii="Calibri" w:hAnsi="Calibri"/>
                        <w:color w:val="404040"/>
                        <w:w w:val="105"/>
                        <w:position w:val="1"/>
                        <w:sz w:val="15"/>
                      </w:rPr>
                      <w:t>Reports</w:t>
                    </w:r>
                    <w:r>
                      <w:rPr>
                        <w:rFonts w:ascii="Calibri" w:hAnsi="Calibri"/>
                        <w:color w:val="404040"/>
                        <w:w w:val="105"/>
                        <w:position w:val="1"/>
                        <w:sz w:val="15"/>
                      </w:rPr>
                      <w:tab/>
                      <w:t>ANOTHER PROJECT7</w:t>
                    </w:r>
                  </w:p>
                  <w:p w14:paraId="22A37D54" w14:textId="6B71EB3C" w:rsidR="002F414B" w:rsidRDefault="002F414B">
                    <w:pPr>
                      <w:numPr>
                        <w:ilvl w:val="0"/>
                        <w:numId w:val="59"/>
                      </w:numPr>
                      <w:tabs>
                        <w:tab w:val="left" w:pos="165"/>
                        <w:tab w:val="left" w:pos="1748"/>
                        <w:tab w:val="left" w:pos="1907"/>
                        <w:tab w:val="left" w:pos="3332"/>
                      </w:tabs>
                      <w:spacing w:before="3" w:line="232" w:lineRule="auto"/>
                      <w:ind w:right="120" w:hanging="158"/>
                      <w:jc w:val="both"/>
                      <w:rPr>
                        <w:rFonts w:ascii="Calibri" w:hAnsi="Calibri"/>
                        <w:sz w:val="15"/>
                      </w:rPr>
                    </w:pPr>
                    <w:r>
                      <w:rPr>
                        <w:rFonts w:ascii="Calibri" w:hAnsi="Calibri"/>
                        <w:color w:val="404040"/>
                        <w:w w:val="105"/>
                        <w:sz w:val="15"/>
                      </w:rPr>
                      <w:t>Enhanced</w:t>
                    </w:r>
                    <w:r>
                      <w:rPr>
                        <w:rFonts w:ascii="Calibri" w:hAnsi="Calibri"/>
                        <w:color w:val="404040"/>
                        <w:w w:val="105"/>
                        <w:sz w:val="15"/>
                      </w:rPr>
                      <w:tab/>
                    </w:r>
                    <w:r>
                      <w:rPr>
                        <w:rFonts w:ascii="Wingdings" w:hAnsi="Wingdings"/>
                        <w:color w:val="404040"/>
                        <w:w w:val="105"/>
                        <w:position w:val="1"/>
                        <w:sz w:val="15"/>
                      </w:rPr>
                      <w:t></w:t>
                    </w:r>
                    <w:r>
                      <w:rPr>
                        <w:color w:val="404040"/>
                        <w:spacing w:val="-1"/>
                        <w:w w:val="105"/>
                        <w:position w:val="1"/>
                        <w:sz w:val="15"/>
                      </w:rPr>
                      <w:t xml:space="preserve"> </w:t>
                    </w:r>
                    <w:r>
                      <w:rPr>
                        <w:rFonts w:ascii="Calibri" w:hAnsi="Calibri"/>
                        <w:color w:val="404040"/>
                        <w:w w:val="105"/>
                        <w:position w:val="1"/>
                        <w:sz w:val="15"/>
                      </w:rPr>
                      <w:t xml:space="preserve">Publica </w:t>
                    </w:r>
                    <w:r>
                      <w:rPr>
                        <w:rFonts w:ascii="Calibri" w:hAnsi="Calibri"/>
                        <w:color w:val="404040"/>
                        <w:spacing w:val="17"/>
                        <w:w w:val="105"/>
                        <w:position w:val="1"/>
                        <w:sz w:val="15"/>
                      </w:rPr>
                      <w:t xml:space="preserve"> </w:t>
                    </w:r>
                    <w:r>
                      <w:rPr>
                        <w:rFonts w:ascii="Calibri" w:hAnsi="Calibri"/>
                        <w:color w:val="404040"/>
                        <w:w w:val="105"/>
                        <w:position w:val="1"/>
                        <w:sz w:val="15"/>
                      </w:rPr>
                      <w:t>ons</w:t>
                    </w:r>
                    <w:r>
                      <w:rPr>
                        <w:rFonts w:ascii="Calibri" w:hAnsi="Calibri"/>
                        <w:color w:val="404040"/>
                        <w:w w:val="105"/>
                        <w:position w:val="1"/>
                        <w:sz w:val="15"/>
                      </w:rPr>
                      <w:tab/>
                    </w:r>
                    <w:r>
                      <w:rPr>
                        <w:rFonts w:ascii="Wingdings" w:hAnsi="Wingdings"/>
                        <w:color w:val="404040"/>
                        <w:w w:val="105"/>
                        <w:position w:val="1"/>
                        <w:sz w:val="15"/>
                      </w:rPr>
                      <w:t></w:t>
                    </w:r>
                    <w:r>
                      <w:rPr>
                        <w:color w:val="404040"/>
                        <w:w w:val="105"/>
                        <w:position w:val="1"/>
                        <w:sz w:val="15"/>
                      </w:rPr>
                      <w:t xml:space="preserve"> </w:t>
                    </w:r>
                    <w:r>
                      <w:rPr>
                        <w:rFonts w:ascii="Calibri" w:hAnsi="Calibri"/>
                        <w:color w:val="404040"/>
                        <w:w w:val="105"/>
                        <w:position w:val="1"/>
                        <w:sz w:val="15"/>
                      </w:rPr>
                      <w:t>Enhanced opera onal:</w:t>
                    </w:r>
                    <w:r>
                      <w:rPr>
                        <w:rFonts w:ascii="Calibri" w:hAnsi="Calibri"/>
                        <w:color w:val="404040"/>
                        <w:w w:val="105"/>
                        <w:sz w:val="15"/>
                      </w:rPr>
                      <w:t xml:space="preserve"> Seasonalto</w:t>
                    </w:r>
                    <w:r>
                      <w:rPr>
                        <w:rFonts w:ascii="Calibri" w:hAnsi="Calibri"/>
                        <w:color w:val="404040"/>
                        <w:w w:val="105"/>
                        <w:sz w:val="15"/>
                      </w:rPr>
                      <w:tab/>
                    </w:r>
                    <w:r>
                      <w:rPr>
                        <w:rFonts w:ascii="Wingdings" w:hAnsi="Wingdings"/>
                        <w:color w:val="404040"/>
                        <w:w w:val="105"/>
                        <w:position w:val="1"/>
                        <w:sz w:val="15"/>
                      </w:rPr>
                      <w:t></w:t>
                    </w:r>
                    <w:r>
                      <w:rPr>
                        <w:color w:val="404040"/>
                        <w:w w:val="105"/>
                        <w:position w:val="1"/>
                        <w:sz w:val="15"/>
                      </w:rPr>
                      <w:t xml:space="preserve"> </w:t>
                    </w:r>
                    <w:r>
                      <w:rPr>
                        <w:rFonts w:ascii="Calibri" w:hAnsi="Calibri"/>
                        <w:color w:val="404040"/>
                        <w:w w:val="105"/>
                        <w:position w:val="1"/>
                        <w:sz w:val="15"/>
                      </w:rPr>
                      <w:t xml:space="preserve">Contribu </w:t>
                    </w:r>
                    <w:r>
                      <w:rPr>
                        <w:rFonts w:ascii="Calibri" w:hAnsi="Calibri"/>
                        <w:color w:val="404040"/>
                        <w:spacing w:val="16"/>
                        <w:w w:val="105"/>
                        <w:position w:val="1"/>
                        <w:sz w:val="15"/>
                      </w:rPr>
                      <w:t xml:space="preserve"> </w:t>
                    </w:r>
                    <w:r>
                      <w:rPr>
                        <w:rFonts w:ascii="Calibri" w:hAnsi="Calibri"/>
                        <w:color w:val="404040"/>
                        <w:w w:val="105"/>
                        <w:position w:val="1"/>
                        <w:sz w:val="15"/>
                      </w:rPr>
                      <w:t>on</w:t>
                    </w:r>
                    <w:r>
                      <w:rPr>
                        <w:rFonts w:ascii="Calibri" w:hAnsi="Calibri"/>
                        <w:color w:val="404040"/>
                        <w:spacing w:val="-1"/>
                        <w:w w:val="105"/>
                        <w:position w:val="1"/>
                        <w:sz w:val="15"/>
                      </w:rPr>
                      <w:t xml:space="preserve"> </w:t>
                    </w:r>
                    <w:r>
                      <w:rPr>
                        <w:rFonts w:ascii="Calibri" w:hAnsi="Calibri"/>
                        <w:color w:val="404040"/>
                        <w:w w:val="105"/>
                        <w:position w:val="1"/>
                        <w:sz w:val="15"/>
                      </w:rPr>
                      <w:t>to</w:t>
                    </w:r>
                    <w:r>
                      <w:rPr>
                        <w:rFonts w:ascii="Calibri" w:hAnsi="Calibri"/>
                        <w:color w:val="404040"/>
                        <w:w w:val="105"/>
                        <w:position w:val="1"/>
                        <w:sz w:val="15"/>
                      </w:rPr>
                      <w:tab/>
                    </w:r>
                    <w:r>
                      <w:rPr>
                        <w:rFonts w:ascii="Arial" w:hAnsi="Arial"/>
                        <w:color w:val="404040"/>
                        <w:w w:val="105"/>
                        <w:position w:val="1"/>
                        <w:sz w:val="15"/>
                      </w:rPr>
                      <w:t xml:space="preserve">• </w:t>
                    </w:r>
                    <w:r>
                      <w:rPr>
                        <w:rFonts w:ascii="Calibri" w:hAnsi="Calibri"/>
                        <w:color w:val="404040"/>
                        <w:w w:val="105"/>
                        <w:position w:val="1"/>
                        <w:sz w:val="15"/>
                      </w:rPr>
                      <w:t>Interannual to Decadal</w:t>
                    </w:r>
                    <w:r>
                      <w:rPr>
                        <w:rFonts w:ascii="Calibri" w:hAnsi="Calibri"/>
                        <w:color w:val="404040"/>
                        <w:w w:val="105"/>
                        <w:sz w:val="15"/>
                      </w:rPr>
                      <w:t xml:space="preserve"> Seasonal Predic </w:t>
                    </w:r>
                    <w:r>
                      <w:rPr>
                        <w:rFonts w:ascii="Calibri" w:hAnsi="Calibri"/>
                        <w:color w:val="404040"/>
                        <w:spacing w:val="16"/>
                        <w:w w:val="105"/>
                        <w:sz w:val="15"/>
                      </w:rPr>
                      <w:t xml:space="preserve"> </w:t>
                    </w:r>
                    <w:r>
                      <w:rPr>
                        <w:rFonts w:ascii="Calibri" w:hAnsi="Calibri"/>
                        <w:color w:val="404040"/>
                        <w:w w:val="105"/>
                        <w:sz w:val="15"/>
                      </w:rPr>
                      <w:t>on</w:t>
                    </w:r>
                    <w:r>
                      <w:rPr>
                        <w:rFonts w:ascii="Calibri" w:hAnsi="Calibri"/>
                        <w:color w:val="404040"/>
                        <w:w w:val="105"/>
                        <w:sz w:val="15"/>
                      </w:rPr>
                      <w:tab/>
                    </w:r>
                    <w:r>
                      <w:rPr>
                        <w:rFonts w:ascii="Calibri" w:hAnsi="Calibri"/>
                        <w:color w:val="404040"/>
                        <w:w w:val="105"/>
                        <w:sz w:val="15"/>
                      </w:rPr>
                      <w:tab/>
                    </w:r>
                    <w:r>
                      <w:rPr>
                        <w:rFonts w:ascii="Calibri" w:hAnsi="Calibri"/>
                        <w:color w:val="404040"/>
                        <w:w w:val="105"/>
                        <w:position w:val="1"/>
                        <w:sz w:val="15"/>
                      </w:rPr>
                      <w:t>assessment reports Predic</w:t>
                    </w:r>
                    <w:r>
                      <w:rPr>
                        <w:rFonts w:ascii="Calibri" w:hAnsi="Calibri"/>
                        <w:color w:val="404040"/>
                        <w:spacing w:val="26"/>
                        <w:w w:val="105"/>
                        <w:position w:val="1"/>
                        <w:sz w:val="15"/>
                      </w:rPr>
                      <w:t xml:space="preserve"> </w:t>
                    </w:r>
                    <w:r>
                      <w:rPr>
                        <w:rFonts w:ascii="Calibri" w:hAnsi="Calibri"/>
                        <w:color w:val="404040"/>
                        <w:w w:val="105"/>
                        <w:position w:val="1"/>
                        <w:sz w:val="15"/>
                      </w:rPr>
                      <w:t>on</w:t>
                    </w:r>
                  </w:p>
                  <w:p w14:paraId="750BB40A" w14:textId="7E3662C8" w:rsidR="002F414B" w:rsidRDefault="002F414B">
                    <w:pPr>
                      <w:numPr>
                        <w:ilvl w:val="0"/>
                        <w:numId w:val="59"/>
                      </w:numPr>
                      <w:tabs>
                        <w:tab w:val="left" w:pos="165"/>
                        <w:tab w:val="left" w:pos="3332"/>
                      </w:tabs>
                      <w:spacing w:line="179" w:lineRule="exact"/>
                      <w:ind w:hanging="158"/>
                      <w:rPr>
                        <w:rFonts w:ascii="Calibri" w:hAnsi="Calibri"/>
                        <w:sz w:val="15"/>
                      </w:rPr>
                    </w:pPr>
                    <w:r>
                      <w:rPr>
                        <w:rFonts w:ascii="Calibri" w:hAnsi="Calibri"/>
                        <w:color w:val="404040"/>
                        <w:w w:val="105"/>
                        <w:sz w:val="15"/>
                      </w:rPr>
                      <w:t>Enhanced NWP</w:t>
                    </w:r>
                    <w:r>
                      <w:rPr>
                        <w:rFonts w:ascii="Calibri" w:hAnsi="Calibri"/>
                        <w:color w:val="404040"/>
                        <w:w w:val="105"/>
                        <w:sz w:val="15"/>
                      </w:rPr>
                      <w:tab/>
                    </w:r>
                    <w:r>
                      <w:rPr>
                        <w:rFonts w:ascii="Arial" w:hAnsi="Arial"/>
                        <w:color w:val="404040"/>
                        <w:w w:val="105"/>
                        <w:position w:val="1"/>
                        <w:sz w:val="15"/>
                      </w:rPr>
                      <w:t xml:space="preserve">• </w:t>
                    </w:r>
                    <w:r>
                      <w:rPr>
                        <w:rFonts w:ascii="Calibri" w:hAnsi="Calibri"/>
                        <w:color w:val="404040"/>
                        <w:w w:val="105"/>
                        <w:position w:val="1"/>
                        <w:sz w:val="15"/>
                      </w:rPr>
                      <w:t>Seasonalto</w:t>
                    </w:r>
                    <w:r>
                      <w:rPr>
                        <w:rFonts w:ascii="Calibri" w:hAnsi="Calibri"/>
                        <w:color w:val="404040"/>
                        <w:spacing w:val="-19"/>
                        <w:w w:val="105"/>
                        <w:position w:val="1"/>
                        <w:sz w:val="15"/>
                      </w:rPr>
                      <w:t xml:space="preserve"> </w:t>
                    </w:r>
                    <w:r>
                      <w:rPr>
                        <w:rFonts w:ascii="Calibri" w:hAnsi="Calibri"/>
                        <w:color w:val="404040"/>
                        <w:w w:val="105"/>
                        <w:position w:val="1"/>
                        <w:sz w:val="15"/>
                      </w:rPr>
                      <w:t>Seasonal</w:t>
                    </w:r>
                  </w:p>
                  <w:p w14:paraId="5D06CA22" w14:textId="77777777" w:rsidR="002F414B" w:rsidRDefault="002F414B">
                    <w:pPr>
                      <w:ind w:right="942"/>
                      <w:jc w:val="right"/>
                      <w:rPr>
                        <w:rFonts w:ascii="Calibri"/>
                        <w:sz w:val="15"/>
                      </w:rPr>
                    </w:pPr>
                    <w:r>
                      <w:rPr>
                        <w:rFonts w:ascii="Calibri"/>
                        <w:color w:val="404040"/>
                        <w:w w:val="105"/>
                        <w:sz w:val="15"/>
                      </w:rPr>
                      <w:t>Predic on</w:t>
                    </w:r>
                  </w:p>
                  <w:p w14:paraId="688566C5" w14:textId="77777777" w:rsidR="002F414B" w:rsidRDefault="002F414B">
                    <w:pPr>
                      <w:numPr>
                        <w:ilvl w:val="1"/>
                        <w:numId w:val="59"/>
                      </w:numPr>
                      <w:tabs>
                        <w:tab w:val="left" w:pos="3498"/>
                      </w:tabs>
                      <w:spacing w:before="9" w:line="182" w:lineRule="exact"/>
                      <w:ind w:hanging="165"/>
                      <w:rPr>
                        <w:rFonts w:ascii="Calibri"/>
                        <w:sz w:val="15"/>
                      </w:rPr>
                    </w:pPr>
                    <w:r>
                      <w:rPr>
                        <w:rFonts w:ascii="Calibri"/>
                        <w:color w:val="404040"/>
                        <w:w w:val="105"/>
                        <w:sz w:val="15"/>
                      </w:rPr>
                      <w:t>NWP</w:t>
                    </w:r>
                  </w:p>
                </w:txbxContent>
              </v:textbox>
            </v:shape>
            <v:shape id="_x0000_s1055" type="#_x0000_t202" style="position:absolute;left:1814;top:2353;width:3090;height:343" filled="f" stroked="f">
              <v:textbox inset="0,0,0,0">
                <w:txbxContent>
                  <w:p w14:paraId="6F71693A" w14:textId="77777777" w:rsidR="002F414B" w:rsidRDefault="002F414B">
                    <w:pPr>
                      <w:tabs>
                        <w:tab w:val="left" w:pos="1740"/>
                      </w:tabs>
                      <w:spacing w:line="162" w:lineRule="exact"/>
                      <w:ind w:left="158"/>
                      <w:rPr>
                        <w:rFonts w:ascii="Calibri"/>
                        <w:sz w:val="15"/>
                      </w:rPr>
                    </w:pPr>
                    <w:r>
                      <w:rPr>
                        <w:rFonts w:ascii="Calibri"/>
                        <w:color w:val="404040"/>
                        <w:w w:val="105"/>
                        <w:sz w:val="15"/>
                      </w:rPr>
                      <w:t xml:space="preserve">Seasonal Predic </w:t>
                    </w:r>
                    <w:r>
                      <w:rPr>
                        <w:rFonts w:ascii="Calibri"/>
                        <w:color w:val="404040"/>
                        <w:spacing w:val="16"/>
                        <w:w w:val="105"/>
                        <w:sz w:val="15"/>
                      </w:rPr>
                      <w:t xml:space="preserve"> </w:t>
                    </w:r>
                    <w:r>
                      <w:rPr>
                        <w:rFonts w:ascii="Calibri"/>
                        <w:color w:val="404040"/>
                        <w:w w:val="105"/>
                        <w:sz w:val="15"/>
                      </w:rPr>
                      <w:t>on</w:t>
                    </w:r>
                    <w:r>
                      <w:rPr>
                        <w:rFonts w:ascii="Calibri"/>
                        <w:color w:val="404040"/>
                        <w:w w:val="105"/>
                        <w:sz w:val="15"/>
                      </w:rPr>
                      <w:tab/>
                    </w:r>
                    <w:r>
                      <w:rPr>
                        <w:rFonts w:ascii="Calibri"/>
                        <w:color w:val="404040"/>
                        <w:w w:val="105"/>
                        <w:position w:val="1"/>
                        <w:sz w:val="15"/>
                      </w:rPr>
                      <w:t>boundary condi</w:t>
                    </w:r>
                    <w:r>
                      <w:rPr>
                        <w:rFonts w:ascii="Calibri"/>
                        <w:color w:val="404040"/>
                        <w:spacing w:val="20"/>
                        <w:w w:val="105"/>
                        <w:position w:val="1"/>
                        <w:sz w:val="15"/>
                      </w:rPr>
                      <w:t xml:space="preserve"> </w:t>
                    </w:r>
                    <w:r>
                      <w:rPr>
                        <w:rFonts w:ascii="Calibri"/>
                        <w:color w:val="404040"/>
                        <w:w w:val="105"/>
                        <w:position w:val="1"/>
                        <w:sz w:val="15"/>
                      </w:rPr>
                      <w:t>ons</w:t>
                    </w:r>
                  </w:p>
                  <w:p w14:paraId="6CDEDAD7" w14:textId="77777777" w:rsidR="002F414B" w:rsidRDefault="002F414B">
                    <w:pPr>
                      <w:numPr>
                        <w:ilvl w:val="0"/>
                        <w:numId w:val="58"/>
                      </w:numPr>
                      <w:tabs>
                        <w:tab w:val="left" w:pos="165"/>
                      </w:tabs>
                      <w:spacing w:line="180" w:lineRule="exact"/>
                      <w:ind w:hanging="164"/>
                      <w:rPr>
                        <w:rFonts w:ascii="Calibri"/>
                        <w:sz w:val="15"/>
                      </w:rPr>
                    </w:pPr>
                    <w:r>
                      <w:rPr>
                        <w:rFonts w:ascii="Calibri"/>
                        <w:color w:val="404040"/>
                        <w:w w:val="105"/>
                        <w:sz w:val="15"/>
                      </w:rPr>
                      <w:t>NWP</w:t>
                    </w:r>
                  </w:p>
                </w:txbxContent>
              </v:textbox>
            </v:shape>
            <v:shape id="_x0000_s1054" type="#_x0000_t202" style="position:absolute;left:1814;top:1586;width:3063;height:738" filled="f" stroked="f">
              <v:textbox inset="0,0,0,0">
                <w:txbxContent>
                  <w:p w14:paraId="57FDB33D" w14:textId="77777777" w:rsidR="002F414B" w:rsidRDefault="002F414B">
                    <w:pPr>
                      <w:numPr>
                        <w:ilvl w:val="0"/>
                        <w:numId w:val="57"/>
                      </w:numPr>
                      <w:tabs>
                        <w:tab w:val="left" w:pos="165"/>
                        <w:tab w:val="left" w:pos="1582"/>
                      </w:tabs>
                      <w:spacing w:before="2" w:line="223" w:lineRule="auto"/>
                      <w:ind w:right="172" w:hanging="158"/>
                      <w:rPr>
                        <w:rFonts w:ascii="Calibri" w:hAnsi="Calibri"/>
                        <w:sz w:val="15"/>
                      </w:rPr>
                    </w:pPr>
                    <w:r>
                      <w:rPr>
                        <w:rFonts w:ascii="Calibri" w:hAnsi="Calibri"/>
                        <w:color w:val="404040"/>
                        <w:w w:val="105"/>
                        <w:sz w:val="15"/>
                      </w:rPr>
                      <w:t>New metrics and</w:t>
                    </w:r>
                    <w:r>
                      <w:rPr>
                        <w:rFonts w:ascii="Calibri" w:hAnsi="Calibri"/>
                        <w:color w:val="404040"/>
                        <w:w w:val="105"/>
                        <w:sz w:val="15"/>
                      </w:rPr>
                      <w:tab/>
                    </w:r>
                    <w:r>
                      <w:rPr>
                        <w:rFonts w:ascii="Wingdings" w:hAnsi="Wingdings"/>
                        <w:color w:val="404040"/>
                        <w:w w:val="105"/>
                        <w:position w:val="1"/>
                        <w:sz w:val="15"/>
                      </w:rPr>
                      <w:t></w:t>
                    </w:r>
                    <w:r>
                      <w:rPr>
                        <w:color w:val="404040"/>
                        <w:w w:val="105"/>
                        <w:position w:val="1"/>
                        <w:sz w:val="15"/>
                      </w:rPr>
                      <w:t xml:space="preserve"> </w:t>
                    </w:r>
                    <w:r>
                      <w:rPr>
                        <w:rFonts w:ascii="Calibri" w:hAnsi="Calibri"/>
                        <w:color w:val="404040"/>
                        <w:w w:val="105"/>
                        <w:position w:val="1"/>
                        <w:sz w:val="15"/>
                      </w:rPr>
                      <w:t>Enhanced models</w:t>
                    </w:r>
                    <w:r>
                      <w:rPr>
                        <w:rFonts w:ascii="Calibri" w:hAnsi="Calibri"/>
                        <w:color w:val="404040"/>
                        <w:w w:val="105"/>
                        <w:sz w:val="15"/>
                      </w:rPr>
                      <w:t xml:space="preserve"> diagnos </w:t>
                    </w:r>
                    <w:r>
                      <w:rPr>
                        <w:rFonts w:ascii="Calibri" w:hAnsi="Calibri"/>
                        <w:color w:val="404040"/>
                        <w:spacing w:val="16"/>
                        <w:w w:val="105"/>
                        <w:sz w:val="15"/>
                      </w:rPr>
                      <w:t xml:space="preserve"> </w:t>
                    </w:r>
                    <w:r>
                      <w:rPr>
                        <w:rFonts w:ascii="Calibri" w:hAnsi="Calibri"/>
                        <w:color w:val="404040"/>
                        <w:w w:val="105"/>
                        <w:sz w:val="15"/>
                      </w:rPr>
                      <w:t>cs</w:t>
                    </w:r>
                    <w:r>
                      <w:rPr>
                        <w:rFonts w:ascii="Calibri" w:hAnsi="Calibri"/>
                        <w:color w:val="404040"/>
                        <w:w w:val="105"/>
                        <w:sz w:val="15"/>
                      </w:rPr>
                      <w:tab/>
                    </w:r>
                    <w:r>
                      <w:rPr>
                        <w:rFonts w:ascii="Wingdings" w:hAnsi="Wingdings"/>
                        <w:color w:val="404040"/>
                        <w:w w:val="105"/>
                        <w:position w:val="1"/>
                        <w:sz w:val="15"/>
                      </w:rPr>
                      <w:t></w:t>
                    </w:r>
                    <w:r>
                      <w:rPr>
                        <w:color w:val="404040"/>
                        <w:w w:val="105"/>
                        <w:position w:val="1"/>
                        <w:sz w:val="15"/>
                      </w:rPr>
                      <w:t xml:space="preserve"> </w:t>
                    </w:r>
                    <w:r>
                      <w:rPr>
                        <w:rFonts w:ascii="Calibri" w:hAnsi="Calibri"/>
                        <w:color w:val="404040"/>
                        <w:w w:val="105"/>
                        <w:position w:val="1"/>
                        <w:sz w:val="15"/>
                      </w:rPr>
                      <w:t>Op mized Arc</w:t>
                    </w:r>
                    <w:r>
                      <w:rPr>
                        <w:rFonts w:ascii="Calibri" w:hAnsi="Calibri"/>
                        <w:color w:val="404040"/>
                        <w:spacing w:val="35"/>
                        <w:w w:val="105"/>
                        <w:position w:val="1"/>
                        <w:sz w:val="15"/>
                      </w:rPr>
                      <w:t xml:space="preserve"> </w:t>
                    </w:r>
                    <w:r>
                      <w:rPr>
                        <w:rFonts w:ascii="Calibri" w:hAnsi="Calibri"/>
                        <w:color w:val="404040"/>
                        <w:w w:val="105"/>
                        <w:position w:val="1"/>
                        <w:sz w:val="15"/>
                      </w:rPr>
                      <w:t>c</w:t>
                    </w:r>
                  </w:p>
                  <w:p w14:paraId="3AD21735" w14:textId="7C6954E6" w:rsidR="002F414B" w:rsidRDefault="002F414B">
                    <w:pPr>
                      <w:numPr>
                        <w:ilvl w:val="0"/>
                        <w:numId w:val="57"/>
                      </w:numPr>
                      <w:tabs>
                        <w:tab w:val="left" w:pos="165"/>
                        <w:tab w:val="left" w:pos="1740"/>
                      </w:tabs>
                      <w:spacing w:before="3" w:line="187" w:lineRule="exact"/>
                      <w:ind w:hanging="158"/>
                      <w:rPr>
                        <w:rFonts w:ascii="Calibri"/>
                        <w:sz w:val="15"/>
                      </w:rPr>
                    </w:pPr>
                    <w:r>
                      <w:rPr>
                        <w:rFonts w:ascii="Calibri"/>
                        <w:color w:val="404040"/>
                        <w:w w:val="105"/>
                        <w:sz w:val="15"/>
                      </w:rPr>
                      <w:t>ANOTHER PROJECT5/6 Assessment</w:t>
                    </w:r>
                    <w:r>
                      <w:rPr>
                        <w:rFonts w:ascii="Calibri"/>
                        <w:color w:val="404040"/>
                        <w:w w:val="105"/>
                        <w:sz w:val="15"/>
                      </w:rPr>
                      <w:tab/>
                    </w:r>
                    <w:r>
                      <w:rPr>
                        <w:rFonts w:ascii="Calibri"/>
                        <w:color w:val="404040"/>
                        <w:w w:val="105"/>
                        <w:position w:val="1"/>
                        <w:sz w:val="15"/>
                      </w:rPr>
                      <w:t>observing systems</w:t>
                    </w:r>
                  </w:p>
                  <w:p w14:paraId="28D1233F" w14:textId="350911E1" w:rsidR="002F414B" w:rsidRDefault="002F414B">
                    <w:pPr>
                      <w:numPr>
                        <w:ilvl w:val="0"/>
                        <w:numId w:val="57"/>
                      </w:numPr>
                      <w:tabs>
                        <w:tab w:val="left" w:pos="165"/>
                        <w:tab w:val="left" w:pos="1582"/>
                      </w:tabs>
                      <w:spacing w:line="185" w:lineRule="exact"/>
                      <w:ind w:hanging="158"/>
                      <w:rPr>
                        <w:rFonts w:ascii="Calibri" w:hAnsi="Calibri"/>
                        <w:sz w:val="15"/>
                      </w:rPr>
                    </w:pPr>
                    <w:r>
                      <w:rPr>
                        <w:rFonts w:ascii="Calibri" w:hAnsi="Calibri"/>
                        <w:color w:val="404040"/>
                        <w:w w:val="105"/>
                        <w:sz w:val="15"/>
                      </w:rPr>
                      <w:t>Seasonalto</w:t>
                    </w:r>
                    <w:r>
                      <w:rPr>
                        <w:rFonts w:ascii="Calibri" w:hAnsi="Calibri"/>
                        <w:color w:val="404040"/>
                        <w:w w:val="105"/>
                        <w:sz w:val="15"/>
                      </w:rPr>
                      <w:tab/>
                    </w:r>
                    <w:r>
                      <w:rPr>
                        <w:rFonts w:ascii="Wingdings" w:hAnsi="Wingdings"/>
                        <w:color w:val="404040"/>
                        <w:w w:val="105"/>
                        <w:position w:val="1"/>
                        <w:sz w:val="15"/>
                      </w:rPr>
                      <w:t></w:t>
                    </w:r>
                    <w:r>
                      <w:rPr>
                        <w:color w:val="404040"/>
                        <w:w w:val="105"/>
                        <w:position w:val="1"/>
                        <w:sz w:val="15"/>
                      </w:rPr>
                      <w:t xml:space="preserve"> </w:t>
                    </w:r>
                    <w:r>
                      <w:rPr>
                        <w:rFonts w:ascii="Calibri" w:hAnsi="Calibri"/>
                        <w:color w:val="404040"/>
                        <w:w w:val="105"/>
                        <w:position w:val="1"/>
                        <w:sz w:val="15"/>
                      </w:rPr>
                      <w:t>Improved ini al</w:t>
                    </w:r>
                    <w:r>
                      <w:rPr>
                        <w:rFonts w:ascii="Calibri" w:hAnsi="Calibri"/>
                        <w:color w:val="404040"/>
                        <w:spacing w:val="-17"/>
                        <w:w w:val="105"/>
                        <w:position w:val="1"/>
                        <w:sz w:val="15"/>
                      </w:rPr>
                      <w:t xml:space="preserve"> </w:t>
                    </w:r>
                    <w:r>
                      <w:rPr>
                        <w:rFonts w:ascii="Calibri" w:hAnsi="Calibri"/>
                        <w:color w:val="404040"/>
                        <w:w w:val="105"/>
                        <w:position w:val="1"/>
                        <w:sz w:val="15"/>
                      </w:rPr>
                      <w:t>and</w:t>
                    </w:r>
                  </w:p>
                </w:txbxContent>
              </v:textbox>
            </v:shape>
            <v:shape id="_x0000_s1053" type="#_x0000_t202" style="position:absolute;left:8909;top:919;width:759;height:336" filled="f" stroked="f">
              <v:textbox inset="0,0,0,0">
                <w:txbxContent>
                  <w:p w14:paraId="509F75DF" w14:textId="77777777" w:rsidR="002F414B" w:rsidRDefault="002F414B">
                    <w:pPr>
                      <w:spacing w:line="156" w:lineRule="exact"/>
                      <w:ind w:left="47"/>
                      <w:rPr>
                        <w:rFonts w:ascii="Calibri"/>
                        <w:b/>
                        <w:sz w:val="15"/>
                      </w:rPr>
                    </w:pPr>
                    <w:r>
                      <w:rPr>
                        <w:rFonts w:ascii="Calibri"/>
                        <w:b/>
                        <w:color w:val="F1F1F1"/>
                        <w:w w:val="105"/>
                        <w:sz w:val="15"/>
                      </w:rPr>
                      <w:t>Enhanced</w:t>
                    </w:r>
                  </w:p>
                  <w:p w14:paraId="1079D271" w14:textId="77777777" w:rsidR="002F414B" w:rsidRDefault="002F414B">
                    <w:pPr>
                      <w:spacing w:line="180" w:lineRule="exact"/>
                      <w:rPr>
                        <w:rFonts w:ascii="Calibri"/>
                        <w:b/>
                        <w:sz w:val="15"/>
                      </w:rPr>
                    </w:pPr>
                    <w:r>
                      <w:rPr>
                        <w:rFonts w:ascii="Calibri"/>
                        <w:b/>
                        <w:color w:val="F1F1F1"/>
                        <w:w w:val="105"/>
                        <w:sz w:val="15"/>
                      </w:rPr>
                      <w:t>Predic ons</w:t>
                    </w:r>
                  </w:p>
                </w:txbxContent>
              </v:textbox>
            </v:shape>
            <v:shape id="_x0000_s1052" type="#_x0000_t202" style="position:absolute;left:7313;top:827;width:814;height:528" filled="f" stroked="f">
              <v:textbox inset="0,0,0,0">
                <w:txbxContent>
                  <w:p w14:paraId="6A5E54AB" w14:textId="77777777" w:rsidR="002F414B" w:rsidRDefault="002F414B">
                    <w:pPr>
                      <w:spacing w:line="156" w:lineRule="exact"/>
                      <w:ind w:left="210"/>
                      <w:rPr>
                        <w:rFonts w:ascii="Calibri"/>
                        <w:b/>
                        <w:sz w:val="15"/>
                      </w:rPr>
                    </w:pPr>
                    <w:r>
                      <w:rPr>
                        <w:rFonts w:ascii="Calibri"/>
                        <w:b/>
                        <w:w w:val="105"/>
                        <w:sz w:val="15"/>
                      </w:rPr>
                      <w:t>Make</w:t>
                    </w:r>
                  </w:p>
                  <w:p w14:paraId="3FE30AEC" w14:textId="77777777" w:rsidR="002F414B" w:rsidRDefault="002F414B">
                    <w:pPr>
                      <w:spacing w:line="252" w:lineRule="auto"/>
                      <w:ind w:right="18"/>
                      <w:jc w:val="center"/>
                      <w:rPr>
                        <w:rFonts w:ascii="Calibri"/>
                        <w:b/>
                        <w:sz w:val="15"/>
                      </w:rPr>
                    </w:pPr>
                    <w:r>
                      <w:rPr>
                        <w:rFonts w:ascii="Calibri"/>
                        <w:b/>
                        <w:w w:val="105"/>
                        <w:sz w:val="15"/>
                      </w:rPr>
                      <w:t>Recommen- da ons</w:t>
                    </w:r>
                  </w:p>
                </w:txbxContent>
              </v:textbox>
            </v:shape>
            <v:shape id="_x0000_s1051" type="#_x0000_t202" style="position:absolute;left:5542;top:909;width:1066;height:361" filled="f" stroked="f">
              <v:textbox inset="0,0,0,0">
                <w:txbxContent>
                  <w:p w14:paraId="62AC201B" w14:textId="77777777" w:rsidR="002F414B" w:rsidRDefault="002F414B">
                    <w:pPr>
                      <w:spacing w:line="167" w:lineRule="exact"/>
                      <w:ind w:right="17"/>
                      <w:jc w:val="center"/>
                      <w:rPr>
                        <w:rFonts w:ascii="Calibri"/>
                        <w:b/>
                        <w:sz w:val="16"/>
                      </w:rPr>
                    </w:pPr>
                    <w:r>
                      <w:rPr>
                        <w:rFonts w:ascii="Calibri"/>
                        <w:b/>
                        <w:w w:val="105"/>
                        <w:sz w:val="16"/>
                      </w:rPr>
                      <w:t>Test</w:t>
                    </w:r>
                  </w:p>
                  <w:p w14:paraId="0058947D" w14:textId="77777777" w:rsidR="002F414B" w:rsidRDefault="002F414B">
                    <w:pPr>
                      <w:spacing w:line="193" w:lineRule="exact"/>
                      <w:ind w:right="18"/>
                      <w:jc w:val="center"/>
                      <w:rPr>
                        <w:rFonts w:ascii="Calibri"/>
                        <w:b/>
                        <w:sz w:val="16"/>
                      </w:rPr>
                    </w:pPr>
                    <w:r>
                      <w:rPr>
                        <w:rFonts w:ascii="Calibri"/>
                        <w:b/>
                        <w:w w:val="105"/>
                        <w:sz w:val="16"/>
                      </w:rPr>
                      <w:t>Enhancements</w:t>
                    </w:r>
                  </w:p>
                </w:txbxContent>
              </v:textbox>
            </v:shape>
            <v:shape id="_x0000_s1050" type="#_x0000_t202" style="position:absolute;left:3853;top:920;width:991;height:336" filled="f" stroked="f">
              <v:textbox inset="0,0,0,0">
                <w:txbxContent>
                  <w:p w14:paraId="3550F090" w14:textId="77777777" w:rsidR="002F414B" w:rsidRDefault="002F414B">
                    <w:pPr>
                      <w:spacing w:line="156" w:lineRule="exact"/>
                      <w:ind w:right="18"/>
                      <w:jc w:val="center"/>
                      <w:rPr>
                        <w:rFonts w:ascii="Calibri"/>
                        <w:b/>
                        <w:sz w:val="15"/>
                      </w:rPr>
                    </w:pPr>
                    <w:r>
                      <w:rPr>
                        <w:rFonts w:ascii="Calibri"/>
                        <w:b/>
                        <w:w w:val="105"/>
                        <w:sz w:val="15"/>
                      </w:rPr>
                      <w:t>Develop</w:t>
                    </w:r>
                  </w:p>
                  <w:p w14:paraId="7D299E5F" w14:textId="77777777" w:rsidR="002F414B" w:rsidRDefault="002F414B">
                    <w:pPr>
                      <w:spacing w:line="180" w:lineRule="exact"/>
                      <w:ind w:right="18"/>
                      <w:jc w:val="center"/>
                      <w:rPr>
                        <w:rFonts w:ascii="Calibri"/>
                        <w:b/>
                        <w:sz w:val="15"/>
                      </w:rPr>
                    </w:pPr>
                    <w:r>
                      <w:rPr>
                        <w:rFonts w:ascii="Calibri"/>
                        <w:b/>
                        <w:w w:val="105"/>
                        <w:sz w:val="15"/>
                      </w:rPr>
                      <w:t>Enhancements</w:t>
                    </w:r>
                  </w:p>
                </w:txbxContent>
              </v:textbox>
            </v:shape>
            <v:shape id="_x0000_s1049" type="#_x0000_t202" style="position:absolute;left:2393;top:913;width:607;height:336" filled="f" stroked="f">
              <v:textbox inset="0,0,0,0">
                <w:txbxContent>
                  <w:p w14:paraId="6230C23D" w14:textId="77777777" w:rsidR="002F414B" w:rsidRDefault="002F414B">
                    <w:pPr>
                      <w:spacing w:line="156" w:lineRule="exact"/>
                      <w:rPr>
                        <w:rFonts w:ascii="Calibri"/>
                        <w:b/>
                        <w:sz w:val="15"/>
                      </w:rPr>
                    </w:pPr>
                    <w:r>
                      <w:rPr>
                        <w:rFonts w:ascii="Calibri"/>
                        <w:b/>
                        <w:w w:val="105"/>
                        <w:sz w:val="15"/>
                      </w:rPr>
                      <w:t>Establish</w:t>
                    </w:r>
                  </w:p>
                  <w:p w14:paraId="03989AD8" w14:textId="77777777" w:rsidR="002F414B" w:rsidRDefault="002F414B">
                    <w:pPr>
                      <w:spacing w:line="180" w:lineRule="exact"/>
                      <w:ind w:left="15"/>
                      <w:rPr>
                        <w:rFonts w:ascii="Calibri"/>
                        <w:b/>
                        <w:sz w:val="15"/>
                      </w:rPr>
                    </w:pPr>
                    <w:r>
                      <w:rPr>
                        <w:rFonts w:ascii="Calibri"/>
                        <w:b/>
                        <w:w w:val="105"/>
                        <w:sz w:val="15"/>
                      </w:rPr>
                      <w:t>Baseline</w:t>
                    </w:r>
                  </w:p>
                </w:txbxContent>
              </v:textbox>
            </v:shape>
            <v:shape id="_x0000_s1048" type="#_x0000_t202" style="position:absolute;left:3721;top:374;width:4552;height:192" filled="f" stroked="f">
              <v:textbox inset="0,0,0,0">
                <w:txbxContent>
                  <w:p w14:paraId="0F091C09" w14:textId="77777777" w:rsidR="002F414B" w:rsidRDefault="002F414B">
                    <w:pPr>
                      <w:spacing w:line="192" w:lineRule="exact"/>
                      <w:rPr>
                        <w:rFonts w:ascii="Calibri" w:hAnsi="Calibri"/>
                        <w:sz w:val="19"/>
                      </w:rPr>
                    </w:pPr>
                    <w:r>
                      <w:rPr>
                        <w:rFonts w:ascii="Calibri" w:hAnsi="Calibri"/>
                        <w:w w:val="105"/>
                        <w:sz w:val="19"/>
                      </w:rPr>
                      <w:t>EU-PYTHON‘s</w:t>
                    </w:r>
                    <w:r>
                      <w:rPr>
                        <w:rFonts w:ascii="Calibri" w:hAnsi="Calibri"/>
                        <w:spacing w:val="-15"/>
                        <w:w w:val="105"/>
                        <w:sz w:val="19"/>
                      </w:rPr>
                      <w:t xml:space="preserve"> </w:t>
                    </w:r>
                    <w:r>
                      <w:rPr>
                        <w:rFonts w:ascii="Calibri" w:hAnsi="Calibri"/>
                        <w:w w:val="105"/>
                        <w:sz w:val="19"/>
                      </w:rPr>
                      <w:t>strategy</w:t>
                    </w:r>
                    <w:r>
                      <w:rPr>
                        <w:rFonts w:ascii="Calibri" w:hAnsi="Calibri"/>
                        <w:spacing w:val="-15"/>
                        <w:w w:val="105"/>
                        <w:sz w:val="19"/>
                      </w:rPr>
                      <w:t xml:space="preserve"> </w:t>
                    </w:r>
                    <w:r>
                      <w:rPr>
                        <w:rFonts w:ascii="Calibri" w:hAnsi="Calibri"/>
                        <w:w w:val="105"/>
                        <w:sz w:val="19"/>
                      </w:rPr>
                      <w:t>for</w:t>
                    </w:r>
                    <w:r>
                      <w:rPr>
                        <w:rFonts w:ascii="Calibri" w:hAnsi="Calibri"/>
                        <w:spacing w:val="-15"/>
                        <w:w w:val="105"/>
                        <w:sz w:val="19"/>
                      </w:rPr>
                      <w:t xml:space="preserve"> </w:t>
                    </w:r>
                    <w:r>
                      <w:rPr>
                        <w:rFonts w:ascii="Calibri" w:hAnsi="Calibri"/>
                        <w:w w:val="105"/>
                        <w:sz w:val="19"/>
                      </w:rPr>
                      <w:t>delivering</w:t>
                    </w:r>
                    <w:r>
                      <w:rPr>
                        <w:rFonts w:ascii="Calibri" w:hAnsi="Calibri"/>
                        <w:spacing w:val="-15"/>
                        <w:w w:val="105"/>
                        <w:sz w:val="19"/>
                      </w:rPr>
                      <w:t xml:space="preserve"> </w:t>
                    </w:r>
                    <w:r>
                      <w:rPr>
                        <w:rFonts w:ascii="Calibri" w:hAnsi="Calibri"/>
                        <w:w w:val="105"/>
                        <w:sz w:val="19"/>
                      </w:rPr>
                      <w:t>enhanced</w:t>
                    </w:r>
                    <w:r>
                      <w:rPr>
                        <w:rFonts w:ascii="Calibri" w:hAnsi="Calibri"/>
                        <w:spacing w:val="-15"/>
                        <w:w w:val="105"/>
                        <w:sz w:val="19"/>
                      </w:rPr>
                      <w:t xml:space="preserve"> </w:t>
                    </w:r>
                    <w:r>
                      <w:rPr>
                        <w:rFonts w:ascii="Calibri" w:hAnsi="Calibri"/>
                        <w:w w:val="105"/>
                        <w:sz w:val="19"/>
                      </w:rPr>
                      <w:t>predic</w:t>
                    </w:r>
                    <w:r>
                      <w:rPr>
                        <w:rFonts w:ascii="Calibri" w:hAnsi="Calibri"/>
                        <w:spacing w:val="30"/>
                        <w:w w:val="105"/>
                        <w:sz w:val="19"/>
                      </w:rPr>
                      <w:t xml:space="preserve"> </w:t>
                    </w:r>
                    <w:r>
                      <w:rPr>
                        <w:rFonts w:ascii="Calibri" w:hAnsi="Calibri"/>
                        <w:w w:val="105"/>
                        <w:sz w:val="19"/>
                      </w:rPr>
                      <w:t>ons</w:t>
                    </w:r>
                  </w:p>
                </w:txbxContent>
              </v:textbox>
            </v:shape>
            <w10:wrap type="topAndBottom" anchorx="page"/>
          </v:group>
        </w:pict>
      </w:r>
    </w:p>
    <w:p w14:paraId="6F1E1361" w14:textId="77777777" w:rsidR="009319D9" w:rsidRDefault="00235E77">
      <w:pPr>
        <w:spacing w:before="53"/>
        <w:ind w:left="232"/>
        <w:jc w:val="both"/>
        <w:rPr>
          <w:i/>
        </w:rPr>
      </w:pPr>
      <w:r>
        <w:rPr>
          <w:i/>
        </w:rPr>
        <w:t xml:space="preserve">Figure 2: Schematic of </w:t>
      </w:r>
      <w:r w:rsidR="00FA7053">
        <w:rPr>
          <w:i/>
        </w:rPr>
        <w:t>EU-PYTHON</w:t>
      </w:r>
      <w:r>
        <w:rPr>
          <w:i/>
        </w:rPr>
        <w:t>’s strategy for the enhancement of predictive capacity across time scales.</w:t>
      </w:r>
    </w:p>
    <w:p w14:paraId="6FDA7203" w14:textId="77777777" w:rsidR="009319D9" w:rsidRDefault="009319D9">
      <w:pPr>
        <w:pStyle w:val="BodyText"/>
        <w:spacing w:before="1"/>
        <w:rPr>
          <w:i/>
          <w:sz w:val="28"/>
        </w:rPr>
      </w:pPr>
    </w:p>
    <w:p w14:paraId="2A54CE02" w14:textId="63D550E0" w:rsidR="009319D9" w:rsidRDefault="00FA7053">
      <w:pPr>
        <w:pStyle w:val="BodyText"/>
        <w:ind w:left="232" w:right="262"/>
        <w:jc w:val="both"/>
      </w:pPr>
      <w:r>
        <w:t>EU-PYTHON</w:t>
      </w:r>
      <w:r w:rsidR="00235E77">
        <w:t xml:space="preserve"> aims to </w:t>
      </w:r>
      <w:r w:rsidR="00235E77">
        <w:rPr>
          <w:b/>
        </w:rPr>
        <w:t xml:space="preserve">narrow the uncertainty of projections that are associated with </w:t>
      </w:r>
      <w:r w:rsidR="00300652">
        <w:rPr>
          <w:b/>
        </w:rPr>
        <w:t>Python</w:t>
      </w:r>
      <w:r w:rsidR="00235E77">
        <w:rPr>
          <w:b/>
        </w:rPr>
        <w:t xml:space="preserve"> climate change</w:t>
      </w:r>
      <w:r w:rsidR="00235E77">
        <w:t xml:space="preserve">. To this end, two different approaches will be followed. Firstly, the concept of emergent constraints (e.g. Klein and Hall 2015) – find physical relationships between (observable) present-day and projected future climate – will be explored by analysing statistical relationships between future and historical model runs in multi-model ensembles. Secondly, </w:t>
      </w:r>
      <w:r>
        <w:t>EU-PYTHON</w:t>
      </w:r>
      <w:r w:rsidR="00235E77">
        <w:t xml:space="preserve"> will carry out </w:t>
      </w:r>
      <w:r w:rsidR="00471A54">
        <w:t>Substantial</w:t>
      </w:r>
      <w:r w:rsidR="00235E77">
        <w:t xml:space="preserve">model development efforts (see O2 above). Given that model error accounts for a </w:t>
      </w:r>
      <w:r w:rsidR="00471A54">
        <w:t>Substantial</w:t>
      </w:r>
      <w:r w:rsidR="00235E77">
        <w:t xml:space="preserve">share of total uncertainty at multi-decadal time scales (Hawkins and </w:t>
      </w:r>
      <w:r w:rsidR="005B07B5">
        <w:t>Su</w:t>
      </w:r>
      <w:r w:rsidR="00235E77">
        <w:t>, 2009), model development can potentially reduce greatly the uncertainty of regional climate change projections in the Northern</w:t>
      </w:r>
      <w:r w:rsidR="00235E77">
        <w:rPr>
          <w:spacing w:val="-1"/>
        </w:rPr>
        <w:t xml:space="preserve"> </w:t>
      </w:r>
      <w:r w:rsidR="00235E77">
        <w:t>Hemisphere.</w:t>
      </w:r>
    </w:p>
    <w:p w14:paraId="126FF261" w14:textId="2AEF584B" w:rsidR="009319D9" w:rsidRDefault="00FA7053">
      <w:pPr>
        <w:pStyle w:val="BodyText"/>
        <w:spacing w:before="69"/>
        <w:ind w:left="232" w:right="263"/>
        <w:jc w:val="both"/>
      </w:pPr>
      <w:r>
        <w:t>EU-PYTHON</w:t>
      </w:r>
      <w:r w:rsidR="00235E77">
        <w:t xml:space="preserve"> will study the </w:t>
      </w:r>
      <w:r w:rsidR="00235E77">
        <w:rPr>
          <w:b/>
        </w:rPr>
        <w:t xml:space="preserve">impact of the </w:t>
      </w:r>
      <w:r w:rsidR="00300652">
        <w:rPr>
          <w:b/>
        </w:rPr>
        <w:t>Python</w:t>
      </w:r>
      <w:r w:rsidR="00235E77">
        <w:rPr>
          <w:b/>
        </w:rPr>
        <w:t xml:space="preserve"> on the weather and climate of the Northern Hemisphere </w:t>
      </w:r>
      <w:r w:rsidR="00235E77">
        <w:t xml:space="preserve">taking </w:t>
      </w:r>
      <w:r w:rsidR="001E1BB0">
        <w:t>Land</w:t>
      </w:r>
      <w:r w:rsidR="00235E77">
        <w:t xml:space="preserve"> into account. As pointed out by Barnes and Screen (2015), it is convenient to tackle the </w:t>
      </w:r>
      <w:r w:rsidR="00E70862">
        <w:t>issue</w:t>
      </w:r>
      <w:r w:rsidR="00235E77">
        <w:t xml:space="preserve"> of an </w:t>
      </w:r>
      <w:r w:rsidR="00300652">
        <w:t>Python</w:t>
      </w:r>
      <w:r w:rsidR="00235E77">
        <w:t xml:space="preserve"> influence on the mid-latitude circulation by considering three central, but different questions: </w:t>
      </w:r>
      <w:r w:rsidR="00235E77">
        <w:rPr>
          <w:i/>
        </w:rPr>
        <w:t xml:space="preserve">Can it? Has it? Will it? </w:t>
      </w:r>
      <w:r w:rsidR="00235E77">
        <w:t xml:space="preserve">Given the short observational record along with large internal variability of the mid-latitude atmosphere, </w:t>
      </w:r>
      <w:r>
        <w:t>EU-PYTHON</w:t>
      </w:r>
      <w:r w:rsidR="00235E77">
        <w:t xml:space="preserve"> will </w:t>
      </w:r>
      <w:r w:rsidR="00235E77">
        <w:rPr>
          <w:i/>
        </w:rPr>
        <w:t xml:space="preserve">not </w:t>
      </w:r>
      <w:r w:rsidR="00235E77">
        <w:t xml:space="preserve">address the question whether recent </w:t>
      </w:r>
      <w:r w:rsidR="00300652">
        <w:t>Python</w:t>
      </w:r>
      <w:r w:rsidR="00235E77">
        <w:t xml:space="preserve"> amplification or internal variability has influenced the mid-latitude circulation; rather, the focus of </w:t>
      </w:r>
      <w:r>
        <w:t>EU-PYTHON</w:t>
      </w:r>
      <w:r w:rsidR="00235E77">
        <w:t xml:space="preserve"> will be on the “potentially tractable” (Barnes and Screen, 2015) questions </w:t>
      </w:r>
      <w:r w:rsidR="00235E77">
        <w:rPr>
          <w:i/>
        </w:rPr>
        <w:t xml:space="preserve">Can it? </w:t>
      </w:r>
      <w:r w:rsidR="00235E77">
        <w:t xml:space="preserve">and </w:t>
      </w:r>
      <w:r w:rsidR="00235E77">
        <w:rPr>
          <w:i/>
        </w:rPr>
        <w:t>Will it?</w:t>
      </w:r>
      <w:r w:rsidR="00235E77">
        <w:t xml:space="preserve">. Central to the concept of </w:t>
      </w:r>
      <w:r>
        <w:t>EU-PYTHON</w:t>
      </w:r>
      <w:r w:rsidR="00235E77">
        <w:t xml:space="preserve"> will be the use of both uncoupled and coupled models. By using coupled models, it will be possible to account for air-sea </w:t>
      </w:r>
      <w:r w:rsidR="00182B3F">
        <w:t>another project</w:t>
      </w:r>
      <w:r w:rsidR="00235E77">
        <w:t xml:space="preserve">ions and also determine the oceanic response to </w:t>
      </w:r>
      <w:r w:rsidR="00300652">
        <w:t>Python</w:t>
      </w:r>
      <w:r w:rsidR="00235E77">
        <w:t xml:space="preserve"> sea ice decline. </w:t>
      </w:r>
      <w:r>
        <w:t>EU-PYTHON</w:t>
      </w:r>
      <w:r w:rsidR="00235E77">
        <w:t>’s concept also includes another set of numerical experiments that allow to assess atmospheric teleconnections and to assess their practical relevance from a prediction perspective.</w:t>
      </w:r>
    </w:p>
    <w:p w14:paraId="6BB229EF" w14:textId="71FFAF94" w:rsidR="009319D9" w:rsidRDefault="00235E77">
      <w:pPr>
        <w:pStyle w:val="BodyText"/>
        <w:spacing w:before="69"/>
        <w:ind w:left="232" w:right="266"/>
        <w:jc w:val="both"/>
      </w:pPr>
      <w:r>
        <w:t xml:space="preserve">The research carried out in </w:t>
      </w:r>
      <w:r w:rsidR="00FA7053">
        <w:t>EU-PYTHON</w:t>
      </w:r>
      <w:r>
        <w:t xml:space="preserve"> will be </w:t>
      </w:r>
      <w:r>
        <w:rPr>
          <w:b/>
        </w:rPr>
        <w:t>computationally demanding</w:t>
      </w:r>
      <w:r>
        <w:t xml:space="preserve">. However, given that most of the partners have access to dedicated </w:t>
      </w:r>
      <w:r w:rsidR="006E6DBA">
        <w:t>Supercomputing</w:t>
      </w:r>
      <w:r>
        <w:t xml:space="preserve">facilities and/or have well-established cooperation with different national and international high-performance computing (HPC) providers (e.g. </w:t>
      </w:r>
      <w:r w:rsidR="00A1611F">
        <w:t>PARTNER 3</w:t>
      </w:r>
      <w:r>
        <w:t xml:space="preserve"> special projects), </w:t>
      </w:r>
      <w:r w:rsidR="00FA7053">
        <w:t>EU-PYTHON</w:t>
      </w:r>
      <w:r>
        <w:t xml:space="preserve"> will not strive to carrying out all numerical experimentation at one single HPC centre. The availability of these HPC resources is a major asset of the </w:t>
      </w:r>
      <w:r w:rsidR="00FA7053">
        <w:t>EU-PYTHON</w:t>
      </w:r>
      <w:r>
        <w:t xml:space="preserve"> consortium. In addition, joint proposals for HPC resources at a European level will be </w:t>
      </w:r>
      <w:r w:rsidR="008B737A">
        <w:t>pursued</w:t>
      </w:r>
      <w:r>
        <w:t>(e.g. Partnership for Advanced Computing in Europe,</w:t>
      </w:r>
      <w:r>
        <w:rPr>
          <w:spacing w:val="-25"/>
        </w:rPr>
        <w:t xml:space="preserve"> </w:t>
      </w:r>
      <w:r>
        <w:t>PRACE).</w:t>
      </w:r>
    </w:p>
    <w:p w14:paraId="2CFFA698" w14:textId="13396DDC" w:rsidR="009319D9" w:rsidRDefault="00FA7053">
      <w:pPr>
        <w:pStyle w:val="BodyText"/>
        <w:spacing w:before="69"/>
        <w:ind w:left="232" w:right="263"/>
        <w:jc w:val="both"/>
      </w:pPr>
      <w:r>
        <w:t>EU-PYTHON</w:t>
      </w:r>
      <w:r w:rsidR="00235E77">
        <w:t xml:space="preserve">’s data strategy involves three main components. Firstly, all partners will be provided access to a common data storage and analysis facility that includes compute nodes and preinstalled software tools. Secondly, part of the model data will be made publicly available and easily accessible following standard formats used by the community. Data will be made available through application servers and metadata describing the data will be searchable and exposed for harvest by relevant data management frameworks. Finally, </w:t>
      </w:r>
      <w:r>
        <w:t>EU-PYTHON</w:t>
      </w:r>
      <w:r w:rsidR="00235E77">
        <w:t xml:space="preserve"> will maximize the impact of these data through publications in data journals (e.g. Earth System Science Data), provision on operational centre portals, and making the data visible through the </w:t>
      </w:r>
      <w:r w:rsidR="00E63F32">
        <w:t xml:space="preserve">ANOTHER PROJECT  </w:t>
      </w:r>
      <w:r w:rsidR="00235E77">
        <w:t>Data Portal.</w:t>
      </w:r>
    </w:p>
    <w:p w14:paraId="66A6D6EE" w14:textId="0258FC3F" w:rsidR="009319D9" w:rsidRDefault="00FA7053">
      <w:pPr>
        <w:pStyle w:val="BodyText"/>
        <w:spacing w:before="70"/>
        <w:ind w:left="232" w:right="265"/>
        <w:jc w:val="both"/>
      </w:pPr>
      <w:r>
        <w:t>EU-PYTHON</w:t>
      </w:r>
      <w:r w:rsidR="00235E77">
        <w:t xml:space="preserve"> will be addressing two (related) topics that are very high on the agenda of the international research community, namely the enhancement of predictive capacity in </w:t>
      </w:r>
      <w:r w:rsidR="000D4BA4">
        <w:t>Python</w:t>
      </w:r>
      <w:r w:rsidR="00235E77">
        <w:t xml:space="preserve">regions and the improvement of our understanding of </w:t>
      </w:r>
      <w:r w:rsidR="00300652">
        <w:t>Python</w:t>
      </w:r>
      <w:r w:rsidR="00235E77">
        <w:t xml:space="preserve"> climate change on the weather and climate in lower-latitudes. Hence, many other activities related to those proposed in </w:t>
      </w:r>
      <w:r>
        <w:t>EU-PYTHON</w:t>
      </w:r>
      <w:r w:rsidR="00235E77">
        <w:t xml:space="preserve"> can be expected during the coming years. Examples include </w:t>
      </w:r>
      <w:r w:rsidR="00435509">
        <w:t>Another programme</w:t>
      </w:r>
      <w:r w:rsidR="00235E77">
        <w:t xml:space="preserve"> projects and research activities related to </w:t>
      </w:r>
      <w:r w:rsidR="008B4DE2">
        <w:t>ANOTHER PROJECT</w:t>
      </w:r>
      <w:r w:rsidR="00235E77">
        <w:t>. In order to avoid duplication and exploit synergies,</w:t>
      </w:r>
    </w:p>
    <w:p w14:paraId="29904DC4" w14:textId="77777777" w:rsidR="009319D9" w:rsidRDefault="009319D9">
      <w:pPr>
        <w:jc w:val="both"/>
        <w:sectPr w:rsidR="009319D9">
          <w:footerReference w:type="default" r:id="rId34"/>
          <w:pgSz w:w="11910" w:h="16850"/>
          <w:pgMar w:top="940" w:right="580" w:bottom="1160" w:left="620" w:header="245" w:footer="964" w:gutter="0"/>
          <w:pgNumType w:start="8"/>
          <w:cols w:space="720"/>
        </w:sectPr>
      </w:pPr>
    </w:p>
    <w:p w14:paraId="200421DC" w14:textId="77777777" w:rsidR="009319D9" w:rsidRDefault="00FA7053">
      <w:pPr>
        <w:pStyle w:val="BodyText"/>
        <w:spacing w:line="246" w:lineRule="exact"/>
        <w:ind w:left="232"/>
        <w:jc w:val="both"/>
      </w:pPr>
      <w:r>
        <w:lastRenderedPageBreak/>
        <w:t>EU-PYTHON</w:t>
      </w:r>
      <w:r w:rsidR="00235E77">
        <w:t xml:space="preserve"> includes a work package on clustering. The main element of </w:t>
      </w:r>
      <w:r>
        <w:t>EU-PYTHON</w:t>
      </w:r>
      <w:r w:rsidR="00235E77">
        <w:t>’s clustering</w:t>
      </w:r>
    </w:p>
    <w:p w14:paraId="5993BD9A" w14:textId="7CBE3FBA" w:rsidR="009319D9" w:rsidRDefault="00235E77">
      <w:pPr>
        <w:pStyle w:val="BodyText"/>
        <w:ind w:left="232" w:right="266"/>
        <w:jc w:val="both"/>
      </w:pPr>
      <w:r>
        <w:t xml:space="preserve">concept includes a high-level coordination meeting at the beginning of the funding period. Moreover, international coordination will be envisaged through </w:t>
      </w:r>
      <w:r w:rsidR="008B4DE2">
        <w:t>ANOTHER PROJECT</w:t>
      </w:r>
      <w:r>
        <w:t xml:space="preserve">, which provides the ideal framework regarding the </w:t>
      </w:r>
      <w:r w:rsidR="000D4BA4">
        <w:t>Python</w:t>
      </w:r>
      <w:r>
        <w:t>prediction and linkages themes.</w:t>
      </w:r>
    </w:p>
    <w:p w14:paraId="13DD9E21" w14:textId="77777777" w:rsidR="009319D9" w:rsidRDefault="009319D9">
      <w:pPr>
        <w:pStyle w:val="BodyText"/>
      </w:pPr>
    </w:p>
    <w:p w14:paraId="38082205" w14:textId="77777777" w:rsidR="009319D9" w:rsidRDefault="00235E77">
      <w:pPr>
        <w:pStyle w:val="ListParagraph"/>
        <w:numPr>
          <w:ilvl w:val="2"/>
          <w:numId w:val="60"/>
        </w:numPr>
        <w:tabs>
          <w:tab w:val="left" w:pos="729"/>
        </w:tabs>
        <w:spacing w:line="252" w:lineRule="exact"/>
        <w:ind w:hanging="496"/>
        <w:jc w:val="both"/>
        <w:rPr>
          <w:i/>
        </w:rPr>
      </w:pPr>
      <w:r>
        <w:rPr>
          <w:i/>
        </w:rPr>
        <w:t xml:space="preserve">Positioning of </w:t>
      </w:r>
      <w:r w:rsidR="00FA7053">
        <w:rPr>
          <w:i/>
        </w:rPr>
        <w:t>EU-PYTHON</w:t>
      </w:r>
    </w:p>
    <w:p w14:paraId="2B0DDEFA" w14:textId="77777777" w:rsidR="009319D9" w:rsidRDefault="00FA7053">
      <w:pPr>
        <w:pStyle w:val="BodyText"/>
        <w:ind w:left="232" w:right="271"/>
        <w:jc w:val="both"/>
      </w:pPr>
      <w:r>
        <w:t>EU-PYTHON</w:t>
      </w:r>
      <w:r w:rsidR="00235E77">
        <w:t xml:space="preserve"> covers the whole spectrum from idea to application. In this context, the following value chains will be</w:t>
      </w:r>
      <w:r w:rsidR="00235E77">
        <w:rPr>
          <w:spacing w:val="-1"/>
        </w:rPr>
        <w:t xml:space="preserve"> </w:t>
      </w:r>
      <w:r w:rsidR="00235E77">
        <w:t>addressed:</w:t>
      </w:r>
    </w:p>
    <w:p w14:paraId="4E2FE966" w14:textId="77777777" w:rsidR="009319D9" w:rsidRDefault="00235E77">
      <w:pPr>
        <w:pStyle w:val="ListParagraph"/>
        <w:numPr>
          <w:ilvl w:val="0"/>
          <w:numId w:val="62"/>
        </w:numPr>
        <w:tabs>
          <w:tab w:val="left" w:pos="592"/>
        </w:tabs>
        <w:spacing w:before="69"/>
        <w:jc w:val="both"/>
        <w:rPr>
          <w:rFonts w:ascii="Wingdings" w:hAnsi="Wingdings"/>
        </w:rPr>
      </w:pPr>
      <w:r>
        <w:t>Development</w:t>
      </w:r>
      <w:r>
        <w:rPr>
          <w:spacing w:val="12"/>
        </w:rPr>
        <w:t xml:space="preserve"> </w:t>
      </w:r>
      <w:r>
        <w:t>of</w:t>
      </w:r>
      <w:r>
        <w:rPr>
          <w:spacing w:val="11"/>
        </w:rPr>
        <w:t xml:space="preserve"> </w:t>
      </w:r>
      <w:r>
        <w:t>advanced</w:t>
      </w:r>
      <w:r>
        <w:rPr>
          <w:spacing w:val="10"/>
        </w:rPr>
        <w:t xml:space="preserve"> </w:t>
      </w:r>
      <w:r>
        <w:t>metrics</w:t>
      </w:r>
      <w:r>
        <w:rPr>
          <w:spacing w:val="10"/>
        </w:rPr>
        <w:t xml:space="preserve"> </w:t>
      </w:r>
      <w:r>
        <w:t>and</w:t>
      </w:r>
      <w:r>
        <w:rPr>
          <w:spacing w:val="11"/>
        </w:rPr>
        <w:t xml:space="preserve"> </w:t>
      </w:r>
      <w:r>
        <w:t>diagnostics</w:t>
      </w:r>
      <w:r>
        <w:rPr>
          <w:spacing w:val="16"/>
        </w:rPr>
        <w:t xml:space="preserve"> </w:t>
      </w:r>
      <w:r>
        <w:rPr>
          <w:rFonts w:ascii="Wingdings" w:hAnsi="Wingdings"/>
        </w:rPr>
        <w:t></w:t>
      </w:r>
      <w:r>
        <w:rPr>
          <w:spacing w:val="8"/>
        </w:rPr>
        <w:t xml:space="preserve"> </w:t>
      </w:r>
      <w:r>
        <w:t>thorough</w:t>
      </w:r>
      <w:r>
        <w:rPr>
          <w:spacing w:val="11"/>
        </w:rPr>
        <w:t xml:space="preserve"> </w:t>
      </w:r>
      <w:r>
        <w:t>assessment</w:t>
      </w:r>
      <w:r>
        <w:rPr>
          <w:spacing w:val="12"/>
        </w:rPr>
        <w:t xml:space="preserve"> </w:t>
      </w:r>
      <w:r>
        <w:t>of</w:t>
      </w:r>
      <w:r>
        <w:rPr>
          <w:spacing w:val="11"/>
        </w:rPr>
        <w:t xml:space="preserve"> </w:t>
      </w:r>
      <w:r>
        <w:t>weather</w:t>
      </w:r>
      <w:r>
        <w:rPr>
          <w:spacing w:val="10"/>
        </w:rPr>
        <w:t xml:space="preserve"> </w:t>
      </w:r>
      <w:r>
        <w:t>and</w:t>
      </w:r>
      <w:r>
        <w:rPr>
          <w:spacing w:val="11"/>
        </w:rPr>
        <w:t xml:space="preserve"> </w:t>
      </w:r>
      <w:r>
        <w:t>climate</w:t>
      </w:r>
      <w:r>
        <w:rPr>
          <w:spacing w:val="11"/>
        </w:rPr>
        <w:t xml:space="preserve"> </w:t>
      </w:r>
      <w:r>
        <w:t>models</w:t>
      </w:r>
      <w:r>
        <w:rPr>
          <w:spacing w:val="15"/>
        </w:rPr>
        <w:t xml:space="preserve"> </w:t>
      </w:r>
      <w:r>
        <w:rPr>
          <w:rFonts w:ascii="Wingdings" w:hAnsi="Wingdings"/>
        </w:rPr>
        <w:t></w:t>
      </w:r>
    </w:p>
    <w:p w14:paraId="1F19B9F6" w14:textId="77777777" w:rsidR="009319D9" w:rsidRDefault="00235E77">
      <w:pPr>
        <w:pStyle w:val="BodyText"/>
        <w:spacing w:line="252" w:lineRule="exact"/>
        <w:ind w:left="592"/>
      </w:pPr>
      <w:r>
        <w:t xml:space="preserve">better understanding of strengths and weaknesses </w:t>
      </w:r>
      <w:r>
        <w:rPr>
          <w:rFonts w:ascii="Wingdings" w:hAnsi="Wingdings"/>
        </w:rPr>
        <w:t></w:t>
      </w:r>
      <w:r>
        <w:t xml:space="preserve"> more trustworthy predictions</w:t>
      </w:r>
    </w:p>
    <w:p w14:paraId="38FFC5EB" w14:textId="77777777" w:rsidR="009319D9" w:rsidRDefault="00235E77">
      <w:pPr>
        <w:pStyle w:val="ListParagraph"/>
        <w:numPr>
          <w:ilvl w:val="0"/>
          <w:numId w:val="62"/>
        </w:numPr>
        <w:tabs>
          <w:tab w:val="left" w:pos="592"/>
        </w:tabs>
        <w:spacing w:line="268" w:lineRule="exact"/>
        <w:jc w:val="both"/>
      </w:pPr>
      <w:r>
        <w:t xml:space="preserve">Improved process understanding </w:t>
      </w:r>
      <w:r>
        <w:rPr>
          <w:rFonts w:ascii="Wingdings" w:hAnsi="Wingdings"/>
        </w:rPr>
        <w:t></w:t>
      </w:r>
      <w:r>
        <w:t xml:space="preserve"> improved models </w:t>
      </w:r>
      <w:r>
        <w:rPr>
          <w:rFonts w:ascii="Wingdings" w:hAnsi="Wingdings"/>
        </w:rPr>
        <w:t></w:t>
      </w:r>
      <w:r>
        <w:t xml:space="preserve"> improved weather and climate</w:t>
      </w:r>
      <w:r>
        <w:rPr>
          <w:spacing w:val="-11"/>
        </w:rPr>
        <w:t xml:space="preserve"> </w:t>
      </w:r>
      <w:r>
        <w:t>predictions</w:t>
      </w:r>
    </w:p>
    <w:p w14:paraId="4758A103" w14:textId="77777777" w:rsidR="009319D9" w:rsidRDefault="00235E77">
      <w:pPr>
        <w:pStyle w:val="ListParagraph"/>
        <w:numPr>
          <w:ilvl w:val="0"/>
          <w:numId w:val="62"/>
        </w:numPr>
        <w:tabs>
          <w:tab w:val="left" w:pos="592"/>
        </w:tabs>
        <w:spacing w:line="269" w:lineRule="exact"/>
        <w:jc w:val="both"/>
      </w:pPr>
      <w:r>
        <w:t xml:space="preserve">Improved knowledge of the impact of observations </w:t>
      </w:r>
      <w:r>
        <w:rPr>
          <w:rFonts w:ascii="Wingdings" w:hAnsi="Wingdings"/>
        </w:rPr>
        <w:t></w:t>
      </w:r>
      <w:r>
        <w:t xml:space="preserve"> improved reanalyses, initial conditions and</w:t>
      </w:r>
      <w:r>
        <w:rPr>
          <w:spacing w:val="-18"/>
        </w:rPr>
        <w:t xml:space="preserve"> </w:t>
      </w:r>
      <w:r>
        <w:t>predictions</w:t>
      </w:r>
    </w:p>
    <w:p w14:paraId="2E25C55C" w14:textId="786833DB" w:rsidR="009319D9" w:rsidRDefault="00235E77">
      <w:pPr>
        <w:pStyle w:val="ListParagraph"/>
        <w:numPr>
          <w:ilvl w:val="0"/>
          <w:numId w:val="62"/>
        </w:numPr>
        <w:tabs>
          <w:tab w:val="left" w:pos="592"/>
        </w:tabs>
        <w:spacing w:line="269" w:lineRule="exact"/>
        <w:jc w:val="both"/>
      </w:pPr>
      <w:r>
        <w:t xml:space="preserve">Enhanced understanding of the impact of </w:t>
      </w:r>
      <w:r w:rsidR="00300652">
        <w:t>Python</w:t>
      </w:r>
      <w:r>
        <w:t xml:space="preserve"> climate change on mid-latitudes </w:t>
      </w:r>
      <w:r>
        <w:rPr>
          <w:rFonts w:ascii="Wingdings" w:hAnsi="Wingdings"/>
        </w:rPr>
        <w:t></w:t>
      </w:r>
      <w:r>
        <w:t xml:space="preserve"> better</w:t>
      </w:r>
      <w:r>
        <w:rPr>
          <w:spacing w:val="-15"/>
        </w:rPr>
        <w:t xml:space="preserve"> </w:t>
      </w:r>
      <w:r>
        <w:t>predictions</w:t>
      </w:r>
    </w:p>
    <w:p w14:paraId="7A112905" w14:textId="77777777" w:rsidR="009319D9" w:rsidRDefault="00235E77">
      <w:pPr>
        <w:pStyle w:val="ListParagraph"/>
        <w:numPr>
          <w:ilvl w:val="0"/>
          <w:numId w:val="62"/>
        </w:numPr>
        <w:tabs>
          <w:tab w:val="left" w:pos="592"/>
        </w:tabs>
        <w:spacing w:line="269" w:lineRule="exact"/>
        <w:jc w:val="both"/>
      </w:pPr>
      <w:r>
        <w:t xml:space="preserve">User-engagement </w:t>
      </w:r>
      <w:r>
        <w:rPr>
          <w:rFonts w:ascii="Wingdings" w:hAnsi="Wingdings"/>
        </w:rPr>
        <w:t></w:t>
      </w:r>
      <w:r>
        <w:t xml:space="preserve"> identification of user-relevant parameters </w:t>
      </w:r>
      <w:r>
        <w:rPr>
          <w:rFonts w:ascii="Wingdings" w:hAnsi="Wingdings"/>
        </w:rPr>
        <w:t></w:t>
      </w:r>
      <w:r>
        <w:t xml:space="preserve"> enhanced</w:t>
      </w:r>
      <w:r>
        <w:rPr>
          <w:spacing w:val="-6"/>
        </w:rPr>
        <w:t xml:space="preserve"> </w:t>
      </w:r>
      <w:r>
        <w:t>products</w:t>
      </w:r>
    </w:p>
    <w:p w14:paraId="7F5F9368" w14:textId="77777777" w:rsidR="009319D9" w:rsidRDefault="00235E77">
      <w:pPr>
        <w:pStyle w:val="BodyText"/>
        <w:spacing w:before="71"/>
        <w:ind w:left="232" w:right="272"/>
        <w:jc w:val="both"/>
      </w:pPr>
      <w:r>
        <w:t>The project aims to develop and test prototype systems for weather and climate prediction, which corresponds to a Technology Readiness Level 6-7. It is possible, however, that for some of the activities, implementation in full operational systems will be achieved towards the end of the project period (Technology Readiness Level 8).</w:t>
      </w:r>
    </w:p>
    <w:p w14:paraId="10A700E2" w14:textId="77777777" w:rsidR="009319D9" w:rsidRDefault="00235E77">
      <w:pPr>
        <w:pStyle w:val="ListParagraph"/>
        <w:numPr>
          <w:ilvl w:val="2"/>
          <w:numId w:val="60"/>
        </w:numPr>
        <w:tabs>
          <w:tab w:val="left" w:pos="729"/>
        </w:tabs>
        <w:ind w:hanging="496"/>
        <w:jc w:val="both"/>
        <w:rPr>
          <w:i/>
        </w:rPr>
      </w:pPr>
      <w:r>
        <w:rPr>
          <w:i/>
        </w:rPr>
        <w:t>National and international research activities related to</w:t>
      </w:r>
      <w:r>
        <w:rPr>
          <w:i/>
          <w:spacing w:val="-5"/>
        </w:rPr>
        <w:t xml:space="preserve"> </w:t>
      </w:r>
      <w:r w:rsidR="00FA7053">
        <w:rPr>
          <w:i/>
        </w:rPr>
        <w:t>EU-PYTHON</w:t>
      </w:r>
    </w:p>
    <w:p w14:paraId="71D99A91" w14:textId="77777777" w:rsidR="009319D9" w:rsidRDefault="00235E77">
      <w:pPr>
        <w:pStyle w:val="BodyText"/>
        <w:spacing w:before="1"/>
        <w:ind w:left="232" w:right="265"/>
        <w:jc w:val="both"/>
      </w:pPr>
      <w:r>
        <w:t xml:space="preserve">There are numerous international, European and national projects that are related to </w:t>
      </w:r>
      <w:r w:rsidR="00FA7053">
        <w:t>EU-PYTHON</w:t>
      </w:r>
      <w:r>
        <w:t xml:space="preserve"> (many with participation of </w:t>
      </w:r>
      <w:r w:rsidR="00FA7053">
        <w:t>EU-PYTHON</w:t>
      </w:r>
      <w:r>
        <w:t xml:space="preserve"> partners – often in leading roles). In the following, a number of high-level projects will be discussed. The focus of the discussion will be on </w:t>
      </w:r>
      <w:r>
        <w:rPr>
          <w:b/>
        </w:rPr>
        <w:t xml:space="preserve">where these activities provide relevant input to </w:t>
      </w:r>
      <w:r w:rsidR="00FA7053">
        <w:rPr>
          <w:b/>
        </w:rPr>
        <w:t>EU-PYTHON</w:t>
      </w:r>
      <w:r>
        <w:t xml:space="preserve">, keeping in mind, however, that the relationships are strongly bidirectional in nature. Input provided by </w:t>
      </w:r>
      <w:r w:rsidR="00FA7053">
        <w:t>EU-PYTHON</w:t>
      </w:r>
      <w:r>
        <w:t xml:space="preserve"> to other projects will be discussed in section 2 (Impact).</w:t>
      </w:r>
    </w:p>
    <w:p w14:paraId="440B9CEB" w14:textId="77777777" w:rsidR="009319D9" w:rsidRDefault="009319D9">
      <w:pPr>
        <w:pStyle w:val="BodyText"/>
        <w:spacing w:before="4"/>
      </w:pPr>
    </w:p>
    <w:p w14:paraId="0C8FC11C" w14:textId="77777777" w:rsidR="009319D9" w:rsidRDefault="00235E77">
      <w:pPr>
        <w:pStyle w:val="Heading3"/>
        <w:spacing w:line="250" w:lineRule="exact"/>
        <w:ind w:left="232"/>
        <w:jc w:val="both"/>
      </w:pPr>
      <w:r>
        <w:t>Related international projects include:</w:t>
      </w:r>
    </w:p>
    <w:p w14:paraId="01F00B91" w14:textId="3B7F404C" w:rsidR="009319D9" w:rsidRDefault="001D516E">
      <w:pPr>
        <w:pStyle w:val="BodyText"/>
        <w:ind w:left="232" w:right="261"/>
        <w:jc w:val="both"/>
      </w:pPr>
      <w:r>
        <w:rPr>
          <w:i/>
          <w:u w:val="single"/>
        </w:rPr>
        <w:t>Another project</w:t>
      </w:r>
      <w:r w:rsidR="00235E77">
        <w:rPr>
          <w:i/>
          <w:u w:val="single"/>
        </w:rPr>
        <w:t>, phase 6 (</w:t>
      </w:r>
      <w:r>
        <w:rPr>
          <w:i/>
          <w:u w:val="single"/>
        </w:rPr>
        <w:t>ANOTHER PROJECT</w:t>
      </w:r>
      <w:r w:rsidR="00235E77">
        <w:rPr>
          <w:i/>
          <w:u w:val="single"/>
        </w:rPr>
        <w:t>):</w:t>
      </w:r>
      <w:r w:rsidR="00235E77">
        <w:rPr>
          <w:i/>
        </w:rPr>
        <w:t xml:space="preserve"> </w:t>
      </w:r>
      <w:r w:rsidR="00235E77">
        <w:t xml:space="preserve">All climate modelling groups participating in </w:t>
      </w:r>
      <w:r w:rsidR="00FA7053">
        <w:t>EU-PYTHON</w:t>
      </w:r>
      <w:r w:rsidR="00235E77">
        <w:t xml:space="preserve"> will be taking part in </w:t>
      </w:r>
      <w:r>
        <w:t>ANOTHER PROJECT</w:t>
      </w:r>
      <w:r w:rsidR="00235E77">
        <w:t xml:space="preserve">. In this context, </w:t>
      </w:r>
      <w:r>
        <w:t>ANOTHER PROJECT</w:t>
      </w:r>
      <w:r w:rsidR="00235E77">
        <w:t xml:space="preserve"> provides protocols that will be </w:t>
      </w:r>
      <w:r w:rsidR="00235E77">
        <w:rPr>
          <w:spacing w:val="1"/>
        </w:rPr>
        <w:t xml:space="preserve">used </w:t>
      </w:r>
      <w:r w:rsidR="00235E77">
        <w:t xml:space="preserve">by </w:t>
      </w:r>
      <w:r w:rsidR="00FA7053">
        <w:t>EU-PYTHON</w:t>
      </w:r>
      <w:r w:rsidR="00235E77">
        <w:t xml:space="preserve"> partners. For example, the Sea Ice Model Intercomparison Project (SIMIP) defines a list of additional variables that are saved during experiments and can be used to understand the evolution of sea ice in any experiment using the sea ice model as part of </w:t>
      </w:r>
      <w:r>
        <w:t>ANOTHER PROJECT</w:t>
      </w:r>
      <w:r w:rsidR="00235E77">
        <w:t xml:space="preserve">. Furthermore, </w:t>
      </w:r>
      <w:r w:rsidR="00FA7053">
        <w:t>EU-PYTHON</w:t>
      </w:r>
      <w:r w:rsidR="00235E77">
        <w:t xml:space="preserve"> will exploit efforts made by the Observations for Model Intercomparison Projects (</w:t>
      </w:r>
      <w:r w:rsidR="00401502">
        <w:t>Database</w:t>
      </w:r>
      <w:r w:rsidR="00235E77">
        <w:t xml:space="preserve">) through extensive use of its observational data-base. </w:t>
      </w:r>
      <w:r w:rsidR="00FA7053">
        <w:t>EU-PYTHON</w:t>
      </w:r>
      <w:r w:rsidR="00235E77">
        <w:t xml:space="preserve"> will also benefit from the development of </w:t>
      </w:r>
      <w:r w:rsidR="00113FC7">
        <w:t>Connectivity</w:t>
      </w:r>
      <w:r w:rsidR="00235E77">
        <w:t>, a community diagnostics and performance metrics tool for the evaluation of</w:t>
      </w:r>
      <w:r w:rsidR="00235E77">
        <w:rPr>
          <w:spacing w:val="-2"/>
        </w:rPr>
        <w:t xml:space="preserve"> </w:t>
      </w:r>
      <w:r w:rsidR="00235E77">
        <w:t>models.</w:t>
      </w:r>
    </w:p>
    <w:p w14:paraId="70F87C96" w14:textId="69513A88" w:rsidR="009319D9" w:rsidRDefault="001D516E">
      <w:pPr>
        <w:pStyle w:val="BodyText"/>
        <w:spacing w:before="66"/>
        <w:ind w:left="232" w:right="266"/>
        <w:jc w:val="both"/>
      </w:pPr>
      <w:r>
        <w:rPr>
          <w:i/>
          <w:u w:val="single"/>
        </w:rPr>
        <w:t>Another programme</w:t>
      </w:r>
      <w:r w:rsidR="00235E77">
        <w:rPr>
          <w:i/>
          <w:u w:val="single"/>
        </w:rPr>
        <w:t>(</w:t>
      </w:r>
      <w:r w:rsidR="008B5AC2">
        <w:rPr>
          <w:i/>
          <w:u w:val="single"/>
        </w:rPr>
        <w:t>ANOTHER PROGRAMME</w:t>
      </w:r>
      <w:r w:rsidR="00235E77">
        <w:rPr>
          <w:i/>
          <w:u w:val="single"/>
        </w:rPr>
        <w:t>):</w:t>
      </w:r>
      <w:r w:rsidR="00235E77">
        <w:rPr>
          <w:i/>
        </w:rPr>
        <w:t xml:space="preserve"> </w:t>
      </w:r>
      <w:r w:rsidR="00FA7053">
        <w:t>EU-PYTHON</w:t>
      </w:r>
      <w:r w:rsidR="00235E77">
        <w:t xml:space="preserve"> will benefit from activities going on under the auspices of </w:t>
      </w:r>
      <w:r w:rsidR="008B5AC2">
        <w:t>ANOTHER PROGRAMME</w:t>
      </w:r>
      <w:r w:rsidR="00235E77">
        <w:t xml:space="preserve">, especially in the area of research coordination. Examples include the </w:t>
      </w:r>
      <w:r w:rsidR="008B5AC2">
        <w:t>ANOTHER PROGRAMME</w:t>
      </w:r>
      <w:r w:rsidR="00235E77">
        <w:t xml:space="preserve"> </w:t>
      </w:r>
      <w:r w:rsidR="000D4BA4">
        <w:t>Python</w:t>
      </w:r>
      <w:r w:rsidR="00235E77">
        <w:t xml:space="preserve">Climate Predictability Initiative (PCPI) in the area of model development, reanalysis and </w:t>
      </w:r>
      <w:r w:rsidR="000D4BA4">
        <w:t>Python</w:t>
      </w:r>
      <w:r w:rsidR="00235E77">
        <w:t xml:space="preserve">prediction; the Working Group on Seasonal to Interannual Prediction (WGSIP) in seasonal to interannual prediction and the Working Group on Coupled Modelling in model development and </w:t>
      </w:r>
      <w:r>
        <w:t>ANOTHER PROJECT</w:t>
      </w:r>
      <w:r w:rsidR="00235E77">
        <w:t xml:space="preserve"> related activities.</w:t>
      </w:r>
    </w:p>
    <w:p w14:paraId="07D06834" w14:textId="44EEB568" w:rsidR="009319D9" w:rsidRDefault="00055C2E">
      <w:pPr>
        <w:pStyle w:val="BodyText"/>
        <w:spacing w:before="70"/>
        <w:ind w:left="232" w:right="263"/>
        <w:jc w:val="both"/>
      </w:pPr>
      <w:r>
        <w:rPr>
          <w:i/>
          <w:u w:val="single"/>
        </w:rPr>
        <w:t>Another project</w:t>
      </w:r>
      <w:r w:rsidR="00235E77">
        <w:rPr>
          <w:i/>
          <w:u w:val="single"/>
        </w:rPr>
        <w:t>(</w:t>
      </w:r>
      <w:r w:rsidR="008B4DE2">
        <w:rPr>
          <w:i/>
          <w:u w:val="single"/>
        </w:rPr>
        <w:t>ANOTHER PROJECT</w:t>
      </w:r>
      <w:r w:rsidR="00235E77">
        <w:rPr>
          <w:i/>
          <w:u w:val="single"/>
        </w:rPr>
        <w:t>):</w:t>
      </w:r>
      <w:r w:rsidR="00235E77">
        <w:rPr>
          <w:i/>
        </w:rPr>
        <w:t xml:space="preserve"> </w:t>
      </w:r>
      <w:r w:rsidR="00E63F32">
        <w:t xml:space="preserve">ANOTHER PROJECT  </w:t>
      </w:r>
      <w:r w:rsidR="00235E77">
        <w:t xml:space="preserve">is a high-level international activity that will provide an important mean by which </w:t>
      </w:r>
      <w:r w:rsidR="00FA7053">
        <w:t>EU-PYTHON</w:t>
      </w:r>
      <w:r w:rsidR="00235E77">
        <w:t xml:space="preserve"> will coordinate its research activities with other related initiatives. In this context, close collaboration with the International Coordination Office for </w:t>
      </w:r>
      <w:r w:rsidR="000D4BA4">
        <w:t>Python</w:t>
      </w:r>
      <w:r w:rsidR="00235E77">
        <w:t xml:space="preserve">Prediction (ICO), which is hosted at </w:t>
      </w:r>
      <w:r w:rsidR="00F233CE">
        <w:t>PARTNER 1</w:t>
      </w:r>
      <w:r w:rsidR="00235E77">
        <w:t xml:space="preserve">, will  be exploited. Of particular importance will be the coordination in the framework of the </w:t>
      </w:r>
      <w:r w:rsidR="00E63F32">
        <w:t xml:space="preserve">ANOTHER PROJECT  </w:t>
      </w:r>
      <w:r w:rsidR="00235E77">
        <w:t xml:space="preserve">Modelling Component. </w:t>
      </w:r>
      <w:r w:rsidR="00E63F32">
        <w:t xml:space="preserve">ANOTHER PROJECT  </w:t>
      </w:r>
      <w:r w:rsidR="00235E77">
        <w:t xml:space="preserve">will also play an important role in communicating and disseminating key outcomes of </w:t>
      </w:r>
      <w:r w:rsidR="00FA7053">
        <w:t>EU-PYTHON</w:t>
      </w:r>
      <w:r w:rsidR="00235E77">
        <w:t xml:space="preserve"> through workshops, mailing lists, and news items on the ICO website. Moreover, </w:t>
      </w:r>
      <w:r w:rsidR="00E63F32">
        <w:t xml:space="preserve">ANOTHER PROJECT  </w:t>
      </w:r>
      <w:r w:rsidR="00235E77">
        <w:t xml:space="preserve">will provide a framework to increase the network of stakeholders, and provide resources needed to increase the critical mass behind coordinated education activities. Hence </w:t>
      </w:r>
      <w:r w:rsidR="00FA7053">
        <w:t>EU-PYTHON</w:t>
      </w:r>
      <w:r w:rsidR="00235E77">
        <w:t xml:space="preserve"> is essential for a </w:t>
      </w:r>
      <w:r w:rsidR="00E57B7F">
        <w:t>Successfu</w:t>
      </w:r>
      <w:r w:rsidR="00235E77">
        <w:t>l</w:t>
      </w:r>
      <w:r w:rsidR="00235E77">
        <w:rPr>
          <w:spacing w:val="-15"/>
        </w:rPr>
        <w:t xml:space="preserve"> </w:t>
      </w:r>
      <w:r w:rsidR="008B4DE2">
        <w:t>ANOTHER PROJECT</w:t>
      </w:r>
      <w:r w:rsidR="00235E77">
        <w:t>.</w:t>
      </w:r>
    </w:p>
    <w:p w14:paraId="613A580C" w14:textId="0FCB0F5C" w:rsidR="009319D9" w:rsidRDefault="00CF3DB8">
      <w:pPr>
        <w:pStyle w:val="BodyText"/>
        <w:spacing w:before="69"/>
        <w:ind w:left="232" w:right="261"/>
        <w:jc w:val="both"/>
      </w:pPr>
      <w:r>
        <w:rPr>
          <w:i/>
          <w:u w:val="single"/>
        </w:rPr>
        <w:t>Another programme</w:t>
      </w:r>
      <w:r w:rsidR="00235E77">
        <w:rPr>
          <w:i/>
          <w:u w:val="single"/>
        </w:rPr>
        <w:t>(</w:t>
      </w:r>
      <w:r w:rsidR="004D0BEC">
        <w:rPr>
          <w:i/>
          <w:u w:val="single"/>
        </w:rPr>
        <w:t>ANOTHER PROJECT</w:t>
      </w:r>
      <w:r w:rsidR="00235E77">
        <w:rPr>
          <w:i/>
          <w:u w:val="single"/>
        </w:rPr>
        <w:t>):</w:t>
      </w:r>
      <w:r w:rsidR="00235E77">
        <w:rPr>
          <w:i/>
        </w:rPr>
        <w:t xml:space="preserve"> </w:t>
      </w:r>
      <w:r w:rsidR="007142FF">
        <w:t>ANOTHER PROJECT</w:t>
      </w:r>
      <w:r w:rsidR="00235E77">
        <w:t xml:space="preserve">will be one of the key partners for </w:t>
      </w:r>
      <w:r w:rsidR="00FA7053">
        <w:t>EU-PYTHON</w:t>
      </w:r>
      <w:r w:rsidR="00235E77">
        <w:t xml:space="preserve">, and </w:t>
      </w:r>
      <w:r w:rsidR="008B5AC2">
        <w:t>ANOTHER PROGRAMME</w:t>
      </w:r>
      <w:r w:rsidR="00235E77">
        <w:t xml:space="preserve"> in particular as its </w:t>
      </w:r>
      <w:r w:rsidR="004E5043">
        <w:t>Another project</w:t>
      </w:r>
      <w:r w:rsidR="00235E77">
        <w:t xml:space="preserve"> is one of the flagship activities with </w:t>
      </w:r>
      <w:r w:rsidR="00E63F32">
        <w:t xml:space="preserve">ANOTHER PROJECT  </w:t>
      </w:r>
      <w:r w:rsidR="00235E77">
        <w:t xml:space="preserve">as a key deliverable. The </w:t>
      </w:r>
      <w:r w:rsidR="007142FF">
        <w:t>ANOTHER PROJECT</w:t>
      </w:r>
      <w:r w:rsidR="000D4BA4">
        <w:t>Python</w:t>
      </w:r>
      <w:r w:rsidR="00235E77">
        <w:t xml:space="preserve">Satellite Task Group (PSTG) will provide advice on Earth Observation data in the </w:t>
      </w:r>
      <w:r w:rsidR="00300652">
        <w:t>Python</w:t>
      </w:r>
      <w:r w:rsidR="00235E77">
        <w:t xml:space="preserve"> region for use in </w:t>
      </w:r>
      <w:r w:rsidR="00FA7053">
        <w:t>EU-PYTHON</w:t>
      </w:r>
      <w:r w:rsidR="00235E77">
        <w:t xml:space="preserve">. Furthermore, </w:t>
      </w:r>
      <w:r w:rsidR="00FA7053">
        <w:t>EU-PYTHON</w:t>
      </w:r>
      <w:r w:rsidR="00235E77">
        <w:t xml:space="preserve"> will benefit from activities in the </w:t>
      </w:r>
      <w:r w:rsidR="004D0BEC">
        <w:t>ANOTHER PROJECT</w:t>
      </w:r>
      <w:r w:rsidR="00235E77">
        <w:t xml:space="preserve">’s </w:t>
      </w:r>
      <w:r w:rsidR="0054138F">
        <w:t>ANOTHER PROJECT</w:t>
      </w:r>
      <w:r w:rsidR="00235E77">
        <w:t>, especially in the area of research coordination (Global Integrated Observing System, GIPPS) and services (e.g. evaluation of stakeholder needs, see Fig.</w:t>
      </w:r>
      <w:r w:rsidR="00235E77">
        <w:rPr>
          <w:spacing w:val="-2"/>
        </w:rPr>
        <w:t xml:space="preserve"> </w:t>
      </w:r>
      <w:r w:rsidR="00235E77">
        <w:t>1).</w:t>
      </w:r>
    </w:p>
    <w:p w14:paraId="1650B74D" w14:textId="1A1EC716" w:rsidR="009319D9" w:rsidRDefault="00435509">
      <w:pPr>
        <w:spacing w:before="69"/>
        <w:ind w:left="232" w:right="263"/>
        <w:jc w:val="both"/>
      </w:pPr>
      <w:r>
        <w:rPr>
          <w:i/>
          <w:u w:val="single"/>
        </w:rPr>
        <w:t>Another programme</w:t>
      </w:r>
      <w:r w:rsidR="00235E77">
        <w:rPr>
          <w:i/>
          <w:u w:val="single"/>
        </w:rPr>
        <w:t>:</w:t>
      </w:r>
      <w:r w:rsidR="00235E77">
        <w:rPr>
          <w:i/>
        </w:rPr>
        <w:t xml:space="preserve"> </w:t>
      </w:r>
      <w:r w:rsidR="00235E77">
        <w:t xml:space="preserve">The </w:t>
      </w:r>
      <w:r>
        <w:t>Another programme</w:t>
      </w:r>
      <w:r w:rsidR="00235E77">
        <w:t xml:space="preserve"> has </w:t>
      </w:r>
      <w:r w:rsidR="00094383">
        <w:t>issued</w:t>
      </w:r>
      <w:r w:rsidR="00235E77">
        <w:t xml:space="preserve"> a call on </w:t>
      </w:r>
      <w:r w:rsidR="00235E77">
        <w:rPr>
          <w:i/>
        </w:rPr>
        <w:t xml:space="preserve">Climate Predictability and Inter-Regional </w:t>
      </w:r>
      <w:r w:rsidR="00235E77">
        <w:rPr>
          <w:i/>
        </w:rPr>
        <w:lastRenderedPageBreak/>
        <w:t>Linkages</w:t>
      </w:r>
      <w:r w:rsidR="00235E77">
        <w:t xml:space="preserve">. Some of the funded projects are expected to contribute to the questions addressed by </w:t>
      </w:r>
      <w:r w:rsidR="00FA7053">
        <w:t>EU-PYTHON</w:t>
      </w:r>
      <w:r w:rsidR="00235E77">
        <w:t>. Hence,</w:t>
      </w:r>
    </w:p>
    <w:p w14:paraId="3194D0E0" w14:textId="77777777" w:rsidR="009319D9" w:rsidRDefault="009319D9">
      <w:pPr>
        <w:jc w:val="both"/>
        <w:sectPr w:rsidR="009319D9">
          <w:pgSz w:w="11910" w:h="16850"/>
          <w:pgMar w:top="940" w:right="580" w:bottom="1160" w:left="620" w:header="245" w:footer="964" w:gutter="0"/>
          <w:cols w:space="720"/>
        </w:sectPr>
      </w:pPr>
    </w:p>
    <w:p w14:paraId="351DFB4A" w14:textId="77777777" w:rsidR="009319D9" w:rsidRDefault="00235E77">
      <w:pPr>
        <w:pStyle w:val="BodyText"/>
        <w:ind w:left="232" w:right="820"/>
      </w:pPr>
      <w:r>
        <w:lastRenderedPageBreak/>
        <w:t>coordinating activities with these projects will increase the critical mass needed to make progress in addressing the overarching challenge of advancing predictive capacity.</w:t>
      </w:r>
    </w:p>
    <w:p w14:paraId="5A3E1E86" w14:textId="77777777" w:rsidR="009319D9" w:rsidRDefault="00235E77">
      <w:pPr>
        <w:pStyle w:val="Heading3"/>
        <w:spacing w:before="113" w:line="250" w:lineRule="exact"/>
        <w:ind w:left="232"/>
        <w:jc w:val="both"/>
      </w:pPr>
      <w:r>
        <w:t>Related European activities include:</w:t>
      </w:r>
    </w:p>
    <w:p w14:paraId="1C25CFF3" w14:textId="154D5AED" w:rsidR="009319D9" w:rsidRDefault="00235E77">
      <w:pPr>
        <w:pStyle w:val="BodyText"/>
        <w:ind w:left="232" w:right="264"/>
        <w:jc w:val="both"/>
      </w:pPr>
      <w:r>
        <w:rPr>
          <w:i/>
          <w:u w:val="single"/>
        </w:rPr>
        <w:t>EU research projects:</w:t>
      </w:r>
      <w:r>
        <w:rPr>
          <w:i/>
        </w:rPr>
        <w:t xml:space="preserve"> </w:t>
      </w:r>
      <w:r w:rsidR="00FA7053">
        <w:t>EU-PYTHON</w:t>
      </w:r>
      <w:r>
        <w:t xml:space="preserve"> will develop strong synergies with numerous ongoing and upcoming EU- funded projects. For example, </w:t>
      </w:r>
      <w:r w:rsidR="00FA7053">
        <w:t>EU-PYTHON</w:t>
      </w:r>
      <w:r>
        <w:t xml:space="preserve"> will benefit from collaboration with </w:t>
      </w:r>
      <w:r w:rsidR="00FF184D">
        <w:t>ANOTHER PROJECT</w:t>
      </w:r>
      <w:r>
        <w:t xml:space="preserve"> in the area of model evaluation, model development and numerical experimentation including </w:t>
      </w:r>
      <w:r w:rsidR="00300652">
        <w:t>Python</w:t>
      </w:r>
      <w:r>
        <w:t xml:space="preserve">-mid-latitude linkages; </w:t>
      </w:r>
      <w:r w:rsidR="001A387E">
        <w:t>ANOTHER PROJECT</w:t>
      </w:r>
      <w:r>
        <w:t xml:space="preserve">will provide a base line in sea ice and ocean model development; SPECS will be key to prediction and initialization aspects; </w:t>
      </w:r>
      <w:r w:rsidR="00FC471E">
        <w:t>ANOTHER PROJECT</w:t>
      </w:r>
      <w:r>
        <w:t xml:space="preserve">will contribute to the provision of </w:t>
      </w:r>
      <w:r w:rsidR="001D516E">
        <w:t>ANOTHER PROJECT</w:t>
      </w:r>
      <w:r>
        <w:t xml:space="preserve"> experiments; and COST-EOS will provide a database and tools for the evaluation of ocean analyses and reanalyses in the </w:t>
      </w:r>
      <w:r w:rsidR="00300652">
        <w:t>Python</w:t>
      </w:r>
      <w:r>
        <w:t xml:space="preserve"> Ocean. The </w:t>
      </w:r>
      <w:r w:rsidR="00E57B7F">
        <w:t>Successfu</w:t>
      </w:r>
      <w:r>
        <w:t xml:space="preserve">l project that will be funded under the topic </w:t>
      </w:r>
      <w:r w:rsidR="008B5AC2">
        <w:t>ANOTHER PROGRAMME</w:t>
      </w:r>
      <w:r>
        <w:t xml:space="preserve">- ‘An integrated </w:t>
      </w:r>
      <w:r w:rsidR="00300652">
        <w:t>Python</w:t>
      </w:r>
      <w:r>
        <w:t xml:space="preserve"> observation system’ presents a highly complementary</w:t>
      </w:r>
      <w:r>
        <w:rPr>
          <w:spacing w:val="-7"/>
        </w:rPr>
        <w:t xml:space="preserve"> </w:t>
      </w:r>
      <w:r>
        <w:t>effort.</w:t>
      </w:r>
    </w:p>
    <w:p w14:paraId="71A76BE0" w14:textId="4595B5D7" w:rsidR="009319D9" w:rsidRDefault="00235E77">
      <w:pPr>
        <w:pStyle w:val="BodyText"/>
        <w:spacing w:before="67"/>
        <w:ind w:left="232" w:right="263"/>
        <w:jc w:val="both"/>
      </w:pPr>
      <w:r>
        <w:rPr>
          <w:i/>
          <w:u w:val="single"/>
        </w:rPr>
        <w:t>Services:</w:t>
      </w:r>
      <w:r>
        <w:rPr>
          <w:i/>
        </w:rPr>
        <w:t xml:space="preserve"> </w:t>
      </w:r>
      <w:r w:rsidR="00FA7053">
        <w:t>EU-PYTHON</w:t>
      </w:r>
      <w:r>
        <w:t xml:space="preserve"> will benefit from </w:t>
      </w:r>
      <w:r w:rsidR="00FB144B">
        <w:t>ANOTHER PROJECT</w:t>
      </w:r>
      <w:r>
        <w:t xml:space="preserve">, which provides examples and strategies to develop end-to- end climate-to-impacts-to-decision-making services, including semi-operational prototypes. Furthermore, </w:t>
      </w:r>
      <w:r w:rsidR="00FA7053">
        <w:t>EU-PYTHON</w:t>
      </w:r>
      <w:r>
        <w:t xml:space="preserve"> will have close links to the projects funded in the framework of the climate services (</w:t>
      </w:r>
      <w:r w:rsidR="00FB144B">
        <w:t>ANOTHER PROJECT</w:t>
      </w:r>
      <w:r>
        <w:t xml:space="preserve">, </w:t>
      </w:r>
      <w:r w:rsidR="00FB144B">
        <w:t>ANOTHER PROJECT</w:t>
      </w:r>
      <w:r>
        <w:t xml:space="preserve">). An important factor is that many of the </w:t>
      </w:r>
      <w:r w:rsidR="00FA7053">
        <w:t>EU-PYTHON</w:t>
      </w:r>
      <w:r>
        <w:t xml:space="preserve"> partners are eligible for the in-kind call of </w:t>
      </w:r>
      <w:r w:rsidR="00FB144B">
        <w:t>ANOTHER PROJECT</w:t>
      </w:r>
      <w:r>
        <w:t xml:space="preserve">, which is an additional opportunity to strengthen the links on the impacts of </w:t>
      </w:r>
      <w:r w:rsidR="00300652">
        <w:t>Python</w:t>
      </w:r>
      <w:r>
        <w:t xml:space="preserve"> climate research among them. Along the same lines, the </w:t>
      </w:r>
      <w:r w:rsidR="00FA7053">
        <w:t>EU-PYTHON</w:t>
      </w:r>
      <w:r>
        <w:t xml:space="preserve"> partners involved in the recently started </w:t>
      </w:r>
      <w:r w:rsidR="00857DF4">
        <w:t>Another project</w:t>
      </w:r>
      <w:r>
        <w:t xml:space="preserve"> coordination and </w:t>
      </w:r>
      <w:r w:rsidR="00A322CD">
        <w:t>Support</w:t>
      </w:r>
      <w:r>
        <w:t xml:space="preserve"> action can </w:t>
      </w:r>
      <w:r w:rsidR="00E03E54">
        <w:t>ensure</w:t>
      </w:r>
      <w:r>
        <w:t xml:space="preserve"> that the modelling and services aspects of </w:t>
      </w:r>
      <w:r w:rsidR="00300652">
        <w:t>Python</w:t>
      </w:r>
      <w:r>
        <w:t xml:space="preserve"> climate and its linkages to lower latitudes are taken into account in a broader context, including in the implementation of the "European research and innovation roadmap for climate services" and the European contribution to </w:t>
      </w:r>
      <w:r w:rsidR="00857DF4">
        <w:t>ANOTHER PROJECT</w:t>
      </w:r>
      <w:r>
        <w:t xml:space="preserve"> and the Global Framework for Climate Services</w:t>
      </w:r>
      <w:r>
        <w:rPr>
          <w:spacing w:val="-6"/>
        </w:rPr>
        <w:t xml:space="preserve"> </w:t>
      </w:r>
      <w:r>
        <w:t>(GFCS).</w:t>
      </w:r>
    </w:p>
    <w:p w14:paraId="3EE25EF8" w14:textId="1361B4CD" w:rsidR="009319D9" w:rsidRDefault="00235E77">
      <w:pPr>
        <w:pStyle w:val="BodyText"/>
        <w:spacing w:before="70"/>
        <w:ind w:left="232" w:right="266"/>
        <w:jc w:val="both"/>
      </w:pPr>
      <w:r>
        <w:rPr>
          <w:i/>
          <w:u w:val="single"/>
        </w:rPr>
        <w:t>Coordination and agenda-setting:</w:t>
      </w:r>
      <w:r>
        <w:rPr>
          <w:i/>
        </w:rPr>
        <w:t xml:space="preserve"> </w:t>
      </w:r>
      <w:r>
        <w:t xml:space="preserve">Regarding the coordination of </w:t>
      </w:r>
      <w:r w:rsidR="00300652">
        <w:t>Python</w:t>
      </w:r>
      <w:r>
        <w:t xml:space="preserve"> research in Europe, the </w:t>
      </w:r>
      <w:r w:rsidR="00300652">
        <w:t>Python</w:t>
      </w:r>
      <w:r>
        <w:t xml:space="preserve"> Programme of the </w:t>
      </w:r>
      <w:r w:rsidR="002F78C4">
        <w:t>Another project</w:t>
      </w:r>
      <w:r>
        <w:t xml:space="preserve"> (</w:t>
      </w:r>
      <w:r w:rsidR="00300652">
        <w:t>Python</w:t>
      </w:r>
      <w:r>
        <w:t xml:space="preserve"> </w:t>
      </w:r>
      <w:r w:rsidR="00D17924">
        <w:t>ANOTHER PROJECT</w:t>
      </w:r>
      <w:r>
        <w:t xml:space="preserve">, co-chaired by the </w:t>
      </w:r>
      <w:r w:rsidR="00FA7053">
        <w:t>EU-PYTHON</w:t>
      </w:r>
      <w:r>
        <w:t xml:space="preserve"> coordinator) provides an excellent framework that can be exploited by </w:t>
      </w:r>
      <w:r w:rsidR="00FA7053">
        <w:t>EU-PYTHON</w:t>
      </w:r>
      <w:r>
        <w:t xml:space="preserve">. Furthermore, </w:t>
      </w:r>
      <w:r w:rsidR="00300652">
        <w:t>Python</w:t>
      </w:r>
      <w:r>
        <w:t xml:space="preserve"> </w:t>
      </w:r>
      <w:r w:rsidR="00D17924">
        <w:t>ANOTHER PROJECT</w:t>
      </w:r>
      <w:r>
        <w:t xml:space="preserve"> can help to advise policy makers on </w:t>
      </w:r>
      <w:r w:rsidR="00FA7053">
        <w:t>EU-PYTHON</w:t>
      </w:r>
      <w:r>
        <w:t xml:space="preserve"> findings of societal relevance through means </w:t>
      </w:r>
      <w:r w:rsidR="00856D9E">
        <w:t xml:space="preserve">Such </w:t>
      </w:r>
      <w:r>
        <w:t xml:space="preserve">as Parliamentarian Lunch Events. Furthermore, </w:t>
      </w:r>
      <w:r w:rsidR="002F78C4">
        <w:t>Another project</w:t>
      </w:r>
      <w:r>
        <w:t xml:space="preserve"> will provide a platform for communicating high-level recommendations formulated by</w:t>
      </w:r>
      <w:r>
        <w:rPr>
          <w:spacing w:val="-3"/>
        </w:rPr>
        <w:t xml:space="preserve"> </w:t>
      </w:r>
      <w:r w:rsidR="00FA7053">
        <w:t>EU-PYTHON</w:t>
      </w:r>
      <w:r>
        <w:t>.</w:t>
      </w:r>
    </w:p>
    <w:p w14:paraId="0D622DD5" w14:textId="77777777" w:rsidR="009319D9" w:rsidRDefault="00235E77">
      <w:pPr>
        <w:pStyle w:val="Heading3"/>
        <w:spacing w:before="119" w:line="251" w:lineRule="exact"/>
        <w:ind w:left="232"/>
        <w:jc w:val="both"/>
      </w:pPr>
      <w:r>
        <w:t>Related national projects include:</w:t>
      </w:r>
    </w:p>
    <w:p w14:paraId="0A8500C6" w14:textId="7E211B55" w:rsidR="009319D9" w:rsidRDefault="001D034C">
      <w:pPr>
        <w:ind w:left="232" w:right="268"/>
        <w:jc w:val="both"/>
      </w:pPr>
      <w:r>
        <w:rPr>
          <w:i/>
          <w:u w:val="single"/>
        </w:rPr>
        <w:t>PARTNER 7</w:t>
      </w:r>
      <w:r w:rsidR="00235E77">
        <w:rPr>
          <w:i/>
          <w:u w:val="single"/>
        </w:rPr>
        <w:t xml:space="preserve"> </w:t>
      </w:r>
      <w:r w:rsidR="00D17924">
        <w:rPr>
          <w:i/>
          <w:u w:val="single"/>
        </w:rPr>
        <w:t>Another lab</w:t>
      </w:r>
      <w:r w:rsidR="00235E77">
        <w:rPr>
          <w:i/>
          <w:u w:val="single"/>
        </w:rPr>
        <w:t xml:space="preserve"> Climate Programme and </w:t>
      </w:r>
      <w:r w:rsidR="00D17924">
        <w:rPr>
          <w:i/>
          <w:u w:val="single"/>
        </w:rPr>
        <w:t>Another programme</w:t>
      </w:r>
      <w:r w:rsidR="00235E77">
        <w:rPr>
          <w:i/>
          <w:u w:val="single"/>
        </w:rPr>
        <w:t>: This programme will</w:t>
      </w:r>
      <w:r w:rsidR="00235E77">
        <w:rPr>
          <w:i/>
        </w:rPr>
        <w:t xml:space="preserve"> </w:t>
      </w:r>
      <w:r w:rsidR="00235E77">
        <w:t>provide baseline model configurations for prediction on seasonal (</w:t>
      </w:r>
      <w:r w:rsidR="001E0F93">
        <w:t>Another project</w:t>
      </w:r>
      <w:r w:rsidR="00235E77">
        <w:t>) to centennial (</w:t>
      </w:r>
      <w:r w:rsidR="001D516E">
        <w:t>ANOTHER PROJECT</w:t>
      </w:r>
      <w:r w:rsidR="00235E77">
        <w:t>) time scales. Provides guidance on the impact of sea ice model parameters and enhanced resolution.</w:t>
      </w:r>
    </w:p>
    <w:p w14:paraId="2B7B6ED8" w14:textId="3297BFAA" w:rsidR="009319D9" w:rsidRDefault="00235E77">
      <w:pPr>
        <w:pStyle w:val="BodyText"/>
        <w:spacing w:before="67"/>
        <w:ind w:left="232" w:right="266"/>
        <w:jc w:val="both"/>
      </w:pPr>
      <w:r>
        <w:rPr>
          <w:i/>
          <w:u w:val="single"/>
        </w:rPr>
        <w:t>Meteorological Co-operation on Operational NWP (</w:t>
      </w:r>
      <w:r w:rsidR="00AE67D7">
        <w:rPr>
          <w:i/>
          <w:u w:val="single"/>
        </w:rPr>
        <w:t>Another project</w:t>
      </w:r>
      <w:r>
        <w:rPr>
          <w:i/>
          <w:u w:val="single"/>
        </w:rPr>
        <w:t xml:space="preserve">): </w:t>
      </w:r>
      <w:r w:rsidR="00AE67D7">
        <w:rPr>
          <w:u w:val="single"/>
        </w:rPr>
        <w:t>Another project</w:t>
      </w:r>
      <w:r>
        <w:rPr>
          <w:u w:val="single"/>
        </w:rPr>
        <w:t xml:space="preserve"> will </w:t>
      </w:r>
      <w:r>
        <w:t xml:space="preserve">provide improved versions of the limited area weather prediction model </w:t>
      </w:r>
      <w:r w:rsidR="007235C4">
        <w:t>ANOTHER MODEL</w:t>
      </w:r>
      <w:r>
        <w:t xml:space="preserve">tailored for Nordic weather and daily </w:t>
      </w:r>
      <w:r w:rsidR="00232D8F">
        <w:t>Surveillance</w:t>
      </w:r>
      <w:r>
        <w:t xml:space="preserve">of forecast quality. </w:t>
      </w:r>
      <w:r w:rsidR="00AE67D7">
        <w:t>Another project</w:t>
      </w:r>
      <w:r>
        <w:t xml:space="preserve"> will also provide daily ensemble predictions on a Nordic domain.</w:t>
      </w:r>
    </w:p>
    <w:p w14:paraId="39580FD0" w14:textId="77777777" w:rsidR="009319D9" w:rsidRDefault="00235E77">
      <w:pPr>
        <w:pStyle w:val="Heading3"/>
        <w:numPr>
          <w:ilvl w:val="0"/>
          <w:numId w:val="61"/>
        </w:numPr>
        <w:tabs>
          <w:tab w:val="left" w:pos="556"/>
        </w:tabs>
        <w:spacing w:before="120"/>
        <w:ind w:left="555" w:hanging="323"/>
        <w:jc w:val="both"/>
      </w:pPr>
      <w:r>
        <w:t>Methodology</w:t>
      </w:r>
    </w:p>
    <w:p w14:paraId="02637303" w14:textId="77777777" w:rsidR="009319D9" w:rsidRDefault="00235E77">
      <w:pPr>
        <w:pStyle w:val="ListParagraph"/>
        <w:numPr>
          <w:ilvl w:val="2"/>
          <w:numId w:val="60"/>
        </w:numPr>
        <w:tabs>
          <w:tab w:val="left" w:pos="730"/>
        </w:tabs>
        <w:spacing w:before="64" w:line="252" w:lineRule="exact"/>
        <w:ind w:left="729"/>
        <w:jc w:val="both"/>
        <w:rPr>
          <w:i/>
        </w:rPr>
      </w:pPr>
      <w:r>
        <w:rPr>
          <w:i/>
        </w:rPr>
        <w:t>Methodology</w:t>
      </w:r>
    </w:p>
    <w:p w14:paraId="3C3FE267" w14:textId="52F757A4" w:rsidR="009319D9" w:rsidRDefault="00235E77">
      <w:pPr>
        <w:pStyle w:val="BodyText"/>
        <w:ind w:left="232" w:right="261"/>
        <w:jc w:val="both"/>
      </w:pPr>
      <w:r>
        <w:t xml:space="preserve">To achieve </w:t>
      </w:r>
      <w:r w:rsidR="00FA7053">
        <w:t>EU-PYTHON</w:t>
      </w:r>
      <w:r>
        <w:t xml:space="preserve">’s goals, extensive use of models will be made that have been developed by </w:t>
      </w:r>
      <w:r w:rsidR="00FA7053">
        <w:t>EU-PYTHON</w:t>
      </w:r>
      <w:r>
        <w:t xml:space="preserve"> partners. These models can be clustered into four groups: (i) climate models that participate in </w:t>
      </w:r>
      <w:r w:rsidR="001D516E">
        <w:t>ANOTHER PROJECT</w:t>
      </w:r>
      <w:r>
        <w:t xml:space="preserve">; (ii) those used in operational </w:t>
      </w:r>
      <w:r w:rsidR="00721D1B">
        <w:t>Subseasonal</w:t>
      </w:r>
      <w:r>
        <w:t xml:space="preserve">-to-seasonal prediction; (iii) those employed in NWP for short-range and medium- range weather prediction; and (iv) single column models that can be run in coupled mode. While some of the systems are used for specific applications only, the majority of models are used from weather to climate time scales. A more detailed overview of the model systems used in </w:t>
      </w:r>
      <w:r w:rsidR="00FA7053">
        <w:t>EU-PYTHON</w:t>
      </w:r>
      <w:r>
        <w:t xml:space="preserve"> is given in Tab.</w:t>
      </w:r>
      <w:r>
        <w:rPr>
          <w:spacing w:val="-10"/>
        </w:rPr>
        <w:t xml:space="preserve"> </w:t>
      </w:r>
      <w:r>
        <w:t>1.</w:t>
      </w:r>
    </w:p>
    <w:p w14:paraId="79DD589E" w14:textId="77777777" w:rsidR="009319D9" w:rsidRDefault="009319D9">
      <w:pPr>
        <w:jc w:val="both"/>
        <w:sectPr w:rsidR="009319D9">
          <w:pgSz w:w="11910" w:h="16850"/>
          <w:pgMar w:top="940" w:right="580" w:bottom="1160" w:left="620" w:header="245" w:footer="964" w:gutter="0"/>
          <w:cols w:space="720"/>
        </w:sectPr>
      </w:pPr>
    </w:p>
    <w:p w14:paraId="3B9D9604" w14:textId="371DB5B5" w:rsidR="009319D9" w:rsidRDefault="00235E77">
      <w:pPr>
        <w:spacing w:line="246" w:lineRule="exact"/>
        <w:ind w:left="232"/>
        <w:rPr>
          <w:i/>
        </w:rPr>
      </w:pPr>
      <w:r>
        <w:rPr>
          <w:i/>
        </w:rPr>
        <w:lastRenderedPageBreak/>
        <w:t xml:space="preserve">Table 1: </w:t>
      </w:r>
      <w:r w:rsidR="007A2278">
        <w:rPr>
          <w:i/>
        </w:rPr>
        <w:t>Summary</w:t>
      </w:r>
      <w:r>
        <w:rPr>
          <w:i/>
        </w:rPr>
        <w:t xml:space="preserve">of the different model and forecasting systems participating in </w:t>
      </w:r>
      <w:r w:rsidR="00FA7053">
        <w:rPr>
          <w:i/>
        </w:rPr>
        <w:t>EU-PYTHON</w:t>
      </w:r>
      <w:r>
        <w:rPr>
          <w:i/>
        </w:rPr>
        <w:t>.</w:t>
      </w:r>
    </w:p>
    <w:p w14:paraId="2790F198" w14:textId="77777777" w:rsidR="009319D9" w:rsidRDefault="009319D9">
      <w:pPr>
        <w:pStyle w:val="BodyText"/>
        <w:spacing w:before="5"/>
        <w:rPr>
          <w:i/>
          <w:sz w:val="6"/>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1750"/>
        <w:gridCol w:w="1753"/>
        <w:gridCol w:w="1753"/>
        <w:gridCol w:w="1909"/>
        <w:gridCol w:w="1866"/>
      </w:tblGrid>
      <w:tr w:rsidR="009319D9" w14:paraId="1FD50753" w14:textId="77777777">
        <w:trPr>
          <w:trHeight w:val="230"/>
        </w:trPr>
        <w:tc>
          <w:tcPr>
            <w:tcW w:w="10426" w:type="dxa"/>
            <w:gridSpan w:val="6"/>
            <w:shd w:val="clear" w:color="auto" w:fill="333333"/>
          </w:tcPr>
          <w:p w14:paraId="7E911B66" w14:textId="77777777" w:rsidR="009319D9" w:rsidRDefault="00235E77">
            <w:pPr>
              <w:pStyle w:val="TableParagraph"/>
              <w:spacing w:line="210" w:lineRule="exact"/>
              <w:ind w:left="4515" w:right="4510"/>
              <w:jc w:val="center"/>
              <w:rPr>
                <w:b/>
                <w:sz w:val="20"/>
              </w:rPr>
            </w:pPr>
            <w:r>
              <w:rPr>
                <w:b/>
                <w:color w:val="FFFFFF"/>
                <w:sz w:val="20"/>
              </w:rPr>
              <w:t>Climate Models</w:t>
            </w:r>
          </w:p>
        </w:tc>
      </w:tr>
      <w:tr w:rsidR="009319D9" w14:paraId="2325A05B" w14:textId="77777777">
        <w:trPr>
          <w:trHeight w:val="230"/>
        </w:trPr>
        <w:tc>
          <w:tcPr>
            <w:tcW w:w="1395" w:type="dxa"/>
            <w:shd w:val="clear" w:color="auto" w:fill="E6E6E6"/>
          </w:tcPr>
          <w:p w14:paraId="4A86CAF3" w14:textId="77777777" w:rsidR="009319D9" w:rsidRDefault="00235E77">
            <w:pPr>
              <w:pStyle w:val="TableParagraph"/>
              <w:spacing w:line="210" w:lineRule="exact"/>
              <w:ind w:left="107"/>
              <w:rPr>
                <w:b/>
                <w:sz w:val="20"/>
              </w:rPr>
            </w:pPr>
            <w:r>
              <w:rPr>
                <w:b/>
                <w:sz w:val="20"/>
              </w:rPr>
              <w:t>Model</w:t>
            </w:r>
          </w:p>
        </w:tc>
        <w:tc>
          <w:tcPr>
            <w:tcW w:w="1750" w:type="dxa"/>
            <w:shd w:val="clear" w:color="auto" w:fill="E6E6E6"/>
          </w:tcPr>
          <w:p w14:paraId="3024B747" w14:textId="0BFC979B" w:rsidR="009319D9" w:rsidRDefault="00F233CE">
            <w:pPr>
              <w:pStyle w:val="TableParagraph"/>
              <w:spacing w:line="210" w:lineRule="exact"/>
              <w:ind w:left="105"/>
              <w:rPr>
                <w:b/>
                <w:sz w:val="20"/>
              </w:rPr>
            </w:pPr>
            <w:r>
              <w:rPr>
                <w:b/>
                <w:sz w:val="20"/>
              </w:rPr>
              <w:t>PARTNER 1</w:t>
            </w:r>
            <w:r w:rsidR="00235E77">
              <w:rPr>
                <w:b/>
                <w:sz w:val="20"/>
              </w:rPr>
              <w:t>-CM</w:t>
            </w:r>
          </w:p>
        </w:tc>
        <w:tc>
          <w:tcPr>
            <w:tcW w:w="1753" w:type="dxa"/>
            <w:shd w:val="clear" w:color="auto" w:fill="E6E6E6"/>
          </w:tcPr>
          <w:p w14:paraId="0B97E0F5" w14:textId="23BCDF35" w:rsidR="009319D9" w:rsidRDefault="00AC14E5">
            <w:pPr>
              <w:pStyle w:val="TableParagraph"/>
              <w:spacing w:line="210" w:lineRule="exact"/>
              <w:ind w:left="107"/>
              <w:rPr>
                <w:b/>
                <w:sz w:val="20"/>
              </w:rPr>
            </w:pPr>
            <w:r>
              <w:rPr>
                <w:b/>
                <w:sz w:val="20"/>
              </w:rPr>
              <w:t>Another model</w:t>
            </w:r>
          </w:p>
        </w:tc>
        <w:tc>
          <w:tcPr>
            <w:tcW w:w="1753" w:type="dxa"/>
            <w:shd w:val="clear" w:color="auto" w:fill="E6E6E6"/>
          </w:tcPr>
          <w:p w14:paraId="5C9DD964" w14:textId="0B5974DA" w:rsidR="009319D9" w:rsidRDefault="00067B3B">
            <w:pPr>
              <w:pStyle w:val="TableParagraph"/>
              <w:spacing w:line="210" w:lineRule="exact"/>
              <w:ind w:left="106"/>
              <w:rPr>
                <w:b/>
                <w:sz w:val="20"/>
              </w:rPr>
            </w:pPr>
            <w:r>
              <w:rPr>
                <w:b/>
                <w:sz w:val="20"/>
              </w:rPr>
              <w:t>ANOTHER MODEL</w:t>
            </w:r>
          </w:p>
        </w:tc>
        <w:tc>
          <w:tcPr>
            <w:tcW w:w="1909" w:type="dxa"/>
            <w:shd w:val="clear" w:color="auto" w:fill="E6E6E6"/>
          </w:tcPr>
          <w:p w14:paraId="2EA9A89F" w14:textId="1530F95D" w:rsidR="009319D9" w:rsidRDefault="00067B3B">
            <w:pPr>
              <w:pStyle w:val="TableParagraph"/>
              <w:spacing w:line="210" w:lineRule="exact"/>
              <w:ind w:left="103"/>
              <w:rPr>
                <w:b/>
                <w:sz w:val="20"/>
              </w:rPr>
            </w:pPr>
            <w:r>
              <w:rPr>
                <w:b/>
                <w:sz w:val="20"/>
              </w:rPr>
              <w:t>Another model</w:t>
            </w:r>
          </w:p>
        </w:tc>
        <w:tc>
          <w:tcPr>
            <w:tcW w:w="1866" w:type="dxa"/>
            <w:shd w:val="clear" w:color="auto" w:fill="E6E6E6"/>
          </w:tcPr>
          <w:p w14:paraId="3DB6A6B1" w14:textId="76205258" w:rsidR="009319D9" w:rsidRDefault="00067B3B">
            <w:pPr>
              <w:pStyle w:val="TableParagraph"/>
              <w:spacing w:line="210" w:lineRule="exact"/>
              <w:ind w:left="105"/>
              <w:rPr>
                <w:b/>
                <w:sz w:val="20"/>
              </w:rPr>
            </w:pPr>
            <w:r>
              <w:rPr>
                <w:b/>
                <w:sz w:val="20"/>
              </w:rPr>
              <w:t>Another model</w:t>
            </w:r>
          </w:p>
        </w:tc>
      </w:tr>
      <w:tr w:rsidR="009319D9" w14:paraId="6E1A0B01" w14:textId="77777777">
        <w:trPr>
          <w:trHeight w:val="415"/>
        </w:trPr>
        <w:tc>
          <w:tcPr>
            <w:tcW w:w="1395" w:type="dxa"/>
          </w:tcPr>
          <w:p w14:paraId="7585848B" w14:textId="77777777" w:rsidR="009319D9" w:rsidRDefault="00235E77">
            <w:pPr>
              <w:pStyle w:val="TableParagraph"/>
              <w:ind w:left="107"/>
              <w:rPr>
                <w:b/>
                <w:sz w:val="18"/>
              </w:rPr>
            </w:pPr>
            <w:r>
              <w:rPr>
                <w:b/>
                <w:sz w:val="18"/>
              </w:rPr>
              <w:t>Partner</w:t>
            </w:r>
          </w:p>
        </w:tc>
        <w:tc>
          <w:tcPr>
            <w:tcW w:w="1750" w:type="dxa"/>
          </w:tcPr>
          <w:p w14:paraId="1E3ABF43" w14:textId="5B308D4F" w:rsidR="009319D9" w:rsidRDefault="00F233CE">
            <w:pPr>
              <w:pStyle w:val="TableParagraph"/>
              <w:spacing w:line="202" w:lineRule="exact"/>
              <w:ind w:left="105"/>
              <w:rPr>
                <w:sz w:val="18"/>
              </w:rPr>
            </w:pPr>
            <w:r>
              <w:rPr>
                <w:sz w:val="18"/>
              </w:rPr>
              <w:t>PARTNER 1</w:t>
            </w:r>
          </w:p>
        </w:tc>
        <w:tc>
          <w:tcPr>
            <w:tcW w:w="1753" w:type="dxa"/>
          </w:tcPr>
          <w:p w14:paraId="4EC81D12" w14:textId="267C70EB" w:rsidR="009319D9" w:rsidRDefault="00F233CE">
            <w:pPr>
              <w:pStyle w:val="TableParagraph"/>
              <w:spacing w:line="202" w:lineRule="exact"/>
              <w:ind w:left="107"/>
              <w:rPr>
                <w:sz w:val="18"/>
              </w:rPr>
            </w:pPr>
            <w:r>
              <w:rPr>
                <w:sz w:val="18"/>
              </w:rPr>
              <w:t>PARTNER 2</w:t>
            </w:r>
            <w:r w:rsidR="00235E77">
              <w:rPr>
                <w:sz w:val="18"/>
              </w:rPr>
              <w:t xml:space="preserve">, </w:t>
            </w:r>
            <w:r w:rsidR="001D034C">
              <w:rPr>
                <w:sz w:val="18"/>
              </w:rPr>
              <w:t>PARTNER 8</w:t>
            </w:r>
            <w:r w:rsidR="00235E77">
              <w:rPr>
                <w:sz w:val="18"/>
              </w:rPr>
              <w:t xml:space="preserve">, </w:t>
            </w:r>
            <w:r w:rsidR="00F659A5">
              <w:rPr>
                <w:sz w:val="18"/>
              </w:rPr>
              <w:t>PARTNER 10</w:t>
            </w:r>
          </w:p>
        </w:tc>
        <w:tc>
          <w:tcPr>
            <w:tcW w:w="1753" w:type="dxa"/>
          </w:tcPr>
          <w:p w14:paraId="6E100A10" w14:textId="3890CB1F" w:rsidR="009319D9" w:rsidRDefault="00F659A5">
            <w:pPr>
              <w:pStyle w:val="TableParagraph"/>
              <w:spacing w:line="202" w:lineRule="exact"/>
              <w:ind w:left="106"/>
              <w:rPr>
                <w:sz w:val="18"/>
              </w:rPr>
            </w:pPr>
            <w:r>
              <w:rPr>
                <w:sz w:val="18"/>
              </w:rPr>
              <w:t>PARTNER 11</w:t>
            </w:r>
            <w:r w:rsidR="00235E77">
              <w:rPr>
                <w:sz w:val="18"/>
              </w:rPr>
              <w:t>,</w:t>
            </w:r>
          </w:p>
          <w:p w14:paraId="785EEF6F" w14:textId="4DB375CF" w:rsidR="009319D9" w:rsidRDefault="00235E77">
            <w:pPr>
              <w:pStyle w:val="TableParagraph"/>
              <w:spacing w:line="193" w:lineRule="exact"/>
              <w:ind w:left="106"/>
              <w:rPr>
                <w:sz w:val="18"/>
              </w:rPr>
            </w:pPr>
            <w:r>
              <w:rPr>
                <w:sz w:val="18"/>
              </w:rPr>
              <w:t>PARTNER 12</w:t>
            </w:r>
          </w:p>
        </w:tc>
        <w:tc>
          <w:tcPr>
            <w:tcW w:w="1909" w:type="dxa"/>
          </w:tcPr>
          <w:p w14:paraId="6D147D9E" w14:textId="5894BE53" w:rsidR="009319D9" w:rsidRDefault="00A1611F">
            <w:pPr>
              <w:pStyle w:val="TableParagraph"/>
              <w:spacing w:line="202" w:lineRule="exact"/>
              <w:ind w:left="103"/>
              <w:rPr>
                <w:sz w:val="18"/>
              </w:rPr>
            </w:pPr>
            <w:r>
              <w:rPr>
                <w:sz w:val="18"/>
              </w:rPr>
              <w:t>PARTNER 4</w:t>
            </w:r>
            <w:r w:rsidR="00235E77">
              <w:rPr>
                <w:sz w:val="18"/>
              </w:rPr>
              <w:t>, UR, Met.no</w:t>
            </w:r>
          </w:p>
        </w:tc>
        <w:tc>
          <w:tcPr>
            <w:tcW w:w="1866" w:type="dxa"/>
          </w:tcPr>
          <w:p w14:paraId="4623FFD3" w14:textId="30B2A9F5" w:rsidR="009319D9" w:rsidRDefault="00235E77">
            <w:pPr>
              <w:pStyle w:val="TableParagraph"/>
              <w:spacing w:line="202" w:lineRule="exact"/>
              <w:ind w:left="105"/>
              <w:rPr>
                <w:sz w:val="18"/>
              </w:rPr>
            </w:pPr>
            <w:r>
              <w:rPr>
                <w:sz w:val="18"/>
              </w:rPr>
              <w:t xml:space="preserve">MO, </w:t>
            </w:r>
            <w:r w:rsidR="00F2227A">
              <w:rPr>
                <w:sz w:val="18"/>
              </w:rPr>
              <w:t>PARTNER 9</w:t>
            </w:r>
          </w:p>
        </w:tc>
      </w:tr>
      <w:tr w:rsidR="009319D9" w14:paraId="60EF8E0A" w14:textId="77777777">
        <w:trPr>
          <w:trHeight w:val="412"/>
        </w:trPr>
        <w:tc>
          <w:tcPr>
            <w:tcW w:w="1395" w:type="dxa"/>
            <w:shd w:val="clear" w:color="auto" w:fill="E6E6E6"/>
          </w:tcPr>
          <w:p w14:paraId="78251EE5" w14:textId="77777777" w:rsidR="009319D9" w:rsidRDefault="00235E77">
            <w:pPr>
              <w:pStyle w:val="TableParagraph"/>
              <w:spacing w:line="207" w:lineRule="exact"/>
              <w:ind w:left="107"/>
              <w:rPr>
                <w:b/>
                <w:sz w:val="18"/>
              </w:rPr>
            </w:pPr>
            <w:r>
              <w:rPr>
                <w:b/>
                <w:sz w:val="18"/>
              </w:rPr>
              <w:t>Atmosphere</w:t>
            </w:r>
          </w:p>
        </w:tc>
        <w:tc>
          <w:tcPr>
            <w:tcW w:w="1750" w:type="dxa"/>
            <w:shd w:val="clear" w:color="auto" w:fill="E6E6E6"/>
          </w:tcPr>
          <w:p w14:paraId="431F2902" w14:textId="77777777" w:rsidR="009319D9" w:rsidRDefault="00235E77">
            <w:pPr>
              <w:pStyle w:val="TableParagraph"/>
              <w:spacing w:line="202" w:lineRule="exact"/>
              <w:ind w:left="105"/>
              <w:rPr>
                <w:sz w:val="18"/>
              </w:rPr>
            </w:pPr>
            <w:r>
              <w:rPr>
                <w:sz w:val="18"/>
              </w:rPr>
              <w:t>ECHAM6</w:t>
            </w:r>
          </w:p>
          <w:p w14:paraId="1D750845" w14:textId="77777777" w:rsidR="009319D9" w:rsidRDefault="00235E77">
            <w:pPr>
              <w:pStyle w:val="TableParagraph"/>
              <w:spacing w:line="191" w:lineRule="exact"/>
              <w:ind w:left="105"/>
              <w:rPr>
                <w:sz w:val="18"/>
              </w:rPr>
            </w:pPr>
            <w:r>
              <w:rPr>
                <w:sz w:val="18"/>
              </w:rPr>
              <w:t>T127 L95</w:t>
            </w:r>
          </w:p>
        </w:tc>
        <w:tc>
          <w:tcPr>
            <w:tcW w:w="1753" w:type="dxa"/>
            <w:shd w:val="clear" w:color="auto" w:fill="E6E6E6"/>
          </w:tcPr>
          <w:p w14:paraId="2DCB110A" w14:textId="32558B12" w:rsidR="009319D9" w:rsidRDefault="00F17734">
            <w:pPr>
              <w:pStyle w:val="TableParagraph"/>
              <w:spacing w:line="202" w:lineRule="exact"/>
              <w:ind w:left="107"/>
              <w:rPr>
                <w:sz w:val="18"/>
              </w:rPr>
            </w:pPr>
            <w:r>
              <w:rPr>
                <w:sz w:val="18"/>
              </w:rPr>
              <w:t>ANOTHER MODEL</w:t>
            </w:r>
          </w:p>
          <w:p w14:paraId="62597B88" w14:textId="77777777" w:rsidR="009319D9" w:rsidRDefault="00235E77">
            <w:pPr>
              <w:pStyle w:val="TableParagraph"/>
              <w:spacing w:line="191" w:lineRule="exact"/>
              <w:ind w:left="107"/>
              <w:rPr>
                <w:sz w:val="18"/>
              </w:rPr>
            </w:pPr>
            <w:r>
              <w:rPr>
                <w:sz w:val="18"/>
              </w:rPr>
              <w:t>T255/T511 L91</w:t>
            </w:r>
          </w:p>
        </w:tc>
        <w:tc>
          <w:tcPr>
            <w:tcW w:w="1753" w:type="dxa"/>
            <w:shd w:val="clear" w:color="auto" w:fill="E6E6E6"/>
          </w:tcPr>
          <w:p w14:paraId="1DE4F483" w14:textId="29A6BF5B" w:rsidR="009319D9" w:rsidRDefault="00615415">
            <w:pPr>
              <w:pStyle w:val="TableParagraph"/>
              <w:spacing w:line="202" w:lineRule="exact"/>
              <w:ind w:left="106"/>
              <w:rPr>
                <w:sz w:val="18"/>
              </w:rPr>
            </w:pPr>
            <w:r>
              <w:rPr>
                <w:sz w:val="18"/>
              </w:rPr>
              <w:t>ANOTHER MODEL</w:t>
            </w:r>
            <w:r w:rsidR="00235E77">
              <w:rPr>
                <w:sz w:val="18"/>
              </w:rPr>
              <w:t>-Climat</w:t>
            </w:r>
          </w:p>
          <w:p w14:paraId="738512D7" w14:textId="77777777" w:rsidR="009319D9" w:rsidRDefault="00235E77">
            <w:pPr>
              <w:pStyle w:val="TableParagraph"/>
              <w:spacing w:line="191" w:lineRule="exact"/>
              <w:ind w:left="106"/>
              <w:rPr>
                <w:sz w:val="18"/>
              </w:rPr>
            </w:pPr>
            <w:r>
              <w:rPr>
                <w:sz w:val="18"/>
              </w:rPr>
              <w:t>T127/T359 L91</w:t>
            </w:r>
          </w:p>
        </w:tc>
        <w:tc>
          <w:tcPr>
            <w:tcW w:w="1909" w:type="dxa"/>
            <w:shd w:val="clear" w:color="auto" w:fill="E6E6E6"/>
          </w:tcPr>
          <w:p w14:paraId="5330A65C" w14:textId="77777777" w:rsidR="009319D9" w:rsidRDefault="00235E77">
            <w:pPr>
              <w:pStyle w:val="TableParagraph"/>
              <w:spacing w:line="202" w:lineRule="exact"/>
              <w:ind w:left="103"/>
              <w:rPr>
                <w:sz w:val="18"/>
              </w:rPr>
            </w:pPr>
            <w:r>
              <w:rPr>
                <w:sz w:val="18"/>
              </w:rPr>
              <w:t>CAM-OSLO</w:t>
            </w:r>
          </w:p>
          <w:p w14:paraId="0C6AF2C3" w14:textId="77777777" w:rsidR="009319D9" w:rsidRDefault="00235E77">
            <w:pPr>
              <w:pStyle w:val="TableParagraph"/>
              <w:spacing w:line="191" w:lineRule="exact"/>
              <w:ind w:left="103"/>
              <w:rPr>
                <w:sz w:val="18"/>
              </w:rPr>
            </w:pPr>
            <w:r>
              <w:rPr>
                <w:sz w:val="18"/>
              </w:rPr>
              <w:t>1</w:t>
            </w:r>
            <w:r>
              <w:rPr>
                <w:sz w:val="18"/>
                <w:vertAlign w:val="superscript"/>
              </w:rPr>
              <w:t>o</w:t>
            </w:r>
            <w:r>
              <w:rPr>
                <w:sz w:val="18"/>
              </w:rPr>
              <w:t>×1</w:t>
            </w:r>
            <w:r>
              <w:rPr>
                <w:sz w:val="18"/>
                <w:vertAlign w:val="superscript"/>
              </w:rPr>
              <w:t>o</w:t>
            </w:r>
            <w:r>
              <w:rPr>
                <w:sz w:val="18"/>
              </w:rPr>
              <w:t xml:space="preserve"> L32 / L46</w:t>
            </w:r>
          </w:p>
        </w:tc>
        <w:tc>
          <w:tcPr>
            <w:tcW w:w="1866" w:type="dxa"/>
            <w:shd w:val="clear" w:color="auto" w:fill="E6E6E6"/>
          </w:tcPr>
          <w:p w14:paraId="7DEFE66C" w14:textId="77777777" w:rsidR="009319D9" w:rsidRDefault="00235E77">
            <w:pPr>
              <w:pStyle w:val="TableParagraph"/>
              <w:spacing w:line="202" w:lineRule="exact"/>
              <w:ind w:left="105"/>
              <w:rPr>
                <w:sz w:val="18"/>
              </w:rPr>
            </w:pPr>
            <w:r>
              <w:rPr>
                <w:sz w:val="18"/>
              </w:rPr>
              <w:t>MetUM</w:t>
            </w:r>
          </w:p>
          <w:p w14:paraId="7767B74A" w14:textId="77777777" w:rsidR="009319D9" w:rsidRDefault="00235E77">
            <w:pPr>
              <w:pStyle w:val="TableParagraph"/>
              <w:spacing w:line="191" w:lineRule="exact"/>
              <w:ind w:left="105"/>
              <w:rPr>
                <w:sz w:val="18"/>
              </w:rPr>
            </w:pPr>
            <w:r>
              <w:rPr>
                <w:sz w:val="18"/>
              </w:rPr>
              <w:t>N216/N96 L85</w:t>
            </w:r>
          </w:p>
        </w:tc>
      </w:tr>
      <w:tr w:rsidR="009319D9" w14:paraId="0B97662D" w14:textId="77777777">
        <w:trPr>
          <w:trHeight w:val="827"/>
        </w:trPr>
        <w:tc>
          <w:tcPr>
            <w:tcW w:w="1395" w:type="dxa"/>
          </w:tcPr>
          <w:p w14:paraId="6128EEB9" w14:textId="77777777" w:rsidR="009319D9" w:rsidRDefault="00235E77">
            <w:pPr>
              <w:pStyle w:val="TableParagraph"/>
              <w:spacing w:line="207" w:lineRule="exact"/>
              <w:ind w:left="107"/>
              <w:rPr>
                <w:b/>
                <w:sz w:val="18"/>
              </w:rPr>
            </w:pPr>
            <w:r>
              <w:rPr>
                <w:b/>
                <w:sz w:val="18"/>
              </w:rPr>
              <w:t>Ocean</w:t>
            </w:r>
          </w:p>
        </w:tc>
        <w:tc>
          <w:tcPr>
            <w:tcW w:w="1750" w:type="dxa"/>
          </w:tcPr>
          <w:p w14:paraId="7A5B07EB" w14:textId="77777777" w:rsidR="009319D9" w:rsidRDefault="00235E77">
            <w:pPr>
              <w:pStyle w:val="TableParagraph"/>
              <w:spacing w:line="202" w:lineRule="exact"/>
              <w:ind w:left="105"/>
              <w:rPr>
                <w:sz w:val="18"/>
              </w:rPr>
            </w:pPr>
            <w:r>
              <w:rPr>
                <w:sz w:val="18"/>
              </w:rPr>
              <w:t>FESOM</w:t>
            </w:r>
          </w:p>
          <w:p w14:paraId="114BC4F9" w14:textId="77777777" w:rsidR="009319D9" w:rsidRDefault="00235E77">
            <w:pPr>
              <w:pStyle w:val="TableParagraph"/>
              <w:spacing w:before="2"/>
              <w:ind w:left="105" w:right="514"/>
              <w:rPr>
                <w:sz w:val="18"/>
              </w:rPr>
            </w:pPr>
            <w:r>
              <w:rPr>
                <w:sz w:val="18"/>
              </w:rPr>
              <w:t>Unstruct. mesh 15-100 km L41</w:t>
            </w:r>
          </w:p>
          <w:p w14:paraId="22D04F03" w14:textId="77777777" w:rsidR="009319D9" w:rsidRDefault="00235E77">
            <w:pPr>
              <w:pStyle w:val="TableParagraph"/>
              <w:spacing w:line="190" w:lineRule="exact"/>
              <w:ind w:left="105"/>
              <w:rPr>
                <w:sz w:val="18"/>
              </w:rPr>
            </w:pPr>
            <w:r>
              <w:rPr>
                <w:sz w:val="18"/>
              </w:rPr>
              <w:t>4.5-80 km L41</w:t>
            </w:r>
          </w:p>
        </w:tc>
        <w:tc>
          <w:tcPr>
            <w:tcW w:w="1753" w:type="dxa"/>
          </w:tcPr>
          <w:p w14:paraId="2C73F5AA" w14:textId="77777777" w:rsidR="009319D9" w:rsidRDefault="00235E77">
            <w:pPr>
              <w:pStyle w:val="TableParagraph"/>
              <w:spacing w:line="202" w:lineRule="exact"/>
              <w:ind w:left="107"/>
              <w:rPr>
                <w:sz w:val="18"/>
              </w:rPr>
            </w:pPr>
            <w:r>
              <w:rPr>
                <w:sz w:val="18"/>
              </w:rPr>
              <w:t>NEMO</w:t>
            </w:r>
          </w:p>
          <w:p w14:paraId="77A450D9" w14:textId="77777777" w:rsidR="009319D9" w:rsidRDefault="00235E77">
            <w:pPr>
              <w:pStyle w:val="TableParagraph"/>
              <w:spacing w:before="2"/>
              <w:ind w:left="107"/>
              <w:rPr>
                <w:sz w:val="18"/>
              </w:rPr>
            </w:pPr>
            <w:r>
              <w:rPr>
                <w:sz w:val="18"/>
              </w:rPr>
              <w:t>1</w:t>
            </w:r>
            <w:r>
              <w:rPr>
                <w:sz w:val="18"/>
                <w:vertAlign w:val="superscript"/>
              </w:rPr>
              <w:t>o</w:t>
            </w:r>
            <w:r>
              <w:rPr>
                <w:sz w:val="18"/>
              </w:rPr>
              <w:t xml:space="preserve"> , 0.25</w:t>
            </w:r>
            <w:r>
              <w:rPr>
                <w:sz w:val="18"/>
                <w:vertAlign w:val="superscript"/>
              </w:rPr>
              <w:t>o</w:t>
            </w:r>
            <w:r>
              <w:rPr>
                <w:sz w:val="18"/>
              </w:rPr>
              <w:t xml:space="preserve"> L75</w:t>
            </w:r>
          </w:p>
        </w:tc>
        <w:tc>
          <w:tcPr>
            <w:tcW w:w="1753" w:type="dxa"/>
          </w:tcPr>
          <w:p w14:paraId="75BE89B8" w14:textId="77777777" w:rsidR="009319D9" w:rsidRDefault="00235E77">
            <w:pPr>
              <w:pStyle w:val="TableParagraph"/>
              <w:spacing w:line="202" w:lineRule="exact"/>
              <w:ind w:left="106"/>
              <w:rPr>
                <w:sz w:val="18"/>
              </w:rPr>
            </w:pPr>
            <w:r>
              <w:rPr>
                <w:sz w:val="18"/>
              </w:rPr>
              <w:t>NEMO</w:t>
            </w:r>
          </w:p>
          <w:p w14:paraId="29B63F79" w14:textId="77777777" w:rsidR="009319D9" w:rsidRDefault="00235E77">
            <w:pPr>
              <w:pStyle w:val="TableParagraph"/>
              <w:spacing w:before="2"/>
              <w:ind w:left="106"/>
              <w:rPr>
                <w:sz w:val="18"/>
              </w:rPr>
            </w:pPr>
            <w:r>
              <w:rPr>
                <w:sz w:val="18"/>
              </w:rPr>
              <w:t>1</w:t>
            </w:r>
            <w:r>
              <w:rPr>
                <w:sz w:val="18"/>
                <w:vertAlign w:val="superscript"/>
              </w:rPr>
              <w:t>o</w:t>
            </w:r>
            <w:r>
              <w:rPr>
                <w:sz w:val="18"/>
              </w:rPr>
              <w:t>, 0.25</w:t>
            </w:r>
            <w:r>
              <w:rPr>
                <w:sz w:val="18"/>
                <w:vertAlign w:val="superscript"/>
              </w:rPr>
              <w:t>o</w:t>
            </w:r>
            <w:r>
              <w:rPr>
                <w:sz w:val="18"/>
              </w:rPr>
              <w:t xml:space="preserve"> L75</w:t>
            </w:r>
          </w:p>
        </w:tc>
        <w:tc>
          <w:tcPr>
            <w:tcW w:w="1909" w:type="dxa"/>
          </w:tcPr>
          <w:p w14:paraId="4FADC086" w14:textId="79BD39D4" w:rsidR="009319D9" w:rsidRDefault="00067B3B">
            <w:pPr>
              <w:pStyle w:val="TableParagraph"/>
              <w:spacing w:line="242" w:lineRule="auto"/>
              <w:ind w:left="103" w:right="181"/>
              <w:rPr>
                <w:sz w:val="18"/>
              </w:rPr>
            </w:pPr>
            <w:r>
              <w:rPr>
                <w:sz w:val="18"/>
              </w:rPr>
              <w:t>Another model</w:t>
            </w:r>
            <w:r w:rsidR="00235E77">
              <w:rPr>
                <w:sz w:val="18"/>
              </w:rPr>
              <w:t>-O (extended MICOM)</w:t>
            </w:r>
          </w:p>
          <w:p w14:paraId="57BFBE07" w14:textId="77777777" w:rsidR="009319D9" w:rsidRDefault="00235E77">
            <w:pPr>
              <w:pStyle w:val="TableParagraph"/>
              <w:spacing w:line="204" w:lineRule="exact"/>
              <w:ind w:left="103"/>
              <w:rPr>
                <w:sz w:val="18"/>
              </w:rPr>
            </w:pPr>
            <w:r>
              <w:rPr>
                <w:sz w:val="18"/>
              </w:rPr>
              <w:t>1</w:t>
            </w:r>
            <w:r>
              <w:rPr>
                <w:sz w:val="18"/>
                <w:vertAlign w:val="superscript"/>
              </w:rPr>
              <w:t>o</w:t>
            </w:r>
            <w:r>
              <w:rPr>
                <w:sz w:val="18"/>
              </w:rPr>
              <w:t>, 0.25</w:t>
            </w:r>
            <w:r>
              <w:rPr>
                <w:sz w:val="18"/>
                <w:vertAlign w:val="superscript"/>
              </w:rPr>
              <w:t>o</w:t>
            </w:r>
            <w:r>
              <w:rPr>
                <w:sz w:val="18"/>
              </w:rPr>
              <w:t xml:space="preserve"> L75</w:t>
            </w:r>
          </w:p>
        </w:tc>
        <w:tc>
          <w:tcPr>
            <w:tcW w:w="1866" w:type="dxa"/>
          </w:tcPr>
          <w:p w14:paraId="71E9FB37" w14:textId="77777777" w:rsidR="009319D9" w:rsidRDefault="00235E77">
            <w:pPr>
              <w:pStyle w:val="TableParagraph"/>
              <w:spacing w:line="242" w:lineRule="auto"/>
              <w:ind w:left="105" w:right="997"/>
              <w:rPr>
                <w:sz w:val="18"/>
              </w:rPr>
            </w:pPr>
            <w:r>
              <w:rPr>
                <w:sz w:val="18"/>
              </w:rPr>
              <w:t>NEMO 1</w:t>
            </w:r>
            <w:r>
              <w:rPr>
                <w:sz w:val="18"/>
                <w:vertAlign w:val="superscript"/>
              </w:rPr>
              <w:t>o</w:t>
            </w:r>
            <w:r>
              <w:rPr>
                <w:sz w:val="18"/>
              </w:rPr>
              <w:t>×1</w:t>
            </w:r>
            <w:r>
              <w:rPr>
                <w:sz w:val="18"/>
                <w:vertAlign w:val="superscript"/>
              </w:rPr>
              <w:t>o</w:t>
            </w:r>
            <w:r>
              <w:rPr>
                <w:sz w:val="18"/>
              </w:rPr>
              <w:t xml:space="preserve"> L75</w:t>
            </w:r>
          </w:p>
          <w:p w14:paraId="385763AB" w14:textId="77777777" w:rsidR="009319D9" w:rsidRDefault="00235E77">
            <w:pPr>
              <w:pStyle w:val="TableParagraph"/>
              <w:spacing w:line="204" w:lineRule="exact"/>
              <w:ind w:left="105"/>
              <w:rPr>
                <w:sz w:val="18"/>
              </w:rPr>
            </w:pPr>
            <w:r>
              <w:rPr>
                <w:sz w:val="18"/>
              </w:rPr>
              <w:t>0.25</w:t>
            </w:r>
            <w:r>
              <w:rPr>
                <w:sz w:val="18"/>
                <w:vertAlign w:val="superscript"/>
              </w:rPr>
              <w:t>o</w:t>
            </w:r>
            <w:r>
              <w:rPr>
                <w:sz w:val="18"/>
              </w:rPr>
              <w:t>×0.25</w:t>
            </w:r>
            <w:r>
              <w:rPr>
                <w:sz w:val="18"/>
                <w:vertAlign w:val="superscript"/>
              </w:rPr>
              <w:t>o</w:t>
            </w:r>
            <w:r>
              <w:rPr>
                <w:sz w:val="18"/>
              </w:rPr>
              <w:t xml:space="preserve"> L75</w:t>
            </w:r>
          </w:p>
        </w:tc>
      </w:tr>
      <w:tr w:rsidR="009319D9" w14:paraId="316CD667" w14:textId="77777777">
        <w:trPr>
          <w:trHeight w:val="208"/>
        </w:trPr>
        <w:tc>
          <w:tcPr>
            <w:tcW w:w="1395" w:type="dxa"/>
            <w:shd w:val="clear" w:color="auto" w:fill="E6E6E6"/>
          </w:tcPr>
          <w:p w14:paraId="4A3771A9" w14:textId="77777777" w:rsidR="009319D9" w:rsidRDefault="00235E77">
            <w:pPr>
              <w:pStyle w:val="TableParagraph"/>
              <w:spacing w:before="2" w:line="186" w:lineRule="exact"/>
              <w:ind w:left="107"/>
              <w:rPr>
                <w:b/>
                <w:sz w:val="18"/>
              </w:rPr>
            </w:pPr>
            <w:r>
              <w:rPr>
                <w:b/>
                <w:sz w:val="18"/>
              </w:rPr>
              <w:t>Sea ice</w:t>
            </w:r>
          </w:p>
        </w:tc>
        <w:tc>
          <w:tcPr>
            <w:tcW w:w="1750" w:type="dxa"/>
            <w:shd w:val="clear" w:color="auto" w:fill="E6E6E6"/>
          </w:tcPr>
          <w:p w14:paraId="4C104BC4" w14:textId="77777777" w:rsidR="009319D9" w:rsidRDefault="00235E77">
            <w:pPr>
              <w:pStyle w:val="TableParagraph"/>
              <w:spacing w:line="188" w:lineRule="exact"/>
              <w:ind w:left="105"/>
              <w:rPr>
                <w:sz w:val="18"/>
              </w:rPr>
            </w:pPr>
            <w:r>
              <w:rPr>
                <w:sz w:val="18"/>
              </w:rPr>
              <w:t>FESIM</w:t>
            </w:r>
          </w:p>
        </w:tc>
        <w:tc>
          <w:tcPr>
            <w:tcW w:w="1753" w:type="dxa"/>
            <w:shd w:val="clear" w:color="auto" w:fill="E6E6E6"/>
          </w:tcPr>
          <w:p w14:paraId="28378335" w14:textId="77777777" w:rsidR="009319D9" w:rsidRDefault="00235E77">
            <w:pPr>
              <w:pStyle w:val="TableParagraph"/>
              <w:spacing w:line="188" w:lineRule="exact"/>
              <w:ind w:left="107"/>
              <w:rPr>
                <w:sz w:val="18"/>
              </w:rPr>
            </w:pPr>
            <w:r>
              <w:rPr>
                <w:sz w:val="18"/>
              </w:rPr>
              <w:t>LIM3</w:t>
            </w:r>
          </w:p>
        </w:tc>
        <w:tc>
          <w:tcPr>
            <w:tcW w:w="1753" w:type="dxa"/>
            <w:shd w:val="clear" w:color="auto" w:fill="E6E6E6"/>
          </w:tcPr>
          <w:p w14:paraId="74B15C65" w14:textId="77777777" w:rsidR="009319D9" w:rsidRDefault="00235E77">
            <w:pPr>
              <w:pStyle w:val="TableParagraph"/>
              <w:spacing w:line="188" w:lineRule="exact"/>
              <w:ind w:left="106"/>
              <w:rPr>
                <w:sz w:val="18"/>
              </w:rPr>
            </w:pPr>
            <w:r>
              <w:rPr>
                <w:sz w:val="18"/>
              </w:rPr>
              <w:t>GELATO</w:t>
            </w:r>
          </w:p>
        </w:tc>
        <w:tc>
          <w:tcPr>
            <w:tcW w:w="1909" w:type="dxa"/>
            <w:shd w:val="clear" w:color="auto" w:fill="E6E6E6"/>
          </w:tcPr>
          <w:p w14:paraId="53328E38" w14:textId="77777777" w:rsidR="009319D9" w:rsidRDefault="00235E77">
            <w:pPr>
              <w:pStyle w:val="TableParagraph"/>
              <w:spacing w:line="188" w:lineRule="exact"/>
              <w:ind w:left="103"/>
              <w:rPr>
                <w:sz w:val="18"/>
              </w:rPr>
            </w:pPr>
            <w:r>
              <w:rPr>
                <w:sz w:val="18"/>
              </w:rPr>
              <w:t>CICE</w:t>
            </w:r>
          </w:p>
        </w:tc>
        <w:tc>
          <w:tcPr>
            <w:tcW w:w="1866" w:type="dxa"/>
            <w:shd w:val="clear" w:color="auto" w:fill="E6E6E6"/>
          </w:tcPr>
          <w:p w14:paraId="5586DA2D" w14:textId="77777777" w:rsidR="009319D9" w:rsidRDefault="00235E77">
            <w:pPr>
              <w:pStyle w:val="TableParagraph"/>
              <w:spacing w:line="188" w:lineRule="exact"/>
              <w:ind w:left="105"/>
              <w:rPr>
                <w:sz w:val="18"/>
              </w:rPr>
            </w:pPr>
            <w:r>
              <w:rPr>
                <w:sz w:val="18"/>
              </w:rPr>
              <w:t>CICE</w:t>
            </w:r>
          </w:p>
        </w:tc>
      </w:tr>
      <w:tr w:rsidR="009319D9" w14:paraId="1088FE04" w14:textId="77777777">
        <w:trPr>
          <w:trHeight w:val="206"/>
        </w:trPr>
        <w:tc>
          <w:tcPr>
            <w:tcW w:w="1395" w:type="dxa"/>
          </w:tcPr>
          <w:p w14:paraId="3769F008" w14:textId="1984CA93" w:rsidR="009319D9" w:rsidRDefault="00D972D9">
            <w:pPr>
              <w:pStyle w:val="TableParagraph"/>
              <w:spacing w:line="186" w:lineRule="exact"/>
              <w:ind w:left="107"/>
              <w:rPr>
                <w:b/>
                <w:sz w:val="18"/>
              </w:rPr>
            </w:pPr>
            <w:r>
              <w:rPr>
                <w:b/>
                <w:sz w:val="18"/>
              </w:rPr>
              <w:t>Surface</w:t>
            </w:r>
          </w:p>
        </w:tc>
        <w:tc>
          <w:tcPr>
            <w:tcW w:w="1750" w:type="dxa"/>
          </w:tcPr>
          <w:p w14:paraId="762A28BD" w14:textId="77777777" w:rsidR="009319D9" w:rsidRDefault="00235E77">
            <w:pPr>
              <w:pStyle w:val="TableParagraph"/>
              <w:spacing w:line="186" w:lineRule="exact"/>
              <w:ind w:left="105"/>
              <w:rPr>
                <w:sz w:val="18"/>
              </w:rPr>
            </w:pPr>
            <w:r>
              <w:rPr>
                <w:sz w:val="18"/>
              </w:rPr>
              <w:t>JSBACH</w:t>
            </w:r>
          </w:p>
        </w:tc>
        <w:tc>
          <w:tcPr>
            <w:tcW w:w="1753" w:type="dxa"/>
          </w:tcPr>
          <w:p w14:paraId="4A69BF97" w14:textId="77777777" w:rsidR="009319D9" w:rsidRDefault="00235E77">
            <w:pPr>
              <w:pStyle w:val="TableParagraph"/>
              <w:spacing w:line="186" w:lineRule="exact"/>
              <w:ind w:left="107"/>
              <w:rPr>
                <w:sz w:val="18"/>
              </w:rPr>
            </w:pPr>
            <w:r>
              <w:rPr>
                <w:sz w:val="18"/>
              </w:rPr>
              <w:t>HTESSEL</w:t>
            </w:r>
          </w:p>
        </w:tc>
        <w:tc>
          <w:tcPr>
            <w:tcW w:w="1753" w:type="dxa"/>
          </w:tcPr>
          <w:p w14:paraId="55E7D11B" w14:textId="758C8E27" w:rsidR="009319D9" w:rsidRDefault="00041154">
            <w:pPr>
              <w:pStyle w:val="TableParagraph"/>
              <w:spacing w:line="186" w:lineRule="exact"/>
              <w:ind w:left="106"/>
              <w:rPr>
                <w:sz w:val="18"/>
              </w:rPr>
            </w:pPr>
            <w:r>
              <w:rPr>
                <w:sz w:val="18"/>
              </w:rPr>
              <w:t>BLA BLA</w:t>
            </w:r>
          </w:p>
        </w:tc>
        <w:tc>
          <w:tcPr>
            <w:tcW w:w="1909" w:type="dxa"/>
          </w:tcPr>
          <w:p w14:paraId="394DDD10" w14:textId="3F93DFEB" w:rsidR="009319D9" w:rsidRDefault="00041154">
            <w:pPr>
              <w:pStyle w:val="TableParagraph"/>
              <w:spacing w:line="186" w:lineRule="exact"/>
              <w:ind w:left="103"/>
              <w:rPr>
                <w:sz w:val="18"/>
              </w:rPr>
            </w:pPr>
            <w:r>
              <w:rPr>
                <w:sz w:val="18"/>
              </w:rPr>
              <w:t>BLA BLA</w:t>
            </w:r>
          </w:p>
        </w:tc>
        <w:tc>
          <w:tcPr>
            <w:tcW w:w="1866" w:type="dxa"/>
          </w:tcPr>
          <w:p w14:paraId="7B2689FF" w14:textId="77777777" w:rsidR="009319D9" w:rsidRDefault="00235E77">
            <w:pPr>
              <w:pStyle w:val="TableParagraph"/>
              <w:spacing w:line="186" w:lineRule="exact"/>
              <w:ind w:left="105"/>
              <w:rPr>
                <w:sz w:val="18"/>
              </w:rPr>
            </w:pPr>
            <w:r>
              <w:rPr>
                <w:sz w:val="18"/>
              </w:rPr>
              <w:t>JULES</w:t>
            </w:r>
          </w:p>
        </w:tc>
      </w:tr>
      <w:tr w:rsidR="009319D9" w14:paraId="636C748C" w14:textId="77777777">
        <w:trPr>
          <w:trHeight w:val="227"/>
        </w:trPr>
        <w:tc>
          <w:tcPr>
            <w:tcW w:w="1395" w:type="dxa"/>
            <w:shd w:val="clear" w:color="auto" w:fill="E6E6E6"/>
          </w:tcPr>
          <w:p w14:paraId="72859506" w14:textId="0E4891A5" w:rsidR="009319D9" w:rsidRDefault="001D516E">
            <w:pPr>
              <w:pStyle w:val="TableParagraph"/>
              <w:spacing w:line="207" w:lineRule="exact"/>
              <w:ind w:left="107"/>
              <w:rPr>
                <w:b/>
                <w:sz w:val="18"/>
              </w:rPr>
            </w:pPr>
            <w:r>
              <w:rPr>
                <w:b/>
                <w:sz w:val="18"/>
              </w:rPr>
              <w:t>ANOTHER PROJECT</w:t>
            </w:r>
          </w:p>
        </w:tc>
        <w:tc>
          <w:tcPr>
            <w:tcW w:w="1750" w:type="dxa"/>
            <w:shd w:val="clear" w:color="auto" w:fill="E6E6E6"/>
          </w:tcPr>
          <w:p w14:paraId="09B30284" w14:textId="77777777" w:rsidR="009319D9" w:rsidRDefault="00235E77">
            <w:pPr>
              <w:pStyle w:val="TableParagraph"/>
              <w:spacing w:line="202" w:lineRule="exact"/>
              <w:ind w:left="710" w:right="709"/>
              <w:jc w:val="center"/>
              <w:rPr>
                <w:sz w:val="18"/>
              </w:rPr>
            </w:pPr>
            <w:r>
              <w:rPr>
                <w:sz w:val="18"/>
              </w:rPr>
              <w:t>Yes</w:t>
            </w:r>
          </w:p>
        </w:tc>
        <w:tc>
          <w:tcPr>
            <w:tcW w:w="1753" w:type="dxa"/>
            <w:shd w:val="clear" w:color="auto" w:fill="E6E6E6"/>
          </w:tcPr>
          <w:p w14:paraId="337434D5" w14:textId="77777777" w:rsidR="009319D9" w:rsidRDefault="00235E77">
            <w:pPr>
              <w:pStyle w:val="TableParagraph"/>
              <w:spacing w:line="202" w:lineRule="exact"/>
              <w:ind w:left="712" w:right="708"/>
              <w:jc w:val="center"/>
              <w:rPr>
                <w:sz w:val="18"/>
              </w:rPr>
            </w:pPr>
            <w:r>
              <w:rPr>
                <w:sz w:val="18"/>
              </w:rPr>
              <w:t>Yes</w:t>
            </w:r>
          </w:p>
        </w:tc>
        <w:tc>
          <w:tcPr>
            <w:tcW w:w="1753" w:type="dxa"/>
            <w:shd w:val="clear" w:color="auto" w:fill="E6E6E6"/>
          </w:tcPr>
          <w:p w14:paraId="0C1B8FAC" w14:textId="77777777" w:rsidR="009319D9" w:rsidRDefault="00235E77">
            <w:pPr>
              <w:pStyle w:val="TableParagraph"/>
              <w:spacing w:line="202" w:lineRule="exact"/>
              <w:ind w:left="711" w:right="709"/>
              <w:jc w:val="center"/>
              <w:rPr>
                <w:sz w:val="18"/>
              </w:rPr>
            </w:pPr>
            <w:r>
              <w:rPr>
                <w:sz w:val="18"/>
              </w:rPr>
              <w:t>Yes</w:t>
            </w:r>
          </w:p>
        </w:tc>
        <w:tc>
          <w:tcPr>
            <w:tcW w:w="1909" w:type="dxa"/>
            <w:shd w:val="clear" w:color="auto" w:fill="E6E6E6"/>
          </w:tcPr>
          <w:p w14:paraId="1863671E" w14:textId="77777777" w:rsidR="009319D9" w:rsidRDefault="00235E77">
            <w:pPr>
              <w:pStyle w:val="TableParagraph"/>
              <w:spacing w:line="202" w:lineRule="exact"/>
              <w:ind w:left="789" w:right="790"/>
              <w:jc w:val="center"/>
              <w:rPr>
                <w:sz w:val="18"/>
              </w:rPr>
            </w:pPr>
            <w:r>
              <w:rPr>
                <w:sz w:val="18"/>
              </w:rPr>
              <w:t>Yes</w:t>
            </w:r>
          </w:p>
        </w:tc>
        <w:tc>
          <w:tcPr>
            <w:tcW w:w="1866" w:type="dxa"/>
            <w:shd w:val="clear" w:color="auto" w:fill="E6E6E6"/>
          </w:tcPr>
          <w:p w14:paraId="3877B521" w14:textId="77777777" w:rsidR="009319D9" w:rsidRDefault="00235E77">
            <w:pPr>
              <w:pStyle w:val="TableParagraph"/>
              <w:spacing w:line="202" w:lineRule="exact"/>
              <w:ind w:left="769" w:right="767"/>
              <w:jc w:val="center"/>
              <w:rPr>
                <w:sz w:val="18"/>
              </w:rPr>
            </w:pPr>
            <w:r>
              <w:rPr>
                <w:sz w:val="18"/>
              </w:rPr>
              <w:t>Yes</w:t>
            </w:r>
          </w:p>
        </w:tc>
      </w:tr>
    </w:tbl>
    <w:p w14:paraId="52C01C97" w14:textId="77777777" w:rsidR="009319D9" w:rsidRDefault="009319D9">
      <w:pPr>
        <w:pStyle w:val="BodyText"/>
        <w:spacing w:before="10"/>
        <w:rPr>
          <w:i/>
          <w:sz w:val="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2033"/>
        <w:gridCol w:w="2184"/>
        <w:gridCol w:w="2030"/>
        <w:gridCol w:w="1906"/>
      </w:tblGrid>
      <w:tr w:rsidR="009319D9" w14:paraId="6B781A0B" w14:textId="77777777">
        <w:trPr>
          <w:trHeight w:val="232"/>
        </w:trPr>
        <w:tc>
          <w:tcPr>
            <w:tcW w:w="10421" w:type="dxa"/>
            <w:gridSpan w:val="5"/>
            <w:shd w:val="clear" w:color="auto" w:fill="333333"/>
          </w:tcPr>
          <w:p w14:paraId="2F159EC1" w14:textId="49276301" w:rsidR="009319D9" w:rsidRDefault="000766F8">
            <w:pPr>
              <w:pStyle w:val="TableParagraph"/>
              <w:spacing w:line="210" w:lineRule="exact"/>
              <w:ind w:left="3344"/>
              <w:rPr>
                <w:b/>
                <w:sz w:val="20"/>
              </w:rPr>
            </w:pPr>
            <w:r>
              <w:rPr>
                <w:b/>
                <w:color w:val="FFFFFF"/>
                <w:sz w:val="20"/>
              </w:rPr>
              <w:t>Seasonal</w:t>
            </w:r>
            <w:r w:rsidR="00235E77">
              <w:rPr>
                <w:b/>
                <w:color w:val="FFFFFF"/>
                <w:sz w:val="20"/>
              </w:rPr>
              <w:t>to Seasonal Prediction Systems</w:t>
            </w:r>
          </w:p>
        </w:tc>
      </w:tr>
      <w:tr w:rsidR="009319D9" w14:paraId="359755BB" w14:textId="77777777">
        <w:trPr>
          <w:trHeight w:val="230"/>
        </w:trPr>
        <w:tc>
          <w:tcPr>
            <w:tcW w:w="2268" w:type="dxa"/>
            <w:shd w:val="clear" w:color="auto" w:fill="E6E6E6"/>
          </w:tcPr>
          <w:p w14:paraId="798C0038" w14:textId="77777777" w:rsidR="009319D9" w:rsidRDefault="00235E77">
            <w:pPr>
              <w:pStyle w:val="TableParagraph"/>
              <w:spacing w:line="210" w:lineRule="exact"/>
              <w:ind w:left="107"/>
              <w:rPr>
                <w:b/>
                <w:sz w:val="20"/>
              </w:rPr>
            </w:pPr>
            <w:r>
              <w:rPr>
                <w:b/>
                <w:sz w:val="20"/>
              </w:rPr>
              <w:t>Model</w:t>
            </w:r>
          </w:p>
        </w:tc>
        <w:tc>
          <w:tcPr>
            <w:tcW w:w="2033" w:type="dxa"/>
            <w:shd w:val="clear" w:color="auto" w:fill="E6E6E6"/>
          </w:tcPr>
          <w:p w14:paraId="0AF157A9" w14:textId="658F2457" w:rsidR="009319D9" w:rsidRDefault="00AC14E5">
            <w:pPr>
              <w:pStyle w:val="TableParagraph"/>
              <w:spacing w:line="210" w:lineRule="exact"/>
              <w:ind w:left="108"/>
              <w:rPr>
                <w:b/>
                <w:sz w:val="20"/>
              </w:rPr>
            </w:pPr>
            <w:r>
              <w:rPr>
                <w:b/>
                <w:sz w:val="20"/>
              </w:rPr>
              <w:t>Another model</w:t>
            </w:r>
          </w:p>
        </w:tc>
        <w:tc>
          <w:tcPr>
            <w:tcW w:w="2184" w:type="dxa"/>
            <w:shd w:val="clear" w:color="auto" w:fill="E6E6E6"/>
          </w:tcPr>
          <w:p w14:paraId="67BCB6D9" w14:textId="370B4B6F" w:rsidR="009319D9" w:rsidRDefault="00067B3B">
            <w:pPr>
              <w:pStyle w:val="TableParagraph"/>
              <w:spacing w:line="210" w:lineRule="exact"/>
              <w:ind w:left="106"/>
              <w:rPr>
                <w:b/>
                <w:sz w:val="20"/>
              </w:rPr>
            </w:pPr>
            <w:r>
              <w:rPr>
                <w:b/>
                <w:sz w:val="20"/>
              </w:rPr>
              <w:t>ANOTHER MODEL</w:t>
            </w:r>
          </w:p>
        </w:tc>
        <w:tc>
          <w:tcPr>
            <w:tcW w:w="2030" w:type="dxa"/>
            <w:shd w:val="clear" w:color="auto" w:fill="E6E6E6"/>
          </w:tcPr>
          <w:p w14:paraId="4DBF9579" w14:textId="1F27675D" w:rsidR="009319D9" w:rsidRDefault="00F17734">
            <w:pPr>
              <w:pStyle w:val="TableParagraph"/>
              <w:spacing w:line="210" w:lineRule="exact"/>
              <w:ind w:left="106"/>
              <w:rPr>
                <w:b/>
                <w:sz w:val="20"/>
              </w:rPr>
            </w:pPr>
            <w:r>
              <w:rPr>
                <w:b/>
                <w:sz w:val="20"/>
              </w:rPr>
              <w:t>ANOTHER MODEL</w:t>
            </w:r>
          </w:p>
        </w:tc>
        <w:tc>
          <w:tcPr>
            <w:tcW w:w="1906" w:type="dxa"/>
            <w:shd w:val="clear" w:color="auto" w:fill="E6E6E6"/>
          </w:tcPr>
          <w:p w14:paraId="49D61959" w14:textId="1F200D10" w:rsidR="009319D9" w:rsidRDefault="00067B3B">
            <w:pPr>
              <w:pStyle w:val="TableParagraph"/>
              <w:spacing w:line="210" w:lineRule="exact"/>
              <w:ind w:left="107"/>
              <w:rPr>
                <w:b/>
                <w:sz w:val="20"/>
              </w:rPr>
            </w:pPr>
            <w:r>
              <w:rPr>
                <w:b/>
                <w:sz w:val="20"/>
              </w:rPr>
              <w:t>Another model</w:t>
            </w:r>
            <w:r w:rsidR="00235E77">
              <w:rPr>
                <w:b/>
                <w:sz w:val="20"/>
              </w:rPr>
              <w:t>/GloSea</w:t>
            </w:r>
          </w:p>
        </w:tc>
      </w:tr>
      <w:tr w:rsidR="009319D9" w14:paraId="10926BAE" w14:textId="77777777">
        <w:trPr>
          <w:trHeight w:val="206"/>
        </w:trPr>
        <w:tc>
          <w:tcPr>
            <w:tcW w:w="2268" w:type="dxa"/>
          </w:tcPr>
          <w:p w14:paraId="09C0BE14" w14:textId="77777777" w:rsidR="009319D9" w:rsidRDefault="00235E77">
            <w:pPr>
              <w:pStyle w:val="TableParagraph"/>
              <w:spacing w:line="186" w:lineRule="exact"/>
              <w:ind w:left="107"/>
              <w:rPr>
                <w:b/>
                <w:sz w:val="18"/>
              </w:rPr>
            </w:pPr>
            <w:r>
              <w:rPr>
                <w:b/>
                <w:sz w:val="18"/>
              </w:rPr>
              <w:t>Partner</w:t>
            </w:r>
          </w:p>
        </w:tc>
        <w:tc>
          <w:tcPr>
            <w:tcW w:w="2033" w:type="dxa"/>
          </w:tcPr>
          <w:p w14:paraId="4248C242" w14:textId="6EE82823" w:rsidR="009319D9" w:rsidRDefault="00F233CE">
            <w:pPr>
              <w:pStyle w:val="TableParagraph"/>
              <w:spacing w:line="186" w:lineRule="exact"/>
              <w:ind w:left="108"/>
              <w:rPr>
                <w:sz w:val="18"/>
              </w:rPr>
            </w:pPr>
            <w:r>
              <w:rPr>
                <w:sz w:val="18"/>
              </w:rPr>
              <w:t>PARTNER 2</w:t>
            </w:r>
            <w:r w:rsidR="00235E77">
              <w:rPr>
                <w:sz w:val="18"/>
              </w:rPr>
              <w:t xml:space="preserve">, </w:t>
            </w:r>
            <w:r w:rsidR="001D034C">
              <w:rPr>
                <w:sz w:val="18"/>
              </w:rPr>
              <w:t>PARTNER 8</w:t>
            </w:r>
            <w:r w:rsidR="00235E77">
              <w:rPr>
                <w:sz w:val="18"/>
              </w:rPr>
              <w:t xml:space="preserve">, </w:t>
            </w:r>
            <w:r>
              <w:rPr>
                <w:sz w:val="18"/>
              </w:rPr>
              <w:t>PARTNER 1</w:t>
            </w:r>
          </w:p>
        </w:tc>
        <w:tc>
          <w:tcPr>
            <w:tcW w:w="2184" w:type="dxa"/>
          </w:tcPr>
          <w:p w14:paraId="7C513244" w14:textId="49DAAAE6" w:rsidR="009319D9" w:rsidRDefault="00F659A5">
            <w:pPr>
              <w:pStyle w:val="TableParagraph"/>
              <w:spacing w:line="186" w:lineRule="exact"/>
              <w:ind w:left="106"/>
              <w:rPr>
                <w:sz w:val="18"/>
              </w:rPr>
            </w:pPr>
            <w:r>
              <w:rPr>
                <w:sz w:val="18"/>
              </w:rPr>
              <w:t>PARTNER 11</w:t>
            </w:r>
          </w:p>
        </w:tc>
        <w:tc>
          <w:tcPr>
            <w:tcW w:w="2030" w:type="dxa"/>
          </w:tcPr>
          <w:p w14:paraId="5202682B" w14:textId="615B4B5B" w:rsidR="009319D9" w:rsidRDefault="00A1611F">
            <w:pPr>
              <w:pStyle w:val="TableParagraph"/>
              <w:spacing w:line="186" w:lineRule="exact"/>
              <w:ind w:left="106"/>
              <w:rPr>
                <w:sz w:val="18"/>
              </w:rPr>
            </w:pPr>
            <w:r>
              <w:rPr>
                <w:sz w:val="18"/>
              </w:rPr>
              <w:t>PARTNER 3</w:t>
            </w:r>
          </w:p>
        </w:tc>
        <w:tc>
          <w:tcPr>
            <w:tcW w:w="1906" w:type="dxa"/>
          </w:tcPr>
          <w:p w14:paraId="41631110" w14:textId="0FC2C65A" w:rsidR="009319D9" w:rsidRDefault="00235E77">
            <w:pPr>
              <w:pStyle w:val="TableParagraph"/>
              <w:spacing w:line="186" w:lineRule="exact"/>
              <w:ind w:left="107"/>
              <w:rPr>
                <w:sz w:val="18"/>
              </w:rPr>
            </w:pPr>
            <w:r>
              <w:rPr>
                <w:sz w:val="18"/>
              </w:rPr>
              <w:t xml:space="preserve">MO, </w:t>
            </w:r>
            <w:r w:rsidR="00F2227A">
              <w:rPr>
                <w:sz w:val="18"/>
              </w:rPr>
              <w:t>PARTNER 9</w:t>
            </w:r>
          </w:p>
        </w:tc>
      </w:tr>
      <w:tr w:rsidR="009319D9" w14:paraId="28255615" w14:textId="77777777">
        <w:trPr>
          <w:trHeight w:val="415"/>
        </w:trPr>
        <w:tc>
          <w:tcPr>
            <w:tcW w:w="2268" w:type="dxa"/>
            <w:shd w:val="clear" w:color="auto" w:fill="E6E6E6"/>
          </w:tcPr>
          <w:p w14:paraId="5C39B605" w14:textId="77777777" w:rsidR="009319D9" w:rsidRDefault="00235E77">
            <w:pPr>
              <w:pStyle w:val="TableParagraph"/>
              <w:spacing w:before="2"/>
              <w:ind w:left="107"/>
              <w:rPr>
                <w:b/>
                <w:sz w:val="18"/>
              </w:rPr>
            </w:pPr>
            <w:r>
              <w:rPr>
                <w:b/>
                <w:sz w:val="18"/>
              </w:rPr>
              <w:t>Atmosphere</w:t>
            </w:r>
          </w:p>
        </w:tc>
        <w:tc>
          <w:tcPr>
            <w:tcW w:w="2033" w:type="dxa"/>
            <w:shd w:val="clear" w:color="auto" w:fill="E6E6E6"/>
          </w:tcPr>
          <w:p w14:paraId="2D08C66B" w14:textId="4EDCA768" w:rsidR="009319D9" w:rsidRDefault="00F17734">
            <w:pPr>
              <w:pStyle w:val="TableParagraph"/>
              <w:spacing w:line="204" w:lineRule="exact"/>
              <w:ind w:left="108"/>
              <w:rPr>
                <w:sz w:val="18"/>
              </w:rPr>
            </w:pPr>
            <w:r>
              <w:rPr>
                <w:sz w:val="18"/>
              </w:rPr>
              <w:t>ANOTHER MODEL</w:t>
            </w:r>
          </w:p>
          <w:p w14:paraId="44B0C03A" w14:textId="77777777" w:rsidR="009319D9" w:rsidRDefault="00235E77">
            <w:pPr>
              <w:pStyle w:val="TableParagraph"/>
              <w:spacing w:line="191" w:lineRule="exact"/>
              <w:ind w:left="108"/>
              <w:rPr>
                <w:sz w:val="18"/>
              </w:rPr>
            </w:pPr>
            <w:r>
              <w:rPr>
                <w:sz w:val="18"/>
              </w:rPr>
              <w:t>T255/T511 L91</w:t>
            </w:r>
          </w:p>
        </w:tc>
        <w:tc>
          <w:tcPr>
            <w:tcW w:w="2184" w:type="dxa"/>
            <w:shd w:val="clear" w:color="auto" w:fill="E6E6E6"/>
          </w:tcPr>
          <w:p w14:paraId="4BCB443E" w14:textId="2D6E028B" w:rsidR="009319D9" w:rsidRDefault="00615415">
            <w:pPr>
              <w:pStyle w:val="TableParagraph"/>
              <w:spacing w:line="206" w:lineRule="exact"/>
              <w:ind w:left="106" w:right="188"/>
              <w:rPr>
                <w:sz w:val="18"/>
              </w:rPr>
            </w:pPr>
            <w:r>
              <w:rPr>
                <w:sz w:val="18"/>
              </w:rPr>
              <w:t>ANOTHER MODEL</w:t>
            </w:r>
            <w:r w:rsidR="00235E77">
              <w:rPr>
                <w:sz w:val="18"/>
              </w:rPr>
              <w:t xml:space="preserve"> Climat T255/T359 L91</w:t>
            </w:r>
          </w:p>
        </w:tc>
        <w:tc>
          <w:tcPr>
            <w:tcW w:w="2030" w:type="dxa"/>
            <w:shd w:val="clear" w:color="auto" w:fill="E6E6E6"/>
          </w:tcPr>
          <w:p w14:paraId="5005C9D3" w14:textId="19858B8A" w:rsidR="009319D9" w:rsidRDefault="00F17734">
            <w:pPr>
              <w:pStyle w:val="TableParagraph"/>
              <w:spacing w:line="204" w:lineRule="exact"/>
              <w:ind w:left="106"/>
              <w:rPr>
                <w:sz w:val="18"/>
              </w:rPr>
            </w:pPr>
            <w:r>
              <w:rPr>
                <w:sz w:val="18"/>
              </w:rPr>
              <w:t>ANOTHER MODEL</w:t>
            </w:r>
          </w:p>
          <w:p w14:paraId="091C928D" w14:textId="77777777" w:rsidR="009319D9" w:rsidRDefault="00235E77">
            <w:pPr>
              <w:pStyle w:val="TableParagraph"/>
              <w:spacing w:line="191" w:lineRule="exact"/>
              <w:ind w:left="106"/>
              <w:rPr>
                <w:sz w:val="18"/>
              </w:rPr>
            </w:pPr>
            <w:r>
              <w:rPr>
                <w:sz w:val="18"/>
              </w:rPr>
              <w:t>T511-T319 L91</w:t>
            </w:r>
          </w:p>
        </w:tc>
        <w:tc>
          <w:tcPr>
            <w:tcW w:w="1906" w:type="dxa"/>
            <w:shd w:val="clear" w:color="auto" w:fill="E6E6E6"/>
          </w:tcPr>
          <w:p w14:paraId="282ED81B" w14:textId="77777777" w:rsidR="009319D9" w:rsidRDefault="00235E77">
            <w:pPr>
              <w:pStyle w:val="TableParagraph"/>
              <w:spacing w:line="206" w:lineRule="exact"/>
              <w:ind w:left="107" w:right="1034"/>
              <w:rPr>
                <w:sz w:val="18"/>
              </w:rPr>
            </w:pPr>
            <w:r>
              <w:rPr>
                <w:sz w:val="18"/>
              </w:rPr>
              <w:t>MetUM N216 L85</w:t>
            </w:r>
          </w:p>
        </w:tc>
      </w:tr>
      <w:tr w:rsidR="009319D9" w14:paraId="29F5AE1E" w14:textId="77777777">
        <w:trPr>
          <w:trHeight w:val="414"/>
        </w:trPr>
        <w:tc>
          <w:tcPr>
            <w:tcW w:w="2268" w:type="dxa"/>
          </w:tcPr>
          <w:p w14:paraId="3B64280A" w14:textId="77777777" w:rsidR="009319D9" w:rsidRDefault="00235E77">
            <w:pPr>
              <w:pStyle w:val="TableParagraph"/>
              <w:spacing w:line="207" w:lineRule="exact"/>
              <w:ind w:left="107"/>
              <w:rPr>
                <w:b/>
                <w:sz w:val="18"/>
              </w:rPr>
            </w:pPr>
            <w:r>
              <w:rPr>
                <w:b/>
                <w:sz w:val="18"/>
              </w:rPr>
              <w:t>Ocean</w:t>
            </w:r>
          </w:p>
        </w:tc>
        <w:tc>
          <w:tcPr>
            <w:tcW w:w="2033" w:type="dxa"/>
          </w:tcPr>
          <w:p w14:paraId="0C60DB42" w14:textId="77777777" w:rsidR="009319D9" w:rsidRDefault="00235E77">
            <w:pPr>
              <w:pStyle w:val="TableParagraph"/>
              <w:spacing w:line="202" w:lineRule="exact"/>
              <w:ind w:left="108"/>
              <w:rPr>
                <w:sz w:val="18"/>
              </w:rPr>
            </w:pPr>
            <w:r>
              <w:rPr>
                <w:sz w:val="18"/>
              </w:rPr>
              <w:t>NEMO</w:t>
            </w:r>
          </w:p>
          <w:p w14:paraId="7AC81B5C" w14:textId="77777777" w:rsidR="009319D9" w:rsidRDefault="00235E77">
            <w:pPr>
              <w:pStyle w:val="TableParagraph"/>
              <w:spacing w:before="2" w:line="191" w:lineRule="exact"/>
              <w:ind w:left="108"/>
              <w:rPr>
                <w:sz w:val="18"/>
              </w:rPr>
            </w:pPr>
            <w:r>
              <w:rPr>
                <w:sz w:val="18"/>
              </w:rPr>
              <w:t>1°/0.25° L75</w:t>
            </w:r>
          </w:p>
        </w:tc>
        <w:tc>
          <w:tcPr>
            <w:tcW w:w="2184" w:type="dxa"/>
          </w:tcPr>
          <w:p w14:paraId="69CE94F3" w14:textId="77777777" w:rsidR="009319D9" w:rsidRDefault="00235E77">
            <w:pPr>
              <w:pStyle w:val="TableParagraph"/>
              <w:spacing w:line="202" w:lineRule="exact"/>
              <w:ind w:left="106"/>
              <w:rPr>
                <w:sz w:val="18"/>
              </w:rPr>
            </w:pPr>
            <w:r>
              <w:rPr>
                <w:sz w:val="18"/>
              </w:rPr>
              <w:t>NEMO</w:t>
            </w:r>
          </w:p>
          <w:p w14:paraId="35352A49" w14:textId="77777777" w:rsidR="009319D9" w:rsidRDefault="00235E77">
            <w:pPr>
              <w:pStyle w:val="TableParagraph"/>
              <w:spacing w:before="2" w:line="191" w:lineRule="exact"/>
              <w:ind w:left="106"/>
              <w:rPr>
                <w:sz w:val="18"/>
              </w:rPr>
            </w:pPr>
            <w:r>
              <w:rPr>
                <w:sz w:val="18"/>
              </w:rPr>
              <w:t>1°/0.25°, L75</w:t>
            </w:r>
          </w:p>
        </w:tc>
        <w:tc>
          <w:tcPr>
            <w:tcW w:w="2030" w:type="dxa"/>
          </w:tcPr>
          <w:p w14:paraId="53A3FD99" w14:textId="77777777" w:rsidR="009319D9" w:rsidRDefault="00235E77">
            <w:pPr>
              <w:pStyle w:val="TableParagraph"/>
              <w:spacing w:line="202" w:lineRule="exact"/>
              <w:ind w:left="106"/>
              <w:rPr>
                <w:sz w:val="18"/>
              </w:rPr>
            </w:pPr>
            <w:r>
              <w:rPr>
                <w:sz w:val="18"/>
              </w:rPr>
              <w:t>NEMO</w:t>
            </w:r>
          </w:p>
          <w:p w14:paraId="5544B092" w14:textId="77777777" w:rsidR="009319D9" w:rsidRDefault="00235E77">
            <w:pPr>
              <w:pStyle w:val="TableParagraph"/>
              <w:spacing w:before="2" w:line="191" w:lineRule="exact"/>
              <w:ind w:left="106"/>
              <w:rPr>
                <w:sz w:val="18"/>
              </w:rPr>
            </w:pPr>
            <w:r>
              <w:rPr>
                <w:sz w:val="18"/>
              </w:rPr>
              <w:t>1°, L75</w:t>
            </w:r>
          </w:p>
        </w:tc>
        <w:tc>
          <w:tcPr>
            <w:tcW w:w="1906" w:type="dxa"/>
          </w:tcPr>
          <w:p w14:paraId="4736B0A6" w14:textId="77777777" w:rsidR="009319D9" w:rsidRDefault="00235E77">
            <w:pPr>
              <w:pStyle w:val="TableParagraph"/>
              <w:spacing w:line="202" w:lineRule="exact"/>
              <w:ind w:left="107"/>
              <w:rPr>
                <w:sz w:val="18"/>
              </w:rPr>
            </w:pPr>
            <w:r>
              <w:rPr>
                <w:sz w:val="18"/>
              </w:rPr>
              <w:t>NEMO</w:t>
            </w:r>
          </w:p>
          <w:p w14:paraId="1823A174" w14:textId="77777777" w:rsidR="009319D9" w:rsidRDefault="00235E77">
            <w:pPr>
              <w:pStyle w:val="TableParagraph"/>
              <w:spacing w:before="2" w:line="191" w:lineRule="exact"/>
              <w:ind w:left="107"/>
              <w:rPr>
                <w:sz w:val="18"/>
              </w:rPr>
            </w:pPr>
            <w:r>
              <w:rPr>
                <w:sz w:val="18"/>
              </w:rPr>
              <w:t>0.25</w:t>
            </w:r>
            <w:r>
              <w:rPr>
                <w:sz w:val="18"/>
                <w:vertAlign w:val="superscript"/>
              </w:rPr>
              <w:t>o</w:t>
            </w:r>
            <w:r>
              <w:rPr>
                <w:sz w:val="18"/>
              </w:rPr>
              <w:t>×0.25</w:t>
            </w:r>
            <w:r>
              <w:rPr>
                <w:sz w:val="18"/>
                <w:vertAlign w:val="superscript"/>
              </w:rPr>
              <w:t>o</w:t>
            </w:r>
            <w:r>
              <w:rPr>
                <w:sz w:val="18"/>
              </w:rPr>
              <w:t xml:space="preserve"> L75</w:t>
            </w:r>
          </w:p>
        </w:tc>
      </w:tr>
      <w:tr w:rsidR="009319D9" w14:paraId="52C9F21A" w14:textId="77777777">
        <w:trPr>
          <w:trHeight w:val="206"/>
        </w:trPr>
        <w:tc>
          <w:tcPr>
            <w:tcW w:w="2268" w:type="dxa"/>
            <w:shd w:val="clear" w:color="auto" w:fill="E6E6E6"/>
          </w:tcPr>
          <w:p w14:paraId="5125799B" w14:textId="77777777" w:rsidR="009319D9" w:rsidRDefault="00235E77">
            <w:pPr>
              <w:pStyle w:val="TableParagraph"/>
              <w:spacing w:line="186" w:lineRule="exact"/>
              <w:ind w:left="107"/>
              <w:rPr>
                <w:b/>
                <w:sz w:val="18"/>
              </w:rPr>
            </w:pPr>
            <w:r>
              <w:rPr>
                <w:b/>
                <w:sz w:val="18"/>
              </w:rPr>
              <w:t>Sea ice</w:t>
            </w:r>
          </w:p>
        </w:tc>
        <w:tc>
          <w:tcPr>
            <w:tcW w:w="2033" w:type="dxa"/>
            <w:shd w:val="clear" w:color="auto" w:fill="E6E6E6"/>
          </w:tcPr>
          <w:p w14:paraId="25B71ECE" w14:textId="77777777" w:rsidR="009319D9" w:rsidRDefault="00235E77">
            <w:pPr>
              <w:pStyle w:val="TableParagraph"/>
              <w:spacing w:line="186" w:lineRule="exact"/>
              <w:ind w:left="108"/>
              <w:rPr>
                <w:sz w:val="18"/>
              </w:rPr>
            </w:pPr>
            <w:r>
              <w:rPr>
                <w:sz w:val="18"/>
              </w:rPr>
              <w:t>LIM3</w:t>
            </w:r>
          </w:p>
        </w:tc>
        <w:tc>
          <w:tcPr>
            <w:tcW w:w="2184" w:type="dxa"/>
            <w:shd w:val="clear" w:color="auto" w:fill="E6E6E6"/>
          </w:tcPr>
          <w:p w14:paraId="7D258319" w14:textId="77777777" w:rsidR="009319D9" w:rsidRDefault="00235E77">
            <w:pPr>
              <w:pStyle w:val="TableParagraph"/>
              <w:spacing w:line="186" w:lineRule="exact"/>
              <w:ind w:left="106"/>
              <w:rPr>
                <w:sz w:val="18"/>
              </w:rPr>
            </w:pPr>
            <w:r>
              <w:rPr>
                <w:sz w:val="18"/>
              </w:rPr>
              <w:t>GELATO</w:t>
            </w:r>
          </w:p>
        </w:tc>
        <w:tc>
          <w:tcPr>
            <w:tcW w:w="2030" w:type="dxa"/>
            <w:shd w:val="clear" w:color="auto" w:fill="E6E6E6"/>
          </w:tcPr>
          <w:p w14:paraId="2323541D" w14:textId="77777777" w:rsidR="009319D9" w:rsidRDefault="00235E77">
            <w:pPr>
              <w:pStyle w:val="TableParagraph"/>
              <w:spacing w:line="186" w:lineRule="exact"/>
              <w:ind w:left="106"/>
              <w:rPr>
                <w:sz w:val="18"/>
              </w:rPr>
            </w:pPr>
            <w:r>
              <w:rPr>
                <w:sz w:val="18"/>
              </w:rPr>
              <w:t>LIM2/3</w:t>
            </w:r>
          </w:p>
        </w:tc>
        <w:tc>
          <w:tcPr>
            <w:tcW w:w="1906" w:type="dxa"/>
            <w:shd w:val="clear" w:color="auto" w:fill="E6E6E6"/>
          </w:tcPr>
          <w:p w14:paraId="1D5EA418" w14:textId="77777777" w:rsidR="009319D9" w:rsidRDefault="00235E77">
            <w:pPr>
              <w:pStyle w:val="TableParagraph"/>
              <w:spacing w:line="186" w:lineRule="exact"/>
              <w:ind w:left="107"/>
              <w:rPr>
                <w:sz w:val="18"/>
              </w:rPr>
            </w:pPr>
            <w:r>
              <w:rPr>
                <w:sz w:val="18"/>
              </w:rPr>
              <w:t>CICE</w:t>
            </w:r>
          </w:p>
        </w:tc>
      </w:tr>
      <w:tr w:rsidR="009319D9" w14:paraId="020BF21F" w14:textId="77777777">
        <w:trPr>
          <w:trHeight w:val="208"/>
        </w:trPr>
        <w:tc>
          <w:tcPr>
            <w:tcW w:w="2268" w:type="dxa"/>
          </w:tcPr>
          <w:p w14:paraId="2859B0EE" w14:textId="77777777" w:rsidR="009319D9" w:rsidRDefault="00235E77">
            <w:pPr>
              <w:pStyle w:val="TableParagraph"/>
              <w:spacing w:line="188" w:lineRule="exact"/>
              <w:ind w:left="107"/>
              <w:rPr>
                <w:b/>
                <w:sz w:val="18"/>
              </w:rPr>
            </w:pPr>
            <w:r>
              <w:rPr>
                <w:b/>
                <w:sz w:val="18"/>
              </w:rPr>
              <w:t>Land</w:t>
            </w:r>
          </w:p>
        </w:tc>
        <w:tc>
          <w:tcPr>
            <w:tcW w:w="2033" w:type="dxa"/>
          </w:tcPr>
          <w:p w14:paraId="13E55A01" w14:textId="77777777" w:rsidR="009319D9" w:rsidRDefault="00235E77">
            <w:pPr>
              <w:pStyle w:val="TableParagraph"/>
              <w:spacing w:line="188" w:lineRule="exact"/>
              <w:ind w:left="108"/>
              <w:rPr>
                <w:sz w:val="18"/>
              </w:rPr>
            </w:pPr>
            <w:r>
              <w:rPr>
                <w:sz w:val="18"/>
              </w:rPr>
              <w:t>HTESSEL</w:t>
            </w:r>
          </w:p>
        </w:tc>
        <w:tc>
          <w:tcPr>
            <w:tcW w:w="2184" w:type="dxa"/>
          </w:tcPr>
          <w:p w14:paraId="60BA8D09" w14:textId="129AF226" w:rsidR="009319D9" w:rsidRDefault="00041154">
            <w:pPr>
              <w:pStyle w:val="TableParagraph"/>
              <w:spacing w:line="188" w:lineRule="exact"/>
              <w:ind w:left="106"/>
              <w:rPr>
                <w:sz w:val="18"/>
              </w:rPr>
            </w:pPr>
            <w:r>
              <w:rPr>
                <w:sz w:val="18"/>
              </w:rPr>
              <w:t>BLA BLA</w:t>
            </w:r>
          </w:p>
        </w:tc>
        <w:tc>
          <w:tcPr>
            <w:tcW w:w="2030" w:type="dxa"/>
          </w:tcPr>
          <w:p w14:paraId="6FC186B5" w14:textId="77777777" w:rsidR="009319D9" w:rsidRDefault="00235E77">
            <w:pPr>
              <w:pStyle w:val="TableParagraph"/>
              <w:spacing w:line="188" w:lineRule="exact"/>
              <w:ind w:left="106"/>
              <w:rPr>
                <w:sz w:val="18"/>
              </w:rPr>
            </w:pPr>
            <w:r>
              <w:rPr>
                <w:sz w:val="18"/>
              </w:rPr>
              <w:t>HTESSEL</w:t>
            </w:r>
          </w:p>
        </w:tc>
        <w:tc>
          <w:tcPr>
            <w:tcW w:w="1906" w:type="dxa"/>
          </w:tcPr>
          <w:p w14:paraId="6E59B1EE" w14:textId="77777777" w:rsidR="009319D9" w:rsidRDefault="00235E77">
            <w:pPr>
              <w:pStyle w:val="TableParagraph"/>
              <w:spacing w:line="188" w:lineRule="exact"/>
              <w:ind w:left="107"/>
              <w:rPr>
                <w:sz w:val="18"/>
              </w:rPr>
            </w:pPr>
            <w:r>
              <w:rPr>
                <w:sz w:val="18"/>
              </w:rPr>
              <w:t>JULES</w:t>
            </w:r>
          </w:p>
        </w:tc>
      </w:tr>
      <w:tr w:rsidR="009319D9" w14:paraId="7A5CCB69" w14:textId="77777777">
        <w:trPr>
          <w:trHeight w:val="412"/>
        </w:trPr>
        <w:tc>
          <w:tcPr>
            <w:tcW w:w="2268" w:type="dxa"/>
            <w:shd w:val="clear" w:color="auto" w:fill="E6E6E6"/>
          </w:tcPr>
          <w:p w14:paraId="1F545014" w14:textId="77777777" w:rsidR="009319D9" w:rsidRDefault="00235E77">
            <w:pPr>
              <w:pStyle w:val="TableParagraph"/>
              <w:spacing w:line="207" w:lineRule="exact"/>
              <w:ind w:left="107"/>
              <w:rPr>
                <w:b/>
                <w:sz w:val="18"/>
              </w:rPr>
            </w:pPr>
            <w:r>
              <w:rPr>
                <w:b/>
                <w:sz w:val="18"/>
              </w:rPr>
              <w:t>Data assimilation</w:t>
            </w:r>
          </w:p>
        </w:tc>
        <w:tc>
          <w:tcPr>
            <w:tcW w:w="2033" w:type="dxa"/>
            <w:shd w:val="clear" w:color="auto" w:fill="E6E6E6"/>
          </w:tcPr>
          <w:p w14:paraId="0090C752" w14:textId="77777777" w:rsidR="009319D9" w:rsidRDefault="00235E77">
            <w:pPr>
              <w:pStyle w:val="TableParagraph"/>
              <w:spacing w:line="202" w:lineRule="exact"/>
              <w:ind w:left="108"/>
              <w:rPr>
                <w:sz w:val="18"/>
              </w:rPr>
            </w:pPr>
            <w:r>
              <w:rPr>
                <w:sz w:val="18"/>
              </w:rPr>
              <w:t>Ensemble Kalman filter</w:t>
            </w:r>
          </w:p>
        </w:tc>
        <w:tc>
          <w:tcPr>
            <w:tcW w:w="2184" w:type="dxa"/>
            <w:shd w:val="clear" w:color="auto" w:fill="E6E6E6"/>
          </w:tcPr>
          <w:p w14:paraId="4D3B33CF" w14:textId="77777777" w:rsidR="009319D9" w:rsidRDefault="00235E77">
            <w:pPr>
              <w:pStyle w:val="TableParagraph"/>
              <w:spacing w:line="202" w:lineRule="exact"/>
              <w:ind w:left="106"/>
              <w:rPr>
                <w:sz w:val="18"/>
              </w:rPr>
            </w:pPr>
            <w:r>
              <w:rPr>
                <w:sz w:val="18"/>
              </w:rPr>
              <w:t>Extended Kalman Filter</w:t>
            </w:r>
          </w:p>
          <w:p w14:paraId="733F6DAE" w14:textId="77777777" w:rsidR="009319D9" w:rsidRDefault="00235E77">
            <w:pPr>
              <w:pStyle w:val="TableParagraph"/>
              <w:spacing w:line="191" w:lineRule="exact"/>
              <w:ind w:left="106"/>
              <w:rPr>
                <w:sz w:val="18"/>
              </w:rPr>
            </w:pPr>
            <w:r>
              <w:rPr>
                <w:sz w:val="18"/>
              </w:rPr>
              <w:t>SAM2</w:t>
            </w:r>
          </w:p>
        </w:tc>
        <w:tc>
          <w:tcPr>
            <w:tcW w:w="2030" w:type="dxa"/>
            <w:shd w:val="clear" w:color="auto" w:fill="E6E6E6"/>
          </w:tcPr>
          <w:p w14:paraId="635F9D93" w14:textId="77777777" w:rsidR="009319D9" w:rsidRDefault="00235E77">
            <w:pPr>
              <w:pStyle w:val="TableParagraph"/>
              <w:spacing w:line="202" w:lineRule="exact"/>
              <w:ind w:left="106"/>
              <w:rPr>
                <w:sz w:val="18"/>
              </w:rPr>
            </w:pPr>
            <w:r>
              <w:rPr>
                <w:sz w:val="18"/>
              </w:rPr>
              <w:t>4D-Var</w:t>
            </w:r>
          </w:p>
        </w:tc>
        <w:tc>
          <w:tcPr>
            <w:tcW w:w="1906" w:type="dxa"/>
            <w:shd w:val="clear" w:color="auto" w:fill="E6E6E6"/>
          </w:tcPr>
          <w:p w14:paraId="662D09DC" w14:textId="77777777" w:rsidR="009319D9" w:rsidRDefault="00235E77">
            <w:pPr>
              <w:pStyle w:val="TableParagraph"/>
              <w:spacing w:line="202" w:lineRule="exact"/>
              <w:ind w:left="107"/>
              <w:rPr>
                <w:sz w:val="18"/>
              </w:rPr>
            </w:pPr>
            <w:r>
              <w:rPr>
                <w:sz w:val="18"/>
              </w:rPr>
              <w:t>4D-Var, NEMOVAR</w:t>
            </w:r>
          </w:p>
          <w:p w14:paraId="68E0279E" w14:textId="77777777" w:rsidR="009319D9" w:rsidRDefault="00235E77">
            <w:pPr>
              <w:pStyle w:val="TableParagraph"/>
              <w:spacing w:line="191" w:lineRule="exact"/>
              <w:ind w:left="107"/>
              <w:rPr>
                <w:sz w:val="18"/>
              </w:rPr>
            </w:pPr>
            <w:r>
              <w:rPr>
                <w:sz w:val="18"/>
              </w:rPr>
              <w:t>3D-Var FGAT</w:t>
            </w:r>
          </w:p>
        </w:tc>
      </w:tr>
      <w:tr w:rsidR="009319D9" w14:paraId="4121832E" w14:textId="77777777">
        <w:trPr>
          <w:trHeight w:val="114"/>
        </w:trPr>
        <w:tc>
          <w:tcPr>
            <w:tcW w:w="10421" w:type="dxa"/>
            <w:gridSpan w:val="5"/>
            <w:tcBorders>
              <w:left w:val="nil"/>
              <w:right w:val="nil"/>
            </w:tcBorders>
          </w:tcPr>
          <w:p w14:paraId="54F47461" w14:textId="77777777" w:rsidR="009319D9" w:rsidRDefault="009319D9">
            <w:pPr>
              <w:pStyle w:val="TableParagraph"/>
              <w:rPr>
                <w:sz w:val="6"/>
              </w:rPr>
            </w:pPr>
          </w:p>
        </w:tc>
      </w:tr>
      <w:tr w:rsidR="009319D9" w14:paraId="7F7FDD42" w14:textId="77777777">
        <w:trPr>
          <w:trHeight w:val="230"/>
        </w:trPr>
        <w:tc>
          <w:tcPr>
            <w:tcW w:w="10421" w:type="dxa"/>
            <w:gridSpan w:val="5"/>
            <w:shd w:val="clear" w:color="auto" w:fill="333333"/>
          </w:tcPr>
          <w:p w14:paraId="3DB262AA" w14:textId="77777777" w:rsidR="009319D9" w:rsidRDefault="00235E77">
            <w:pPr>
              <w:pStyle w:val="TableParagraph"/>
              <w:spacing w:line="210" w:lineRule="exact"/>
              <w:ind w:left="3501" w:right="3498"/>
              <w:jc w:val="center"/>
              <w:rPr>
                <w:b/>
                <w:sz w:val="20"/>
              </w:rPr>
            </w:pPr>
            <w:r>
              <w:rPr>
                <w:b/>
                <w:color w:val="FFFFFF"/>
                <w:sz w:val="20"/>
              </w:rPr>
              <w:t>Numerical Weather Prediction Systems</w:t>
            </w:r>
          </w:p>
        </w:tc>
      </w:tr>
      <w:tr w:rsidR="009319D9" w14:paraId="1D31CA63" w14:textId="77777777">
        <w:trPr>
          <w:trHeight w:val="230"/>
        </w:trPr>
        <w:tc>
          <w:tcPr>
            <w:tcW w:w="2268" w:type="dxa"/>
            <w:shd w:val="clear" w:color="auto" w:fill="E6E6E6"/>
          </w:tcPr>
          <w:p w14:paraId="67583472" w14:textId="77777777" w:rsidR="009319D9" w:rsidRDefault="00235E77">
            <w:pPr>
              <w:pStyle w:val="TableParagraph"/>
              <w:spacing w:line="210" w:lineRule="exact"/>
              <w:ind w:left="107"/>
              <w:rPr>
                <w:b/>
                <w:sz w:val="20"/>
              </w:rPr>
            </w:pPr>
            <w:r>
              <w:rPr>
                <w:b/>
                <w:sz w:val="20"/>
              </w:rPr>
              <w:t>Model</w:t>
            </w:r>
          </w:p>
        </w:tc>
        <w:tc>
          <w:tcPr>
            <w:tcW w:w="2033" w:type="dxa"/>
            <w:shd w:val="clear" w:color="auto" w:fill="E6E6E6"/>
          </w:tcPr>
          <w:p w14:paraId="3DE0E2D7" w14:textId="57A475AC" w:rsidR="009319D9" w:rsidRDefault="00615415">
            <w:pPr>
              <w:pStyle w:val="TableParagraph"/>
              <w:spacing w:line="210" w:lineRule="exact"/>
              <w:ind w:left="108"/>
              <w:rPr>
                <w:b/>
                <w:sz w:val="20"/>
              </w:rPr>
            </w:pPr>
            <w:r>
              <w:rPr>
                <w:b/>
                <w:sz w:val="20"/>
              </w:rPr>
              <w:t>ANOTHER MODEL</w:t>
            </w:r>
          </w:p>
        </w:tc>
        <w:tc>
          <w:tcPr>
            <w:tcW w:w="2184" w:type="dxa"/>
            <w:shd w:val="clear" w:color="auto" w:fill="E6E6E6"/>
          </w:tcPr>
          <w:p w14:paraId="776B1B62" w14:textId="510B129C" w:rsidR="009319D9" w:rsidRDefault="00010E1D">
            <w:pPr>
              <w:pStyle w:val="TableParagraph"/>
              <w:spacing w:line="210" w:lineRule="exact"/>
              <w:ind w:left="106"/>
              <w:rPr>
                <w:b/>
                <w:sz w:val="20"/>
              </w:rPr>
            </w:pPr>
            <w:r>
              <w:rPr>
                <w:b/>
                <w:sz w:val="20"/>
              </w:rPr>
              <w:t>ANOTHER MODEL</w:t>
            </w:r>
          </w:p>
        </w:tc>
        <w:tc>
          <w:tcPr>
            <w:tcW w:w="2030" w:type="dxa"/>
            <w:shd w:val="clear" w:color="auto" w:fill="E6E6E6"/>
          </w:tcPr>
          <w:p w14:paraId="6306712A" w14:textId="41BEE25D" w:rsidR="009319D9" w:rsidRDefault="00F17734">
            <w:pPr>
              <w:pStyle w:val="TableParagraph"/>
              <w:spacing w:line="210" w:lineRule="exact"/>
              <w:ind w:left="106"/>
              <w:rPr>
                <w:b/>
                <w:sz w:val="20"/>
              </w:rPr>
            </w:pPr>
            <w:r>
              <w:rPr>
                <w:b/>
                <w:sz w:val="20"/>
              </w:rPr>
              <w:t>ANOTHER MODEL</w:t>
            </w:r>
          </w:p>
        </w:tc>
        <w:tc>
          <w:tcPr>
            <w:tcW w:w="1906" w:type="dxa"/>
            <w:shd w:val="clear" w:color="auto" w:fill="E6E6E6"/>
          </w:tcPr>
          <w:p w14:paraId="09304E20" w14:textId="1713E268" w:rsidR="009319D9" w:rsidRDefault="00010E1D">
            <w:pPr>
              <w:pStyle w:val="TableParagraph"/>
              <w:spacing w:line="210" w:lineRule="exact"/>
              <w:ind w:left="107"/>
              <w:rPr>
                <w:b/>
                <w:sz w:val="20"/>
              </w:rPr>
            </w:pPr>
            <w:r>
              <w:rPr>
                <w:b/>
                <w:sz w:val="20"/>
              </w:rPr>
              <w:t>ANOTHER MODEL</w:t>
            </w:r>
            <w:r w:rsidR="00235E77">
              <w:rPr>
                <w:b/>
                <w:sz w:val="20"/>
              </w:rPr>
              <w:t>-</w:t>
            </w:r>
            <w:r w:rsidR="00300652">
              <w:rPr>
                <w:b/>
                <w:sz w:val="20"/>
              </w:rPr>
              <w:t>Python</w:t>
            </w:r>
          </w:p>
        </w:tc>
      </w:tr>
      <w:tr w:rsidR="009319D9" w14:paraId="1F070B97" w14:textId="77777777">
        <w:trPr>
          <w:trHeight w:val="208"/>
        </w:trPr>
        <w:tc>
          <w:tcPr>
            <w:tcW w:w="2268" w:type="dxa"/>
          </w:tcPr>
          <w:p w14:paraId="1A2E0A9D" w14:textId="77777777" w:rsidR="009319D9" w:rsidRDefault="00235E77">
            <w:pPr>
              <w:pStyle w:val="TableParagraph"/>
              <w:spacing w:line="188" w:lineRule="exact"/>
              <w:ind w:left="107"/>
              <w:rPr>
                <w:b/>
                <w:sz w:val="18"/>
              </w:rPr>
            </w:pPr>
            <w:r>
              <w:rPr>
                <w:b/>
                <w:sz w:val="18"/>
              </w:rPr>
              <w:t>Partner</w:t>
            </w:r>
          </w:p>
        </w:tc>
        <w:tc>
          <w:tcPr>
            <w:tcW w:w="2033" w:type="dxa"/>
          </w:tcPr>
          <w:p w14:paraId="7359E9EC" w14:textId="439ADA54" w:rsidR="009319D9" w:rsidRDefault="00F659A5">
            <w:pPr>
              <w:pStyle w:val="TableParagraph"/>
              <w:spacing w:line="188" w:lineRule="exact"/>
              <w:ind w:left="108"/>
              <w:rPr>
                <w:sz w:val="18"/>
              </w:rPr>
            </w:pPr>
            <w:r>
              <w:rPr>
                <w:sz w:val="18"/>
              </w:rPr>
              <w:t>PARTNER 11</w:t>
            </w:r>
          </w:p>
        </w:tc>
        <w:tc>
          <w:tcPr>
            <w:tcW w:w="2184" w:type="dxa"/>
          </w:tcPr>
          <w:p w14:paraId="5B6FE81C" w14:textId="483D0632" w:rsidR="009319D9" w:rsidRDefault="00F659A5">
            <w:pPr>
              <w:pStyle w:val="TableParagraph"/>
              <w:spacing w:line="188" w:lineRule="exact"/>
              <w:ind w:left="106"/>
              <w:rPr>
                <w:sz w:val="18"/>
              </w:rPr>
            </w:pPr>
            <w:r>
              <w:rPr>
                <w:sz w:val="18"/>
              </w:rPr>
              <w:t>PARTNER 11</w:t>
            </w:r>
          </w:p>
        </w:tc>
        <w:tc>
          <w:tcPr>
            <w:tcW w:w="2030" w:type="dxa"/>
          </w:tcPr>
          <w:p w14:paraId="6F28713B" w14:textId="31B89065" w:rsidR="009319D9" w:rsidRDefault="00A1611F">
            <w:pPr>
              <w:pStyle w:val="TableParagraph"/>
              <w:spacing w:line="188" w:lineRule="exact"/>
              <w:ind w:left="106"/>
              <w:rPr>
                <w:sz w:val="18"/>
              </w:rPr>
            </w:pPr>
            <w:r>
              <w:rPr>
                <w:sz w:val="18"/>
              </w:rPr>
              <w:t>PARTNER 3</w:t>
            </w:r>
          </w:p>
        </w:tc>
        <w:tc>
          <w:tcPr>
            <w:tcW w:w="1906" w:type="dxa"/>
          </w:tcPr>
          <w:p w14:paraId="7D8CD652" w14:textId="77777777" w:rsidR="009319D9" w:rsidRDefault="00235E77">
            <w:pPr>
              <w:pStyle w:val="TableParagraph"/>
              <w:spacing w:line="188" w:lineRule="exact"/>
              <w:ind w:left="107"/>
              <w:rPr>
                <w:sz w:val="18"/>
              </w:rPr>
            </w:pPr>
            <w:r>
              <w:rPr>
                <w:sz w:val="18"/>
              </w:rPr>
              <w:t>Met.no</w:t>
            </w:r>
          </w:p>
        </w:tc>
      </w:tr>
      <w:tr w:rsidR="009319D9" w14:paraId="5ACFC61E" w14:textId="77777777">
        <w:trPr>
          <w:trHeight w:val="827"/>
        </w:trPr>
        <w:tc>
          <w:tcPr>
            <w:tcW w:w="2268" w:type="dxa"/>
            <w:shd w:val="clear" w:color="auto" w:fill="E6E6E6"/>
          </w:tcPr>
          <w:p w14:paraId="6C5466CF" w14:textId="77777777" w:rsidR="009319D9" w:rsidRDefault="00235E77">
            <w:pPr>
              <w:pStyle w:val="TableParagraph"/>
              <w:spacing w:line="207" w:lineRule="exact"/>
              <w:ind w:left="107"/>
              <w:rPr>
                <w:b/>
                <w:sz w:val="18"/>
              </w:rPr>
            </w:pPr>
            <w:r>
              <w:rPr>
                <w:b/>
                <w:sz w:val="18"/>
              </w:rPr>
              <w:t>Atmosphere</w:t>
            </w:r>
          </w:p>
        </w:tc>
        <w:tc>
          <w:tcPr>
            <w:tcW w:w="2033" w:type="dxa"/>
            <w:shd w:val="clear" w:color="auto" w:fill="E6E6E6"/>
          </w:tcPr>
          <w:p w14:paraId="7CF913EC" w14:textId="393FC060" w:rsidR="009319D9" w:rsidRDefault="00615415">
            <w:pPr>
              <w:pStyle w:val="TableParagraph"/>
              <w:spacing w:line="202" w:lineRule="exact"/>
              <w:ind w:left="108"/>
              <w:rPr>
                <w:sz w:val="18"/>
              </w:rPr>
            </w:pPr>
            <w:r>
              <w:rPr>
                <w:sz w:val="18"/>
              </w:rPr>
              <w:t>ANOTHER MODEL</w:t>
            </w:r>
          </w:p>
          <w:p w14:paraId="7A7E4755" w14:textId="77777777" w:rsidR="009319D9" w:rsidRDefault="00235E77">
            <w:pPr>
              <w:pStyle w:val="TableParagraph"/>
              <w:ind w:left="108" w:right="360"/>
              <w:rPr>
                <w:sz w:val="18"/>
              </w:rPr>
            </w:pPr>
            <w:r>
              <w:rPr>
                <w:sz w:val="18"/>
              </w:rPr>
              <w:t>T1198, stretched HR (7.5km on grid pole),</w:t>
            </w:r>
          </w:p>
          <w:p w14:paraId="598378CB" w14:textId="77777777" w:rsidR="009319D9" w:rsidRDefault="00235E77">
            <w:pPr>
              <w:pStyle w:val="TableParagraph"/>
              <w:spacing w:before="1" w:line="191" w:lineRule="exact"/>
              <w:ind w:left="108"/>
              <w:rPr>
                <w:sz w:val="18"/>
              </w:rPr>
            </w:pPr>
            <w:r>
              <w:rPr>
                <w:sz w:val="18"/>
              </w:rPr>
              <w:t>L105</w:t>
            </w:r>
          </w:p>
        </w:tc>
        <w:tc>
          <w:tcPr>
            <w:tcW w:w="2184" w:type="dxa"/>
            <w:shd w:val="clear" w:color="auto" w:fill="E6E6E6"/>
          </w:tcPr>
          <w:p w14:paraId="23BDF9C3" w14:textId="13CEB3F3" w:rsidR="009319D9" w:rsidRDefault="00010E1D">
            <w:pPr>
              <w:pStyle w:val="TableParagraph"/>
              <w:spacing w:line="202" w:lineRule="exact"/>
              <w:ind w:left="106"/>
              <w:rPr>
                <w:sz w:val="18"/>
              </w:rPr>
            </w:pPr>
            <w:r>
              <w:rPr>
                <w:sz w:val="18"/>
              </w:rPr>
              <w:t>ANOTHER MODEL</w:t>
            </w:r>
          </w:p>
          <w:p w14:paraId="4A23648A" w14:textId="77777777" w:rsidR="009319D9" w:rsidRDefault="00235E77">
            <w:pPr>
              <w:pStyle w:val="TableParagraph"/>
              <w:ind w:left="106" w:right="188"/>
              <w:rPr>
                <w:sz w:val="18"/>
              </w:rPr>
            </w:pPr>
            <w:r>
              <w:rPr>
                <w:sz w:val="18"/>
              </w:rPr>
              <w:t>1.3km / 500m, 90 vertical levels</w:t>
            </w:r>
          </w:p>
        </w:tc>
        <w:tc>
          <w:tcPr>
            <w:tcW w:w="2030" w:type="dxa"/>
            <w:shd w:val="clear" w:color="auto" w:fill="E6E6E6"/>
          </w:tcPr>
          <w:p w14:paraId="4AD4CC89" w14:textId="17276608" w:rsidR="009319D9" w:rsidRDefault="00F17734">
            <w:pPr>
              <w:pStyle w:val="TableParagraph"/>
              <w:spacing w:line="202" w:lineRule="exact"/>
              <w:ind w:left="106"/>
              <w:rPr>
                <w:sz w:val="18"/>
              </w:rPr>
            </w:pPr>
            <w:r>
              <w:rPr>
                <w:sz w:val="18"/>
              </w:rPr>
              <w:t>ANOTHER MODEL</w:t>
            </w:r>
          </w:p>
          <w:p w14:paraId="60B78BC5" w14:textId="77777777" w:rsidR="009319D9" w:rsidRDefault="00235E77">
            <w:pPr>
              <w:pStyle w:val="TableParagraph"/>
              <w:spacing w:line="207" w:lineRule="exact"/>
              <w:ind w:left="106"/>
              <w:rPr>
                <w:sz w:val="18"/>
              </w:rPr>
            </w:pPr>
            <w:r>
              <w:rPr>
                <w:sz w:val="18"/>
              </w:rPr>
              <w:t>T1279 L137</w:t>
            </w:r>
          </w:p>
        </w:tc>
        <w:tc>
          <w:tcPr>
            <w:tcW w:w="1906" w:type="dxa"/>
            <w:shd w:val="clear" w:color="auto" w:fill="E6E6E6"/>
          </w:tcPr>
          <w:p w14:paraId="7C79E2E6" w14:textId="7D78727C" w:rsidR="009319D9" w:rsidRDefault="00010E1D">
            <w:pPr>
              <w:pStyle w:val="TableParagraph"/>
              <w:spacing w:line="202" w:lineRule="exact"/>
              <w:ind w:left="107"/>
              <w:rPr>
                <w:sz w:val="18"/>
              </w:rPr>
            </w:pPr>
            <w:r>
              <w:rPr>
                <w:sz w:val="18"/>
              </w:rPr>
              <w:t>ANOTHER MODEL</w:t>
            </w:r>
          </w:p>
          <w:p w14:paraId="6B0285B1" w14:textId="77777777" w:rsidR="009319D9" w:rsidRDefault="00235E77">
            <w:pPr>
              <w:pStyle w:val="TableParagraph"/>
              <w:spacing w:line="207" w:lineRule="exact"/>
              <w:ind w:left="107"/>
              <w:rPr>
                <w:sz w:val="18"/>
              </w:rPr>
            </w:pPr>
            <w:r>
              <w:rPr>
                <w:sz w:val="18"/>
              </w:rPr>
              <w:t>2.5 km L65</w:t>
            </w:r>
          </w:p>
        </w:tc>
      </w:tr>
      <w:tr w:rsidR="009319D9" w14:paraId="5DB40D36" w14:textId="77777777">
        <w:trPr>
          <w:trHeight w:val="206"/>
        </w:trPr>
        <w:tc>
          <w:tcPr>
            <w:tcW w:w="2268" w:type="dxa"/>
          </w:tcPr>
          <w:p w14:paraId="6FF05F9C" w14:textId="77777777" w:rsidR="009319D9" w:rsidRDefault="00235E77">
            <w:pPr>
              <w:pStyle w:val="TableParagraph"/>
              <w:spacing w:line="186" w:lineRule="exact"/>
              <w:ind w:left="107"/>
              <w:rPr>
                <w:b/>
                <w:sz w:val="18"/>
              </w:rPr>
            </w:pPr>
            <w:r>
              <w:rPr>
                <w:b/>
                <w:sz w:val="18"/>
              </w:rPr>
              <w:t>Ocean</w:t>
            </w:r>
          </w:p>
        </w:tc>
        <w:tc>
          <w:tcPr>
            <w:tcW w:w="2033" w:type="dxa"/>
          </w:tcPr>
          <w:p w14:paraId="7390E765" w14:textId="77777777" w:rsidR="009319D9" w:rsidRDefault="00235E77">
            <w:pPr>
              <w:pStyle w:val="TableParagraph"/>
              <w:spacing w:line="186" w:lineRule="exact"/>
              <w:ind w:left="108"/>
              <w:rPr>
                <w:sz w:val="18"/>
              </w:rPr>
            </w:pPr>
            <w:r>
              <w:rPr>
                <w:sz w:val="18"/>
              </w:rPr>
              <w:t>N/A</w:t>
            </w:r>
          </w:p>
        </w:tc>
        <w:tc>
          <w:tcPr>
            <w:tcW w:w="2184" w:type="dxa"/>
          </w:tcPr>
          <w:p w14:paraId="1909F41F" w14:textId="77777777" w:rsidR="009319D9" w:rsidRDefault="00235E77">
            <w:pPr>
              <w:pStyle w:val="TableParagraph"/>
              <w:spacing w:line="186" w:lineRule="exact"/>
              <w:ind w:left="106"/>
              <w:rPr>
                <w:sz w:val="18"/>
              </w:rPr>
            </w:pPr>
            <w:r>
              <w:rPr>
                <w:sz w:val="18"/>
              </w:rPr>
              <w:t>N/A</w:t>
            </w:r>
          </w:p>
        </w:tc>
        <w:tc>
          <w:tcPr>
            <w:tcW w:w="2030" w:type="dxa"/>
          </w:tcPr>
          <w:p w14:paraId="2DE7086D" w14:textId="77777777" w:rsidR="009319D9" w:rsidRDefault="00235E77">
            <w:pPr>
              <w:pStyle w:val="TableParagraph"/>
              <w:spacing w:line="186" w:lineRule="exact"/>
              <w:ind w:left="106"/>
              <w:rPr>
                <w:sz w:val="18"/>
              </w:rPr>
            </w:pPr>
            <w:r>
              <w:rPr>
                <w:sz w:val="18"/>
              </w:rPr>
              <w:t>N/A</w:t>
            </w:r>
          </w:p>
        </w:tc>
        <w:tc>
          <w:tcPr>
            <w:tcW w:w="1906" w:type="dxa"/>
          </w:tcPr>
          <w:p w14:paraId="133B1C29" w14:textId="77777777" w:rsidR="009319D9" w:rsidRDefault="00235E77">
            <w:pPr>
              <w:pStyle w:val="TableParagraph"/>
              <w:spacing w:line="186" w:lineRule="exact"/>
              <w:ind w:left="107"/>
              <w:rPr>
                <w:sz w:val="18"/>
              </w:rPr>
            </w:pPr>
            <w:r>
              <w:rPr>
                <w:sz w:val="18"/>
              </w:rPr>
              <w:t>N/A</w:t>
            </w:r>
          </w:p>
        </w:tc>
      </w:tr>
      <w:tr w:rsidR="009319D9" w14:paraId="4AE037C0" w14:textId="77777777">
        <w:trPr>
          <w:trHeight w:val="208"/>
        </w:trPr>
        <w:tc>
          <w:tcPr>
            <w:tcW w:w="2268" w:type="dxa"/>
            <w:shd w:val="clear" w:color="auto" w:fill="E6E6E6"/>
          </w:tcPr>
          <w:p w14:paraId="5F6BB2EC" w14:textId="77777777" w:rsidR="009319D9" w:rsidRDefault="00235E77">
            <w:pPr>
              <w:pStyle w:val="TableParagraph"/>
              <w:spacing w:line="188" w:lineRule="exact"/>
              <w:ind w:left="107"/>
              <w:rPr>
                <w:b/>
                <w:sz w:val="18"/>
              </w:rPr>
            </w:pPr>
            <w:r>
              <w:rPr>
                <w:b/>
                <w:sz w:val="18"/>
              </w:rPr>
              <w:t>Sea ice</w:t>
            </w:r>
          </w:p>
        </w:tc>
        <w:tc>
          <w:tcPr>
            <w:tcW w:w="2033" w:type="dxa"/>
            <w:shd w:val="clear" w:color="auto" w:fill="E6E6E6"/>
          </w:tcPr>
          <w:p w14:paraId="41BBED90" w14:textId="77777777" w:rsidR="009319D9" w:rsidRDefault="00235E77">
            <w:pPr>
              <w:pStyle w:val="TableParagraph"/>
              <w:spacing w:line="188" w:lineRule="exact"/>
              <w:ind w:left="108"/>
              <w:rPr>
                <w:sz w:val="18"/>
              </w:rPr>
            </w:pPr>
            <w:r>
              <w:rPr>
                <w:sz w:val="18"/>
              </w:rPr>
              <w:t>GELATO</w:t>
            </w:r>
          </w:p>
        </w:tc>
        <w:tc>
          <w:tcPr>
            <w:tcW w:w="2184" w:type="dxa"/>
            <w:shd w:val="clear" w:color="auto" w:fill="E6E6E6"/>
          </w:tcPr>
          <w:p w14:paraId="61958161" w14:textId="77777777" w:rsidR="009319D9" w:rsidRDefault="00235E77">
            <w:pPr>
              <w:pStyle w:val="TableParagraph"/>
              <w:spacing w:line="188" w:lineRule="exact"/>
              <w:ind w:left="106"/>
              <w:rPr>
                <w:sz w:val="18"/>
              </w:rPr>
            </w:pPr>
            <w:r>
              <w:rPr>
                <w:sz w:val="18"/>
              </w:rPr>
              <w:t>GELATO</w:t>
            </w:r>
          </w:p>
        </w:tc>
        <w:tc>
          <w:tcPr>
            <w:tcW w:w="2030" w:type="dxa"/>
            <w:shd w:val="clear" w:color="auto" w:fill="E6E6E6"/>
          </w:tcPr>
          <w:p w14:paraId="3F915ECC" w14:textId="77777777" w:rsidR="009319D9" w:rsidRDefault="00235E77">
            <w:pPr>
              <w:pStyle w:val="TableParagraph"/>
              <w:spacing w:line="188" w:lineRule="exact"/>
              <w:ind w:left="106"/>
              <w:rPr>
                <w:sz w:val="18"/>
              </w:rPr>
            </w:pPr>
            <w:r>
              <w:rPr>
                <w:sz w:val="18"/>
              </w:rPr>
              <w:t>N/A</w:t>
            </w:r>
          </w:p>
        </w:tc>
        <w:tc>
          <w:tcPr>
            <w:tcW w:w="1906" w:type="dxa"/>
            <w:shd w:val="clear" w:color="auto" w:fill="E6E6E6"/>
          </w:tcPr>
          <w:p w14:paraId="46EE9BEA" w14:textId="77777777" w:rsidR="009319D9" w:rsidRDefault="00235E77">
            <w:pPr>
              <w:pStyle w:val="TableParagraph"/>
              <w:spacing w:line="188" w:lineRule="exact"/>
              <w:ind w:left="107"/>
              <w:rPr>
                <w:sz w:val="18"/>
              </w:rPr>
            </w:pPr>
            <w:r>
              <w:rPr>
                <w:sz w:val="18"/>
              </w:rPr>
              <w:t>SICE</w:t>
            </w:r>
          </w:p>
        </w:tc>
      </w:tr>
      <w:tr w:rsidR="009319D9" w14:paraId="2FEE8611" w14:textId="77777777">
        <w:trPr>
          <w:trHeight w:val="206"/>
        </w:trPr>
        <w:tc>
          <w:tcPr>
            <w:tcW w:w="2268" w:type="dxa"/>
          </w:tcPr>
          <w:p w14:paraId="16C78F21" w14:textId="77777777" w:rsidR="009319D9" w:rsidRDefault="00235E77">
            <w:pPr>
              <w:pStyle w:val="TableParagraph"/>
              <w:spacing w:line="186" w:lineRule="exact"/>
              <w:ind w:left="107"/>
              <w:rPr>
                <w:b/>
                <w:sz w:val="18"/>
              </w:rPr>
            </w:pPr>
            <w:r>
              <w:rPr>
                <w:b/>
                <w:sz w:val="18"/>
              </w:rPr>
              <w:t>Land</w:t>
            </w:r>
          </w:p>
        </w:tc>
        <w:tc>
          <w:tcPr>
            <w:tcW w:w="2033" w:type="dxa"/>
          </w:tcPr>
          <w:p w14:paraId="00CA9851" w14:textId="3D8E86DE" w:rsidR="009319D9" w:rsidRDefault="00041154">
            <w:pPr>
              <w:pStyle w:val="TableParagraph"/>
              <w:spacing w:line="186" w:lineRule="exact"/>
              <w:ind w:left="108"/>
              <w:rPr>
                <w:sz w:val="18"/>
              </w:rPr>
            </w:pPr>
            <w:r>
              <w:rPr>
                <w:sz w:val="18"/>
              </w:rPr>
              <w:t>BLA BLA</w:t>
            </w:r>
          </w:p>
        </w:tc>
        <w:tc>
          <w:tcPr>
            <w:tcW w:w="2184" w:type="dxa"/>
          </w:tcPr>
          <w:p w14:paraId="77421F28" w14:textId="59FBD6A9" w:rsidR="009319D9" w:rsidRDefault="00041154">
            <w:pPr>
              <w:pStyle w:val="TableParagraph"/>
              <w:spacing w:line="186" w:lineRule="exact"/>
              <w:ind w:left="106"/>
              <w:rPr>
                <w:sz w:val="18"/>
              </w:rPr>
            </w:pPr>
            <w:r>
              <w:rPr>
                <w:sz w:val="18"/>
              </w:rPr>
              <w:t>BLA BLA</w:t>
            </w:r>
          </w:p>
        </w:tc>
        <w:tc>
          <w:tcPr>
            <w:tcW w:w="2030" w:type="dxa"/>
          </w:tcPr>
          <w:p w14:paraId="3EB24987" w14:textId="77777777" w:rsidR="009319D9" w:rsidRDefault="00235E77">
            <w:pPr>
              <w:pStyle w:val="TableParagraph"/>
              <w:spacing w:line="186" w:lineRule="exact"/>
              <w:ind w:left="106"/>
              <w:rPr>
                <w:sz w:val="18"/>
              </w:rPr>
            </w:pPr>
            <w:r>
              <w:rPr>
                <w:sz w:val="18"/>
              </w:rPr>
              <w:t>HTESSEL</w:t>
            </w:r>
          </w:p>
        </w:tc>
        <w:tc>
          <w:tcPr>
            <w:tcW w:w="1906" w:type="dxa"/>
          </w:tcPr>
          <w:p w14:paraId="58BB9922" w14:textId="61E4FCC0" w:rsidR="009319D9" w:rsidRDefault="00041154">
            <w:pPr>
              <w:pStyle w:val="TableParagraph"/>
              <w:spacing w:line="186" w:lineRule="exact"/>
              <w:ind w:left="107"/>
              <w:rPr>
                <w:sz w:val="18"/>
              </w:rPr>
            </w:pPr>
            <w:r>
              <w:rPr>
                <w:sz w:val="18"/>
              </w:rPr>
              <w:t>BLA BLA</w:t>
            </w:r>
          </w:p>
        </w:tc>
      </w:tr>
      <w:tr w:rsidR="009319D9" w14:paraId="2F12D429" w14:textId="77777777">
        <w:trPr>
          <w:trHeight w:val="285"/>
        </w:trPr>
        <w:tc>
          <w:tcPr>
            <w:tcW w:w="2268" w:type="dxa"/>
            <w:shd w:val="clear" w:color="auto" w:fill="E6E6E6"/>
          </w:tcPr>
          <w:p w14:paraId="6C9A1669" w14:textId="77777777" w:rsidR="009319D9" w:rsidRDefault="00235E77">
            <w:pPr>
              <w:pStyle w:val="TableParagraph"/>
              <w:spacing w:line="207" w:lineRule="exact"/>
              <w:ind w:left="107"/>
              <w:rPr>
                <w:b/>
                <w:sz w:val="18"/>
              </w:rPr>
            </w:pPr>
            <w:r>
              <w:rPr>
                <w:b/>
                <w:sz w:val="18"/>
              </w:rPr>
              <w:t>Data assimilation</w:t>
            </w:r>
          </w:p>
        </w:tc>
        <w:tc>
          <w:tcPr>
            <w:tcW w:w="2033" w:type="dxa"/>
            <w:shd w:val="clear" w:color="auto" w:fill="E6E6E6"/>
          </w:tcPr>
          <w:p w14:paraId="6E5AAAFC" w14:textId="77777777" w:rsidR="009319D9" w:rsidRDefault="00235E77">
            <w:pPr>
              <w:pStyle w:val="TableParagraph"/>
              <w:spacing w:line="202" w:lineRule="exact"/>
              <w:ind w:left="108"/>
              <w:rPr>
                <w:sz w:val="18"/>
              </w:rPr>
            </w:pPr>
            <w:r>
              <w:rPr>
                <w:sz w:val="18"/>
              </w:rPr>
              <w:t>4D-Var</w:t>
            </w:r>
          </w:p>
        </w:tc>
        <w:tc>
          <w:tcPr>
            <w:tcW w:w="2184" w:type="dxa"/>
            <w:shd w:val="clear" w:color="auto" w:fill="E6E6E6"/>
          </w:tcPr>
          <w:p w14:paraId="275E74AB" w14:textId="77777777" w:rsidR="009319D9" w:rsidRDefault="00235E77">
            <w:pPr>
              <w:pStyle w:val="TableParagraph"/>
              <w:spacing w:line="202" w:lineRule="exact"/>
              <w:ind w:left="106"/>
              <w:rPr>
                <w:sz w:val="18"/>
              </w:rPr>
            </w:pPr>
            <w:r>
              <w:rPr>
                <w:sz w:val="18"/>
              </w:rPr>
              <w:t>dynamical adaptation</w:t>
            </w:r>
          </w:p>
        </w:tc>
        <w:tc>
          <w:tcPr>
            <w:tcW w:w="2030" w:type="dxa"/>
            <w:shd w:val="clear" w:color="auto" w:fill="E6E6E6"/>
          </w:tcPr>
          <w:p w14:paraId="6DAE85FB" w14:textId="77777777" w:rsidR="009319D9" w:rsidRDefault="00235E77">
            <w:pPr>
              <w:pStyle w:val="TableParagraph"/>
              <w:spacing w:line="202" w:lineRule="exact"/>
              <w:ind w:left="106"/>
              <w:rPr>
                <w:sz w:val="18"/>
              </w:rPr>
            </w:pPr>
            <w:r>
              <w:rPr>
                <w:sz w:val="18"/>
              </w:rPr>
              <w:t>4D-Var</w:t>
            </w:r>
          </w:p>
        </w:tc>
        <w:tc>
          <w:tcPr>
            <w:tcW w:w="1906" w:type="dxa"/>
            <w:shd w:val="clear" w:color="auto" w:fill="E6E6E6"/>
          </w:tcPr>
          <w:p w14:paraId="5B56E16C" w14:textId="77777777" w:rsidR="009319D9" w:rsidRDefault="00235E77">
            <w:pPr>
              <w:pStyle w:val="TableParagraph"/>
              <w:spacing w:line="202" w:lineRule="exact"/>
              <w:ind w:left="107"/>
              <w:rPr>
                <w:sz w:val="18"/>
              </w:rPr>
            </w:pPr>
            <w:r>
              <w:rPr>
                <w:sz w:val="18"/>
              </w:rPr>
              <w:t>3D-Var</w:t>
            </w:r>
          </w:p>
        </w:tc>
      </w:tr>
    </w:tbl>
    <w:p w14:paraId="00620044" w14:textId="77777777" w:rsidR="009319D9" w:rsidRDefault="009319D9">
      <w:pPr>
        <w:pStyle w:val="BodyText"/>
        <w:spacing w:before="4"/>
        <w:rPr>
          <w:i/>
          <w:sz w:val="31"/>
        </w:rPr>
      </w:pPr>
    </w:p>
    <w:p w14:paraId="4AB0DC3C" w14:textId="0DA5A4E6" w:rsidR="009319D9" w:rsidRDefault="00235E77">
      <w:pPr>
        <w:pStyle w:val="BodyText"/>
        <w:ind w:left="232" w:right="266"/>
        <w:jc w:val="both"/>
      </w:pPr>
      <w:r>
        <w:t xml:space="preserve">The fact that </w:t>
      </w:r>
      <w:r w:rsidR="00FA7053">
        <w:t>EU-PYTHON</w:t>
      </w:r>
      <w:r>
        <w:t xml:space="preserve"> will carry out comprehensive numerical experimentation with different model systems across a wide range of time scales requires a strongly coordinated approach. A draft numerical experimentation plan, that </w:t>
      </w:r>
      <w:r w:rsidR="00F659A5">
        <w:t>PARTNER 10</w:t>
      </w:r>
      <w:r>
        <w:t xml:space="preserve">mmarizes some planned numerical experiments, is presented in Tab. 2. The numerical experimentation plan will be updated throughout the project taking into account input from the WP leaders and following </w:t>
      </w:r>
      <w:r w:rsidR="002958A1">
        <w:t>consultation</w:t>
      </w:r>
      <w:r>
        <w:t>with other related European and international activities as part of the Clustering process.</w:t>
      </w:r>
    </w:p>
    <w:p w14:paraId="7DFDD817" w14:textId="77777777" w:rsidR="009319D9" w:rsidRDefault="009319D9">
      <w:pPr>
        <w:jc w:val="both"/>
        <w:sectPr w:rsidR="009319D9">
          <w:pgSz w:w="11910" w:h="16850"/>
          <w:pgMar w:top="940" w:right="580" w:bottom="1160" w:left="620" w:header="245" w:footer="964" w:gutter="0"/>
          <w:cols w:space="720"/>
        </w:sectPr>
      </w:pPr>
    </w:p>
    <w:p w14:paraId="0E57E0F8" w14:textId="77777777" w:rsidR="009319D9" w:rsidRDefault="00235E77">
      <w:pPr>
        <w:ind w:left="232" w:right="1108"/>
        <w:rPr>
          <w:i/>
        </w:rPr>
      </w:pPr>
      <w:r>
        <w:rPr>
          <w:i/>
        </w:rPr>
        <w:lastRenderedPageBreak/>
        <w:t xml:space="preserve">Table 2: Draft plan for the numerical experimentation carried out in </w:t>
      </w:r>
      <w:r w:rsidR="00FA7053">
        <w:rPr>
          <w:i/>
        </w:rPr>
        <w:t>EU-PYTHON</w:t>
      </w:r>
      <w:r>
        <w:rPr>
          <w:i/>
        </w:rPr>
        <w:t xml:space="preserve"> including the level of data dissemination in WP6.</w:t>
      </w:r>
    </w:p>
    <w:p w14:paraId="5C5E5240" w14:textId="77777777" w:rsidR="009319D9" w:rsidRDefault="009319D9">
      <w:pPr>
        <w:pStyle w:val="BodyText"/>
        <w:spacing w:before="9"/>
        <w:rPr>
          <w:i/>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6"/>
        <w:gridCol w:w="1767"/>
        <w:gridCol w:w="5305"/>
        <w:gridCol w:w="1325"/>
      </w:tblGrid>
      <w:tr w:rsidR="009319D9" w14:paraId="0F4E4F5A" w14:textId="77777777">
        <w:trPr>
          <w:trHeight w:val="230"/>
        </w:trPr>
        <w:tc>
          <w:tcPr>
            <w:tcW w:w="2026" w:type="dxa"/>
            <w:shd w:val="clear" w:color="auto" w:fill="252525"/>
          </w:tcPr>
          <w:p w14:paraId="29863805" w14:textId="77777777" w:rsidR="009319D9" w:rsidRDefault="00235E77">
            <w:pPr>
              <w:pStyle w:val="TableParagraph"/>
              <w:spacing w:line="210" w:lineRule="exact"/>
              <w:ind w:left="107"/>
              <w:rPr>
                <w:b/>
                <w:sz w:val="20"/>
              </w:rPr>
            </w:pPr>
            <w:r>
              <w:rPr>
                <w:b/>
                <w:color w:val="FFFFFF"/>
                <w:sz w:val="20"/>
              </w:rPr>
              <w:t>Purpose</w:t>
            </w:r>
          </w:p>
        </w:tc>
        <w:tc>
          <w:tcPr>
            <w:tcW w:w="1767" w:type="dxa"/>
            <w:shd w:val="clear" w:color="auto" w:fill="252525"/>
          </w:tcPr>
          <w:p w14:paraId="1D1FD855" w14:textId="77777777" w:rsidR="009319D9" w:rsidRDefault="00235E77">
            <w:pPr>
              <w:pStyle w:val="TableParagraph"/>
              <w:spacing w:line="210" w:lineRule="exact"/>
              <w:ind w:left="107"/>
              <w:rPr>
                <w:b/>
                <w:sz w:val="20"/>
              </w:rPr>
            </w:pPr>
            <w:r>
              <w:rPr>
                <w:b/>
                <w:color w:val="FFFFFF"/>
                <w:sz w:val="20"/>
              </w:rPr>
              <w:t>Model systems</w:t>
            </w:r>
          </w:p>
        </w:tc>
        <w:tc>
          <w:tcPr>
            <w:tcW w:w="5305" w:type="dxa"/>
            <w:shd w:val="clear" w:color="auto" w:fill="252525"/>
          </w:tcPr>
          <w:p w14:paraId="69BAF76A" w14:textId="77777777" w:rsidR="009319D9" w:rsidRDefault="00235E77">
            <w:pPr>
              <w:pStyle w:val="TableParagraph"/>
              <w:spacing w:line="210" w:lineRule="exact"/>
              <w:ind w:left="107"/>
              <w:rPr>
                <w:b/>
                <w:sz w:val="20"/>
              </w:rPr>
            </w:pPr>
            <w:r>
              <w:rPr>
                <w:b/>
                <w:color w:val="FFFFFF"/>
                <w:sz w:val="20"/>
              </w:rPr>
              <w:t>Experimental design</w:t>
            </w:r>
          </w:p>
        </w:tc>
        <w:tc>
          <w:tcPr>
            <w:tcW w:w="1325" w:type="dxa"/>
            <w:shd w:val="clear" w:color="auto" w:fill="252525"/>
          </w:tcPr>
          <w:p w14:paraId="44B282BC" w14:textId="77777777" w:rsidR="009319D9" w:rsidRDefault="00235E77">
            <w:pPr>
              <w:pStyle w:val="TableParagraph"/>
              <w:spacing w:line="210" w:lineRule="exact"/>
              <w:ind w:left="105"/>
              <w:rPr>
                <w:b/>
                <w:sz w:val="20"/>
              </w:rPr>
            </w:pPr>
            <w:r>
              <w:rPr>
                <w:b/>
                <w:color w:val="FFFFFF"/>
                <w:sz w:val="20"/>
              </w:rPr>
              <w:t>Data</w:t>
            </w:r>
          </w:p>
        </w:tc>
      </w:tr>
      <w:tr w:rsidR="009319D9" w14:paraId="0089E4AD" w14:textId="77777777">
        <w:trPr>
          <w:trHeight w:val="1243"/>
        </w:trPr>
        <w:tc>
          <w:tcPr>
            <w:tcW w:w="2026" w:type="dxa"/>
          </w:tcPr>
          <w:p w14:paraId="4A46D622" w14:textId="77777777" w:rsidR="009319D9" w:rsidRDefault="00235E77">
            <w:pPr>
              <w:pStyle w:val="TableParagraph"/>
              <w:spacing w:before="2"/>
              <w:ind w:left="107" w:right="89"/>
              <w:rPr>
                <w:b/>
                <w:sz w:val="18"/>
              </w:rPr>
            </w:pPr>
            <w:r>
              <w:rPr>
                <w:b/>
                <w:sz w:val="18"/>
              </w:rPr>
              <w:t>Determine the impact of model enhancements on process representation and systematic model error</w:t>
            </w:r>
          </w:p>
          <w:p w14:paraId="1A91B729" w14:textId="77777777" w:rsidR="009319D9" w:rsidRDefault="00235E77">
            <w:pPr>
              <w:pStyle w:val="TableParagraph"/>
              <w:spacing w:line="186" w:lineRule="exact"/>
              <w:ind w:left="107"/>
              <w:rPr>
                <w:b/>
                <w:sz w:val="18"/>
              </w:rPr>
            </w:pPr>
            <w:r>
              <w:rPr>
                <w:b/>
                <w:sz w:val="18"/>
              </w:rPr>
              <w:t>(WP2)</w:t>
            </w:r>
          </w:p>
        </w:tc>
        <w:tc>
          <w:tcPr>
            <w:tcW w:w="1767" w:type="dxa"/>
          </w:tcPr>
          <w:p w14:paraId="632C6D72" w14:textId="4AFCD300" w:rsidR="009319D9" w:rsidRDefault="00F233CE">
            <w:pPr>
              <w:pStyle w:val="TableParagraph"/>
              <w:numPr>
                <w:ilvl w:val="0"/>
                <w:numId w:val="56"/>
              </w:numPr>
              <w:tabs>
                <w:tab w:val="left" w:pos="467"/>
                <w:tab w:val="left" w:pos="468"/>
              </w:tabs>
              <w:spacing w:line="216" w:lineRule="exact"/>
              <w:rPr>
                <w:sz w:val="18"/>
              </w:rPr>
            </w:pPr>
            <w:r>
              <w:rPr>
                <w:sz w:val="18"/>
              </w:rPr>
              <w:t>PARTNER 1</w:t>
            </w:r>
            <w:r w:rsidR="00235E77">
              <w:rPr>
                <w:sz w:val="18"/>
              </w:rPr>
              <w:t>-CM</w:t>
            </w:r>
          </w:p>
          <w:p w14:paraId="3A6F882E" w14:textId="6734A8F3" w:rsidR="009319D9" w:rsidRDefault="00AC14E5">
            <w:pPr>
              <w:pStyle w:val="TableParagraph"/>
              <w:numPr>
                <w:ilvl w:val="0"/>
                <w:numId w:val="56"/>
              </w:numPr>
              <w:tabs>
                <w:tab w:val="left" w:pos="467"/>
                <w:tab w:val="left" w:pos="468"/>
              </w:tabs>
              <w:spacing w:line="219" w:lineRule="exact"/>
              <w:rPr>
                <w:sz w:val="18"/>
              </w:rPr>
            </w:pPr>
            <w:r>
              <w:rPr>
                <w:sz w:val="18"/>
              </w:rPr>
              <w:t>Another model</w:t>
            </w:r>
          </w:p>
          <w:p w14:paraId="63C8176A" w14:textId="46891C02" w:rsidR="009319D9" w:rsidRDefault="00067B3B">
            <w:pPr>
              <w:pStyle w:val="TableParagraph"/>
              <w:numPr>
                <w:ilvl w:val="0"/>
                <w:numId w:val="56"/>
              </w:numPr>
              <w:tabs>
                <w:tab w:val="left" w:pos="467"/>
                <w:tab w:val="left" w:pos="468"/>
              </w:tabs>
              <w:spacing w:line="219" w:lineRule="exact"/>
              <w:rPr>
                <w:sz w:val="18"/>
              </w:rPr>
            </w:pPr>
            <w:r>
              <w:rPr>
                <w:sz w:val="18"/>
              </w:rPr>
              <w:t>ANOTHER MODEL</w:t>
            </w:r>
          </w:p>
          <w:p w14:paraId="0E371B06" w14:textId="6E5CE295" w:rsidR="009319D9" w:rsidRDefault="00067B3B">
            <w:pPr>
              <w:pStyle w:val="TableParagraph"/>
              <w:numPr>
                <w:ilvl w:val="0"/>
                <w:numId w:val="56"/>
              </w:numPr>
              <w:tabs>
                <w:tab w:val="left" w:pos="467"/>
                <w:tab w:val="left" w:pos="468"/>
              </w:tabs>
              <w:spacing w:line="219" w:lineRule="exact"/>
              <w:rPr>
                <w:sz w:val="18"/>
              </w:rPr>
            </w:pPr>
            <w:r>
              <w:rPr>
                <w:sz w:val="18"/>
              </w:rPr>
              <w:t>Another model</w:t>
            </w:r>
          </w:p>
          <w:p w14:paraId="73145CAA" w14:textId="1498D85E" w:rsidR="009319D9" w:rsidRDefault="00067B3B">
            <w:pPr>
              <w:pStyle w:val="TableParagraph"/>
              <w:numPr>
                <w:ilvl w:val="0"/>
                <w:numId w:val="56"/>
              </w:numPr>
              <w:tabs>
                <w:tab w:val="left" w:pos="467"/>
                <w:tab w:val="left" w:pos="468"/>
              </w:tabs>
              <w:rPr>
                <w:sz w:val="18"/>
              </w:rPr>
            </w:pPr>
            <w:r>
              <w:rPr>
                <w:sz w:val="18"/>
              </w:rPr>
              <w:t>Another model</w:t>
            </w:r>
          </w:p>
        </w:tc>
        <w:tc>
          <w:tcPr>
            <w:tcW w:w="5305" w:type="dxa"/>
          </w:tcPr>
          <w:p w14:paraId="6F33DB65" w14:textId="7D2FA075" w:rsidR="009319D9" w:rsidRDefault="00235E77">
            <w:pPr>
              <w:pStyle w:val="TableParagraph"/>
              <w:spacing w:line="204" w:lineRule="exact"/>
              <w:ind w:left="107"/>
              <w:rPr>
                <w:sz w:val="18"/>
              </w:rPr>
            </w:pPr>
            <w:r>
              <w:rPr>
                <w:sz w:val="18"/>
              </w:rPr>
              <w:t xml:space="preserve">Baseline data: </w:t>
            </w:r>
            <w:r w:rsidR="001D516E">
              <w:rPr>
                <w:sz w:val="18"/>
              </w:rPr>
              <w:t>ANOTHER PROJECT</w:t>
            </w:r>
            <w:r>
              <w:rPr>
                <w:sz w:val="18"/>
              </w:rPr>
              <w:t>-DECK experiments</w:t>
            </w:r>
          </w:p>
          <w:p w14:paraId="3374926D" w14:textId="006A13A8" w:rsidR="009319D9" w:rsidRDefault="00235E77">
            <w:pPr>
              <w:pStyle w:val="TableParagraph"/>
              <w:spacing w:line="206" w:lineRule="exact"/>
              <w:ind w:left="107"/>
              <w:rPr>
                <w:sz w:val="18"/>
              </w:rPr>
            </w:pPr>
            <w:r>
              <w:rPr>
                <w:sz w:val="18"/>
              </w:rPr>
              <w:t xml:space="preserve">Implement the model changes </w:t>
            </w:r>
            <w:r w:rsidR="001172CC">
              <w:rPr>
                <w:sz w:val="18"/>
              </w:rPr>
              <w:t>Suggested</w:t>
            </w:r>
            <w:r>
              <w:rPr>
                <w:sz w:val="18"/>
              </w:rPr>
              <w:t>in WP2 in coupled models:</w:t>
            </w:r>
          </w:p>
          <w:p w14:paraId="1A222642" w14:textId="77777777" w:rsidR="009319D9" w:rsidRDefault="00235E77">
            <w:pPr>
              <w:pStyle w:val="TableParagraph"/>
              <w:numPr>
                <w:ilvl w:val="0"/>
                <w:numId w:val="55"/>
              </w:numPr>
              <w:tabs>
                <w:tab w:val="left" w:pos="467"/>
                <w:tab w:val="left" w:pos="468"/>
              </w:tabs>
              <w:spacing w:line="220" w:lineRule="exact"/>
              <w:rPr>
                <w:sz w:val="18"/>
              </w:rPr>
            </w:pPr>
            <w:r>
              <w:rPr>
                <w:sz w:val="18"/>
              </w:rPr>
              <w:t>200-yr pre-industrial control</w:t>
            </w:r>
            <w:r>
              <w:rPr>
                <w:spacing w:val="-1"/>
                <w:sz w:val="18"/>
              </w:rPr>
              <w:t xml:space="preserve"> </w:t>
            </w:r>
            <w:r>
              <w:rPr>
                <w:sz w:val="18"/>
              </w:rPr>
              <w:t>experiments</w:t>
            </w:r>
          </w:p>
          <w:p w14:paraId="2B227078" w14:textId="4E42188A" w:rsidR="009319D9" w:rsidRDefault="001D516E">
            <w:pPr>
              <w:pStyle w:val="TableParagraph"/>
              <w:numPr>
                <w:ilvl w:val="0"/>
                <w:numId w:val="55"/>
              </w:numPr>
              <w:tabs>
                <w:tab w:val="left" w:pos="467"/>
                <w:tab w:val="left" w:pos="468"/>
              </w:tabs>
              <w:spacing w:line="219" w:lineRule="exact"/>
              <w:rPr>
                <w:sz w:val="18"/>
              </w:rPr>
            </w:pPr>
            <w:r>
              <w:rPr>
                <w:sz w:val="18"/>
              </w:rPr>
              <w:t>ANOTHER PROJECT</w:t>
            </w:r>
            <w:r w:rsidR="00235E77">
              <w:rPr>
                <w:sz w:val="18"/>
              </w:rPr>
              <w:t xml:space="preserve"> historical</w:t>
            </w:r>
            <w:r w:rsidR="00235E77">
              <w:rPr>
                <w:spacing w:val="-10"/>
                <w:sz w:val="18"/>
              </w:rPr>
              <w:t xml:space="preserve"> </w:t>
            </w:r>
            <w:r w:rsidR="00235E77">
              <w:rPr>
                <w:sz w:val="18"/>
              </w:rPr>
              <w:t>experiments</w:t>
            </w:r>
          </w:p>
          <w:p w14:paraId="634171CD" w14:textId="77777777" w:rsidR="009319D9" w:rsidRDefault="00235E77">
            <w:pPr>
              <w:pStyle w:val="TableParagraph"/>
              <w:numPr>
                <w:ilvl w:val="0"/>
                <w:numId w:val="55"/>
              </w:numPr>
              <w:tabs>
                <w:tab w:val="left" w:pos="467"/>
                <w:tab w:val="left" w:pos="468"/>
              </w:tabs>
              <w:spacing w:line="219" w:lineRule="exact"/>
              <w:rPr>
                <w:sz w:val="18"/>
              </w:rPr>
            </w:pPr>
            <w:r>
              <w:rPr>
                <w:sz w:val="18"/>
              </w:rPr>
              <w:t>1% CO</w:t>
            </w:r>
            <w:r>
              <w:rPr>
                <w:sz w:val="18"/>
                <w:vertAlign w:val="subscript"/>
              </w:rPr>
              <w:t>2</w:t>
            </w:r>
            <w:r>
              <w:rPr>
                <w:sz w:val="18"/>
              </w:rPr>
              <w:t xml:space="preserve"> increase</w:t>
            </w:r>
            <w:r>
              <w:rPr>
                <w:spacing w:val="-11"/>
                <w:sz w:val="18"/>
              </w:rPr>
              <w:t xml:space="preserve"> </w:t>
            </w:r>
            <w:r>
              <w:rPr>
                <w:sz w:val="18"/>
              </w:rPr>
              <w:t>experiments</w:t>
            </w:r>
          </w:p>
        </w:tc>
        <w:tc>
          <w:tcPr>
            <w:tcW w:w="1325" w:type="dxa"/>
          </w:tcPr>
          <w:p w14:paraId="60B7A6E1" w14:textId="77777777" w:rsidR="009319D9" w:rsidRDefault="00235E77">
            <w:pPr>
              <w:pStyle w:val="TableParagraph"/>
              <w:ind w:left="105" w:right="150"/>
              <w:rPr>
                <w:sz w:val="18"/>
              </w:rPr>
            </w:pPr>
            <w:r>
              <w:rPr>
                <w:sz w:val="18"/>
              </w:rPr>
              <w:t>Partial Dissemination</w:t>
            </w:r>
          </w:p>
        </w:tc>
      </w:tr>
      <w:tr w:rsidR="009319D9" w14:paraId="449437AE" w14:textId="77777777">
        <w:trPr>
          <w:trHeight w:val="1487"/>
        </w:trPr>
        <w:tc>
          <w:tcPr>
            <w:tcW w:w="2026" w:type="dxa"/>
            <w:vMerge w:val="restart"/>
            <w:shd w:val="clear" w:color="auto" w:fill="F3F3F3"/>
          </w:tcPr>
          <w:p w14:paraId="451679A5" w14:textId="3C9357A6" w:rsidR="009319D9" w:rsidRDefault="00235E77">
            <w:pPr>
              <w:pStyle w:val="TableParagraph"/>
              <w:ind w:left="107" w:right="149"/>
              <w:rPr>
                <w:b/>
                <w:sz w:val="18"/>
              </w:rPr>
            </w:pPr>
            <w:r>
              <w:rPr>
                <w:b/>
                <w:sz w:val="18"/>
              </w:rPr>
              <w:t xml:space="preserve">Determine </w:t>
            </w:r>
            <w:r w:rsidR="00300652">
              <w:rPr>
                <w:b/>
                <w:sz w:val="18"/>
              </w:rPr>
              <w:t>Python</w:t>
            </w:r>
            <w:r>
              <w:rPr>
                <w:b/>
                <w:sz w:val="18"/>
              </w:rPr>
              <w:t>- lower latitude linkages in atmosphere and ocean (WP3)</w:t>
            </w:r>
          </w:p>
        </w:tc>
        <w:tc>
          <w:tcPr>
            <w:tcW w:w="1767" w:type="dxa"/>
            <w:shd w:val="clear" w:color="auto" w:fill="F3F3F3"/>
          </w:tcPr>
          <w:p w14:paraId="0A457CA6" w14:textId="77777777" w:rsidR="009319D9" w:rsidRDefault="00235E77">
            <w:pPr>
              <w:pStyle w:val="TableParagraph"/>
              <w:spacing w:line="201" w:lineRule="exact"/>
              <w:ind w:left="107"/>
              <w:rPr>
                <w:sz w:val="18"/>
              </w:rPr>
            </w:pPr>
            <w:r>
              <w:rPr>
                <w:sz w:val="18"/>
              </w:rPr>
              <w:t>Coupled models</w:t>
            </w:r>
          </w:p>
          <w:p w14:paraId="26CB92BF" w14:textId="4CCF4458" w:rsidR="009319D9" w:rsidRDefault="00F233CE">
            <w:pPr>
              <w:pStyle w:val="TableParagraph"/>
              <w:numPr>
                <w:ilvl w:val="0"/>
                <w:numId w:val="54"/>
              </w:numPr>
              <w:tabs>
                <w:tab w:val="left" w:pos="467"/>
                <w:tab w:val="left" w:pos="468"/>
              </w:tabs>
              <w:spacing w:line="220" w:lineRule="exact"/>
              <w:rPr>
                <w:sz w:val="18"/>
              </w:rPr>
            </w:pPr>
            <w:r>
              <w:rPr>
                <w:sz w:val="18"/>
              </w:rPr>
              <w:t>PARTNER 1</w:t>
            </w:r>
            <w:r w:rsidR="00235E77">
              <w:rPr>
                <w:sz w:val="18"/>
              </w:rPr>
              <w:t>-CM</w:t>
            </w:r>
          </w:p>
          <w:p w14:paraId="6AC963D4" w14:textId="0D0A2597" w:rsidR="009319D9" w:rsidRDefault="00AC14E5">
            <w:pPr>
              <w:pStyle w:val="TableParagraph"/>
              <w:numPr>
                <w:ilvl w:val="0"/>
                <w:numId w:val="54"/>
              </w:numPr>
              <w:tabs>
                <w:tab w:val="left" w:pos="467"/>
                <w:tab w:val="left" w:pos="468"/>
              </w:tabs>
              <w:rPr>
                <w:sz w:val="18"/>
              </w:rPr>
            </w:pPr>
            <w:r>
              <w:rPr>
                <w:sz w:val="18"/>
              </w:rPr>
              <w:t>Another model</w:t>
            </w:r>
          </w:p>
          <w:p w14:paraId="4B07AFEE" w14:textId="608A45BC" w:rsidR="009319D9" w:rsidRDefault="00067B3B">
            <w:pPr>
              <w:pStyle w:val="TableParagraph"/>
              <w:numPr>
                <w:ilvl w:val="0"/>
                <w:numId w:val="54"/>
              </w:numPr>
              <w:tabs>
                <w:tab w:val="left" w:pos="467"/>
                <w:tab w:val="left" w:pos="468"/>
              </w:tabs>
              <w:spacing w:line="219" w:lineRule="exact"/>
              <w:rPr>
                <w:sz w:val="18"/>
              </w:rPr>
            </w:pPr>
            <w:r>
              <w:rPr>
                <w:sz w:val="18"/>
              </w:rPr>
              <w:t>ANOTHER MODEL</w:t>
            </w:r>
          </w:p>
          <w:p w14:paraId="00F5174E" w14:textId="0C990B5B" w:rsidR="009319D9" w:rsidRDefault="00067B3B">
            <w:pPr>
              <w:pStyle w:val="TableParagraph"/>
              <w:numPr>
                <w:ilvl w:val="0"/>
                <w:numId w:val="54"/>
              </w:numPr>
              <w:tabs>
                <w:tab w:val="left" w:pos="467"/>
                <w:tab w:val="left" w:pos="468"/>
              </w:tabs>
              <w:spacing w:line="219" w:lineRule="exact"/>
              <w:rPr>
                <w:sz w:val="18"/>
              </w:rPr>
            </w:pPr>
            <w:r>
              <w:rPr>
                <w:sz w:val="18"/>
              </w:rPr>
              <w:t>Another model</w:t>
            </w:r>
          </w:p>
          <w:p w14:paraId="558BB6A5" w14:textId="1D3D1A1D" w:rsidR="009319D9" w:rsidRDefault="00067B3B">
            <w:pPr>
              <w:pStyle w:val="TableParagraph"/>
              <w:numPr>
                <w:ilvl w:val="0"/>
                <w:numId w:val="54"/>
              </w:numPr>
              <w:tabs>
                <w:tab w:val="left" w:pos="467"/>
                <w:tab w:val="left" w:pos="468"/>
              </w:tabs>
              <w:spacing w:before="1"/>
              <w:rPr>
                <w:sz w:val="18"/>
              </w:rPr>
            </w:pPr>
            <w:r>
              <w:rPr>
                <w:sz w:val="18"/>
              </w:rPr>
              <w:t>Another model</w:t>
            </w:r>
          </w:p>
        </w:tc>
        <w:tc>
          <w:tcPr>
            <w:tcW w:w="5305" w:type="dxa"/>
            <w:shd w:val="clear" w:color="auto" w:fill="F3F3F3"/>
          </w:tcPr>
          <w:p w14:paraId="6BEAB154" w14:textId="77777777" w:rsidR="009319D9" w:rsidRDefault="00235E77">
            <w:pPr>
              <w:pStyle w:val="TableParagraph"/>
              <w:numPr>
                <w:ilvl w:val="0"/>
                <w:numId w:val="53"/>
              </w:numPr>
              <w:tabs>
                <w:tab w:val="left" w:pos="467"/>
                <w:tab w:val="left" w:pos="468"/>
              </w:tabs>
              <w:ind w:right="296"/>
              <w:rPr>
                <w:sz w:val="18"/>
              </w:rPr>
            </w:pPr>
            <w:r>
              <w:rPr>
                <w:sz w:val="18"/>
              </w:rPr>
              <w:t>Large ensembles (50-100 members) of 12-months experiments starting June 1</w:t>
            </w:r>
            <w:r>
              <w:rPr>
                <w:sz w:val="18"/>
                <w:vertAlign w:val="superscript"/>
              </w:rPr>
              <w:t>st</w:t>
            </w:r>
            <w:r>
              <w:rPr>
                <w:sz w:val="18"/>
              </w:rPr>
              <w:t xml:space="preserve"> with sea ice constrained to observed and projected sea ice</w:t>
            </w:r>
            <w:r>
              <w:rPr>
                <w:spacing w:val="-2"/>
                <w:sz w:val="18"/>
              </w:rPr>
              <w:t xml:space="preserve"> </w:t>
            </w:r>
            <w:r>
              <w:rPr>
                <w:sz w:val="18"/>
              </w:rPr>
              <w:t>fields</w:t>
            </w:r>
          </w:p>
          <w:p w14:paraId="25A1E392" w14:textId="5086E709" w:rsidR="009319D9" w:rsidRDefault="00235E77">
            <w:pPr>
              <w:pStyle w:val="TableParagraph"/>
              <w:numPr>
                <w:ilvl w:val="0"/>
                <w:numId w:val="53"/>
              </w:numPr>
              <w:tabs>
                <w:tab w:val="left" w:pos="467"/>
                <w:tab w:val="left" w:pos="468"/>
              </w:tabs>
              <w:ind w:right="222"/>
              <w:rPr>
                <w:sz w:val="18"/>
              </w:rPr>
            </w:pPr>
            <w:r>
              <w:rPr>
                <w:sz w:val="18"/>
              </w:rPr>
              <w:t>Multi-decadal experiments with and without artificially</w:t>
            </w:r>
            <w:r>
              <w:rPr>
                <w:spacing w:val="-21"/>
                <w:sz w:val="18"/>
              </w:rPr>
              <w:t xml:space="preserve"> </w:t>
            </w:r>
            <w:r>
              <w:rPr>
                <w:sz w:val="18"/>
              </w:rPr>
              <w:t xml:space="preserve">reduced </w:t>
            </w:r>
            <w:r w:rsidR="00300652">
              <w:rPr>
                <w:sz w:val="18"/>
              </w:rPr>
              <w:t>Python</w:t>
            </w:r>
            <w:r>
              <w:rPr>
                <w:sz w:val="18"/>
              </w:rPr>
              <w:t xml:space="preserve"> sea ice (enhanced downwelling LW radiation over sea ice); use of tracers for the</w:t>
            </w:r>
            <w:r>
              <w:rPr>
                <w:spacing w:val="-3"/>
                <w:sz w:val="18"/>
              </w:rPr>
              <w:t xml:space="preserve"> </w:t>
            </w:r>
            <w:r>
              <w:rPr>
                <w:sz w:val="18"/>
              </w:rPr>
              <w:t>ocean</w:t>
            </w:r>
          </w:p>
          <w:p w14:paraId="4EA41BD9" w14:textId="77777777" w:rsidR="009319D9" w:rsidRDefault="00235E77">
            <w:pPr>
              <w:pStyle w:val="TableParagraph"/>
              <w:numPr>
                <w:ilvl w:val="0"/>
                <w:numId w:val="53"/>
              </w:numPr>
              <w:tabs>
                <w:tab w:val="left" w:pos="467"/>
                <w:tab w:val="left" w:pos="468"/>
              </w:tabs>
              <w:spacing w:line="205" w:lineRule="exact"/>
              <w:rPr>
                <w:sz w:val="18"/>
              </w:rPr>
            </w:pPr>
            <w:r>
              <w:rPr>
                <w:sz w:val="18"/>
              </w:rPr>
              <w:t>Repeat with enhanced models</w:t>
            </w:r>
          </w:p>
        </w:tc>
        <w:tc>
          <w:tcPr>
            <w:tcW w:w="1325" w:type="dxa"/>
            <w:shd w:val="clear" w:color="auto" w:fill="F3F3F3"/>
          </w:tcPr>
          <w:p w14:paraId="08CD3C70" w14:textId="77777777" w:rsidR="009319D9" w:rsidRDefault="00235E77">
            <w:pPr>
              <w:pStyle w:val="TableParagraph"/>
              <w:ind w:left="105" w:right="150"/>
              <w:rPr>
                <w:sz w:val="18"/>
              </w:rPr>
            </w:pPr>
            <w:r>
              <w:rPr>
                <w:sz w:val="18"/>
              </w:rPr>
              <w:t>Full Dissemination</w:t>
            </w:r>
          </w:p>
        </w:tc>
      </w:tr>
      <w:tr w:rsidR="009319D9" w14:paraId="7721DEEF" w14:textId="77777777">
        <w:trPr>
          <w:trHeight w:val="1514"/>
        </w:trPr>
        <w:tc>
          <w:tcPr>
            <w:tcW w:w="2026" w:type="dxa"/>
            <w:vMerge/>
            <w:tcBorders>
              <w:top w:val="nil"/>
            </w:tcBorders>
            <w:shd w:val="clear" w:color="auto" w:fill="F3F3F3"/>
          </w:tcPr>
          <w:p w14:paraId="0528E163" w14:textId="77777777" w:rsidR="009319D9" w:rsidRDefault="009319D9">
            <w:pPr>
              <w:rPr>
                <w:sz w:val="2"/>
                <w:szCs w:val="2"/>
              </w:rPr>
            </w:pPr>
          </w:p>
        </w:tc>
        <w:tc>
          <w:tcPr>
            <w:tcW w:w="1767" w:type="dxa"/>
          </w:tcPr>
          <w:p w14:paraId="0C5B37E8" w14:textId="77777777" w:rsidR="009319D9" w:rsidRDefault="00235E77">
            <w:pPr>
              <w:pStyle w:val="TableParagraph"/>
              <w:spacing w:line="201" w:lineRule="exact"/>
              <w:ind w:left="107"/>
              <w:rPr>
                <w:sz w:val="18"/>
              </w:rPr>
            </w:pPr>
            <w:r>
              <w:rPr>
                <w:sz w:val="18"/>
              </w:rPr>
              <w:t>Atmospheric models</w:t>
            </w:r>
          </w:p>
          <w:p w14:paraId="227C87D0" w14:textId="77777777" w:rsidR="009319D9" w:rsidRDefault="00235E77">
            <w:pPr>
              <w:pStyle w:val="TableParagraph"/>
              <w:numPr>
                <w:ilvl w:val="0"/>
                <w:numId w:val="52"/>
              </w:numPr>
              <w:tabs>
                <w:tab w:val="left" w:pos="467"/>
                <w:tab w:val="left" w:pos="468"/>
              </w:tabs>
              <w:spacing w:line="220" w:lineRule="exact"/>
              <w:rPr>
                <w:sz w:val="18"/>
              </w:rPr>
            </w:pPr>
            <w:r>
              <w:rPr>
                <w:sz w:val="18"/>
              </w:rPr>
              <w:t>ECHAM6</w:t>
            </w:r>
          </w:p>
          <w:p w14:paraId="1E7309CF" w14:textId="6168D8A7" w:rsidR="009319D9" w:rsidRDefault="00F17734">
            <w:pPr>
              <w:pStyle w:val="TableParagraph"/>
              <w:numPr>
                <w:ilvl w:val="0"/>
                <w:numId w:val="52"/>
              </w:numPr>
              <w:tabs>
                <w:tab w:val="left" w:pos="467"/>
                <w:tab w:val="left" w:pos="468"/>
              </w:tabs>
              <w:rPr>
                <w:sz w:val="18"/>
              </w:rPr>
            </w:pPr>
            <w:r>
              <w:rPr>
                <w:sz w:val="18"/>
              </w:rPr>
              <w:t>ANOTHER MODEL</w:t>
            </w:r>
          </w:p>
          <w:p w14:paraId="3E4C1C79" w14:textId="445AF7CA" w:rsidR="009319D9" w:rsidRDefault="00615415">
            <w:pPr>
              <w:pStyle w:val="TableParagraph"/>
              <w:numPr>
                <w:ilvl w:val="0"/>
                <w:numId w:val="52"/>
              </w:numPr>
              <w:tabs>
                <w:tab w:val="left" w:pos="467"/>
                <w:tab w:val="left" w:pos="468"/>
              </w:tabs>
              <w:spacing w:before="1"/>
              <w:ind w:right="528"/>
              <w:rPr>
                <w:sz w:val="18"/>
              </w:rPr>
            </w:pPr>
            <w:r>
              <w:rPr>
                <w:w w:val="95"/>
                <w:sz w:val="18"/>
              </w:rPr>
              <w:t>ANOTHER MODEL</w:t>
            </w:r>
            <w:r w:rsidR="00235E77">
              <w:rPr>
                <w:w w:val="95"/>
                <w:sz w:val="18"/>
              </w:rPr>
              <w:t xml:space="preserve">- </w:t>
            </w:r>
            <w:r w:rsidR="00235E77">
              <w:rPr>
                <w:sz w:val="18"/>
              </w:rPr>
              <w:t>Climat</w:t>
            </w:r>
          </w:p>
          <w:p w14:paraId="08ED125F" w14:textId="77777777" w:rsidR="009319D9" w:rsidRDefault="00235E77">
            <w:pPr>
              <w:pStyle w:val="TableParagraph"/>
              <w:numPr>
                <w:ilvl w:val="0"/>
                <w:numId w:val="52"/>
              </w:numPr>
              <w:tabs>
                <w:tab w:val="left" w:pos="467"/>
                <w:tab w:val="left" w:pos="468"/>
              </w:tabs>
              <w:spacing w:line="219" w:lineRule="exact"/>
              <w:rPr>
                <w:sz w:val="18"/>
              </w:rPr>
            </w:pPr>
            <w:r>
              <w:rPr>
                <w:sz w:val="18"/>
              </w:rPr>
              <w:t>CAM-OSLO</w:t>
            </w:r>
          </w:p>
          <w:p w14:paraId="09E673C6" w14:textId="77777777" w:rsidR="009319D9" w:rsidRDefault="00235E77">
            <w:pPr>
              <w:pStyle w:val="TableParagraph"/>
              <w:numPr>
                <w:ilvl w:val="0"/>
                <w:numId w:val="52"/>
              </w:numPr>
              <w:tabs>
                <w:tab w:val="left" w:pos="467"/>
                <w:tab w:val="left" w:pos="468"/>
              </w:tabs>
              <w:spacing w:line="205" w:lineRule="exact"/>
              <w:rPr>
                <w:sz w:val="18"/>
              </w:rPr>
            </w:pPr>
            <w:r>
              <w:rPr>
                <w:sz w:val="18"/>
              </w:rPr>
              <w:t>MetUM</w:t>
            </w:r>
          </w:p>
        </w:tc>
        <w:tc>
          <w:tcPr>
            <w:tcW w:w="5305" w:type="dxa"/>
          </w:tcPr>
          <w:p w14:paraId="68F41B50" w14:textId="77777777" w:rsidR="009319D9" w:rsidRDefault="00235E77">
            <w:pPr>
              <w:pStyle w:val="TableParagraph"/>
              <w:numPr>
                <w:ilvl w:val="0"/>
                <w:numId w:val="51"/>
              </w:numPr>
              <w:tabs>
                <w:tab w:val="left" w:pos="467"/>
                <w:tab w:val="left" w:pos="468"/>
              </w:tabs>
              <w:ind w:right="296"/>
              <w:rPr>
                <w:sz w:val="18"/>
              </w:rPr>
            </w:pPr>
            <w:r>
              <w:rPr>
                <w:sz w:val="18"/>
              </w:rPr>
              <w:t>Large ensembles (50-100 members) of 12-months experiments starting June 1</w:t>
            </w:r>
            <w:r>
              <w:rPr>
                <w:sz w:val="18"/>
                <w:vertAlign w:val="superscript"/>
              </w:rPr>
              <w:t>st</w:t>
            </w:r>
            <w:r>
              <w:rPr>
                <w:sz w:val="18"/>
              </w:rPr>
              <w:t xml:space="preserve"> with sea ice constrained to observed and projected sea ice</w:t>
            </w:r>
            <w:r>
              <w:rPr>
                <w:spacing w:val="-2"/>
                <w:sz w:val="18"/>
              </w:rPr>
              <w:t xml:space="preserve"> </w:t>
            </w:r>
            <w:r>
              <w:rPr>
                <w:sz w:val="18"/>
              </w:rPr>
              <w:t>fields</w:t>
            </w:r>
          </w:p>
          <w:p w14:paraId="77C8C897" w14:textId="77777777" w:rsidR="009319D9" w:rsidRDefault="00235E77">
            <w:pPr>
              <w:pStyle w:val="TableParagraph"/>
              <w:numPr>
                <w:ilvl w:val="0"/>
                <w:numId w:val="51"/>
              </w:numPr>
              <w:tabs>
                <w:tab w:val="left" w:pos="467"/>
                <w:tab w:val="left" w:pos="468"/>
              </w:tabs>
              <w:ind w:right="112"/>
              <w:rPr>
                <w:sz w:val="18"/>
              </w:rPr>
            </w:pPr>
            <w:r>
              <w:rPr>
                <w:sz w:val="18"/>
              </w:rPr>
              <w:t>Various corresponding sensitivity experiments to explore the role of the background flow, and the prescribed sea ice</w:t>
            </w:r>
            <w:r>
              <w:rPr>
                <w:spacing w:val="-8"/>
                <w:sz w:val="18"/>
              </w:rPr>
              <w:t xml:space="preserve"> </w:t>
            </w:r>
            <w:r>
              <w:rPr>
                <w:sz w:val="18"/>
              </w:rPr>
              <w:t>pattern</w:t>
            </w:r>
          </w:p>
          <w:p w14:paraId="6CC444B6" w14:textId="77777777" w:rsidR="009319D9" w:rsidRDefault="00235E77">
            <w:pPr>
              <w:pStyle w:val="TableParagraph"/>
              <w:numPr>
                <w:ilvl w:val="0"/>
                <w:numId w:val="51"/>
              </w:numPr>
              <w:tabs>
                <w:tab w:val="left" w:pos="467"/>
                <w:tab w:val="left" w:pos="468"/>
              </w:tabs>
              <w:rPr>
                <w:sz w:val="18"/>
              </w:rPr>
            </w:pPr>
            <w:r>
              <w:rPr>
                <w:sz w:val="18"/>
              </w:rPr>
              <w:t>Repeat with enhanced models</w:t>
            </w:r>
          </w:p>
        </w:tc>
        <w:tc>
          <w:tcPr>
            <w:tcW w:w="1325" w:type="dxa"/>
          </w:tcPr>
          <w:p w14:paraId="408CDDB2" w14:textId="77777777" w:rsidR="009319D9" w:rsidRDefault="00235E77">
            <w:pPr>
              <w:pStyle w:val="TableParagraph"/>
              <w:ind w:left="105" w:right="150"/>
              <w:rPr>
                <w:sz w:val="18"/>
              </w:rPr>
            </w:pPr>
            <w:r>
              <w:rPr>
                <w:sz w:val="18"/>
              </w:rPr>
              <w:t>Full Dissemination</w:t>
            </w:r>
          </w:p>
        </w:tc>
      </w:tr>
      <w:tr w:rsidR="009319D9" w14:paraId="5EDC2825" w14:textId="77777777">
        <w:trPr>
          <w:trHeight w:val="1132"/>
        </w:trPr>
        <w:tc>
          <w:tcPr>
            <w:tcW w:w="2026" w:type="dxa"/>
            <w:vMerge/>
            <w:tcBorders>
              <w:top w:val="nil"/>
            </w:tcBorders>
            <w:shd w:val="clear" w:color="auto" w:fill="F3F3F3"/>
          </w:tcPr>
          <w:p w14:paraId="69727EE4" w14:textId="77777777" w:rsidR="009319D9" w:rsidRDefault="009319D9">
            <w:pPr>
              <w:rPr>
                <w:sz w:val="2"/>
                <w:szCs w:val="2"/>
              </w:rPr>
            </w:pPr>
          </w:p>
        </w:tc>
        <w:tc>
          <w:tcPr>
            <w:tcW w:w="1767" w:type="dxa"/>
            <w:shd w:val="clear" w:color="auto" w:fill="F3F3F3"/>
          </w:tcPr>
          <w:p w14:paraId="687AEBA2" w14:textId="77777777" w:rsidR="009319D9" w:rsidRDefault="00235E77">
            <w:pPr>
              <w:pStyle w:val="TableParagraph"/>
              <w:ind w:left="107" w:right="215"/>
              <w:rPr>
                <w:sz w:val="18"/>
              </w:rPr>
            </w:pPr>
            <w:r>
              <w:rPr>
                <w:sz w:val="18"/>
              </w:rPr>
              <w:t>Seasonal prediction systems</w:t>
            </w:r>
          </w:p>
          <w:p w14:paraId="4EAE9AE4" w14:textId="0BC31324" w:rsidR="009319D9" w:rsidRDefault="00AC14E5">
            <w:pPr>
              <w:pStyle w:val="TableParagraph"/>
              <w:numPr>
                <w:ilvl w:val="0"/>
                <w:numId w:val="50"/>
              </w:numPr>
              <w:tabs>
                <w:tab w:val="left" w:pos="467"/>
                <w:tab w:val="left" w:pos="468"/>
              </w:tabs>
              <w:spacing w:line="218" w:lineRule="exact"/>
              <w:rPr>
                <w:sz w:val="18"/>
              </w:rPr>
            </w:pPr>
            <w:r>
              <w:rPr>
                <w:sz w:val="18"/>
              </w:rPr>
              <w:t>Another model</w:t>
            </w:r>
          </w:p>
          <w:p w14:paraId="1B78EC08" w14:textId="70CDD84D" w:rsidR="009319D9" w:rsidRDefault="00067B3B">
            <w:pPr>
              <w:pStyle w:val="TableParagraph"/>
              <w:numPr>
                <w:ilvl w:val="0"/>
                <w:numId w:val="50"/>
              </w:numPr>
              <w:tabs>
                <w:tab w:val="left" w:pos="467"/>
                <w:tab w:val="left" w:pos="468"/>
              </w:tabs>
              <w:rPr>
                <w:sz w:val="18"/>
              </w:rPr>
            </w:pPr>
            <w:r>
              <w:rPr>
                <w:sz w:val="18"/>
              </w:rPr>
              <w:t>ANOTHER MODEL</w:t>
            </w:r>
          </w:p>
        </w:tc>
        <w:tc>
          <w:tcPr>
            <w:tcW w:w="5305" w:type="dxa"/>
            <w:shd w:val="clear" w:color="auto" w:fill="F3F3F3"/>
          </w:tcPr>
          <w:p w14:paraId="0903A229" w14:textId="4703C760" w:rsidR="009319D9" w:rsidRDefault="00235E77">
            <w:pPr>
              <w:pStyle w:val="TableParagraph"/>
              <w:ind w:left="107" w:right="183"/>
              <w:rPr>
                <w:sz w:val="18"/>
              </w:rPr>
            </w:pPr>
            <w:r>
              <w:rPr>
                <w:sz w:val="18"/>
              </w:rPr>
              <w:t xml:space="preserve">Seasonal prediction experiments with and without relaxation of the </w:t>
            </w:r>
            <w:r w:rsidR="00300652">
              <w:rPr>
                <w:sz w:val="18"/>
              </w:rPr>
              <w:t>Python</w:t>
            </w:r>
            <w:r>
              <w:rPr>
                <w:sz w:val="18"/>
              </w:rPr>
              <w:t xml:space="preserve"> atmosphere towards ERA-Interim reanalysis data: 9-member ensemble forecasts with members initialized on Nov 1</w:t>
            </w:r>
            <w:r>
              <w:rPr>
                <w:sz w:val="18"/>
                <w:vertAlign w:val="superscript"/>
              </w:rPr>
              <w:t>st</w:t>
            </w:r>
            <w:r>
              <w:rPr>
                <w:sz w:val="18"/>
              </w:rPr>
              <w:t>, Feb 1</w:t>
            </w:r>
            <w:r>
              <w:rPr>
                <w:sz w:val="18"/>
                <w:vertAlign w:val="superscript"/>
              </w:rPr>
              <w:t>st</w:t>
            </w:r>
            <w:r>
              <w:rPr>
                <w:sz w:val="18"/>
              </w:rPr>
              <w:t>, May 1</w:t>
            </w:r>
            <w:r>
              <w:rPr>
                <w:sz w:val="18"/>
                <w:vertAlign w:val="superscript"/>
              </w:rPr>
              <w:t>st</w:t>
            </w:r>
            <w:r>
              <w:rPr>
                <w:sz w:val="18"/>
              </w:rPr>
              <w:t xml:space="preserve"> and Aug 1</w:t>
            </w:r>
            <w:r>
              <w:rPr>
                <w:sz w:val="18"/>
                <w:vertAlign w:val="superscript"/>
              </w:rPr>
              <w:t>st</w:t>
            </w:r>
            <w:r>
              <w:rPr>
                <w:sz w:val="18"/>
              </w:rPr>
              <w:t xml:space="preserve"> for the years 1979-2016 and 1993-2016 for </w:t>
            </w:r>
            <w:r w:rsidR="00AC14E5">
              <w:rPr>
                <w:sz w:val="18"/>
              </w:rPr>
              <w:t>Another model</w:t>
            </w:r>
            <w:r>
              <w:rPr>
                <w:sz w:val="18"/>
              </w:rPr>
              <w:t xml:space="preserve"> and </w:t>
            </w:r>
            <w:r w:rsidR="00067B3B">
              <w:rPr>
                <w:sz w:val="18"/>
              </w:rPr>
              <w:t>ANOTHER MODEL</w:t>
            </w:r>
            <w:r>
              <w:rPr>
                <w:sz w:val="18"/>
              </w:rPr>
              <w:t>, respectively.</w:t>
            </w:r>
          </w:p>
        </w:tc>
        <w:tc>
          <w:tcPr>
            <w:tcW w:w="1325" w:type="dxa"/>
            <w:shd w:val="clear" w:color="auto" w:fill="F3F3F3"/>
          </w:tcPr>
          <w:p w14:paraId="6B70BBA9" w14:textId="77777777" w:rsidR="009319D9" w:rsidRDefault="00235E77">
            <w:pPr>
              <w:pStyle w:val="TableParagraph"/>
              <w:ind w:left="105" w:right="150"/>
              <w:rPr>
                <w:sz w:val="18"/>
              </w:rPr>
            </w:pPr>
            <w:r>
              <w:rPr>
                <w:sz w:val="18"/>
              </w:rPr>
              <w:t>Full Dissemination</w:t>
            </w:r>
          </w:p>
        </w:tc>
      </w:tr>
      <w:tr w:rsidR="009319D9" w14:paraId="441E687A" w14:textId="77777777">
        <w:trPr>
          <w:trHeight w:val="455"/>
        </w:trPr>
        <w:tc>
          <w:tcPr>
            <w:tcW w:w="2026" w:type="dxa"/>
            <w:vMerge w:val="restart"/>
          </w:tcPr>
          <w:p w14:paraId="3EFD070E" w14:textId="71F23BEA" w:rsidR="009319D9" w:rsidRDefault="00300652">
            <w:pPr>
              <w:pStyle w:val="TableParagraph"/>
              <w:spacing w:before="2"/>
              <w:ind w:left="107" w:right="344"/>
              <w:rPr>
                <w:b/>
                <w:sz w:val="18"/>
              </w:rPr>
            </w:pPr>
            <w:r>
              <w:rPr>
                <w:b/>
                <w:sz w:val="18"/>
              </w:rPr>
              <w:t>Python</w:t>
            </w:r>
            <w:r w:rsidR="00235E77">
              <w:rPr>
                <w:b/>
                <w:sz w:val="18"/>
              </w:rPr>
              <w:t xml:space="preserve"> observing system development (WP4)</w:t>
            </w:r>
          </w:p>
        </w:tc>
        <w:tc>
          <w:tcPr>
            <w:tcW w:w="1767" w:type="dxa"/>
          </w:tcPr>
          <w:p w14:paraId="0C048858" w14:textId="77777777" w:rsidR="009319D9" w:rsidRDefault="00235E77">
            <w:pPr>
              <w:pStyle w:val="TableParagraph"/>
              <w:spacing w:line="204" w:lineRule="exact"/>
              <w:ind w:left="107"/>
              <w:rPr>
                <w:sz w:val="18"/>
              </w:rPr>
            </w:pPr>
            <w:r>
              <w:rPr>
                <w:sz w:val="18"/>
              </w:rPr>
              <w:t>Atmospheric model</w:t>
            </w:r>
          </w:p>
          <w:p w14:paraId="24EF4CCC" w14:textId="47C66E0D" w:rsidR="009319D9" w:rsidRDefault="00F17734">
            <w:pPr>
              <w:pStyle w:val="TableParagraph"/>
              <w:numPr>
                <w:ilvl w:val="0"/>
                <w:numId w:val="49"/>
              </w:numPr>
              <w:tabs>
                <w:tab w:val="left" w:pos="467"/>
                <w:tab w:val="left" w:pos="468"/>
              </w:tabs>
              <w:spacing w:line="220" w:lineRule="exact"/>
              <w:rPr>
                <w:sz w:val="18"/>
              </w:rPr>
            </w:pPr>
            <w:r>
              <w:rPr>
                <w:sz w:val="18"/>
              </w:rPr>
              <w:t>ANOTHER MODEL</w:t>
            </w:r>
          </w:p>
        </w:tc>
        <w:tc>
          <w:tcPr>
            <w:tcW w:w="5305" w:type="dxa"/>
          </w:tcPr>
          <w:p w14:paraId="0B61E3C3" w14:textId="0CC46BE3" w:rsidR="009319D9" w:rsidRDefault="00235E77">
            <w:pPr>
              <w:pStyle w:val="TableParagraph"/>
              <w:ind w:left="107" w:right="439"/>
              <w:rPr>
                <w:sz w:val="18"/>
              </w:rPr>
            </w:pPr>
            <w:r>
              <w:rPr>
                <w:sz w:val="18"/>
              </w:rPr>
              <w:t xml:space="preserve">Data denial experiments with the </w:t>
            </w:r>
            <w:r w:rsidR="00F17734">
              <w:rPr>
                <w:sz w:val="18"/>
              </w:rPr>
              <w:t>ANOTHER MODEL</w:t>
            </w:r>
            <w:r>
              <w:rPr>
                <w:sz w:val="18"/>
              </w:rPr>
              <w:t xml:space="preserve"> for key observations (snow, </w:t>
            </w:r>
            <w:r w:rsidR="00656692">
              <w:rPr>
                <w:sz w:val="18"/>
              </w:rPr>
              <w:t xml:space="preserve">Surface </w:t>
            </w:r>
            <w:r w:rsidR="00496A6A">
              <w:rPr>
                <w:sz w:val="18"/>
              </w:rPr>
              <w:t>pressure</w:t>
            </w:r>
            <w:r>
              <w:rPr>
                <w:sz w:val="18"/>
              </w:rPr>
              <w:t>, wind, moisture) and different seasons.</w:t>
            </w:r>
          </w:p>
        </w:tc>
        <w:tc>
          <w:tcPr>
            <w:tcW w:w="1325" w:type="dxa"/>
          </w:tcPr>
          <w:p w14:paraId="456B656A" w14:textId="77777777" w:rsidR="009319D9" w:rsidRDefault="00235E77">
            <w:pPr>
              <w:pStyle w:val="TableParagraph"/>
              <w:ind w:left="105" w:right="190"/>
              <w:rPr>
                <w:sz w:val="18"/>
              </w:rPr>
            </w:pPr>
            <w:r>
              <w:rPr>
                <w:sz w:val="18"/>
              </w:rPr>
              <w:t>Partial dissemination</w:t>
            </w:r>
          </w:p>
        </w:tc>
      </w:tr>
      <w:tr w:rsidR="009319D9" w14:paraId="4D58DD76" w14:textId="77777777">
        <w:trPr>
          <w:trHeight w:val="1466"/>
        </w:trPr>
        <w:tc>
          <w:tcPr>
            <w:tcW w:w="2026" w:type="dxa"/>
            <w:vMerge/>
            <w:tcBorders>
              <w:top w:val="nil"/>
            </w:tcBorders>
          </w:tcPr>
          <w:p w14:paraId="5D9AE969" w14:textId="77777777" w:rsidR="009319D9" w:rsidRDefault="009319D9">
            <w:pPr>
              <w:rPr>
                <w:sz w:val="2"/>
                <w:szCs w:val="2"/>
              </w:rPr>
            </w:pPr>
          </w:p>
        </w:tc>
        <w:tc>
          <w:tcPr>
            <w:tcW w:w="1767" w:type="dxa"/>
            <w:shd w:val="clear" w:color="auto" w:fill="F3F3F3"/>
          </w:tcPr>
          <w:p w14:paraId="1AF939DD" w14:textId="77777777" w:rsidR="009319D9" w:rsidRDefault="00235E77">
            <w:pPr>
              <w:pStyle w:val="TableParagraph"/>
              <w:spacing w:line="201" w:lineRule="exact"/>
              <w:ind w:left="107"/>
              <w:rPr>
                <w:sz w:val="18"/>
              </w:rPr>
            </w:pPr>
            <w:r>
              <w:rPr>
                <w:sz w:val="18"/>
              </w:rPr>
              <w:t>Seasonal prediction</w:t>
            </w:r>
          </w:p>
          <w:p w14:paraId="662D8928" w14:textId="392C27B7" w:rsidR="009319D9" w:rsidRDefault="00AC14E5">
            <w:pPr>
              <w:pStyle w:val="TableParagraph"/>
              <w:numPr>
                <w:ilvl w:val="0"/>
                <w:numId w:val="48"/>
              </w:numPr>
              <w:tabs>
                <w:tab w:val="left" w:pos="467"/>
                <w:tab w:val="left" w:pos="468"/>
              </w:tabs>
              <w:spacing w:line="220" w:lineRule="exact"/>
              <w:rPr>
                <w:sz w:val="18"/>
              </w:rPr>
            </w:pPr>
            <w:r>
              <w:rPr>
                <w:sz w:val="18"/>
              </w:rPr>
              <w:t>Another model</w:t>
            </w:r>
          </w:p>
          <w:p w14:paraId="7BF3B45F" w14:textId="70659CEC" w:rsidR="009319D9" w:rsidRDefault="00067B3B">
            <w:pPr>
              <w:pStyle w:val="TableParagraph"/>
              <w:numPr>
                <w:ilvl w:val="0"/>
                <w:numId w:val="48"/>
              </w:numPr>
              <w:tabs>
                <w:tab w:val="left" w:pos="467"/>
                <w:tab w:val="left" w:pos="468"/>
              </w:tabs>
              <w:spacing w:line="219" w:lineRule="exact"/>
              <w:rPr>
                <w:sz w:val="18"/>
              </w:rPr>
            </w:pPr>
            <w:r>
              <w:rPr>
                <w:sz w:val="18"/>
              </w:rPr>
              <w:t>Another model</w:t>
            </w:r>
          </w:p>
          <w:p w14:paraId="4F5B8F7B" w14:textId="77777777" w:rsidR="009319D9" w:rsidRDefault="00235E77">
            <w:pPr>
              <w:pStyle w:val="TableParagraph"/>
              <w:numPr>
                <w:ilvl w:val="0"/>
                <w:numId w:val="48"/>
              </w:numPr>
              <w:tabs>
                <w:tab w:val="left" w:pos="467"/>
                <w:tab w:val="left" w:pos="468"/>
              </w:tabs>
              <w:spacing w:line="219" w:lineRule="exact"/>
              <w:rPr>
                <w:sz w:val="18"/>
              </w:rPr>
            </w:pPr>
            <w:r>
              <w:rPr>
                <w:sz w:val="18"/>
              </w:rPr>
              <w:t>GloSea</w:t>
            </w:r>
          </w:p>
        </w:tc>
        <w:tc>
          <w:tcPr>
            <w:tcW w:w="5305" w:type="dxa"/>
            <w:shd w:val="clear" w:color="auto" w:fill="F3F3F3"/>
          </w:tcPr>
          <w:p w14:paraId="069C3BFA" w14:textId="77777777" w:rsidR="009319D9" w:rsidRDefault="00235E77">
            <w:pPr>
              <w:pStyle w:val="TableParagraph"/>
              <w:numPr>
                <w:ilvl w:val="0"/>
                <w:numId w:val="47"/>
              </w:numPr>
              <w:tabs>
                <w:tab w:val="left" w:pos="467"/>
                <w:tab w:val="left" w:pos="468"/>
              </w:tabs>
              <w:ind w:right="406"/>
              <w:rPr>
                <w:sz w:val="18"/>
              </w:rPr>
            </w:pPr>
            <w:r>
              <w:rPr>
                <w:sz w:val="18"/>
              </w:rPr>
              <w:t>Perfect model experiments to characterize basic sensitivity</w:t>
            </w:r>
            <w:r>
              <w:rPr>
                <w:spacing w:val="-21"/>
                <w:sz w:val="18"/>
              </w:rPr>
              <w:t xml:space="preserve"> </w:t>
            </w:r>
            <w:r>
              <w:rPr>
                <w:sz w:val="18"/>
              </w:rPr>
              <w:t>of forecasts to initial conditions.</w:t>
            </w:r>
          </w:p>
          <w:p w14:paraId="32B59494" w14:textId="77777777" w:rsidR="009319D9" w:rsidRDefault="00235E77">
            <w:pPr>
              <w:pStyle w:val="TableParagraph"/>
              <w:numPr>
                <w:ilvl w:val="0"/>
                <w:numId w:val="47"/>
              </w:numPr>
              <w:tabs>
                <w:tab w:val="left" w:pos="467"/>
                <w:tab w:val="left" w:pos="468"/>
              </w:tabs>
              <w:ind w:right="355"/>
              <w:rPr>
                <w:sz w:val="18"/>
              </w:rPr>
            </w:pPr>
            <w:r>
              <w:rPr>
                <w:sz w:val="18"/>
              </w:rPr>
              <w:t>Different configurations of initial conditions using</w:t>
            </w:r>
            <w:r>
              <w:rPr>
                <w:spacing w:val="-17"/>
                <w:sz w:val="18"/>
              </w:rPr>
              <w:t xml:space="preserve"> </w:t>
            </w:r>
            <w:r>
              <w:rPr>
                <w:sz w:val="18"/>
              </w:rPr>
              <w:t>reanalyses, new observations, ocean reruns forced by atmospheric reanalyses.</w:t>
            </w:r>
          </w:p>
          <w:p w14:paraId="7B11B26D" w14:textId="77777777" w:rsidR="009319D9" w:rsidRDefault="00235E77">
            <w:pPr>
              <w:pStyle w:val="TableParagraph"/>
              <w:numPr>
                <w:ilvl w:val="0"/>
                <w:numId w:val="47"/>
              </w:numPr>
              <w:tabs>
                <w:tab w:val="left" w:pos="467"/>
                <w:tab w:val="left" w:pos="468"/>
              </w:tabs>
              <w:spacing w:before="17" w:line="206" w:lineRule="exact"/>
              <w:ind w:right="192"/>
              <w:rPr>
                <w:sz w:val="20"/>
              </w:rPr>
            </w:pPr>
            <w:r>
              <w:rPr>
                <w:sz w:val="18"/>
              </w:rPr>
              <w:t>Experiments focused on sea-ice thickness, snow and spatial data sampling</w:t>
            </w:r>
          </w:p>
        </w:tc>
        <w:tc>
          <w:tcPr>
            <w:tcW w:w="1325" w:type="dxa"/>
            <w:shd w:val="clear" w:color="auto" w:fill="F3F3F3"/>
          </w:tcPr>
          <w:p w14:paraId="70F6F66E" w14:textId="77777777" w:rsidR="009319D9" w:rsidRDefault="00235E77">
            <w:pPr>
              <w:pStyle w:val="TableParagraph"/>
              <w:ind w:left="105" w:right="190"/>
              <w:rPr>
                <w:sz w:val="18"/>
              </w:rPr>
            </w:pPr>
            <w:r>
              <w:rPr>
                <w:sz w:val="18"/>
              </w:rPr>
              <w:t>Partial dissemination</w:t>
            </w:r>
          </w:p>
        </w:tc>
      </w:tr>
      <w:tr w:rsidR="009319D9" w14:paraId="0AC36F4C" w14:textId="77777777">
        <w:trPr>
          <w:trHeight w:val="1086"/>
        </w:trPr>
        <w:tc>
          <w:tcPr>
            <w:tcW w:w="2026" w:type="dxa"/>
            <w:vMerge w:val="restart"/>
            <w:shd w:val="clear" w:color="auto" w:fill="F3F3F3"/>
          </w:tcPr>
          <w:p w14:paraId="6534C950" w14:textId="77777777" w:rsidR="009319D9" w:rsidRDefault="00235E77">
            <w:pPr>
              <w:pStyle w:val="TableParagraph"/>
              <w:spacing w:before="2"/>
              <w:ind w:left="107" w:right="139"/>
              <w:rPr>
                <w:b/>
                <w:sz w:val="18"/>
              </w:rPr>
            </w:pPr>
            <w:r>
              <w:rPr>
                <w:b/>
                <w:sz w:val="18"/>
              </w:rPr>
              <w:t xml:space="preserve">Determine the impact of </w:t>
            </w:r>
            <w:r w:rsidR="00FA7053">
              <w:rPr>
                <w:b/>
                <w:sz w:val="18"/>
              </w:rPr>
              <w:t>EU-PYTHON</w:t>
            </w:r>
            <w:r>
              <w:rPr>
                <w:b/>
                <w:sz w:val="18"/>
              </w:rPr>
              <w:t xml:space="preserve"> model enhancements on weather and climate prediction (WP5)</w:t>
            </w:r>
          </w:p>
        </w:tc>
        <w:tc>
          <w:tcPr>
            <w:tcW w:w="1767" w:type="dxa"/>
          </w:tcPr>
          <w:p w14:paraId="351BECE9" w14:textId="77777777" w:rsidR="009319D9" w:rsidRDefault="00235E77">
            <w:pPr>
              <w:pStyle w:val="TableParagraph"/>
              <w:spacing w:line="204" w:lineRule="exact"/>
              <w:ind w:left="107"/>
              <w:rPr>
                <w:sz w:val="18"/>
              </w:rPr>
            </w:pPr>
            <w:r>
              <w:rPr>
                <w:sz w:val="18"/>
              </w:rPr>
              <w:t>Atmospheric model</w:t>
            </w:r>
          </w:p>
          <w:p w14:paraId="0B5C813D" w14:textId="1D69A6F3" w:rsidR="009319D9" w:rsidRDefault="00615415">
            <w:pPr>
              <w:pStyle w:val="TableParagraph"/>
              <w:numPr>
                <w:ilvl w:val="0"/>
                <w:numId w:val="46"/>
              </w:numPr>
              <w:tabs>
                <w:tab w:val="left" w:pos="467"/>
                <w:tab w:val="left" w:pos="468"/>
              </w:tabs>
              <w:spacing w:line="219" w:lineRule="exact"/>
              <w:rPr>
                <w:sz w:val="18"/>
              </w:rPr>
            </w:pPr>
            <w:r>
              <w:rPr>
                <w:sz w:val="18"/>
              </w:rPr>
              <w:t>ANOTHER MODEL</w:t>
            </w:r>
          </w:p>
          <w:p w14:paraId="76D6A56C" w14:textId="79DBAACB" w:rsidR="009319D9" w:rsidRDefault="00010E1D">
            <w:pPr>
              <w:pStyle w:val="TableParagraph"/>
              <w:numPr>
                <w:ilvl w:val="0"/>
                <w:numId w:val="46"/>
              </w:numPr>
              <w:tabs>
                <w:tab w:val="left" w:pos="467"/>
                <w:tab w:val="left" w:pos="468"/>
              </w:tabs>
              <w:spacing w:line="219" w:lineRule="exact"/>
              <w:rPr>
                <w:sz w:val="18"/>
              </w:rPr>
            </w:pPr>
            <w:r>
              <w:rPr>
                <w:sz w:val="18"/>
              </w:rPr>
              <w:t>ANOTHER MODEL</w:t>
            </w:r>
          </w:p>
          <w:p w14:paraId="23951D24" w14:textId="47CCB5C2" w:rsidR="009319D9" w:rsidRDefault="00F17734">
            <w:pPr>
              <w:pStyle w:val="TableParagraph"/>
              <w:numPr>
                <w:ilvl w:val="0"/>
                <w:numId w:val="46"/>
              </w:numPr>
              <w:tabs>
                <w:tab w:val="left" w:pos="467"/>
                <w:tab w:val="left" w:pos="468"/>
              </w:tabs>
              <w:rPr>
                <w:sz w:val="18"/>
              </w:rPr>
            </w:pPr>
            <w:r>
              <w:rPr>
                <w:sz w:val="18"/>
              </w:rPr>
              <w:t>ANOTHER MODEL</w:t>
            </w:r>
          </w:p>
          <w:p w14:paraId="2A8BC020" w14:textId="1A07A9B8" w:rsidR="009319D9" w:rsidRDefault="00010E1D">
            <w:pPr>
              <w:pStyle w:val="TableParagraph"/>
              <w:numPr>
                <w:ilvl w:val="0"/>
                <w:numId w:val="46"/>
              </w:numPr>
              <w:tabs>
                <w:tab w:val="left" w:pos="467"/>
                <w:tab w:val="left" w:pos="468"/>
              </w:tabs>
              <w:spacing w:line="204" w:lineRule="exact"/>
              <w:rPr>
                <w:sz w:val="18"/>
              </w:rPr>
            </w:pPr>
            <w:r>
              <w:rPr>
                <w:sz w:val="18"/>
              </w:rPr>
              <w:t>ANOTHER MODEL</w:t>
            </w:r>
            <w:r w:rsidR="00235E77">
              <w:rPr>
                <w:sz w:val="18"/>
              </w:rPr>
              <w:t>-</w:t>
            </w:r>
            <w:r w:rsidR="00300652">
              <w:rPr>
                <w:sz w:val="18"/>
              </w:rPr>
              <w:t>Python</w:t>
            </w:r>
          </w:p>
        </w:tc>
        <w:tc>
          <w:tcPr>
            <w:tcW w:w="5305" w:type="dxa"/>
          </w:tcPr>
          <w:p w14:paraId="4E56617E" w14:textId="77777777" w:rsidR="009319D9" w:rsidRDefault="00235E77">
            <w:pPr>
              <w:pStyle w:val="TableParagraph"/>
              <w:ind w:left="107" w:right="174"/>
              <w:rPr>
                <w:sz w:val="18"/>
              </w:rPr>
            </w:pPr>
            <w:r>
              <w:rPr>
                <w:sz w:val="18"/>
              </w:rPr>
              <w:t>Test recommendations for model enhancements made in WP2 in pre- operational configurations</w:t>
            </w:r>
          </w:p>
          <w:p w14:paraId="62E6FEC1" w14:textId="77777777" w:rsidR="009319D9" w:rsidRDefault="009319D9">
            <w:pPr>
              <w:pStyle w:val="TableParagraph"/>
              <w:spacing w:before="7"/>
              <w:rPr>
                <w:i/>
                <w:sz w:val="17"/>
              </w:rPr>
            </w:pPr>
          </w:p>
          <w:p w14:paraId="52C8261A" w14:textId="77777777" w:rsidR="009319D9" w:rsidRDefault="00235E77">
            <w:pPr>
              <w:pStyle w:val="TableParagraph"/>
              <w:ind w:left="107"/>
              <w:rPr>
                <w:sz w:val="18"/>
              </w:rPr>
            </w:pPr>
            <w:r>
              <w:rPr>
                <w:sz w:val="18"/>
              </w:rPr>
              <w:t>Explore the impact of nesting, driving model and resolution</w:t>
            </w:r>
          </w:p>
        </w:tc>
        <w:tc>
          <w:tcPr>
            <w:tcW w:w="1325" w:type="dxa"/>
          </w:tcPr>
          <w:p w14:paraId="636A942D" w14:textId="77777777" w:rsidR="009319D9" w:rsidRDefault="00235E77">
            <w:pPr>
              <w:pStyle w:val="TableParagraph"/>
              <w:ind w:left="105" w:right="190"/>
              <w:rPr>
                <w:sz w:val="18"/>
              </w:rPr>
            </w:pPr>
            <w:r>
              <w:rPr>
                <w:sz w:val="18"/>
              </w:rPr>
              <w:t>Partial dissemination</w:t>
            </w:r>
          </w:p>
        </w:tc>
      </w:tr>
      <w:tr w:rsidR="009319D9" w14:paraId="29E9250F" w14:textId="77777777">
        <w:trPr>
          <w:trHeight w:val="868"/>
        </w:trPr>
        <w:tc>
          <w:tcPr>
            <w:tcW w:w="2026" w:type="dxa"/>
            <w:vMerge/>
            <w:tcBorders>
              <w:top w:val="nil"/>
            </w:tcBorders>
            <w:shd w:val="clear" w:color="auto" w:fill="F3F3F3"/>
          </w:tcPr>
          <w:p w14:paraId="06916E23" w14:textId="77777777" w:rsidR="009319D9" w:rsidRDefault="009319D9">
            <w:pPr>
              <w:rPr>
                <w:sz w:val="2"/>
                <w:szCs w:val="2"/>
              </w:rPr>
            </w:pPr>
          </w:p>
        </w:tc>
        <w:tc>
          <w:tcPr>
            <w:tcW w:w="1767" w:type="dxa"/>
            <w:shd w:val="clear" w:color="auto" w:fill="F3F3F3"/>
          </w:tcPr>
          <w:p w14:paraId="143AD8AF" w14:textId="77777777" w:rsidR="009319D9" w:rsidRDefault="00235E77">
            <w:pPr>
              <w:pStyle w:val="TableParagraph"/>
              <w:spacing w:line="204" w:lineRule="exact"/>
              <w:ind w:left="107"/>
              <w:rPr>
                <w:sz w:val="18"/>
              </w:rPr>
            </w:pPr>
            <w:r>
              <w:rPr>
                <w:sz w:val="18"/>
              </w:rPr>
              <w:t>Seasonal prediction</w:t>
            </w:r>
          </w:p>
          <w:p w14:paraId="30976C3F" w14:textId="07D67100" w:rsidR="009319D9" w:rsidRDefault="00AC14E5">
            <w:pPr>
              <w:pStyle w:val="TableParagraph"/>
              <w:numPr>
                <w:ilvl w:val="0"/>
                <w:numId w:val="45"/>
              </w:numPr>
              <w:tabs>
                <w:tab w:val="left" w:pos="467"/>
                <w:tab w:val="left" w:pos="468"/>
              </w:tabs>
              <w:spacing w:line="219" w:lineRule="exact"/>
              <w:rPr>
                <w:sz w:val="18"/>
              </w:rPr>
            </w:pPr>
            <w:r>
              <w:rPr>
                <w:sz w:val="18"/>
              </w:rPr>
              <w:t>Another model</w:t>
            </w:r>
          </w:p>
          <w:p w14:paraId="3C2068FB" w14:textId="05FC5074" w:rsidR="009319D9" w:rsidRDefault="00067B3B">
            <w:pPr>
              <w:pStyle w:val="TableParagraph"/>
              <w:numPr>
                <w:ilvl w:val="0"/>
                <w:numId w:val="45"/>
              </w:numPr>
              <w:tabs>
                <w:tab w:val="left" w:pos="467"/>
                <w:tab w:val="left" w:pos="468"/>
              </w:tabs>
              <w:spacing w:line="219" w:lineRule="exact"/>
              <w:rPr>
                <w:sz w:val="18"/>
              </w:rPr>
            </w:pPr>
            <w:r>
              <w:rPr>
                <w:sz w:val="18"/>
              </w:rPr>
              <w:t>ANOTHER MODEL</w:t>
            </w:r>
          </w:p>
          <w:p w14:paraId="42683296" w14:textId="4E9B8F5B" w:rsidR="009319D9" w:rsidRDefault="00067B3B">
            <w:pPr>
              <w:pStyle w:val="TableParagraph"/>
              <w:numPr>
                <w:ilvl w:val="0"/>
                <w:numId w:val="45"/>
              </w:numPr>
              <w:tabs>
                <w:tab w:val="left" w:pos="467"/>
                <w:tab w:val="left" w:pos="468"/>
              </w:tabs>
              <w:spacing w:line="206" w:lineRule="exact"/>
              <w:rPr>
                <w:sz w:val="18"/>
              </w:rPr>
            </w:pPr>
            <w:r>
              <w:rPr>
                <w:sz w:val="18"/>
              </w:rPr>
              <w:t>Another model</w:t>
            </w:r>
          </w:p>
        </w:tc>
        <w:tc>
          <w:tcPr>
            <w:tcW w:w="5305" w:type="dxa"/>
            <w:shd w:val="clear" w:color="auto" w:fill="F3F3F3"/>
          </w:tcPr>
          <w:p w14:paraId="32697052" w14:textId="77777777" w:rsidR="009319D9" w:rsidRDefault="00235E77">
            <w:pPr>
              <w:pStyle w:val="TableParagraph"/>
              <w:ind w:left="107" w:right="174"/>
              <w:rPr>
                <w:sz w:val="18"/>
              </w:rPr>
            </w:pPr>
            <w:r>
              <w:rPr>
                <w:sz w:val="18"/>
              </w:rPr>
              <w:t>Test recommendations for model enhancements made in WP2 in pre- operational configurations</w:t>
            </w:r>
          </w:p>
        </w:tc>
        <w:tc>
          <w:tcPr>
            <w:tcW w:w="1325" w:type="dxa"/>
            <w:shd w:val="clear" w:color="auto" w:fill="F3F3F3"/>
          </w:tcPr>
          <w:p w14:paraId="1206CCBD" w14:textId="77777777" w:rsidR="009319D9" w:rsidRDefault="00235E77">
            <w:pPr>
              <w:pStyle w:val="TableParagraph"/>
              <w:ind w:left="105" w:right="190"/>
              <w:rPr>
                <w:sz w:val="18"/>
              </w:rPr>
            </w:pPr>
            <w:r>
              <w:rPr>
                <w:sz w:val="18"/>
              </w:rPr>
              <w:t>Partial dissemination</w:t>
            </w:r>
          </w:p>
        </w:tc>
      </w:tr>
      <w:tr w:rsidR="009319D9" w14:paraId="4FC8C68D" w14:textId="77777777">
        <w:trPr>
          <w:trHeight w:val="866"/>
        </w:trPr>
        <w:tc>
          <w:tcPr>
            <w:tcW w:w="2026" w:type="dxa"/>
            <w:vMerge/>
            <w:tcBorders>
              <w:top w:val="nil"/>
            </w:tcBorders>
            <w:shd w:val="clear" w:color="auto" w:fill="F3F3F3"/>
          </w:tcPr>
          <w:p w14:paraId="703F8557" w14:textId="77777777" w:rsidR="009319D9" w:rsidRDefault="009319D9">
            <w:pPr>
              <w:rPr>
                <w:sz w:val="2"/>
                <w:szCs w:val="2"/>
              </w:rPr>
            </w:pPr>
          </w:p>
        </w:tc>
        <w:tc>
          <w:tcPr>
            <w:tcW w:w="1767" w:type="dxa"/>
          </w:tcPr>
          <w:p w14:paraId="4FEB5317" w14:textId="77777777" w:rsidR="009319D9" w:rsidRDefault="00235E77">
            <w:pPr>
              <w:pStyle w:val="TableParagraph"/>
              <w:spacing w:line="201" w:lineRule="exact"/>
              <w:ind w:left="107"/>
              <w:rPr>
                <w:sz w:val="18"/>
              </w:rPr>
            </w:pPr>
            <w:r>
              <w:rPr>
                <w:sz w:val="18"/>
              </w:rPr>
              <w:t>Climate change</w:t>
            </w:r>
          </w:p>
          <w:p w14:paraId="11DF7632" w14:textId="63A4E050" w:rsidR="009319D9" w:rsidRDefault="00F233CE">
            <w:pPr>
              <w:pStyle w:val="TableParagraph"/>
              <w:numPr>
                <w:ilvl w:val="0"/>
                <w:numId w:val="44"/>
              </w:numPr>
              <w:tabs>
                <w:tab w:val="left" w:pos="467"/>
                <w:tab w:val="left" w:pos="468"/>
              </w:tabs>
              <w:spacing w:line="220" w:lineRule="exact"/>
              <w:rPr>
                <w:sz w:val="18"/>
              </w:rPr>
            </w:pPr>
            <w:r>
              <w:rPr>
                <w:sz w:val="18"/>
              </w:rPr>
              <w:t>PARTNER 1</w:t>
            </w:r>
            <w:r w:rsidR="00235E77">
              <w:rPr>
                <w:sz w:val="18"/>
              </w:rPr>
              <w:t>-CM</w:t>
            </w:r>
          </w:p>
          <w:p w14:paraId="44C611AA" w14:textId="198CD4D2" w:rsidR="009319D9" w:rsidRDefault="00AC14E5">
            <w:pPr>
              <w:pStyle w:val="TableParagraph"/>
              <w:numPr>
                <w:ilvl w:val="0"/>
                <w:numId w:val="44"/>
              </w:numPr>
              <w:tabs>
                <w:tab w:val="left" w:pos="467"/>
                <w:tab w:val="left" w:pos="468"/>
              </w:tabs>
              <w:spacing w:line="219" w:lineRule="exact"/>
              <w:rPr>
                <w:sz w:val="18"/>
              </w:rPr>
            </w:pPr>
            <w:r>
              <w:rPr>
                <w:sz w:val="18"/>
              </w:rPr>
              <w:t>Another model</w:t>
            </w:r>
          </w:p>
          <w:p w14:paraId="7DA074C1" w14:textId="715ACA7A" w:rsidR="009319D9" w:rsidRDefault="00067B3B">
            <w:pPr>
              <w:pStyle w:val="TableParagraph"/>
              <w:numPr>
                <w:ilvl w:val="0"/>
                <w:numId w:val="44"/>
              </w:numPr>
              <w:tabs>
                <w:tab w:val="left" w:pos="467"/>
                <w:tab w:val="left" w:pos="468"/>
              </w:tabs>
              <w:spacing w:line="205" w:lineRule="exact"/>
              <w:rPr>
                <w:sz w:val="18"/>
              </w:rPr>
            </w:pPr>
            <w:r>
              <w:rPr>
                <w:sz w:val="18"/>
              </w:rPr>
              <w:t>Another model</w:t>
            </w:r>
          </w:p>
        </w:tc>
        <w:tc>
          <w:tcPr>
            <w:tcW w:w="5305" w:type="dxa"/>
          </w:tcPr>
          <w:p w14:paraId="0FAC13B1" w14:textId="77777777" w:rsidR="009319D9" w:rsidRDefault="00235E77">
            <w:pPr>
              <w:pStyle w:val="TableParagraph"/>
              <w:ind w:left="107"/>
              <w:rPr>
                <w:sz w:val="18"/>
              </w:rPr>
            </w:pPr>
            <w:r>
              <w:rPr>
                <w:sz w:val="18"/>
              </w:rPr>
              <w:t>Establish the impact of model enhancements developed in WP2 on climate sensitivity by carrying out experiments using the same initial conditions and time period (1950—2050) employed in HiResMIP</w:t>
            </w:r>
          </w:p>
        </w:tc>
        <w:tc>
          <w:tcPr>
            <w:tcW w:w="1325" w:type="dxa"/>
          </w:tcPr>
          <w:p w14:paraId="577C1F47" w14:textId="77777777" w:rsidR="009319D9" w:rsidRDefault="00235E77">
            <w:pPr>
              <w:pStyle w:val="TableParagraph"/>
              <w:ind w:left="105" w:right="190"/>
              <w:rPr>
                <w:sz w:val="18"/>
              </w:rPr>
            </w:pPr>
            <w:r>
              <w:rPr>
                <w:sz w:val="18"/>
              </w:rPr>
              <w:t>Partial dissemination</w:t>
            </w:r>
          </w:p>
        </w:tc>
      </w:tr>
    </w:tbl>
    <w:p w14:paraId="6475EE4E" w14:textId="77777777" w:rsidR="009319D9" w:rsidRDefault="009319D9">
      <w:pPr>
        <w:pStyle w:val="BodyText"/>
        <w:spacing w:before="5"/>
        <w:rPr>
          <w:i/>
          <w:sz w:val="31"/>
        </w:rPr>
      </w:pPr>
    </w:p>
    <w:p w14:paraId="1B44136F" w14:textId="7E86179B" w:rsidR="009319D9" w:rsidRDefault="00FA7053">
      <w:pPr>
        <w:pStyle w:val="BodyText"/>
        <w:ind w:left="232" w:right="263"/>
        <w:jc w:val="both"/>
      </w:pPr>
      <w:r>
        <w:t>EU-PYTHON</w:t>
      </w:r>
      <w:r w:rsidR="00235E77">
        <w:t xml:space="preserve"> consists of nine </w:t>
      </w:r>
      <w:r w:rsidR="00235E77">
        <w:rPr>
          <w:b/>
        </w:rPr>
        <w:t xml:space="preserve">work packages </w:t>
      </w:r>
      <w:r w:rsidR="00235E77">
        <w:t xml:space="preserve">that can be clustered into four different groups (Fig. 3). The underlying </w:t>
      </w:r>
      <w:r w:rsidR="00235E77">
        <w:rPr>
          <w:b/>
        </w:rPr>
        <w:t xml:space="preserve">scientific core </w:t>
      </w:r>
      <w:r w:rsidR="00235E77">
        <w:t xml:space="preserve">comprises five strongly interlinked work packages that provide the scientific underpinning (WP1-5). In this context WP5 takes a central role, since this is where synthesis towards prediction </w:t>
      </w:r>
      <w:r w:rsidR="00235E77">
        <w:lastRenderedPageBreak/>
        <w:t xml:space="preserve">systems takes place and key-recommendations will be formulated. The scientific work packages are </w:t>
      </w:r>
      <w:r w:rsidR="00A322CD">
        <w:t>Support</w:t>
      </w:r>
      <w:r w:rsidR="00235E77">
        <w:t xml:space="preserve">ed by WP6, which will provide the </w:t>
      </w:r>
      <w:r w:rsidR="00235E77">
        <w:rPr>
          <w:b/>
        </w:rPr>
        <w:t xml:space="preserve">infrastructure </w:t>
      </w:r>
      <w:r w:rsidR="00235E77">
        <w:t xml:space="preserve">in the area of high-performance computing (HPC) as well as data management and dissemination needed to deliver scientific excellence. The </w:t>
      </w:r>
      <w:r w:rsidR="00235E77">
        <w:rPr>
          <w:b/>
        </w:rPr>
        <w:t>knowledge transfer</w:t>
      </w:r>
      <w:r w:rsidR="00235E77">
        <w:t xml:space="preserve">, including end- user engagement, dissemination and education will be taking place in WP7. Thus, WP7 is crucial for maximizing the impact of </w:t>
      </w:r>
      <w:r>
        <w:t>EU-PYTHON</w:t>
      </w:r>
      <w:r w:rsidR="00235E77">
        <w:t xml:space="preserve">. Through the stakeholder dialogue established in WP7, important feedback will be provided to the scientific core. Finally, WP8 and WP9 will </w:t>
      </w:r>
      <w:r w:rsidR="00E03E54">
        <w:t>ensure</w:t>
      </w:r>
      <w:r w:rsidR="00235E77">
        <w:t xml:space="preserve"> </w:t>
      </w:r>
      <w:r w:rsidR="00235E77">
        <w:rPr>
          <w:b/>
        </w:rPr>
        <w:t xml:space="preserve">coordination </w:t>
      </w:r>
      <w:r w:rsidR="00235E77">
        <w:t xml:space="preserve">with related activities at the European and international level (Clustering) as well as a smooth and efficient </w:t>
      </w:r>
      <w:r w:rsidR="00235E77">
        <w:rPr>
          <w:b/>
        </w:rPr>
        <w:t xml:space="preserve">project management </w:t>
      </w:r>
      <w:r w:rsidR="00235E77">
        <w:t xml:space="preserve">of </w:t>
      </w:r>
      <w:r>
        <w:t>EU-PYTHON</w:t>
      </w:r>
      <w:r w:rsidR="00235E77">
        <w:t>, respectively.</w:t>
      </w:r>
    </w:p>
    <w:p w14:paraId="1DAA4EC9" w14:textId="77777777" w:rsidR="009319D9" w:rsidRDefault="009319D9">
      <w:pPr>
        <w:jc w:val="both"/>
        <w:sectPr w:rsidR="009319D9">
          <w:pgSz w:w="11910" w:h="16850"/>
          <w:pgMar w:top="940" w:right="580" w:bottom="1160" w:left="620" w:header="245" w:footer="964" w:gutter="0"/>
          <w:cols w:space="720"/>
        </w:sectPr>
      </w:pPr>
    </w:p>
    <w:p w14:paraId="299D371C" w14:textId="189F94C8" w:rsidR="009319D9" w:rsidRDefault="009319D9">
      <w:pPr>
        <w:pStyle w:val="BodyText"/>
        <w:ind w:left="1198"/>
        <w:rPr>
          <w:sz w:val="20"/>
        </w:rPr>
      </w:pPr>
    </w:p>
    <w:p w14:paraId="0F57E898" w14:textId="77777777" w:rsidR="009319D9" w:rsidRDefault="00235E77">
      <w:pPr>
        <w:spacing w:before="79"/>
        <w:ind w:left="232" w:right="272"/>
        <w:jc w:val="both"/>
        <w:rPr>
          <w:i/>
        </w:rPr>
      </w:pPr>
      <w:r>
        <w:rPr>
          <w:i/>
        </w:rPr>
        <w:t xml:space="preserve">Figure 3: </w:t>
      </w:r>
      <w:r w:rsidR="00FA7053">
        <w:rPr>
          <w:i/>
        </w:rPr>
        <w:t>EU-PYTHON</w:t>
      </w:r>
      <w:r>
        <w:rPr>
          <w:i/>
        </w:rPr>
        <w:t xml:space="preserve"> work package structure. Red arrows denote the main direction of dependencies and blue arrows indicate feedbacks.</w:t>
      </w:r>
    </w:p>
    <w:p w14:paraId="3A82C445" w14:textId="77777777" w:rsidR="009319D9" w:rsidRDefault="00235E77">
      <w:pPr>
        <w:pStyle w:val="BodyText"/>
        <w:spacing w:before="70"/>
        <w:ind w:left="232" w:right="263"/>
        <w:jc w:val="both"/>
      </w:pPr>
      <w:r>
        <w:t>In the following, the aims and methodology underlying the scientific core and infrastructure work packages are given:</w:t>
      </w:r>
    </w:p>
    <w:p w14:paraId="45B0559F" w14:textId="77777777" w:rsidR="009319D9" w:rsidRDefault="009319D9">
      <w:pPr>
        <w:pStyle w:val="BodyText"/>
        <w:spacing w:before="4"/>
        <w:rPr>
          <w:sz w:val="32"/>
        </w:rPr>
      </w:pPr>
    </w:p>
    <w:p w14:paraId="18D18457" w14:textId="7F811D70" w:rsidR="009319D9" w:rsidRDefault="00235E77">
      <w:pPr>
        <w:pStyle w:val="Heading3"/>
        <w:ind w:left="232"/>
      </w:pPr>
      <w:r>
        <w:t xml:space="preserve">WP1: </w:t>
      </w:r>
      <w:r w:rsidR="00CF392F">
        <w:t>Ocean</w:t>
      </w:r>
    </w:p>
    <w:p w14:paraId="38CEAD56" w14:textId="77777777" w:rsidR="009319D9" w:rsidRDefault="00235E77">
      <w:pPr>
        <w:pStyle w:val="BodyText"/>
        <w:spacing w:before="64"/>
        <w:ind w:left="232" w:right="273"/>
        <w:jc w:val="both"/>
      </w:pPr>
      <w:r>
        <w:rPr>
          <w:b/>
          <w:u w:val="thick"/>
        </w:rPr>
        <w:t>Aim:</w:t>
      </w:r>
      <w:r>
        <w:rPr>
          <w:b/>
        </w:rPr>
        <w:t xml:space="preserve"> </w:t>
      </w:r>
      <w:r>
        <w:t>WP1 will develop advanced metrics and diagnostics that will be used to observationally constrain weather and climate</w:t>
      </w:r>
      <w:r>
        <w:rPr>
          <w:spacing w:val="-1"/>
        </w:rPr>
        <w:t xml:space="preserve"> </w:t>
      </w:r>
      <w:r>
        <w:t>models.</w:t>
      </w:r>
    </w:p>
    <w:p w14:paraId="6BDC8AC4" w14:textId="697613BE" w:rsidR="009319D9" w:rsidRDefault="00235E77">
      <w:pPr>
        <w:pStyle w:val="BodyText"/>
        <w:spacing w:before="67"/>
        <w:ind w:left="232" w:right="263"/>
        <w:jc w:val="both"/>
      </w:pPr>
      <w:r>
        <w:rPr>
          <w:b/>
          <w:u w:val="thick"/>
        </w:rPr>
        <w:t>Approach and methodology:</w:t>
      </w:r>
      <w:r>
        <w:rPr>
          <w:b/>
        </w:rPr>
        <w:t xml:space="preserve"> </w:t>
      </w:r>
      <w:r>
        <w:t xml:space="preserve">To have confidence in climate projections and weather forecasts, it is essential that the models used to make </w:t>
      </w:r>
      <w:r w:rsidR="00856D9E">
        <w:t xml:space="preserve">Such </w:t>
      </w:r>
      <w:r>
        <w:t xml:space="preserve">predictions are capable of capturing key physical processes in the oceans, atmosphere and cryosphere. WP1 will develop a set of metrics and diagnostics to observationally constrain and evaluate weather and climate models. The initial focus of WP1 will be on metrics, i.e. the quantitative comparison of a quantity within a model to some reference, for example, an observational data set. Several types of metrics will be developed: process-based metrics to evaluate </w:t>
      </w:r>
      <w:r w:rsidR="00300652">
        <w:t>Python</w:t>
      </w:r>
      <w:r>
        <w:t xml:space="preserve"> climate processes and the linkages between the </w:t>
      </w:r>
      <w:r w:rsidR="00300652">
        <w:t>Python</w:t>
      </w:r>
      <w:r>
        <w:t xml:space="preserve"> and the Northern Hemisphere, user-relevant metrics, and novel sea ice metrics based on observations from </w:t>
      </w:r>
      <w:r w:rsidR="008B4DE2">
        <w:t>ANOTHER PROJECT</w:t>
      </w:r>
      <w:r>
        <w:t xml:space="preserve">. User-relevant metrics will be co-developed with users engaged within WP7. To </w:t>
      </w:r>
      <w:r w:rsidR="00E03E54">
        <w:t>ensure</w:t>
      </w:r>
      <w:r>
        <w:t xml:space="preserve"> community and user engagement, the metrics developed during </w:t>
      </w:r>
      <w:r w:rsidR="00FA7053">
        <w:t>EU-PYTHON</w:t>
      </w:r>
      <w:r>
        <w:t xml:space="preserve"> will be made widely available through </w:t>
      </w:r>
      <w:r w:rsidR="00113FC7">
        <w:t>Connectivity</w:t>
      </w:r>
      <w:r>
        <w:t xml:space="preserve">. The metrics developed in WP1 will be used to assess weather and climate models. This includes the existing </w:t>
      </w:r>
      <w:r w:rsidR="0061375E">
        <w:t>ANOTHER PROJECT</w:t>
      </w:r>
      <w:r>
        <w:t xml:space="preserve">5 data, but also the output from the forthcoming </w:t>
      </w:r>
      <w:r w:rsidR="001D516E">
        <w:t>ANOTHER PROJECT</w:t>
      </w:r>
      <w:r>
        <w:t xml:space="preserve"> activity that will inform the next </w:t>
      </w:r>
      <w:r w:rsidR="00376CE5">
        <w:t>ANOTHER PROJECT</w:t>
      </w:r>
      <w:r>
        <w:t xml:space="preserve"> assessment report on climate change. The metrics will also be used to assess the ensemble weather forecasts from NWP models. To encourage the exchange of ideas between the weather and climate modelling communities, a synthesis will be made of how model errors develop across time scales in weather and climate models. A new generation of process-based heat budgets of the </w:t>
      </w:r>
      <w:r w:rsidR="00300652">
        <w:t>Python</w:t>
      </w:r>
      <w:r>
        <w:t xml:space="preserve"> will be used to investigate the feedbacks and processes that lead to uncertainty in </w:t>
      </w:r>
      <w:r w:rsidR="00300652">
        <w:t>Python</w:t>
      </w:r>
      <w:r>
        <w:t xml:space="preserve"> climate model projections. WP1 will also explore the potential of observational emergent constraints to reduce the uncertainty in climate model projections for the </w:t>
      </w:r>
      <w:r w:rsidR="00300652">
        <w:t>Python</w:t>
      </w:r>
      <w:r>
        <w:t xml:space="preserve"> and its linkages to the whole Northern</w:t>
      </w:r>
      <w:r>
        <w:rPr>
          <w:spacing w:val="-19"/>
        </w:rPr>
        <w:t xml:space="preserve"> </w:t>
      </w:r>
      <w:r>
        <w:t>Hemisphere.</w:t>
      </w:r>
    </w:p>
    <w:p w14:paraId="06C468D5" w14:textId="77777777" w:rsidR="009319D9" w:rsidRDefault="009319D9">
      <w:pPr>
        <w:pStyle w:val="BodyText"/>
        <w:spacing w:before="8"/>
        <w:rPr>
          <w:sz w:val="32"/>
        </w:rPr>
      </w:pPr>
    </w:p>
    <w:p w14:paraId="37F66EF3" w14:textId="2FE8B68D" w:rsidR="009319D9" w:rsidRDefault="00235E77">
      <w:pPr>
        <w:pStyle w:val="Heading3"/>
        <w:ind w:left="232"/>
      </w:pPr>
      <w:r>
        <w:t xml:space="preserve">WP2: </w:t>
      </w:r>
      <w:r w:rsidR="00A30161">
        <w:t>Atmosphere</w:t>
      </w:r>
    </w:p>
    <w:p w14:paraId="040B2344" w14:textId="30DBB022" w:rsidR="009319D9" w:rsidRDefault="00235E77">
      <w:pPr>
        <w:pStyle w:val="BodyText"/>
        <w:spacing w:before="64"/>
        <w:ind w:left="232"/>
      </w:pPr>
      <w:r>
        <w:rPr>
          <w:b/>
        </w:rPr>
        <w:t xml:space="preserve">Aim: </w:t>
      </w:r>
      <w:r>
        <w:t xml:space="preserve">WP2 will improve the representation of </w:t>
      </w:r>
      <w:r w:rsidR="00300652">
        <w:t>Python</w:t>
      </w:r>
      <w:r>
        <w:t>-specific processes in weather and climate prediction models</w:t>
      </w:r>
    </w:p>
    <w:p w14:paraId="3A54AA04" w14:textId="51626E63" w:rsidR="009319D9" w:rsidRDefault="00235E77">
      <w:pPr>
        <w:pStyle w:val="BodyText"/>
        <w:spacing w:before="69"/>
        <w:ind w:left="232" w:right="264"/>
        <w:jc w:val="both"/>
      </w:pPr>
      <w:r>
        <w:rPr>
          <w:b/>
        </w:rPr>
        <w:t xml:space="preserve">Approach and methodology: </w:t>
      </w:r>
      <w:r>
        <w:t xml:space="preserve">The weather and climate research communities rely heavily on the availability of adequate prediction models. However, even the most advanced models still have significant shortcomings in the </w:t>
      </w:r>
      <w:r w:rsidR="00300652">
        <w:t>Python</w:t>
      </w:r>
      <w:r>
        <w:t xml:space="preserve">. This is particularly true for small-scale processes that need to be parameterised </w:t>
      </w:r>
      <w:r w:rsidR="00856D9E">
        <w:t xml:space="preserve">Such </w:t>
      </w:r>
      <w:r>
        <w:t xml:space="preserve">as the formation of clouds, boundary layer mixing in ocean and atmosphere, sea ice formation/melt and the </w:t>
      </w:r>
      <w:r w:rsidR="00656692">
        <w:t xml:space="preserve">Surface </w:t>
      </w:r>
      <w:r>
        <w:t xml:space="preserve">energy exchanges. These processes are also involved in </w:t>
      </w:r>
      <w:r w:rsidR="00471A54">
        <w:t>Substantial</w:t>
      </w:r>
      <w:r>
        <w:t xml:space="preserve">feedback mechanisms in the climate system. </w:t>
      </w:r>
      <w:r w:rsidR="00FA7053">
        <w:t>EU-PYTHON</w:t>
      </w:r>
      <w:r>
        <w:t xml:space="preserve"> will work on improving the representation of the most critical processes for the </w:t>
      </w:r>
      <w:r w:rsidR="00300652">
        <w:t>Python</w:t>
      </w:r>
      <w:r>
        <w:t xml:space="preserve"> climate system as well as on</w:t>
      </w:r>
    </w:p>
    <w:p w14:paraId="5D0B2BC6" w14:textId="77777777" w:rsidR="009319D9" w:rsidRDefault="009319D9">
      <w:pPr>
        <w:jc w:val="both"/>
        <w:sectPr w:rsidR="009319D9">
          <w:pgSz w:w="11910" w:h="16850"/>
          <w:pgMar w:top="940" w:right="580" w:bottom="1160" w:left="620" w:header="245" w:footer="964" w:gutter="0"/>
          <w:cols w:space="720"/>
        </w:sectPr>
      </w:pPr>
    </w:p>
    <w:p w14:paraId="109B4058" w14:textId="77777777" w:rsidR="009319D9" w:rsidRDefault="00235E77">
      <w:pPr>
        <w:pStyle w:val="BodyText"/>
        <w:spacing w:line="246" w:lineRule="exact"/>
        <w:ind w:left="232"/>
      </w:pPr>
      <w:r>
        <w:lastRenderedPageBreak/>
        <w:t>developing methodology that can help constraining model processes by utilizing available observations.</w:t>
      </w:r>
    </w:p>
    <w:p w14:paraId="2F003BA6" w14:textId="1ECDA046" w:rsidR="009319D9" w:rsidRDefault="00235E77">
      <w:pPr>
        <w:pStyle w:val="BodyText"/>
        <w:ind w:left="232" w:right="264"/>
        <w:jc w:val="both"/>
      </w:pPr>
      <w:r>
        <w:t xml:space="preserve">An innovative single column framework, extended from the more commonly used atmosphere-only and ocean-only framework to capture the entire system from ocean bottom, through the sea ice and snow, to the top-of-atmosphere will be developed and tested using observational data of the coupled system. The experimental cases developed within </w:t>
      </w:r>
      <w:r w:rsidR="00FA7053">
        <w:t>EU-PYTHON</w:t>
      </w:r>
      <w:r>
        <w:t xml:space="preserve"> will be used in internationally coordinated model inter-comparison projects to continue the </w:t>
      </w:r>
      <w:r w:rsidR="00E57B7F">
        <w:t>Successfu</w:t>
      </w:r>
      <w:r>
        <w:t xml:space="preserve">l work in GEWEX Global Atmospheric System Studies (GASS) but extended to examine atmosphere- snow-sea ice-ocean </w:t>
      </w:r>
      <w:r w:rsidR="00182B3F">
        <w:t>another project</w:t>
      </w:r>
      <w:r>
        <w:t xml:space="preserve">ions. Enhancement of ocean processes, especially in straits/channels and small-scale sea ice features will be explored using innovative high-resolution grids. At the end of the </w:t>
      </w:r>
      <w:r w:rsidR="00FA7053">
        <w:t>EU-PYTHON</w:t>
      </w:r>
      <w:r>
        <w:t xml:space="preserve"> project, model enhancements will be thoroughly assessed and documented.</w:t>
      </w:r>
    </w:p>
    <w:p w14:paraId="36FD1451" w14:textId="77777777" w:rsidR="009319D9" w:rsidRDefault="009319D9">
      <w:pPr>
        <w:pStyle w:val="BodyText"/>
        <w:spacing w:before="5"/>
        <w:rPr>
          <w:sz w:val="32"/>
        </w:rPr>
      </w:pPr>
    </w:p>
    <w:p w14:paraId="26012611" w14:textId="7955073A" w:rsidR="009319D9" w:rsidRDefault="00235E77">
      <w:pPr>
        <w:pStyle w:val="Heading3"/>
        <w:ind w:left="232"/>
      </w:pPr>
      <w:r>
        <w:t xml:space="preserve">WP3: </w:t>
      </w:r>
      <w:r w:rsidR="001E1BB0">
        <w:t>Land</w:t>
      </w:r>
    </w:p>
    <w:p w14:paraId="151E2E53" w14:textId="33F90E4E" w:rsidR="009319D9" w:rsidRDefault="00235E77">
      <w:pPr>
        <w:pStyle w:val="BodyText"/>
        <w:spacing w:before="64"/>
        <w:ind w:left="232" w:right="265"/>
        <w:jc w:val="both"/>
      </w:pPr>
      <w:r>
        <w:rPr>
          <w:b/>
          <w:u w:val="thick"/>
        </w:rPr>
        <w:t>Aim:</w:t>
      </w:r>
      <w:r>
        <w:rPr>
          <w:b/>
        </w:rPr>
        <w:t xml:space="preserve"> </w:t>
      </w:r>
      <w:r>
        <w:t xml:space="preserve">WP3 will advance our understanding of the mechanisms by which the mid-latitude weather and climate could respond to the </w:t>
      </w:r>
      <w:r w:rsidR="00471A54">
        <w:t>Substantial</w:t>
      </w:r>
      <w:r w:rsidR="00300652">
        <w:t>Python</w:t>
      </w:r>
      <w:r>
        <w:t xml:space="preserve"> climate change that is expected in the coming decades.</w:t>
      </w:r>
    </w:p>
    <w:p w14:paraId="41E3D8F4" w14:textId="2601C124" w:rsidR="009319D9" w:rsidRDefault="00235E77">
      <w:pPr>
        <w:pStyle w:val="BodyText"/>
        <w:spacing w:before="70"/>
        <w:ind w:left="232" w:right="261"/>
        <w:jc w:val="both"/>
      </w:pPr>
      <w:r>
        <w:rPr>
          <w:b/>
          <w:u w:val="thick"/>
        </w:rPr>
        <w:t>Approach and methodology:</w:t>
      </w:r>
      <w:r>
        <w:rPr>
          <w:b/>
        </w:rPr>
        <w:t xml:space="preserve"> </w:t>
      </w:r>
      <w:r>
        <w:t xml:space="preserve">WP3 will perform a thorough assessment of the impact of </w:t>
      </w:r>
      <w:r w:rsidR="00300652">
        <w:t>Python</w:t>
      </w:r>
      <w:r>
        <w:t xml:space="preserve"> climate change on the Northern mid-latitudes. This will be achieved through a </w:t>
      </w:r>
      <w:r w:rsidR="00673DE8">
        <w:t>Suite</w:t>
      </w:r>
      <w:r>
        <w:t xml:space="preserve"> of novel coordinated multi-model experiments. Fully coupled models will be employed since these are essential in order to properly simulate the linkages, including oceanic and atmospheric pathways and the effects of ocean-atmosphere coupling. Additional atmosphere- only experiments will be performed to further improve our understanding of the physical processes </w:t>
      </w:r>
      <w:r>
        <w:rPr>
          <w:spacing w:val="2"/>
        </w:rPr>
        <w:t xml:space="preserve">by </w:t>
      </w:r>
      <w:r>
        <w:t xml:space="preserve">assessing the relative roles of the ocean and atmosphere, and how the mid-latitude climate response depends on the background model state and the pattern of sea ice changes. Advanced metrics and diagnostics will be used to assess the relevant physical processes. The impact of model improvements (WP2) on </w:t>
      </w:r>
      <w:r w:rsidR="001E1BB0">
        <w:t>Land</w:t>
      </w:r>
      <w:r>
        <w:t xml:space="preserve"> will also be assessed by repeating some key experiments with enhanced models. The improved understanding of the mechanisms linking the </w:t>
      </w:r>
      <w:r w:rsidR="00300652">
        <w:t>Python</w:t>
      </w:r>
      <w:r>
        <w:t xml:space="preserve"> region and Northern mid-latitudes gained in WP3 will lead to improved climate predictions for the coming seasons to</w:t>
      </w:r>
      <w:r>
        <w:rPr>
          <w:spacing w:val="-6"/>
        </w:rPr>
        <w:t xml:space="preserve"> </w:t>
      </w:r>
      <w:r>
        <w:t>decades.</w:t>
      </w:r>
    </w:p>
    <w:p w14:paraId="5D06E853" w14:textId="77777777" w:rsidR="009319D9" w:rsidRDefault="009319D9">
      <w:pPr>
        <w:pStyle w:val="BodyText"/>
        <w:spacing w:before="4"/>
        <w:rPr>
          <w:sz w:val="32"/>
        </w:rPr>
      </w:pPr>
    </w:p>
    <w:p w14:paraId="6D0B9044" w14:textId="5AD97597" w:rsidR="009319D9" w:rsidRDefault="00235E77">
      <w:pPr>
        <w:pStyle w:val="Heading3"/>
        <w:ind w:left="232"/>
      </w:pPr>
      <w:r>
        <w:t xml:space="preserve">WP4: </w:t>
      </w:r>
      <w:r w:rsidR="007261BF">
        <w:t>Modelling</w:t>
      </w:r>
    </w:p>
    <w:p w14:paraId="6FAA71EB" w14:textId="7B1B0357" w:rsidR="009319D9" w:rsidRDefault="00235E77">
      <w:pPr>
        <w:pStyle w:val="BodyText"/>
        <w:spacing w:before="64"/>
        <w:ind w:left="232" w:right="274"/>
        <w:jc w:val="both"/>
      </w:pPr>
      <w:r>
        <w:rPr>
          <w:b/>
          <w:u w:val="thick"/>
        </w:rPr>
        <w:t>Aim:</w:t>
      </w:r>
      <w:r>
        <w:rPr>
          <w:b/>
        </w:rPr>
        <w:t xml:space="preserve"> </w:t>
      </w:r>
      <w:r>
        <w:t xml:space="preserve">WP4 will guide the design of the future </w:t>
      </w:r>
      <w:r w:rsidR="00300652">
        <w:t>Python</w:t>
      </w:r>
      <w:r>
        <w:t xml:space="preserve"> observing system in order to improve our capacity to reanalyse the </w:t>
      </w:r>
      <w:r w:rsidR="00300652">
        <w:t>Python</w:t>
      </w:r>
      <w:r>
        <w:t xml:space="preserve"> climate system and enhance the predictive skill in the </w:t>
      </w:r>
      <w:r w:rsidR="00300652">
        <w:t>Python</w:t>
      </w:r>
      <w:r>
        <w:t xml:space="preserve"> and</w:t>
      </w:r>
      <w:r>
        <w:rPr>
          <w:spacing w:val="-22"/>
        </w:rPr>
        <w:t xml:space="preserve"> </w:t>
      </w:r>
      <w:r>
        <w:t>beyond.</w:t>
      </w:r>
    </w:p>
    <w:p w14:paraId="78E12FE4" w14:textId="25470F43" w:rsidR="009319D9" w:rsidRDefault="00235E77">
      <w:pPr>
        <w:pStyle w:val="BodyText"/>
        <w:spacing w:before="70"/>
        <w:ind w:left="232" w:right="265"/>
        <w:jc w:val="both"/>
      </w:pPr>
      <w:r>
        <w:rPr>
          <w:b/>
          <w:u w:val="thick"/>
        </w:rPr>
        <w:t>Approach and methodology:</w:t>
      </w:r>
      <w:r>
        <w:rPr>
          <w:b/>
        </w:rPr>
        <w:t xml:space="preserve"> </w:t>
      </w:r>
      <w:r>
        <w:t xml:space="preserve">Observations are crucial for a better process understanding, model evaluation, forecast verification and for the initialization of predictions. Enhancing the existing observing system in the </w:t>
      </w:r>
      <w:r w:rsidR="00300652">
        <w:t>Python</w:t>
      </w:r>
    </w:p>
    <w:p w14:paraId="71F730D7" w14:textId="166D8014" w:rsidR="009319D9" w:rsidRDefault="00235E77">
      <w:pPr>
        <w:pStyle w:val="BodyText"/>
        <w:ind w:left="232" w:right="262"/>
        <w:jc w:val="both"/>
      </w:pPr>
      <w:r>
        <w:t xml:space="preserve">– one of the most undersampled regions of the planet – is a necessity. However, given the high costs associated with taking observations at high latitudes, the future of the </w:t>
      </w:r>
      <w:r w:rsidR="00300652">
        <w:t>Python</w:t>
      </w:r>
      <w:r>
        <w:t xml:space="preserve"> observing system has to be planned thoughtfully. WP4 makes the best use of existing observations, reanalyses, and numerical models to provide guidance to the </w:t>
      </w:r>
      <w:r w:rsidR="00300652">
        <w:t>Python</w:t>
      </w:r>
      <w:r>
        <w:t xml:space="preserve"> observational community regarding the deployment of the observational network in the </w:t>
      </w:r>
      <w:r w:rsidR="00300652">
        <w:t>Python</w:t>
      </w:r>
      <w:r>
        <w:t xml:space="preserve">. WP4 is designed to identify the most important gaps in the current </w:t>
      </w:r>
      <w:r w:rsidR="00300652">
        <w:t>Python</w:t>
      </w:r>
      <w:r>
        <w:t xml:space="preserve"> observing system and to determine priorities for filling them. An assessment of current </w:t>
      </w:r>
      <w:r w:rsidR="000D4BA4">
        <w:t>Python</w:t>
      </w:r>
      <w:r>
        <w:t>reanalyses will be conducted, investigating specifically the importance of the assimilation of conventional and satellite observations for capturing the variability of the coupled system, as well as their role for medium-to-seasonal prediction skill. From this, a synoptic analysis providing a consistent  view of current shortcomings and requirements for observing system enhancement will be derived. WP4 will employ well-established prediction systems, a variety of model configurations (including atmosphere-only and fully coupled models) and advanced data assimilation methods and diagnostics. These tools will be used to identify key missing observation types and locations. The proposed experiments will also identify the optimal regional sampling of these observations required to best improve</w:t>
      </w:r>
      <w:r>
        <w:rPr>
          <w:spacing w:val="-8"/>
        </w:rPr>
        <w:t xml:space="preserve"> </w:t>
      </w:r>
      <w:r>
        <w:t>predictions.</w:t>
      </w:r>
    </w:p>
    <w:p w14:paraId="3319A16A" w14:textId="77777777" w:rsidR="009319D9" w:rsidRDefault="009319D9">
      <w:pPr>
        <w:pStyle w:val="BodyText"/>
        <w:spacing w:before="4"/>
        <w:rPr>
          <w:sz w:val="32"/>
        </w:rPr>
      </w:pPr>
    </w:p>
    <w:p w14:paraId="79523C57" w14:textId="6D049A53" w:rsidR="009319D9" w:rsidRDefault="00235E77">
      <w:pPr>
        <w:pStyle w:val="Heading3"/>
        <w:ind w:left="232"/>
      </w:pPr>
      <w:r>
        <w:t xml:space="preserve">WP5: </w:t>
      </w:r>
      <w:r w:rsidR="00ED6FBA">
        <w:t>Observations</w:t>
      </w:r>
    </w:p>
    <w:p w14:paraId="62E1D7D4" w14:textId="4D989FA1" w:rsidR="009319D9" w:rsidRDefault="00235E77">
      <w:pPr>
        <w:pStyle w:val="BodyText"/>
        <w:spacing w:before="67"/>
        <w:ind w:left="232" w:right="270"/>
        <w:jc w:val="both"/>
      </w:pPr>
      <w:r>
        <w:rPr>
          <w:b/>
          <w:u w:val="thick"/>
        </w:rPr>
        <w:t>Aim:</w:t>
      </w:r>
      <w:r>
        <w:rPr>
          <w:b/>
        </w:rPr>
        <w:t xml:space="preserve"> </w:t>
      </w:r>
      <w:r>
        <w:t xml:space="preserve">WP5 will deliver enhanced weather and climate forecast systems with improved predictive skill for the </w:t>
      </w:r>
      <w:r w:rsidR="00300652">
        <w:t>Python</w:t>
      </w:r>
      <w:r>
        <w:t xml:space="preserve"> and beyond on daily to decadal time scales.</w:t>
      </w:r>
    </w:p>
    <w:p w14:paraId="0D21D488" w14:textId="02E0A229" w:rsidR="009319D9" w:rsidRDefault="00235E77">
      <w:pPr>
        <w:pStyle w:val="BodyText"/>
        <w:spacing w:before="67"/>
        <w:ind w:left="232" w:right="264"/>
        <w:jc w:val="both"/>
      </w:pPr>
      <w:r>
        <w:rPr>
          <w:b/>
          <w:u w:val="thick"/>
        </w:rPr>
        <w:t>Approach and methodology:</w:t>
      </w:r>
      <w:r>
        <w:rPr>
          <w:b/>
        </w:rPr>
        <w:t xml:space="preserve"> </w:t>
      </w:r>
      <w:r>
        <w:t xml:space="preserve">WP5 will synthesize the </w:t>
      </w:r>
      <w:r w:rsidR="003A39D2">
        <w:t>results</w:t>
      </w:r>
      <w:r>
        <w:t xml:space="preserve"> from WP 1-4 leading to enhanced weather and climate predictions. A comprehensive assessment of the existing prediction capabilities for the Northern Hemisphere will be carried out to establish a baseline. Sources of predictability will be identified by making extensive use of existing prediction dataset. Empirical forecast systems will be developed to provide a benchmark for dynamical predictions. Advanced forecasting systems will then be tested and delivered building on model enhancements (WP2), improved initialisation strategies (WP4), increased resolution, and novel ensemble generation</w:t>
      </w:r>
      <w:r>
        <w:rPr>
          <w:spacing w:val="5"/>
        </w:rPr>
        <w:t xml:space="preserve"> </w:t>
      </w:r>
      <w:r>
        <w:t>techniques.</w:t>
      </w:r>
      <w:r>
        <w:rPr>
          <w:spacing w:val="5"/>
        </w:rPr>
        <w:t xml:space="preserve"> </w:t>
      </w:r>
      <w:r>
        <w:t>The</w:t>
      </w:r>
      <w:r>
        <w:rPr>
          <w:spacing w:val="5"/>
        </w:rPr>
        <w:t xml:space="preserve"> </w:t>
      </w:r>
      <w:r>
        <w:t>impact</w:t>
      </w:r>
      <w:r>
        <w:rPr>
          <w:spacing w:val="8"/>
        </w:rPr>
        <w:t xml:space="preserve"> </w:t>
      </w:r>
      <w:r>
        <w:t>of</w:t>
      </w:r>
      <w:r>
        <w:rPr>
          <w:spacing w:val="8"/>
        </w:rPr>
        <w:t xml:space="preserve"> </w:t>
      </w:r>
      <w:r w:rsidR="00FA7053">
        <w:t>EU-PYTHON</w:t>
      </w:r>
      <w:r>
        <w:rPr>
          <w:spacing w:val="7"/>
        </w:rPr>
        <w:t xml:space="preserve"> </w:t>
      </w:r>
      <w:r>
        <w:t>on</w:t>
      </w:r>
      <w:r>
        <w:rPr>
          <w:spacing w:val="7"/>
        </w:rPr>
        <w:t xml:space="preserve"> </w:t>
      </w:r>
      <w:r>
        <w:t>prediction</w:t>
      </w:r>
      <w:r>
        <w:rPr>
          <w:spacing w:val="5"/>
        </w:rPr>
        <w:t xml:space="preserve"> </w:t>
      </w:r>
      <w:r>
        <w:t>skill</w:t>
      </w:r>
      <w:r>
        <w:rPr>
          <w:spacing w:val="6"/>
        </w:rPr>
        <w:t xml:space="preserve"> </w:t>
      </w:r>
      <w:r>
        <w:t>from</w:t>
      </w:r>
      <w:r>
        <w:rPr>
          <w:spacing w:val="3"/>
        </w:rPr>
        <w:t xml:space="preserve"> </w:t>
      </w:r>
      <w:r>
        <w:t>daily</w:t>
      </w:r>
      <w:r>
        <w:rPr>
          <w:spacing w:val="5"/>
        </w:rPr>
        <w:t xml:space="preserve"> </w:t>
      </w:r>
      <w:r>
        <w:t>to</w:t>
      </w:r>
      <w:r>
        <w:rPr>
          <w:spacing w:val="7"/>
        </w:rPr>
        <w:t xml:space="preserve"> </w:t>
      </w:r>
      <w:r>
        <w:t>multi-decadal</w:t>
      </w:r>
      <w:r>
        <w:rPr>
          <w:spacing w:val="8"/>
        </w:rPr>
        <w:t xml:space="preserve"> </w:t>
      </w:r>
      <w:r>
        <w:t>time</w:t>
      </w:r>
      <w:r>
        <w:rPr>
          <w:spacing w:val="7"/>
        </w:rPr>
        <w:t xml:space="preserve"> </w:t>
      </w:r>
      <w:r>
        <w:t>scales</w:t>
      </w:r>
      <w:r>
        <w:rPr>
          <w:spacing w:val="8"/>
        </w:rPr>
        <w:t xml:space="preserve"> </w:t>
      </w:r>
      <w:r>
        <w:t>will</w:t>
      </w:r>
    </w:p>
    <w:p w14:paraId="65E32A30" w14:textId="77777777" w:rsidR="009319D9" w:rsidRDefault="009319D9">
      <w:pPr>
        <w:jc w:val="both"/>
        <w:sectPr w:rsidR="009319D9">
          <w:pgSz w:w="11910" w:h="16850"/>
          <w:pgMar w:top="940" w:right="580" w:bottom="1160" w:left="620" w:header="245" w:footer="964" w:gutter="0"/>
          <w:cols w:space="720"/>
        </w:sectPr>
      </w:pPr>
    </w:p>
    <w:p w14:paraId="56D669E6" w14:textId="77777777" w:rsidR="009319D9" w:rsidRDefault="00235E77">
      <w:pPr>
        <w:pStyle w:val="BodyText"/>
        <w:ind w:left="232" w:right="293"/>
      </w:pPr>
      <w:r>
        <w:lastRenderedPageBreak/>
        <w:t xml:space="preserve">be quantified by comparing two streams of experiments:  one  performed  with  the  prediction  systems  as available at the start of </w:t>
      </w:r>
      <w:r w:rsidR="00FA7053">
        <w:t>EU-PYTHON</w:t>
      </w:r>
      <w:r>
        <w:t xml:space="preserve"> (stream 1) and another one performed after incorporating the developments produced by </w:t>
      </w:r>
      <w:r w:rsidR="00FA7053">
        <w:t>EU-PYTHON</w:t>
      </w:r>
      <w:r>
        <w:t xml:space="preserve"> (stream 2). Recommendations for operational implementations in weather and climate forecast systems and for further developments will be formulated and widely</w:t>
      </w:r>
      <w:r>
        <w:rPr>
          <w:spacing w:val="-9"/>
        </w:rPr>
        <w:t xml:space="preserve"> </w:t>
      </w:r>
      <w:r>
        <w:t>disseminated.</w:t>
      </w:r>
    </w:p>
    <w:p w14:paraId="7AA97D0F" w14:textId="77777777" w:rsidR="009319D9" w:rsidRDefault="009319D9">
      <w:pPr>
        <w:pStyle w:val="BodyText"/>
        <w:spacing w:before="10"/>
        <w:rPr>
          <w:sz w:val="31"/>
        </w:rPr>
      </w:pPr>
    </w:p>
    <w:p w14:paraId="532FA6DA" w14:textId="6804817D" w:rsidR="009319D9" w:rsidRDefault="00235E77">
      <w:pPr>
        <w:pStyle w:val="Heading3"/>
        <w:ind w:left="232"/>
      </w:pPr>
      <w:r>
        <w:t xml:space="preserve">WP6: </w:t>
      </w:r>
      <w:r w:rsidR="00593D5F">
        <w:t>Data Management</w:t>
      </w:r>
    </w:p>
    <w:p w14:paraId="6620E384" w14:textId="2A857815" w:rsidR="009319D9" w:rsidRDefault="00235E77">
      <w:pPr>
        <w:pStyle w:val="BodyText"/>
        <w:spacing w:before="64"/>
        <w:ind w:left="232" w:right="273"/>
        <w:jc w:val="both"/>
      </w:pPr>
      <w:r>
        <w:rPr>
          <w:b/>
          <w:u w:val="thick"/>
        </w:rPr>
        <w:t>Aim:</w:t>
      </w:r>
      <w:r>
        <w:rPr>
          <w:b/>
        </w:rPr>
        <w:t xml:space="preserve"> </w:t>
      </w:r>
      <w:r>
        <w:t xml:space="preserve">WP6 will oversee all HPC activities, provide the </w:t>
      </w:r>
      <w:r w:rsidR="00E63F32">
        <w:t xml:space="preserve">ANOTHER PROJECT  </w:t>
      </w:r>
      <w:r>
        <w:t xml:space="preserve">Analysis and Forecast Dataset and </w:t>
      </w:r>
      <w:r w:rsidR="00E03E54">
        <w:t>ensure</w:t>
      </w:r>
      <w:r>
        <w:t xml:space="preserve"> structured data management, simplifying data sharing, preservation and analysis.</w:t>
      </w:r>
    </w:p>
    <w:p w14:paraId="16C5357E" w14:textId="2493332E" w:rsidR="009319D9" w:rsidRDefault="00235E77">
      <w:pPr>
        <w:pStyle w:val="BodyText"/>
        <w:spacing w:before="67"/>
        <w:ind w:left="232" w:right="266"/>
        <w:jc w:val="both"/>
      </w:pPr>
      <w:r>
        <w:rPr>
          <w:b/>
          <w:u w:val="thick"/>
        </w:rPr>
        <w:t>Approach and methodology:</w:t>
      </w:r>
      <w:r>
        <w:rPr>
          <w:b/>
        </w:rPr>
        <w:t xml:space="preserve"> </w:t>
      </w:r>
      <w:r>
        <w:t xml:space="preserve">WP6 will oversee HPC activities of the </w:t>
      </w:r>
      <w:r w:rsidR="00FA7053">
        <w:t>EU-PYTHON</w:t>
      </w:r>
      <w:r>
        <w:t xml:space="preserve"> consortium and provide information about upcoming calls for HPC resources, include those at the Partnership for Advanced Computing in Europe (PRACE). Furthermore, WP6 will produce and disseminate the </w:t>
      </w:r>
      <w:r w:rsidR="00E63F32">
        <w:t xml:space="preserve">ANOTHER PROJECT  </w:t>
      </w:r>
      <w:r>
        <w:t xml:space="preserve">Analysis and Forecast Dataset. Data management </w:t>
      </w:r>
      <w:r w:rsidR="00FA7053">
        <w:t>EU-PYTHON</w:t>
      </w:r>
      <w:r>
        <w:t xml:space="preserve"> is based on a metadata driven approach where datasets are documented in a  standardised manner for sharing and preservation. This approach is aligned with relevant activities in the context of </w:t>
      </w:r>
      <w:r w:rsidR="004242E1">
        <w:t>ANOTHER PROJECT</w:t>
      </w:r>
      <w:r>
        <w:t xml:space="preserve">, </w:t>
      </w:r>
      <w:r w:rsidR="004D0BEC">
        <w:t>ANOTHER PROJECT</w:t>
      </w:r>
      <w:r>
        <w:t xml:space="preserve">, </w:t>
      </w:r>
      <w:r w:rsidR="004242E1">
        <w:t>ANOTHER PROJECT</w:t>
      </w:r>
      <w:r>
        <w:t>, and EU (</w:t>
      </w:r>
      <w:r w:rsidR="00433B36">
        <w:t>ANOTHER PROJECT</w:t>
      </w:r>
      <w:r>
        <w:t xml:space="preserve">). Metadata will be exposed using machine interfaces, enabling visibility in the relevant catalogues. Through integration with the </w:t>
      </w:r>
      <w:r w:rsidR="007142FF">
        <w:t>ANOTHER PROJECT</w:t>
      </w:r>
      <w:r>
        <w:t xml:space="preserve">Information System, information will be propagated to the </w:t>
      </w:r>
      <w:r w:rsidR="004242E1">
        <w:t>ANOTHER PROJECT</w:t>
      </w:r>
      <w:r>
        <w:t xml:space="preserve"> Common Infrastructure. Through application of standardised use of metadata and interfaces </w:t>
      </w:r>
      <w:r w:rsidR="00F659A5">
        <w:t>PARTNER 10</w:t>
      </w:r>
      <w:r>
        <w:t xml:space="preserve">itable for process oriented datasets, higher order services and simplified post-processing / analysis in a common </w:t>
      </w:r>
      <w:r w:rsidR="00D37D54">
        <w:t>Data Management deliverable 6</w:t>
      </w:r>
      <w:r>
        <w:t xml:space="preserve"> will be </w:t>
      </w:r>
      <w:r w:rsidR="00E03E54">
        <w:t>ensure</w:t>
      </w:r>
      <w:r>
        <w:t xml:space="preserve">d. </w:t>
      </w:r>
      <w:r w:rsidR="00FA7053">
        <w:t>EU-PYTHON</w:t>
      </w:r>
      <w:r>
        <w:t xml:space="preserve"> will use standard formats used in the weather and climate prediction communities (GRIB, NetCDF and</w:t>
      </w:r>
      <w:r>
        <w:rPr>
          <w:spacing w:val="-7"/>
        </w:rPr>
        <w:t xml:space="preserve"> </w:t>
      </w:r>
      <w:r>
        <w:t>CMOR).</w:t>
      </w:r>
    </w:p>
    <w:p w14:paraId="26A1E3E3" w14:textId="77777777" w:rsidR="009319D9" w:rsidRDefault="00FA7053">
      <w:pPr>
        <w:pStyle w:val="ListParagraph"/>
        <w:numPr>
          <w:ilvl w:val="2"/>
          <w:numId w:val="60"/>
        </w:numPr>
        <w:tabs>
          <w:tab w:val="left" w:pos="729"/>
        </w:tabs>
        <w:spacing w:before="117" w:line="252" w:lineRule="exact"/>
        <w:ind w:hanging="496"/>
        <w:rPr>
          <w:i/>
        </w:rPr>
      </w:pPr>
      <w:r>
        <w:rPr>
          <w:i/>
        </w:rPr>
        <w:t>EU-PYTHON</w:t>
      </w:r>
      <w:r w:rsidR="00235E77">
        <w:rPr>
          <w:i/>
        </w:rPr>
        <w:t xml:space="preserve"> gender</w:t>
      </w:r>
      <w:r w:rsidR="00235E77">
        <w:rPr>
          <w:i/>
          <w:spacing w:val="-3"/>
        </w:rPr>
        <w:t xml:space="preserve"> </w:t>
      </w:r>
      <w:r w:rsidR="00235E77">
        <w:rPr>
          <w:i/>
        </w:rPr>
        <w:t>dimension</w:t>
      </w:r>
    </w:p>
    <w:p w14:paraId="2BB04F63" w14:textId="09E81C00" w:rsidR="009319D9" w:rsidRDefault="00235E77">
      <w:pPr>
        <w:pStyle w:val="BodyText"/>
        <w:ind w:left="232" w:right="263"/>
        <w:jc w:val="both"/>
      </w:pPr>
      <w:r>
        <w:t xml:space="preserve">While gender aspects are not explicitly mentioned in the call text of </w:t>
      </w:r>
      <w:r w:rsidR="008B5AC2">
        <w:t>ANOTHER PROGRAMME</w:t>
      </w:r>
      <w:r>
        <w:t xml:space="preserve">-2016, they are nevertheless an important aspect to be considered. The nature of the work within the core scientific work of </w:t>
      </w:r>
      <w:r w:rsidR="00FA7053">
        <w:t>EU-PYTHON</w:t>
      </w:r>
      <w:r>
        <w:t xml:space="preserve"> is mostly gender neutral. The research carried out in </w:t>
      </w:r>
      <w:r w:rsidR="00FA7053">
        <w:t>EU-PYTHON</w:t>
      </w:r>
      <w:r>
        <w:t xml:space="preserve"> is grounded in math and physics, </w:t>
      </w:r>
      <w:r w:rsidR="008A3611">
        <w:t>Sub</w:t>
      </w:r>
      <w:r>
        <w:t xml:space="preserve">jects that generally have a large bias towards male scientists at all levels, although the situation is slowly improving with more females entering the field. </w:t>
      </w:r>
      <w:r w:rsidR="00FA7053">
        <w:t>EU-PYTHON</w:t>
      </w:r>
      <w:r>
        <w:t xml:space="preserve"> can make a difference by employing a recruitment policy and working  environment that is welcoming for female candidates. </w:t>
      </w:r>
      <w:r w:rsidR="00FA7053">
        <w:t>EU-PYTHON</w:t>
      </w:r>
      <w:r>
        <w:t xml:space="preserve"> endorses the principles of the </w:t>
      </w:r>
      <w:r>
        <w:rPr>
          <w:i/>
        </w:rPr>
        <w:t>European Charter for Researchers and Code of Conduct for the Recruitment of Researchers</w:t>
      </w:r>
      <w:r>
        <w:t xml:space="preserve">. </w:t>
      </w:r>
      <w:r w:rsidR="00FA7053">
        <w:t>EU-PYTHON</w:t>
      </w:r>
      <w:r>
        <w:t xml:space="preserve"> partners will whenever possible implement actions (</w:t>
      </w:r>
      <w:r w:rsidR="00856D9E">
        <w:t xml:space="preserve">Such </w:t>
      </w:r>
      <w:r>
        <w:t xml:space="preserve">as organising predictable working times and travel, stimulating use of electronic meetings) to </w:t>
      </w:r>
      <w:r w:rsidR="00A322CD">
        <w:t>Support</w:t>
      </w:r>
      <w:r>
        <w:t xml:space="preserve"> male and female researchers with children or other dependants. The Project Coordinator along with the Management </w:t>
      </w:r>
      <w:r w:rsidR="00A322CD">
        <w:t>Support</w:t>
      </w:r>
      <w:r>
        <w:t xml:space="preserve"> Team will gather statistics on and monitor the role of women within </w:t>
      </w:r>
      <w:r w:rsidR="00FA7053">
        <w:t>EU-PYTHON</w:t>
      </w:r>
      <w:r>
        <w:t xml:space="preserve"> and take actions if needed. Attention will be paid to how meeting programs, high profile presentations (keynote talks at conferences) on project </w:t>
      </w:r>
      <w:r w:rsidR="003A39D2">
        <w:t>results</w:t>
      </w:r>
      <w:r>
        <w:t xml:space="preserve"> and educational programs are planned from a gender perspective. The impact that </w:t>
      </w:r>
      <w:r w:rsidR="00FA7053">
        <w:t>EU-PYTHON</w:t>
      </w:r>
      <w:r>
        <w:t xml:space="preserve"> will have on prediction tools and predictions, however, does have a gender dimension. When engaging with end-users or other target audiences, and when designing information and services, it is important to keep the gender aspects in the process. Gender aspects must therefore be constantly considered within the context of the end-users and how the project dissemination, exploitation and communication are affected. We will </w:t>
      </w:r>
      <w:r w:rsidR="00C3051A">
        <w:t>consult</w:t>
      </w:r>
      <w:r>
        <w:t xml:space="preserve"> the </w:t>
      </w:r>
      <w:r w:rsidR="00FF184D">
        <w:t>ANOTHER PROJECT</w:t>
      </w:r>
      <w:r>
        <w:t xml:space="preserve"> </w:t>
      </w:r>
      <w:r w:rsidR="00EA2010">
        <w:t>Project management deliverable 4</w:t>
      </w:r>
      <w:r>
        <w:t xml:space="preserve"> and adopt </w:t>
      </w:r>
      <w:r w:rsidR="00FA7053">
        <w:t>EU-PYTHON</w:t>
      </w:r>
      <w:r>
        <w:t xml:space="preserve"> relevant</w:t>
      </w:r>
      <w:r>
        <w:rPr>
          <w:spacing w:val="-15"/>
        </w:rPr>
        <w:t xml:space="preserve"> </w:t>
      </w:r>
      <w:r>
        <w:t>parts.</w:t>
      </w:r>
    </w:p>
    <w:p w14:paraId="25E24D3A" w14:textId="77777777" w:rsidR="009319D9" w:rsidRDefault="009319D9">
      <w:pPr>
        <w:pStyle w:val="BodyText"/>
        <w:spacing w:before="7"/>
        <w:rPr>
          <w:sz w:val="32"/>
        </w:rPr>
      </w:pPr>
    </w:p>
    <w:p w14:paraId="75B96FC0" w14:textId="77777777" w:rsidR="009319D9" w:rsidRDefault="00235E77">
      <w:pPr>
        <w:pStyle w:val="Heading3"/>
        <w:tabs>
          <w:tab w:val="left" w:pos="1672"/>
        </w:tabs>
        <w:ind w:left="952"/>
      </w:pPr>
      <w:bookmarkStart w:id="4" w:name="_bookmark4"/>
      <w:bookmarkEnd w:id="4"/>
      <w:r>
        <w:t>1.4</w:t>
      </w:r>
      <w:r>
        <w:tab/>
        <w:t>Ambition</w:t>
      </w:r>
    </w:p>
    <w:p w14:paraId="6601161A" w14:textId="77777777" w:rsidR="009319D9" w:rsidRDefault="00235E77">
      <w:pPr>
        <w:pStyle w:val="ListParagraph"/>
        <w:numPr>
          <w:ilvl w:val="2"/>
          <w:numId w:val="43"/>
        </w:numPr>
        <w:tabs>
          <w:tab w:val="left" w:pos="729"/>
        </w:tabs>
        <w:spacing w:before="64"/>
        <w:ind w:hanging="496"/>
        <w:rPr>
          <w:i/>
        </w:rPr>
      </w:pPr>
      <w:r>
        <w:rPr>
          <w:i/>
        </w:rPr>
        <w:t>Advancement beyond the state of the art and</w:t>
      </w:r>
      <w:r>
        <w:rPr>
          <w:i/>
          <w:spacing w:val="-5"/>
        </w:rPr>
        <w:t xml:space="preserve"> </w:t>
      </w:r>
      <w:r>
        <w:rPr>
          <w:i/>
        </w:rPr>
        <w:t>ambition</w:t>
      </w:r>
    </w:p>
    <w:p w14:paraId="52B9DF4D" w14:textId="7AC15F26" w:rsidR="009319D9" w:rsidRDefault="00FA7053">
      <w:pPr>
        <w:pStyle w:val="BodyText"/>
        <w:spacing w:before="3"/>
        <w:ind w:left="232" w:right="266"/>
        <w:jc w:val="both"/>
      </w:pPr>
      <w:r>
        <w:rPr>
          <w:b/>
        </w:rPr>
        <w:t>EU-PYTHON</w:t>
      </w:r>
      <w:r w:rsidR="00235E77">
        <w:rPr>
          <w:b/>
        </w:rPr>
        <w:t xml:space="preserve"> will make significant advances in observationally constraining weather and climate models, especially in the </w:t>
      </w:r>
      <w:r w:rsidR="00300652">
        <w:rPr>
          <w:b/>
        </w:rPr>
        <w:t>Python</w:t>
      </w:r>
      <w:r w:rsidR="00235E77">
        <w:rPr>
          <w:b/>
        </w:rPr>
        <w:t xml:space="preserve">: </w:t>
      </w:r>
      <w:r w:rsidR="00235E77">
        <w:t xml:space="preserve">Model assessment is an important aspect in the field of weather and climate modelling because it provides insight into the trustworthiness of our prediction systems and it provides guidance for future model development efforts. The increasing importance of this area of research is reflected by numerous recent community efforts </w:t>
      </w:r>
      <w:r w:rsidR="00856D9E">
        <w:t xml:space="preserve">Such </w:t>
      </w:r>
      <w:r w:rsidR="00235E77">
        <w:t xml:space="preserve">as the dedicated chapter on evaluation of climate models in the Fifth </w:t>
      </w:r>
      <w:r w:rsidR="00376CE5">
        <w:t>ANOTHER PROJECT</w:t>
      </w:r>
      <w:r w:rsidR="00235E77">
        <w:t xml:space="preserve"> Assessment Report (Flato et al. 2013), a move towards the development of community diagnostics and performance metrics tool for the evaluation of Earth System Models (</w:t>
      </w:r>
      <w:r w:rsidR="00113FC7">
        <w:t>Connectivity</w:t>
      </w:r>
      <w:r w:rsidR="00235E77">
        <w:t xml:space="preserve">, Eyring et al. 2015), and concerted efforts to run and evaluate climate models in weather prediction mode (Transpose AMIP, Williams et al. 2013). However, it can be argued that previous model evaluation had a bias towards lower latitudes, and that a coordinated approach towards ocean model evaluation is still in its infancy, especially for the </w:t>
      </w:r>
      <w:r w:rsidR="00300652">
        <w:t>Python</w:t>
      </w:r>
      <w:r w:rsidR="00235E77">
        <w:t xml:space="preserve"> (Wang et al.</w:t>
      </w:r>
      <w:r w:rsidR="00235E77">
        <w:rPr>
          <w:spacing w:val="-26"/>
        </w:rPr>
        <w:t xml:space="preserve"> </w:t>
      </w:r>
      <w:r w:rsidR="00235E77">
        <w:t>2015).</w:t>
      </w:r>
    </w:p>
    <w:p w14:paraId="3FB8707A" w14:textId="44C1B3E4" w:rsidR="009319D9" w:rsidRDefault="00FA7053">
      <w:pPr>
        <w:pStyle w:val="BodyText"/>
        <w:spacing w:before="66"/>
        <w:ind w:left="232" w:right="265"/>
        <w:jc w:val="both"/>
      </w:pPr>
      <w:r>
        <w:t>EU-PYTHON</w:t>
      </w:r>
      <w:r w:rsidR="00235E77">
        <w:t xml:space="preserve"> will go beyond the state-of-the-art by developing and applying advanced metrics and diagnostics, targeting physical as well as user-relevant processes that bring the assessment of weather and climate models to a </w:t>
      </w:r>
      <w:r w:rsidR="00235E77">
        <w:lastRenderedPageBreak/>
        <w:t xml:space="preserve">new level, especially in the </w:t>
      </w:r>
      <w:r w:rsidR="00300652">
        <w:t>Python</w:t>
      </w:r>
      <w:r w:rsidR="00235E77">
        <w:t xml:space="preserve">. By implementing these tools in </w:t>
      </w:r>
      <w:r w:rsidR="00113FC7">
        <w:t>Connectivity</w:t>
      </w:r>
      <w:r w:rsidR="00235E77">
        <w:t xml:space="preserve">, </w:t>
      </w:r>
      <w:r>
        <w:t>EU-PYTHON</w:t>
      </w:r>
      <w:r w:rsidR="00235E77">
        <w:t xml:space="preserve"> will significantly increase the momentum behind emerging community efforts in model evaluation. Furthermore, the concept of</w:t>
      </w:r>
    </w:p>
    <w:p w14:paraId="21BFDA8E" w14:textId="77777777" w:rsidR="009319D9" w:rsidRDefault="009319D9">
      <w:pPr>
        <w:jc w:val="both"/>
        <w:sectPr w:rsidR="009319D9">
          <w:pgSz w:w="11910" w:h="16850"/>
          <w:pgMar w:top="940" w:right="580" w:bottom="1160" w:left="620" w:header="245" w:footer="964" w:gutter="0"/>
          <w:cols w:space="720"/>
        </w:sectPr>
      </w:pPr>
    </w:p>
    <w:p w14:paraId="58303215" w14:textId="77777777" w:rsidR="009319D9" w:rsidRDefault="00235E77">
      <w:pPr>
        <w:pStyle w:val="BodyText"/>
        <w:spacing w:line="246" w:lineRule="exact"/>
        <w:ind w:left="232"/>
      </w:pPr>
      <w:r>
        <w:lastRenderedPageBreak/>
        <w:t>initial tendency and data assimilation increment diagnostics (Rodwell and Palmer, 2007) will be used in</w:t>
      </w:r>
    </w:p>
    <w:p w14:paraId="4BFE27D2" w14:textId="0229BD86" w:rsidR="009319D9" w:rsidRDefault="00235E77">
      <w:pPr>
        <w:pStyle w:val="BodyText"/>
        <w:ind w:left="232" w:right="264"/>
        <w:jc w:val="both"/>
      </w:pPr>
      <w:r>
        <w:t xml:space="preserve">an </w:t>
      </w:r>
      <w:r w:rsidR="00300652">
        <w:t>Python</w:t>
      </w:r>
      <w:r>
        <w:t xml:space="preserve"> context for the first time. This approach, which allows to determining errors in the representation of processes before they had time to </w:t>
      </w:r>
      <w:r w:rsidR="00182B3F">
        <w:t>another project</w:t>
      </w:r>
      <w:r>
        <w:t xml:space="preserve">, will provide new insights into the origin of model errors in weather and climate models in the </w:t>
      </w:r>
      <w:r w:rsidR="00300652">
        <w:t>Python</w:t>
      </w:r>
      <w:r>
        <w:t xml:space="preserve">. Moreover, </w:t>
      </w:r>
      <w:r w:rsidR="00FA7053">
        <w:t>EU-PYTHON</w:t>
      </w:r>
      <w:r>
        <w:t xml:space="preserve"> will explore the concept of emergent constraints with an </w:t>
      </w:r>
      <w:r w:rsidR="00300652">
        <w:t>Python</w:t>
      </w:r>
      <w:r>
        <w:t xml:space="preserve"> focus, which could be an extremely effective way of reducing the uncertainty of regional climate change projections for the Northern Hemisphere in the Sixth Assessment Report of the </w:t>
      </w:r>
      <w:r w:rsidR="00376CE5">
        <w:t>ANOTHER PROJECT</w:t>
      </w:r>
      <w:r>
        <w:t xml:space="preserve">. Finally, </w:t>
      </w:r>
      <w:r w:rsidR="00FA7053">
        <w:t>EU-PYTHON</w:t>
      </w:r>
      <w:r>
        <w:t xml:space="preserve"> will liaise with the observational community to identify, with the aid of models, new types of process-based diagnostics that are robust and stable despite the shortness of intensive observational campaigns </w:t>
      </w:r>
      <w:r w:rsidR="00856D9E">
        <w:t xml:space="preserve">Such </w:t>
      </w:r>
      <w:r>
        <w:t xml:space="preserve">as </w:t>
      </w:r>
      <w:r w:rsidR="008B4DE2">
        <w:t>ANOTHER PROJECT</w:t>
      </w:r>
      <w:r>
        <w:t>.</w:t>
      </w:r>
    </w:p>
    <w:p w14:paraId="704A751C" w14:textId="2F93A38D" w:rsidR="009319D9" w:rsidRDefault="00FA7053">
      <w:pPr>
        <w:pStyle w:val="BodyText"/>
        <w:spacing w:before="74"/>
        <w:ind w:left="232" w:right="264"/>
        <w:jc w:val="both"/>
      </w:pPr>
      <w:r>
        <w:rPr>
          <w:b/>
        </w:rPr>
        <w:t>EU-PYTHON</w:t>
      </w:r>
      <w:r w:rsidR="00235E77">
        <w:rPr>
          <w:b/>
        </w:rPr>
        <w:t xml:space="preserve"> will carry out model development efforts that provide the basis for the next-generation of weather and climate models: </w:t>
      </w:r>
      <w:r w:rsidR="00235E77">
        <w:t xml:space="preserve">Model development in the </w:t>
      </w:r>
      <w:r w:rsidR="00300652">
        <w:t>Python</w:t>
      </w:r>
      <w:r w:rsidR="00235E77">
        <w:t xml:space="preserve"> has a long history. Traditionally, efforts have focussed on atmospheric or sea ice-ocean models separately. Furthermore, regional models played a relatively important role (Rinke et al. 2006, Proshutinsky et al. 2001), due to the need for locally high horizontal resolution and </w:t>
      </w:r>
      <w:r w:rsidR="00300652">
        <w:t>Python</w:t>
      </w:r>
      <w:r w:rsidR="00235E77">
        <w:t xml:space="preserve">-specific formulations of some of the parameterisations. Despite </w:t>
      </w:r>
      <w:r w:rsidR="00471A54">
        <w:t>Substantial</w:t>
      </w:r>
      <w:r w:rsidR="00235E77">
        <w:t xml:space="preserve">improvements over the years, however, major challenges still exit (e.g. Vihma et al., 2015). This is especially true, given that rapid </w:t>
      </w:r>
      <w:r w:rsidR="00300652">
        <w:t>Python</w:t>
      </w:r>
      <w:r w:rsidR="00235E77">
        <w:t xml:space="preserve"> climate change is associated with the emergence of new regimes (e.g. Nghiem et al. 2007). For example: the representation of stable atmospheric planetary boundary layers needs attention (Holtslag et al. 2013); the formulation of snow and sea ice models needs to be revisited (</w:t>
      </w:r>
      <w:r w:rsidR="00A22612">
        <w:t>Bliss</w:t>
      </w:r>
      <w:r w:rsidR="00235E77">
        <w:t xml:space="preserve">et al. 2016); ocean models need to be better constrained in the </w:t>
      </w:r>
      <w:r w:rsidR="00300652">
        <w:t>Python</w:t>
      </w:r>
      <w:r w:rsidR="00235E77">
        <w:t xml:space="preserve"> (Wang et al. 2016); coupling between atmosphere, snow, sea ice and the ocean needs attention; and improved process understanding needs to feed into</w:t>
      </w:r>
      <w:r w:rsidR="00235E77">
        <w:rPr>
          <w:spacing w:val="-15"/>
        </w:rPr>
        <w:t xml:space="preserve"> </w:t>
      </w:r>
      <w:r w:rsidR="00235E77">
        <w:t>models.</w:t>
      </w:r>
    </w:p>
    <w:p w14:paraId="737B9A7F" w14:textId="58397161" w:rsidR="009319D9" w:rsidRDefault="00FA7053">
      <w:pPr>
        <w:pStyle w:val="BodyText"/>
        <w:spacing w:before="65"/>
        <w:ind w:left="232" w:right="261"/>
        <w:jc w:val="both"/>
      </w:pPr>
      <w:r>
        <w:t>EU-PYTHON</w:t>
      </w:r>
      <w:r w:rsidR="00235E77">
        <w:t xml:space="preserve"> will </w:t>
      </w:r>
      <w:r w:rsidR="001F6E71">
        <w:t>Substantially</w:t>
      </w:r>
      <w:r w:rsidR="00235E77">
        <w:t xml:space="preserve">increase our understanding and ability to model some of the processes thought to be essential for the prediction of the weather and climate of the </w:t>
      </w:r>
      <w:r w:rsidR="00300652">
        <w:t>Python</w:t>
      </w:r>
      <w:r w:rsidR="00235E77">
        <w:t xml:space="preserve"> and beyond. </w:t>
      </w:r>
      <w:r>
        <w:t>EU-PYTHON</w:t>
      </w:r>
      <w:r w:rsidR="00235E77">
        <w:t xml:space="preserve"> will take the concept of single column models (SCMs) – which have been proven very effective at constraining model parameters (e.g. Cuxart et al. 2006) – one step further, towards coupled SCMs. Using coupled SCMs will allow us to account for the full range of physical process </w:t>
      </w:r>
      <w:r w:rsidR="00182B3F">
        <w:t>another project</w:t>
      </w:r>
      <w:r w:rsidR="00235E77">
        <w:t xml:space="preserve">ion from the ocean through the ice and snow into the atmosphere. In this way, </w:t>
      </w:r>
      <w:r>
        <w:t>EU-PYTHON</w:t>
      </w:r>
      <w:r w:rsidR="00235E77">
        <w:t xml:space="preserve"> will be able to take into account important coupled processes and exploit the full potential of new observational capacity, </w:t>
      </w:r>
      <w:r w:rsidR="00856D9E">
        <w:t xml:space="preserve">Such </w:t>
      </w:r>
      <w:r w:rsidR="00235E77">
        <w:t>as buoys from the Ice-Atmosphere-</w:t>
      </w:r>
      <w:r w:rsidR="00300652">
        <w:t>Python</w:t>
      </w:r>
      <w:r w:rsidR="00235E77">
        <w:t xml:space="preserve"> Ocean Observing System (</w:t>
      </w:r>
      <w:r w:rsidR="009E2A34">
        <w:t>ANOTHER PROJECT</w:t>
      </w:r>
      <w:r w:rsidR="00235E77">
        <w:t xml:space="preserve">, 2011- 2019; Provost et al., 2015), that carry out simultaneous </w:t>
      </w:r>
      <w:r w:rsidR="0073544B">
        <w:t>measurements</w:t>
      </w:r>
      <w:r w:rsidR="00235E77">
        <w:t xml:space="preserve">of the coupled </w:t>
      </w:r>
      <w:r w:rsidR="00300652">
        <w:t>Python</w:t>
      </w:r>
      <w:r w:rsidR="00235E77">
        <w:t xml:space="preserve"> climate system (Figure 4). Furthermore, </w:t>
      </w:r>
      <w:r>
        <w:t>EU-PYTHON</w:t>
      </w:r>
      <w:r w:rsidR="00235E77">
        <w:t xml:space="preserve"> will make </w:t>
      </w:r>
      <w:r w:rsidR="00471A54">
        <w:t>Substantial</w:t>
      </w:r>
      <w:r w:rsidR="00235E77">
        <w:t xml:space="preserve">progress in the development of next generation sea ice models following novel pathways. Firstly, the numerical efficiency of existing rheologies will be improved (e.g. Kimmritz et al. 2015) so that for the first time, long ultra-high-resolutions simulations (4.5 km) with coupled climate models will become feasible. Secondly, the novel elasto-brittle rheology (Girard et al. 2011) will be implemented and thoroughly tested. Thirdly, the representation of thermodynamic sea ice processes in models (e.g. melt ponds) will be significantly enhanced, which will improve our capacity to model important feedback processes in the </w:t>
      </w:r>
      <w:r w:rsidR="00300652">
        <w:t>Python</w:t>
      </w:r>
      <w:r w:rsidR="00235E77">
        <w:t xml:space="preserve">. Fourthly, </w:t>
      </w:r>
      <w:r>
        <w:t>EU-PYTHON</w:t>
      </w:r>
      <w:r w:rsidR="00235E77">
        <w:t xml:space="preserve"> will also make significant progress in the area of snow modelling. Here the emphasis will be on harmonizing the formulation on land and sea ice by implementing multi-layer snow schemes (Lecomte et al. 2013). Finally, progress in ocean modelling will be achieved through the use of enhanced resolution. This will allow, among others, a better simulation of </w:t>
      </w:r>
      <w:r w:rsidR="00300652">
        <w:t>Python</w:t>
      </w:r>
      <w:r w:rsidR="00235E77">
        <w:t xml:space="preserve">-Atlantic exchange processes. In this context, novel concepts </w:t>
      </w:r>
      <w:r w:rsidR="00856D9E">
        <w:t xml:space="preserve">Such </w:t>
      </w:r>
      <w:r w:rsidR="00235E77">
        <w:t xml:space="preserve">as unstructured mesh approaches, as used in </w:t>
      </w:r>
      <w:r w:rsidR="00F233CE">
        <w:t>PARTNER 1</w:t>
      </w:r>
      <w:r w:rsidR="00235E77">
        <w:t>-CM, will be exploited (Danilov 2013, Sidorenko et al. 2015). Models formulated on unstructured meshes allow enhancing horizontal resolution – and hence focus computational resources – in dynamically active regions, and they are extremely effective at exploiting the next-generation of massively parallel HPC systems due to their excellent</w:t>
      </w:r>
      <w:r w:rsidR="00235E77">
        <w:rPr>
          <w:spacing w:val="-13"/>
        </w:rPr>
        <w:t xml:space="preserve"> </w:t>
      </w:r>
      <w:r w:rsidR="00235E77">
        <w:t>scalability.</w:t>
      </w:r>
    </w:p>
    <w:p w14:paraId="67E2E68E" w14:textId="77777777" w:rsidR="009319D9" w:rsidRDefault="009319D9">
      <w:pPr>
        <w:jc w:val="both"/>
        <w:sectPr w:rsidR="009319D9">
          <w:pgSz w:w="11910" w:h="16850"/>
          <w:pgMar w:top="940" w:right="580" w:bottom="1160" w:left="620" w:header="245" w:footer="964" w:gutter="0"/>
          <w:cols w:space="720"/>
        </w:sectPr>
      </w:pPr>
    </w:p>
    <w:p w14:paraId="06B3CF80" w14:textId="77777777" w:rsidR="009319D9" w:rsidRDefault="009319D9">
      <w:pPr>
        <w:pStyle w:val="BodyText"/>
        <w:spacing w:before="5"/>
        <w:rPr>
          <w:sz w:val="20"/>
        </w:rPr>
      </w:pPr>
    </w:p>
    <w:p w14:paraId="3B2C02EB" w14:textId="77777777" w:rsidR="009319D9" w:rsidRDefault="007921F4">
      <w:pPr>
        <w:pStyle w:val="BodyText"/>
        <w:ind w:left="2849"/>
        <w:rPr>
          <w:sz w:val="20"/>
        </w:rPr>
      </w:pPr>
      <w:r>
        <w:rPr>
          <w:sz w:val="20"/>
        </w:rPr>
      </w:r>
      <w:r>
        <w:rPr>
          <w:sz w:val="20"/>
        </w:rPr>
        <w:pict w14:anchorId="2F4B37F8">
          <v:group id="_x0000_s1029" style="width:252.35pt;height:290.3pt;mso-position-horizontal-relative:char;mso-position-vertical-relative:line" coordsize="5047,5806">
            <v:rect id="_x0000_s1046" style="position:absolute;left:11;top:11;width:5023;height:5783" fillcolor="#dce6f1" stroked="f"/>
            <v:rect id="_x0000_s1045" style="position:absolute;left:11;top:11;width:5023;height:5783" filled="f" strokecolor="#548ed4" strokeweight="15099emu"/>
            <v:polyline id="_x0000_s1044" style="position:absolute" points="19670,26494,19670,26494,19670,26784" coordorigin="3934,5299" coordsize="0,290" filled="f" strokeweight="34594emu">
              <v:path arrowok="t"/>
              <o:lock v:ext="edit" verticies="t"/>
            </v:polyline>
            <v:shape id="_x0000_s1043" style="position:absolute;left:3852;top:5244;width:165;height:165" coordorigin="3852,5244" coordsize="165,165" path="m3934,5244l3852,5408,4016,5408,3934,5244xe" fillcolor="black" stroked="f">
              <v:path arrowok="t"/>
            </v:shape>
            <v:shape id="_x0000_s1042" type="#_x0000_t75" style="position:absolute;left:1869;top:690;width:1567;height:4372">
              <v:imagedata r:id="rId35" o:title=""/>
            </v:shape>
            <v:shape id="_x0000_s1041" type="#_x0000_t75" style="position:absolute;left:3652;top:877;width:901;height:4343">
              <v:imagedata r:id="rId36" o:title=""/>
            </v:shape>
            <v:polyline id="_x0000_s1040" style="position:absolute" points="18910,26220,18910,26220,18910,26510" coordorigin="3782,5244" coordsize="0,290" filled="f" strokeweight="34594emu">
              <v:path arrowok="t"/>
              <o:lock v:ext="edit" verticies="t"/>
            </v:polyline>
            <v:shape id="_x0000_s1039" style="position:absolute;left:3699;top:5424;width:165;height:165" coordorigin="3700,5424" coordsize="165,165" path="m3864,5424l3700,5424,3782,5589,3864,5424xe" fillcolor="black" stroked="f">
              <v:path arrowok="t"/>
            </v:shape>
            <v:shape id="_x0000_s1038" type="#_x0000_t75" style="position:absolute;left:3645;top:870;width:577;height:429">
              <v:imagedata r:id="rId37" o:title=""/>
            </v:shape>
            <v:shape id="_x0000_s1037" type="#_x0000_t75" style="position:absolute;left:346;top:1078;width:1255;height:4449">
              <v:imagedata r:id="rId38" o:title=""/>
            </v:shape>
            <v:shape id="_x0000_s1036" type="#_x0000_t75" style="position:absolute;left:3769;top:562;width:316;height:345">
              <v:imagedata r:id="rId39" o:title=""/>
            </v:shape>
            <v:shape id="_x0000_s1035" style="position:absolute;left:1067;top:513;width:89;height:115" coordorigin="1068,514" coordsize="89,115" path="m1101,564l1079,564,1079,610,1080,614,1082,616,1083,619,1085,622,1087,624,1089,626,1093,627,1096,627,1100,628,1107,628,1108,627,1112,627,1113,627,1115,627,1116,626,1117,626,1118,625,1119,624,1119,623,1120,622,1120,611,1119,611,1119,610,1106,610,1103,609,1102,607,1101,605,1101,564xm1152,626l1136,626,1136,627,1151,627,1152,626xm1153,625l1134,625,1134,626,1153,626,1153,625xm1151,547l1069,547,1069,549,1068,549,1068,561,1069,562,1069,563,1070,564,1133,564,1133,625,1154,625,1154,551,1153,549,1152,548,1151,547xm1119,609l1114,609,1113,610,1119,610,1119,609xm1118,608l1117,608,1116,609,1118,609,1118,608xm1100,528l1080,528,1079,529,1079,547,1101,547,1101,529,1100,529,1100,528xm1149,514l1139,514,1136,515,1132,518,1131,521,1131,529,1132,532,1136,535,1151,535,1155,532,1156,529,1156,521,1155,518,1151,515,1149,514xm1098,527l1082,527,1081,528,1098,528,1098,527xe" fillcolor="black" stroked="f">
              <v:path arrowok="t"/>
            </v:shape>
            <v:shape id="_x0000_s1034" type="#_x0000_t202" style="position:absolute;left:3618;top:5600;width:657;height:146" filled="f" stroked="f">
              <v:textbox inset="0,0,0,0">
                <w:txbxContent>
                  <w:p w14:paraId="723D7947" w14:textId="77777777" w:rsidR="002F414B" w:rsidRDefault="002F414B">
                    <w:pPr>
                      <w:spacing w:line="146" w:lineRule="exact"/>
                      <w:rPr>
                        <w:rFonts w:ascii="Calibri"/>
                        <w:sz w:val="14"/>
                      </w:rPr>
                    </w:pPr>
                    <w:r>
                      <w:rPr>
                        <w:rFonts w:ascii="Calibri"/>
                        <w:w w:val="105"/>
                        <w:sz w:val="14"/>
                      </w:rPr>
                      <w:t>EU-PYTHON</w:t>
                    </w:r>
                  </w:p>
                </w:txbxContent>
              </v:textbox>
            </v:shape>
            <v:shape id="_x0000_s1033" type="#_x0000_t202" style="position:absolute;left:601;top:5600;width:774;height:146" filled="f" stroked="f">
              <v:textbox inset="0,0,0,0">
                <w:txbxContent>
                  <w:p w14:paraId="4FE7C824" w14:textId="70E99649" w:rsidR="002F414B" w:rsidRDefault="002F414B">
                    <w:pPr>
                      <w:spacing w:line="146" w:lineRule="exact"/>
                      <w:rPr>
                        <w:rFonts w:ascii="Calibri"/>
                        <w:sz w:val="14"/>
                      </w:rPr>
                    </w:pPr>
                    <w:r>
                      <w:rPr>
                        <w:rFonts w:ascii="Calibri"/>
                        <w:w w:val="105"/>
                        <w:sz w:val="14"/>
                      </w:rPr>
                      <w:t>ANOTHER PROJECT BUOY</w:t>
                    </w:r>
                  </w:p>
                </w:txbxContent>
              </v:textbox>
            </v:shape>
            <v:shape id="_x0000_s1032" type="#_x0000_t202" style="position:absolute;left:4297;top:1264;width:741;height:3416" filled="f" stroked="f">
              <v:textbox inset="0,0,0,0">
                <w:txbxContent>
                  <w:p w14:paraId="3D320E4E" w14:textId="77777777" w:rsidR="002F414B" w:rsidRDefault="002F414B">
                    <w:pPr>
                      <w:spacing w:line="146" w:lineRule="exact"/>
                      <w:ind w:left="275"/>
                      <w:rPr>
                        <w:rFonts w:ascii="Calibri"/>
                        <w:sz w:val="14"/>
                      </w:rPr>
                    </w:pPr>
                    <w:r>
                      <w:rPr>
                        <w:rFonts w:ascii="Calibri"/>
                        <w:w w:val="105"/>
                        <w:sz w:val="14"/>
                      </w:rPr>
                      <w:t>LARGE</w:t>
                    </w:r>
                  </w:p>
                  <w:p w14:paraId="445BA5F2" w14:textId="77777777" w:rsidR="002F414B" w:rsidRDefault="002F414B">
                    <w:pPr>
                      <w:ind w:left="275" w:right="102"/>
                      <w:jc w:val="both"/>
                      <w:rPr>
                        <w:rFonts w:ascii="Calibri"/>
                        <w:sz w:val="14"/>
                      </w:rPr>
                    </w:pPr>
                    <w:r>
                      <w:rPr>
                        <w:rFonts w:ascii="Calibri"/>
                        <w:sz w:val="14"/>
                      </w:rPr>
                      <w:t xml:space="preserve">SCALE </w:t>
                    </w:r>
                    <w:r>
                      <w:rPr>
                        <w:rFonts w:ascii="Calibri"/>
                        <w:w w:val="105"/>
                        <w:sz w:val="14"/>
                      </w:rPr>
                      <w:t>ADV.</w:t>
                    </w:r>
                  </w:p>
                  <w:p w14:paraId="0AFA0611" w14:textId="77777777" w:rsidR="002F414B" w:rsidRDefault="002F414B">
                    <w:pPr>
                      <w:spacing w:before="105"/>
                      <w:ind w:left="33"/>
                      <w:rPr>
                        <w:rFonts w:ascii="Calibri"/>
                        <w:sz w:val="14"/>
                      </w:rPr>
                    </w:pPr>
                    <w:r>
                      <w:rPr>
                        <w:rFonts w:ascii="Calibri"/>
                        <w:w w:val="105"/>
                        <w:sz w:val="14"/>
                      </w:rPr>
                      <w:t>CLOUDS</w:t>
                    </w:r>
                  </w:p>
                  <w:p w14:paraId="34C762CA" w14:textId="77777777" w:rsidR="002F414B" w:rsidRDefault="002F414B">
                    <w:pPr>
                      <w:rPr>
                        <w:sz w:val="14"/>
                      </w:rPr>
                    </w:pPr>
                  </w:p>
                  <w:p w14:paraId="6025A417" w14:textId="77777777" w:rsidR="002F414B" w:rsidRDefault="002F414B">
                    <w:pPr>
                      <w:spacing w:before="1"/>
                      <w:rPr>
                        <w:sz w:val="13"/>
                      </w:rPr>
                    </w:pPr>
                  </w:p>
                  <w:p w14:paraId="1F14F5DA" w14:textId="77777777" w:rsidR="002F414B" w:rsidRDefault="002F414B">
                    <w:pPr>
                      <w:rPr>
                        <w:rFonts w:ascii="Calibri"/>
                        <w:sz w:val="14"/>
                      </w:rPr>
                    </w:pPr>
                    <w:r>
                      <w:rPr>
                        <w:rFonts w:ascii="Calibri"/>
                        <w:w w:val="105"/>
                        <w:sz w:val="14"/>
                      </w:rPr>
                      <w:t>ATMOS. BOUNDARY LAYER</w:t>
                    </w:r>
                  </w:p>
                  <w:p w14:paraId="02286A77" w14:textId="77777777" w:rsidR="002F414B" w:rsidRDefault="002F414B">
                    <w:pPr>
                      <w:spacing w:before="107"/>
                      <w:ind w:right="349"/>
                      <w:rPr>
                        <w:rFonts w:ascii="Calibri"/>
                        <w:sz w:val="14"/>
                      </w:rPr>
                    </w:pPr>
                    <w:r>
                      <w:rPr>
                        <w:rFonts w:ascii="Calibri"/>
                        <w:sz w:val="14"/>
                      </w:rPr>
                      <w:t xml:space="preserve">SNOW </w:t>
                    </w:r>
                    <w:r>
                      <w:rPr>
                        <w:rFonts w:ascii="Calibri"/>
                        <w:w w:val="105"/>
                        <w:sz w:val="14"/>
                      </w:rPr>
                      <w:t>ICE</w:t>
                    </w:r>
                  </w:p>
                  <w:p w14:paraId="63890888" w14:textId="77777777" w:rsidR="002F414B" w:rsidRDefault="002F414B">
                    <w:pPr>
                      <w:spacing w:before="82"/>
                      <w:ind w:left="33"/>
                      <w:rPr>
                        <w:rFonts w:ascii="Calibri"/>
                        <w:sz w:val="14"/>
                      </w:rPr>
                    </w:pPr>
                    <w:r>
                      <w:rPr>
                        <w:rFonts w:ascii="Calibri"/>
                        <w:w w:val="105"/>
                        <w:sz w:val="14"/>
                      </w:rPr>
                      <w:t xml:space="preserve">OCEAN </w:t>
                    </w:r>
                    <w:r>
                      <w:rPr>
                        <w:rFonts w:ascii="Calibri"/>
                        <w:sz w:val="14"/>
                      </w:rPr>
                      <w:t xml:space="preserve">BOUNDARY </w:t>
                    </w:r>
                    <w:r>
                      <w:rPr>
                        <w:rFonts w:ascii="Calibri"/>
                        <w:w w:val="105"/>
                        <w:sz w:val="14"/>
                      </w:rPr>
                      <w:t>LAYER</w:t>
                    </w:r>
                  </w:p>
                  <w:p w14:paraId="1B19372E" w14:textId="77777777" w:rsidR="002F414B" w:rsidRDefault="002F414B">
                    <w:pPr>
                      <w:rPr>
                        <w:sz w:val="14"/>
                      </w:rPr>
                    </w:pPr>
                  </w:p>
                  <w:p w14:paraId="3166AE29" w14:textId="77777777" w:rsidR="002F414B" w:rsidRDefault="002F414B">
                    <w:pPr>
                      <w:spacing w:before="113"/>
                      <w:ind w:left="240" w:right="110"/>
                      <w:jc w:val="both"/>
                      <w:rPr>
                        <w:rFonts w:ascii="Calibri"/>
                        <w:sz w:val="14"/>
                      </w:rPr>
                    </w:pPr>
                    <w:r>
                      <w:rPr>
                        <w:rFonts w:ascii="Calibri"/>
                        <w:sz w:val="14"/>
                      </w:rPr>
                      <w:t xml:space="preserve">LARGE </w:t>
                    </w:r>
                    <w:r>
                      <w:rPr>
                        <w:rFonts w:ascii="Calibri"/>
                        <w:w w:val="105"/>
                        <w:sz w:val="14"/>
                      </w:rPr>
                      <w:t>SCALE ADV.</w:t>
                    </w:r>
                  </w:p>
                </w:txbxContent>
              </v:textbox>
            </v:shape>
            <v:shape id="_x0000_s1031" type="#_x0000_t202" style="position:absolute;left:3207;top:98;width:1480;height:365" filled="f" stroked="f">
              <v:textbox inset="0,0,0,0">
                <w:txbxContent>
                  <w:p w14:paraId="2DDD7634" w14:textId="77777777" w:rsidR="002F414B" w:rsidRDefault="002F414B">
                    <w:pPr>
                      <w:spacing w:line="166" w:lineRule="exact"/>
                      <w:ind w:right="18"/>
                      <w:jc w:val="center"/>
                      <w:rPr>
                        <w:rFonts w:ascii="Calibri"/>
                        <w:b/>
                        <w:sz w:val="17"/>
                      </w:rPr>
                    </w:pPr>
                    <w:r>
                      <w:rPr>
                        <w:rFonts w:ascii="Calibri"/>
                        <w:b/>
                        <w:sz w:val="17"/>
                      </w:rPr>
                      <w:t>Novel coupled single</w:t>
                    </w:r>
                  </w:p>
                  <w:p w14:paraId="240C6489" w14:textId="77777777" w:rsidR="002F414B" w:rsidRDefault="002F414B">
                    <w:pPr>
                      <w:spacing w:line="198" w:lineRule="exact"/>
                      <w:ind w:right="17"/>
                      <w:jc w:val="center"/>
                      <w:rPr>
                        <w:rFonts w:ascii="Calibri"/>
                        <w:b/>
                        <w:sz w:val="17"/>
                      </w:rPr>
                    </w:pPr>
                    <w:r>
                      <w:rPr>
                        <w:rFonts w:ascii="Calibri"/>
                        <w:b/>
                        <w:sz w:val="17"/>
                      </w:rPr>
                      <w:t>column models</w:t>
                    </w:r>
                  </w:p>
                </w:txbxContent>
              </v:textbox>
            </v:shape>
            <v:shape id="_x0000_s1030" type="#_x0000_t202" style="position:absolute;left:271;top:98;width:1399;height:571" filled="f" stroked="f">
              <v:textbox inset="0,0,0,0">
                <w:txbxContent>
                  <w:p w14:paraId="77D78EC2" w14:textId="77777777" w:rsidR="002F414B" w:rsidRDefault="002F414B">
                    <w:pPr>
                      <w:spacing w:line="166" w:lineRule="exact"/>
                      <w:ind w:left="11"/>
                      <w:rPr>
                        <w:rFonts w:ascii="Calibri"/>
                        <w:b/>
                        <w:sz w:val="17"/>
                      </w:rPr>
                    </w:pPr>
                    <w:r>
                      <w:rPr>
                        <w:rFonts w:ascii="Calibri"/>
                        <w:b/>
                        <w:sz w:val="17"/>
                      </w:rPr>
                      <w:t>Novel atmosphere-</w:t>
                    </w:r>
                  </w:p>
                  <w:p w14:paraId="238C9F8A" w14:textId="77777777" w:rsidR="002F414B" w:rsidRDefault="002F414B">
                    <w:pPr>
                      <w:spacing w:line="237" w:lineRule="auto"/>
                      <w:ind w:left="233" w:right="1" w:hanging="234"/>
                      <w:rPr>
                        <w:rFonts w:ascii="Calibri"/>
                        <w:b/>
                        <w:sz w:val="17"/>
                      </w:rPr>
                    </w:pPr>
                    <w:r>
                      <w:rPr>
                        <w:rFonts w:ascii="Calibri"/>
                        <w:b/>
                        <w:sz w:val="17"/>
                      </w:rPr>
                      <w:t>snow-sea ice-ocean observa ons</w:t>
                    </w:r>
                  </w:p>
                </w:txbxContent>
              </v:textbox>
            </v:shape>
            <w10:wrap type="none"/>
            <w10:anchorlock/>
          </v:group>
        </w:pict>
      </w:r>
    </w:p>
    <w:p w14:paraId="2278CBA9" w14:textId="619568B3" w:rsidR="009319D9" w:rsidRDefault="00235E77">
      <w:pPr>
        <w:spacing w:before="135"/>
        <w:ind w:left="232" w:right="264"/>
        <w:jc w:val="both"/>
        <w:rPr>
          <w:i/>
        </w:rPr>
      </w:pPr>
      <w:r>
        <w:rPr>
          <w:i/>
        </w:rPr>
        <w:lastRenderedPageBreak/>
        <w:t xml:space="preserve">Figure 4: </w:t>
      </w:r>
      <w:r w:rsidR="00FA7053">
        <w:rPr>
          <w:i/>
        </w:rPr>
        <w:t>EU-PYTHON</w:t>
      </w:r>
      <w:r>
        <w:rPr>
          <w:i/>
        </w:rPr>
        <w:t xml:space="preserve"> will employ a novel coupled single column model (SCMs) framework that goes from the ocean through the ice and snow into the atmosphere, and allows exploiting the full potential of new observational capacity </w:t>
      </w:r>
      <w:r w:rsidR="00856D9E">
        <w:rPr>
          <w:i/>
        </w:rPr>
        <w:t xml:space="preserve">Such </w:t>
      </w:r>
      <w:r>
        <w:rPr>
          <w:i/>
        </w:rPr>
        <w:t xml:space="preserve">as </w:t>
      </w:r>
      <w:r w:rsidR="009E2A34">
        <w:rPr>
          <w:i/>
        </w:rPr>
        <w:t>ANOTHER PROJECT</w:t>
      </w:r>
      <w:r>
        <w:rPr>
          <w:i/>
        </w:rPr>
        <w:t xml:space="preserve"> buoys that provide observations of the coupled atmosphere-snow-sea ice-ocean system.</w:t>
      </w:r>
    </w:p>
    <w:p w14:paraId="0F29E784" w14:textId="77777777" w:rsidR="009319D9" w:rsidRDefault="009319D9">
      <w:pPr>
        <w:pStyle w:val="BodyText"/>
        <w:spacing w:before="4"/>
        <w:rPr>
          <w:i/>
          <w:sz w:val="20"/>
        </w:rPr>
      </w:pPr>
    </w:p>
    <w:p w14:paraId="55A3739E" w14:textId="5441DE29" w:rsidR="009319D9" w:rsidRDefault="00FA7053">
      <w:pPr>
        <w:pStyle w:val="BodyText"/>
        <w:ind w:left="232" w:right="259"/>
        <w:jc w:val="both"/>
      </w:pPr>
      <w:r>
        <w:rPr>
          <w:b/>
        </w:rPr>
        <w:t>EU-PYTHON</w:t>
      </w:r>
      <w:r w:rsidR="00235E77">
        <w:rPr>
          <w:b/>
        </w:rPr>
        <w:t xml:space="preserve"> will significantly advance our understanding of the impact of </w:t>
      </w:r>
      <w:r w:rsidR="00300652">
        <w:rPr>
          <w:b/>
        </w:rPr>
        <w:t>Python</w:t>
      </w:r>
      <w:r w:rsidR="00235E77">
        <w:rPr>
          <w:b/>
        </w:rPr>
        <w:t xml:space="preserve"> climate change on mid- latitude weather and climate: </w:t>
      </w:r>
      <w:r w:rsidR="00235E77">
        <w:t xml:space="preserve">Despite </w:t>
      </w:r>
      <w:r w:rsidR="00471A54">
        <w:t>Substantial</w:t>
      </w:r>
      <w:r w:rsidR="00235E77">
        <w:t xml:space="preserve">recent research activities, our understanding of the impact of </w:t>
      </w:r>
      <w:r w:rsidR="00300652">
        <w:t>Python</w:t>
      </w:r>
      <w:r w:rsidR="00235E77">
        <w:t xml:space="preserve"> climate change on the weather and climate of the Northern Hemisphere mid-latitudes is still at a pre- </w:t>
      </w:r>
      <w:r w:rsidR="00650727">
        <w:t>consensus</w:t>
      </w:r>
      <w:r w:rsidR="00235E77">
        <w:t xml:space="preserve"> state (</w:t>
      </w:r>
      <w:r w:rsidR="00A22612">
        <w:t>Bliss</w:t>
      </w:r>
      <w:r w:rsidR="00235E77">
        <w:t xml:space="preserve">et al. 2015, Overland et al. 2016). Lack of </w:t>
      </w:r>
      <w:r w:rsidR="00650727">
        <w:t>consensus</w:t>
      </w:r>
      <w:r w:rsidR="00235E77">
        <w:t xml:space="preserve"> can be explained by different (related) factors: (i) the largest atmospheric changes, that have been linked to the </w:t>
      </w:r>
      <w:r w:rsidR="00300652">
        <w:t>Python</w:t>
      </w:r>
      <w:r w:rsidR="00235E77">
        <w:t xml:space="preserve"> have occurred only recently (since the early 2000s); (ii) atmospheric dynamics is known to generate sizable internal variability across a wide range of time scales (e.g. Barnes and Screen 2015); (iii) the mid latitude response may be nonlinear and thus depend on other factors </w:t>
      </w:r>
      <w:r w:rsidR="00856D9E">
        <w:t xml:space="preserve">Such </w:t>
      </w:r>
      <w:r w:rsidR="00235E77">
        <w:t>as the background flow (Harvey et al. 2014) and (iv) there has been a lack of coordinated experimentation, making it difficult to pinpoint the origin of differences between modelling studies. Finally, the recent discussion has been mostly about atmospheric linkages. However, oceanic linkages might be playing an important role in influencing the circulation and water mass characteristics of the North Atlantic Ocean, with possible implications for the blue economy (Benway et al.</w:t>
      </w:r>
      <w:r w:rsidR="00235E77">
        <w:rPr>
          <w:spacing w:val="-8"/>
        </w:rPr>
        <w:t xml:space="preserve"> </w:t>
      </w:r>
      <w:r w:rsidR="00235E77">
        <w:t>2014).</w:t>
      </w:r>
    </w:p>
    <w:p w14:paraId="7A9744DE" w14:textId="77742E64" w:rsidR="009319D9" w:rsidRDefault="00FA7053">
      <w:pPr>
        <w:pStyle w:val="BodyText"/>
        <w:spacing w:before="66"/>
        <w:ind w:left="232" w:right="264"/>
        <w:jc w:val="both"/>
      </w:pPr>
      <w:r>
        <w:t>EU-PYTHON</w:t>
      </w:r>
      <w:r w:rsidR="00235E77">
        <w:t xml:space="preserve"> will go beyond the state of the art by carrying out a set of </w:t>
      </w:r>
      <w:r w:rsidR="00235E77">
        <w:rPr>
          <w:i/>
        </w:rPr>
        <w:t xml:space="preserve">coordinated experiments </w:t>
      </w:r>
      <w:r w:rsidR="00235E77">
        <w:t xml:space="preserve">with some of the leading European climate models. These experiments are designed to address the question whether </w:t>
      </w:r>
      <w:r w:rsidR="00300652">
        <w:t>Python</w:t>
      </w:r>
      <w:r w:rsidR="00235E77">
        <w:t xml:space="preserve"> climate </w:t>
      </w:r>
      <w:r w:rsidR="00235E77">
        <w:rPr>
          <w:i/>
        </w:rPr>
        <w:t xml:space="preserve">can </w:t>
      </w:r>
      <w:r w:rsidR="00235E77">
        <w:t xml:space="preserve">and </w:t>
      </w:r>
      <w:r w:rsidR="00235E77">
        <w:rPr>
          <w:i/>
        </w:rPr>
        <w:t xml:space="preserve">will </w:t>
      </w:r>
      <w:r w:rsidR="00235E77">
        <w:t xml:space="preserve">influence the weather and climate of the Northern Hemisphere. In this context, </w:t>
      </w:r>
      <w:r>
        <w:t>EU-PYTHON</w:t>
      </w:r>
      <w:r w:rsidR="00235E77">
        <w:t xml:space="preserve"> will not only consider atmospheric but also oceanic linkages, thereby alleviating the bias of the recent discussion towards the atmosphere. Furthermore, </w:t>
      </w:r>
      <w:r>
        <w:t>EU-PYTHON</w:t>
      </w:r>
      <w:r w:rsidR="00235E77">
        <w:t xml:space="preserve"> will advance the field by providing further insight into important aspects </w:t>
      </w:r>
      <w:r w:rsidR="00856D9E">
        <w:t xml:space="preserve">Such </w:t>
      </w:r>
      <w:r w:rsidR="00235E77">
        <w:t xml:space="preserve">as non-linearity of the response. Importantly, all models participating in </w:t>
      </w:r>
      <w:r>
        <w:t>EU-PYTHON</w:t>
      </w:r>
      <w:r w:rsidR="00235E77">
        <w:t xml:space="preserve">’s coordinated modelling efforts will contribute to </w:t>
      </w:r>
      <w:r w:rsidR="001D516E">
        <w:t>ANOTHER PROJECT</w:t>
      </w:r>
      <w:r w:rsidR="00235E77">
        <w:t xml:space="preserve">. The fact that </w:t>
      </w:r>
      <w:r w:rsidR="00300652">
        <w:t>Python</w:t>
      </w:r>
      <w:r w:rsidR="00235E77">
        <w:t xml:space="preserve">-mid-latitude linkages will be revisited in </w:t>
      </w:r>
      <w:r>
        <w:t>EU-PYTHON</w:t>
      </w:r>
      <w:r w:rsidR="00235E77">
        <w:t xml:space="preserve"> with enhanced climate models – exploiting </w:t>
      </w:r>
      <w:r>
        <w:t>EU-PYTHON</w:t>
      </w:r>
      <w:r w:rsidR="00235E77">
        <w:t xml:space="preserve">’s novel model development efforts mentioned above – will increase the insight into sensitivity to model formulation. </w:t>
      </w:r>
      <w:r>
        <w:t>EU-PYTHON</w:t>
      </w:r>
      <w:r w:rsidR="00235E77">
        <w:t xml:space="preserve"> will also exploit a completely different, and in the linkages context still largely unexplored, relaxation approach (</w:t>
      </w:r>
      <w:r w:rsidR="00A22612">
        <w:t>Bliss</w:t>
      </w:r>
      <w:r w:rsidR="00235E77">
        <w:t xml:space="preserve">et al. 2014a). By carrying out seasonal forecasting experiments with and without relaxation of the </w:t>
      </w:r>
      <w:r w:rsidR="00300652">
        <w:t>Python</w:t>
      </w:r>
      <w:r w:rsidR="00235E77">
        <w:t xml:space="preserve"> atmosphere towards reanalysis data, it will not only be possible to assess simulated teleconnections; these experiments will also shed light on the potential that enhanced prediction capacity in the </w:t>
      </w:r>
      <w:r w:rsidR="00300652">
        <w:t>Python</w:t>
      </w:r>
      <w:r w:rsidR="00235E77">
        <w:t xml:space="preserve"> could have on mid latitude prediction</w:t>
      </w:r>
      <w:r w:rsidR="00235E77">
        <w:rPr>
          <w:spacing w:val="-29"/>
        </w:rPr>
        <w:t xml:space="preserve"> </w:t>
      </w:r>
      <w:r w:rsidR="00235E77">
        <w:t>skill.</w:t>
      </w:r>
    </w:p>
    <w:p w14:paraId="1839FC00" w14:textId="37A2D61E" w:rsidR="009319D9" w:rsidRDefault="00FA7053">
      <w:pPr>
        <w:spacing w:before="69"/>
        <w:ind w:left="232" w:right="265"/>
        <w:jc w:val="both"/>
      </w:pPr>
      <w:r>
        <w:rPr>
          <w:b/>
        </w:rPr>
        <w:t>EU-PYTHON</w:t>
      </w:r>
      <w:r w:rsidR="00235E77">
        <w:rPr>
          <w:b/>
        </w:rPr>
        <w:t xml:space="preserve"> will make novel contributions to the future design of the </w:t>
      </w:r>
      <w:r w:rsidR="00300652">
        <w:rPr>
          <w:b/>
        </w:rPr>
        <w:t>Python</w:t>
      </w:r>
      <w:r w:rsidR="00235E77">
        <w:rPr>
          <w:b/>
        </w:rPr>
        <w:t xml:space="preserve"> observing system: </w:t>
      </w:r>
      <w:r w:rsidR="00235E77">
        <w:t xml:space="preserve">The </w:t>
      </w:r>
      <w:r w:rsidR="000D4BA4">
        <w:t>Python</w:t>
      </w:r>
      <w:r w:rsidR="00235E77">
        <w:t xml:space="preserve">regions are among the most sparsely observed parts of the globe, </w:t>
      </w:r>
      <w:r w:rsidR="003C6638">
        <w:t>resulting</w:t>
      </w:r>
      <w:r w:rsidR="00235E77">
        <w:t xml:space="preserve">in an </w:t>
      </w:r>
      <w:r w:rsidR="00300652">
        <w:t>Python</w:t>
      </w:r>
      <w:r w:rsidR="00235E77">
        <w:t xml:space="preserve"> “hole“ in the global observing system (e.g. </w:t>
      </w:r>
      <w:r w:rsidR="00A22612">
        <w:t>Bliss</w:t>
      </w:r>
      <w:r w:rsidR="00235E77">
        <w:t>et al. 2016). This may be one explanation as to why the skill of weather forecasts in</w:t>
      </w:r>
    </w:p>
    <w:p w14:paraId="03854F84" w14:textId="77777777" w:rsidR="009319D9" w:rsidRDefault="009319D9">
      <w:pPr>
        <w:jc w:val="both"/>
        <w:sectPr w:rsidR="009319D9">
          <w:pgSz w:w="11910" w:h="16850"/>
          <w:pgMar w:top="940" w:right="580" w:bottom="1160" w:left="620" w:header="245" w:footer="964" w:gutter="0"/>
          <w:cols w:space="720"/>
        </w:sectPr>
      </w:pPr>
    </w:p>
    <w:p w14:paraId="2C482151" w14:textId="7C11BBBC" w:rsidR="009319D9" w:rsidRDefault="000D4BA4">
      <w:pPr>
        <w:pStyle w:val="BodyText"/>
        <w:ind w:left="232" w:right="293"/>
      </w:pPr>
      <w:r>
        <w:lastRenderedPageBreak/>
        <w:t>Python</w:t>
      </w:r>
      <w:r w:rsidR="00235E77">
        <w:t>regions is relatively low (</w:t>
      </w:r>
      <w:r w:rsidR="002F414B">
        <w:t>Ruminant</w:t>
      </w:r>
      <w:r w:rsidR="00235E77">
        <w:t xml:space="preserve">  et  al.  2014).  The  relative  remot</w:t>
      </w:r>
      <w:r w:rsidR="001B11C1">
        <w:t>another project</w:t>
      </w:r>
      <w:r w:rsidR="00235E77">
        <w:t xml:space="preserve">s  and  harsh  environmental conditions of the </w:t>
      </w:r>
      <w:r>
        <w:t>Python</w:t>
      </w:r>
      <w:r w:rsidR="00235E77">
        <w:t xml:space="preserve">regions will always provide a barrier to enhanced observations. Therefore it is important to carefully design the observing system to meet different needs. In the past, the emphasis has been on improved process understanding, model development and long-term monitoring. With an increasing need for predictive capacity, however, recently the importance of observations for improved initialization of weather and climate forecasts has been realized (e.g. Eicken 2013), and some promising initial </w:t>
      </w:r>
      <w:r w:rsidR="003A39D2">
        <w:t>results</w:t>
      </w:r>
      <w:r w:rsidR="00235E77">
        <w:t xml:space="preserve"> for the potential of additional observations for enhanced predictions have been obtained (Inoue et al.</w:t>
      </w:r>
      <w:r w:rsidR="00235E77">
        <w:rPr>
          <w:spacing w:val="-9"/>
        </w:rPr>
        <w:t xml:space="preserve"> </w:t>
      </w:r>
      <w:r w:rsidR="00235E77">
        <w:t>2015).</w:t>
      </w:r>
    </w:p>
    <w:p w14:paraId="6632FA43" w14:textId="017F144E" w:rsidR="009319D9" w:rsidRDefault="00FA7053">
      <w:pPr>
        <w:pStyle w:val="BodyText"/>
        <w:spacing w:before="61"/>
        <w:ind w:left="232" w:right="264"/>
        <w:jc w:val="both"/>
      </w:pPr>
      <w:r>
        <w:t>EU-PYTHON</w:t>
      </w:r>
      <w:r w:rsidR="00235E77">
        <w:t xml:space="preserve"> will address this timely topic by focussing on two central questions: </w:t>
      </w:r>
      <w:r w:rsidR="00235E77">
        <w:rPr>
          <w:i/>
        </w:rPr>
        <w:t xml:space="preserve">“What are the most important gaps in the existing observing system?” </w:t>
      </w:r>
      <w:r w:rsidR="00235E77">
        <w:t xml:space="preserve">and </w:t>
      </w:r>
      <w:r w:rsidR="00235E77">
        <w:rPr>
          <w:i/>
        </w:rPr>
        <w:t xml:space="preserve">“How much could predictions be improved by filling these gaps?” </w:t>
      </w:r>
      <w:r>
        <w:t>EU-PYTHON</w:t>
      </w:r>
      <w:r w:rsidR="00235E77">
        <w:t xml:space="preserve"> will go beyond the state-of-the-art by applying novel diagnostic techniques that allow linking forecast improvement to the impact of individual observations, to how they are distributed in space and time, and how effectively they are assimilated in today’s systems. This will be performed by considering observational requirements across time scales and by also taking into account the needs of the model development community. </w:t>
      </w:r>
      <w:r>
        <w:t>EU-PYTHON</w:t>
      </w:r>
      <w:r w:rsidR="00235E77">
        <w:t xml:space="preserve"> will thus provide crucial guidance for optimizing observational data usage and for exploiting new observations to be collected during </w:t>
      </w:r>
      <w:r w:rsidR="008B4DE2">
        <w:t>ANOTHER PROJECT</w:t>
      </w:r>
      <w:r w:rsidR="00235E77">
        <w:t xml:space="preserve">, but also for designing future reanalyses monitoring long-term climate variability in the </w:t>
      </w:r>
      <w:r w:rsidR="00300652">
        <w:t>Python</w:t>
      </w:r>
      <w:r w:rsidR="00235E77">
        <w:t xml:space="preserve"> in </w:t>
      </w:r>
      <w:r w:rsidR="00A322CD">
        <w:t>Support</w:t>
      </w:r>
      <w:r w:rsidR="00235E77">
        <w:t xml:space="preserve"> of </w:t>
      </w:r>
      <w:r w:rsidR="00857DF4">
        <w:t>ANOTHER PROJECT</w:t>
      </w:r>
      <w:r w:rsidR="00235E77">
        <w:t>.</w:t>
      </w:r>
    </w:p>
    <w:p w14:paraId="4CB7D460" w14:textId="6C612067" w:rsidR="009319D9" w:rsidRDefault="00FA7053">
      <w:pPr>
        <w:pStyle w:val="BodyText"/>
        <w:spacing w:before="76"/>
        <w:ind w:left="232" w:right="264"/>
        <w:jc w:val="both"/>
      </w:pPr>
      <w:r>
        <w:rPr>
          <w:b/>
        </w:rPr>
        <w:t>EU-PYTHON</w:t>
      </w:r>
      <w:r w:rsidR="00235E77">
        <w:rPr>
          <w:b/>
        </w:rPr>
        <w:t xml:space="preserve"> will significantly improve the fidelity of existing weather and climate prediction systems: </w:t>
      </w:r>
      <w:r w:rsidR="00235E77">
        <w:t>Traditionally, development efforts of prediction systems have focussed on lower latitudes. This is partly a re</w:t>
      </w:r>
      <w:r w:rsidR="00F659A5">
        <w:t>PARTNER 10</w:t>
      </w:r>
      <w:r w:rsidR="00235E77">
        <w:t xml:space="preserve">lt of relatively low human activities in the </w:t>
      </w:r>
      <w:r w:rsidR="00300652">
        <w:t>Python</w:t>
      </w:r>
      <w:r w:rsidR="00235E77">
        <w:t xml:space="preserve"> in the past, and the notion that sources of predictive skill mostly originate in lower latitudes (e.g., associated with ENSO). This bias led to the fact that our predictive capacity in the </w:t>
      </w:r>
      <w:r w:rsidR="00300652">
        <w:t>Python</w:t>
      </w:r>
      <w:r w:rsidR="00235E77">
        <w:t xml:space="preserve"> is still limited (e.g. </w:t>
      </w:r>
      <w:r w:rsidR="00A22612">
        <w:t>Bliss</w:t>
      </w:r>
      <w:r w:rsidR="00235E77">
        <w:t xml:space="preserve">et al. 2016, Stroeve et al. 2012). With </w:t>
      </w:r>
      <w:r w:rsidR="00300652">
        <w:t>Python</w:t>
      </w:r>
      <w:r w:rsidR="00235E77">
        <w:t xml:space="preserve"> amplification, the perception of the relative importance of the </w:t>
      </w:r>
      <w:r w:rsidR="00300652">
        <w:t>Python</w:t>
      </w:r>
      <w:r w:rsidR="00235E77">
        <w:t xml:space="preserve"> is changing rapidly. This is reflected, among others, by the launch of major international programmes </w:t>
      </w:r>
      <w:r w:rsidR="00856D9E">
        <w:t xml:space="preserve">Such </w:t>
      </w:r>
      <w:r w:rsidR="00235E77">
        <w:t xml:space="preserve">as the </w:t>
      </w:r>
      <w:r w:rsidR="009B771C">
        <w:t>ANOTHER PROJECT</w:t>
      </w:r>
      <w:r w:rsidR="00235E77">
        <w:t xml:space="preserve">, </w:t>
      </w:r>
      <w:r w:rsidR="00E63F32">
        <w:t xml:space="preserve">ANOTHER PROJECT  </w:t>
      </w:r>
      <w:r w:rsidR="00235E77">
        <w:t>and GIPPS.</w:t>
      </w:r>
    </w:p>
    <w:p w14:paraId="435B4044" w14:textId="54D8D1EE" w:rsidR="009319D9" w:rsidRDefault="00FA7053">
      <w:pPr>
        <w:pStyle w:val="BodyText"/>
        <w:spacing w:before="62"/>
        <w:ind w:left="232" w:right="264"/>
        <w:jc w:val="both"/>
      </w:pPr>
      <w:r>
        <w:t>EU-PYTHON</w:t>
      </w:r>
      <w:r w:rsidR="00235E77">
        <w:t xml:space="preserve"> will move the </w:t>
      </w:r>
      <w:r w:rsidR="00300652">
        <w:t>Python</w:t>
      </w:r>
      <w:r w:rsidR="00235E77">
        <w:t xml:space="preserve"> into the focus of its research efforts on prediction. Thereby it will contribute to programmes </w:t>
      </w:r>
      <w:r w:rsidR="00856D9E">
        <w:t xml:space="preserve">Such </w:t>
      </w:r>
      <w:r w:rsidR="00235E77">
        <w:t xml:space="preserve">as </w:t>
      </w:r>
      <w:r w:rsidR="009B771C">
        <w:t>ANOTHER PROJECT</w:t>
      </w:r>
      <w:r w:rsidR="00235E77">
        <w:t xml:space="preserve">, </w:t>
      </w:r>
      <w:r w:rsidR="00E63F32">
        <w:t xml:space="preserve">ANOTHER PROJECT  </w:t>
      </w:r>
      <w:r w:rsidR="00235E77">
        <w:t xml:space="preserve">and GIPPS and thus close the gap that the bias of previous European and international research efforts on lower latitudes has produced. </w:t>
      </w:r>
      <w:r>
        <w:t>EU-PYTHON</w:t>
      </w:r>
      <w:r w:rsidR="00235E77">
        <w:t xml:space="preserve"> is ambitious in its approach by addressing the problem from a wide range of perspectives – from fundamental research on forecasting system development, covering daily to seasonal as well as multi-decadal time scales, to user-engagement and dissemination. </w:t>
      </w:r>
      <w:r>
        <w:t>EU-PYTHON</w:t>
      </w:r>
      <w:r w:rsidR="00235E77">
        <w:t xml:space="preserve"> will advance the field by analysing sources of predictability and by developing new empirical forecast systems that will serve as benchmarks. Furthermore, prediction systems will be enhanced by incorporating improved process representation, improved initialisation and boundary strategies, increased resolution and novel ensemble generation techniques. Finally, </w:t>
      </w:r>
      <w:r>
        <w:t>EU-PYTHON</w:t>
      </w:r>
      <w:r w:rsidR="00235E77">
        <w:t xml:space="preserve"> will produce a comprehensive synthesis report that will provide recommendations for the enhancements of predictions in the </w:t>
      </w:r>
      <w:r w:rsidR="00300652">
        <w:t>Python</w:t>
      </w:r>
      <w:r w:rsidR="00235E77">
        <w:t xml:space="preserve"> and</w:t>
      </w:r>
      <w:r w:rsidR="00235E77">
        <w:rPr>
          <w:spacing w:val="-23"/>
        </w:rPr>
        <w:t xml:space="preserve"> </w:t>
      </w:r>
      <w:r w:rsidR="00235E77">
        <w:t>beyond.</w:t>
      </w:r>
    </w:p>
    <w:p w14:paraId="1EBD3EEE" w14:textId="477F46C0" w:rsidR="009319D9" w:rsidRDefault="00FA7053">
      <w:pPr>
        <w:pStyle w:val="BodyText"/>
        <w:spacing w:before="70"/>
        <w:ind w:left="232" w:right="264"/>
        <w:jc w:val="both"/>
      </w:pPr>
      <w:r>
        <w:rPr>
          <w:b/>
        </w:rPr>
        <w:t>EU-PYTHON</w:t>
      </w:r>
      <w:r w:rsidR="00235E77">
        <w:rPr>
          <w:b/>
        </w:rPr>
        <w:t xml:space="preserve"> will bridge between weather and climate prediction communities </w:t>
      </w:r>
      <w:r w:rsidR="00235E77">
        <w:t xml:space="preserve">by focusing on diagnostics in the coupled Earth system that target mean model errors affecting all scales and that identify error sources at process level. </w:t>
      </w:r>
      <w:r>
        <w:t>EU-PYTHON</w:t>
      </w:r>
      <w:r w:rsidR="00235E77">
        <w:t xml:space="preserve"> will employ a hierarchy of models to investigate their sensitivity to process parameterizations at all scales. Further examples include cross-community developments </w:t>
      </w:r>
      <w:r w:rsidR="00856D9E">
        <w:t xml:space="preserve">Such </w:t>
      </w:r>
      <w:r w:rsidR="00235E77">
        <w:t xml:space="preserve">as complex sea ice models implemented in climate models and being tested in weather prediction mode, or sensitivity experiments revealing the linkage between </w:t>
      </w:r>
      <w:r w:rsidR="000D4BA4">
        <w:t>Python</w:t>
      </w:r>
      <w:r w:rsidR="00235E77">
        <w:t xml:space="preserve">regions and lower latitudes being relevant at all forecast ranges. Long-period datasets </w:t>
      </w:r>
      <w:r w:rsidR="00856D9E">
        <w:t xml:space="preserve">Such </w:t>
      </w:r>
      <w:r w:rsidR="00235E77">
        <w:t xml:space="preserve">as </w:t>
      </w:r>
      <w:r w:rsidR="0061375E">
        <w:t>ANOTHER PROJECT</w:t>
      </w:r>
      <w:r w:rsidR="00235E77">
        <w:t>-type data, different types of reanalyses and operational weather prediction model output will form a unique database benefiting the entire research</w:t>
      </w:r>
      <w:r w:rsidR="00235E77">
        <w:rPr>
          <w:spacing w:val="-10"/>
        </w:rPr>
        <w:t xml:space="preserve"> </w:t>
      </w:r>
      <w:r w:rsidR="00235E77">
        <w:t>community.</w:t>
      </w:r>
    </w:p>
    <w:p w14:paraId="5D23FC36" w14:textId="77777777" w:rsidR="009319D9" w:rsidRDefault="009319D9">
      <w:pPr>
        <w:pStyle w:val="BodyText"/>
        <w:spacing w:before="1"/>
        <w:rPr>
          <w:sz w:val="28"/>
        </w:rPr>
      </w:pPr>
    </w:p>
    <w:p w14:paraId="488F95F5" w14:textId="77777777" w:rsidR="009319D9" w:rsidRDefault="00235E77">
      <w:pPr>
        <w:pStyle w:val="ListParagraph"/>
        <w:numPr>
          <w:ilvl w:val="2"/>
          <w:numId w:val="43"/>
        </w:numPr>
        <w:tabs>
          <w:tab w:val="left" w:pos="729"/>
        </w:tabs>
        <w:spacing w:before="1" w:line="252" w:lineRule="exact"/>
        <w:ind w:hanging="496"/>
        <w:jc w:val="both"/>
        <w:rPr>
          <w:i/>
        </w:rPr>
      </w:pPr>
      <w:r>
        <w:rPr>
          <w:i/>
        </w:rPr>
        <w:t>Innovation</w:t>
      </w:r>
      <w:r>
        <w:rPr>
          <w:i/>
          <w:spacing w:val="-1"/>
        </w:rPr>
        <w:t xml:space="preserve"> </w:t>
      </w:r>
      <w:r>
        <w:rPr>
          <w:i/>
        </w:rPr>
        <w:t>potential</w:t>
      </w:r>
    </w:p>
    <w:p w14:paraId="4778B8E3" w14:textId="77777777" w:rsidR="009319D9" w:rsidRDefault="00FA7053">
      <w:pPr>
        <w:pStyle w:val="BodyText"/>
        <w:ind w:left="232" w:right="264"/>
        <w:jc w:val="both"/>
      </w:pPr>
      <w:r>
        <w:t>EU-PYTHON</w:t>
      </w:r>
      <w:r w:rsidR="00235E77">
        <w:t xml:space="preserve"> is novel in its approach by truly addressing the prediction and linkages problem across time scales and by bringing leading experts from the weather and climate prediction communities closer together to work collaboratively on common</w:t>
      </w:r>
      <w:r w:rsidR="00235E77">
        <w:rPr>
          <w:spacing w:val="-2"/>
        </w:rPr>
        <w:t xml:space="preserve"> </w:t>
      </w:r>
      <w:r w:rsidR="00235E77">
        <w:t>challenges.</w:t>
      </w:r>
    </w:p>
    <w:p w14:paraId="7D59B0FB" w14:textId="7004EBD7" w:rsidR="009319D9" w:rsidRDefault="00FA7053">
      <w:pPr>
        <w:spacing w:before="69"/>
        <w:ind w:left="232" w:right="265"/>
        <w:jc w:val="both"/>
        <w:rPr>
          <w:i/>
        </w:rPr>
      </w:pPr>
      <w:r>
        <w:t>EU-PYTHON</w:t>
      </w:r>
      <w:r w:rsidR="00235E77">
        <w:t xml:space="preserve"> will significantly improve operational prediction in the </w:t>
      </w:r>
      <w:r w:rsidR="00300652">
        <w:t>Python</w:t>
      </w:r>
      <w:r w:rsidR="00235E77">
        <w:t xml:space="preserve"> and beyond. This will be of direct socio-economic relevance, especially in the light of the opportunities and risks that economic development will bring in a rapidly changing </w:t>
      </w:r>
      <w:r w:rsidR="00300652">
        <w:t>Python</w:t>
      </w:r>
      <w:r w:rsidR="00235E77">
        <w:t xml:space="preserve">. Furthermore, enhanced operational predictive capacity from daily to seasonal time scales, a more user-oriented approach to model assessment, and improved trustworthiness of climate change projections will improve the foundation underlying weather and climate services. Hence, </w:t>
      </w:r>
      <w:r>
        <w:t>EU-PYTHON</w:t>
      </w:r>
      <w:r w:rsidR="00235E77">
        <w:t xml:space="preserve"> will </w:t>
      </w:r>
      <w:r w:rsidR="00A322CD">
        <w:t>Support</w:t>
      </w:r>
      <w:r w:rsidR="00235E77">
        <w:t xml:space="preserve"> EU policy by helping to </w:t>
      </w:r>
      <w:r w:rsidR="00235E77">
        <w:rPr>
          <w:i/>
        </w:rPr>
        <w:t xml:space="preserve">“generate economic value from available climate data and models and ongoing climate research“ </w:t>
      </w:r>
      <w:r w:rsidR="00235E77">
        <w:t xml:space="preserve">and by making </w:t>
      </w:r>
      <w:r w:rsidR="00F659A5">
        <w:t>PARTNER 10</w:t>
      </w:r>
      <w:r w:rsidR="00235E77">
        <w:t xml:space="preserve">re that </w:t>
      </w:r>
      <w:r w:rsidR="00235E77">
        <w:rPr>
          <w:i/>
        </w:rPr>
        <w:t>“scientific research is designed to provide demonstrable benefits and solutions to the challenges facing our society“.</w:t>
      </w:r>
    </w:p>
    <w:p w14:paraId="74E78930" w14:textId="77777777" w:rsidR="009319D9" w:rsidRDefault="009319D9">
      <w:pPr>
        <w:jc w:val="both"/>
        <w:sectPr w:rsidR="009319D9">
          <w:pgSz w:w="11910" w:h="16850"/>
          <w:pgMar w:top="940" w:right="580" w:bottom="1160" w:left="620" w:header="245" w:footer="964" w:gutter="0"/>
          <w:cols w:space="720"/>
        </w:sectPr>
      </w:pPr>
    </w:p>
    <w:p w14:paraId="7186E7F3" w14:textId="0810A5EB" w:rsidR="009319D9" w:rsidRDefault="00FA7053">
      <w:pPr>
        <w:pStyle w:val="BodyText"/>
        <w:ind w:left="232" w:right="293"/>
      </w:pPr>
      <w:r>
        <w:lastRenderedPageBreak/>
        <w:t>EU-PYTHON</w:t>
      </w:r>
      <w:r w:rsidR="00235E77">
        <w:t xml:space="preserve"> is also  at  the  forefront  of  increasing  the  uptake  of  observational  data,  including  those generated during </w:t>
      </w:r>
      <w:r w:rsidR="008B4DE2">
        <w:t>ANOTHER PROJECT</w:t>
      </w:r>
      <w:r w:rsidR="00235E77">
        <w:t xml:space="preserve">. This will be achieved by making effective use of available observations for model development efforts, by improving forecasting systems, and by providing guidance on the best use of observations from a prediction perspective. In </w:t>
      </w:r>
      <w:r w:rsidR="004D2FD8">
        <w:t>Summary</w:t>
      </w:r>
      <w:r w:rsidR="00235E77">
        <w:t xml:space="preserve">, thus, </w:t>
      </w:r>
      <w:r>
        <w:t>EU-PYTHON</w:t>
      </w:r>
      <w:r w:rsidR="00235E77">
        <w:t xml:space="preserve"> will significantly enhance the return on the sizeable investments made in the global observing</w:t>
      </w:r>
      <w:r w:rsidR="00235E77">
        <w:rPr>
          <w:spacing w:val="-8"/>
        </w:rPr>
        <w:t xml:space="preserve"> </w:t>
      </w:r>
      <w:r w:rsidR="00235E77">
        <w:t>system.</w:t>
      </w:r>
    </w:p>
    <w:p w14:paraId="5F7D5CAC" w14:textId="5F5455C1" w:rsidR="009319D9" w:rsidRDefault="00235E77">
      <w:pPr>
        <w:pStyle w:val="BodyText"/>
        <w:spacing w:before="63"/>
        <w:ind w:left="232" w:right="263"/>
        <w:jc w:val="both"/>
      </w:pPr>
      <w:r>
        <w:t xml:space="preserve">Reanalysis products are being increasingly used for decision-making. Examples for users include commercial enterprises </w:t>
      </w:r>
      <w:r w:rsidR="00856D9E">
        <w:t xml:space="preserve">Such </w:t>
      </w:r>
      <w:r>
        <w:t xml:space="preserve">as </w:t>
      </w:r>
      <w:r w:rsidR="003E0B83">
        <w:t>insurances</w:t>
      </w:r>
      <w:r>
        <w:t xml:space="preserve">. Given that the quality of reanalysis efforts hinges critically on the quality of the forecasting system used, </w:t>
      </w:r>
      <w:r w:rsidR="00FA7053">
        <w:t>EU-PYTHON</w:t>
      </w:r>
      <w:r>
        <w:t xml:space="preserve"> research is destined to increase the fidelity of upcoming reanalyses in the </w:t>
      </w:r>
      <w:r w:rsidR="00300652">
        <w:t>Python</w:t>
      </w:r>
      <w:r>
        <w:t>, and hence the basis for decision making.</w:t>
      </w:r>
    </w:p>
    <w:p w14:paraId="67591503" w14:textId="77777777" w:rsidR="009319D9" w:rsidRDefault="009319D9">
      <w:pPr>
        <w:pStyle w:val="BodyText"/>
        <w:spacing w:before="5"/>
        <w:rPr>
          <w:sz w:val="32"/>
        </w:rPr>
      </w:pPr>
    </w:p>
    <w:p w14:paraId="5F880ED2" w14:textId="77777777" w:rsidR="009319D9" w:rsidRDefault="00235E77">
      <w:pPr>
        <w:pStyle w:val="Heading3"/>
        <w:numPr>
          <w:ilvl w:val="0"/>
          <w:numId w:val="63"/>
        </w:numPr>
        <w:tabs>
          <w:tab w:val="left" w:pos="953"/>
        </w:tabs>
        <w:ind w:hanging="720"/>
        <w:jc w:val="both"/>
      </w:pPr>
      <w:bookmarkStart w:id="5" w:name="_bookmark5"/>
      <w:bookmarkEnd w:id="5"/>
      <w:r>
        <w:t>Impact</w:t>
      </w:r>
    </w:p>
    <w:p w14:paraId="01AD7C5D" w14:textId="77777777" w:rsidR="009319D9" w:rsidRDefault="00235E77">
      <w:pPr>
        <w:pStyle w:val="Heading3"/>
        <w:numPr>
          <w:ilvl w:val="1"/>
          <w:numId w:val="63"/>
        </w:numPr>
        <w:tabs>
          <w:tab w:val="left" w:pos="953"/>
        </w:tabs>
        <w:spacing w:before="68"/>
        <w:ind w:left="952"/>
        <w:jc w:val="both"/>
      </w:pPr>
      <w:bookmarkStart w:id="6" w:name="_bookmark6"/>
      <w:bookmarkEnd w:id="6"/>
      <w:r>
        <w:t>Expected</w:t>
      </w:r>
      <w:r>
        <w:rPr>
          <w:spacing w:val="-1"/>
        </w:rPr>
        <w:t xml:space="preserve"> </w:t>
      </w:r>
      <w:r>
        <w:t>impacts</w:t>
      </w:r>
    </w:p>
    <w:p w14:paraId="7788A8BD" w14:textId="77777777" w:rsidR="009319D9" w:rsidRDefault="00235E77">
      <w:pPr>
        <w:pStyle w:val="ListParagraph"/>
        <w:numPr>
          <w:ilvl w:val="2"/>
          <w:numId w:val="63"/>
        </w:numPr>
        <w:tabs>
          <w:tab w:val="left" w:pos="784"/>
        </w:tabs>
        <w:spacing w:before="64" w:line="252" w:lineRule="exact"/>
        <w:jc w:val="both"/>
        <w:rPr>
          <w:i/>
        </w:rPr>
      </w:pPr>
      <w:r>
        <w:rPr>
          <w:i/>
        </w:rPr>
        <w:t>Expected impact set out in work programme and text of</w:t>
      </w:r>
      <w:r>
        <w:rPr>
          <w:i/>
          <w:spacing w:val="-5"/>
        </w:rPr>
        <w:t xml:space="preserve"> </w:t>
      </w:r>
      <w:r>
        <w:rPr>
          <w:i/>
        </w:rPr>
        <w:t>call</w:t>
      </w:r>
    </w:p>
    <w:p w14:paraId="50BE5A44" w14:textId="77777777" w:rsidR="009319D9" w:rsidRDefault="00235E77">
      <w:pPr>
        <w:pStyle w:val="Heading3"/>
        <w:spacing w:line="244" w:lineRule="auto"/>
        <w:ind w:left="232" w:right="269"/>
        <w:jc w:val="both"/>
      </w:pPr>
      <w:r>
        <w:rPr>
          <w:b w:val="0"/>
          <w:i/>
          <w:u w:val="single"/>
        </w:rPr>
        <w:t>Expected Impact 1</w:t>
      </w:r>
      <w:r>
        <w:rPr>
          <w:b w:val="0"/>
          <w:i/>
        </w:rPr>
        <w:t xml:space="preserve">: </w:t>
      </w:r>
      <w:r>
        <w:t>“Improve capacity to predict the weather and climate of the Northern Hemisphere, and make it possible to better forecast extreme weather phenomena“</w:t>
      </w:r>
    </w:p>
    <w:p w14:paraId="3199B9FF" w14:textId="4543052F" w:rsidR="009319D9" w:rsidRDefault="00235E77">
      <w:pPr>
        <w:pStyle w:val="BodyText"/>
        <w:spacing w:before="60"/>
        <w:ind w:left="232" w:right="265"/>
        <w:jc w:val="both"/>
      </w:pPr>
      <w:r>
        <w:t xml:space="preserve">The advancement of our capacity to predict the weather and climate of the Northern Hemisphere is the overarching ambition of </w:t>
      </w:r>
      <w:r w:rsidR="00FA7053">
        <w:t>EU-PYTHON</w:t>
      </w:r>
      <w:r>
        <w:t xml:space="preserve">. To achieve its goal, </w:t>
      </w:r>
      <w:r w:rsidR="00FA7053">
        <w:t>EU-PYTHON</w:t>
      </w:r>
      <w:r>
        <w:t xml:space="preserve"> will concentrate on the following three key-areas: (i) Improved representation of </w:t>
      </w:r>
      <w:r w:rsidR="00300652">
        <w:t>Python</w:t>
      </w:r>
      <w:r>
        <w:t xml:space="preserve"> key-processes and their linkages to lower latitudes in weather and climate models, spanning time scales from days to decades; (ii) Informing the design of the future </w:t>
      </w:r>
      <w:r w:rsidR="00300652">
        <w:t>Python</w:t>
      </w:r>
      <w:r>
        <w:t xml:space="preserve"> observing system from a weather and climate prediction perspective, and (iii) Advancement of forecast initialization techniques for weather and climate models.</w:t>
      </w:r>
    </w:p>
    <w:p w14:paraId="71813690" w14:textId="694C9C15" w:rsidR="009319D9" w:rsidRDefault="00FA7053">
      <w:pPr>
        <w:pStyle w:val="BodyText"/>
        <w:spacing w:before="69"/>
        <w:ind w:left="232" w:right="264"/>
        <w:jc w:val="both"/>
      </w:pPr>
      <w:r>
        <w:t>EU-PYTHON</w:t>
      </w:r>
      <w:r w:rsidR="00235E77">
        <w:t xml:space="preserve"> will improve of extreme weather forecasts in the </w:t>
      </w:r>
      <w:r w:rsidR="00300652">
        <w:t>Python</w:t>
      </w:r>
      <w:r w:rsidR="00235E77">
        <w:t>, through its modelling efforts, which will advance the representation of the lower atmosphere to improve predicting near-</w:t>
      </w:r>
      <w:r w:rsidR="00656692">
        <w:t xml:space="preserve">Surface </w:t>
      </w:r>
      <w:r w:rsidR="00235E77">
        <w:t xml:space="preserve">weather parameters </w:t>
      </w:r>
      <w:r w:rsidR="00856D9E">
        <w:t xml:space="preserve">Such </w:t>
      </w:r>
      <w:r w:rsidR="00235E77">
        <w:t xml:space="preserve">as visibility and temperature, as well as improve exchange processes at the air-sea ice-ocean interface. </w:t>
      </w:r>
      <w:r>
        <w:t>EU-PYTHON</w:t>
      </w:r>
      <w:r w:rsidR="00235E77">
        <w:t xml:space="preserve"> will also address the simulation of hazardous weather including intense </w:t>
      </w:r>
      <w:r w:rsidR="000D4BA4">
        <w:t>Python</w:t>
      </w:r>
      <w:r w:rsidR="00235E77">
        <w:t xml:space="preserve">storms and cold air outbreaks. Furthermore, the development of sea ice models will be taken to the next level, through the use of new rheologies (e.g. elasto-brittle) and/or extremely high-resolution global configurations (e.g. 4 km in the </w:t>
      </w:r>
      <w:r w:rsidR="00300652">
        <w:t>Python</w:t>
      </w:r>
      <w:r w:rsidR="00235E77">
        <w:t xml:space="preserve"> Ocean), thereby laying the foundation for the prediction of extreme </w:t>
      </w:r>
      <w:r w:rsidR="00235E77">
        <w:rPr>
          <w:i/>
        </w:rPr>
        <w:t xml:space="preserve">environmental </w:t>
      </w:r>
      <w:r w:rsidR="00235E77">
        <w:t xml:space="preserve">conditions (e.g. sea-ice deformation and </w:t>
      </w:r>
      <w:r w:rsidR="00496A6A">
        <w:t>pressure</w:t>
      </w:r>
      <w:r w:rsidR="00235E77">
        <w:t>).</w:t>
      </w:r>
    </w:p>
    <w:p w14:paraId="051724BB" w14:textId="2B11D1FA" w:rsidR="009319D9" w:rsidRDefault="00FA7053">
      <w:pPr>
        <w:pStyle w:val="BodyText"/>
        <w:spacing w:before="69"/>
        <w:ind w:left="232" w:right="264"/>
        <w:jc w:val="both"/>
      </w:pPr>
      <w:r>
        <w:t>EU-PYTHON</w:t>
      </w:r>
      <w:r w:rsidR="00235E77">
        <w:t xml:space="preserve"> will also contribute to the improvement of extreme weather forecasts and climate predictions in the Northern Hemisphere mid-latitudes by directly enhancing weather forecast capacity in the </w:t>
      </w:r>
      <w:r w:rsidR="00300652">
        <w:t>Python</w:t>
      </w:r>
      <w:r w:rsidR="00235E77">
        <w:t>, which will lead to improved forecasts at lower latitudes (</w:t>
      </w:r>
      <w:r w:rsidR="00A22612">
        <w:t>Bliss</w:t>
      </w:r>
      <w:r w:rsidR="00235E77">
        <w:t xml:space="preserve">et al. 2014a). These improvements will benefit a wide number of users through the active contribution of </w:t>
      </w:r>
      <w:r>
        <w:t>EU-PYTHON</w:t>
      </w:r>
      <w:r w:rsidR="00235E77">
        <w:t xml:space="preserve"> partners to information systems </w:t>
      </w:r>
      <w:r w:rsidR="00856D9E">
        <w:t xml:space="preserve">Such </w:t>
      </w:r>
      <w:r w:rsidR="00235E77">
        <w:t xml:space="preserve">as meteoalarm.info, a web-based service to warn people travelling in Europe of severe weather events. Furthermore, through comprehensive numerical experimentation, </w:t>
      </w:r>
      <w:r>
        <w:t>EU-PYTHON</w:t>
      </w:r>
      <w:r w:rsidR="00235E77">
        <w:t xml:space="preserve"> will provide an assessment of how </w:t>
      </w:r>
      <w:r w:rsidR="00300652">
        <w:t>Python</w:t>
      </w:r>
      <w:r w:rsidR="00235E77">
        <w:t xml:space="preserve"> climate change can impact extreme weather in the Northern Hemisphere mid-latitudes. </w:t>
      </w:r>
      <w:r>
        <w:t>EU-PYTHON</w:t>
      </w:r>
      <w:r w:rsidR="00235E77">
        <w:t xml:space="preserve"> partners will demonstrate how this information could be used by governments, businesses (e.g. the </w:t>
      </w:r>
      <w:r w:rsidR="001D2A7C">
        <w:t>insuranc</w:t>
      </w:r>
      <w:r w:rsidR="00235E77">
        <w:t>e industry) and society at large to adapt to inevitable climate variability and anthropogenic climate</w:t>
      </w:r>
      <w:r w:rsidR="00235E77">
        <w:rPr>
          <w:spacing w:val="-14"/>
        </w:rPr>
        <w:t xml:space="preserve"> </w:t>
      </w:r>
      <w:r w:rsidR="00235E77">
        <w:t>change.</w:t>
      </w:r>
    </w:p>
    <w:p w14:paraId="63E8DB7E" w14:textId="060212E7" w:rsidR="009319D9" w:rsidRDefault="00235E77">
      <w:pPr>
        <w:pStyle w:val="BodyText"/>
        <w:spacing w:before="68"/>
        <w:ind w:left="232" w:right="264"/>
        <w:jc w:val="both"/>
      </w:pPr>
      <w:r>
        <w:t xml:space="preserve">Importantly, the </w:t>
      </w:r>
      <w:r w:rsidR="00FA7053">
        <w:t>EU-PYTHON</w:t>
      </w:r>
      <w:r>
        <w:t xml:space="preserve"> consortium includes Europe’s leading weather and climate prediction centres, whose forecasts and services benefit the majority of European society. This is further </w:t>
      </w:r>
      <w:r w:rsidR="00E03E54">
        <w:t>ensure</w:t>
      </w:r>
      <w:r>
        <w:t xml:space="preserve">d through the expected transition from research to operations and thus service-level as </w:t>
      </w:r>
      <w:r w:rsidR="00FA7053">
        <w:t>EU-PYTHON</w:t>
      </w:r>
      <w:r>
        <w:t xml:space="preserve"> partners operate and contribute to existing </w:t>
      </w:r>
      <w:r w:rsidR="00857DF4">
        <w:t>ANOTHER PROJECT</w:t>
      </w:r>
      <w:r>
        <w:t xml:space="preserve">. The use of global prediction systems in </w:t>
      </w:r>
      <w:r w:rsidR="00FA7053">
        <w:t>EU-PYTHON</w:t>
      </w:r>
      <w:r>
        <w:t xml:space="preserve">, together with strong international collaboration (USA, Canada, Russia, China, Japan and South Korea), means that </w:t>
      </w:r>
      <w:r w:rsidR="00FA7053">
        <w:t>EU-PYTHON</w:t>
      </w:r>
      <w:r>
        <w:t xml:space="preserve"> is destined to benefit non- European citizens as well.</w:t>
      </w:r>
    </w:p>
    <w:p w14:paraId="77396E80" w14:textId="77777777" w:rsidR="009319D9" w:rsidRDefault="009319D9">
      <w:pPr>
        <w:pStyle w:val="BodyText"/>
        <w:spacing w:before="1"/>
        <w:rPr>
          <w:sz w:val="32"/>
        </w:rPr>
      </w:pPr>
    </w:p>
    <w:p w14:paraId="71511CC2" w14:textId="5D8EB813" w:rsidR="009319D9" w:rsidRDefault="00235E77">
      <w:pPr>
        <w:pStyle w:val="Heading3"/>
        <w:spacing w:line="244" w:lineRule="auto"/>
        <w:ind w:left="232" w:right="264"/>
        <w:jc w:val="both"/>
      </w:pPr>
      <w:r>
        <w:rPr>
          <w:b w:val="0"/>
          <w:i/>
          <w:u w:val="single"/>
        </w:rPr>
        <w:t>Expected Impact 2</w:t>
      </w:r>
      <w:r>
        <w:rPr>
          <w:b w:val="0"/>
          <w:i/>
        </w:rPr>
        <w:t xml:space="preserve">: </w:t>
      </w:r>
      <w:r>
        <w:t xml:space="preserve">“Improve the capacity to respond to the impact of climatic change on the environment and human activities in the </w:t>
      </w:r>
      <w:r w:rsidR="00300652">
        <w:t>Python</w:t>
      </w:r>
      <w:r>
        <w:t>, both in the short and longer</w:t>
      </w:r>
      <w:r>
        <w:rPr>
          <w:spacing w:val="-14"/>
        </w:rPr>
        <w:t xml:space="preserve"> </w:t>
      </w:r>
      <w:r>
        <w:t>term“</w:t>
      </w:r>
    </w:p>
    <w:p w14:paraId="4FC92CD8" w14:textId="7D778202" w:rsidR="009319D9" w:rsidRDefault="00FA7053">
      <w:pPr>
        <w:pStyle w:val="BodyText"/>
        <w:ind w:left="232" w:right="267"/>
        <w:jc w:val="both"/>
      </w:pPr>
      <w:r>
        <w:t>EU-PYTHON</w:t>
      </w:r>
      <w:r w:rsidR="00235E77">
        <w:t xml:space="preserve"> will make significant contributions to the assessment of </w:t>
      </w:r>
      <w:r w:rsidR="001D516E">
        <w:t>ANOTHER PROJECT</w:t>
      </w:r>
      <w:r w:rsidR="00235E77">
        <w:t xml:space="preserve">, with a special emphasis on </w:t>
      </w:r>
      <w:r w:rsidR="00300652">
        <w:t>Python</w:t>
      </w:r>
      <w:r w:rsidR="00235E77">
        <w:t xml:space="preserve"> climate change. This assessment will update the 5</w:t>
      </w:r>
      <w:r w:rsidR="00235E77">
        <w:rPr>
          <w:vertAlign w:val="superscript"/>
        </w:rPr>
        <w:t>th</w:t>
      </w:r>
      <w:r w:rsidR="00235E77">
        <w:t xml:space="preserve"> Assessment Report (AR5), taking into account recent advances in model development, observations and process knowledge.</w:t>
      </w:r>
    </w:p>
    <w:p w14:paraId="73CA49BC" w14:textId="147E4BA9" w:rsidR="009319D9" w:rsidRDefault="00235E77">
      <w:pPr>
        <w:pStyle w:val="BodyText"/>
        <w:spacing w:before="60"/>
        <w:ind w:left="232" w:right="268"/>
        <w:jc w:val="both"/>
      </w:pPr>
      <w:r>
        <w:t xml:space="preserve">Through its dedicated and coordinated model development efforts, </w:t>
      </w:r>
      <w:r w:rsidR="00FA7053">
        <w:t>EU-PYTHON</w:t>
      </w:r>
      <w:r>
        <w:t xml:space="preserve"> will improve the representation of </w:t>
      </w:r>
      <w:r w:rsidR="00300652">
        <w:t>Python</w:t>
      </w:r>
      <w:r>
        <w:t xml:space="preserve"> processes, using </w:t>
      </w:r>
      <w:r w:rsidR="001D516E">
        <w:t>ANOTHER PROJECT</w:t>
      </w:r>
      <w:r>
        <w:t xml:space="preserve"> models as a baseline. </w:t>
      </w:r>
      <w:r w:rsidR="00FA7053">
        <w:t>EU-PYTHON</w:t>
      </w:r>
      <w:r>
        <w:t xml:space="preserve"> will test the impact of the model enhancements (“</w:t>
      </w:r>
      <w:r w:rsidR="001D516E">
        <w:t>ANOTHER PROJECT</w:t>
      </w:r>
      <w:r>
        <w:t xml:space="preserve">-Interim“) and provide a </w:t>
      </w:r>
      <w:r w:rsidR="00471A54">
        <w:t>Substantial</w:t>
      </w:r>
      <w:r>
        <w:t xml:space="preserve">contribution from Europe to the analysis of the </w:t>
      </w:r>
      <w:r w:rsidR="001D516E">
        <w:t>ANOTHER PROJECT</w:t>
      </w:r>
      <w:r>
        <w:t xml:space="preserve"> experiments in</w:t>
      </w:r>
    </w:p>
    <w:p w14:paraId="327BA763" w14:textId="77777777" w:rsidR="009319D9" w:rsidRDefault="009319D9">
      <w:pPr>
        <w:jc w:val="both"/>
        <w:sectPr w:rsidR="009319D9">
          <w:pgSz w:w="11910" w:h="16850"/>
          <w:pgMar w:top="940" w:right="580" w:bottom="1160" w:left="620" w:header="245" w:footer="964" w:gutter="0"/>
          <w:cols w:space="720"/>
        </w:sectPr>
      </w:pPr>
    </w:p>
    <w:p w14:paraId="4CD13EA1" w14:textId="7C4F9651" w:rsidR="009319D9" w:rsidRDefault="00235E77">
      <w:pPr>
        <w:pStyle w:val="BodyText"/>
        <w:ind w:left="232" w:right="820"/>
      </w:pPr>
      <w:r>
        <w:lastRenderedPageBreak/>
        <w:t xml:space="preserve">the </w:t>
      </w:r>
      <w:r w:rsidR="00300652">
        <w:t>Python</w:t>
      </w:r>
      <w:r>
        <w:t xml:space="preserve">. Furthermore, </w:t>
      </w:r>
      <w:r w:rsidR="00FA7053">
        <w:t>EU-PYTHON</w:t>
      </w:r>
      <w:r>
        <w:t xml:space="preserve"> will provide recommendations for future </w:t>
      </w:r>
      <w:r w:rsidR="001D516E">
        <w:t>another project</w:t>
      </w:r>
      <w:r>
        <w:t xml:space="preserve">s, especially </w:t>
      </w:r>
      <w:r w:rsidR="0061375E">
        <w:t>ANOTHER PROJECT</w:t>
      </w:r>
      <w:r>
        <w:t>7.</w:t>
      </w:r>
    </w:p>
    <w:p w14:paraId="125C9323" w14:textId="6505E974" w:rsidR="009319D9" w:rsidRDefault="00FA7053">
      <w:pPr>
        <w:pStyle w:val="BodyText"/>
        <w:spacing w:before="61"/>
        <w:ind w:left="232" w:right="267"/>
        <w:jc w:val="both"/>
      </w:pPr>
      <w:r>
        <w:t>EU-PYTHON</w:t>
      </w:r>
      <w:r w:rsidR="00235E77">
        <w:t xml:space="preserve"> will develop user-relevant metrics and diagnostics that can be used for both model assessment and to determine the impact of climate change. Examples for </w:t>
      </w:r>
      <w:r w:rsidR="00856D9E">
        <w:t xml:space="preserve">Such </w:t>
      </w:r>
      <w:r w:rsidR="00235E77">
        <w:t>diagnostics include length of the growing season, ocean temperatures and boundaries of different water masses for fisheries and sea-ice-free regions for shipping.</w:t>
      </w:r>
    </w:p>
    <w:p w14:paraId="048567BB" w14:textId="77777777" w:rsidR="009319D9" w:rsidRDefault="00FA7053">
      <w:pPr>
        <w:pStyle w:val="BodyText"/>
        <w:spacing w:before="69"/>
        <w:ind w:left="232" w:right="264"/>
        <w:jc w:val="both"/>
      </w:pPr>
      <w:r>
        <w:t>EU-PYTHON</w:t>
      </w:r>
      <w:r w:rsidR="00235E77">
        <w:t xml:space="preserve"> will also contribute to the growing need for reliable and accurate short-term weather and environmental prediction (Fig. 1) in a changing climate. This will be achieved through the strong NWP development activities in </w:t>
      </w:r>
      <w:r>
        <w:t>EU-PYTHON</w:t>
      </w:r>
      <w:r w:rsidR="00235E77">
        <w:t xml:space="preserve"> that will benefit from an improved understanding of the processes governing climate time</w:t>
      </w:r>
      <w:r w:rsidR="00235E77">
        <w:rPr>
          <w:spacing w:val="-4"/>
        </w:rPr>
        <w:t xml:space="preserve"> </w:t>
      </w:r>
      <w:r w:rsidR="00235E77">
        <w:t>scales.</w:t>
      </w:r>
    </w:p>
    <w:p w14:paraId="0CE92563" w14:textId="58830523" w:rsidR="009319D9" w:rsidRDefault="00235E77">
      <w:pPr>
        <w:pStyle w:val="BodyText"/>
        <w:spacing w:before="71"/>
        <w:ind w:left="232" w:right="265"/>
        <w:jc w:val="both"/>
      </w:pPr>
      <w:r>
        <w:t xml:space="preserve">The capacity to respond to the impact of climatic change also depends on engaging the new generation of scientists, therefore </w:t>
      </w:r>
      <w:r w:rsidR="00FA7053">
        <w:t>EU-PYTHON</w:t>
      </w:r>
      <w:r>
        <w:t xml:space="preserve"> will provide a set of training activities and materials to improve the skills and competences of those working and being trained to work within this </w:t>
      </w:r>
      <w:r w:rsidR="008A3611">
        <w:t>Sub</w:t>
      </w:r>
      <w:r>
        <w:t>ject. The training component will be the legacy towards the next generations of scientists.</w:t>
      </w:r>
    </w:p>
    <w:p w14:paraId="674C0022" w14:textId="77777777" w:rsidR="009319D9" w:rsidRDefault="009319D9">
      <w:pPr>
        <w:pStyle w:val="BodyText"/>
        <w:spacing w:before="11"/>
        <w:rPr>
          <w:sz w:val="31"/>
        </w:rPr>
      </w:pPr>
    </w:p>
    <w:p w14:paraId="69AE08E4" w14:textId="347442D8" w:rsidR="009319D9" w:rsidRDefault="00235E77">
      <w:pPr>
        <w:pStyle w:val="Heading3"/>
        <w:spacing w:line="244" w:lineRule="auto"/>
        <w:ind w:left="232" w:right="272"/>
        <w:jc w:val="both"/>
      </w:pPr>
      <w:r>
        <w:rPr>
          <w:b w:val="0"/>
          <w:i/>
          <w:u w:val="single"/>
        </w:rPr>
        <w:t>Expected Impact 3</w:t>
      </w:r>
      <w:r>
        <w:rPr>
          <w:b w:val="0"/>
          <w:i/>
        </w:rPr>
        <w:t xml:space="preserve">: </w:t>
      </w:r>
      <w:r>
        <w:t xml:space="preserve">“Improve the capacity of climate models to represent </w:t>
      </w:r>
      <w:r w:rsidR="00300652">
        <w:t>Python</w:t>
      </w:r>
      <w:r>
        <w:t xml:space="preserve"> warming and its impact on regional and global atmospheric and oceanic circulation“</w:t>
      </w:r>
    </w:p>
    <w:p w14:paraId="54980C49" w14:textId="7328C916" w:rsidR="009319D9" w:rsidRDefault="00235E77">
      <w:pPr>
        <w:pStyle w:val="BodyText"/>
        <w:ind w:left="232" w:right="264"/>
        <w:jc w:val="both"/>
      </w:pPr>
      <w:r>
        <w:t xml:space="preserve">The amplified warming in the </w:t>
      </w:r>
      <w:r w:rsidR="00300652">
        <w:t>Python</w:t>
      </w:r>
      <w:r>
        <w:t xml:space="preserve"> in response to climate change is associated with the presence of stable boundary layers, which prevent vertical mixing due to turbulence and convection. </w:t>
      </w:r>
      <w:r w:rsidR="00300652">
        <w:t>Python</w:t>
      </w:r>
      <w:r>
        <w:t xml:space="preserve"> warming is also  associated with strong positive feedbacks involving the coupled atmosphere-sea ice-ocean system. </w:t>
      </w:r>
      <w:r w:rsidR="00FA7053">
        <w:t>EU-PYTHON</w:t>
      </w:r>
      <w:r>
        <w:t xml:space="preserve"> will evaluate and improve the representation of these processes, which will lead to significant improvements in the ability of climate models to represent </w:t>
      </w:r>
      <w:r w:rsidR="00300652">
        <w:t>Python</w:t>
      </w:r>
      <w:r>
        <w:t xml:space="preserve"> climate. Furthermore, the enhancement of </w:t>
      </w:r>
      <w:r>
        <w:rPr>
          <w:spacing w:val="1"/>
        </w:rPr>
        <w:t xml:space="preserve">sea </w:t>
      </w:r>
      <w:r>
        <w:t xml:space="preserve">ice models, together with increased resolution, will improve the representation of the sea ice edge. This has implications for the atmospheric response to sea ice changes, and the forecasting of cold air outbreaks, </w:t>
      </w:r>
      <w:r w:rsidR="000D4BA4">
        <w:t>Python</w:t>
      </w:r>
      <w:r>
        <w:t>cyclones and other atmospheric phenomena that also affect lower</w:t>
      </w:r>
      <w:r>
        <w:rPr>
          <w:spacing w:val="-3"/>
        </w:rPr>
        <w:t xml:space="preserve"> </w:t>
      </w:r>
      <w:r>
        <w:t>latitudes.</w:t>
      </w:r>
    </w:p>
    <w:p w14:paraId="681C3737" w14:textId="6CC5A523" w:rsidR="009319D9" w:rsidRDefault="00FA7053">
      <w:pPr>
        <w:pStyle w:val="BodyText"/>
        <w:spacing w:before="60"/>
        <w:ind w:left="232" w:right="264"/>
        <w:jc w:val="both"/>
      </w:pPr>
      <w:r>
        <w:t>EU-PYTHON</w:t>
      </w:r>
      <w:r w:rsidR="00235E77">
        <w:t xml:space="preserve"> will also explore the benefit of </w:t>
      </w:r>
      <w:r w:rsidR="001F6E71">
        <w:t>Substantially</w:t>
      </w:r>
      <w:r w:rsidR="00235E77">
        <w:t xml:space="preserve">increasing the horizontal resolution of ocean models in regions of strong </w:t>
      </w:r>
      <w:r w:rsidR="00300652">
        <w:t>Python</w:t>
      </w:r>
      <w:r w:rsidR="00235E77">
        <w:t xml:space="preserve">-Atlantic exchange </w:t>
      </w:r>
      <w:r w:rsidR="00856D9E">
        <w:t xml:space="preserve">Such </w:t>
      </w:r>
      <w:r w:rsidR="00235E77">
        <w:t xml:space="preserve">as at the Fram Strait. Hence, </w:t>
      </w:r>
      <w:r>
        <w:t>EU-PYTHON</w:t>
      </w:r>
      <w:r w:rsidR="00235E77">
        <w:t xml:space="preserve"> has the capacity to make considerable progress in modelling the impact of </w:t>
      </w:r>
      <w:r w:rsidR="00300652">
        <w:t>Python</w:t>
      </w:r>
      <w:r w:rsidR="00235E77">
        <w:t xml:space="preserve"> climate change on the North Atlantic Ocean circulation. This will directly benefit seasonal to decadal prediction capacity and enhance the trustworthiness of longer term climate change projections. For the latter, the </w:t>
      </w:r>
      <w:r w:rsidR="00300652">
        <w:t>Python</w:t>
      </w:r>
      <w:r w:rsidR="00235E77">
        <w:t xml:space="preserve"> influence on the variability of the North Atlantic </w:t>
      </w:r>
      <w:r w:rsidR="008A3611">
        <w:t>Sub</w:t>
      </w:r>
      <w:r w:rsidR="00235E77">
        <w:t>-</w:t>
      </w:r>
      <w:r w:rsidR="000D4BA4">
        <w:t>Python</w:t>
      </w:r>
      <w:r w:rsidR="00235E77">
        <w:t>gyre and the much-discussed stability of the North Atlantic Meridional Overturning Circulation (AMOC) will be</w:t>
      </w:r>
      <w:r w:rsidR="00235E77">
        <w:rPr>
          <w:spacing w:val="-3"/>
        </w:rPr>
        <w:t xml:space="preserve"> </w:t>
      </w:r>
      <w:r w:rsidR="00235E77">
        <w:t>addressed.</w:t>
      </w:r>
    </w:p>
    <w:p w14:paraId="1D7F2BFF" w14:textId="77777777" w:rsidR="009319D9" w:rsidRDefault="009319D9">
      <w:pPr>
        <w:pStyle w:val="BodyText"/>
        <w:rPr>
          <w:sz w:val="32"/>
        </w:rPr>
      </w:pPr>
    </w:p>
    <w:p w14:paraId="32C7A882" w14:textId="70CC944D" w:rsidR="009319D9" w:rsidRDefault="00235E77">
      <w:pPr>
        <w:pStyle w:val="Heading3"/>
        <w:spacing w:line="244" w:lineRule="auto"/>
        <w:ind w:left="232" w:right="269"/>
        <w:jc w:val="both"/>
      </w:pPr>
      <w:r>
        <w:rPr>
          <w:b w:val="0"/>
          <w:i/>
          <w:u w:val="single"/>
        </w:rPr>
        <w:t>Expected Impact 4</w:t>
      </w:r>
      <w:r>
        <w:rPr>
          <w:b w:val="0"/>
          <w:i/>
        </w:rPr>
        <w:t xml:space="preserve">: </w:t>
      </w:r>
      <w:r>
        <w:t xml:space="preserve">“Improve the uptake of </w:t>
      </w:r>
      <w:r w:rsidR="0073544B">
        <w:t>measurements</w:t>
      </w:r>
      <w:r>
        <w:t>from satellites by making use of new Earth observation assets“</w:t>
      </w:r>
    </w:p>
    <w:p w14:paraId="30985905" w14:textId="3F8A1091" w:rsidR="009319D9" w:rsidRDefault="00FA7053">
      <w:pPr>
        <w:pStyle w:val="BodyText"/>
        <w:ind w:left="232" w:right="266"/>
        <w:jc w:val="both"/>
      </w:pPr>
      <w:r>
        <w:t>EU-PYTHON</w:t>
      </w:r>
      <w:r w:rsidR="00235E77">
        <w:t xml:space="preserve"> will improve the uptake of </w:t>
      </w:r>
      <w:r w:rsidR="0073544B">
        <w:t>measurements</w:t>
      </w:r>
      <w:r w:rsidR="00235E77">
        <w:t xml:space="preserve">from satellites in two ways. Firstly, satellite data will play a pivotal role in </w:t>
      </w:r>
      <w:r>
        <w:t>EU-PYTHON</w:t>
      </w:r>
      <w:r w:rsidR="00235E77">
        <w:t xml:space="preserve">’s model assessment and therefore development efforts. Existing and new Earth observations, </w:t>
      </w:r>
      <w:r w:rsidR="00856D9E">
        <w:t xml:space="preserve">Such </w:t>
      </w:r>
      <w:r w:rsidR="00235E77">
        <w:t>as sea ice thickness from CryoSat2 and SMOS as well as ice drift from SAR images, will be used to thoroughly evaluate the next generation of sea ice models with enhanced dynamics and thermodynamics, taking into account new approaches to introduce the observational uncertainty into the analysis. New satellite data, that turn out to be valuable for model assessment activities, will be made available to the wider scientific community through incorporation in the Observations for Climate Model Intercomparisons (</w:t>
      </w:r>
      <w:r w:rsidR="00401502">
        <w:t>Database</w:t>
      </w:r>
      <w:r w:rsidR="00235E77">
        <w:t>s)</w:t>
      </w:r>
      <w:r w:rsidR="00235E77">
        <w:rPr>
          <w:spacing w:val="-28"/>
        </w:rPr>
        <w:t xml:space="preserve"> </w:t>
      </w:r>
      <w:r w:rsidR="00235E77">
        <w:t>data-base.</w:t>
      </w:r>
    </w:p>
    <w:p w14:paraId="5F9BEDD4" w14:textId="77777777" w:rsidR="009319D9" w:rsidRDefault="00235E77">
      <w:pPr>
        <w:pStyle w:val="BodyText"/>
        <w:spacing w:before="58"/>
        <w:ind w:left="232" w:right="263"/>
        <w:jc w:val="both"/>
      </w:pPr>
      <w:r>
        <w:t xml:space="preserve">Secondly, the model development efforts of </w:t>
      </w:r>
      <w:r w:rsidR="00FA7053">
        <w:t>EU-PYTHON</w:t>
      </w:r>
      <w:r>
        <w:t xml:space="preserve"> will also have </w:t>
      </w:r>
      <w:r>
        <w:rPr>
          <w:spacing w:val="1"/>
        </w:rPr>
        <w:t xml:space="preserve">an </w:t>
      </w:r>
      <w:r>
        <w:t>indirect impact on the uptake of satellite data by operational centres, i.e. improving the representation of sea ice and snow in forecast models will improve the quality of the first guess in data assimilation. This will enable the assimilation of more high-quality satellite data, with direct benefits for predictions on daily to decadal time</w:t>
      </w:r>
      <w:r>
        <w:rPr>
          <w:spacing w:val="-12"/>
        </w:rPr>
        <w:t xml:space="preserve"> </w:t>
      </w:r>
      <w:r>
        <w:t>scales.</w:t>
      </w:r>
    </w:p>
    <w:p w14:paraId="7BFFD61F" w14:textId="77777777" w:rsidR="009319D9" w:rsidRDefault="009319D9">
      <w:pPr>
        <w:pStyle w:val="BodyText"/>
        <w:rPr>
          <w:sz w:val="32"/>
        </w:rPr>
      </w:pPr>
    </w:p>
    <w:p w14:paraId="20C669FC" w14:textId="77777777" w:rsidR="009319D9" w:rsidRDefault="00235E77">
      <w:pPr>
        <w:spacing w:before="1" w:line="252" w:lineRule="exact"/>
        <w:ind w:left="232"/>
        <w:jc w:val="both"/>
        <w:rPr>
          <w:b/>
        </w:rPr>
      </w:pPr>
      <w:r>
        <w:rPr>
          <w:i/>
          <w:u w:val="single"/>
        </w:rPr>
        <w:t>Expected Impact 5</w:t>
      </w:r>
      <w:r>
        <w:rPr>
          <w:i/>
        </w:rPr>
        <w:t xml:space="preserve">: </w:t>
      </w:r>
      <w:r>
        <w:rPr>
          <w:b/>
        </w:rPr>
        <w:t>“Lead to optimised observation systems for various modelling applications“</w:t>
      </w:r>
    </w:p>
    <w:p w14:paraId="76DCB2CC" w14:textId="253EFD1F" w:rsidR="009319D9" w:rsidRDefault="00FA7053">
      <w:pPr>
        <w:pStyle w:val="BodyText"/>
        <w:ind w:left="232" w:right="263"/>
        <w:jc w:val="both"/>
      </w:pPr>
      <w:r>
        <w:t>EU-PYTHON</w:t>
      </w:r>
      <w:r w:rsidR="00235E77">
        <w:t xml:space="preserve"> will contribute to optimised observations for various modelling applications. Firstly, a gap analysis will help to identify important shortcomings in the existing observing system. This will be achieved in </w:t>
      </w:r>
      <w:r>
        <w:t>EU-PYTHON</w:t>
      </w:r>
      <w:r w:rsidR="00235E77">
        <w:t xml:space="preserve"> by analysing existing data from reanalyses in the </w:t>
      </w:r>
      <w:r w:rsidR="00300652">
        <w:t>Python</w:t>
      </w:r>
      <w:r w:rsidR="00235E77">
        <w:t xml:space="preserve"> and by diagnosing current data assimilation systems using advanced diagnostics (e.g. forecasting sensitivity to observations). </w:t>
      </w:r>
      <w:r>
        <w:t>EU-PYTHON</w:t>
      </w:r>
      <w:r w:rsidR="00235E77">
        <w:t xml:space="preserve"> will also carry out an assessment of how much forecasts could be improved by filling the gaps in the existing observing system. This will be achieved by carrying out numerical observing system experiments with both atmosphere-only and coupled systems.</w:t>
      </w:r>
    </w:p>
    <w:p w14:paraId="0BC43C8A" w14:textId="77777777" w:rsidR="009319D9" w:rsidRDefault="009319D9">
      <w:pPr>
        <w:jc w:val="both"/>
        <w:sectPr w:rsidR="009319D9">
          <w:pgSz w:w="11910" w:h="16850"/>
          <w:pgMar w:top="940" w:right="580" w:bottom="1160" w:left="620" w:header="245" w:footer="964" w:gutter="0"/>
          <w:cols w:space="720"/>
        </w:sectPr>
      </w:pPr>
    </w:p>
    <w:p w14:paraId="02533A80" w14:textId="7D843D12" w:rsidR="009319D9" w:rsidRDefault="00235E77">
      <w:pPr>
        <w:pStyle w:val="BodyText"/>
        <w:spacing w:line="246" w:lineRule="exact"/>
        <w:ind w:left="232"/>
        <w:jc w:val="both"/>
      </w:pPr>
      <w:r>
        <w:lastRenderedPageBreak/>
        <w:t xml:space="preserve">Finally, </w:t>
      </w:r>
      <w:r w:rsidR="00FA7053">
        <w:t>EU-PYTHON</w:t>
      </w:r>
      <w:r>
        <w:t xml:space="preserve"> will synthesize the </w:t>
      </w:r>
      <w:r w:rsidR="003A39D2">
        <w:t>results</w:t>
      </w:r>
      <w:r>
        <w:t>, and make recommendations for the design of the future</w:t>
      </w:r>
    </w:p>
    <w:p w14:paraId="4DF7F519" w14:textId="7617110A" w:rsidR="009319D9" w:rsidRDefault="00300652">
      <w:pPr>
        <w:pStyle w:val="BodyText"/>
        <w:ind w:left="232" w:right="266"/>
        <w:jc w:val="both"/>
      </w:pPr>
      <w:r>
        <w:t>Python</w:t>
      </w:r>
      <w:r w:rsidR="00235E77">
        <w:t xml:space="preserve"> observing system, taking into account the needs of the prediction and model development communities, and by considering </w:t>
      </w:r>
      <w:r w:rsidR="003A39D2">
        <w:t>results</w:t>
      </w:r>
      <w:r w:rsidR="00235E77">
        <w:t xml:space="preserve"> from other related activities (e.g. </w:t>
      </w:r>
      <w:r w:rsidR="008B5AC2">
        <w:t>ANOTHER PROGRAMME</w:t>
      </w:r>
      <w:r w:rsidR="00235E77">
        <w:t xml:space="preserve"> </w:t>
      </w:r>
      <w:r w:rsidR="008B5AC2">
        <w:t>ANOTHER PROGRAMME</w:t>
      </w:r>
      <w:r w:rsidR="00235E77">
        <w:t xml:space="preserve">, </w:t>
      </w:r>
      <w:r w:rsidR="00235E77">
        <w:rPr>
          <w:i/>
        </w:rPr>
        <w:t xml:space="preserve">An Integrated </w:t>
      </w:r>
      <w:r>
        <w:rPr>
          <w:i/>
        </w:rPr>
        <w:t>Python</w:t>
      </w:r>
      <w:r w:rsidR="00235E77">
        <w:rPr>
          <w:i/>
        </w:rPr>
        <w:t xml:space="preserve"> Observation System</w:t>
      </w:r>
      <w:r w:rsidR="00235E77">
        <w:t xml:space="preserve">). In this context, </w:t>
      </w:r>
      <w:r w:rsidR="00E63F32">
        <w:t xml:space="preserve">ANOTHER PROJECT  </w:t>
      </w:r>
      <w:r w:rsidR="00235E77">
        <w:t xml:space="preserve">will be a major platform for synthesizing and disseminating the outcomes of </w:t>
      </w:r>
      <w:r w:rsidR="00FA7053">
        <w:t>EU-PYTHON</w:t>
      </w:r>
      <w:r w:rsidR="00235E77">
        <w:t xml:space="preserve">, while </w:t>
      </w:r>
      <w:r w:rsidR="00FA7053">
        <w:t>EU-PYTHON</w:t>
      </w:r>
      <w:r w:rsidR="00235E77">
        <w:t xml:space="preserve"> will become a key European contribution to </w:t>
      </w:r>
      <w:r w:rsidR="008B4DE2">
        <w:t>ANOTHER PROJECT</w:t>
      </w:r>
      <w:r w:rsidR="00235E77">
        <w:t xml:space="preserve">. Recommendations will also feed into the agenda-setting process of the European Commission through collaboration with the </w:t>
      </w:r>
      <w:r w:rsidR="002F78C4">
        <w:t>Another project</w:t>
      </w:r>
      <w:r w:rsidR="00235E77">
        <w:t xml:space="preserve"> project.</w:t>
      </w:r>
    </w:p>
    <w:p w14:paraId="3C82AD8E" w14:textId="77777777" w:rsidR="009319D9" w:rsidRDefault="009319D9">
      <w:pPr>
        <w:pStyle w:val="BodyText"/>
        <w:spacing w:before="1"/>
        <w:rPr>
          <w:sz w:val="32"/>
        </w:rPr>
      </w:pPr>
    </w:p>
    <w:p w14:paraId="7C48F986" w14:textId="03FB561A" w:rsidR="009319D9" w:rsidRDefault="00235E77">
      <w:pPr>
        <w:pStyle w:val="Heading3"/>
        <w:spacing w:line="244" w:lineRule="auto"/>
        <w:ind w:left="232" w:right="271"/>
        <w:jc w:val="both"/>
      </w:pPr>
      <w:r>
        <w:rPr>
          <w:b w:val="0"/>
          <w:i/>
          <w:u w:val="single"/>
        </w:rPr>
        <w:t>Expected Impact 6</w:t>
      </w:r>
      <w:r>
        <w:rPr>
          <w:b w:val="0"/>
          <w:i/>
        </w:rPr>
        <w:t xml:space="preserve">: </w:t>
      </w:r>
      <w:r>
        <w:t xml:space="preserve">“Contribute to a robust and reliable forecasting framework that can help meteorological and climate services to deliver better predictions, including at </w:t>
      </w:r>
      <w:r w:rsidR="0034321E">
        <w:t>Seasonal</w:t>
      </w:r>
      <w:r>
        <w:t>and seasonal time scales“</w:t>
      </w:r>
    </w:p>
    <w:p w14:paraId="16997AD3" w14:textId="124C2466" w:rsidR="009319D9" w:rsidRDefault="00235E77">
      <w:pPr>
        <w:pStyle w:val="BodyText"/>
        <w:ind w:left="232" w:right="264"/>
        <w:jc w:val="both"/>
      </w:pPr>
      <w:r>
        <w:t xml:space="preserve">The concept of </w:t>
      </w:r>
      <w:r w:rsidR="00FA7053">
        <w:t>EU-PYTHON</w:t>
      </w:r>
      <w:r>
        <w:t xml:space="preserve"> is strongly geared towards developing robust and reliable operational forecasting and numerical models across time scales. </w:t>
      </w:r>
      <w:r w:rsidR="00FA7053">
        <w:t>EU-PYTHON</w:t>
      </w:r>
      <w:r>
        <w:t xml:space="preserve"> will make </w:t>
      </w:r>
      <w:r w:rsidR="00471A54">
        <w:t>Substantial</w:t>
      </w:r>
      <w:r>
        <w:t xml:space="preserve">contributions in the area of model development, forecast initialization and observing system design, cross-pollinating ideas to address the challenges faced by NWP and climate-change communities. Since leading weather and climate prediction centres in Europe are partners in </w:t>
      </w:r>
      <w:r w:rsidR="00FA7053">
        <w:t>EU-PYTHON</w:t>
      </w:r>
      <w:r>
        <w:t xml:space="preserve">, advances will be embedded within meteorological and climate services </w:t>
      </w:r>
      <w:r w:rsidR="003C6638">
        <w:t>resulting</w:t>
      </w:r>
      <w:r>
        <w:t xml:space="preserve">in the much-needed improvement in </w:t>
      </w:r>
      <w:r w:rsidR="00300652">
        <w:t>Python</w:t>
      </w:r>
      <w:r>
        <w:t xml:space="preserve"> predictions and </w:t>
      </w:r>
      <w:r w:rsidR="009F54AE">
        <w:t>Subsequent</w:t>
      </w:r>
      <w:r>
        <w:t xml:space="preserve">linkages to other latitudes at </w:t>
      </w:r>
      <w:r w:rsidR="008A3611">
        <w:t>Sub</w:t>
      </w:r>
      <w:r>
        <w:t>-seasonal-to- decadal time</w:t>
      </w:r>
      <w:r>
        <w:rPr>
          <w:spacing w:val="-3"/>
        </w:rPr>
        <w:t xml:space="preserve"> </w:t>
      </w:r>
      <w:r>
        <w:t>scales.</w:t>
      </w:r>
    </w:p>
    <w:p w14:paraId="1909AEEC" w14:textId="70F70B9B" w:rsidR="009319D9" w:rsidRDefault="00235E77">
      <w:pPr>
        <w:pStyle w:val="BodyText"/>
        <w:spacing w:before="59"/>
        <w:ind w:left="232" w:right="263"/>
        <w:jc w:val="both"/>
      </w:pPr>
      <w:r>
        <w:t xml:space="preserve">It is essential to consider user requirements for developing meteorological and climate services. In this context, the User Group (UG) established by </w:t>
      </w:r>
      <w:r w:rsidR="00FA7053">
        <w:t>EU-PYTHON</w:t>
      </w:r>
      <w:r>
        <w:t xml:space="preserve"> will play a critical role in co-designing some of the forecasting related research activities. UG will identify the relevant variables and metrics where the impact of the forecast system developments needs to be </w:t>
      </w:r>
      <w:r w:rsidR="00E43B49">
        <w:t>measure</w:t>
      </w:r>
      <w:r>
        <w:t xml:space="preserve">d. The external user-specific perspective will provide feedback on the relevance of the </w:t>
      </w:r>
      <w:r w:rsidR="003A39D2">
        <w:t>results</w:t>
      </w:r>
      <w:r>
        <w:t xml:space="preserve"> obtained in </w:t>
      </w:r>
      <w:r w:rsidR="00FA7053">
        <w:t>EU-PYTHON</w:t>
      </w:r>
      <w:r>
        <w:t xml:space="preserve">, and the way they are presented. The Group will operate following the spirit of the different frameworks for the development of climate services and conciliate them with the principles formulated by other initiatives like </w:t>
      </w:r>
      <w:r w:rsidR="008B5AC2">
        <w:t>ANOTHER PROGRAMME</w:t>
      </w:r>
      <w:r>
        <w:t xml:space="preserve">’s Societal and Economic Research Applications (SERA) working group. Furthermore, an online tool for harnessing user feedback and virtual </w:t>
      </w:r>
      <w:r w:rsidR="00C91FEC">
        <w:t>consultations</w:t>
      </w:r>
      <w:r>
        <w:t xml:space="preserve">and </w:t>
      </w:r>
      <w:r w:rsidR="005853DA">
        <w:t>Survey</w:t>
      </w:r>
      <w:r>
        <w:t xml:space="preserve">s will strengthen user engagement and provide a wider perspective on the challenges, discrepancies, misconceptions and </w:t>
      </w:r>
      <w:r w:rsidR="00087BBD">
        <w:t>issues</w:t>
      </w:r>
      <w:r>
        <w:t>overlooked by the</w:t>
      </w:r>
      <w:r>
        <w:rPr>
          <w:spacing w:val="-6"/>
        </w:rPr>
        <w:t xml:space="preserve"> </w:t>
      </w:r>
      <w:r>
        <w:t>experts.</w:t>
      </w:r>
    </w:p>
    <w:p w14:paraId="2388450A" w14:textId="77777777" w:rsidR="009319D9" w:rsidRDefault="009319D9">
      <w:pPr>
        <w:pStyle w:val="BodyText"/>
        <w:spacing w:before="10"/>
        <w:rPr>
          <w:sz w:val="31"/>
        </w:rPr>
      </w:pPr>
    </w:p>
    <w:p w14:paraId="3DCD580A" w14:textId="77777777" w:rsidR="009319D9" w:rsidRDefault="00235E77">
      <w:pPr>
        <w:ind w:left="232"/>
        <w:jc w:val="both"/>
        <w:rPr>
          <w:b/>
        </w:rPr>
      </w:pPr>
      <w:r>
        <w:rPr>
          <w:i/>
          <w:u w:val="single"/>
        </w:rPr>
        <w:t>Expected Impact 7</w:t>
      </w:r>
      <w:r>
        <w:rPr>
          <w:i/>
        </w:rPr>
        <w:t xml:space="preserve">: </w:t>
      </w:r>
      <w:r>
        <w:rPr>
          <w:b/>
        </w:rPr>
        <w:t>“Improve stakeholders’ capacity to adapt to climate change“</w:t>
      </w:r>
    </w:p>
    <w:p w14:paraId="09B75572" w14:textId="5E20424B" w:rsidR="009319D9" w:rsidRDefault="00FA7053">
      <w:pPr>
        <w:pStyle w:val="BodyText"/>
        <w:spacing w:before="2"/>
        <w:ind w:left="232" w:right="263"/>
        <w:jc w:val="both"/>
      </w:pPr>
      <w:r>
        <w:t>EU-PYTHON</w:t>
      </w:r>
      <w:r w:rsidR="00235E77">
        <w:t xml:space="preserve"> will improve stakeholders’ capacity to adapt to climate change through a comprehensive analysis of the latest generation of climate models (</w:t>
      </w:r>
      <w:r w:rsidR="001D516E">
        <w:t>ANOTHER PROJECT</w:t>
      </w:r>
      <w:r w:rsidR="00235E77">
        <w:t xml:space="preserve">), which will contribute to the next </w:t>
      </w:r>
      <w:r w:rsidR="00376CE5">
        <w:t>ANOTHER PROJECT</w:t>
      </w:r>
      <w:r w:rsidR="00235E77">
        <w:t xml:space="preserve"> assessment report. </w:t>
      </w:r>
      <w:r>
        <w:t>EU-PYTHON</w:t>
      </w:r>
      <w:r w:rsidR="00235E77">
        <w:t xml:space="preserve"> aims to improve the trustworthiness of climate change projections through an improved representation of important </w:t>
      </w:r>
      <w:r w:rsidR="00300652">
        <w:t>Python</w:t>
      </w:r>
      <w:r w:rsidR="00235E77">
        <w:t xml:space="preserve"> processes in next generation climate models (</w:t>
      </w:r>
      <w:r w:rsidR="001D516E">
        <w:t>ANOTHER PROJECT</w:t>
      </w:r>
      <w:r w:rsidR="00235E77">
        <w:t xml:space="preserve">–Interim, </w:t>
      </w:r>
      <w:r w:rsidR="001D516E">
        <w:t>ANOTHER PROJECT</w:t>
      </w:r>
      <w:r w:rsidR="00235E77">
        <w:t xml:space="preserve"> and </w:t>
      </w:r>
      <w:r w:rsidR="0061375E">
        <w:t>ANOTHER PROJECT</w:t>
      </w:r>
      <w:r w:rsidR="00235E77">
        <w:t xml:space="preserve">7). Furthermore, </w:t>
      </w:r>
      <w:r>
        <w:t>EU-PYTHON</w:t>
      </w:r>
      <w:r w:rsidR="00235E77">
        <w:t xml:space="preserve"> will contribute to narrowing the uncertainty of climate change projections (</w:t>
      </w:r>
      <w:r w:rsidR="0061375E">
        <w:t>ANOTHER PROJECT</w:t>
      </w:r>
      <w:r w:rsidR="00235E77">
        <w:t xml:space="preserve">5 and </w:t>
      </w:r>
      <w:r w:rsidR="001D516E">
        <w:t>ANOTHER PROJECT</w:t>
      </w:r>
      <w:r w:rsidR="00235E77">
        <w:t>) by exploiting the concept of emergent constraints, leading to a greater adaptation</w:t>
      </w:r>
      <w:r w:rsidR="00235E77">
        <w:rPr>
          <w:spacing w:val="-26"/>
        </w:rPr>
        <w:t xml:space="preserve"> </w:t>
      </w:r>
      <w:r w:rsidR="00235E77">
        <w:t>capacity.</w:t>
      </w:r>
    </w:p>
    <w:p w14:paraId="5955B9C6" w14:textId="20F973FA" w:rsidR="009319D9" w:rsidRDefault="00235E77">
      <w:pPr>
        <w:pStyle w:val="BodyText"/>
        <w:spacing w:before="69"/>
        <w:ind w:left="232" w:right="264"/>
        <w:jc w:val="both"/>
      </w:pPr>
      <w:r>
        <w:t xml:space="preserve">Importantly, </w:t>
      </w:r>
      <w:r w:rsidR="00FA7053">
        <w:t>EU-PYTHON</w:t>
      </w:r>
      <w:r>
        <w:t xml:space="preserve"> will increase the stakeholder-relevance of its research by developing a set of user- relevant diagnostics (e.g. ocean temperatures for fisheries; sea ice free regions for shipping in the </w:t>
      </w:r>
      <w:r w:rsidR="00300652">
        <w:t>Python</w:t>
      </w:r>
      <w:r>
        <w:t xml:space="preserve"> and at lower latitudes) developed after </w:t>
      </w:r>
      <w:r w:rsidR="00C3051A">
        <w:t>consult</w:t>
      </w:r>
      <w:r>
        <w:t xml:space="preserve">ing key stakeholders in the </w:t>
      </w:r>
      <w:r w:rsidR="00300652">
        <w:t>Python</w:t>
      </w:r>
      <w:r>
        <w:t xml:space="preserve"> and in mid-latitudes. In this context, the pro-active approach towards users will maximize the anticipated impact by continuously taking into account user needs via </w:t>
      </w:r>
      <w:r w:rsidR="00182B3F">
        <w:t>another project</w:t>
      </w:r>
      <w:r>
        <w:t xml:space="preserve">ions with the User Group, workshops, meetings, interviews with key stakeholders and virtual </w:t>
      </w:r>
      <w:r w:rsidR="00C91FEC">
        <w:t>consultations</w:t>
      </w:r>
      <w:r>
        <w:t xml:space="preserve">and </w:t>
      </w:r>
      <w:r w:rsidR="005853DA">
        <w:t>Survey</w:t>
      </w:r>
      <w:r>
        <w:t>s.</w:t>
      </w:r>
    </w:p>
    <w:p w14:paraId="48C4C615" w14:textId="77777777" w:rsidR="009319D9" w:rsidRDefault="009319D9">
      <w:pPr>
        <w:pStyle w:val="BodyText"/>
        <w:rPr>
          <w:sz w:val="32"/>
        </w:rPr>
      </w:pPr>
    </w:p>
    <w:p w14:paraId="3FEFF5B6" w14:textId="77777777" w:rsidR="009319D9" w:rsidRDefault="00235E77">
      <w:pPr>
        <w:pStyle w:val="Heading3"/>
        <w:spacing w:line="244" w:lineRule="auto"/>
        <w:ind w:left="232" w:right="270"/>
        <w:jc w:val="both"/>
      </w:pPr>
      <w:r>
        <w:rPr>
          <w:b w:val="0"/>
          <w:i/>
          <w:u w:val="single"/>
        </w:rPr>
        <w:t>Expected Impact 8</w:t>
      </w:r>
      <w:r>
        <w:rPr>
          <w:b w:val="0"/>
          <w:i/>
        </w:rPr>
        <w:t xml:space="preserve">: </w:t>
      </w:r>
      <w:r>
        <w:t>“Contribute to better servicing the economic sectors that rely on improved forecasting capacity (e.g. shipping, mining)“</w:t>
      </w:r>
    </w:p>
    <w:p w14:paraId="73B21809" w14:textId="2539F6AC" w:rsidR="009319D9" w:rsidRDefault="00FA7053">
      <w:pPr>
        <w:pStyle w:val="BodyText"/>
        <w:ind w:left="232" w:right="268"/>
        <w:jc w:val="both"/>
      </w:pPr>
      <w:r>
        <w:t>EU-PYTHON</w:t>
      </w:r>
      <w:r w:rsidR="00235E77">
        <w:t xml:space="preserve">’s core scientific activities will feed into enhanced operational predictive capacity across time scales. The sectors targeted by </w:t>
      </w:r>
      <w:r>
        <w:t>EU-PYTHON</w:t>
      </w:r>
      <w:r w:rsidR="00235E77">
        <w:t xml:space="preserve"> include shipping, </w:t>
      </w:r>
      <w:r w:rsidR="001D2A7C">
        <w:t>insuranc</w:t>
      </w:r>
      <w:r w:rsidR="00235E77">
        <w:t xml:space="preserve">e and </w:t>
      </w:r>
      <w:r w:rsidR="00C3051A">
        <w:t>consult</w:t>
      </w:r>
      <w:r w:rsidR="00235E77">
        <w:t xml:space="preserve">ing companies, banks and investment firms, as well as tourism. A wide range of stakeholders and users will be </w:t>
      </w:r>
      <w:r w:rsidR="00C3051A">
        <w:t>consult</w:t>
      </w:r>
      <w:r w:rsidR="00235E77">
        <w:t xml:space="preserve">ed to effectively exchange the new knowledge from enhanced predictions. The operational centres involved in </w:t>
      </w:r>
      <w:r>
        <w:t>EU-PYTHON</w:t>
      </w:r>
      <w:r w:rsidR="00235E77">
        <w:t xml:space="preserve"> disseminate crucial forecasting information to many stakeholders within Europe and beyond (e.g. </w:t>
      </w:r>
      <w:r w:rsidR="00A1611F">
        <w:t>PARTNER 3</w:t>
      </w:r>
      <w:r w:rsidR="00235E77">
        <w:t xml:space="preserve"> has 22 member states and 12 cooperating states). Through its strong forecast and climate information user engagement, </w:t>
      </w:r>
      <w:r>
        <w:t>EU-PYTHON</w:t>
      </w:r>
      <w:r w:rsidR="00235E77">
        <w:t xml:space="preserve"> will be able to take user needs into account, and communicate the latest advances in forecasting system development to those needing trustworthy predictive information for decision making.</w:t>
      </w:r>
    </w:p>
    <w:p w14:paraId="12511812" w14:textId="77777777" w:rsidR="009319D9" w:rsidRDefault="009319D9">
      <w:pPr>
        <w:pStyle w:val="BodyText"/>
        <w:spacing w:before="1"/>
        <w:rPr>
          <w:sz w:val="31"/>
        </w:rPr>
      </w:pPr>
    </w:p>
    <w:p w14:paraId="4C151553" w14:textId="23AACEA0" w:rsidR="009319D9" w:rsidRDefault="00235E77">
      <w:pPr>
        <w:pStyle w:val="Heading3"/>
        <w:spacing w:line="244" w:lineRule="auto"/>
        <w:ind w:left="232" w:right="269"/>
        <w:jc w:val="both"/>
      </w:pPr>
      <w:r>
        <w:rPr>
          <w:b w:val="0"/>
          <w:i/>
          <w:u w:val="single"/>
        </w:rPr>
        <w:t>Expected Impact 9</w:t>
      </w:r>
      <w:r>
        <w:rPr>
          <w:b w:val="0"/>
          <w:i/>
        </w:rPr>
        <w:t xml:space="preserve">: </w:t>
      </w:r>
      <w:r>
        <w:t xml:space="preserve">“Contribute to the </w:t>
      </w:r>
      <w:r w:rsidR="00055C2E">
        <w:t>Another project</w:t>
      </w:r>
      <w:r>
        <w:t>(</w:t>
      </w:r>
      <w:r w:rsidR="008B4DE2">
        <w:t>ANOTHER PROJECT</w:t>
      </w:r>
      <w:r>
        <w:t xml:space="preserve">) and </w:t>
      </w:r>
      <w:r w:rsidR="00376CE5">
        <w:t>ANOTHER PROJECT</w:t>
      </w:r>
      <w:r>
        <w:t xml:space="preserve"> </w:t>
      </w:r>
      <w:r>
        <w:lastRenderedPageBreak/>
        <w:t xml:space="preserve">scientific assessments, and to the </w:t>
      </w:r>
      <w:r w:rsidR="00DC78DF">
        <w:t>Another project</w:t>
      </w:r>
      <w:r>
        <w:t xml:space="preserve"> Climate Change (</w:t>
      </w:r>
      <w:r w:rsidR="00857DF4">
        <w:t>ANOTHER PROJECT</w:t>
      </w:r>
      <w:r>
        <w:t>) services“</w:t>
      </w:r>
    </w:p>
    <w:p w14:paraId="5FDFE020" w14:textId="77777777" w:rsidR="009319D9" w:rsidRDefault="009319D9">
      <w:pPr>
        <w:spacing w:line="244" w:lineRule="auto"/>
        <w:jc w:val="both"/>
        <w:sectPr w:rsidR="009319D9">
          <w:pgSz w:w="11910" w:h="16850"/>
          <w:pgMar w:top="940" w:right="580" w:bottom="1160" w:left="620" w:header="245" w:footer="964" w:gutter="0"/>
          <w:cols w:space="720"/>
        </w:sectPr>
      </w:pPr>
    </w:p>
    <w:p w14:paraId="2AA616B3" w14:textId="632B039F" w:rsidR="009319D9" w:rsidRDefault="00FA7053">
      <w:pPr>
        <w:pStyle w:val="BodyText"/>
        <w:ind w:left="232" w:right="1108"/>
      </w:pPr>
      <w:r>
        <w:lastRenderedPageBreak/>
        <w:t>EU-PYTHON</w:t>
      </w:r>
      <w:r w:rsidR="00235E77">
        <w:t xml:space="preserve"> will make significant contributions to the different components of </w:t>
      </w:r>
      <w:r w:rsidR="00E63F32">
        <w:t xml:space="preserve">ANOTHER PROJECT  </w:t>
      </w:r>
      <w:r w:rsidR="00235E77">
        <w:t>(</w:t>
      </w:r>
      <w:r w:rsidR="00A22612">
        <w:t>Bliss</w:t>
      </w:r>
      <w:r w:rsidR="00235E77">
        <w:t xml:space="preserve">et </w:t>
      </w:r>
      <w:r w:rsidR="00235E77">
        <w:rPr>
          <w:spacing w:val="2"/>
        </w:rPr>
        <w:t xml:space="preserve">al. </w:t>
      </w:r>
      <w:r w:rsidR="00235E77">
        <w:t>2014b):</w:t>
      </w:r>
    </w:p>
    <w:p w14:paraId="40C19A28" w14:textId="0F0CE3D7" w:rsidR="009319D9" w:rsidRDefault="00235E77">
      <w:pPr>
        <w:pStyle w:val="ListParagraph"/>
        <w:numPr>
          <w:ilvl w:val="0"/>
          <w:numId w:val="42"/>
        </w:numPr>
        <w:tabs>
          <w:tab w:val="left" w:pos="592"/>
        </w:tabs>
        <w:ind w:right="266"/>
        <w:jc w:val="both"/>
      </w:pPr>
      <w:r>
        <w:t xml:space="preserve">Contribute to the </w:t>
      </w:r>
      <w:r w:rsidR="00E63F32">
        <w:rPr>
          <w:i/>
        </w:rPr>
        <w:t xml:space="preserve">ANOTHER PROJECT  </w:t>
      </w:r>
      <w:r>
        <w:rPr>
          <w:i/>
        </w:rPr>
        <w:t xml:space="preserve">Modelling Component </w:t>
      </w:r>
      <w:r>
        <w:t xml:space="preserve">by improving the representation of key </w:t>
      </w:r>
      <w:r w:rsidR="00300652">
        <w:t>Python</w:t>
      </w:r>
      <w:r>
        <w:t xml:space="preserve"> processes in models, by providing prediction data </w:t>
      </w:r>
      <w:r w:rsidR="00856D9E">
        <w:t xml:space="preserve">Such </w:t>
      </w:r>
      <w:r>
        <w:t xml:space="preserve">as the </w:t>
      </w:r>
      <w:r w:rsidR="00E63F32">
        <w:rPr>
          <w:i/>
        </w:rPr>
        <w:t xml:space="preserve">ANOTHER PROJECT  </w:t>
      </w:r>
      <w:r>
        <w:rPr>
          <w:i/>
        </w:rPr>
        <w:t xml:space="preserve">Analysis and Forecast Data Set </w:t>
      </w:r>
      <w:r>
        <w:t>(WP6) to the scientific community, and by determining polar-lower latitude linkages along with their relevance for</w:t>
      </w:r>
      <w:r>
        <w:rPr>
          <w:spacing w:val="-23"/>
        </w:rPr>
        <w:t xml:space="preserve"> </w:t>
      </w:r>
      <w:r>
        <w:t>prediction;</w:t>
      </w:r>
    </w:p>
    <w:p w14:paraId="5E43D529" w14:textId="5A617964" w:rsidR="009319D9" w:rsidRDefault="00235E77">
      <w:pPr>
        <w:pStyle w:val="ListParagraph"/>
        <w:numPr>
          <w:ilvl w:val="0"/>
          <w:numId w:val="42"/>
        </w:numPr>
        <w:tabs>
          <w:tab w:val="left" w:pos="591"/>
          <w:tab w:val="left" w:pos="592"/>
        </w:tabs>
        <w:spacing w:line="253" w:lineRule="exact"/>
      </w:pPr>
      <w:r>
        <w:t xml:space="preserve">Contribute to the </w:t>
      </w:r>
      <w:r w:rsidR="00E63F32">
        <w:rPr>
          <w:i/>
        </w:rPr>
        <w:t xml:space="preserve">ANOTHER PROJECT  </w:t>
      </w:r>
      <w:r>
        <w:rPr>
          <w:i/>
        </w:rPr>
        <w:t xml:space="preserve">Observation Component </w:t>
      </w:r>
      <w:r>
        <w:t xml:space="preserve">through its efforts in </w:t>
      </w:r>
      <w:r w:rsidR="00300652">
        <w:t>Python</w:t>
      </w:r>
      <w:r>
        <w:t xml:space="preserve"> observation system</w:t>
      </w:r>
      <w:r>
        <w:rPr>
          <w:spacing w:val="-21"/>
        </w:rPr>
        <w:t xml:space="preserve"> </w:t>
      </w:r>
      <w:r>
        <w:t>design;</w:t>
      </w:r>
    </w:p>
    <w:p w14:paraId="6B555D8F" w14:textId="58DB945C" w:rsidR="009319D9" w:rsidRDefault="00235E77">
      <w:pPr>
        <w:pStyle w:val="ListParagraph"/>
        <w:numPr>
          <w:ilvl w:val="0"/>
          <w:numId w:val="42"/>
        </w:numPr>
        <w:tabs>
          <w:tab w:val="left" w:pos="592"/>
        </w:tabs>
        <w:ind w:right="265"/>
        <w:jc w:val="both"/>
      </w:pPr>
      <w:r>
        <w:t xml:space="preserve">Contribute to the </w:t>
      </w:r>
      <w:r w:rsidR="00E63F32">
        <w:rPr>
          <w:i/>
        </w:rPr>
        <w:t xml:space="preserve">ANOTHER PROJECT  </w:t>
      </w:r>
      <w:r>
        <w:rPr>
          <w:i/>
        </w:rPr>
        <w:t xml:space="preserve">Data Component </w:t>
      </w:r>
      <w:r>
        <w:t xml:space="preserve">through publicly delivering forecasting data in a form that is consistent with the </w:t>
      </w:r>
      <w:r w:rsidR="00E63F32">
        <w:t xml:space="preserve">ANOTHER PROJECT  </w:t>
      </w:r>
      <w:r>
        <w:t>data</w:t>
      </w:r>
      <w:r>
        <w:rPr>
          <w:spacing w:val="-6"/>
        </w:rPr>
        <w:t xml:space="preserve"> </w:t>
      </w:r>
      <w:r>
        <w:t>strategy;</w:t>
      </w:r>
    </w:p>
    <w:p w14:paraId="44F324B8" w14:textId="550CC0D8" w:rsidR="009319D9" w:rsidRDefault="00235E77">
      <w:pPr>
        <w:pStyle w:val="ListParagraph"/>
        <w:numPr>
          <w:ilvl w:val="0"/>
          <w:numId w:val="42"/>
        </w:numPr>
        <w:tabs>
          <w:tab w:val="left" w:pos="592"/>
        </w:tabs>
        <w:ind w:right="264"/>
        <w:jc w:val="both"/>
      </w:pPr>
      <w:r>
        <w:t xml:space="preserve">Contribute to the </w:t>
      </w:r>
      <w:r w:rsidR="00E63F32">
        <w:rPr>
          <w:i/>
        </w:rPr>
        <w:t xml:space="preserve">ANOTHER PROJECT  </w:t>
      </w:r>
      <w:r>
        <w:rPr>
          <w:i/>
        </w:rPr>
        <w:t xml:space="preserve">Education and Outreach Component </w:t>
      </w:r>
      <w:r>
        <w:t xml:space="preserve">(i) by developing and implementing an educational programme in collaboration with </w:t>
      </w:r>
      <w:r w:rsidR="009802E8">
        <w:t>ANOTHER PARTNER</w:t>
      </w:r>
      <w:r>
        <w:t xml:space="preserve"> that is well-aligned with the </w:t>
      </w:r>
      <w:r w:rsidR="00E63F32">
        <w:t xml:space="preserve">ANOTHER PROJECT  </w:t>
      </w:r>
      <w:r>
        <w:t xml:space="preserve">goals and (ii) by disseminating </w:t>
      </w:r>
      <w:r w:rsidR="008B4DE2">
        <w:t>ANOTHER PROJECT</w:t>
      </w:r>
      <w:r>
        <w:t xml:space="preserve">-related </w:t>
      </w:r>
      <w:r w:rsidR="003A39D2">
        <w:t>results</w:t>
      </w:r>
      <w:r>
        <w:t xml:space="preserve">, coming out of </w:t>
      </w:r>
      <w:r w:rsidR="00FA7053">
        <w:t>EU-PYTHON</w:t>
      </w:r>
      <w:r>
        <w:t>,</w:t>
      </w:r>
      <w:r>
        <w:rPr>
          <w:spacing w:val="-7"/>
        </w:rPr>
        <w:t xml:space="preserve"> </w:t>
      </w:r>
      <w:r>
        <w:t>widely.</w:t>
      </w:r>
    </w:p>
    <w:p w14:paraId="3ED484BB" w14:textId="32352F18" w:rsidR="009319D9" w:rsidRDefault="00235E77">
      <w:pPr>
        <w:pStyle w:val="BodyText"/>
        <w:spacing w:before="64"/>
        <w:ind w:left="232" w:right="266"/>
        <w:jc w:val="both"/>
      </w:pPr>
      <w:r>
        <w:t xml:space="preserve">The connection between </w:t>
      </w:r>
      <w:r w:rsidR="00FA7053">
        <w:t>EU-PYTHON</w:t>
      </w:r>
      <w:r>
        <w:t xml:space="preserve"> and </w:t>
      </w:r>
      <w:r w:rsidR="00E63F32">
        <w:t xml:space="preserve">ANOTHER PROJECT  </w:t>
      </w:r>
      <w:r>
        <w:t xml:space="preserve">is strengthened by the fact that many </w:t>
      </w:r>
      <w:r w:rsidR="00FA7053">
        <w:t>EU-PYTHON</w:t>
      </w:r>
      <w:r>
        <w:t xml:space="preserve"> partners play leading roles in the planning and implementation of </w:t>
      </w:r>
      <w:r w:rsidR="008B4DE2">
        <w:t>ANOTHER PROJECT</w:t>
      </w:r>
      <w:r>
        <w:t xml:space="preserve">: </w:t>
      </w:r>
      <w:r w:rsidR="00381A49">
        <w:t>Abel Bliss</w:t>
      </w:r>
      <w:r>
        <w:t xml:space="preserve"> (</w:t>
      </w:r>
      <w:r w:rsidR="00F233CE">
        <w:t>PARTNER 1</w:t>
      </w:r>
      <w:r>
        <w:t xml:space="preserve">) is chair of the </w:t>
      </w:r>
      <w:r w:rsidR="00B55B5F">
        <w:t>ANOTHER PROJECT</w:t>
      </w:r>
      <w:r>
        <w:t xml:space="preserve">steering group and therefore responsible for the planning and coordination of </w:t>
      </w:r>
      <w:r w:rsidR="008B4DE2">
        <w:t>ANOTHER PROJECT</w:t>
      </w:r>
      <w:r>
        <w:t xml:space="preserve">; </w:t>
      </w:r>
      <w:r w:rsidR="00621F9D">
        <w:t>Quentin Ruminant</w:t>
      </w:r>
      <w:r>
        <w:t xml:space="preserve"> (</w:t>
      </w:r>
      <w:r w:rsidR="00A1611F">
        <w:t>PARTNER 3</w:t>
      </w:r>
      <w:r>
        <w:t xml:space="preserve">), </w:t>
      </w:r>
      <w:r w:rsidR="004B3989">
        <w:t>Wilma Xenopoulos</w:t>
      </w:r>
      <w:r>
        <w:t xml:space="preserve"> (</w:t>
      </w:r>
      <w:r w:rsidR="00C1085E">
        <w:t>PARTNER 6</w:t>
      </w:r>
      <w:r>
        <w:t xml:space="preserve">), </w:t>
      </w:r>
      <w:r w:rsidR="00E322F9">
        <w:t>Eric Fangorn</w:t>
      </w:r>
      <w:r>
        <w:t xml:space="preserve"> (</w:t>
      </w:r>
      <w:r w:rsidR="00F659A5">
        <w:t>PARTNER 10</w:t>
      </w:r>
      <w:r>
        <w:t xml:space="preserve">), </w:t>
      </w:r>
      <w:r w:rsidR="00E322F9">
        <w:t>Grace Hendricks</w:t>
      </w:r>
      <w:r>
        <w:t xml:space="preserve"> (</w:t>
      </w:r>
      <w:r w:rsidR="00F659A5">
        <w:t>PARTNER 11</w:t>
      </w:r>
      <w:r>
        <w:t>, Météo-</w:t>
      </w:r>
      <w:r w:rsidR="00927BD4">
        <w:t>COUNTRY 7</w:t>
      </w:r>
      <w:r>
        <w:t xml:space="preserve">) and </w:t>
      </w:r>
      <w:r w:rsidR="00430C42">
        <w:t>Maria Newborn</w:t>
      </w:r>
      <w:r>
        <w:t xml:space="preserve"> (</w:t>
      </w:r>
      <w:r w:rsidR="00F2227A">
        <w:t>PARTNER 9</w:t>
      </w:r>
      <w:r>
        <w:t xml:space="preserve">) are all members of the </w:t>
      </w:r>
      <w:r w:rsidR="00B55B5F">
        <w:t>ANOTHER PROJECT</w:t>
      </w:r>
      <w:r>
        <w:t xml:space="preserve">steering group; </w:t>
      </w:r>
      <w:r w:rsidR="00555BC1">
        <w:t>Olaf Pickler</w:t>
      </w:r>
      <w:r>
        <w:t xml:space="preserve"> (</w:t>
      </w:r>
      <w:r w:rsidR="001D034C">
        <w:t>PARTNER 8</w:t>
      </w:r>
      <w:r>
        <w:t xml:space="preserve">) is a CliC </w:t>
      </w:r>
      <w:r w:rsidR="00E63F32">
        <w:t xml:space="preserve">ANOTHER PROJECT  </w:t>
      </w:r>
      <w:r>
        <w:t xml:space="preserve">fellow, who plays a key role in defining </w:t>
      </w:r>
      <w:r w:rsidR="008B5AC2">
        <w:t>ANOTHER PROGRAMME</w:t>
      </w:r>
      <w:r>
        <w:t xml:space="preserve">-CliC’s efforts in </w:t>
      </w:r>
      <w:r w:rsidR="00A322CD">
        <w:t>Support</w:t>
      </w:r>
      <w:r>
        <w:t xml:space="preserve"> of </w:t>
      </w:r>
      <w:r w:rsidR="008B4DE2">
        <w:t>ANOTHER PROJECT</w:t>
      </w:r>
      <w:r>
        <w:t xml:space="preserve">; </w:t>
      </w:r>
      <w:r w:rsidR="009802E8">
        <w:t>ANOTHER PARTNER</w:t>
      </w:r>
      <w:r>
        <w:t xml:space="preserve"> is partner in the development of the </w:t>
      </w:r>
      <w:r w:rsidR="00E63F32">
        <w:t xml:space="preserve">ANOTHER PROJECT  </w:t>
      </w:r>
      <w:r>
        <w:t>educational</w:t>
      </w:r>
      <w:r>
        <w:rPr>
          <w:spacing w:val="-1"/>
        </w:rPr>
        <w:t xml:space="preserve"> </w:t>
      </w:r>
      <w:r>
        <w:t>component.</w:t>
      </w:r>
    </w:p>
    <w:p w14:paraId="79F4C442" w14:textId="371713F4" w:rsidR="009319D9" w:rsidRDefault="00FA7053">
      <w:pPr>
        <w:pStyle w:val="BodyText"/>
        <w:spacing w:before="68"/>
        <w:ind w:left="232"/>
      </w:pPr>
      <w:r>
        <w:t>EU-PYTHON</w:t>
      </w:r>
      <w:r w:rsidR="00235E77">
        <w:t xml:space="preserve"> will also contribute to upcoming </w:t>
      </w:r>
      <w:r w:rsidR="00376CE5">
        <w:t>ANOTHER PROJECT</w:t>
      </w:r>
      <w:r w:rsidR="00235E77">
        <w:t xml:space="preserve"> scientific assessments:</w:t>
      </w:r>
    </w:p>
    <w:p w14:paraId="3E1A1F5F" w14:textId="587B7D80" w:rsidR="009319D9" w:rsidRDefault="00FA7053">
      <w:pPr>
        <w:pStyle w:val="ListParagraph"/>
        <w:numPr>
          <w:ilvl w:val="0"/>
          <w:numId w:val="42"/>
        </w:numPr>
        <w:tabs>
          <w:tab w:val="left" w:pos="592"/>
        </w:tabs>
        <w:ind w:right="272"/>
        <w:jc w:val="both"/>
      </w:pPr>
      <w:r>
        <w:t>EU-PYTHON</w:t>
      </w:r>
      <w:r w:rsidR="00235E77">
        <w:t xml:space="preserve"> will carry out a thorough assessment of </w:t>
      </w:r>
      <w:r w:rsidR="001D516E">
        <w:t>ANOTHER PROJECT</w:t>
      </w:r>
      <w:r w:rsidR="00235E77">
        <w:t xml:space="preserve"> models in the </w:t>
      </w:r>
      <w:r w:rsidR="00300652">
        <w:t>Python</w:t>
      </w:r>
      <w:r w:rsidR="00235E77">
        <w:t xml:space="preserve"> by employing novel metrics and new observational data sets. The assessment will provide insight into the fidelity of </w:t>
      </w:r>
      <w:r w:rsidR="001D516E">
        <w:t>ANOTHER PROJECT</w:t>
      </w:r>
      <w:r w:rsidR="00235E77">
        <w:t xml:space="preserve"> models in simulating </w:t>
      </w:r>
      <w:r w:rsidR="00300652">
        <w:t>Python</w:t>
      </w:r>
      <w:r w:rsidR="00235E77">
        <w:t xml:space="preserve"> key processes, an aspect that was identified in the previous </w:t>
      </w:r>
      <w:r w:rsidR="00376CE5">
        <w:t>ANOTHER PROJECT</w:t>
      </w:r>
      <w:r w:rsidR="00235E77">
        <w:t xml:space="preserve"> report as a weakness of the models available at the</w:t>
      </w:r>
      <w:r w:rsidR="00235E77">
        <w:rPr>
          <w:spacing w:val="-7"/>
        </w:rPr>
        <w:t xml:space="preserve"> </w:t>
      </w:r>
      <w:r w:rsidR="00235E77">
        <w:t>time.</w:t>
      </w:r>
    </w:p>
    <w:p w14:paraId="0B32620C" w14:textId="2008D4CA" w:rsidR="009319D9" w:rsidRDefault="00235E77">
      <w:pPr>
        <w:pStyle w:val="ListParagraph"/>
        <w:numPr>
          <w:ilvl w:val="0"/>
          <w:numId w:val="42"/>
        </w:numPr>
        <w:tabs>
          <w:tab w:val="left" w:pos="592"/>
        </w:tabs>
        <w:ind w:right="273"/>
        <w:jc w:val="both"/>
      </w:pPr>
      <w:r>
        <w:t xml:space="preserve">Coordinated experimentation carried out in </w:t>
      </w:r>
      <w:r w:rsidR="00FA7053">
        <w:t>EU-PYTHON</w:t>
      </w:r>
      <w:r>
        <w:t xml:space="preserve"> will, for the first time, provide robust insight into the impact that </w:t>
      </w:r>
      <w:r w:rsidR="00300652">
        <w:t>Python</w:t>
      </w:r>
      <w:r>
        <w:t xml:space="preserve"> climate change will have on the weather and climate of the Northern Hemisphere, including the ocean and extreme</w:t>
      </w:r>
      <w:r>
        <w:rPr>
          <w:spacing w:val="-3"/>
        </w:rPr>
        <w:t xml:space="preserve"> </w:t>
      </w:r>
      <w:r>
        <w:t>events.</w:t>
      </w:r>
    </w:p>
    <w:p w14:paraId="26E8145E" w14:textId="36B53FED" w:rsidR="009319D9" w:rsidRDefault="00FA7053">
      <w:pPr>
        <w:pStyle w:val="ListParagraph"/>
        <w:numPr>
          <w:ilvl w:val="0"/>
          <w:numId w:val="42"/>
        </w:numPr>
        <w:tabs>
          <w:tab w:val="left" w:pos="591"/>
          <w:tab w:val="left" w:pos="592"/>
        </w:tabs>
        <w:spacing w:line="252" w:lineRule="exact"/>
      </w:pPr>
      <w:r>
        <w:t>EU-PYTHON</w:t>
      </w:r>
      <w:r w:rsidR="00235E77">
        <w:rPr>
          <w:spacing w:val="8"/>
        </w:rPr>
        <w:t xml:space="preserve"> </w:t>
      </w:r>
      <w:r w:rsidR="00235E77">
        <w:t>will</w:t>
      </w:r>
      <w:r w:rsidR="00235E77">
        <w:rPr>
          <w:spacing w:val="10"/>
        </w:rPr>
        <w:t xml:space="preserve"> </w:t>
      </w:r>
      <w:r w:rsidR="00235E77">
        <w:t>provide</w:t>
      </w:r>
      <w:r w:rsidR="00235E77">
        <w:rPr>
          <w:spacing w:val="6"/>
        </w:rPr>
        <w:t xml:space="preserve"> </w:t>
      </w:r>
      <w:r w:rsidR="00235E77">
        <w:t>insight</w:t>
      </w:r>
      <w:r w:rsidR="00235E77">
        <w:rPr>
          <w:spacing w:val="10"/>
        </w:rPr>
        <w:t xml:space="preserve"> </w:t>
      </w:r>
      <w:r w:rsidR="00235E77">
        <w:t>into</w:t>
      </w:r>
      <w:r w:rsidR="00235E77">
        <w:rPr>
          <w:spacing w:val="8"/>
        </w:rPr>
        <w:t xml:space="preserve"> </w:t>
      </w:r>
      <w:r w:rsidR="00235E77">
        <w:t>how</w:t>
      </w:r>
      <w:r w:rsidR="00235E77">
        <w:rPr>
          <w:spacing w:val="7"/>
        </w:rPr>
        <w:t xml:space="preserve"> </w:t>
      </w:r>
      <w:r w:rsidR="00235E77">
        <w:t>model</w:t>
      </w:r>
      <w:r w:rsidR="00235E77">
        <w:rPr>
          <w:spacing w:val="10"/>
        </w:rPr>
        <w:t xml:space="preserve"> </w:t>
      </w:r>
      <w:r w:rsidR="00235E77">
        <w:t>enhancements</w:t>
      </w:r>
      <w:r w:rsidR="00235E77">
        <w:rPr>
          <w:spacing w:val="10"/>
        </w:rPr>
        <w:t xml:space="preserve"> </w:t>
      </w:r>
      <w:r w:rsidR="00235E77">
        <w:t>will</w:t>
      </w:r>
      <w:r w:rsidR="00235E77">
        <w:rPr>
          <w:spacing w:val="7"/>
        </w:rPr>
        <w:t xml:space="preserve"> </w:t>
      </w:r>
      <w:r w:rsidR="00235E77">
        <w:t>(i)</w:t>
      </w:r>
      <w:r w:rsidR="00235E77">
        <w:rPr>
          <w:spacing w:val="10"/>
        </w:rPr>
        <w:t xml:space="preserve"> </w:t>
      </w:r>
      <w:r w:rsidR="00235E77">
        <w:t>improve</w:t>
      </w:r>
      <w:r w:rsidR="00235E77">
        <w:rPr>
          <w:spacing w:val="10"/>
        </w:rPr>
        <w:t xml:space="preserve"> </w:t>
      </w:r>
      <w:r w:rsidR="00235E77">
        <w:t>model</w:t>
      </w:r>
      <w:r w:rsidR="00235E77">
        <w:rPr>
          <w:spacing w:val="10"/>
        </w:rPr>
        <w:t xml:space="preserve"> </w:t>
      </w:r>
      <w:r w:rsidR="00235E77">
        <w:t>fidelity</w:t>
      </w:r>
      <w:r w:rsidR="00235E77">
        <w:rPr>
          <w:spacing w:val="6"/>
        </w:rPr>
        <w:t xml:space="preserve"> </w:t>
      </w:r>
      <w:r w:rsidR="00235E77">
        <w:t>in</w:t>
      </w:r>
      <w:r w:rsidR="00235E77">
        <w:rPr>
          <w:spacing w:val="8"/>
        </w:rPr>
        <w:t xml:space="preserve"> </w:t>
      </w:r>
      <w:r w:rsidR="00235E77">
        <w:t>the</w:t>
      </w:r>
      <w:r w:rsidR="00235E77">
        <w:rPr>
          <w:spacing w:val="10"/>
        </w:rPr>
        <w:t xml:space="preserve"> </w:t>
      </w:r>
      <w:r w:rsidR="00300652">
        <w:t>Python</w:t>
      </w:r>
      <w:r w:rsidR="00235E77">
        <w:t>,</w:t>
      </w:r>
    </w:p>
    <w:p w14:paraId="306221DB" w14:textId="6AFB100B" w:rsidR="009319D9" w:rsidRDefault="00235E77">
      <w:pPr>
        <w:pStyle w:val="BodyText"/>
        <w:spacing w:before="2"/>
        <w:ind w:left="592"/>
      </w:pPr>
      <w:r>
        <w:t xml:space="preserve">(ii) influence the response to enhanced greenhouse gas concentrations, and (iii) influence the impact of </w:t>
      </w:r>
      <w:r w:rsidR="00300652">
        <w:t>Python</w:t>
      </w:r>
      <w:r>
        <w:t xml:space="preserve"> climate on lower latitudes.</w:t>
      </w:r>
    </w:p>
    <w:p w14:paraId="3FB9A1E1" w14:textId="635112FF" w:rsidR="009319D9" w:rsidRDefault="00FA7053">
      <w:pPr>
        <w:pStyle w:val="ListParagraph"/>
        <w:numPr>
          <w:ilvl w:val="0"/>
          <w:numId w:val="42"/>
        </w:numPr>
        <w:tabs>
          <w:tab w:val="left" w:pos="592"/>
        </w:tabs>
        <w:ind w:right="274"/>
        <w:jc w:val="both"/>
      </w:pPr>
      <w:r>
        <w:t>EU-PYTHON</w:t>
      </w:r>
      <w:r w:rsidR="00235E77">
        <w:t xml:space="preserve"> will explore the concept of emergent constraints for the </w:t>
      </w:r>
      <w:r w:rsidR="00300652">
        <w:t>Python</w:t>
      </w:r>
      <w:r w:rsidR="00235E77">
        <w:t xml:space="preserve"> to reduce the uncertainty of climate change</w:t>
      </w:r>
      <w:r w:rsidR="00235E77">
        <w:rPr>
          <w:spacing w:val="-3"/>
        </w:rPr>
        <w:t xml:space="preserve"> </w:t>
      </w:r>
      <w:r w:rsidR="00235E77">
        <w:t>projections.</w:t>
      </w:r>
    </w:p>
    <w:p w14:paraId="4F840DFA" w14:textId="4A3FF673" w:rsidR="009319D9" w:rsidRDefault="00FA7053">
      <w:pPr>
        <w:pStyle w:val="BodyText"/>
        <w:spacing w:before="115"/>
        <w:ind w:left="232" w:right="820"/>
      </w:pPr>
      <w:r>
        <w:t>EU-PYTHON</w:t>
      </w:r>
      <w:r w:rsidR="00235E77">
        <w:t xml:space="preserve"> will make significant contributions to the </w:t>
      </w:r>
      <w:r w:rsidR="00857DF4">
        <w:t>ANOTHER PROJECT</w:t>
      </w:r>
      <w:r w:rsidR="00235E77">
        <w:t xml:space="preserve"> by contributing to the following elements of the portfolio of service products:</w:t>
      </w:r>
    </w:p>
    <w:p w14:paraId="1819167A" w14:textId="58A5F652" w:rsidR="009319D9" w:rsidRDefault="00235E77">
      <w:pPr>
        <w:pStyle w:val="ListParagraph"/>
        <w:numPr>
          <w:ilvl w:val="0"/>
          <w:numId w:val="42"/>
        </w:numPr>
        <w:tabs>
          <w:tab w:val="left" w:pos="592"/>
        </w:tabs>
        <w:ind w:right="264"/>
        <w:jc w:val="both"/>
      </w:pPr>
      <w:r>
        <w:rPr>
          <w:b/>
        </w:rPr>
        <w:t xml:space="preserve">Global reanalyses </w:t>
      </w:r>
      <w:r>
        <w:t xml:space="preserve">will be improved especially through analysis of strength and short-comings of existing systems; through the provision of more realistic models (e.g. representation of sea ice); and by guidance for the design of an improved </w:t>
      </w:r>
      <w:r w:rsidR="00300652">
        <w:t>Python</w:t>
      </w:r>
      <w:r>
        <w:t xml:space="preserve"> observing</w:t>
      </w:r>
      <w:r>
        <w:rPr>
          <w:spacing w:val="-8"/>
        </w:rPr>
        <w:t xml:space="preserve"> </w:t>
      </w:r>
      <w:r>
        <w:t>system.</w:t>
      </w:r>
    </w:p>
    <w:p w14:paraId="157FF3F4" w14:textId="3FF6CBF3" w:rsidR="009319D9" w:rsidRDefault="00235E77">
      <w:pPr>
        <w:pStyle w:val="ListParagraph"/>
        <w:numPr>
          <w:ilvl w:val="0"/>
          <w:numId w:val="42"/>
        </w:numPr>
        <w:tabs>
          <w:tab w:val="left" w:pos="592"/>
        </w:tabs>
        <w:spacing w:before="1"/>
        <w:ind w:right="264"/>
        <w:jc w:val="both"/>
      </w:pPr>
      <w:r>
        <w:rPr>
          <w:b/>
        </w:rPr>
        <w:t xml:space="preserve">Multi-model seasonal forecasts </w:t>
      </w:r>
      <w:r>
        <w:t>will be improved by enhancing some of Europe’s most advanced seasonal forecasting systems (</w:t>
      </w:r>
      <w:r w:rsidR="001D034C">
        <w:t>PARTNER 7</w:t>
      </w:r>
      <w:r>
        <w:t>, Météo-</w:t>
      </w:r>
      <w:r w:rsidR="00927BD4">
        <w:t>COUNTRY 7</w:t>
      </w:r>
      <w:r>
        <w:t xml:space="preserve"> and </w:t>
      </w:r>
      <w:r w:rsidR="00A1611F">
        <w:t>PARTNER 3</w:t>
      </w:r>
      <w:r>
        <w:t>) that contribute to the EUROSIP multi-model ensemble.</w:t>
      </w:r>
    </w:p>
    <w:p w14:paraId="68BEA2DE" w14:textId="2DF1BE94" w:rsidR="009319D9" w:rsidRDefault="00235E77">
      <w:pPr>
        <w:pStyle w:val="ListParagraph"/>
        <w:numPr>
          <w:ilvl w:val="0"/>
          <w:numId w:val="42"/>
        </w:numPr>
        <w:tabs>
          <w:tab w:val="left" w:pos="592"/>
        </w:tabs>
        <w:ind w:right="261"/>
        <w:jc w:val="both"/>
      </w:pPr>
      <w:r>
        <w:rPr>
          <w:b/>
        </w:rPr>
        <w:t xml:space="preserve">Climate projections at global and regional scales </w:t>
      </w:r>
      <w:r>
        <w:t xml:space="preserve">will be considered in </w:t>
      </w:r>
      <w:r w:rsidR="00FA7053">
        <w:t>EU-PYTHON</w:t>
      </w:r>
      <w:r>
        <w:t xml:space="preserve"> by assessing the  realism of </w:t>
      </w:r>
      <w:r w:rsidR="001D516E">
        <w:t>ANOTHER PROJECT</w:t>
      </w:r>
      <w:r>
        <w:t xml:space="preserve"> models; by exploring the concept of emergent constraints to narrow the uncertainty of projections; and by improving the representation of </w:t>
      </w:r>
      <w:r w:rsidR="00300652">
        <w:t>Python</w:t>
      </w:r>
      <w:r>
        <w:t xml:space="preserve"> key-processes in European climate models participating in </w:t>
      </w:r>
      <w:r w:rsidR="001D516E">
        <w:t>ANOTHER PROJECT</w:t>
      </w:r>
      <w:r>
        <w:t xml:space="preserve">. These activities have the potential to increase the trustworthiness of climate change projections and thus contribute to developing mitigation strategies that are in line with the outcome of Paris 2015 UN climate change conference (COP21), namely to keep a global temperature rise this century well below 2 degC and to drive efforts to limit the temperature increase even further to 1.5 degC above pre- industrial levels. On top of this, </w:t>
      </w:r>
      <w:r w:rsidR="00471A54">
        <w:t>Substantial</w:t>
      </w:r>
      <w:r>
        <w:t xml:space="preserve">efforts to </w:t>
      </w:r>
      <w:r w:rsidR="00A322CD">
        <w:t>Support</w:t>
      </w:r>
      <w:r>
        <w:t xml:space="preserve"> the provision of information for adaptation strategies to climate variability and change, both in the </w:t>
      </w:r>
      <w:r w:rsidR="00300652">
        <w:t>Python</w:t>
      </w:r>
      <w:r>
        <w:t xml:space="preserve"> and beyond, have been planned in </w:t>
      </w:r>
      <w:r w:rsidR="00FA7053">
        <w:t>EU-PYTHON</w:t>
      </w:r>
      <w:r>
        <w:t>. It is hoped that these efforts will satisfy some of the adaptation recommendations raised by the participants at the COP21.</w:t>
      </w:r>
    </w:p>
    <w:p w14:paraId="747B0692" w14:textId="77777777" w:rsidR="009319D9" w:rsidRDefault="009319D9">
      <w:pPr>
        <w:pStyle w:val="BodyText"/>
        <w:spacing w:before="10"/>
        <w:rPr>
          <w:sz w:val="31"/>
        </w:rPr>
      </w:pPr>
    </w:p>
    <w:p w14:paraId="2EB80CC5" w14:textId="0C54FFFA" w:rsidR="009319D9" w:rsidRDefault="00235E77">
      <w:pPr>
        <w:pStyle w:val="Heading3"/>
        <w:spacing w:before="1" w:line="244" w:lineRule="auto"/>
        <w:ind w:left="232" w:right="271"/>
      </w:pPr>
      <w:r>
        <w:rPr>
          <w:b w:val="0"/>
          <w:i/>
          <w:u w:val="single"/>
        </w:rPr>
        <w:lastRenderedPageBreak/>
        <w:t>Expected Impact 10</w:t>
      </w:r>
      <w:r>
        <w:rPr>
          <w:b w:val="0"/>
          <w:i/>
        </w:rPr>
        <w:t xml:space="preserve">: </w:t>
      </w:r>
      <w:r>
        <w:t xml:space="preserve">“Improve the professional skills and competences for those working and being trained to work within this </w:t>
      </w:r>
      <w:r w:rsidR="008A3611">
        <w:t>Sub</w:t>
      </w:r>
      <w:r>
        <w:t>ject area“</w:t>
      </w:r>
    </w:p>
    <w:p w14:paraId="65CEB39C" w14:textId="3483336A" w:rsidR="009319D9" w:rsidRDefault="00FA7053">
      <w:pPr>
        <w:pStyle w:val="BodyText"/>
        <w:spacing w:line="242" w:lineRule="auto"/>
        <w:ind w:left="232" w:right="293"/>
      </w:pPr>
      <w:r>
        <w:t>EU-PYTHON</w:t>
      </w:r>
      <w:r w:rsidR="00235E77">
        <w:t xml:space="preserve"> directly contributes to the education and training of the next generation of </w:t>
      </w:r>
      <w:r w:rsidR="000D4BA4">
        <w:t>Python</w:t>
      </w:r>
      <w:r w:rsidR="00235E77">
        <w:t xml:space="preserve">scientists by developing a strong educational program in collaboration with </w:t>
      </w:r>
      <w:r w:rsidR="009802E8">
        <w:t>ANOTHER PARTNER</w:t>
      </w:r>
      <w:r w:rsidR="00235E77">
        <w:t xml:space="preserve"> that will increase the professional skills and</w:t>
      </w:r>
    </w:p>
    <w:p w14:paraId="45CD63E7" w14:textId="77777777" w:rsidR="009319D9" w:rsidRDefault="009319D9">
      <w:pPr>
        <w:spacing w:line="242" w:lineRule="auto"/>
        <w:sectPr w:rsidR="009319D9">
          <w:pgSz w:w="11910" w:h="16850"/>
          <w:pgMar w:top="940" w:right="580" w:bottom="1160" w:left="620" w:header="245" w:footer="964" w:gutter="0"/>
          <w:cols w:space="720"/>
        </w:sectPr>
      </w:pPr>
    </w:p>
    <w:p w14:paraId="737E74E6" w14:textId="597928E7" w:rsidR="009319D9" w:rsidRDefault="00235E77">
      <w:pPr>
        <w:pStyle w:val="BodyText"/>
        <w:ind w:left="232" w:right="293"/>
      </w:pPr>
      <w:r>
        <w:lastRenderedPageBreak/>
        <w:t xml:space="preserve">competences. With its extensive  experience  in  providing  training  and  opportunities  for  early  career researchers and in promoting education as an integral component of </w:t>
      </w:r>
      <w:r w:rsidR="000D4BA4">
        <w:t>Python</w:t>
      </w:r>
      <w:r>
        <w:t xml:space="preserve">research, </w:t>
      </w:r>
      <w:r w:rsidR="009802E8">
        <w:t>ANOTHER PARTNER</w:t>
      </w:r>
      <w:r>
        <w:t xml:space="preserve"> is an effective channel for increasing the impacts of</w:t>
      </w:r>
      <w:r>
        <w:rPr>
          <w:spacing w:val="-8"/>
        </w:rPr>
        <w:t xml:space="preserve"> </w:t>
      </w:r>
      <w:r w:rsidR="00FA7053">
        <w:t>EU-PYTHON</w:t>
      </w:r>
      <w:r>
        <w:t>.</w:t>
      </w:r>
    </w:p>
    <w:p w14:paraId="55578F8B" w14:textId="5E616A1E" w:rsidR="009319D9" w:rsidRDefault="00235E77">
      <w:pPr>
        <w:pStyle w:val="BodyText"/>
        <w:spacing w:before="62" w:line="252" w:lineRule="exact"/>
        <w:ind w:left="232"/>
      </w:pPr>
      <w:r>
        <w:t xml:space="preserve">The </w:t>
      </w:r>
      <w:r w:rsidR="00FA7053">
        <w:t>EU-PYTHON</w:t>
      </w:r>
      <w:r>
        <w:t xml:space="preserve"> education plan, which will be aligned with the educational component of </w:t>
      </w:r>
      <w:r w:rsidR="008B4DE2">
        <w:t>ANOTHER PROJECT</w:t>
      </w:r>
      <w:r>
        <w:t>, will:</w:t>
      </w:r>
    </w:p>
    <w:p w14:paraId="1B2AA83B" w14:textId="77777777" w:rsidR="009319D9" w:rsidRDefault="00235E77">
      <w:pPr>
        <w:pStyle w:val="ListParagraph"/>
        <w:numPr>
          <w:ilvl w:val="0"/>
          <w:numId w:val="62"/>
        </w:numPr>
        <w:tabs>
          <w:tab w:val="left" w:pos="592"/>
        </w:tabs>
        <w:ind w:right="274"/>
        <w:jc w:val="both"/>
      </w:pPr>
      <w:r>
        <w:t xml:space="preserve">Provide online training materials and recordings of online activities (e.g. webinars) accumulated into an online repository serving as a legacy of </w:t>
      </w:r>
      <w:r w:rsidR="00FA7053">
        <w:t>EU-PYTHON</w:t>
      </w:r>
      <w:r>
        <w:t xml:space="preserve"> for the next generation of scientists and early career</w:t>
      </w:r>
      <w:r>
        <w:rPr>
          <w:spacing w:val="-29"/>
        </w:rPr>
        <w:t xml:space="preserve"> </w:t>
      </w:r>
      <w:r>
        <w:t>experts</w:t>
      </w:r>
    </w:p>
    <w:p w14:paraId="4E84A604" w14:textId="77777777" w:rsidR="009319D9" w:rsidRDefault="00235E77">
      <w:pPr>
        <w:pStyle w:val="ListParagraph"/>
        <w:numPr>
          <w:ilvl w:val="0"/>
          <w:numId w:val="62"/>
        </w:numPr>
        <w:tabs>
          <w:tab w:val="left" w:pos="592"/>
        </w:tabs>
        <w:ind w:right="268"/>
        <w:jc w:val="both"/>
      </w:pPr>
      <w:r>
        <w:t>Include an open and free online course on “Advancing predictive capacity of Northern Hemisphere weather and</w:t>
      </w:r>
      <w:r>
        <w:rPr>
          <w:spacing w:val="-1"/>
        </w:rPr>
        <w:t xml:space="preserve"> </w:t>
      </w:r>
      <w:r>
        <w:t>climate”</w:t>
      </w:r>
    </w:p>
    <w:p w14:paraId="51E1C556" w14:textId="2D1A4584" w:rsidR="009319D9" w:rsidRDefault="00235E77">
      <w:pPr>
        <w:pStyle w:val="ListParagraph"/>
        <w:numPr>
          <w:ilvl w:val="0"/>
          <w:numId w:val="62"/>
        </w:numPr>
        <w:tabs>
          <w:tab w:val="left" w:pos="592"/>
        </w:tabs>
        <w:ind w:right="265"/>
        <w:jc w:val="both"/>
      </w:pPr>
      <w:r>
        <w:t xml:space="preserve">Organise a unique and high-level </w:t>
      </w:r>
      <w:r w:rsidR="00DE496C">
        <w:t>Milestone 13</w:t>
      </w:r>
      <w:r>
        <w:t xml:space="preserve"> for PhD students and postdoctoral researchers and in connection to </w:t>
      </w:r>
      <w:r w:rsidR="00E63F32">
        <w:t xml:space="preserve">ANOTHER PROJECT  </w:t>
      </w:r>
      <w:r w:rsidR="00DE496C">
        <w:t>Milestone 13</w:t>
      </w:r>
      <w:r>
        <w:t xml:space="preserve"> covering some of the theories and methods used within</w:t>
      </w:r>
      <w:r>
        <w:rPr>
          <w:spacing w:val="-20"/>
        </w:rPr>
        <w:t xml:space="preserve"> </w:t>
      </w:r>
      <w:r w:rsidR="00FA7053">
        <w:t>EU-PYTHON</w:t>
      </w:r>
      <w:r>
        <w:t>.</w:t>
      </w:r>
    </w:p>
    <w:p w14:paraId="5D5C64EF" w14:textId="3A23DA24" w:rsidR="009319D9" w:rsidRDefault="00235E77">
      <w:pPr>
        <w:pStyle w:val="BodyText"/>
        <w:ind w:left="232" w:right="293"/>
      </w:pPr>
      <w:r>
        <w:t xml:space="preserve">Furthermore, </w:t>
      </w:r>
      <w:r w:rsidR="00FA7053">
        <w:t>EU-PYTHON</w:t>
      </w:r>
      <w:r>
        <w:t xml:space="preserve"> partners will incorporate relevant new knowledge in “in-house“ training activities </w:t>
      </w:r>
      <w:r w:rsidR="00856D9E">
        <w:t xml:space="preserve">Such </w:t>
      </w:r>
      <w:r>
        <w:t>as seminars, university lectures and courses on weather and climate prediction.</w:t>
      </w:r>
    </w:p>
    <w:p w14:paraId="3C9905DB" w14:textId="77777777" w:rsidR="009319D9" w:rsidRDefault="009319D9">
      <w:pPr>
        <w:pStyle w:val="BodyText"/>
        <w:rPr>
          <w:sz w:val="32"/>
        </w:rPr>
      </w:pPr>
    </w:p>
    <w:p w14:paraId="55828503" w14:textId="67D2E570" w:rsidR="009319D9" w:rsidRDefault="00235E77">
      <w:pPr>
        <w:pStyle w:val="ListParagraph"/>
        <w:numPr>
          <w:ilvl w:val="2"/>
          <w:numId w:val="63"/>
        </w:numPr>
        <w:tabs>
          <w:tab w:val="left" w:pos="784"/>
        </w:tabs>
        <w:spacing w:line="252" w:lineRule="exact"/>
        <w:rPr>
          <w:i/>
        </w:rPr>
      </w:pPr>
      <w:r>
        <w:rPr>
          <w:i/>
        </w:rPr>
        <w:t xml:space="preserve">Any other </w:t>
      </w:r>
      <w:r w:rsidR="00471A54">
        <w:rPr>
          <w:i/>
        </w:rPr>
        <w:t>Substantial</w:t>
      </w:r>
      <w:r>
        <w:rPr>
          <w:i/>
        </w:rPr>
        <w:t>impacts not mentioned in the work</w:t>
      </w:r>
      <w:r>
        <w:rPr>
          <w:i/>
          <w:spacing w:val="-8"/>
        </w:rPr>
        <w:t xml:space="preserve"> </w:t>
      </w:r>
      <w:r>
        <w:rPr>
          <w:i/>
        </w:rPr>
        <w:t>programme</w:t>
      </w:r>
    </w:p>
    <w:p w14:paraId="0B35B7DC" w14:textId="7146894B" w:rsidR="009319D9" w:rsidRDefault="00FA7053">
      <w:pPr>
        <w:pStyle w:val="BodyText"/>
        <w:ind w:left="232" w:right="820"/>
      </w:pPr>
      <w:r>
        <w:t>EU-PYTHON</w:t>
      </w:r>
      <w:r w:rsidR="00235E77">
        <w:t xml:space="preserve"> provides </w:t>
      </w:r>
      <w:r w:rsidR="00471A54">
        <w:t>Substantial</w:t>
      </w:r>
      <w:r w:rsidR="00235E77">
        <w:t>further impacts that go well beyond the impacts mentioned in the work programme:</w:t>
      </w:r>
    </w:p>
    <w:p w14:paraId="26DB1863" w14:textId="501366E5" w:rsidR="009319D9" w:rsidRDefault="00235E77">
      <w:pPr>
        <w:pStyle w:val="ListParagraph"/>
        <w:numPr>
          <w:ilvl w:val="0"/>
          <w:numId w:val="62"/>
        </w:numPr>
        <w:tabs>
          <w:tab w:val="left" w:pos="592"/>
        </w:tabs>
        <w:ind w:right="265"/>
        <w:jc w:val="both"/>
      </w:pPr>
      <w:r>
        <w:t xml:space="preserve">Although the focus of the research will be on the Northern Hemisphere in general and the </w:t>
      </w:r>
      <w:r w:rsidR="00300652">
        <w:t>Python</w:t>
      </w:r>
      <w:r>
        <w:t xml:space="preserve"> region in particular, significant indirect benefits can be expected for the Southern Hemisphere and Ant</w:t>
      </w:r>
      <w:r w:rsidR="00300652">
        <w:t>Python</w:t>
      </w:r>
      <w:r>
        <w:t>a as well. This is especially true for the area of model development and for research activities related to the improvement of initial conditions and observing system design. Furthermore, some of the research activities could provide a blueprint for corresponding activities for the Southern Hemisphere (e.g., coordinated experiments aimed at understanding the impact on mid-latitude weather and</w:t>
      </w:r>
      <w:r>
        <w:rPr>
          <w:spacing w:val="-10"/>
        </w:rPr>
        <w:t xml:space="preserve"> </w:t>
      </w:r>
      <w:r>
        <w:t>climate).</w:t>
      </w:r>
    </w:p>
    <w:p w14:paraId="3E4360E9" w14:textId="66A248D3" w:rsidR="009319D9" w:rsidRDefault="00235E77">
      <w:pPr>
        <w:pStyle w:val="ListParagraph"/>
        <w:numPr>
          <w:ilvl w:val="0"/>
          <w:numId w:val="62"/>
        </w:numPr>
        <w:tabs>
          <w:tab w:val="left" w:pos="592"/>
        </w:tabs>
        <w:ind w:right="262"/>
        <w:jc w:val="both"/>
      </w:pPr>
      <w:r>
        <w:t xml:space="preserve">The use of global forecasting systems in </w:t>
      </w:r>
      <w:r w:rsidR="00FA7053">
        <w:t>EU-PYTHON</w:t>
      </w:r>
      <w:r>
        <w:t xml:space="preserve"> opens up the opportunity for other communities to exploit the data in a different context. Perhaps one of the most prominent examples is the global </w:t>
      </w:r>
      <w:r w:rsidR="00E63F32">
        <w:rPr>
          <w:i/>
        </w:rPr>
        <w:t xml:space="preserve">ANOTHER PROJECT  </w:t>
      </w:r>
      <w:r>
        <w:rPr>
          <w:i/>
        </w:rPr>
        <w:t xml:space="preserve"> Analysis and Forecast Data Set </w:t>
      </w:r>
      <w:r>
        <w:t xml:space="preserve">provided through </w:t>
      </w:r>
      <w:r w:rsidR="00FA7053">
        <w:t>EU-PYTHON</w:t>
      </w:r>
      <w:r>
        <w:t xml:space="preserve"> and made available to the public already during the project. This data set will include high-resolution analysis and forecast fields (out to 14 days) for the </w:t>
      </w:r>
      <w:r w:rsidR="00E63F32">
        <w:t xml:space="preserve">ANOTHER PROJECT  </w:t>
      </w:r>
      <w:r>
        <w:t xml:space="preserve">core period from mid-2017 to mid-2019. Strong interest for using this data set has been expressed by the Science Steering Committee of the Years of the Maritime Continent (YMC) – an international programme with the goal of </w:t>
      </w:r>
      <w:r>
        <w:rPr>
          <w:i/>
        </w:rPr>
        <w:t xml:space="preserve">Observing the weather-climate system of the Earth’s largest archipelago to improve understanding and prediction of its local and global variability </w:t>
      </w:r>
      <w:r>
        <w:t xml:space="preserve">(see letter of commitment by the co-chairs of the YMC). </w:t>
      </w:r>
      <w:r>
        <w:rPr>
          <w:b/>
        </w:rPr>
        <w:t xml:space="preserve">Thus, </w:t>
      </w:r>
      <w:r w:rsidR="00FA7053">
        <w:rPr>
          <w:b/>
        </w:rPr>
        <w:t>EU-PYTHON</w:t>
      </w:r>
      <w:r>
        <w:rPr>
          <w:b/>
        </w:rPr>
        <w:t xml:space="preserve"> has not only the potential to improve mid-latitude predictions directly from an </w:t>
      </w:r>
      <w:r w:rsidR="00300652">
        <w:rPr>
          <w:b/>
        </w:rPr>
        <w:t>Python</w:t>
      </w:r>
      <w:r>
        <w:rPr>
          <w:b/>
        </w:rPr>
        <w:t xml:space="preserve"> but also indirectly from a tropical perspective. </w:t>
      </w:r>
      <w:r>
        <w:t xml:space="preserve">In the context of the outcome of the COP21 last December in Paris, the </w:t>
      </w:r>
      <w:r w:rsidR="00FA7053">
        <w:t>EU-PYTHON</w:t>
      </w:r>
      <w:r>
        <w:t xml:space="preserve"> partners will follow closely the developments of the new mitigation and adaptation agendas, particularly in Europe, and will be flexible to adapt its activities to the priorities identified, particularly in aspects like the illustration of the </w:t>
      </w:r>
      <w:r w:rsidR="00300652">
        <w:t>Python</w:t>
      </w:r>
      <w:r>
        <w:t xml:space="preserve"> vulnerability and the additional need for adaptation to the potential influence of a changing </w:t>
      </w:r>
      <w:r w:rsidR="00300652">
        <w:t>Python</w:t>
      </w:r>
      <w:r>
        <w:t xml:space="preserve"> into lower</w:t>
      </w:r>
      <w:r>
        <w:rPr>
          <w:spacing w:val="-20"/>
        </w:rPr>
        <w:t xml:space="preserve"> </w:t>
      </w:r>
      <w:r>
        <w:t>latitudes.</w:t>
      </w:r>
    </w:p>
    <w:p w14:paraId="39E9A768" w14:textId="164992A5" w:rsidR="009319D9" w:rsidRDefault="00235E77">
      <w:pPr>
        <w:pStyle w:val="ListParagraph"/>
        <w:numPr>
          <w:ilvl w:val="0"/>
          <w:numId w:val="62"/>
        </w:numPr>
        <w:tabs>
          <w:tab w:val="left" w:pos="592"/>
        </w:tabs>
        <w:ind w:right="268"/>
        <w:jc w:val="both"/>
      </w:pPr>
      <w:r>
        <w:t>The unique combination of weather and climate science experts in the consortium performing novel studies on state-of-the-art prediction systems will demonstrate the effectiv</w:t>
      </w:r>
      <w:r w:rsidR="001B11C1">
        <w:t>another project</w:t>
      </w:r>
      <w:r>
        <w:t xml:space="preserve">s of applying sophisticated diagnostics across time scales, common model developments and identify key elements of future seamless prediction systems. This benefit is by no means limited to </w:t>
      </w:r>
      <w:r w:rsidR="000D4BA4">
        <w:t>Python</w:t>
      </w:r>
      <w:r>
        <w:t>applications but applicable to all latitudes. It also links to similar joint activities focusing on the computing and data handling aspects of weather and climate prediction that is established in the Centre of Excellence in Simulation of Weather and Climate in Europe (</w:t>
      </w:r>
      <w:r w:rsidR="00EE7070">
        <w:t>Another project</w:t>
      </w:r>
      <w:r>
        <w:t xml:space="preserve">). Several partners of </w:t>
      </w:r>
      <w:r w:rsidR="00FA7053">
        <w:t>EU-PYTHON</w:t>
      </w:r>
      <w:r>
        <w:t xml:space="preserve"> are also involved in this project, namely </w:t>
      </w:r>
      <w:r w:rsidR="00A1611F">
        <w:t>PARTNER 3</w:t>
      </w:r>
      <w:r>
        <w:t xml:space="preserve">, </w:t>
      </w:r>
      <w:r w:rsidR="001D034C">
        <w:t>PARTNER 7</w:t>
      </w:r>
      <w:r>
        <w:t xml:space="preserve">, </w:t>
      </w:r>
      <w:r w:rsidR="00F233CE">
        <w:t>PARTNER 2</w:t>
      </w:r>
      <w:r>
        <w:t>, PARTNER 12.</w:t>
      </w:r>
    </w:p>
    <w:p w14:paraId="53C815AD" w14:textId="77777777" w:rsidR="009319D9" w:rsidRDefault="009319D9">
      <w:pPr>
        <w:pStyle w:val="BodyText"/>
        <w:spacing w:before="9"/>
        <w:rPr>
          <w:sz w:val="31"/>
        </w:rPr>
      </w:pPr>
    </w:p>
    <w:p w14:paraId="3DF45FF8" w14:textId="77777777" w:rsidR="009319D9" w:rsidRDefault="00235E77">
      <w:pPr>
        <w:pStyle w:val="ListParagraph"/>
        <w:numPr>
          <w:ilvl w:val="2"/>
          <w:numId w:val="63"/>
        </w:numPr>
        <w:tabs>
          <w:tab w:val="left" w:pos="784"/>
        </w:tabs>
        <w:spacing w:before="1"/>
        <w:rPr>
          <w:i/>
        </w:rPr>
      </w:pPr>
      <w:r>
        <w:rPr>
          <w:i/>
        </w:rPr>
        <w:t>Barriers/obstacles for achieving expected</w:t>
      </w:r>
      <w:r>
        <w:rPr>
          <w:i/>
          <w:spacing w:val="-3"/>
        </w:rPr>
        <w:t xml:space="preserve"> </w:t>
      </w:r>
      <w:r>
        <w:rPr>
          <w:i/>
        </w:rPr>
        <w:t>impacts</w:t>
      </w:r>
    </w:p>
    <w:p w14:paraId="631289EE" w14:textId="0A72AD9B" w:rsidR="009319D9" w:rsidRDefault="00FA7053">
      <w:pPr>
        <w:pStyle w:val="BodyText"/>
        <w:spacing w:before="1"/>
        <w:ind w:left="232" w:right="265"/>
        <w:jc w:val="both"/>
      </w:pPr>
      <w:r>
        <w:t>EU-PYTHON</w:t>
      </w:r>
      <w:r w:rsidR="00235E77">
        <w:t xml:space="preserve"> represents the first concerted effort at a European level to address the challenges of (i) enhancing predictive capacity in the </w:t>
      </w:r>
      <w:r w:rsidR="00300652">
        <w:t>Python</w:t>
      </w:r>
      <w:r w:rsidR="00235E77">
        <w:t xml:space="preserve"> and (ii) determining the impact of </w:t>
      </w:r>
      <w:r w:rsidR="00300652">
        <w:t>Python</w:t>
      </w:r>
      <w:r w:rsidR="00235E77">
        <w:t xml:space="preserve"> climate change on the weather and climate in Northern Hemisphere mid-latitudes. However, a longer-term commitment in the assessment of the impact of an </w:t>
      </w:r>
      <w:r w:rsidR="00ED6FBA">
        <w:t>Observations</w:t>
      </w:r>
      <w:r w:rsidR="00235E77">
        <w:t xml:space="preserve"> can be anticipated from all stakeholders to overcome one of the biggest challenges that the weather and climate prediction communities are facing and to provide a </w:t>
      </w:r>
      <w:r w:rsidR="00555BC1">
        <w:t>Sustain</w:t>
      </w:r>
      <w:r w:rsidR="00235E77">
        <w:t>ed return for society – both in Europe and</w:t>
      </w:r>
      <w:r w:rsidR="00235E77">
        <w:rPr>
          <w:spacing w:val="-5"/>
        </w:rPr>
        <w:t xml:space="preserve"> </w:t>
      </w:r>
      <w:r w:rsidR="00235E77">
        <w:t>beyond.</w:t>
      </w:r>
    </w:p>
    <w:p w14:paraId="59424B52" w14:textId="77777777" w:rsidR="009319D9" w:rsidRDefault="00235E77">
      <w:pPr>
        <w:pStyle w:val="BodyText"/>
        <w:spacing w:before="69"/>
        <w:ind w:left="232" w:right="269"/>
        <w:jc w:val="both"/>
      </w:pPr>
      <w:r>
        <w:t xml:space="preserve">Traditionally, there is lack of “open data“ culture in the community, particularly when it comes to operational data. </w:t>
      </w:r>
      <w:r w:rsidR="00FA7053">
        <w:t>EU-PYTHON</w:t>
      </w:r>
      <w:r>
        <w:t xml:space="preserve"> will apply the open policy requested by the EC and will actively look for external partners interested </w:t>
      </w:r>
      <w:r>
        <w:lastRenderedPageBreak/>
        <w:t>in exploring relevant output of the experiments performed in the framework of the project. An example for this</w:t>
      </w:r>
    </w:p>
    <w:p w14:paraId="5F507D27" w14:textId="77777777" w:rsidR="009319D9" w:rsidRDefault="009319D9">
      <w:pPr>
        <w:jc w:val="both"/>
        <w:sectPr w:rsidR="009319D9">
          <w:pgSz w:w="11910" w:h="16850"/>
          <w:pgMar w:top="940" w:right="580" w:bottom="1160" w:left="620" w:header="245" w:footer="964" w:gutter="0"/>
          <w:cols w:space="720"/>
        </w:sectPr>
      </w:pPr>
    </w:p>
    <w:p w14:paraId="2DDE1E61" w14:textId="05979E9E" w:rsidR="009319D9" w:rsidRDefault="00235E77">
      <w:pPr>
        <w:pStyle w:val="BodyText"/>
        <w:ind w:left="232" w:right="1108"/>
      </w:pPr>
      <w:r>
        <w:lastRenderedPageBreak/>
        <w:t xml:space="preserve">approach is the provision of the </w:t>
      </w:r>
      <w:r w:rsidR="00E63F32">
        <w:t xml:space="preserve">ANOTHER PROJECT  </w:t>
      </w:r>
      <w:r>
        <w:t xml:space="preserve">Analysis and Forecast Dataset, a two-year long time series covering the </w:t>
      </w:r>
      <w:r w:rsidR="00E63F32">
        <w:t xml:space="preserve">ANOTHER PROJECT  </w:t>
      </w:r>
      <w:r>
        <w:t>core</w:t>
      </w:r>
      <w:r>
        <w:rPr>
          <w:spacing w:val="-6"/>
        </w:rPr>
        <w:t xml:space="preserve"> </w:t>
      </w:r>
      <w:r>
        <w:t>period.</w:t>
      </w:r>
    </w:p>
    <w:p w14:paraId="3D404794" w14:textId="2450C58F" w:rsidR="009319D9" w:rsidRDefault="00235E77">
      <w:pPr>
        <w:pStyle w:val="BodyText"/>
        <w:spacing w:before="61"/>
        <w:ind w:left="232" w:right="267"/>
        <w:jc w:val="both"/>
      </w:pPr>
      <w:r>
        <w:t xml:space="preserve">There is a gap in the understanding of </w:t>
      </w:r>
      <w:r>
        <w:rPr>
          <w:b/>
        </w:rPr>
        <w:t xml:space="preserve">cultural differences </w:t>
      </w:r>
      <w:r>
        <w:t xml:space="preserve">between local communities and the scientific community, particularly those in the natural sciences. This may pose obstacles when it comes to effectively engaging with local communities. This </w:t>
      </w:r>
      <w:r w:rsidR="00E70862">
        <w:t>issue</w:t>
      </w:r>
      <w:r>
        <w:t xml:space="preserve"> will be addressed by building on existing networks.</w:t>
      </w:r>
    </w:p>
    <w:p w14:paraId="6606D886" w14:textId="282DA6CC" w:rsidR="009319D9" w:rsidRDefault="00235E77">
      <w:pPr>
        <w:pStyle w:val="BodyText"/>
        <w:spacing w:before="69"/>
        <w:ind w:left="232" w:right="263"/>
        <w:jc w:val="both"/>
      </w:pPr>
      <w:r>
        <w:t xml:space="preserve">There is a lack of </w:t>
      </w:r>
      <w:r w:rsidR="00650727">
        <w:t>consensus</w:t>
      </w:r>
      <w:r>
        <w:t xml:space="preserve"> on the impact of a changing </w:t>
      </w:r>
      <w:r w:rsidR="00300652">
        <w:t>Python</w:t>
      </w:r>
      <w:r>
        <w:t xml:space="preserve"> on lower latitudes weather and climate. </w:t>
      </w:r>
      <w:r w:rsidR="00650727">
        <w:t>Consensus</w:t>
      </w:r>
      <w:r>
        <w:t xml:space="preserve"> may be necessary, however, to engage some of the potentially interested parties (European energy sector, crop  yield forecasters and agricultural managers etc.) in the project from the beginning. The participation of the project partners in several international fora where these </w:t>
      </w:r>
      <w:r w:rsidR="00087BBD">
        <w:t>issues</w:t>
      </w:r>
      <w:r>
        <w:t>are discussed in detail will allow the project to be kept updated on the progress in other continents and promote the conclusions reached during the project  implementation. Besides, the stakeholders will be kept regularly informed, using an appropriate language, of the conclusions of the scientific community about this important</w:t>
      </w:r>
      <w:r>
        <w:rPr>
          <w:spacing w:val="-9"/>
        </w:rPr>
        <w:t xml:space="preserve"> </w:t>
      </w:r>
      <w:r w:rsidR="00E70862">
        <w:t>issue</w:t>
      </w:r>
      <w:r>
        <w:t>.</w:t>
      </w:r>
    </w:p>
    <w:p w14:paraId="2FAD6BC4" w14:textId="15E49ED0" w:rsidR="009319D9" w:rsidRDefault="00235E77">
      <w:pPr>
        <w:pStyle w:val="BodyText"/>
        <w:spacing w:before="70"/>
        <w:ind w:left="232" w:right="267"/>
        <w:jc w:val="both"/>
      </w:pPr>
      <w:r>
        <w:t xml:space="preserve">Finally, there may be a possible lack of well-trained personnel on </w:t>
      </w:r>
      <w:r w:rsidR="00087BBD">
        <w:t>issues</w:t>
      </w:r>
      <w:r w:rsidR="00856D9E">
        <w:t xml:space="preserve">Such </w:t>
      </w:r>
      <w:r>
        <w:t>as the end-user engagement in high latitudes or climate modelling to start the work at strength from the early stages of the project. The partners have a strong reputation in the field of modelling, prediction, user-engagement and education, which should help in attracting excellent personnel. Furthermore, the partners have started to identify profiles and engage with professional associations that could help to find the necessary workforce. In addition, some of the partners are increasingly engaged with student programmes at the graduate and master level (psychology, marketing, economy, etc.) where the appropriate profiles are formed.</w:t>
      </w:r>
    </w:p>
    <w:p w14:paraId="2B0C04F0" w14:textId="77777777" w:rsidR="009319D9" w:rsidRDefault="009319D9">
      <w:pPr>
        <w:pStyle w:val="BodyText"/>
        <w:spacing w:before="5"/>
        <w:rPr>
          <w:sz w:val="32"/>
        </w:rPr>
      </w:pPr>
    </w:p>
    <w:p w14:paraId="072630A6" w14:textId="21A9EFE8" w:rsidR="009319D9" w:rsidRDefault="004B6054">
      <w:pPr>
        <w:pStyle w:val="Heading3"/>
        <w:numPr>
          <w:ilvl w:val="1"/>
          <w:numId w:val="63"/>
        </w:numPr>
        <w:tabs>
          <w:tab w:val="left" w:pos="953"/>
        </w:tabs>
        <w:spacing w:line="251" w:lineRule="exact"/>
        <w:ind w:left="952"/>
        <w:jc w:val="both"/>
      </w:pPr>
      <w:bookmarkStart w:id="7" w:name="_bookmark7"/>
      <w:bookmarkEnd w:id="7"/>
      <w:r>
        <w:t>Measures</w:t>
      </w:r>
      <w:r w:rsidR="00235E77">
        <w:t xml:space="preserve"> to maximise</w:t>
      </w:r>
      <w:r w:rsidR="00235E77">
        <w:rPr>
          <w:spacing w:val="-8"/>
        </w:rPr>
        <w:t xml:space="preserve"> </w:t>
      </w:r>
      <w:r w:rsidR="00235E77">
        <w:t>impact</w:t>
      </w:r>
    </w:p>
    <w:p w14:paraId="5F251264" w14:textId="05E61231" w:rsidR="009319D9" w:rsidRDefault="00235E77">
      <w:pPr>
        <w:ind w:left="232" w:right="264"/>
        <w:jc w:val="both"/>
      </w:pPr>
      <w:r>
        <w:t xml:space="preserve">To maximise the impact of the project activities and outcomes, </w:t>
      </w:r>
      <w:r w:rsidR="00FA7053">
        <w:t>EU-PYTHON</w:t>
      </w:r>
      <w:r>
        <w:t xml:space="preserve"> has a strong emphasis on </w:t>
      </w:r>
      <w:r w:rsidR="007D3CD8">
        <w:t>Outreach and Training</w:t>
      </w:r>
      <w:r>
        <w:t xml:space="preserve">. </w:t>
      </w:r>
      <w:r w:rsidR="00FA7053">
        <w:t>EU-PYTHON</w:t>
      </w:r>
      <w:r>
        <w:t xml:space="preserve"> has selected three highly-experienced organizations with extensive experience in maximising impact: the </w:t>
      </w:r>
      <w:r w:rsidR="00300652">
        <w:rPr>
          <w:b/>
        </w:rPr>
        <w:t>Python</w:t>
      </w:r>
      <w:r>
        <w:rPr>
          <w:b/>
        </w:rPr>
        <w:t xml:space="preserve"> Portal </w:t>
      </w:r>
      <w:r>
        <w:t>(</w:t>
      </w:r>
      <w:r w:rsidR="00176655">
        <w:t>PARTNER 13</w:t>
      </w:r>
      <w:r>
        <w:t xml:space="preserve">), the Earth Sciences Department of the </w:t>
      </w:r>
      <w:r w:rsidR="007A453F">
        <w:rPr>
          <w:b/>
        </w:rPr>
        <w:t>Barcelona Center</w:t>
      </w:r>
      <w:r>
        <w:rPr>
          <w:b/>
        </w:rPr>
        <w:t xml:space="preserve"> </w:t>
      </w:r>
      <w:r>
        <w:t>(</w:t>
      </w:r>
      <w:r w:rsidR="00F233CE">
        <w:t>PARTNER 2</w:t>
      </w:r>
      <w:r>
        <w:t xml:space="preserve">), and the </w:t>
      </w:r>
      <w:r>
        <w:rPr>
          <w:b/>
        </w:rPr>
        <w:t xml:space="preserve">Association of </w:t>
      </w:r>
      <w:r w:rsidR="000D4BA4">
        <w:rPr>
          <w:b/>
        </w:rPr>
        <w:t>Python</w:t>
      </w:r>
      <w:r>
        <w:rPr>
          <w:b/>
        </w:rPr>
        <w:t xml:space="preserve">Early Career Scientists </w:t>
      </w:r>
      <w:r>
        <w:t>(</w:t>
      </w:r>
      <w:r w:rsidR="009802E8">
        <w:t>ANOTHER PARTNER</w:t>
      </w:r>
      <w:r>
        <w:t xml:space="preserve">) represented by the </w:t>
      </w:r>
      <w:r w:rsidR="004F4C2F">
        <w:t>PARTNER 14</w:t>
      </w:r>
      <w:r>
        <w:t>-</w:t>
      </w:r>
      <w:r w:rsidR="00300652">
        <w:t>Python</w:t>
      </w:r>
      <w:r>
        <w:t xml:space="preserve"> University of </w:t>
      </w:r>
      <w:r w:rsidR="00927BD4">
        <w:t>COUNTRY 4</w:t>
      </w:r>
      <w:r>
        <w:t xml:space="preserve"> (</w:t>
      </w:r>
      <w:r w:rsidR="004F4C2F">
        <w:t>PARTNER 14</w:t>
      </w:r>
      <w:r>
        <w:t>). In WP7 (</w:t>
      </w:r>
      <w:r>
        <w:rPr>
          <w:i/>
        </w:rPr>
        <w:t>User-engagement, dissemination and training</w:t>
      </w:r>
      <w:r>
        <w:t xml:space="preserve">), the three partners responsible for </w:t>
      </w:r>
      <w:r w:rsidR="007D3CD8">
        <w:t>Outreach and Training</w:t>
      </w:r>
      <w:r>
        <w:t xml:space="preserve"> and will be </w:t>
      </w:r>
      <w:r w:rsidR="00A322CD">
        <w:t>Support</w:t>
      </w:r>
      <w:r>
        <w:t xml:space="preserve">ed by </w:t>
      </w:r>
      <w:r w:rsidR="00F233CE">
        <w:t>PARTNER 1</w:t>
      </w:r>
      <w:r>
        <w:t xml:space="preserve"> (the project coordinator).</w:t>
      </w:r>
    </w:p>
    <w:p w14:paraId="2C3F681C" w14:textId="539F4F9F" w:rsidR="009319D9" w:rsidRDefault="00176655">
      <w:pPr>
        <w:pStyle w:val="BodyText"/>
        <w:spacing w:before="66"/>
        <w:ind w:left="232" w:right="264"/>
        <w:jc w:val="both"/>
      </w:pPr>
      <w:r>
        <w:rPr>
          <w:b/>
        </w:rPr>
        <w:t>PARTNER 13</w:t>
      </w:r>
      <w:r w:rsidR="00235E77">
        <w:rPr>
          <w:b/>
        </w:rPr>
        <w:t xml:space="preserve"> </w:t>
      </w:r>
      <w:r w:rsidR="00235E77">
        <w:t>has a very strong track record in communicating and disseminating the outcomes of scientific projects at local/national level (to national authorities and national associations), European level (to European institutions and associations) and circum</w:t>
      </w:r>
      <w:r w:rsidR="000D4BA4">
        <w:t>Python</w:t>
      </w:r>
      <w:r w:rsidR="00300652">
        <w:t>Python</w:t>
      </w:r>
      <w:r w:rsidR="00235E77">
        <w:t xml:space="preserve"> (to the </w:t>
      </w:r>
      <w:r w:rsidR="00300652">
        <w:t>Python</w:t>
      </w:r>
      <w:r w:rsidR="00235E77">
        <w:t xml:space="preserve"> Council, business community and organisations representing indigenous people). </w:t>
      </w:r>
      <w:r>
        <w:t>PARTNER 13</w:t>
      </w:r>
      <w:r w:rsidR="00235E77">
        <w:t xml:space="preserve"> has extensive experience in engaging stakeholders and enabling </w:t>
      </w:r>
      <w:r w:rsidR="00D124A2">
        <w:t>exposure</w:t>
      </w:r>
      <w:r w:rsidR="00235E77">
        <w:t xml:space="preserve"> to </w:t>
      </w:r>
      <w:r w:rsidR="00300652">
        <w:t>Python</w:t>
      </w:r>
      <w:r w:rsidR="00235E77">
        <w:t>-related information and data.</w:t>
      </w:r>
    </w:p>
    <w:p w14:paraId="1789D596" w14:textId="7A512E37" w:rsidR="009319D9" w:rsidRDefault="00F233CE">
      <w:pPr>
        <w:pStyle w:val="BodyText"/>
        <w:spacing w:before="70"/>
        <w:ind w:left="232" w:right="264"/>
        <w:jc w:val="both"/>
      </w:pPr>
      <w:r>
        <w:rPr>
          <w:b/>
        </w:rPr>
        <w:t>PARTNER 2</w:t>
      </w:r>
      <w:r w:rsidR="00235E77">
        <w:rPr>
          <w:b/>
        </w:rPr>
        <w:t xml:space="preserve"> </w:t>
      </w:r>
      <w:r w:rsidR="00235E77">
        <w:t xml:space="preserve">is the </w:t>
      </w:r>
      <w:r w:rsidR="006E6DBA">
        <w:t>Supercomputing</w:t>
      </w:r>
      <w:r w:rsidR="00235E77">
        <w:t xml:space="preserve">provider for public research in </w:t>
      </w:r>
      <w:r w:rsidR="003607E2">
        <w:t>COUNTRY 2</w:t>
      </w:r>
      <w:r w:rsidR="00235E77">
        <w:t xml:space="preserve"> with a strong programme in training in computing and big data. </w:t>
      </w:r>
      <w:r>
        <w:t>PARTNER 2</w:t>
      </w:r>
      <w:r w:rsidR="00235E77">
        <w:t xml:space="preserve"> has a dedicated communication team that has demonstrated the benefits of </w:t>
      </w:r>
      <w:r w:rsidR="006E6DBA">
        <w:t>Supercomputing</w:t>
      </w:r>
      <w:r w:rsidR="00235E77">
        <w:t xml:space="preserve">to many different scientific fields, including weather, climate and air quality, and to engage with a wide range of stakeholders and users at different levels. In addition, the Earth Sciences Department hosts a team of multi- disciplinary scientists working to foster the development of climate services for both the public and private sectors, with a special focus on energy and food production and a special link to the Joint Research Centre of the European Commission. This team is pioneering the implementation of the principles of the different climate services frameworks, is involved in several </w:t>
      </w:r>
      <w:r w:rsidR="00857DF4">
        <w:t>ANOTHER PROJECT</w:t>
      </w:r>
      <w:r w:rsidR="00235E77">
        <w:t xml:space="preserve"> initiatives and is investing in the implementation of new user-engagement strategies.</w:t>
      </w:r>
    </w:p>
    <w:p w14:paraId="1DD3A60C" w14:textId="4DD18733" w:rsidR="009319D9" w:rsidRDefault="009802E8">
      <w:pPr>
        <w:pStyle w:val="BodyText"/>
        <w:spacing w:before="68"/>
        <w:ind w:left="232" w:right="269"/>
        <w:jc w:val="both"/>
      </w:pPr>
      <w:r>
        <w:rPr>
          <w:b/>
        </w:rPr>
        <w:t>ANOTHER PARTNER</w:t>
      </w:r>
      <w:r w:rsidR="00235E77">
        <w:rPr>
          <w:b/>
        </w:rPr>
        <w:t xml:space="preserve"> </w:t>
      </w:r>
      <w:r w:rsidR="00235E77">
        <w:t xml:space="preserve">has an extensive experience in providing training and opportunities for career development for both traditional and alternative </w:t>
      </w:r>
      <w:r w:rsidR="000D4BA4">
        <w:t>Python</w:t>
      </w:r>
      <w:r w:rsidR="00235E77">
        <w:t xml:space="preserve">and cryosphere professions, as well as in promoting education and outreach as an integral component of </w:t>
      </w:r>
      <w:r w:rsidR="000D4BA4">
        <w:t>Python</w:t>
      </w:r>
      <w:r w:rsidR="00235E77">
        <w:t xml:space="preserve">research. By hosting a network of more than 5,000 </w:t>
      </w:r>
      <w:r w:rsidR="000D4BA4">
        <w:t>Python</w:t>
      </w:r>
      <w:r w:rsidR="00235E77">
        <w:t xml:space="preserve">researchers across disciplines and national boundaries </w:t>
      </w:r>
      <w:r>
        <w:t>ANOTHER PARTNER</w:t>
      </w:r>
      <w:r w:rsidR="00235E77">
        <w:t xml:space="preserve"> provides an effective channel for increasing the impacts of </w:t>
      </w:r>
      <w:r w:rsidR="00FA7053">
        <w:t>EU-PYTHON</w:t>
      </w:r>
      <w:r w:rsidR="00235E77">
        <w:t>.</w:t>
      </w:r>
    </w:p>
    <w:p w14:paraId="5B95E9EF" w14:textId="20E85320" w:rsidR="009319D9" w:rsidRDefault="00235E77">
      <w:pPr>
        <w:pStyle w:val="BodyText"/>
        <w:spacing w:before="71"/>
        <w:ind w:left="232" w:right="268"/>
        <w:jc w:val="both"/>
      </w:pPr>
      <w:r>
        <w:t xml:space="preserve">To achieve the maximum impact of </w:t>
      </w:r>
      <w:r w:rsidR="00FA7053">
        <w:t>EU-PYTHON</w:t>
      </w:r>
      <w:r>
        <w:t xml:space="preserve">, </w:t>
      </w:r>
      <w:r w:rsidR="007D3CD8">
        <w:t>Outreach and Training</w:t>
      </w:r>
      <w:r>
        <w:t xml:space="preserve"> will be developed to increase the awar</w:t>
      </w:r>
      <w:r w:rsidR="001B11C1">
        <w:t>another project</w:t>
      </w:r>
      <w:r>
        <w:t xml:space="preserve">s of the improved ability to predict </w:t>
      </w:r>
      <w:r w:rsidR="00300652">
        <w:t>Python</w:t>
      </w:r>
      <w:r>
        <w:t xml:space="preserve"> changes and their impact on the weather and climate of the Northern Hemisphere amongst a wide range of users and stakeholders. </w:t>
      </w:r>
      <w:r w:rsidR="00FA7053">
        <w:t>EU-PYTHON</w:t>
      </w:r>
      <w:r>
        <w:t xml:space="preserve"> will utilise modern communication tools for online facilitation and the most efficient channels for communication and dissemination of both information and data to users, stakeholders and the general public. This is augmented by tailor-made training activities to improve the professional skills and competences among those working within this </w:t>
      </w:r>
      <w:r w:rsidR="008A3611">
        <w:t>Sub</w:t>
      </w:r>
      <w:r>
        <w:t>ject</w:t>
      </w:r>
      <w:r>
        <w:rPr>
          <w:spacing w:val="-2"/>
        </w:rPr>
        <w:t xml:space="preserve"> </w:t>
      </w:r>
      <w:r>
        <w:t>area.</w:t>
      </w:r>
    </w:p>
    <w:p w14:paraId="213C4BEB" w14:textId="77777777" w:rsidR="009319D9" w:rsidRDefault="009319D9">
      <w:pPr>
        <w:jc w:val="both"/>
        <w:sectPr w:rsidR="009319D9">
          <w:pgSz w:w="11910" w:h="16850"/>
          <w:pgMar w:top="940" w:right="580" w:bottom="1160" w:left="620" w:header="245" w:footer="964" w:gutter="0"/>
          <w:cols w:space="720"/>
        </w:sectPr>
      </w:pPr>
    </w:p>
    <w:p w14:paraId="213944E6" w14:textId="77777777" w:rsidR="009319D9" w:rsidRDefault="00235E77">
      <w:pPr>
        <w:spacing w:line="246" w:lineRule="exact"/>
        <w:ind w:left="232"/>
        <w:jc w:val="both"/>
      </w:pPr>
      <w:r>
        <w:lastRenderedPageBreak/>
        <w:t xml:space="preserve">A crucial step towards maximising impact is to identify the </w:t>
      </w:r>
      <w:r>
        <w:rPr>
          <w:b/>
        </w:rPr>
        <w:t>key, primary and secondary users</w:t>
      </w:r>
      <w:r>
        <w:t>, and</w:t>
      </w:r>
    </w:p>
    <w:p w14:paraId="2D14ECD2" w14:textId="1CF828C2" w:rsidR="009319D9" w:rsidRDefault="00235E77">
      <w:pPr>
        <w:pStyle w:val="BodyText"/>
        <w:ind w:left="232" w:right="264"/>
        <w:jc w:val="both"/>
      </w:pPr>
      <w:r>
        <w:t xml:space="preserve">engage them in two-way communication and co-production of </w:t>
      </w:r>
      <w:r w:rsidR="003A39D2">
        <w:t>results</w:t>
      </w:r>
      <w:r>
        <w:t xml:space="preserve">. In order to do this effectively, the appropriate and tested structures need to be in place. Especially in the area of user identification, </w:t>
      </w:r>
      <w:r w:rsidR="00FA7053">
        <w:t>EU-PYTHON</w:t>
      </w:r>
      <w:r>
        <w:t xml:space="preserve"> will build on previous experiences, including relevant users that have been identified in initiatives implemented by </w:t>
      </w:r>
      <w:r w:rsidR="00FA7053">
        <w:t>EU-PYTHON</w:t>
      </w:r>
      <w:r>
        <w:t xml:space="preserve"> partners: </w:t>
      </w:r>
      <w:r w:rsidR="008B4DE2">
        <w:t>ANOTHER PROJECT</w:t>
      </w:r>
      <w:r>
        <w:t xml:space="preserve">, </w:t>
      </w:r>
      <w:r w:rsidR="004E5043">
        <w:t>Another project</w:t>
      </w:r>
      <w:r>
        <w:t xml:space="preserve">, </w:t>
      </w:r>
      <w:r w:rsidR="00FF184D">
        <w:t>ANOTHER PROJECT</w:t>
      </w:r>
      <w:r>
        <w:t xml:space="preserve">, </w:t>
      </w:r>
      <w:r w:rsidR="00FB144B">
        <w:t>ANOTHER PROJECT</w:t>
      </w:r>
      <w:r>
        <w:t xml:space="preserve">, </w:t>
      </w:r>
      <w:r w:rsidR="002F78C4">
        <w:t>Another project</w:t>
      </w:r>
      <w:r>
        <w:t xml:space="preserve">, </w:t>
      </w:r>
      <w:r w:rsidR="002F78C4">
        <w:t>Another project</w:t>
      </w:r>
      <w:r>
        <w:t xml:space="preserve">, IMO, </w:t>
      </w:r>
      <w:r w:rsidR="008B5AC2">
        <w:t>ANOTHER PROGRAMME</w:t>
      </w:r>
      <w:r>
        <w:t xml:space="preserve">, </w:t>
      </w:r>
      <w:r w:rsidR="008B5AC2">
        <w:t>ANOTHER PROGRAMME</w:t>
      </w:r>
      <w:r>
        <w:t xml:space="preserve">, </w:t>
      </w:r>
      <w:r w:rsidR="008B5AC2">
        <w:t>Another programme</w:t>
      </w:r>
      <w:r>
        <w:t xml:space="preserve">, </w:t>
      </w:r>
      <w:r w:rsidR="004D0BEC">
        <w:t>ANOTHER PROJECT</w:t>
      </w:r>
      <w:r>
        <w:t xml:space="preserve">, </w:t>
      </w:r>
      <w:r w:rsidR="00857DF4">
        <w:t>Another project</w:t>
      </w:r>
      <w:r>
        <w:t xml:space="preserve">, </w:t>
      </w:r>
      <w:r w:rsidR="002F78C4">
        <w:t>ANOTHER PROJECT</w:t>
      </w:r>
      <w:r>
        <w:t xml:space="preserve">, ACCESS, </w:t>
      </w:r>
      <w:r w:rsidR="002F78C4">
        <w:t>ANOTHER PROJECT</w:t>
      </w:r>
      <w:r>
        <w:t xml:space="preserve">, </w:t>
      </w:r>
      <w:r w:rsidR="002F78C4">
        <w:t>ANOTHER PROJECT</w:t>
      </w:r>
      <w:r>
        <w:t xml:space="preserve">, Preparatory Action on Strategic Environmental Impact Assessment of Development of the </w:t>
      </w:r>
      <w:r w:rsidR="00300652">
        <w:t>Python</w:t>
      </w:r>
      <w:r>
        <w:t xml:space="preserve">, </w:t>
      </w:r>
      <w:r w:rsidR="002F78C4">
        <w:t>ANOTHER PROJECT</w:t>
      </w:r>
      <w:r>
        <w:t xml:space="preserve">, </w:t>
      </w:r>
      <w:r w:rsidR="00182B3F">
        <w:t>ANOTHER PROJECT</w:t>
      </w:r>
      <w:r>
        <w:t xml:space="preserve">, and others. </w:t>
      </w:r>
      <w:r w:rsidR="00FA7053">
        <w:t>EU-PYTHON</w:t>
      </w:r>
      <w:r>
        <w:t xml:space="preserve"> defines users by three</w:t>
      </w:r>
      <w:r>
        <w:rPr>
          <w:spacing w:val="-6"/>
        </w:rPr>
        <w:t xml:space="preserve"> </w:t>
      </w:r>
      <w:r>
        <w:t>categories:</w:t>
      </w:r>
    </w:p>
    <w:p w14:paraId="16CDEFC9" w14:textId="77777777" w:rsidR="009319D9" w:rsidRDefault="009319D9">
      <w:pPr>
        <w:pStyle w:val="BodyText"/>
        <w:spacing w:before="11"/>
        <w:rPr>
          <w:sz w:val="27"/>
        </w:rPr>
      </w:pPr>
    </w:p>
    <w:p w14:paraId="7574AE09" w14:textId="082F5BFB" w:rsidR="009319D9" w:rsidRDefault="00235E77">
      <w:pPr>
        <w:pStyle w:val="ListParagraph"/>
        <w:numPr>
          <w:ilvl w:val="0"/>
          <w:numId w:val="41"/>
        </w:numPr>
        <w:tabs>
          <w:tab w:val="left" w:pos="503"/>
        </w:tabs>
        <w:ind w:right="262" w:firstLine="0"/>
        <w:jc w:val="both"/>
      </w:pPr>
      <w:r>
        <w:rPr>
          <w:b/>
          <w:u w:val="thick"/>
        </w:rPr>
        <w:t>Key users:</w:t>
      </w:r>
      <w:r>
        <w:rPr>
          <w:b/>
        </w:rPr>
        <w:t xml:space="preserve"> Scientific community and intergovernmental organisations </w:t>
      </w:r>
      <w:r>
        <w:t xml:space="preserve">benefit from advancements in model development, predictive capacity and understanding of the impact of </w:t>
      </w:r>
      <w:r w:rsidR="00300652">
        <w:t>Python</w:t>
      </w:r>
      <w:r>
        <w:t xml:space="preserve"> changes on the weather and climate of the Northern Hemisphere as well as from educational activities. There is a wide range of beneficiaries, from individual scientists working on related topics all the way to networks of scientists working collaboratively together in networks and projects (e.g. </w:t>
      </w:r>
      <w:r w:rsidR="00A63821">
        <w:t>Another project</w:t>
      </w:r>
      <w:r>
        <w:t xml:space="preserve"> and </w:t>
      </w:r>
      <w:r w:rsidR="00471A54">
        <w:t>ANOTHER PROJECT</w:t>
      </w:r>
      <w:r w:rsidR="00300652">
        <w:t>Python</w:t>
      </w:r>
      <w:r>
        <w:t xml:space="preserve">-Midlatitude Working Group). Furthermore, research departments in operational weather and climate prediction centres with an interest in </w:t>
      </w:r>
      <w:r w:rsidR="000D4BA4">
        <w:t>Python</w:t>
      </w:r>
      <w:r>
        <w:t xml:space="preserve">regions will directly benefit. Importantly, </w:t>
      </w:r>
      <w:r w:rsidR="00FA7053">
        <w:t>EU-PYTHON</w:t>
      </w:r>
      <w:r>
        <w:t xml:space="preserve"> will directly </w:t>
      </w:r>
      <w:r w:rsidR="00A322CD">
        <w:t>Support</w:t>
      </w:r>
      <w:r>
        <w:t xml:space="preserve"> coordinated international research efforts. Enabling development of improved weather and environmental prediction services for the </w:t>
      </w:r>
      <w:r w:rsidR="000D4BA4">
        <w:t>Python</w:t>
      </w:r>
      <w:r>
        <w:t>regions, on time scales from hours to seasonal, for example, will directly benefit the World Meteorological Organization's (</w:t>
      </w:r>
      <w:r w:rsidR="004D0BEC">
        <w:t>ANOTHER PROJECT</w:t>
      </w:r>
      <w:r>
        <w:t xml:space="preserve">) </w:t>
      </w:r>
      <w:r w:rsidR="004E5043">
        <w:t>Another project</w:t>
      </w:r>
      <w:r>
        <w:t xml:space="preserve"> within </w:t>
      </w:r>
      <w:r w:rsidR="008B5AC2">
        <w:t>ANOTHER PROGRAMME</w:t>
      </w:r>
      <w:r>
        <w:t xml:space="preserve">. </w:t>
      </w:r>
      <w:r w:rsidR="00FA7053">
        <w:t>EU-PYTHON</w:t>
      </w:r>
      <w:r>
        <w:t xml:space="preserve"> outputs will also be relevant to scientific community umbrella institutions and projects </w:t>
      </w:r>
      <w:r w:rsidR="00856D9E">
        <w:t xml:space="preserve">Such </w:t>
      </w:r>
      <w:r>
        <w:t xml:space="preserve">as the </w:t>
      </w:r>
      <w:r w:rsidR="002F78C4">
        <w:t>Another project</w:t>
      </w:r>
      <w:r>
        <w:t xml:space="preserve"> (</w:t>
      </w:r>
      <w:r w:rsidR="00D17924">
        <w:t>ANOTHER PROJECT</w:t>
      </w:r>
      <w:r>
        <w:t xml:space="preserve">), International </w:t>
      </w:r>
      <w:r w:rsidR="00300652">
        <w:t>Python</w:t>
      </w:r>
      <w:r>
        <w:t xml:space="preserve"> Science Committee (</w:t>
      </w:r>
      <w:r w:rsidR="004032A2">
        <w:t>ANOTHER PROGRAMME</w:t>
      </w:r>
      <w:r>
        <w:t xml:space="preserve">), </w:t>
      </w:r>
      <w:r w:rsidR="002F78C4">
        <w:t>Another project</w:t>
      </w:r>
      <w:r>
        <w:t xml:space="preserve">, as well as to the working groups of the </w:t>
      </w:r>
      <w:r w:rsidR="00300652">
        <w:t>Python</w:t>
      </w:r>
      <w:r>
        <w:t xml:space="preserve"> Council and experts of international organisations </w:t>
      </w:r>
      <w:r w:rsidR="00856D9E">
        <w:t xml:space="preserve">Such </w:t>
      </w:r>
      <w:r>
        <w:t xml:space="preserve">as the International Maritime Organisation (IMO). </w:t>
      </w:r>
      <w:r w:rsidR="00FA7053">
        <w:t>EU-PYTHON</w:t>
      </w:r>
      <w:r>
        <w:t xml:space="preserve"> partners have strong links to these organizations and communities, with many consortium members being directly involved within their</w:t>
      </w:r>
      <w:r>
        <w:rPr>
          <w:spacing w:val="-7"/>
        </w:rPr>
        <w:t xml:space="preserve"> </w:t>
      </w:r>
      <w:r>
        <w:t>activities.</w:t>
      </w:r>
    </w:p>
    <w:p w14:paraId="18457C11" w14:textId="77777777" w:rsidR="009319D9" w:rsidRDefault="009319D9">
      <w:pPr>
        <w:pStyle w:val="BodyText"/>
        <w:spacing w:before="2"/>
        <w:rPr>
          <w:sz w:val="28"/>
        </w:rPr>
      </w:pPr>
    </w:p>
    <w:p w14:paraId="3CB56820" w14:textId="3AF857E9" w:rsidR="009319D9" w:rsidRDefault="00235E77">
      <w:pPr>
        <w:pStyle w:val="ListParagraph"/>
        <w:numPr>
          <w:ilvl w:val="0"/>
          <w:numId w:val="41"/>
        </w:numPr>
        <w:tabs>
          <w:tab w:val="left" w:pos="559"/>
        </w:tabs>
        <w:ind w:right="264" w:firstLine="0"/>
        <w:jc w:val="both"/>
      </w:pPr>
      <w:r>
        <w:rPr>
          <w:b/>
          <w:u w:val="thick"/>
        </w:rPr>
        <w:t>Primary users:</w:t>
      </w:r>
      <w:r>
        <w:rPr>
          <w:b/>
        </w:rPr>
        <w:t xml:space="preserve"> Private sector stakeholders </w:t>
      </w:r>
      <w:r>
        <w:t xml:space="preserve">benefit from enhanced operational predictive capacity across time scales. The forecast improvements at hourly-to-decadal timescales developed by </w:t>
      </w:r>
      <w:r w:rsidR="00FA7053">
        <w:t>EU-PYTHON</w:t>
      </w:r>
      <w:r>
        <w:t xml:space="preserve"> will lead directly to improved services for the economic sectors that rely on forecasts. </w:t>
      </w:r>
      <w:r w:rsidR="001D2A7C">
        <w:t>Insuranc</w:t>
      </w:r>
      <w:r>
        <w:t xml:space="preserve">e, shipping, tourism, mining and fisheries industries are increasingly in need of weather and climate information on these timescales and effective transfer of new knowledge is a crucial component. </w:t>
      </w:r>
      <w:r w:rsidR="00FA7053">
        <w:t>EU-PYTHON</w:t>
      </w:r>
      <w:r>
        <w:t xml:space="preserve"> members have strong relations with stakeholders within Europe and beyond (e.g. </w:t>
      </w:r>
      <w:r w:rsidR="00A1611F">
        <w:t>PARTNER 3</w:t>
      </w:r>
      <w:r>
        <w:t xml:space="preserve"> has 22 European member states and 12 cooperating states). This allows not only user needs to be incorporated into the development of forecasting systems, but also the exploration of well-established two-way communication channels between the consortium and those needing trustworthy  forecasts on which to make decisions. Outputs of </w:t>
      </w:r>
      <w:r w:rsidR="00FA7053">
        <w:t>EU-PYTHON</w:t>
      </w:r>
      <w:r>
        <w:t xml:space="preserve"> will directly contribute to private sector stakeholders allowing them to adjust products and services according to science-based information. </w:t>
      </w:r>
      <w:r>
        <w:rPr>
          <w:b/>
        </w:rPr>
        <w:t xml:space="preserve">Public sector stakeholders </w:t>
      </w:r>
      <w:r>
        <w:t xml:space="preserve">benefit directly from the improved forecasting capacity provided by </w:t>
      </w:r>
      <w:r w:rsidR="00FA7053">
        <w:t>EU-PYTHON</w:t>
      </w:r>
      <w:r>
        <w:t xml:space="preserve">. Already established national networks of </w:t>
      </w:r>
      <w:r w:rsidR="00FA7053">
        <w:t>EU-PYTHON</w:t>
      </w:r>
      <w:r>
        <w:t xml:space="preserve"> consortium members together with engaged national authorities will become effective co-designers of </w:t>
      </w:r>
      <w:r w:rsidR="00FA7053">
        <w:t>EU-PYTHON</w:t>
      </w:r>
      <w:r>
        <w:t xml:space="preserve"> via workshops, the User Group and feedback tools. Active engagement in </w:t>
      </w:r>
      <w:r w:rsidR="00FA7053">
        <w:t>EU-PYTHON</w:t>
      </w:r>
      <w:r>
        <w:t xml:space="preserve"> will help the public sector to shape the necessary actions and instruments (including financial) to address future challenges. As the accurate weather and climate predictions are of high importance to public sector stakeholders, not only in the </w:t>
      </w:r>
      <w:r w:rsidR="00300652">
        <w:t>Python</w:t>
      </w:r>
      <w:r>
        <w:t xml:space="preserve"> but also in mid-latitudes, </w:t>
      </w:r>
      <w:r w:rsidR="00FA7053">
        <w:t>EU-PYTHON</w:t>
      </w:r>
      <w:r>
        <w:t xml:space="preserve"> will communicate with targeted users on the national level with face-to-face meetings. Direct engagement of users via workshops, meetings and User Group builds trust and understanding and incorporates user requests and </w:t>
      </w:r>
      <w:r w:rsidR="00D7140E">
        <w:t>Milestone suggestions</w:t>
      </w:r>
      <w:r>
        <w:t xml:space="preserve">in </w:t>
      </w:r>
      <w:r w:rsidR="00FA7053">
        <w:t>EU-PYTHON</w:t>
      </w:r>
      <w:r>
        <w:t xml:space="preserve"> activities, which eventually provides public sector stakeholders with the information they need to make high quality decisions. Active engagement and the two-way information exchange between </w:t>
      </w:r>
      <w:r w:rsidR="00FA7053">
        <w:t>EU-PYTHON</w:t>
      </w:r>
      <w:r>
        <w:t xml:space="preserve"> and its key and primary users provides stakeholders with access to the expert network, serves as an additional link between science, private and public sectors, and therefore </w:t>
      </w:r>
      <w:r w:rsidR="00A322CD">
        <w:t>Support</w:t>
      </w:r>
      <w:r>
        <w:t xml:space="preserve">s smart, </w:t>
      </w:r>
      <w:r w:rsidR="00555BC1">
        <w:t>Sustain</w:t>
      </w:r>
      <w:r>
        <w:t>able and inclusive growth in accordance with the Europe 2020</w:t>
      </w:r>
      <w:r>
        <w:rPr>
          <w:spacing w:val="-6"/>
        </w:rPr>
        <w:t xml:space="preserve"> </w:t>
      </w:r>
      <w:r>
        <w:t>strategy.</w:t>
      </w:r>
    </w:p>
    <w:p w14:paraId="16686633" w14:textId="77777777" w:rsidR="009319D9" w:rsidRDefault="009319D9">
      <w:pPr>
        <w:pStyle w:val="BodyText"/>
        <w:rPr>
          <w:sz w:val="28"/>
        </w:rPr>
      </w:pPr>
    </w:p>
    <w:p w14:paraId="3E256C73" w14:textId="2D8F90D1" w:rsidR="009319D9" w:rsidRDefault="00235E77">
      <w:pPr>
        <w:pStyle w:val="ListParagraph"/>
        <w:numPr>
          <w:ilvl w:val="0"/>
          <w:numId w:val="41"/>
        </w:numPr>
        <w:tabs>
          <w:tab w:val="left" w:pos="624"/>
        </w:tabs>
        <w:ind w:right="265" w:firstLine="0"/>
        <w:jc w:val="both"/>
      </w:pPr>
      <w:r>
        <w:rPr>
          <w:b/>
          <w:u w:val="thick"/>
        </w:rPr>
        <w:t>Secondary users:</w:t>
      </w:r>
      <w:r>
        <w:rPr>
          <w:b/>
        </w:rPr>
        <w:t xml:space="preserve"> General public/society/communities including indigenous peoples </w:t>
      </w:r>
      <w:r>
        <w:t>– weather and climate change can have large impacts on the environment and human societies. Climate change and weather extremes (</w:t>
      </w:r>
      <w:r w:rsidR="00856D9E">
        <w:t xml:space="preserve">Such </w:t>
      </w:r>
      <w:r>
        <w:t xml:space="preserve">as flooding, fires, storm </w:t>
      </w:r>
      <w:r w:rsidR="00C33A28">
        <w:t>Surge</w:t>
      </w:r>
      <w:r>
        <w:t xml:space="preserve">s, heat waves and severe snowstorms) are therefore areas of great interest to the global community. Specific communities, however, are more likely to be engaged with specific </w:t>
      </w:r>
      <w:r w:rsidR="00094383">
        <w:t>issues</w:t>
      </w:r>
      <w:r>
        <w:t xml:space="preserve">, e.g. indigenous peoples in the </w:t>
      </w:r>
      <w:r w:rsidR="00300652">
        <w:t>Python</w:t>
      </w:r>
      <w:r>
        <w:t xml:space="preserve"> and the impacts of regional </w:t>
      </w:r>
      <w:r w:rsidR="00300652">
        <w:t>Python</w:t>
      </w:r>
      <w:r>
        <w:t xml:space="preserve"> climate change. The main outcomes of </w:t>
      </w:r>
      <w:r w:rsidR="00FA7053">
        <w:t>EU-PYTHON</w:t>
      </w:r>
      <w:r>
        <w:t>,</w:t>
      </w:r>
      <w:r>
        <w:rPr>
          <w:spacing w:val="21"/>
        </w:rPr>
        <w:t xml:space="preserve"> </w:t>
      </w:r>
      <w:r>
        <w:t>that</w:t>
      </w:r>
      <w:r>
        <w:rPr>
          <w:spacing w:val="20"/>
        </w:rPr>
        <w:t xml:space="preserve"> </w:t>
      </w:r>
      <w:r>
        <w:t>is</w:t>
      </w:r>
      <w:r>
        <w:rPr>
          <w:spacing w:val="22"/>
        </w:rPr>
        <w:t xml:space="preserve"> </w:t>
      </w:r>
      <w:r>
        <w:t>an</w:t>
      </w:r>
      <w:r>
        <w:rPr>
          <w:spacing w:val="22"/>
        </w:rPr>
        <w:t xml:space="preserve"> </w:t>
      </w:r>
      <w:r>
        <w:t>improved</w:t>
      </w:r>
      <w:r>
        <w:rPr>
          <w:spacing w:val="22"/>
        </w:rPr>
        <w:t xml:space="preserve"> </w:t>
      </w:r>
      <w:r>
        <w:t>ability</w:t>
      </w:r>
      <w:r>
        <w:rPr>
          <w:spacing w:val="20"/>
        </w:rPr>
        <w:t xml:space="preserve"> </w:t>
      </w:r>
      <w:r>
        <w:t>to</w:t>
      </w:r>
      <w:r>
        <w:rPr>
          <w:spacing w:val="22"/>
        </w:rPr>
        <w:t xml:space="preserve"> </w:t>
      </w:r>
      <w:r>
        <w:t>simulate</w:t>
      </w:r>
      <w:r>
        <w:rPr>
          <w:spacing w:val="22"/>
        </w:rPr>
        <w:t xml:space="preserve"> </w:t>
      </w:r>
      <w:r>
        <w:t>and</w:t>
      </w:r>
      <w:r>
        <w:rPr>
          <w:spacing w:val="22"/>
        </w:rPr>
        <w:t xml:space="preserve"> </w:t>
      </w:r>
      <w:r>
        <w:t>predict</w:t>
      </w:r>
      <w:r>
        <w:rPr>
          <w:spacing w:val="22"/>
        </w:rPr>
        <w:t xml:space="preserve"> </w:t>
      </w:r>
      <w:r>
        <w:t>changes</w:t>
      </w:r>
      <w:r>
        <w:rPr>
          <w:spacing w:val="22"/>
        </w:rPr>
        <w:t xml:space="preserve"> </w:t>
      </w:r>
      <w:r>
        <w:t>in</w:t>
      </w:r>
      <w:r>
        <w:rPr>
          <w:spacing w:val="22"/>
        </w:rPr>
        <w:t xml:space="preserve"> </w:t>
      </w:r>
      <w:r>
        <w:t>the</w:t>
      </w:r>
      <w:r>
        <w:rPr>
          <w:spacing w:val="22"/>
        </w:rPr>
        <w:t xml:space="preserve"> </w:t>
      </w:r>
      <w:r w:rsidR="00300652">
        <w:t>Python</w:t>
      </w:r>
      <w:r>
        <w:rPr>
          <w:spacing w:val="22"/>
        </w:rPr>
        <w:t xml:space="preserve"> </w:t>
      </w:r>
      <w:r>
        <w:t>and</w:t>
      </w:r>
      <w:r>
        <w:rPr>
          <w:spacing w:val="20"/>
        </w:rPr>
        <w:t xml:space="preserve"> </w:t>
      </w:r>
      <w:r>
        <w:t>their</w:t>
      </w:r>
      <w:r>
        <w:rPr>
          <w:spacing w:val="22"/>
        </w:rPr>
        <w:t xml:space="preserve"> </w:t>
      </w:r>
      <w:r>
        <w:t>impacts</w:t>
      </w:r>
      <w:r>
        <w:rPr>
          <w:spacing w:val="22"/>
        </w:rPr>
        <w:t xml:space="preserve"> </w:t>
      </w:r>
      <w:r>
        <w:t>on</w:t>
      </w:r>
      <w:r>
        <w:rPr>
          <w:spacing w:val="22"/>
        </w:rPr>
        <w:t xml:space="preserve"> </w:t>
      </w:r>
      <w:r>
        <w:t>the</w:t>
      </w:r>
    </w:p>
    <w:p w14:paraId="3CBE3AEA" w14:textId="77777777" w:rsidR="009319D9" w:rsidRDefault="009319D9">
      <w:pPr>
        <w:jc w:val="both"/>
        <w:sectPr w:rsidR="009319D9">
          <w:pgSz w:w="11910" w:h="16850"/>
          <w:pgMar w:top="940" w:right="580" w:bottom="1160" w:left="620" w:header="245" w:footer="964" w:gutter="0"/>
          <w:cols w:space="720"/>
        </w:sectPr>
      </w:pPr>
    </w:p>
    <w:p w14:paraId="68E6F341" w14:textId="77777777" w:rsidR="009319D9" w:rsidRDefault="00235E77">
      <w:pPr>
        <w:pStyle w:val="BodyText"/>
        <w:ind w:left="232" w:right="1108"/>
      </w:pPr>
      <w:r>
        <w:lastRenderedPageBreak/>
        <w:t>weather and climate of the Northern Hemisphere, will be of great interest to the general public and to specific communities.</w:t>
      </w:r>
    </w:p>
    <w:p w14:paraId="7F0EF30E" w14:textId="77777777" w:rsidR="009319D9" w:rsidRDefault="009319D9">
      <w:pPr>
        <w:pStyle w:val="BodyText"/>
        <w:spacing w:before="9"/>
        <w:rPr>
          <w:sz w:val="31"/>
        </w:rPr>
      </w:pPr>
    </w:p>
    <w:p w14:paraId="7B8F563F" w14:textId="60AEE4A1" w:rsidR="009319D9" w:rsidRDefault="00235E77">
      <w:pPr>
        <w:pStyle w:val="Heading3"/>
        <w:numPr>
          <w:ilvl w:val="1"/>
          <w:numId w:val="41"/>
        </w:numPr>
        <w:tabs>
          <w:tab w:val="left" w:pos="1193"/>
        </w:tabs>
        <w:spacing w:line="250" w:lineRule="exact"/>
      </w:pPr>
      <w:r>
        <w:t>DISSEMINATION AND EXPLOITATION OF</w:t>
      </w:r>
      <w:r>
        <w:rPr>
          <w:spacing w:val="-7"/>
        </w:rPr>
        <w:t xml:space="preserve"> </w:t>
      </w:r>
      <w:r w:rsidR="00B825F6">
        <w:t>RESULTS</w:t>
      </w:r>
    </w:p>
    <w:p w14:paraId="44EC99F6" w14:textId="44786589" w:rsidR="009319D9" w:rsidRDefault="00FA7053">
      <w:pPr>
        <w:pStyle w:val="BodyText"/>
        <w:ind w:left="232" w:right="263"/>
        <w:jc w:val="both"/>
      </w:pPr>
      <w:r>
        <w:t>EU-PYTHON</w:t>
      </w:r>
      <w:r w:rsidR="00235E77">
        <w:t xml:space="preserve">’s dissemination strategy covers all WPs, but it is specifically addressed in WP7: </w:t>
      </w:r>
      <w:r w:rsidR="007D3CD8">
        <w:t>Outreach and Training</w:t>
      </w:r>
      <w:r w:rsidR="00235E77">
        <w:t xml:space="preserve"> is implemented by </w:t>
      </w:r>
      <w:r w:rsidR="00176655">
        <w:t>PARTNER 13</w:t>
      </w:r>
      <w:r w:rsidR="00235E77">
        <w:t xml:space="preserve">, </w:t>
      </w:r>
      <w:r w:rsidR="00F233CE">
        <w:t>PARTNER 2</w:t>
      </w:r>
      <w:r w:rsidR="00235E77">
        <w:t xml:space="preserve">, and </w:t>
      </w:r>
      <w:r w:rsidR="009802E8">
        <w:t>ANOTHER PARTNER</w:t>
      </w:r>
      <w:r w:rsidR="00235E77">
        <w:t xml:space="preserve"> represented by </w:t>
      </w:r>
      <w:r w:rsidR="004F4C2F">
        <w:t>PARTNER 14</w:t>
      </w:r>
      <w:r w:rsidR="00235E77">
        <w:t xml:space="preserve">. All </w:t>
      </w:r>
      <w:r>
        <w:t>EU-PYTHON</w:t>
      </w:r>
      <w:r w:rsidR="00235E77">
        <w:t xml:space="preserve"> partners have a solid track record of disseminating project </w:t>
      </w:r>
      <w:r w:rsidR="003A39D2">
        <w:t>results</w:t>
      </w:r>
      <w:r w:rsidR="00235E77">
        <w:t xml:space="preserve"> and pro-actively engaging users and stakeholders. </w:t>
      </w:r>
      <w:r>
        <w:t>EU-PYTHON</w:t>
      </w:r>
      <w:r w:rsidR="00235E77">
        <w:t xml:space="preserve"> will actively build upon the outreach activities of related national, European and international </w:t>
      </w:r>
      <w:r w:rsidR="00300652">
        <w:t>Python</w:t>
      </w:r>
      <w:r w:rsidR="00235E77">
        <w:t xml:space="preserve"> initiatives. Importantly, </w:t>
      </w:r>
      <w:r>
        <w:t>EU-PYTHON</w:t>
      </w:r>
      <w:r w:rsidR="00235E77">
        <w:t xml:space="preserve"> will work closely together with </w:t>
      </w:r>
      <w:r w:rsidR="008B4DE2">
        <w:t>ANOTHER PROJECT</w:t>
      </w:r>
      <w:r w:rsidR="00235E77">
        <w:t>, as well as the upcoming BG9 and BG11 projects funded by Horizon2020 to multiply the effect of dissemination and user engagement.</w:t>
      </w:r>
    </w:p>
    <w:p w14:paraId="43DB3B92" w14:textId="7DA165C5" w:rsidR="009319D9" w:rsidRDefault="00235E77">
      <w:pPr>
        <w:pStyle w:val="BodyText"/>
        <w:ind w:left="232" w:right="266"/>
        <w:jc w:val="both"/>
      </w:pPr>
      <w:r>
        <w:t xml:space="preserve">This section describes the strategic approach that will be taken within </w:t>
      </w:r>
      <w:r w:rsidR="00FA7053">
        <w:t>EU-PYTHON</w:t>
      </w:r>
      <w:r>
        <w:t xml:space="preserve"> to disseminate and maximize the impact of the project through dissemination, user engagement and training. The plan also addresses synergies with other relevant projects and initiatives, follow-up and exploitation, open research data, knowledge management, IPR and open access. More detailed plans will be produced at the beginning of the project relating to communication and dissemination (D7.2), user engagement (D7.3) and training (D7.4) to define the most relevant timeframes and sequences of </w:t>
      </w:r>
      <w:r w:rsidR="00182B3F">
        <w:t>another project</w:t>
      </w:r>
      <w:r>
        <w:t xml:space="preserve">ions. These individual plans will be consistent with each other and will be revised and updated when needed to </w:t>
      </w:r>
      <w:r w:rsidR="00E03E54">
        <w:t>ensure</w:t>
      </w:r>
      <w:r>
        <w:t xml:space="preserve"> their integration into the project as a</w:t>
      </w:r>
      <w:r>
        <w:rPr>
          <w:spacing w:val="-15"/>
        </w:rPr>
        <w:t xml:space="preserve"> </w:t>
      </w:r>
      <w:r>
        <w:t>whole.</w:t>
      </w:r>
    </w:p>
    <w:p w14:paraId="4C893BA3" w14:textId="77777777" w:rsidR="009319D9" w:rsidRDefault="00235E77">
      <w:pPr>
        <w:pStyle w:val="BodyText"/>
        <w:spacing w:before="115"/>
        <w:ind w:left="232"/>
      </w:pPr>
      <w:r>
        <w:t>The implementation of the dissemination and exploitation strategy will rely on the following critical pro-active approaches:</w:t>
      </w:r>
    </w:p>
    <w:p w14:paraId="47C1AFC2" w14:textId="77777777" w:rsidR="009319D9" w:rsidRDefault="00235E77">
      <w:pPr>
        <w:pStyle w:val="ListParagraph"/>
        <w:numPr>
          <w:ilvl w:val="0"/>
          <w:numId w:val="62"/>
        </w:numPr>
        <w:tabs>
          <w:tab w:val="left" w:pos="592"/>
        </w:tabs>
        <w:spacing w:line="266" w:lineRule="exact"/>
        <w:jc w:val="both"/>
      </w:pPr>
      <w:r>
        <w:t>Integration of dissemination and communication efforts throughout and within</w:t>
      </w:r>
      <w:r>
        <w:rPr>
          <w:spacing w:val="-1"/>
        </w:rPr>
        <w:t xml:space="preserve"> </w:t>
      </w:r>
      <w:r w:rsidR="00FA7053">
        <w:t>EU-PYTHON</w:t>
      </w:r>
      <w:r>
        <w:t>;</w:t>
      </w:r>
    </w:p>
    <w:p w14:paraId="6C80939E" w14:textId="5A8949B2" w:rsidR="009319D9" w:rsidRDefault="00235E77">
      <w:pPr>
        <w:pStyle w:val="ListParagraph"/>
        <w:numPr>
          <w:ilvl w:val="0"/>
          <w:numId w:val="62"/>
        </w:numPr>
        <w:tabs>
          <w:tab w:val="left" w:pos="592"/>
        </w:tabs>
        <w:spacing w:line="269" w:lineRule="exact"/>
        <w:jc w:val="both"/>
      </w:pPr>
      <w:r>
        <w:t>Effectiv</w:t>
      </w:r>
      <w:r w:rsidR="001B11C1">
        <w:t>another project</w:t>
      </w:r>
      <w:r>
        <w:t xml:space="preserve">s of communication flow within </w:t>
      </w:r>
      <w:r w:rsidR="00FA7053">
        <w:t>EU-PYTHON</w:t>
      </w:r>
      <w:r>
        <w:t xml:space="preserve"> and with</w:t>
      </w:r>
      <w:r>
        <w:rPr>
          <w:spacing w:val="-3"/>
        </w:rPr>
        <w:t xml:space="preserve"> </w:t>
      </w:r>
      <w:r>
        <w:t>users;</w:t>
      </w:r>
    </w:p>
    <w:p w14:paraId="1BAC150E" w14:textId="77777777" w:rsidR="009319D9" w:rsidRDefault="00235E77">
      <w:pPr>
        <w:pStyle w:val="ListParagraph"/>
        <w:numPr>
          <w:ilvl w:val="0"/>
          <w:numId w:val="62"/>
        </w:numPr>
        <w:tabs>
          <w:tab w:val="left" w:pos="592"/>
        </w:tabs>
        <w:spacing w:line="269" w:lineRule="exact"/>
        <w:jc w:val="both"/>
      </w:pPr>
      <w:r>
        <w:t xml:space="preserve">Involvement of stakeholders in an active dialogue with </w:t>
      </w:r>
      <w:r w:rsidR="00FA7053">
        <w:t>EU-PYTHON</w:t>
      </w:r>
      <w:r>
        <w:t xml:space="preserve"> to elicit user need and</w:t>
      </w:r>
      <w:r>
        <w:rPr>
          <w:spacing w:val="-15"/>
        </w:rPr>
        <w:t xml:space="preserve"> </w:t>
      </w:r>
      <w:r>
        <w:t>perspectives;</w:t>
      </w:r>
    </w:p>
    <w:p w14:paraId="33B068EB" w14:textId="77777777" w:rsidR="009319D9" w:rsidRDefault="00235E77">
      <w:pPr>
        <w:pStyle w:val="ListParagraph"/>
        <w:numPr>
          <w:ilvl w:val="0"/>
          <w:numId w:val="62"/>
        </w:numPr>
        <w:tabs>
          <w:tab w:val="left" w:pos="592"/>
        </w:tabs>
        <w:spacing w:line="269" w:lineRule="exact"/>
        <w:jc w:val="both"/>
      </w:pPr>
      <w:r>
        <w:t>Diversity of dissemination and two-way communication tools according to different</w:t>
      </w:r>
      <w:r>
        <w:rPr>
          <w:spacing w:val="-17"/>
        </w:rPr>
        <w:t xml:space="preserve"> </w:t>
      </w:r>
      <w:r>
        <w:t>audiences;</w:t>
      </w:r>
    </w:p>
    <w:p w14:paraId="11B5C701" w14:textId="23FB94A1" w:rsidR="009319D9" w:rsidRDefault="00235E77">
      <w:pPr>
        <w:pStyle w:val="ListParagraph"/>
        <w:numPr>
          <w:ilvl w:val="0"/>
          <w:numId w:val="62"/>
        </w:numPr>
        <w:tabs>
          <w:tab w:val="left" w:pos="592"/>
        </w:tabs>
        <w:spacing w:line="269" w:lineRule="exact"/>
        <w:jc w:val="both"/>
      </w:pPr>
      <w:r>
        <w:t xml:space="preserve">Accessibility of disseminated </w:t>
      </w:r>
      <w:r w:rsidR="003A39D2">
        <w:t>results</w:t>
      </w:r>
      <w:r>
        <w:t xml:space="preserve"> and project</w:t>
      </w:r>
      <w:r>
        <w:rPr>
          <w:spacing w:val="-8"/>
        </w:rPr>
        <w:t xml:space="preserve"> </w:t>
      </w:r>
      <w:r>
        <w:t>legacy.</w:t>
      </w:r>
    </w:p>
    <w:p w14:paraId="05A03DB8" w14:textId="5CEE1401" w:rsidR="009319D9" w:rsidRDefault="00235E77">
      <w:pPr>
        <w:pStyle w:val="ListParagraph"/>
        <w:numPr>
          <w:ilvl w:val="0"/>
          <w:numId w:val="62"/>
        </w:numPr>
        <w:tabs>
          <w:tab w:val="left" w:pos="592"/>
        </w:tabs>
        <w:spacing w:line="269" w:lineRule="exact"/>
        <w:jc w:val="both"/>
      </w:pPr>
      <w:r>
        <w:t xml:space="preserve">Co-production of outcomes and </w:t>
      </w:r>
      <w:r w:rsidR="003A39D2">
        <w:t>results</w:t>
      </w:r>
      <w:r>
        <w:t xml:space="preserve"> with users and</w:t>
      </w:r>
      <w:r>
        <w:rPr>
          <w:spacing w:val="-12"/>
        </w:rPr>
        <w:t xml:space="preserve"> </w:t>
      </w:r>
      <w:r>
        <w:t>stakeholders;</w:t>
      </w:r>
    </w:p>
    <w:p w14:paraId="6F6C72D7" w14:textId="77777777" w:rsidR="009319D9" w:rsidRDefault="00235E77">
      <w:pPr>
        <w:pStyle w:val="BodyText"/>
        <w:spacing w:before="116"/>
        <w:ind w:left="232"/>
      </w:pPr>
      <w:r>
        <w:t xml:space="preserve">The </w:t>
      </w:r>
      <w:r w:rsidR="00FA7053">
        <w:t>EU-PYTHON</w:t>
      </w:r>
      <w:r>
        <w:t>’s strategic approach will be flexible, innovative and user-relevant and will include the following components to develop the approaches mentioned above:</w:t>
      </w:r>
    </w:p>
    <w:p w14:paraId="2E7E8862" w14:textId="77777777" w:rsidR="009319D9" w:rsidRDefault="009319D9">
      <w:pPr>
        <w:pStyle w:val="BodyText"/>
        <w:spacing w:before="4"/>
        <w:rPr>
          <w:sz w:val="32"/>
        </w:rPr>
      </w:pPr>
    </w:p>
    <w:p w14:paraId="4742EF31" w14:textId="77777777" w:rsidR="009319D9" w:rsidRDefault="00235E77">
      <w:pPr>
        <w:pStyle w:val="Heading3"/>
        <w:numPr>
          <w:ilvl w:val="1"/>
          <w:numId w:val="40"/>
        </w:numPr>
        <w:tabs>
          <w:tab w:val="left" w:pos="638"/>
        </w:tabs>
        <w:spacing w:line="251" w:lineRule="exact"/>
        <w:ind w:hanging="405"/>
      </w:pPr>
      <w:r>
        <w:t>DISSEMINATION</w:t>
      </w:r>
    </w:p>
    <w:p w14:paraId="6DDF119A" w14:textId="74B4F1AE" w:rsidR="009319D9" w:rsidRDefault="00235E77">
      <w:pPr>
        <w:pStyle w:val="BodyText"/>
        <w:ind w:left="232" w:right="266"/>
        <w:jc w:val="both"/>
      </w:pPr>
      <w:r>
        <w:t xml:space="preserve">Dissemination aims at maximizing </w:t>
      </w:r>
      <w:r w:rsidR="00D124A2">
        <w:t>exposure</w:t>
      </w:r>
      <w:r>
        <w:t xml:space="preserve"> of the science produced to all audiences (scientists, end-users, stakeholders and the public at large) and aims at communicating project </w:t>
      </w:r>
      <w:r w:rsidR="003A39D2">
        <w:t>results</w:t>
      </w:r>
      <w:r>
        <w:t xml:space="preserve">, including collecting all available feedback, in order to </w:t>
      </w:r>
      <w:r w:rsidR="00F86412">
        <w:t>assure</w:t>
      </w:r>
      <w:r>
        <w:t xml:space="preserve">knowledge sharing and knowledge exchange with stakeholders. </w:t>
      </w:r>
      <w:r w:rsidR="00E57B7F">
        <w:t>Successfu</w:t>
      </w:r>
      <w:r>
        <w:t>l dissemination requires a comprehensive understanding of the perspective and needs of different audiences. We propose a comprehensive set of modern communication tools for online facilitation, and the most efficient channels for communication, dissemination and exploitation including:</w:t>
      </w:r>
    </w:p>
    <w:p w14:paraId="21B322E1" w14:textId="0F628686" w:rsidR="009319D9" w:rsidRDefault="00FA7053">
      <w:pPr>
        <w:pStyle w:val="ListParagraph"/>
        <w:numPr>
          <w:ilvl w:val="0"/>
          <w:numId w:val="62"/>
        </w:numPr>
        <w:tabs>
          <w:tab w:val="left" w:pos="592"/>
        </w:tabs>
        <w:ind w:right="264"/>
        <w:jc w:val="both"/>
      </w:pPr>
      <w:r>
        <w:rPr>
          <w:b/>
          <w:i/>
        </w:rPr>
        <w:t>EU-PYTHON</w:t>
      </w:r>
      <w:r w:rsidR="00235E77">
        <w:rPr>
          <w:b/>
          <w:i/>
        </w:rPr>
        <w:t xml:space="preserve"> Website: </w:t>
      </w:r>
      <w:r w:rsidR="00235E77">
        <w:t xml:space="preserve">The </w:t>
      </w:r>
      <w:r>
        <w:t>EU-PYTHON</w:t>
      </w:r>
      <w:r w:rsidR="00235E77">
        <w:t xml:space="preserve"> official website (we have purchased the </w:t>
      </w:r>
      <w:hyperlink r:id="rId40">
        <w:r w:rsidR="00235E77">
          <w:t>www.</w:t>
        </w:r>
        <w:r>
          <w:t>EU-PYTHON</w:t>
        </w:r>
        <w:r w:rsidR="00235E77">
          <w:t xml:space="preserve">.eu </w:t>
        </w:r>
      </w:hyperlink>
      <w:r w:rsidR="00235E77">
        <w:t xml:space="preserve">domain) will provide a high-level description of the project and its objectives aimed at the general public and users. The website will also contain more detailed outputs, </w:t>
      </w:r>
      <w:r w:rsidR="00856D9E">
        <w:t xml:space="preserve">Such </w:t>
      </w:r>
      <w:r w:rsidR="00235E77">
        <w:t xml:space="preserve">as links to scientific publications, public reports, general information, and news and dissemination material. Initially, the website will be set up to provide a project identify (for example, providing </w:t>
      </w:r>
      <w:r w:rsidR="00BE466C">
        <w:t>visual</w:t>
      </w:r>
      <w:r w:rsidR="00235E77">
        <w:t xml:space="preserve">identity materials and templates for partners in their password protected area) and promote early engagement with other EU projects, international initiatives and communities. In the second phase, the structure and content will be critically revised, taking into account feedback collected from both partners and stakeholders, and modified accordingly (MS7.5) to serve more specific needs: promoting project </w:t>
      </w:r>
      <w:r w:rsidR="003A39D2">
        <w:t>results</w:t>
      </w:r>
      <w:r w:rsidR="00235E77">
        <w:t xml:space="preserve"> with high impact multimedia communication material, disseminating promotional campaigns of the project through social media (Facebook and Twitter accounts), publishing press releases and providing online</w:t>
      </w:r>
      <w:r w:rsidR="00235E77">
        <w:rPr>
          <w:spacing w:val="25"/>
        </w:rPr>
        <w:t xml:space="preserve"> </w:t>
      </w:r>
      <w:r w:rsidR="00235E77">
        <w:t>feedback</w:t>
      </w:r>
      <w:r w:rsidR="00235E77">
        <w:rPr>
          <w:spacing w:val="23"/>
        </w:rPr>
        <w:t xml:space="preserve"> </w:t>
      </w:r>
      <w:r w:rsidR="00235E77">
        <w:t>mechanisms</w:t>
      </w:r>
      <w:r w:rsidR="00235E77">
        <w:rPr>
          <w:spacing w:val="25"/>
        </w:rPr>
        <w:t xml:space="preserve"> </w:t>
      </w:r>
      <w:r w:rsidR="00235E77">
        <w:t>to</w:t>
      </w:r>
      <w:r w:rsidR="00235E77">
        <w:rPr>
          <w:spacing w:val="25"/>
        </w:rPr>
        <w:t xml:space="preserve"> </w:t>
      </w:r>
      <w:r w:rsidR="00235E77">
        <w:t>the</w:t>
      </w:r>
      <w:r w:rsidR="00235E77">
        <w:rPr>
          <w:spacing w:val="25"/>
        </w:rPr>
        <w:t xml:space="preserve"> </w:t>
      </w:r>
      <w:r w:rsidR="00235E77">
        <w:t>target</w:t>
      </w:r>
      <w:r w:rsidR="00235E77">
        <w:rPr>
          <w:spacing w:val="23"/>
        </w:rPr>
        <w:t xml:space="preserve"> </w:t>
      </w:r>
      <w:r w:rsidR="00235E77">
        <w:t>audiences,</w:t>
      </w:r>
      <w:r w:rsidR="00235E77">
        <w:rPr>
          <w:spacing w:val="22"/>
        </w:rPr>
        <w:t xml:space="preserve"> </w:t>
      </w:r>
      <w:r w:rsidR="00235E77">
        <w:t>including</w:t>
      </w:r>
      <w:r w:rsidR="00235E77">
        <w:rPr>
          <w:spacing w:val="22"/>
        </w:rPr>
        <w:t xml:space="preserve"> </w:t>
      </w:r>
      <w:r w:rsidR="00235E77">
        <w:t>the</w:t>
      </w:r>
      <w:r w:rsidR="00235E77">
        <w:rPr>
          <w:spacing w:val="25"/>
        </w:rPr>
        <w:t xml:space="preserve"> </w:t>
      </w:r>
      <w:r w:rsidR="00235E77">
        <w:t>users</w:t>
      </w:r>
      <w:r w:rsidR="00235E77">
        <w:rPr>
          <w:spacing w:val="25"/>
        </w:rPr>
        <w:t xml:space="preserve"> </w:t>
      </w:r>
      <w:r w:rsidR="00235E77">
        <w:t>and</w:t>
      </w:r>
      <w:r w:rsidR="00235E77">
        <w:rPr>
          <w:spacing w:val="22"/>
        </w:rPr>
        <w:t xml:space="preserve"> </w:t>
      </w:r>
      <w:r w:rsidR="00235E77">
        <w:t>stakeholders</w:t>
      </w:r>
      <w:r w:rsidR="00235E77">
        <w:rPr>
          <w:spacing w:val="25"/>
        </w:rPr>
        <w:t xml:space="preserve"> </w:t>
      </w:r>
      <w:r w:rsidR="00235E77">
        <w:t>contacted</w:t>
      </w:r>
      <w:r w:rsidR="00235E77">
        <w:rPr>
          <w:spacing w:val="25"/>
        </w:rPr>
        <w:t xml:space="preserve"> </w:t>
      </w:r>
      <w:r w:rsidR="00235E77">
        <w:t>in</w:t>
      </w:r>
      <w:r w:rsidR="00235E77">
        <w:rPr>
          <w:spacing w:val="22"/>
        </w:rPr>
        <w:t xml:space="preserve"> </w:t>
      </w:r>
      <w:r w:rsidR="00235E77">
        <w:t>Task</w:t>
      </w:r>
    </w:p>
    <w:p w14:paraId="704DD4CC" w14:textId="31E427B5" w:rsidR="009319D9" w:rsidRDefault="00235E77">
      <w:pPr>
        <w:pStyle w:val="BodyText"/>
        <w:ind w:left="592" w:right="268"/>
        <w:jc w:val="both"/>
      </w:pPr>
      <w:r>
        <w:t xml:space="preserve">7.2. The website will include a compilation of straining resources relevant for early career researchers in the </w:t>
      </w:r>
      <w:r w:rsidR="00FA7053">
        <w:t>EU-PYTHON</w:t>
      </w:r>
      <w:r>
        <w:t xml:space="preserve"> project. Maintenance and updates of on-line content will be outlined in the </w:t>
      </w:r>
      <w:r w:rsidR="00487842">
        <w:t>Outreach and training deliverable 2</w:t>
      </w:r>
      <w:r>
        <w:t xml:space="preserve"> (D7.2).</w:t>
      </w:r>
    </w:p>
    <w:p w14:paraId="74E985C0" w14:textId="1F5669CF" w:rsidR="009319D9" w:rsidRDefault="00235E77">
      <w:pPr>
        <w:pStyle w:val="ListParagraph"/>
        <w:numPr>
          <w:ilvl w:val="0"/>
          <w:numId w:val="62"/>
        </w:numPr>
        <w:tabs>
          <w:tab w:val="left" w:pos="592"/>
        </w:tabs>
        <w:ind w:right="266"/>
        <w:jc w:val="both"/>
      </w:pPr>
      <w:r>
        <w:rPr>
          <w:b/>
          <w:i/>
        </w:rPr>
        <w:t xml:space="preserve">Social media campaign: </w:t>
      </w:r>
      <w:r>
        <w:t xml:space="preserve">The social media campaign covering Facebook and Twitter will utilise the modern forms of communicating science to wide audiences across the globe. By regular updates on project progress, news and events, activities and </w:t>
      </w:r>
      <w:r w:rsidR="003A39D2">
        <w:t>results</w:t>
      </w:r>
      <w:r>
        <w:t xml:space="preserve">, as well as information related to relevant </w:t>
      </w:r>
      <w:r w:rsidR="00FA7053">
        <w:t>EU-PYTHON</w:t>
      </w:r>
      <w:r>
        <w:t xml:space="preserve"> topics, the social media campaign will </w:t>
      </w:r>
      <w:r w:rsidR="00F86412">
        <w:t>assure</w:t>
      </w:r>
      <w:r>
        <w:t xml:space="preserve">strong online visibility of the project. Using </w:t>
      </w:r>
      <w:r w:rsidR="00BE466C">
        <w:t>visual</w:t>
      </w:r>
      <w:r>
        <w:t>forms of communication including</w:t>
      </w:r>
      <w:r>
        <w:rPr>
          <w:spacing w:val="32"/>
        </w:rPr>
        <w:t xml:space="preserve"> </w:t>
      </w:r>
      <w:r>
        <w:t>photos,</w:t>
      </w:r>
      <w:r>
        <w:rPr>
          <w:spacing w:val="35"/>
        </w:rPr>
        <w:t xml:space="preserve"> </w:t>
      </w:r>
      <w:r>
        <w:t>graphs,</w:t>
      </w:r>
      <w:r>
        <w:rPr>
          <w:spacing w:val="30"/>
        </w:rPr>
        <w:t xml:space="preserve"> </w:t>
      </w:r>
      <w:r>
        <w:t>maps</w:t>
      </w:r>
      <w:r>
        <w:rPr>
          <w:spacing w:val="36"/>
        </w:rPr>
        <w:t xml:space="preserve"> </w:t>
      </w:r>
      <w:r>
        <w:t>etc.</w:t>
      </w:r>
      <w:r>
        <w:rPr>
          <w:spacing w:val="35"/>
        </w:rPr>
        <w:t xml:space="preserve"> </w:t>
      </w:r>
      <w:r>
        <w:t>we</w:t>
      </w:r>
      <w:r>
        <w:rPr>
          <w:spacing w:val="33"/>
        </w:rPr>
        <w:t xml:space="preserve"> </w:t>
      </w:r>
      <w:r>
        <w:t>intend</w:t>
      </w:r>
      <w:r>
        <w:rPr>
          <w:spacing w:val="33"/>
        </w:rPr>
        <w:t xml:space="preserve"> </w:t>
      </w:r>
      <w:r>
        <w:t>to</w:t>
      </w:r>
      <w:r>
        <w:rPr>
          <w:spacing w:val="32"/>
        </w:rPr>
        <w:t xml:space="preserve"> </w:t>
      </w:r>
      <w:r>
        <w:t>make</w:t>
      </w:r>
      <w:r>
        <w:rPr>
          <w:spacing w:val="35"/>
        </w:rPr>
        <w:t xml:space="preserve"> </w:t>
      </w:r>
      <w:r w:rsidR="00FA7053">
        <w:t>EU-PYTHON</w:t>
      </w:r>
      <w:r>
        <w:rPr>
          <w:spacing w:val="35"/>
        </w:rPr>
        <w:t xml:space="preserve"> </w:t>
      </w:r>
      <w:r>
        <w:t>more</w:t>
      </w:r>
      <w:r>
        <w:rPr>
          <w:spacing w:val="35"/>
        </w:rPr>
        <w:t xml:space="preserve"> </w:t>
      </w:r>
      <w:r>
        <w:t>attractive</w:t>
      </w:r>
      <w:r>
        <w:rPr>
          <w:spacing w:val="35"/>
        </w:rPr>
        <w:t xml:space="preserve"> </w:t>
      </w:r>
      <w:r>
        <w:t>and</w:t>
      </w:r>
      <w:r>
        <w:rPr>
          <w:spacing w:val="33"/>
        </w:rPr>
        <w:t xml:space="preserve"> </w:t>
      </w:r>
      <w:r>
        <w:t>accessible</w:t>
      </w:r>
      <w:r>
        <w:rPr>
          <w:spacing w:val="33"/>
        </w:rPr>
        <w:t xml:space="preserve"> </w:t>
      </w:r>
      <w:r>
        <w:t>to</w:t>
      </w:r>
      <w:r>
        <w:rPr>
          <w:spacing w:val="32"/>
        </w:rPr>
        <w:t xml:space="preserve"> </w:t>
      </w:r>
      <w:r>
        <w:t>the</w:t>
      </w:r>
    </w:p>
    <w:p w14:paraId="3DBD0977" w14:textId="77777777" w:rsidR="009319D9" w:rsidRDefault="009319D9">
      <w:pPr>
        <w:jc w:val="both"/>
        <w:sectPr w:rsidR="009319D9">
          <w:pgSz w:w="11910" w:h="16850"/>
          <w:pgMar w:top="940" w:right="580" w:bottom="1160" w:left="620" w:header="245" w:footer="964" w:gutter="0"/>
          <w:cols w:space="720"/>
        </w:sectPr>
      </w:pPr>
    </w:p>
    <w:p w14:paraId="1820F7AB" w14:textId="77777777" w:rsidR="009319D9" w:rsidRDefault="00235E77">
      <w:pPr>
        <w:pStyle w:val="BodyText"/>
        <w:ind w:left="592" w:right="820"/>
      </w:pPr>
      <w:r>
        <w:lastRenderedPageBreak/>
        <w:t>general audience. The campaign will also take advantage of all partners’ social media resources to multiply the dissemination effect and visibility of the project.</w:t>
      </w:r>
    </w:p>
    <w:p w14:paraId="43CA2201" w14:textId="09F69ADC" w:rsidR="009319D9" w:rsidRDefault="00BE466C">
      <w:pPr>
        <w:pStyle w:val="ListParagraph"/>
        <w:numPr>
          <w:ilvl w:val="0"/>
          <w:numId w:val="62"/>
        </w:numPr>
        <w:tabs>
          <w:tab w:val="left" w:pos="592"/>
        </w:tabs>
        <w:ind w:right="273"/>
        <w:jc w:val="both"/>
      </w:pPr>
      <w:r>
        <w:rPr>
          <w:b/>
          <w:i/>
        </w:rPr>
        <w:t>Visual</w:t>
      </w:r>
      <w:r w:rsidR="00235E77">
        <w:rPr>
          <w:b/>
          <w:i/>
        </w:rPr>
        <w:t xml:space="preserve">identity materials: </w:t>
      </w:r>
      <w:r w:rsidR="00FA7053">
        <w:t>EU-PYTHON</w:t>
      </w:r>
      <w:r w:rsidR="00235E77">
        <w:t xml:space="preserve"> </w:t>
      </w:r>
      <w:r>
        <w:t>visual</w:t>
      </w:r>
      <w:r w:rsidR="00235E77">
        <w:t xml:space="preserve">identity materials including the </w:t>
      </w:r>
      <w:r w:rsidR="00FA7053">
        <w:t>EU-PYTHON</w:t>
      </w:r>
      <w:r w:rsidR="00235E77">
        <w:t xml:space="preserve"> logo, letterhead, report template, meeting template, and power point templates will provide consistent branding for the</w:t>
      </w:r>
      <w:r w:rsidR="00235E77">
        <w:rPr>
          <w:spacing w:val="-35"/>
        </w:rPr>
        <w:t xml:space="preserve"> </w:t>
      </w:r>
      <w:r w:rsidR="00235E77">
        <w:t>project.</w:t>
      </w:r>
    </w:p>
    <w:p w14:paraId="3C8753C2" w14:textId="79E54C5F" w:rsidR="009319D9" w:rsidRDefault="00235E77">
      <w:pPr>
        <w:pStyle w:val="ListParagraph"/>
        <w:numPr>
          <w:ilvl w:val="0"/>
          <w:numId w:val="62"/>
        </w:numPr>
        <w:tabs>
          <w:tab w:val="left" w:pos="592"/>
        </w:tabs>
        <w:ind w:right="268"/>
        <w:jc w:val="both"/>
      </w:pPr>
      <w:r>
        <w:rPr>
          <w:b/>
          <w:i/>
        </w:rPr>
        <w:t xml:space="preserve">Dissemination materials: </w:t>
      </w:r>
      <w:r>
        <w:t xml:space="preserve">Dissemination materials will be created to present a selection of project activities  and </w:t>
      </w:r>
      <w:r w:rsidR="003A39D2">
        <w:t>results</w:t>
      </w:r>
      <w:r>
        <w:t xml:space="preserve">. Material will be mainly online (although some printed material will be made available at key events) and will including brochures, leaflets, factsheets, etc. The materials will be made available in different versions to accommodate to the various levels of experience in weather and climate and needs of those audiences and will be revised regularly to accommodate the feedback provided by the three categories of users. Materials will be available in English. The communication departments of the </w:t>
      </w:r>
      <w:r w:rsidR="00FA7053">
        <w:t>EU-PYTHON</w:t>
      </w:r>
      <w:r>
        <w:t xml:space="preserve"> partners will </w:t>
      </w:r>
      <w:r w:rsidR="00A322CD">
        <w:t>Support</w:t>
      </w:r>
      <w:r>
        <w:t xml:space="preserve"> dissemination materials with national languages versions where</w:t>
      </w:r>
      <w:r>
        <w:rPr>
          <w:spacing w:val="-8"/>
        </w:rPr>
        <w:t xml:space="preserve"> </w:t>
      </w:r>
      <w:r>
        <w:t>appropriate.</w:t>
      </w:r>
    </w:p>
    <w:p w14:paraId="2EA519B0" w14:textId="09802E14" w:rsidR="009319D9" w:rsidRDefault="00235E77">
      <w:pPr>
        <w:pStyle w:val="ListParagraph"/>
        <w:numPr>
          <w:ilvl w:val="0"/>
          <w:numId w:val="62"/>
        </w:numPr>
        <w:tabs>
          <w:tab w:val="left" w:pos="592"/>
        </w:tabs>
        <w:ind w:right="265"/>
        <w:jc w:val="both"/>
      </w:pPr>
      <w:r>
        <w:rPr>
          <w:b/>
          <w:i/>
        </w:rPr>
        <w:t xml:space="preserve">Press releases: </w:t>
      </w:r>
      <w:r>
        <w:t xml:space="preserve">In addition to engagement with various users, </w:t>
      </w:r>
      <w:r w:rsidR="00FA7053">
        <w:t>EU-PYTHON</w:t>
      </w:r>
      <w:r>
        <w:t xml:space="preserve"> proposes targeted media outreach action involving national newspapers, media outlets specialising in weather and climate (e.g. climatebrief.org), and EU policy and specialist media. Building upon media interest, </w:t>
      </w:r>
      <w:r w:rsidR="00FA7053">
        <w:t>EU-PYTHON</w:t>
      </w:r>
      <w:r>
        <w:t xml:space="preserve"> will develop targeted press releases for both the general and specialist press to share </w:t>
      </w:r>
      <w:r w:rsidR="003A39D2">
        <w:t>results</w:t>
      </w:r>
      <w:r>
        <w:t xml:space="preserve"> of the project with a wider audience. Press releases will include both information material and </w:t>
      </w:r>
      <w:r w:rsidR="00BE466C">
        <w:t>visual</w:t>
      </w:r>
      <w:r>
        <w:t xml:space="preserve">materials i.e. graphs, photos etc. The communication departments of the </w:t>
      </w:r>
      <w:r w:rsidR="00FA7053">
        <w:t>EU-PYTHON</w:t>
      </w:r>
      <w:r>
        <w:t xml:space="preserve"> partners will </w:t>
      </w:r>
      <w:r w:rsidR="00A322CD">
        <w:t>Support</w:t>
      </w:r>
      <w:r>
        <w:t xml:space="preserve"> press releases with national languages versions where appropriate.</w:t>
      </w:r>
    </w:p>
    <w:p w14:paraId="0ED7311C" w14:textId="44B2F25C" w:rsidR="009319D9" w:rsidRDefault="00235E77">
      <w:pPr>
        <w:pStyle w:val="ListParagraph"/>
        <w:numPr>
          <w:ilvl w:val="0"/>
          <w:numId w:val="62"/>
        </w:numPr>
        <w:tabs>
          <w:tab w:val="left" w:pos="592"/>
        </w:tabs>
        <w:ind w:right="272"/>
        <w:jc w:val="both"/>
      </w:pPr>
      <w:r>
        <w:rPr>
          <w:b/>
          <w:i/>
        </w:rPr>
        <w:t xml:space="preserve">Project reports: </w:t>
      </w:r>
      <w:r>
        <w:t xml:space="preserve">The project deliverables that are in report format and defined as public will be made openly accessible on the </w:t>
      </w:r>
      <w:r w:rsidR="00FA7053">
        <w:t>EU-PYTHON</w:t>
      </w:r>
      <w:r>
        <w:t xml:space="preserve"> website to widely share useful </w:t>
      </w:r>
      <w:r w:rsidR="003A39D2">
        <w:t>results</w:t>
      </w:r>
      <w:r>
        <w:t xml:space="preserve"> and</w:t>
      </w:r>
      <w:r>
        <w:rPr>
          <w:spacing w:val="-10"/>
        </w:rPr>
        <w:t xml:space="preserve"> </w:t>
      </w:r>
      <w:r>
        <w:t>conclusions.</w:t>
      </w:r>
    </w:p>
    <w:p w14:paraId="7083AD2D" w14:textId="77777777" w:rsidR="009319D9" w:rsidRDefault="00235E77">
      <w:pPr>
        <w:pStyle w:val="ListParagraph"/>
        <w:numPr>
          <w:ilvl w:val="0"/>
          <w:numId w:val="62"/>
        </w:numPr>
        <w:tabs>
          <w:tab w:val="left" w:pos="592"/>
        </w:tabs>
        <w:ind w:right="268"/>
        <w:jc w:val="both"/>
      </w:pPr>
      <w:r>
        <w:rPr>
          <w:b/>
          <w:i/>
        </w:rPr>
        <w:t xml:space="preserve">Papers for peer-reviewed literature: </w:t>
      </w:r>
      <w:r>
        <w:t xml:space="preserve">Scientific papers created within </w:t>
      </w:r>
      <w:r w:rsidR="00FA7053">
        <w:t>EU-PYTHON</w:t>
      </w:r>
      <w:r>
        <w:t xml:space="preserve"> will be published in open access peer-reviewed literature to reach the scientific community. Scientific papers will be advertised through the</w:t>
      </w:r>
      <w:r>
        <w:rPr>
          <w:spacing w:val="-1"/>
        </w:rPr>
        <w:t xml:space="preserve"> </w:t>
      </w:r>
      <w:r>
        <w:t>website.</w:t>
      </w:r>
    </w:p>
    <w:p w14:paraId="0697856C" w14:textId="6CDB1562" w:rsidR="009319D9" w:rsidRDefault="00235E77">
      <w:pPr>
        <w:pStyle w:val="ListParagraph"/>
        <w:numPr>
          <w:ilvl w:val="0"/>
          <w:numId w:val="62"/>
        </w:numPr>
        <w:tabs>
          <w:tab w:val="left" w:pos="592"/>
        </w:tabs>
        <w:ind w:right="266"/>
        <w:jc w:val="both"/>
      </w:pPr>
      <w:r>
        <w:rPr>
          <w:b/>
          <w:i/>
        </w:rPr>
        <w:t xml:space="preserve">Promotion and dissemination of </w:t>
      </w:r>
      <w:r w:rsidR="003A39D2">
        <w:rPr>
          <w:b/>
          <w:i/>
        </w:rPr>
        <w:t>results</w:t>
      </w:r>
      <w:r>
        <w:rPr>
          <w:b/>
          <w:i/>
        </w:rPr>
        <w:t xml:space="preserve"> in international fora of relevance: </w:t>
      </w:r>
      <w:r>
        <w:t xml:space="preserve">To strengthen the role of the project as a base of cutting edge research, the project will be advertised and explained during relevant international events, particularly outside the EU. Additional promotion, dissemination of </w:t>
      </w:r>
      <w:r w:rsidR="003A39D2">
        <w:t>results</w:t>
      </w:r>
      <w:r>
        <w:t xml:space="preserve"> and illustration of the implications (e.g. impact and opportunities for socioeconomic sectors) will help strengthen project recognition and role of the EU in commissioning internationally leading research. Special attention will be given to the </w:t>
      </w:r>
      <w:r w:rsidR="00182B3F">
        <w:t>another project</w:t>
      </w:r>
      <w:r>
        <w:t xml:space="preserve">ion with other projects with a strong coordination and </w:t>
      </w:r>
      <w:r w:rsidR="00A322CD">
        <w:t>Support</w:t>
      </w:r>
      <w:r>
        <w:t xml:space="preserve"> objectives (</w:t>
      </w:r>
      <w:r w:rsidR="008B5AC2">
        <w:t>ANOTHER PROGRAMME</w:t>
      </w:r>
      <w:r>
        <w:t xml:space="preserve"> </w:t>
      </w:r>
      <w:r w:rsidR="00857DF4">
        <w:t>Another project</w:t>
      </w:r>
      <w:r>
        <w:t xml:space="preserve">, </w:t>
      </w:r>
      <w:r w:rsidR="00857DF4">
        <w:t>ANOTHER PROJECT</w:t>
      </w:r>
      <w:r>
        <w:t xml:space="preserve"> activities, and especially the contribution to</w:t>
      </w:r>
      <w:r>
        <w:rPr>
          <w:spacing w:val="-10"/>
        </w:rPr>
        <w:t xml:space="preserve"> </w:t>
      </w:r>
      <w:r w:rsidR="008B4DE2">
        <w:t>ANOTHER PROJECT</w:t>
      </w:r>
      <w:r>
        <w:t>).</w:t>
      </w:r>
    </w:p>
    <w:p w14:paraId="7DE62D43" w14:textId="77777777" w:rsidR="009319D9" w:rsidRDefault="00235E77">
      <w:pPr>
        <w:spacing w:before="103" w:after="8"/>
        <w:ind w:left="232"/>
        <w:rPr>
          <w:i/>
        </w:rPr>
      </w:pPr>
      <w:r>
        <w:rPr>
          <w:i/>
        </w:rPr>
        <w:t>Table 3 First list of selected international fora of relevance</w:t>
      </w:r>
    </w:p>
    <w:tbl>
      <w:tblPr>
        <w:tblW w:w="0" w:type="auto"/>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0"/>
        <w:gridCol w:w="5710"/>
        <w:gridCol w:w="1418"/>
      </w:tblGrid>
      <w:tr w:rsidR="009319D9" w14:paraId="2FCA7D8E" w14:textId="77777777">
        <w:trPr>
          <w:trHeight w:val="251"/>
        </w:trPr>
        <w:tc>
          <w:tcPr>
            <w:tcW w:w="3080" w:type="dxa"/>
            <w:shd w:val="clear" w:color="auto" w:fill="E6E6E6"/>
          </w:tcPr>
          <w:p w14:paraId="026369EA" w14:textId="77777777" w:rsidR="009319D9" w:rsidRDefault="00235E77">
            <w:pPr>
              <w:pStyle w:val="TableParagraph"/>
              <w:spacing w:line="232" w:lineRule="exact"/>
              <w:ind w:left="107"/>
              <w:rPr>
                <w:b/>
              </w:rPr>
            </w:pPr>
            <w:r>
              <w:rPr>
                <w:b/>
              </w:rPr>
              <w:t>Event name</w:t>
            </w:r>
          </w:p>
        </w:tc>
        <w:tc>
          <w:tcPr>
            <w:tcW w:w="5710" w:type="dxa"/>
            <w:shd w:val="clear" w:color="auto" w:fill="E6E6E6"/>
          </w:tcPr>
          <w:p w14:paraId="3AE2F22D" w14:textId="77777777" w:rsidR="009319D9" w:rsidRDefault="00235E77">
            <w:pPr>
              <w:pStyle w:val="TableParagraph"/>
              <w:spacing w:line="232" w:lineRule="exact"/>
              <w:ind w:left="105"/>
              <w:rPr>
                <w:b/>
              </w:rPr>
            </w:pPr>
            <w:r>
              <w:rPr>
                <w:b/>
              </w:rPr>
              <w:t>Expected audience</w:t>
            </w:r>
          </w:p>
        </w:tc>
        <w:tc>
          <w:tcPr>
            <w:tcW w:w="1418" w:type="dxa"/>
            <w:shd w:val="clear" w:color="auto" w:fill="E6E6E6"/>
          </w:tcPr>
          <w:p w14:paraId="2F717CB8" w14:textId="77777777" w:rsidR="009319D9" w:rsidRDefault="00235E77">
            <w:pPr>
              <w:pStyle w:val="TableParagraph"/>
              <w:spacing w:line="232" w:lineRule="exact"/>
              <w:ind w:left="108"/>
              <w:rPr>
                <w:b/>
              </w:rPr>
            </w:pPr>
            <w:r>
              <w:rPr>
                <w:b/>
              </w:rPr>
              <w:t>Date</w:t>
            </w:r>
          </w:p>
        </w:tc>
      </w:tr>
      <w:tr w:rsidR="009319D9" w14:paraId="1F65ED8E" w14:textId="77777777">
        <w:trPr>
          <w:trHeight w:val="760"/>
        </w:trPr>
        <w:tc>
          <w:tcPr>
            <w:tcW w:w="3080" w:type="dxa"/>
          </w:tcPr>
          <w:p w14:paraId="063F7AD8" w14:textId="14BAC103" w:rsidR="009319D9" w:rsidRDefault="00E63F32">
            <w:pPr>
              <w:pStyle w:val="TableParagraph"/>
              <w:spacing w:line="249" w:lineRule="exact"/>
              <w:ind w:left="107"/>
            </w:pPr>
            <w:r>
              <w:t xml:space="preserve">ANOTHER PROJECT  </w:t>
            </w:r>
            <w:r w:rsidR="00235E77">
              <w:t>planning meetings</w:t>
            </w:r>
          </w:p>
        </w:tc>
        <w:tc>
          <w:tcPr>
            <w:tcW w:w="5710" w:type="dxa"/>
          </w:tcPr>
          <w:p w14:paraId="4C58642B" w14:textId="787F9F72" w:rsidR="009319D9" w:rsidRDefault="00235E77">
            <w:pPr>
              <w:pStyle w:val="TableParagraph"/>
              <w:spacing w:line="252" w:lineRule="exact"/>
              <w:ind w:left="105" w:right="100"/>
              <w:jc w:val="both"/>
            </w:pPr>
            <w:r>
              <w:t xml:space="preserve">Scientists, operational prediction centres, observational community, projects and institutions that plan to make significant contributions to </w:t>
            </w:r>
            <w:r w:rsidR="008B4DE2">
              <w:t>ANOTHER PROJECT</w:t>
            </w:r>
          </w:p>
        </w:tc>
        <w:tc>
          <w:tcPr>
            <w:tcW w:w="1418" w:type="dxa"/>
          </w:tcPr>
          <w:p w14:paraId="7607AC32" w14:textId="77777777" w:rsidR="009319D9" w:rsidRDefault="00235E77">
            <w:pPr>
              <w:pStyle w:val="TableParagraph"/>
              <w:spacing w:line="249" w:lineRule="exact"/>
              <w:ind w:left="108"/>
            </w:pPr>
            <w:r>
              <w:t>Sep 2016</w:t>
            </w:r>
          </w:p>
        </w:tc>
      </w:tr>
      <w:tr w:rsidR="009319D9" w14:paraId="00371508" w14:textId="77777777">
        <w:trPr>
          <w:trHeight w:val="758"/>
        </w:trPr>
        <w:tc>
          <w:tcPr>
            <w:tcW w:w="3080" w:type="dxa"/>
          </w:tcPr>
          <w:p w14:paraId="24572FF0" w14:textId="0C82F71F" w:rsidR="009319D9" w:rsidRDefault="00E63F32">
            <w:pPr>
              <w:pStyle w:val="TableParagraph"/>
              <w:spacing w:line="247" w:lineRule="exact"/>
              <w:ind w:left="107"/>
            </w:pPr>
            <w:r>
              <w:t xml:space="preserve">ANOTHER PROJECT  </w:t>
            </w:r>
            <w:r w:rsidR="00235E77">
              <w:t>launch event</w:t>
            </w:r>
          </w:p>
        </w:tc>
        <w:tc>
          <w:tcPr>
            <w:tcW w:w="5710" w:type="dxa"/>
          </w:tcPr>
          <w:p w14:paraId="3FD6CB60" w14:textId="15DD5433" w:rsidR="009319D9" w:rsidRDefault="00235E77">
            <w:pPr>
              <w:pStyle w:val="TableParagraph"/>
              <w:tabs>
                <w:tab w:val="left" w:pos="1702"/>
                <w:tab w:val="left" w:pos="3038"/>
                <w:tab w:val="left" w:pos="4443"/>
              </w:tabs>
              <w:ind w:left="105" w:right="97"/>
            </w:pPr>
            <w:r>
              <w:t xml:space="preserve">Scientists, national weather services, </w:t>
            </w:r>
            <w:r w:rsidR="007142FF">
              <w:t>ANOTHER PROJECT</w:t>
            </w:r>
            <w:r>
              <w:t>member state representatives,</w:t>
            </w:r>
            <w:r>
              <w:tab/>
              <w:t>international</w:t>
            </w:r>
            <w:r>
              <w:tab/>
              <w:t>organizations</w:t>
            </w:r>
            <w:r>
              <w:tab/>
            </w:r>
            <w:r>
              <w:rPr>
                <w:spacing w:val="-1"/>
              </w:rPr>
              <w:t>stakeholders,</w:t>
            </w:r>
          </w:p>
          <w:p w14:paraId="2E44FCC4" w14:textId="77777777" w:rsidR="009319D9" w:rsidRDefault="00235E77">
            <w:pPr>
              <w:pStyle w:val="TableParagraph"/>
              <w:spacing w:line="238" w:lineRule="exact"/>
              <w:ind w:left="105"/>
            </w:pPr>
            <w:r>
              <w:t>general public</w:t>
            </w:r>
          </w:p>
        </w:tc>
        <w:tc>
          <w:tcPr>
            <w:tcW w:w="1418" w:type="dxa"/>
          </w:tcPr>
          <w:p w14:paraId="27A1AB58" w14:textId="77777777" w:rsidR="009319D9" w:rsidRDefault="00235E77">
            <w:pPr>
              <w:pStyle w:val="TableParagraph"/>
              <w:spacing w:line="247" w:lineRule="exact"/>
              <w:ind w:left="108"/>
            </w:pPr>
            <w:r>
              <w:t>Jun 2017</w:t>
            </w:r>
          </w:p>
        </w:tc>
      </w:tr>
      <w:tr w:rsidR="009319D9" w14:paraId="1471B674" w14:textId="77777777">
        <w:trPr>
          <w:trHeight w:val="254"/>
        </w:trPr>
        <w:tc>
          <w:tcPr>
            <w:tcW w:w="3080" w:type="dxa"/>
          </w:tcPr>
          <w:p w14:paraId="5C2E8103" w14:textId="1B14CED3" w:rsidR="009319D9" w:rsidRDefault="00300652">
            <w:pPr>
              <w:pStyle w:val="TableParagraph"/>
              <w:spacing w:line="234" w:lineRule="exact"/>
              <w:ind w:left="107"/>
            </w:pPr>
            <w:r>
              <w:t>Python</w:t>
            </w:r>
            <w:r w:rsidR="00235E77">
              <w:t xml:space="preserve"> Circle 2017-20</w:t>
            </w:r>
          </w:p>
        </w:tc>
        <w:tc>
          <w:tcPr>
            <w:tcW w:w="5710" w:type="dxa"/>
          </w:tcPr>
          <w:p w14:paraId="7F183744" w14:textId="77777777" w:rsidR="009319D9" w:rsidRDefault="00235E77">
            <w:pPr>
              <w:pStyle w:val="TableParagraph"/>
              <w:spacing w:line="234" w:lineRule="exact"/>
              <w:ind w:left="105"/>
            </w:pPr>
            <w:r>
              <w:t>Stakeholders, policy makers, scientists</w:t>
            </w:r>
          </w:p>
        </w:tc>
        <w:tc>
          <w:tcPr>
            <w:tcW w:w="1418" w:type="dxa"/>
          </w:tcPr>
          <w:p w14:paraId="5F0D187F" w14:textId="77777777" w:rsidR="009319D9" w:rsidRDefault="00235E77">
            <w:pPr>
              <w:pStyle w:val="TableParagraph"/>
              <w:spacing w:line="234" w:lineRule="exact"/>
              <w:ind w:left="108"/>
            </w:pPr>
            <w:r>
              <w:t>Oct 2017-20</w:t>
            </w:r>
          </w:p>
        </w:tc>
      </w:tr>
      <w:tr w:rsidR="009319D9" w14:paraId="09064A05" w14:textId="77777777">
        <w:trPr>
          <w:trHeight w:val="251"/>
        </w:trPr>
        <w:tc>
          <w:tcPr>
            <w:tcW w:w="3080" w:type="dxa"/>
          </w:tcPr>
          <w:p w14:paraId="69712C59" w14:textId="5F13F38C" w:rsidR="009319D9" w:rsidRDefault="00300652">
            <w:pPr>
              <w:pStyle w:val="TableParagraph"/>
              <w:spacing w:line="232" w:lineRule="exact"/>
              <w:ind w:left="107"/>
            </w:pPr>
            <w:r>
              <w:t>Python</w:t>
            </w:r>
            <w:r w:rsidR="00235E77">
              <w:t xml:space="preserve"> Frontiers 2017-20</w:t>
            </w:r>
          </w:p>
        </w:tc>
        <w:tc>
          <w:tcPr>
            <w:tcW w:w="5710" w:type="dxa"/>
          </w:tcPr>
          <w:p w14:paraId="35BF329E" w14:textId="77777777" w:rsidR="009319D9" w:rsidRDefault="00235E77">
            <w:pPr>
              <w:pStyle w:val="TableParagraph"/>
              <w:spacing w:line="232" w:lineRule="exact"/>
              <w:ind w:left="105"/>
            </w:pPr>
            <w:r>
              <w:t>Stakeholders, policy makers, scientists</w:t>
            </w:r>
          </w:p>
        </w:tc>
        <w:tc>
          <w:tcPr>
            <w:tcW w:w="1418" w:type="dxa"/>
          </w:tcPr>
          <w:p w14:paraId="03059A8A" w14:textId="77777777" w:rsidR="009319D9" w:rsidRDefault="00235E77">
            <w:pPr>
              <w:pStyle w:val="TableParagraph"/>
              <w:spacing w:line="232" w:lineRule="exact"/>
              <w:ind w:left="108"/>
            </w:pPr>
            <w:r>
              <w:t>Jan 2017-20</w:t>
            </w:r>
          </w:p>
        </w:tc>
      </w:tr>
      <w:tr w:rsidR="009319D9" w14:paraId="4BDDC112" w14:textId="77777777">
        <w:trPr>
          <w:trHeight w:val="506"/>
        </w:trPr>
        <w:tc>
          <w:tcPr>
            <w:tcW w:w="3080" w:type="dxa"/>
          </w:tcPr>
          <w:p w14:paraId="515269E6" w14:textId="77777777" w:rsidR="009319D9" w:rsidRDefault="00235E77">
            <w:pPr>
              <w:pStyle w:val="TableParagraph"/>
              <w:tabs>
                <w:tab w:val="left" w:pos="956"/>
                <w:tab w:val="left" w:pos="2087"/>
              </w:tabs>
              <w:spacing w:line="252" w:lineRule="exact"/>
              <w:ind w:left="107" w:right="98"/>
            </w:pPr>
            <w:r>
              <w:t>EGU</w:t>
            </w:r>
            <w:r>
              <w:tab/>
              <w:t>2017-20</w:t>
            </w:r>
            <w:r>
              <w:tab/>
            </w:r>
            <w:r>
              <w:rPr>
                <w:spacing w:val="-1"/>
              </w:rPr>
              <w:t xml:space="preserve">(scientific </w:t>
            </w:r>
            <w:r>
              <w:t>sessions, town-hall</w:t>
            </w:r>
            <w:r>
              <w:rPr>
                <w:spacing w:val="-2"/>
              </w:rPr>
              <w:t xml:space="preserve"> </w:t>
            </w:r>
            <w:r>
              <w:t>meetings)</w:t>
            </w:r>
          </w:p>
        </w:tc>
        <w:tc>
          <w:tcPr>
            <w:tcW w:w="5710" w:type="dxa"/>
          </w:tcPr>
          <w:p w14:paraId="61B58358" w14:textId="77777777" w:rsidR="009319D9" w:rsidRDefault="00235E77">
            <w:pPr>
              <w:pStyle w:val="TableParagraph"/>
              <w:spacing w:line="249" w:lineRule="exact"/>
              <w:ind w:left="105"/>
            </w:pPr>
            <w:r>
              <w:t>Scientists, press</w:t>
            </w:r>
          </w:p>
        </w:tc>
        <w:tc>
          <w:tcPr>
            <w:tcW w:w="1418" w:type="dxa"/>
          </w:tcPr>
          <w:p w14:paraId="0B7CBFFB" w14:textId="77777777" w:rsidR="009319D9" w:rsidRDefault="00235E77">
            <w:pPr>
              <w:pStyle w:val="TableParagraph"/>
              <w:spacing w:line="249" w:lineRule="exact"/>
              <w:ind w:left="108"/>
            </w:pPr>
            <w:r>
              <w:t>Apr 2017-20</w:t>
            </w:r>
          </w:p>
        </w:tc>
      </w:tr>
      <w:tr w:rsidR="009319D9" w14:paraId="0EEA2CB8" w14:textId="77777777">
        <w:trPr>
          <w:trHeight w:val="505"/>
        </w:trPr>
        <w:tc>
          <w:tcPr>
            <w:tcW w:w="3080" w:type="dxa"/>
          </w:tcPr>
          <w:p w14:paraId="1544B4EC" w14:textId="2D16AFE1" w:rsidR="009319D9" w:rsidRDefault="00300652">
            <w:pPr>
              <w:pStyle w:val="TableParagraph"/>
              <w:spacing w:line="248" w:lineRule="exact"/>
              <w:ind w:left="107"/>
            </w:pPr>
            <w:r>
              <w:t>Python</w:t>
            </w:r>
            <w:r w:rsidR="00235E77">
              <w:t xml:space="preserve"> Science </w:t>
            </w:r>
            <w:r w:rsidR="00F659A5">
              <w:t>PARTNER 10</w:t>
            </w:r>
            <w:r w:rsidR="00235E77">
              <w:t>mmit Week</w:t>
            </w:r>
          </w:p>
          <w:p w14:paraId="07DD6BFF" w14:textId="77777777" w:rsidR="009319D9" w:rsidRDefault="00235E77">
            <w:pPr>
              <w:pStyle w:val="TableParagraph"/>
              <w:spacing w:line="238" w:lineRule="exact"/>
              <w:ind w:left="107"/>
            </w:pPr>
            <w:r>
              <w:t>2017-2020</w:t>
            </w:r>
          </w:p>
        </w:tc>
        <w:tc>
          <w:tcPr>
            <w:tcW w:w="5710" w:type="dxa"/>
          </w:tcPr>
          <w:p w14:paraId="5484DA32" w14:textId="172C6644" w:rsidR="009319D9" w:rsidRDefault="00235E77">
            <w:pPr>
              <w:pStyle w:val="TableParagraph"/>
              <w:spacing w:line="249" w:lineRule="exact"/>
              <w:ind w:left="105"/>
            </w:pPr>
            <w:r>
              <w:t xml:space="preserve">Scientists, </w:t>
            </w:r>
            <w:r w:rsidR="00300652">
              <w:t>Python</w:t>
            </w:r>
            <w:r>
              <w:t xml:space="preserve"> Council, press</w:t>
            </w:r>
          </w:p>
        </w:tc>
        <w:tc>
          <w:tcPr>
            <w:tcW w:w="1418" w:type="dxa"/>
          </w:tcPr>
          <w:p w14:paraId="07B391B9" w14:textId="77777777" w:rsidR="009319D9" w:rsidRDefault="00235E77">
            <w:pPr>
              <w:pStyle w:val="TableParagraph"/>
              <w:spacing w:line="249" w:lineRule="exact"/>
              <w:ind w:left="108"/>
            </w:pPr>
            <w:r>
              <w:t>Mar 2017-20</w:t>
            </w:r>
          </w:p>
        </w:tc>
      </w:tr>
    </w:tbl>
    <w:p w14:paraId="48C23F66" w14:textId="169CB182" w:rsidR="009319D9" w:rsidRDefault="0076108C">
      <w:pPr>
        <w:pStyle w:val="ListParagraph"/>
        <w:numPr>
          <w:ilvl w:val="0"/>
          <w:numId w:val="62"/>
        </w:numPr>
        <w:tabs>
          <w:tab w:val="left" w:pos="592"/>
        </w:tabs>
        <w:spacing w:before="108"/>
        <w:ind w:right="266"/>
        <w:jc w:val="both"/>
      </w:pPr>
      <w:r>
        <w:rPr>
          <w:b/>
          <w:i/>
        </w:rPr>
        <w:t>Short</w:t>
      </w:r>
      <w:r w:rsidR="00235E77">
        <w:rPr>
          <w:b/>
          <w:i/>
        </w:rPr>
        <w:t xml:space="preserve"> videos: </w:t>
      </w:r>
      <w:r w:rsidR="00235E77">
        <w:t xml:space="preserve">Production of </w:t>
      </w:r>
      <w:r>
        <w:t>Short</w:t>
      </w:r>
      <w:r w:rsidR="00235E77">
        <w:t xml:space="preserve"> videos, which are short videos (up to 60 seconds) from the </w:t>
      </w:r>
      <w:r w:rsidR="00DE496C">
        <w:t>Milestone 13</w:t>
      </w:r>
      <w:r w:rsidR="00235E77">
        <w:t xml:space="preserve"> that explain to the general public what research participants are conducting (public outreach activity). </w:t>
      </w:r>
      <w:r>
        <w:t>Short</w:t>
      </w:r>
      <w:r w:rsidR="00235E77">
        <w:t xml:space="preserve"> will be also posted on external websites, for instance, that of</w:t>
      </w:r>
      <w:r w:rsidR="00235E77">
        <w:rPr>
          <w:spacing w:val="-4"/>
        </w:rPr>
        <w:t xml:space="preserve"> </w:t>
      </w:r>
      <w:r w:rsidR="009802E8">
        <w:t>ANOTHER PARTNER</w:t>
      </w:r>
      <w:r w:rsidR="00235E77">
        <w:t>.</w:t>
      </w:r>
    </w:p>
    <w:p w14:paraId="5F06FA81" w14:textId="1762A918" w:rsidR="009319D9" w:rsidRDefault="00235E77">
      <w:pPr>
        <w:pStyle w:val="ListParagraph"/>
        <w:numPr>
          <w:ilvl w:val="0"/>
          <w:numId w:val="62"/>
        </w:numPr>
        <w:tabs>
          <w:tab w:val="left" w:pos="592"/>
        </w:tabs>
        <w:ind w:right="267"/>
        <w:jc w:val="both"/>
      </w:pPr>
      <w:r>
        <w:rPr>
          <w:b/>
          <w:i/>
        </w:rPr>
        <w:t xml:space="preserve">On-line training material: </w:t>
      </w:r>
      <w:r w:rsidR="00FA7053">
        <w:t>EU-PYTHON</w:t>
      </w:r>
      <w:r>
        <w:t xml:space="preserve"> aims to promote the next generation of </w:t>
      </w:r>
      <w:r w:rsidR="000D4BA4">
        <w:t>Python</w:t>
      </w:r>
      <w:r>
        <w:t xml:space="preserve">scientists. To this end an on-line repository of training materials will be created by </w:t>
      </w:r>
      <w:r w:rsidR="00FA7053">
        <w:t>EU-PYTHON</w:t>
      </w:r>
      <w:r>
        <w:t xml:space="preserve"> jointly with </w:t>
      </w:r>
      <w:r w:rsidR="009802E8">
        <w:t>ANOTHER PARTNER</w:t>
      </w:r>
      <w:r>
        <w:t xml:space="preserve">. This repository includes recordings of the webinar series and online courses provided as an open resource on the websites of the </w:t>
      </w:r>
      <w:r w:rsidR="00FA7053">
        <w:t>EU-PYTHON</w:t>
      </w:r>
      <w:r>
        <w:t xml:space="preserve"> project and that of</w:t>
      </w:r>
      <w:r>
        <w:rPr>
          <w:spacing w:val="-1"/>
        </w:rPr>
        <w:t xml:space="preserve"> </w:t>
      </w:r>
      <w:r w:rsidR="009802E8">
        <w:t>ANOTHER PARTNER</w:t>
      </w:r>
      <w:r>
        <w:t>.</w:t>
      </w:r>
    </w:p>
    <w:p w14:paraId="29C50786" w14:textId="77777777" w:rsidR="009319D9" w:rsidRDefault="009319D9">
      <w:pPr>
        <w:pStyle w:val="BodyText"/>
        <w:spacing w:before="6"/>
        <w:rPr>
          <w:sz w:val="32"/>
        </w:rPr>
      </w:pPr>
    </w:p>
    <w:p w14:paraId="06BE5F4C" w14:textId="77777777" w:rsidR="009319D9" w:rsidRDefault="00235E77">
      <w:pPr>
        <w:pStyle w:val="Heading3"/>
        <w:numPr>
          <w:ilvl w:val="1"/>
          <w:numId w:val="40"/>
        </w:numPr>
        <w:tabs>
          <w:tab w:val="left" w:pos="638"/>
        </w:tabs>
        <w:spacing w:line="250" w:lineRule="exact"/>
        <w:ind w:hanging="405"/>
      </w:pPr>
      <w:r>
        <w:t>USER</w:t>
      </w:r>
      <w:r>
        <w:rPr>
          <w:spacing w:val="-2"/>
        </w:rPr>
        <w:t xml:space="preserve"> </w:t>
      </w:r>
      <w:r>
        <w:t>ENGAGEMENT</w:t>
      </w:r>
    </w:p>
    <w:p w14:paraId="505AA240" w14:textId="77777777" w:rsidR="009319D9" w:rsidRDefault="00235E77">
      <w:pPr>
        <w:pStyle w:val="BodyText"/>
        <w:spacing w:line="242" w:lineRule="auto"/>
        <w:ind w:left="232" w:right="293"/>
      </w:pPr>
      <w:r>
        <w:lastRenderedPageBreak/>
        <w:t xml:space="preserve">To maximise impact and knowledge exchange and to elicit feedback from users, it is crucial to proactively engage with groups of interest within and outside the EU. The </w:t>
      </w:r>
      <w:r w:rsidR="00FA7053">
        <w:t>EU-PYTHON</w:t>
      </w:r>
      <w:r>
        <w:t xml:space="preserve"> partners have developed over time a network</w:t>
      </w:r>
    </w:p>
    <w:p w14:paraId="400F6191" w14:textId="77777777" w:rsidR="009319D9" w:rsidRDefault="009319D9">
      <w:pPr>
        <w:spacing w:line="242" w:lineRule="auto"/>
        <w:sectPr w:rsidR="009319D9">
          <w:pgSz w:w="11910" w:h="16850"/>
          <w:pgMar w:top="940" w:right="580" w:bottom="1160" w:left="620" w:header="245" w:footer="964" w:gutter="0"/>
          <w:cols w:space="720"/>
        </w:sectPr>
      </w:pPr>
    </w:p>
    <w:p w14:paraId="291EDC3B" w14:textId="77777777" w:rsidR="009319D9" w:rsidRDefault="00235E77">
      <w:pPr>
        <w:pStyle w:val="BodyText"/>
        <w:spacing w:line="246" w:lineRule="exact"/>
        <w:ind w:left="232"/>
        <w:jc w:val="both"/>
      </w:pPr>
      <w:r>
        <w:lastRenderedPageBreak/>
        <w:t>of contacts among potential users and stakeholders. Private-sector stakeholders include companies</w:t>
      </w:r>
    </w:p>
    <w:p w14:paraId="1FF39422" w14:textId="0376A37C" w:rsidR="009319D9" w:rsidRDefault="00235E77">
      <w:pPr>
        <w:pStyle w:val="BodyText"/>
        <w:ind w:left="232" w:right="261"/>
        <w:jc w:val="both"/>
      </w:pPr>
      <w:r>
        <w:t xml:space="preserve">involved in </w:t>
      </w:r>
      <w:r w:rsidR="000D4BA4">
        <w:t>Python</w:t>
      </w:r>
      <w:r>
        <w:t xml:space="preserve">shipping </w:t>
      </w:r>
      <w:r w:rsidR="00856D9E">
        <w:t xml:space="preserve">Such </w:t>
      </w:r>
      <w:r>
        <w:t xml:space="preserve">as the </w:t>
      </w:r>
      <w:r w:rsidR="00300652">
        <w:t>Python</w:t>
      </w:r>
      <w:r>
        <w:t xml:space="preserve"> Expedition Cruise operators (Friggs, Hapag-Lloyd), shipping companies (A.P. Møller-Maersk, COSCO, Hanjin Shipping Company, Mit</w:t>
      </w:r>
      <w:r w:rsidR="00F659A5">
        <w:t>PARTNER 10</w:t>
      </w:r>
      <w:r>
        <w:t xml:space="preserve">i O.S.K. Lines, ICS), the </w:t>
      </w:r>
      <w:r w:rsidR="001D2A7C">
        <w:t>insuranc</w:t>
      </w:r>
      <w:r>
        <w:t xml:space="preserve">e industry with emphasis on Shipping and </w:t>
      </w:r>
      <w:r w:rsidR="000D4BA4">
        <w:t>Python</w:t>
      </w:r>
      <w:r>
        <w:t xml:space="preserve">Code </w:t>
      </w:r>
      <w:r w:rsidR="00087BBD">
        <w:t>issues</w:t>
      </w:r>
      <w:r>
        <w:t xml:space="preserve">(DWF London, Lloyd's, GARD, Norwegian Hull CLUB, DNV GL, Marsh's Global, SKULD), research expedition logistics, etc. Furthermore, we plan to engage large </w:t>
      </w:r>
      <w:r w:rsidR="00C3051A">
        <w:t>consult</w:t>
      </w:r>
      <w:r>
        <w:t xml:space="preserve">ing companies with previous experience regarding the </w:t>
      </w:r>
      <w:r w:rsidR="00300652">
        <w:t>Python</w:t>
      </w:r>
      <w:r>
        <w:t xml:space="preserve"> (McKinsey &amp; Company, the Boston </w:t>
      </w:r>
      <w:r w:rsidR="00C3051A">
        <w:t>Consult</w:t>
      </w:r>
      <w:r>
        <w:t xml:space="preserve">ing Group, Bain &amp; Company, Deloitte </w:t>
      </w:r>
      <w:r w:rsidR="00C3051A">
        <w:t>Consult</w:t>
      </w:r>
      <w:r>
        <w:t xml:space="preserve">ing, Booz Allen Hamilton, PricewaterhouseCoopers Advisory Services LLC, EY LLP </w:t>
      </w:r>
      <w:r w:rsidR="00C3051A">
        <w:t>Consult</w:t>
      </w:r>
      <w:r>
        <w:t xml:space="preserve">ing Practice, Accenture, KPMG LLG </w:t>
      </w:r>
      <w:r w:rsidR="00C3051A">
        <w:t>Consult</w:t>
      </w:r>
      <w:r>
        <w:t xml:space="preserve">ing Practice, IBM Global Business Services). Representatives of relevant regional and global mining companies (Glencore Xtrata, BHP Billiton, Rio Tinto, Vale, Anglo American, China Shenhua Energy, Freeport McMoRan, Barrick Gold, Coal India Limited, Fortescue Metals Group) will be encouraged to participate in user engagement activities. Banks, investment firms and business analysts (PT Capital, Commerzbank </w:t>
      </w:r>
      <w:r w:rsidR="003607E2">
        <w:t>COUNTRY 1</w:t>
      </w:r>
      <w:r>
        <w:t xml:space="preserve">, Credit Agricole CIB </w:t>
      </w:r>
      <w:r w:rsidR="00927BD4">
        <w:t>COUNTRY 7</w:t>
      </w:r>
      <w:r>
        <w:t xml:space="preserve">, HSBC Holdings PLC </w:t>
      </w:r>
      <w:r w:rsidR="00326174">
        <w:t>COUNTRY 3</w:t>
      </w:r>
      <w:r>
        <w:t xml:space="preserve">, BNP Paribas </w:t>
      </w:r>
      <w:r w:rsidR="00927BD4">
        <w:t>COUNTRY 7</w:t>
      </w:r>
      <w:r>
        <w:t>, China International Capital Corporation, Mizuho Financial Group, Mit</w:t>
      </w:r>
      <w:r w:rsidR="008A3611">
        <w:t>Sub</w:t>
      </w:r>
      <w:r>
        <w:t xml:space="preserve">ishi UFJ Financial Group) are also potentially interested in </w:t>
      </w:r>
      <w:r w:rsidR="00FA7053">
        <w:t>EU-PYTHON</w:t>
      </w:r>
      <w:r>
        <w:t xml:space="preserve"> </w:t>
      </w:r>
      <w:r w:rsidR="003A39D2">
        <w:t>results</w:t>
      </w:r>
      <w:r>
        <w:t>. The users will be invited to participate in the</w:t>
      </w:r>
      <w:r>
        <w:rPr>
          <w:spacing w:val="-10"/>
        </w:rPr>
        <w:t xml:space="preserve"> </w:t>
      </w:r>
      <w:r w:rsidR="00FA7053">
        <w:t>EU-PYTHON</w:t>
      </w:r>
      <w:r>
        <w:t>.</w:t>
      </w:r>
    </w:p>
    <w:p w14:paraId="5E86A7E1" w14:textId="04CE7753" w:rsidR="009319D9" w:rsidRDefault="00235E77">
      <w:pPr>
        <w:pStyle w:val="BodyText"/>
        <w:spacing w:before="70"/>
        <w:ind w:left="232" w:right="266"/>
        <w:jc w:val="both"/>
      </w:pPr>
      <w:r>
        <w:t xml:space="preserve">In the mid-latitudes, there is also strong interest in the impacts and opportunities of potential changes in the </w:t>
      </w:r>
      <w:r w:rsidR="00300652">
        <w:t>Python</w:t>
      </w:r>
      <w:r>
        <w:t xml:space="preserve"> and related changes in lower latitudes of the Northern hemisphere from users in the energy sector. Users that have already expressed an interest include energy trading firms (EnBW, EDF trading), transmission system operators (UK National Grid, Red Eléctrica </w:t>
      </w:r>
      <w:r w:rsidR="003607E2">
        <w:t>COUNTRY 2</w:t>
      </w:r>
      <w:r>
        <w:t xml:space="preserve">, </w:t>
      </w:r>
      <w:r w:rsidR="00927BD4">
        <w:t>COUNTRY 7</w:t>
      </w:r>
      <w:r>
        <w:t xml:space="preserve"> TSO RTE), wind farm owners/investors (EDPR, GE, IBERDROLA) and energy </w:t>
      </w:r>
      <w:r w:rsidR="00C3051A">
        <w:t>consult</w:t>
      </w:r>
      <w:r>
        <w:t xml:space="preserve">ants (DNV-GL, AWS Truewind, Vortex). Agriculture related stakeholders </w:t>
      </w:r>
      <w:r w:rsidR="00856D9E">
        <w:t xml:space="preserve">Such </w:t>
      </w:r>
      <w:r>
        <w:t>as the Joint Research Center or private wineries (Torres, Sogrape) will also be engaged.</w:t>
      </w:r>
    </w:p>
    <w:p w14:paraId="6EE3402C" w14:textId="77777777" w:rsidR="009319D9" w:rsidRDefault="00235E77">
      <w:pPr>
        <w:pStyle w:val="BodyText"/>
        <w:spacing w:before="115"/>
        <w:ind w:left="232" w:right="265"/>
        <w:jc w:val="both"/>
      </w:pPr>
      <w:r>
        <w:t xml:space="preserve">The full list of users that will be approached by </w:t>
      </w:r>
      <w:r w:rsidR="00FA7053">
        <w:t>EU-PYTHON</w:t>
      </w:r>
      <w:r>
        <w:t xml:space="preserve"> will be categorized in key, primary and secondary users as described above and further detailed in the user engagement plan (D7.3) with their level of use of weather and climate information. Engaging users will be based on three main components:</w:t>
      </w:r>
    </w:p>
    <w:p w14:paraId="1F21C53B" w14:textId="4ACC9F0C" w:rsidR="009319D9" w:rsidRDefault="00235E77">
      <w:pPr>
        <w:pStyle w:val="ListParagraph"/>
        <w:numPr>
          <w:ilvl w:val="0"/>
          <w:numId w:val="62"/>
        </w:numPr>
        <w:tabs>
          <w:tab w:val="left" w:pos="592"/>
        </w:tabs>
        <w:ind w:right="267"/>
        <w:jc w:val="both"/>
      </w:pPr>
      <w:r>
        <w:rPr>
          <w:b/>
          <w:i/>
        </w:rPr>
        <w:t xml:space="preserve">User Group: </w:t>
      </w:r>
      <w:r>
        <w:t xml:space="preserve">A group of users and stakeholders will be established. This will help </w:t>
      </w:r>
      <w:r w:rsidR="00A322CD">
        <w:t>Support</w:t>
      </w:r>
      <w:r>
        <w:t xml:space="preserve"> the </w:t>
      </w:r>
      <w:r w:rsidR="00FA7053">
        <w:t>EU-PYTHON</w:t>
      </w:r>
      <w:r>
        <w:t xml:space="preserve"> by providing, i) an external user-specific perspective and feedback on the relevance and presentation of project outcomes and ii) an external perspective on user needs. The group will be composed from 7-10 representatives from private and public sector stakeholders. The WP7 co-leads will chair the group and organize its meetings. The group will meet regularly either in person or</w:t>
      </w:r>
      <w:r>
        <w:rPr>
          <w:spacing w:val="-10"/>
        </w:rPr>
        <w:t xml:space="preserve"> </w:t>
      </w:r>
      <w:r>
        <w:t>on-line.</w:t>
      </w:r>
    </w:p>
    <w:p w14:paraId="6D983BFA" w14:textId="3B8E96B0" w:rsidR="009319D9" w:rsidRDefault="00235E77">
      <w:pPr>
        <w:pStyle w:val="ListParagraph"/>
        <w:numPr>
          <w:ilvl w:val="0"/>
          <w:numId w:val="62"/>
        </w:numPr>
        <w:tabs>
          <w:tab w:val="left" w:pos="592"/>
        </w:tabs>
        <w:ind w:right="264"/>
        <w:jc w:val="both"/>
      </w:pPr>
      <w:r>
        <w:rPr>
          <w:b/>
          <w:i/>
        </w:rPr>
        <w:t xml:space="preserve">Workshops, meetings at professional conferences and interviews with key stakeholders: </w:t>
      </w:r>
      <w:r>
        <w:t xml:space="preserve">To illustrate the benefits of improved weather and climate forecasts to a range of stakeholders in the </w:t>
      </w:r>
      <w:r w:rsidR="00300652">
        <w:t>Python</w:t>
      </w:r>
      <w:r>
        <w:t xml:space="preserve"> and mid-latitudes, </w:t>
      </w:r>
      <w:r w:rsidR="00FA7053">
        <w:t>EU-PYTHON</w:t>
      </w:r>
      <w:r>
        <w:t xml:space="preserve"> partners will participate in relevant external events or initiatives organized by </w:t>
      </w:r>
      <w:r>
        <w:rPr>
          <w:spacing w:val="2"/>
        </w:rPr>
        <w:t xml:space="preserve">the </w:t>
      </w:r>
      <w:r>
        <w:t xml:space="preserve">target sectors (half-a-day events at professional conferences rather than general-purpose workshops). </w:t>
      </w:r>
      <w:r w:rsidR="00FA7053">
        <w:t>EU-PYTHON</w:t>
      </w:r>
      <w:r>
        <w:t xml:space="preserve"> workshops and interviews will provide direct feedback from a user perspective by actors not </w:t>
      </w:r>
      <w:r w:rsidR="007060C9">
        <w:t>usually</w:t>
      </w:r>
      <w:r>
        <w:t xml:space="preserve">linked to the weather and climate research communities. These activities will be jointly organized with other EU projects </w:t>
      </w:r>
      <w:r w:rsidR="00856D9E">
        <w:t xml:space="preserve">Such </w:t>
      </w:r>
      <w:r>
        <w:t xml:space="preserve">as </w:t>
      </w:r>
      <w:r w:rsidR="00FF184D">
        <w:t>ANOTHER PROJECT</w:t>
      </w:r>
      <w:r>
        <w:t xml:space="preserve">, </w:t>
      </w:r>
      <w:r w:rsidR="00461463">
        <w:t>ANOTHER PROJECT</w:t>
      </w:r>
      <w:r>
        <w:t xml:space="preserve">or </w:t>
      </w:r>
      <w:r w:rsidR="00857DF4">
        <w:t>ANOTHER PROJECT</w:t>
      </w:r>
      <w:r>
        <w:t xml:space="preserve"> contracts </w:t>
      </w:r>
      <w:r w:rsidR="00856D9E">
        <w:t xml:space="preserve">Such </w:t>
      </w:r>
      <w:r>
        <w:t xml:space="preserve">as CLIM4ENERGY, </w:t>
      </w:r>
      <w:r w:rsidR="002F78C4">
        <w:t>ANOTHER PROJECT</w:t>
      </w:r>
      <w:r>
        <w:t xml:space="preserve"> and</w:t>
      </w:r>
      <w:r>
        <w:rPr>
          <w:spacing w:val="-11"/>
        </w:rPr>
        <w:t xml:space="preserve"> </w:t>
      </w:r>
      <w:r w:rsidR="002F78C4">
        <w:t>ANOTHER PROJECT</w:t>
      </w:r>
      <w:r>
        <w:t>.</w:t>
      </w:r>
    </w:p>
    <w:p w14:paraId="0441D3F8" w14:textId="4E20EACD" w:rsidR="009319D9" w:rsidRDefault="00235E77">
      <w:pPr>
        <w:pStyle w:val="ListParagraph"/>
        <w:numPr>
          <w:ilvl w:val="0"/>
          <w:numId w:val="62"/>
        </w:numPr>
        <w:tabs>
          <w:tab w:val="left" w:pos="592"/>
        </w:tabs>
        <w:ind w:right="263"/>
        <w:jc w:val="both"/>
      </w:pPr>
      <w:r>
        <w:rPr>
          <w:b/>
        </w:rPr>
        <w:t xml:space="preserve">Virtual </w:t>
      </w:r>
      <w:r w:rsidR="00C91FEC">
        <w:rPr>
          <w:b/>
        </w:rPr>
        <w:t>consultations</w:t>
      </w:r>
      <w:r>
        <w:rPr>
          <w:b/>
        </w:rPr>
        <w:t xml:space="preserve">and </w:t>
      </w:r>
      <w:r w:rsidR="005853DA">
        <w:rPr>
          <w:b/>
        </w:rPr>
        <w:t>Survey</w:t>
      </w:r>
      <w:r>
        <w:rPr>
          <w:b/>
        </w:rPr>
        <w:t xml:space="preserve">s: </w:t>
      </w:r>
      <w:r>
        <w:t xml:space="preserve">An on-line user feedback tool for collecting feedback and organizing virtual </w:t>
      </w:r>
      <w:r w:rsidR="00C91FEC">
        <w:t>consultations</w:t>
      </w:r>
      <w:r>
        <w:t xml:space="preserve">will improve the </w:t>
      </w:r>
      <w:r w:rsidR="00182B3F">
        <w:t>another project</w:t>
      </w:r>
      <w:r>
        <w:t xml:space="preserve">ion with the stakeholders identified by the project. The virtual tools will provide additional feedback mechanisms and traceability (always respecting all due confidentiality), while providing a wider perspective on the challenges, discrepancies, misconceptions and important </w:t>
      </w:r>
      <w:r w:rsidR="00087BBD">
        <w:t>issues</w:t>
      </w:r>
      <w:r>
        <w:t xml:space="preserve">overlooked by the experts. The outcome of this task will be provided to the key players in the </w:t>
      </w:r>
      <w:r w:rsidR="00857DF4">
        <w:t>ANOTHER PROJECT</w:t>
      </w:r>
      <w:r>
        <w:t xml:space="preserve"> User Interface Platform to </w:t>
      </w:r>
      <w:r w:rsidR="00E03E54">
        <w:t>ensure</w:t>
      </w:r>
      <w:r>
        <w:t xml:space="preserve"> a long-lasting and wider impact of this</w:t>
      </w:r>
      <w:r>
        <w:rPr>
          <w:spacing w:val="-12"/>
        </w:rPr>
        <w:t xml:space="preserve"> </w:t>
      </w:r>
      <w:r>
        <w:t>effort.</w:t>
      </w:r>
    </w:p>
    <w:p w14:paraId="6C6D852B" w14:textId="2BA5B913" w:rsidR="009319D9" w:rsidRDefault="00235E77">
      <w:pPr>
        <w:pStyle w:val="BodyText"/>
        <w:spacing w:before="112"/>
        <w:ind w:left="232" w:right="267"/>
        <w:jc w:val="both"/>
      </w:pPr>
      <w:r>
        <w:t xml:space="preserve">By continuously taking into account user needs via the User Group, workshops and meetings at professional conferences, interviews with key stakeholders and virtual </w:t>
      </w:r>
      <w:r w:rsidR="00C91FEC">
        <w:t>consultations</w:t>
      </w:r>
      <w:r>
        <w:t xml:space="preserve">and </w:t>
      </w:r>
      <w:r w:rsidR="005853DA">
        <w:t>Survey</w:t>
      </w:r>
      <w:r>
        <w:t xml:space="preserve">s </w:t>
      </w:r>
      <w:r w:rsidR="00FA7053">
        <w:t>EU-PYTHON</w:t>
      </w:r>
      <w:r>
        <w:t xml:space="preserve"> will increase the stakeholder-relevance of its research and hence directly improve stakeholders’ capacity to adapt to climate change. By pro-active user-engagement the latest advances in forecasting system development can be effectively communicated to and benefit those economic sectors that rely on improved forecasting capacity. Furthermore, knowledge exchange with and feedback from users within </w:t>
      </w:r>
      <w:r w:rsidR="00FA7053">
        <w:t>EU-PYTHON</w:t>
      </w:r>
      <w:r>
        <w:t xml:space="preserve"> will be utilized to contribute to </w:t>
      </w:r>
      <w:r w:rsidR="008B4DE2">
        <w:t>ANOTHER PROJECT</w:t>
      </w:r>
      <w:r>
        <w:t xml:space="preserve">, </w:t>
      </w:r>
      <w:r w:rsidR="00376CE5">
        <w:t>ANOTHER PROJECT</w:t>
      </w:r>
      <w:r>
        <w:t xml:space="preserve"> scientific assessments, and to the </w:t>
      </w:r>
      <w:r w:rsidR="00857DF4">
        <w:t>ANOTHER PROJECT</w:t>
      </w:r>
      <w:r>
        <w:t>.</w:t>
      </w:r>
    </w:p>
    <w:p w14:paraId="409AA5AD" w14:textId="77777777" w:rsidR="009319D9" w:rsidRDefault="009319D9">
      <w:pPr>
        <w:pStyle w:val="BodyText"/>
        <w:spacing w:before="5"/>
        <w:rPr>
          <w:sz w:val="32"/>
        </w:rPr>
      </w:pPr>
    </w:p>
    <w:p w14:paraId="07D2BCC9" w14:textId="77777777" w:rsidR="009319D9" w:rsidRDefault="00235E77">
      <w:pPr>
        <w:pStyle w:val="Heading3"/>
        <w:numPr>
          <w:ilvl w:val="1"/>
          <w:numId w:val="40"/>
        </w:numPr>
        <w:tabs>
          <w:tab w:val="left" w:pos="638"/>
        </w:tabs>
        <w:spacing w:line="251" w:lineRule="exact"/>
        <w:ind w:hanging="405"/>
        <w:jc w:val="both"/>
      </w:pPr>
      <w:r>
        <w:t>TRAINING</w:t>
      </w:r>
    </w:p>
    <w:p w14:paraId="3AA123D1" w14:textId="0FE4B6B8" w:rsidR="009319D9" w:rsidRDefault="00235E77">
      <w:pPr>
        <w:pStyle w:val="BodyText"/>
        <w:ind w:left="232" w:right="265"/>
        <w:jc w:val="both"/>
      </w:pPr>
      <w:r>
        <w:t xml:space="preserve">Training aims to improve the professional skills and competences of those working and being trained to work within this </w:t>
      </w:r>
      <w:r w:rsidR="008A3611">
        <w:t>Sub</w:t>
      </w:r>
      <w:r>
        <w:t xml:space="preserve">ject area. We see the training component as the legacy that </w:t>
      </w:r>
      <w:r w:rsidR="00FA7053">
        <w:t>EU-PYTHON</w:t>
      </w:r>
      <w:r>
        <w:t xml:space="preserve"> creates towards the next generations of scientists and early career experts. All training materials, recorded webinars, lectures and presentations from the </w:t>
      </w:r>
      <w:r w:rsidR="00DE496C">
        <w:t>Milestone 13</w:t>
      </w:r>
      <w:r>
        <w:t xml:space="preserve"> will be provided as an open resource on the website of </w:t>
      </w:r>
      <w:r w:rsidR="00FA7053">
        <w:t>EU-PYTHON</w:t>
      </w:r>
      <w:r>
        <w:t xml:space="preserve"> and</w:t>
      </w:r>
      <w:r>
        <w:rPr>
          <w:spacing w:val="28"/>
        </w:rPr>
        <w:t xml:space="preserve"> </w:t>
      </w:r>
      <w:r>
        <w:t>the</w:t>
      </w:r>
    </w:p>
    <w:p w14:paraId="52E7D6A0" w14:textId="77777777" w:rsidR="009319D9" w:rsidRDefault="009319D9">
      <w:pPr>
        <w:jc w:val="both"/>
        <w:sectPr w:rsidR="009319D9">
          <w:footerReference w:type="default" r:id="rId41"/>
          <w:pgSz w:w="11910" w:h="16850"/>
          <w:pgMar w:top="940" w:right="580" w:bottom="1080" w:left="620" w:header="245" w:footer="884" w:gutter="0"/>
          <w:pgNumType w:start="28"/>
          <w:cols w:space="720"/>
        </w:sectPr>
      </w:pPr>
    </w:p>
    <w:p w14:paraId="23219FD4" w14:textId="5E8786F8" w:rsidR="009319D9" w:rsidRDefault="00235E77">
      <w:pPr>
        <w:pStyle w:val="BodyText"/>
        <w:spacing w:line="245" w:lineRule="exact"/>
        <w:ind w:left="232"/>
      </w:pPr>
      <w:r>
        <w:lastRenderedPageBreak/>
        <w:t xml:space="preserve">website of </w:t>
      </w:r>
      <w:r w:rsidR="009802E8">
        <w:t>ANOTHER PARTNER</w:t>
      </w:r>
      <w:r>
        <w:t>. The tailor-made set of training activities will include:</w:t>
      </w:r>
    </w:p>
    <w:p w14:paraId="5BFD4A7A" w14:textId="77777777" w:rsidR="009319D9" w:rsidRDefault="00235E77">
      <w:pPr>
        <w:pStyle w:val="ListParagraph"/>
        <w:numPr>
          <w:ilvl w:val="0"/>
          <w:numId w:val="62"/>
        </w:numPr>
        <w:tabs>
          <w:tab w:val="left" w:pos="592"/>
        </w:tabs>
        <w:ind w:right="266"/>
        <w:jc w:val="both"/>
      </w:pPr>
      <w:r>
        <w:rPr>
          <w:b/>
          <w:i/>
        </w:rPr>
        <w:t xml:space="preserve">On-line networking tools: </w:t>
      </w:r>
      <w:r>
        <w:t xml:space="preserve">Networking tools for increasing connection and training opportunities for early career researchers will include: a) an email list, b) the compilation of a thematic website with skill training resources relevant for early career researchers in the </w:t>
      </w:r>
      <w:r w:rsidR="00FA7053">
        <w:t>EU-PYTHON</w:t>
      </w:r>
      <w:r>
        <w:t xml:space="preserve"> and the other projects that will serve as an open resource, and c) dedicated “mentor” sessions connecting early career and senior researchers involved in the project at meetings and workshops related to the project throughout the</w:t>
      </w:r>
      <w:r>
        <w:rPr>
          <w:spacing w:val="-11"/>
        </w:rPr>
        <w:t xml:space="preserve"> </w:t>
      </w:r>
      <w:r>
        <w:t>project.</w:t>
      </w:r>
    </w:p>
    <w:p w14:paraId="1F1F0895" w14:textId="3EAD3E6C" w:rsidR="009319D9" w:rsidRDefault="00235E77">
      <w:pPr>
        <w:pStyle w:val="ListParagraph"/>
        <w:numPr>
          <w:ilvl w:val="0"/>
          <w:numId w:val="62"/>
        </w:numPr>
        <w:tabs>
          <w:tab w:val="left" w:pos="592"/>
        </w:tabs>
        <w:ind w:right="265"/>
        <w:jc w:val="both"/>
      </w:pPr>
      <w:r>
        <w:rPr>
          <w:b/>
          <w:i/>
        </w:rPr>
        <w:t xml:space="preserve">Webinar series: </w:t>
      </w:r>
      <w:r>
        <w:t xml:space="preserve">Webinar series in connection with the </w:t>
      </w:r>
      <w:r w:rsidR="00FA7053">
        <w:t>EU-PYTHON</w:t>
      </w:r>
      <w:r>
        <w:t xml:space="preserve"> project and directed towards early career researchers (but open to the general public) will introduce the </w:t>
      </w:r>
      <w:r w:rsidR="00FA7053">
        <w:t>EU-PYTHON</w:t>
      </w:r>
      <w:r>
        <w:t xml:space="preserve"> project and increase the awar</w:t>
      </w:r>
      <w:r w:rsidR="001B11C1">
        <w:t>another project</w:t>
      </w:r>
      <w:r>
        <w:t xml:space="preserve">s about the impact of </w:t>
      </w:r>
      <w:r w:rsidR="00300652">
        <w:t>Python</w:t>
      </w:r>
      <w:r>
        <w:t xml:space="preserve"> changes on the weather and climate of the Northern Hemisphere. The webinars will be recorded and provided as an open resource on the websites of the </w:t>
      </w:r>
      <w:r w:rsidR="00FA7053">
        <w:t>EU-PYTHON</w:t>
      </w:r>
      <w:r>
        <w:t xml:space="preserve"> project and</w:t>
      </w:r>
      <w:r>
        <w:rPr>
          <w:spacing w:val="-14"/>
        </w:rPr>
        <w:t xml:space="preserve"> </w:t>
      </w:r>
      <w:r w:rsidR="009802E8">
        <w:t>ANOTHER PARTNER</w:t>
      </w:r>
      <w:r>
        <w:t>.</w:t>
      </w:r>
    </w:p>
    <w:p w14:paraId="049902F1" w14:textId="4ECC2FE3" w:rsidR="009319D9" w:rsidRDefault="00235E77">
      <w:pPr>
        <w:pStyle w:val="ListParagraph"/>
        <w:numPr>
          <w:ilvl w:val="0"/>
          <w:numId w:val="62"/>
        </w:numPr>
        <w:tabs>
          <w:tab w:val="left" w:pos="592"/>
        </w:tabs>
        <w:ind w:right="269"/>
        <w:jc w:val="both"/>
      </w:pPr>
      <w:r>
        <w:rPr>
          <w:b/>
          <w:i/>
        </w:rPr>
        <w:t xml:space="preserve">On-line course: </w:t>
      </w:r>
      <w:r>
        <w:t xml:space="preserve">An online three-month course on “Advancing predictive capacity of Northern Hemisphere weather and climate” will be organized for early career scientists (but open to anyone interested) with weekly </w:t>
      </w:r>
      <w:r w:rsidR="00182B3F">
        <w:t>another project</w:t>
      </w:r>
      <w:r>
        <w:t xml:space="preserve">ive online sessions. Materials will be provided as an open resource on the websites of the </w:t>
      </w:r>
      <w:r w:rsidR="00FA7053">
        <w:t>EU-PYTHON</w:t>
      </w:r>
      <w:r>
        <w:t xml:space="preserve"> project and</w:t>
      </w:r>
      <w:r>
        <w:rPr>
          <w:spacing w:val="-3"/>
        </w:rPr>
        <w:t xml:space="preserve"> </w:t>
      </w:r>
      <w:r w:rsidR="009802E8">
        <w:t>ANOTHER PARTNER</w:t>
      </w:r>
      <w:r>
        <w:t>.</w:t>
      </w:r>
    </w:p>
    <w:p w14:paraId="7D127D9C" w14:textId="5BDF83A0" w:rsidR="009319D9" w:rsidRDefault="00DE496C">
      <w:pPr>
        <w:pStyle w:val="ListParagraph"/>
        <w:numPr>
          <w:ilvl w:val="0"/>
          <w:numId w:val="62"/>
        </w:numPr>
        <w:tabs>
          <w:tab w:val="left" w:pos="592"/>
        </w:tabs>
        <w:ind w:right="264"/>
        <w:jc w:val="both"/>
      </w:pPr>
      <w:r>
        <w:rPr>
          <w:b/>
          <w:i/>
        </w:rPr>
        <w:t>Milestone 13</w:t>
      </w:r>
      <w:r w:rsidR="00235E77">
        <w:rPr>
          <w:b/>
          <w:i/>
        </w:rPr>
        <w:t xml:space="preserve">: </w:t>
      </w:r>
      <w:r w:rsidR="00235E77">
        <w:t xml:space="preserve">A </w:t>
      </w:r>
      <w:r>
        <w:t>Milestone 13</w:t>
      </w:r>
      <w:r w:rsidR="00235E77">
        <w:t xml:space="preserve"> for PhD students and postdoctoral researchers from </w:t>
      </w:r>
      <w:r w:rsidR="00FA7053">
        <w:t>EU-PYTHON</w:t>
      </w:r>
      <w:r w:rsidR="00235E77">
        <w:t xml:space="preserve"> partners organized jointly with the </w:t>
      </w:r>
      <w:r w:rsidR="00E63F32">
        <w:t xml:space="preserve">ANOTHER PROJECT  </w:t>
      </w:r>
      <w:r>
        <w:t>Milestone 13</w:t>
      </w:r>
      <w:r w:rsidR="00235E77">
        <w:t xml:space="preserve"> will provide a unique, high-level, </w:t>
      </w:r>
      <w:r>
        <w:t>Milestone 13</w:t>
      </w:r>
      <w:r w:rsidR="00235E77">
        <w:t xml:space="preserve"> program for 30 PhD students and postdoctoral researchers, covering some of the theories and methods used within the research project. This 10-day training course will be organized by </w:t>
      </w:r>
      <w:r w:rsidR="004F4C2F">
        <w:t>PARTNER 14</w:t>
      </w:r>
      <w:r w:rsidR="00235E77">
        <w:t xml:space="preserve"> and other project partners in cooperation with other external partners. Members of </w:t>
      </w:r>
      <w:r w:rsidR="00FA7053">
        <w:t>EU-PYTHON</w:t>
      </w:r>
      <w:r w:rsidR="00235E77">
        <w:t xml:space="preserve"> are running a </w:t>
      </w:r>
      <w:r w:rsidR="000D4BA4">
        <w:t>Python</w:t>
      </w:r>
      <w:r w:rsidR="00235E77">
        <w:t xml:space="preserve">Prediction School in April 2016 organized by </w:t>
      </w:r>
      <w:r w:rsidR="008B5AC2">
        <w:t>ANOTHER PROGRAMME</w:t>
      </w:r>
      <w:r w:rsidR="00235E77">
        <w:t xml:space="preserve">-CliC and </w:t>
      </w:r>
      <w:r w:rsidR="009802E8">
        <w:t>ANOTHER PARTNER</w:t>
      </w:r>
      <w:r w:rsidR="00235E77">
        <w:t xml:space="preserve"> in Abisko Field Station, in Northern </w:t>
      </w:r>
      <w:r w:rsidR="00927BD4">
        <w:t>COUNTRY 6</w:t>
      </w:r>
      <w:r w:rsidR="00235E77">
        <w:t xml:space="preserve">. The </w:t>
      </w:r>
      <w:r w:rsidR="00FA7053">
        <w:t>EU-PYTHON</w:t>
      </w:r>
      <w:r w:rsidR="00235E77">
        <w:t xml:space="preserve"> </w:t>
      </w:r>
      <w:r>
        <w:t>Milestone 13</w:t>
      </w:r>
      <w:r w:rsidR="00235E77">
        <w:t xml:space="preserve"> will build on this experience and aim at including </w:t>
      </w:r>
      <w:r w:rsidR="00E63F32">
        <w:t xml:space="preserve">ANOTHER PROJECT  </w:t>
      </w:r>
      <w:r w:rsidR="00235E77">
        <w:t xml:space="preserve">as co-sponsor for the proposed </w:t>
      </w:r>
      <w:r>
        <w:t>Milestone 13</w:t>
      </w:r>
      <w:r w:rsidR="00235E77">
        <w:t xml:space="preserve">. Participants of the </w:t>
      </w:r>
      <w:r>
        <w:t>Milestone 13</w:t>
      </w:r>
      <w:r w:rsidR="00235E77">
        <w:t xml:space="preserve"> will also create short </w:t>
      </w:r>
      <w:r w:rsidR="0076108C">
        <w:t>Short</w:t>
      </w:r>
      <w:r w:rsidR="00235E77">
        <w:t xml:space="preserve"> videos </w:t>
      </w:r>
      <w:r w:rsidR="00235E77">
        <w:rPr>
          <w:spacing w:val="3"/>
        </w:rPr>
        <w:t xml:space="preserve">on </w:t>
      </w:r>
      <w:r w:rsidR="00235E77">
        <w:t xml:space="preserve">their research projects. </w:t>
      </w:r>
      <w:r w:rsidR="0076108C">
        <w:t>Short</w:t>
      </w:r>
      <w:r w:rsidR="00235E77">
        <w:t xml:space="preserve"> and materials from the </w:t>
      </w:r>
      <w:r>
        <w:t>Milestone 13</w:t>
      </w:r>
      <w:r w:rsidR="00235E77">
        <w:t xml:space="preserve"> will be provided as an open resource on the websites of the </w:t>
      </w:r>
      <w:r w:rsidR="00FA7053">
        <w:t>EU-PYTHON</w:t>
      </w:r>
      <w:r w:rsidR="00235E77">
        <w:t xml:space="preserve"> project and</w:t>
      </w:r>
      <w:r w:rsidR="00235E77">
        <w:rPr>
          <w:spacing w:val="-4"/>
        </w:rPr>
        <w:t xml:space="preserve"> </w:t>
      </w:r>
      <w:r w:rsidR="009802E8">
        <w:t>ANOTHER PARTNER</w:t>
      </w:r>
      <w:r w:rsidR="00235E77">
        <w:t>.</w:t>
      </w:r>
    </w:p>
    <w:p w14:paraId="4969D45D" w14:textId="77777777" w:rsidR="009319D9" w:rsidRDefault="009319D9">
      <w:pPr>
        <w:pStyle w:val="BodyText"/>
        <w:spacing w:before="2"/>
        <w:rPr>
          <w:sz w:val="32"/>
        </w:rPr>
      </w:pPr>
    </w:p>
    <w:p w14:paraId="7C04D603" w14:textId="77777777" w:rsidR="009319D9" w:rsidRDefault="00235E77">
      <w:pPr>
        <w:pStyle w:val="Heading3"/>
        <w:numPr>
          <w:ilvl w:val="1"/>
          <w:numId w:val="40"/>
        </w:numPr>
        <w:tabs>
          <w:tab w:val="left" w:pos="638"/>
        </w:tabs>
        <w:spacing w:before="1"/>
        <w:ind w:hanging="405"/>
      </w:pPr>
      <w:r>
        <w:t>Synergies with EU projects, international committees and steering</w:t>
      </w:r>
      <w:r>
        <w:rPr>
          <w:spacing w:val="-9"/>
        </w:rPr>
        <w:t xml:space="preserve"> </w:t>
      </w:r>
      <w:r>
        <w:t>groups</w:t>
      </w:r>
    </w:p>
    <w:p w14:paraId="60933650" w14:textId="77777777" w:rsidR="009319D9" w:rsidRDefault="00235E77">
      <w:pPr>
        <w:pStyle w:val="BodyText"/>
        <w:spacing w:before="63"/>
        <w:ind w:left="232" w:right="260"/>
        <w:jc w:val="both"/>
      </w:pPr>
      <w:r>
        <w:t xml:space="preserve">Effective coordination and communication with other national, European and international activities will be a key factor for maximizing the impact of </w:t>
      </w:r>
      <w:r w:rsidR="00FA7053">
        <w:t>EU-PYTHON</w:t>
      </w:r>
      <w:r>
        <w:t xml:space="preserve">. As outlined in WP8 on Clustering, this will be achieved through a pro-active approach towards cooperation with relevant ongoing activities. However, </w:t>
      </w:r>
      <w:r w:rsidR="00FA7053">
        <w:t>EU-PYTHON</w:t>
      </w:r>
      <w:r>
        <w:t xml:space="preserve"> will also exploit the fact that many of its PIs participate in relevant EU projects, international committees and steering groups (Table 2.2.2). These PIs will serve as ambassadors for </w:t>
      </w:r>
      <w:r w:rsidR="00FA7053">
        <w:t>EU-PYTHON</w:t>
      </w:r>
      <w:r>
        <w:t xml:space="preserve"> and help to widely disseminate relevant project information to the scientific community, policy makers and</w:t>
      </w:r>
      <w:r>
        <w:rPr>
          <w:spacing w:val="-7"/>
        </w:rPr>
        <w:t xml:space="preserve"> </w:t>
      </w:r>
      <w:r>
        <w:t>stakeholders.</w:t>
      </w:r>
    </w:p>
    <w:p w14:paraId="0A977368" w14:textId="77777777" w:rsidR="009319D9" w:rsidRDefault="00235E77">
      <w:pPr>
        <w:spacing w:before="117" w:after="6"/>
        <w:ind w:left="232"/>
        <w:jc w:val="both"/>
        <w:rPr>
          <w:i/>
        </w:rPr>
      </w:pPr>
      <w:r>
        <w:rPr>
          <w:i/>
        </w:rPr>
        <w:t xml:space="preserve">Table 4 </w:t>
      </w:r>
      <w:r w:rsidR="00FA7053">
        <w:rPr>
          <w:i/>
        </w:rPr>
        <w:t>EU-PYTHON</w:t>
      </w:r>
      <w:r>
        <w:rPr>
          <w:i/>
        </w:rPr>
        <w:t xml:space="preserve"> synergies with other initiatives through selected project ambassadors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6"/>
        <w:gridCol w:w="8808"/>
      </w:tblGrid>
      <w:tr w:rsidR="009319D9" w14:paraId="4AE5B822" w14:textId="77777777">
        <w:trPr>
          <w:trHeight w:val="253"/>
        </w:trPr>
        <w:tc>
          <w:tcPr>
            <w:tcW w:w="1616" w:type="dxa"/>
            <w:shd w:val="clear" w:color="auto" w:fill="E6E6E6"/>
          </w:tcPr>
          <w:p w14:paraId="6F33162C" w14:textId="77777777" w:rsidR="009319D9" w:rsidRDefault="00235E77">
            <w:pPr>
              <w:pStyle w:val="TableParagraph"/>
              <w:spacing w:line="234" w:lineRule="exact"/>
              <w:ind w:left="441"/>
              <w:rPr>
                <w:b/>
              </w:rPr>
            </w:pPr>
            <w:r>
              <w:rPr>
                <w:b/>
              </w:rPr>
              <w:t>Partner</w:t>
            </w:r>
          </w:p>
        </w:tc>
        <w:tc>
          <w:tcPr>
            <w:tcW w:w="8808" w:type="dxa"/>
            <w:shd w:val="clear" w:color="auto" w:fill="E6E6E6"/>
          </w:tcPr>
          <w:p w14:paraId="15E69B6F" w14:textId="77777777" w:rsidR="009319D9" w:rsidRDefault="00235E77">
            <w:pPr>
              <w:pStyle w:val="TableParagraph"/>
              <w:spacing w:line="234" w:lineRule="exact"/>
              <w:ind w:left="3520" w:right="3515"/>
              <w:jc w:val="center"/>
              <w:rPr>
                <w:b/>
              </w:rPr>
            </w:pPr>
            <w:r>
              <w:rPr>
                <w:b/>
              </w:rPr>
              <w:t>Project/committee</w:t>
            </w:r>
          </w:p>
        </w:tc>
      </w:tr>
      <w:tr w:rsidR="009319D9" w14:paraId="2C34A546" w14:textId="77777777">
        <w:trPr>
          <w:trHeight w:val="1770"/>
        </w:trPr>
        <w:tc>
          <w:tcPr>
            <w:tcW w:w="1616" w:type="dxa"/>
          </w:tcPr>
          <w:p w14:paraId="69D5BCC7" w14:textId="2EA9D9C5" w:rsidR="009319D9" w:rsidRDefault="00235E77">
            <w:pPr>
              <w:pStyle w:val="TableParagraph"/>
              <w:ind w:left="107" w:right="714"/>
            </w:pPr>
            <w:r>
              <w:t xml:space="preserve">T. </w:t>
            </w:r>
            <w:r w:rsidR="00C5497E">
              <w:rPr>
                <w:b/>
              </w:rPr>
              <w:t>Bliss</w:t>
            </w:r>
            <w:r>
              <w:t xml:space="preserve">, </w:t>
            </w:r>
            <w:r w:rsidR="00F233CE">
              <w:t>PARTNER 1</w:t>
            </w:r>
          </w:p>
        </w:tc>
        <w:tc>
          <w:tcPr>
            <w:tcW w:w="8808" w:type="dxa"/>
          </w:tcPr>
          <w:p w14:paraId="47B8029F" w14:textId="736A90A9" w:rsidR="009319D9" w:rsidRDefault="00235E77">
            <w:pPr>
              <w:pStyle w:val="TableParagraph"/>
              <w:numPr>
                <w:ilvl w:val="0"/>
                <w:numId w:val="39"/>
              </w:numPr>
              <w:tabs>
                <w:tab w:val="left" w:pos="235"/>
              </w:tabs>
              <w:ind w:right="945" w:firstLine="0"/>
            </w:pPr>
            <w:r>
              <w:t xml:space="preserve">Chair of the steering group of the </w:t>
            </w:r>
            <w:r w:rsidR="004E5043">
              <w:t>Another project</w:t>
            </w:r>
            <w:r>
              <w:t xml:space="preserve"> overseeing the planning</w:t>
            </w:r>
            <w:r>
              <w:rPr>
                <w:spacing w:val="-27"/>
              </w:rPr>
              <w:t xml:space="preserve"> </w:t>
            </w:r>
            <w:r>
              <w:t>and implementation of</w:t>
            </w:r>
            <w:r>
              <w:rPr>
                <w:spacing w:val="-1"/>
              </w:rPr>
              <w:t xml:space="preserve"> </w:t>
            </w:r>
            <w:r w:rsidR="008B4DE2">
              <w:t>ANOTHER PROJECT</w:t>
            </w:r>
          </w:p>
          <w:p w14:paraId="79496FEA" w14:textId="632341EC" w:rsidR="009319D9" w:rsidRDefault="00235E77">
            <w:pPr>
              <w:pStyle w:val="TableParagraph"/>
              <w:numPr>
                <w:ilvl w:val="0"/>
                <w:numId w:val="39"/>
              </w:numPr>
              <w:tabs>
                <w:tab w:val="left" w:pos="235"/>
              </w:tabs>
              <w:spacing w:line="252" w:lineRule="exact"/>
              <w:ind w:firstLine="0"/>
            </w:pPr>
            <w:r>
              <w:t xml:space="preserve">Co-chair of the </w:t>
            </w:r>
            <w:r w:rsidR="00300652">
              <w:t>Python</w:t>
            </w:r>
            <w:r>
              <w:t xml:space="preserve"> programme of the </w:t>
            </w:r>
            <w:r w:rsidR="002F78C4">
              <w:t>Another project</w:t>
            </w:r>
            <w:r>
              <w:rPr>
                <w:spacing w:val="-13"/>
              </w:rPr>
              <w:t xml:space="preserve"> </w:t>
            </w:r>
            <w:r>
              <w:t>(</w:t>
            </w:r>
            <w:r w:rsidR="00D17924">
              <w:t>ANOTHER PROJECT</w:t>
            </w:r>
            <w:r>
              <w:t>)</w:t>
            </w:r>
          </w:p>
          <w:p w14:paraId="11576244" w14:textId="56693CBE" w:rsidR="009319D9" w:rsidRDefault="00235E77">
            <w:pPr>
              <w:pStyle w:val="TableParagraph"/>
              <w:numPr>
                <w:ilvl w:val="0"/>
                <w:numId w:val="39"/>
              </w:numPr>
              <w:tabs>
                <w:tab w:val="left" w:pos="233"/>
              </w:tabs>
              <w:ind w:right="137" w:firstLine="0"/>
            </w:pPr>
            <w:r>
              <w:t xml:space="preserve">Member of the </w:t>
            </w:r>
            <w:r w:rsidR="007142FF">
              <w:t>ANOTHER PROJECT</w:t>
            </w:r>
            <w:r>
              <w:t xml:space="preserve">Executive Council Panel of Experts on </w:t>
            </w:r>
            <w:r w:rsidR="000D4BA4">
              <w:t>Python</w:t>
            </w:r>
            <w:r>
              <w:t>Observations, Research and Services (EC-PORS, since</w:t>
            </w:r>
            <w:r>
              <w:rPr>
                <w:spacing w:val="-5"/>
              </w:rPr>
              <w:t xml:space="preserve"> </w:t>
            </w:r>
            <w:r>
              <w:t>2011)</w:t>
            </w:r>
          </w:p>
          <w:p w14:paraId="606180BA" w14:textId="529931C3" w:rsidR="009319D9" w:rsidRDefault="00235E77">
            <w:pPr>
              <w:pStyle w:val="TableParagraph"/>
              <w:numPr>
                <w:ilvl w:val="0"/>
                <w:numId w:val="39"/>
              </w:numPr>
              <w:tabs>
                <w:tab w:val="left" w:pos="235"/>
              </w:tabs>
              <w:spacing w:line="252" w:lineRule="exact"/>
              <w:ind w:firstLine="0"/>
              <w:rPr>
                <w:i/>
              </w:rPr>
            </w:pPr>
            <w:r>
              <w:t xml:space="preserve">Coordinator of the Galway theme </w:t>
            </w:r>
            <w:r w:rsidR="00300652">
              <w:rPr>
                <w:i/>
              </w:rPr>
              <w:t>Python</w:t>
            </w:r>
            <w:r>
              <w:rPr>
                <w:i/>
              </w:rPr>
              <w:t>-Atlantic</w:t>
            </w:r>
            <w:r>
              <w:rPr>
                <w:i/>
                <w:spacing w:val="-5"/>
              </w:rPr>
              <w:t xml:space="preserve"> </w:t>
            </w:r>
            <w:r>
              <w:rPr>
                <w:i/>
              </w:rPr>
              <w:t>Interplay</w:t>
            </w:r>
          </w:p>
          <w:p w14:paraId="179437FD" w14:textId="53AE7A9A" w:rsidR="009319D9" w:rsidRDefault="00235E77">
            <w:pPr>
              <w:pStyle w:val="TableParagraph"/>
              <w:numPr>
                <w:ilvl w:val="0"/>
                <w:numId w:val="39"/>
              </w:numPr>
              <w:tabs>
                <w:tab w:val="left" w:pos="233"/>
              </w:tabs>
              <w:spacing w:line="240" w:lineRule="exact"/>
              <w:ind w:left="232" w:hanging="125"/>
            </w:pPr>
            <w:r>
              <w:t xml:space="preserve">Member of the </w:t>
            </w:r>
            <w:r w:rsidR="00471A54">
              <w:t>ANOTHER PROJECT</w:t>
            </w:r>
            <w:r w:rsidR="00300652">
              <w:t>Python</w:t>
            </w:r>
            <w:r>
              <w:t>-MidlatitudeWorking</w:t>
            </w:r>
            <w:r>
              <w:rPr>
                <w:spacing w:val="-4"/>
              </w:rPr>
              <w:t xml:space="preserve"> </w:t>
            </w:r>
            <w:r>
              <w:t>Group</w:t>
            </w:r>
          </w:p>
        </w:tc>
      </w:tr>
      <w:tr w:rsidR="009319D9" w14:paraId="36F040AC" w14:textId="77777777">
        <w:trPr>
          <w:trHeight w:val="1265"/>
        </w:trPr>
        <w:tc>
          <w:tcPr>
            <w:tcW w:w="1616" w:type="dxa"/>
          </w:tcPr>
          <w:p w14:paraId="7AB54964" w14:textId="2ACF8ED0" w:rsidR="009319D9" w:rsidRDefault="00235E77">
            <w:pPr>
              <w:pStyle w:val="TableParagraph"/>
              <w:ind w:left="107" w:right="525"/>
            </w:pPr>
            <w:r>
              <w:t xml:space="preserve">F. </w:t>
            </w:r>
            <w:r w:rsidR="002E7FD6">
              <w:rPr>
                <w:b/>
              </w:rPr>
              <w:t>Facchini</w:t>
            </w:r>
            <w:r>
              <w:rPr>
                <w:b/>
              </w:rPr>
              <w:t>s</w:t>
            </w:r>
            <w:r>
              <w:t xml:space="preserve">, </w:t>
            </w:r>
            <w:r w:rsidR="00F233CE">
              <w:t>PARTNER 2</w:t>
            </w:r>
          </w:p>
        </w:tc>
        <w:tc>
          <w:tcPr>
            <w:tcW w:w="8808" w:type="dxa"/>
          </w:tcPr>
          <w:p w14:paraId="17CD6ECD" w14:textId="77777777" w:rsidR="009319D9" w:rsidRDefault="00235E77">
            <w:pPr>
              <w:pStyle w:val="TableParagraph"/>
              <w:numPr>
                <w:ilvl w:val="0"/>
                <w:numId w:val="38"/>
              </w:numPr>
              <w:tabs>
                <w:tab w:val="left" w:pos="235"/>
              </w:tabs>
              <w:spacing w:line="246" w:lineRule="exact"/>
              <w:ind w:hanging="127"/>
            </w:pPr>
            <w:r>
              <w:t>Coordinator of the FP7 project</w:t>
            </w:r>
            <w:r>
              <w:rPr>
                <w:spacing w:val="-2"/>
              </w:rPr>
              <w:t xml:space="preserve"> </w:t>
            </w:r>
            <w:r>
              <w:t>SPECS</w:t>
            </w:r>
          </w:p>
          <w:p w14:paraId="3F20707C" w14:textId="5220BF5F" w:rsidR="009319D9" w:rsidRDefault="00235E77">
            <w:pPr>
              <w:pStyle w:val="TableParagraph"/>
              <w:numPr>
                <w:ilvl w:val="0"/>
                <w:numId w:val="38"/>
              </w:numPr>
              <w:tabs>
                <w:tab w:val="left" w:pos="235"/>
              </w:tabs>
              <w:spacing w:line="252" w:lineRule="exact"/>
              <w:ind w:hanging="127"/>
            </w:pPr>
            <w:r>
              <w:t xml:space="preserve">Co-chair of the World </w:t>
            </w:r>
            <w:r w:rsidR="008B5AC2">
              <w:t>ANOTHER PROGRAMME</w:t>
            </w:r>
            <w:r>
              <w:t>’s Working Group on Seasonal to Interannual</w:t>
            </w:r>
            <w:r>
              <w:rPr>
                <w:spacing w:val="-10"/>
              </w:rPr>
              <w:t xml:space="preserve"> </w:t>
            </w:r>
            <w:r>
              <w:t>Prediction</w:t>
            </w:r>
          </w:p>
          <w:p w14:paraId="5A881FDC" w14:textId="77777777" w:rsidR="009319D9" w:rsidRDefault="00235E77">
            <w:pPr>
              <w:pStyle w:val="TableParagraph"/>
              <w:numPr>
                <w:ilvl w:val="0"/>
                <w:numId w:val="38"/>
              </w:numPr>
              <w:tabs>
                <w:tab w:val="left" w:pos="233"/>
              </w:tabs>
              <w:spacing w:before="1" w:line="253" w:lineRule="exact"/>
              <w:ind w:left="232" w:hanging="125"/>
            </w:pPr>
            <w:r>
              <w:t>Member of the World Climate Research Programme's Modelling Advisory</w:t>
            </w:r>
            <w:r>
              <w:rPr>
                <w:spacing w:val="-11"/>
              </w:rPr>
              <w:t xml:space="preserve"> </w:t>
            </w:r>
            <w:r>
              <w:t>Council</w:t>
            </w:r>
          </w:p>
          <w:p w14:paraId="333B1A75" w14:textId="23337846" w:rsidR="009319D9" w:rsidRDefault="00235E77">
            <w:pPr>
              <w:pStyle w:val="TableParagraph"/>
              <w:numPr>
                <w:ilvl w:val="0"/>
                <w:numId w:val="38"/>
              </w:numPr>
              <w:tabs>
                <w:tab w:val="left" w:pos="233"/>
              </w:tabs>
              <w:ind w:left="232" w:hanging="125"/>
            </w:pPr>
            <w:r>
              <w:t xml:space="preserve">Member of the </w:t>
            </w:r>
            <w:r w:rsidR="001B11C1">
              <w:t>ANOTHER PROJECT</w:t>
            </w:r>
            <w:r>
              <w:t xml:space="preserve"> High-Performance Computing Task</w:t>
            </w:r>
            <w:r>
              <w:rPr>
                <w:spacing w:val="-6"/>
              </w:rPr>
              <w:t xml:space="preserve"> </w:t>
            </w:r>
            <w:r>
              <w:t>Force</w:t>
            </w:r>
          </w:p>
          <w:p w14:paraId="7D72C4AE" w14:textId="11AFD524" w:rsidR="009319D9" w:rsidRDefault="00235E77">
            <w:pPr>
              <w:pStyle w:val="TableParagraph"/>
              <w:numPr>
                <w:ilvl w:val="0"/>
                <w:numId w:val="38"/>
              </w:numPr>
              <w:tabs>
                <w:tab w:val="left" w:pos="233"/>
              </w:tabs>
              <w:spacing w:before="1" w:line="238" w:lineRule="exact"/>
              <w:ind w:left="232" w:hanging="125"/>
            </w:pPr>
            <w:r>
              <w:t xml:space="preserve">Member of the </w:t>
            </w:r>
            <w:r w:rsidR="008B5AC2">
              <w:t>ANOTHER PROGRAMME</w:t>
            </w:r>
            <w:r>
              <w:t xml:space="preserve"> </w:t>
            </w:r>
            <w:r w:rsidR="00857DF4">
              <w:t>Another project</w:t>
            </w:r>
            <w:r>
              <w:t xml:space="preserve"> Coordination and </w:t>
            </w:r>
            <w:r w:rsidR="00A322CD">
              <w:t>Support</w:t>
            </w:r>
            <w:r>
              <w:t xml:space="preserve"> Action</w:t>
            </w:r>
          </w:p>
        </w:tc>
      </w:tr>
      <w:tr w:rsidR="009319D9" w14:paraId="4B8E0461" w14:textId="77777777">
        <w:trPr>
          <w:trHeight w:val="1264"/>
        </w:trPr>
        <w:tc>
          <w:tcPr>
            <w:tcW w:w="1616" w:type="dxa"/>
          </w:tcPr>
          <w:p w14:paraId="39EDCAE5" w14:textId="181E1767" w:rsidR="009319D9" w:rsidRDefault="00235E77">
            <w:pPr>
              <w:pStyle w:val="TableParagraph"/>
              <w:spacing w:line="242" w:lineRule="auto"/>
              <w:ind w:left="107" w:right="617"/>
            </w:pPr>
            <w:r>
              <w:t xml:space="preserve">P. </w:t>
            </w:r>
            <w:r w:rsidR="002F414B">
              <w:rPr>
                <w:b/>
              </w:rPr>
              <w:t>Ruminant</w:t>
            </w:r>
            <w:r>
              <w:t xml:space="preserve">, </w:t>
            </w:r>
            <w:r w:rsidR="00A1611F">
              <w:t>PARTNER 3</w:t>
            </w:r>
          </w:p>
        </w:tc>
        <w:tc>
          <w:tcPr>
            <w:tcW w:w="8808" w:type="dxa"/>
          </w:tcPr>
          <w:p w14:paraId="728D86CF" w14:textId="76A58AEF" w:rsidR="009319D9" w:rsidRDefault="00235E77">
            <w:pPr>
              <w:pStyle w:val="TableParagraph"/>
              <w:numPr>
                <w:ilvl w:val="0"/>
                <w:numId w:val="37"/>
              </w:numPr>
              <w:tabs>
                <w:tab w:val="left" w:pos="235"/>
              </w:tabs>
              <w:spacing w:line="247" w:lineRule="exact"/>
              <w:ind w:hanging="127"/>
            </w:pPr>
            <w:r>
              <w:t xml:space="preserve">Coordinator of the </w:t>
            </w:r>
            <w:r w:rsidR="008B5AC2">
              <w:t>ANOTHER PROGRAMME</w:t>
            </w:r>
            <w:r>
              <w:t xml:space="preserve"> project</w:t>
            </w:r>
            <w:r>
              <w:rPr>
                <w:spacing w:val="-5"/>
              </w:rPr>
              <w:t xml:space="preserve"> </w:t>
            </w:r>
            <w:r w:rsidR="002F78C4">
              <w:t>ANOTHER PROJECT</w:t>
            </w:r>
          </w:p>
          <w:p w14:paraId="3A79A850" w14:textId="0E70E595" w:rsidR="009319D9" w:rsidRDefault="00235E77">
            <w:pPr>
              <w:pStyle w:val="TableParagraph"/>
              <w:numPr>
                <w:ilvl w:val="0"/>
                <w:numId w:val="37"/>
              </w:numPr>
              <w:tabs>
                <w:tab w:val="left" w:pos="235"/>
              </w:tabs>
              <w:spacing w:before="1" w:line="252" w:lineRule="exact"/>
              <w:ind w:hanging="127"/>
            </w:pPr>
            <w:r>
              <w:t xml:space="preserve">Co-coordinator of the </w:t>
            </w:r>
            <w:r w:rsidR="008B5AC2">
              <w:t>ANOTHER PROGRAMME</w:t>
            </w:r>
            <w:r>
              <w:t xml:space="preserve"> project</w:t>
            </w:r>
            <w:r>
              <w:rPr>
                <w:spacing w:val="-4"/>
              </w:rPr>
              <w:t xml:space="preserve"> </w:t>
            </w:r>
            <w:r w:rsidR="00EE7070">
              <w:t>Another project</w:t>
            </w:r>
          </w:p>
          <w:p w14:paraId="683ADB4E" w14:textId="7DB3EF84" w:rsidR="009319D9" w:rsidRDefault="00235E77">
            <w:pPr>
              <w:pStyle w:val="TableParagraph"/>
              <w:numPr>
                <w:ilvl w:val="0"/>
                <w:numId w:val="37"/>
              </w:numPr>
              <w:tabs>
                <w:tab w:val="left" w:pos="233"/>
              </w:tabs>
              <w:spacing w:line="252" w:lineRule="exact"/>
              <w:ind w:left="232" w:hanging="125"/>
            </w:pPr>
            <w:r>
              <w:t xml:space="preserve">Member of the </w:t>
            </w:r>
            <w:r w:rsidR="008B5AC2">
              <w:t>ANOTHER PROGRAMME</w:t>
            </w:r>
            <w:r>
              <w:t xml:space="preserve"> Scientific Steering</w:t>
            </w:r>
            <w:r>
              <w:rPr>
                <w:spacing w:val="-4"/>
              </w:rPr>
              <w:t xml:space="preserve"> </w:t>
            </w:r>
            <w:r>
              <w:t>Committee</w:t>
            </w:r>
          </w:p>
          <w:p w14:paraId="34FC1BCC" w14:textId="3E44B6CF" w:rsidR="009319D9" w:rsidRDefault="00235E77">
            <w:pPr>
              <w:pStyle w:val="TableParagraph"/>
              <w:numPr>
                <w:ilvl w:val="0"/>
                <w:numId w:val="37"/>
              </w:numPr>
              <w:tabs>
                <w:tab w:val="left" w:pos="233"/>
              </w:tabs>
              <w:spacing w:line="252" w:lineRule="exact"/>
              <w:ind w:left="232" w:hanging="125"/>
            </w:pPr>
            <w:r>
              <w:t xml:space="preserve">Member of the </w:t>
            </w:r>
            <w:r w:rsidR="00B55B5F">
              <w:t>ANOTHER PROJECT</w:t>
            </w:r>
            <w:r>
              <w:t>steering</w:t>
            </w:r>
            <w:r>
              <w:rPr>
                <w:spacing w:val="-4"/>
              </w:rPr>
              <w:t xml:space="preserve"> </w:t>
            </w:r>
            <w:r>
              <w:t>group</w:t>
            </w:r>
          </w:p>
          <w:p w14:paraId="46C3407E" w14:textId="77777777" w:rsidR="009319D9" w:rsidRDefault="00235E77">
            <w:pPr>
              <w:pStyle w:val="TableParagraph"/>
              <w:numPr>
                <w:ilvl w:val="0"/>
                <w:numId w:val="37"/>
              </w:numPr>
              <w:tabs>
                <w:tab w:val="left" w:pos="233"/>
              </w:tabs>
              <w:spacing w:before="2" w:line="238" w:lineRule="exact"/>
              <w:ind w:left="232" w:hanging="125"/>
            </w:pPr>
            <w:r>
              <w:t>Member of the European Space Agency Scientific Advisory</w:t>
            </w:r>
            <w:r>
              <w:rPr>
                <w:spacing w:val="-6"/>
              </w:rPr>
              <w:t xml:space="preserve"> </w:t>
            </w:r>
            <w:r>
              <w:t>Committee</w:t>
            </w:r>
          </w:p>
        </w:tc>
      </w:tr>
      <w:tr w:rsidR="009319D9" w14:paraId="1EE82C29" w14:textId="77777777">
        <w:trPr>
          <w:trHeight w:val="1012"/>
        </w:trPr>
        <w:tc>
          <w:tcPr>
            <w:tcW w:w="1616" w:type="dxa"/>
          </w:tcPr>
          <w:p w14:paraId="224AD894" w14:textId="77777777" w:rsidR="009319D9" w:rsidRDefault="00235E77">
            <w:pPr>
              <w:pStyle w:val="TableParagraph"/>
              <w:spacing w:line="247" w:lineRule="exact"/>
              <w:ind w:left="107"/>
            </w:pPr>
            <w:r>
              <w:lastRenderedPageBreak/>
              <w:t>H.</w:t>
            </w:r>
          </w:p>
          <w:p w14:paraId="2C63695A" w14:textId="0E33E9AD" w:rsidR="009319D9" w:rsidRDefault="002F414B">
            <w:pPr>
              <w:pStyle w:val="TableParagraph"/>
              <w:spacing w:before="1"/>
              <w:ind w:left="107" w:right="323"/>
            </w:pPr>
            <w:r>
              <w:rPr>
                <w:b/>
              </w:rPr>
              <w:t>Brown</w:t>
            </w:r>
            <w:r w:rsidR="00235E77">
              <w:t xml:space="preserve">, </w:t>
            </w:r>
            <w:r w:rsidR="00176655">
              <w:t>PARTNER 13</w:t>
            </w:r>
          </w:p>
        </w:tc>
        <w:tc>
          <w:tcPr>
            <w:tcW w:w="8808" w:type="dxa"/>
          </w:tcPr>
          <w:p w14:paraId="7CCD7563" w14:textId="7E593BE4" w:rsidR="009319D9" w:rsidRDefault="00235E77">
            <w:pPr>
              <w:pStyle w:val="TableParagraph"/>
              <w:numPr>
                <w:ilvl w:val="0"/>
                <w:numId w:val="36"/>
              </w:numPr>
              <w:tabs>
                <w:tab w:val="left" w:pos="235"/>
              </w:tabs>
              <w:spacing w:line="247" w:lineRule="exact"/>
              <w:ind w:hanging="127"/>
            </w:pPr>
            <w:r>
              <w:t>Chair of Outreach Board of China-</w:t>
            </w:r>
            <w:r w:rsidR="00927BD4">
              <w:t>COUNTRY 8</w:t>
            </w:r>
            <w:r>
              <w:t xml:space="preserve"> Aurora Observatory</w:t>
            </w:r>
            <w:r>
              <w:rPr>
                <w:spacing w:val="-9"/>
              </w:rPr>
              <w:t xml:space="preserve"> </w:t>
            </w:r>
            <w:r>
              <w:t>station</w:t>
            </w:r>
          </w:p>
          <w:p w14:paraId="711D530B" w14:textId="76287C24" w:rsidR="009319D9" w:rsidRDefault="00235E77">
            <w:pPr>
              <w:pStyle w:val="TableParagraph"/>
              <w:numPr>
                <w:ilvl w:val="0"/>
                <w:numId w:val="36"/>
              </w:numPr>
              <w:tabs>
                <w:tab w:val="left" w:pos="233"/>
              </w:tabs>
              <w:spacing w:before="1" w:line="252" w:lineRule="exact"/>
              <w:ind w:left="232" w:hanging="125"/>
            </w:pPr>
            <w:r>
              <w:t xml:space="preserve">Member of the </w:t>
            </w:r>
            <w:r w:rsidR="00C3051A">
              <w:t>consult</w:t>
            </w:r>
            <w:r>
              <w:t xml:space="preserve">ancy panel of the </w:t>
            </w:r>
            <w:r w:rsidR="008B5AC2">
              <w:t>ANOTHER PROGRAMME</w:t>
            </w:r>
            <w:r>
              <w:t xml:space="preserve"> project</w:t>
            </w:r>
            <w:r>
              <w:rPr>
                <w:spacing w:val="-4"/>
              </w:rPr>
              <w:t xml:space="preserve"> </w:t>
            </w:r>
            <w:r w:rsidR="002F78C4">
              <w:t>Another project</w:t>
            </w:r>
          </w:p>
          <w:p w14:paraId="0D07C569" w14:textId="6C2B94B8" w:rsidR="009319D9" w:rsidRDefault="00235E77">
            <w:pPr>
              <w:pStyle w:val="TableParagraph"/>
              <w:numPr>
                <w:ilvl w:val="0"/>
                <w:numId w:val="36"/>
              </w:numPr>
              <w:tabs>
                <w:tab w:val="left" w:pos="233"/>
              </w:tabs>
              <w:spacing w:line="252" w:lineRule="exact"/>
              <w:ind w:left="232" w:hanging="125"/>
            </w:pPr>
            <w:r>
              <w:t xml:space="preserve">Member of the steering group of the European </w:t>
            </w:r>
            <w:r w:rsidR="000D4BA4">
              <w:t>Python</w:t>
            </w:r>
            <w:r>
              <w:t>Board</w:t>
            </w:r>
          </w:p>
          <w:p w14:paraId="7E2CFCB8" w14:textId="12606AB1" w:rsidR="009319D9" w:rsidRDefault="00235E77">
            <w:pPr>
              <w:pStyle w:val="TableParagraph"/>
              <w:numPr>
                <w:ilvl w:val="0"/>
                <w:numId w:val="36"/>
              </w:numPr>
              <w:tabs>
                <w:tab w:val="left" w:pos="233"/>
              </w:tabs>
              <w:spacing w:before="2" w:line="238" w:lineRule="exact"/>
              <w:ind w:left="232" w:hanging="125"/>
            </w:pPr>
            <w:r>
              <w:t>Member of the Steering Group of</w:t>
            </w:r>
            <w:r>
              <w:rPr>
                <w:spacing w:val="-1"/>
              </w:rPr>
              <w:t xml:space="preserve"> </w:t>
            </w:r>
            <w:r w:rsidR="004242E1">
              <w:t>ANOTHER PROJECT</w:t>
            </w:r>
          </w:p>
        </w:tc>
      </w:tr>
    </w:tbl>
    <w:p w14:paraId="4BF2EA8C" w14:textId="77777777" w:rsidR="009319D9" w:rsidRDefault="009319D9">
      <w:pPr>
        <w:spacing w:line="238" w:lineRule="exact"/>
        <w:sectPr w:rsidR="009319D9">
          <w:pgSz w:w="11910" w:h="16850"/>
          <w:pgMar w:top="940" w:right="580" w:bottom="1160" w:left="620" w:header="245" w:footer="884"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6"/>
        <w:gridCol w:w="8808"/>
      </w:tblGrid>
      <w:tr w:rsidR="009319D9" w14:paraId="3C70233E" w14:textId="77777777">
        <w:trPr>
          <w:trHeight w:val="1264"/>
        </w:trPr>
        <w:tc>
          <w:tcPr>
            <w:tcW w:w="1616" w:type="dxa"/>
          </w:tcPr>
          <w:p w14:paraId="411CEBE7" w14:textId="77777777" w:rsidR="009319D9" w:rsidRDefault="009319D9">
            <w:pPr>
              <w:pStyle w:val="TableParagraph"/>
            </w:pPr>
          </w:p>
        </w:tc>
        <w:tc>
          <w:tcPr>
            <w:tcW w:w="8808" w:type="dxa"/>
          </w:tcPr>
          <w:p w14:paraId="0D92DE1A" w14:textId="3CFB2472" w:rsidR="009319D9" w:rsidRDefault="004032A2">
            <w:pPr>
              <w:pStyle w:val="TableParagraph"/>
              <w:numPr>
                <w:ilvl w:val="0"/>
                <w:numId w:val="35"/>
              </w:numPr>
              <w:tabs>
                <w:tab w:val="left" w:pos="235"/>
              </w:tabs>
              <w:spacing w:line="247" w:lineRule="exact"/>
              <w:ind w:firstLine="0"/>
            </w:pPr>
            <w:r>
              <w:t>ANOTHER PROGRAMME</w:t>
            </w:r>
            <w:r w:rsidR="00235E77">
              <w:t>/</w:t>
            </w:r>
            <w:r w:rsidR="004D0BEC">
              <w:t>ANOTHER PROJECT</w:t>
            </w:r>
            <w:r w:rsidR="00300652">
              <w:t>Python</w:t>
            </w:r>
            <w:r w:rsidR="00235E77">
              <w:t xml:space="preserve"> Data</w:t>
            </w:r>
            <w:r w:rsidR="00235E77">
              <w:rPr>
                <w:spacing w:val="-4"/>
              </w:rPr>
              <w:t xml:space="preserve"> </w:t>
            </w:r>
            <w:r w:rsidR="00235E77">
              <w:t>Committee</w:t>
            </w:r>
          </w:p>
          <w:p w14:paraId="565F5579" w14:textId="5FE5A884" w:rsidR="009319D9" w:rsidRDefault="00235E77">
            <w:pPr>
              <w:pStyle w:val="TableParagraph"/>
              <w:numPr>
                <w:ilvl w:val="0"/>
                <w:numId w:val="35"/>
              </w:numPr>
              <w:tabs>
                <w:tab w:val="left" w:pos="235"/>
              </w:tabs>
              <w:spacing w:before="1" w:line="252" w:lineRule="exact"/>
              <w:ind w:firstLine="0"/>
            </w:pPr>
            <w:r>
              <w:t xml:space="preserve">Board Member of </w:t>
            </w:r>
            <w:r w:rsidR="00927BD4">
              <w:t>COUNTRY 8</w:t>
            </w:r>
            <w:r>
              <w:t xml:space="preserve"> </w:t>
            </w:r>
            <w:r w:rsidR="00300652">
              <w:t>Python</w:t>
            </w:r>
            <w:r>
              <w:t xml:space="preserve"> Cooperation</w:t>
            </w:r>
            <w:r>
              <w:rPr>
                <w:spacing w:val="-3"/>
              </w:rPr>
              <w:t xml:space="preserve"> </w:t>
            </w:r>
            <w:r>
              <w:t>Network</w:t>
            </w:r>
          </w:p>
          <w:p w14:paraId="225EEE7B" w14:textId="004A0B25" w:rsidR="009319D9" w:rsidRDefault="00235E77">
            <w:pPr>
              <w:pStyle w:val="TableParagraph"/>
              <w:numPr>
                <w:ilvl w:val="0"/>
                <w:numId w:val="35"/>
              </w:numPr>
              <w:tabs>
                <w:tab w:val="left" w:pos="235"/>
              </w:tabs>
              <w:spacing w:line="252" w:lineRule="exact"/>
              <w:ind w:firstLine="0"/>
            </w:pPr>
            <w:r>
              <w:t>U</w:t>
            </w:r>
            <w:r w:rsidR="00300652">
              <w:t>Python</w:t>
            </w:r>
            <w:r>
              <w:t xml:space="preserve"> Council</w:t>
            </w:r>
            <w:r>
              <w:rPr>
                <w:spacing w:val="-3"/>
              </w:rPr>
              <w:t xml:space="preserve"> </w:t>
            </w:r>
            <w:r>
              <w:t>Member</w:t>
            </w:r>
          </w:p>
          <w:p w14:paraId="2EEFB143" w14:textId="3D468911" w:rsidR="009319D9" w:rsidRDefault="00235E77">
            <w:pPr>
              <w:pStyle w:val="TableParagraph"/>
              <w:numPr>
                <w:ilvl w:val="0"/>
                <w:numId w:val="35"/>
              </w:numPr>
              <w:tabs>
                <w:tab w:val="left" w:pos="233"/>
              </w:tabs>
              <w:spacing w:before="2" w:line="254" w:lineRule="exact"/>
              <w:ind w:right="485" w:firstLine="0"/>
            </w:pPr>
            <w:r>
              <w:t xml:space="preserve">Leading Expert in Communication and Outreach: Changing Permafrost in the </w:t>
            </w:r>
            <w:r w:rsidR="00300652">
              <w:t>Python</w:t>
            </w:r>
            <w:r>
              <w:t xml:space="preserve"> and its Global Effects in the 21st Century (FP7 project</w:t>
            </w:r>
            <w:r>
              <w:rPr>
                <w:spacing w:val="-6"/>
              </w:rPr>
              <w:t xml:space="preserve"> </w:t>
            </w:r>
            <w:r>
              <w:t>PAGE21)</w:t>
            </w:r>
          </w:p>
        </w:tc>
      </w:tr>
      <w:tr w:rsidR="009319D9" w14:paraId="364EA812" w14:textId="77777777">
        <w:trPr>
          <w:trHeight w:val="1012"/>
        </w:trPr>
        <w:tc>
          <w:tcPr>
            <w:tcW w:w="1616" w:type="dxa"/>
          </w:tcPr>
          <w:p w14:paraId="3504DB70" w14:textId="29B08C1B" w:rsidR="009319D9" w:rsidRDefault="00235E77">
            <w:pPr>
              <w:pStyle w:val="TableParagraph"/>
              <w:spacing w:line="242" w:lineRule="auto"/>
              <w:ind w:left="107" w:right="250"/>
            </w:pPr>
            <w:r>
              <w:t xml:space="preserve">G. </w:t>
            </w:r>
            <w:r w:rsidR="00747751">
              <w:rPr>
                <w:b/>
              </w:rPr>
              <w:t>Jonova</w:t>
            </w:r>
            <w:r>
              <w:t xml:space="preserve">, </w:t>
            </w:r>
            <w:r w:rsidR="004F4C2F">
              <w:t>PARTNER 14</w:t>
            </w:r>
            <w:r>
              <w:t xml:space="preserve">, </w:t>
            </w:r>
            <w:r w:rsidR="009802E8">
              <w:t>ANOTHER PARTNER</w:t>
            </w:r>
          </w:p>
        </w:tc>
        <w:tc>
          <w:tcPr>
            <w:tcW w:w="8808" w:type="dxa"/>
          </w:tcPr>
          <w:p w14:paraId="16633055" w14:textId="018A022E" w:rsidR="009319D9" w:rsidRDefault="00235E77">
            <w:pPr>
              <w:pStyle w:val="TableParagraph"/>
              <w:numPr>
                <w:ilvl w:val="0"/>
                <w:numId w:val="34"/>
              </w:numPr>
              <w:tabs>
                <w:tab w:val="left" w:pos="233"/>
              </w:tabs>
              <w:spacing w:line="247" w:lineRule="exact"/>
              <w:ind w:firstLine="0"/>
            </w:pPr>
            <w:r>
              <w:t xml:space="preserve">Executive Director of the Association of </w:t>
            </w:r>
            <w:r w:rsidR="000D4BA4">
              <w:t>Python</w:t>
            </w:r>
            <w:r>
              <w:t>Early Career Scientists</w:t>
            </w:r>
            <w:r>
              <w:rPr>
                <w:spacing w:val="-13"/>
              </w:rPr>
              <w:t xml:space="preserve"> </w:t>
            </w:r>
            <w:r>
              <w:t>(</w:t>
            </w:r>
            <w:r w:rsidR="009802E8">
              <w:t>ANOTHER PARTNER</w:t>
            </w:r>
            <w:r>
              <w:t>)</w:t>
            </w:r>
          </w:p>
          <w:p w14:paraId="7641DBC8" w14:textId="1C592C45" w:rsidR="009319D9" w:rsidRDefault="00235E77">
            <w:pPr>
              <w:pStyle w:val="TableParagraph"/>
              <w:numPr>
                <w:ilvl w:val="0"/>
                <w:numId w:val="34"/>
              </w:numPr>
              <w:tabs>
                <w:tab w:val="left" w:pos="233"/>
              </w:tabs>
              <w:spacing w:before="1" w:line="252" w:lineRule="exact"/>
              <w:ind w:firstLine="0"/>
            </w:pPr>
            <w:r>
              <w:t xml:space="preserve">Member of the Steering Committee for the </w:t>
            </w:r>
            <w:r w:rsidR="00300652">
              <w:t>Python</w:t>
            </w:r>
            <w:r>
              <w:t xml:space="preserve"> Frontiers</w:t>
            </w:r>
            <w:r>
              <w:rPr>
                <w:spacing w:val="-9"/>
              </w:rPr>
              <w:t xml:space="preserve"> </w:t>
            </w:r>
            <w:r>
              <w:t>conference</w:t>
            </w:r>
          </w:p>
          <w:p w14:paraId="57997C9E" w14:textId="72EAD256" w:rsidR="009319D9" w:rsidRDefault="00235E77">
            <w:pPr>
              <w:pStyle w:val="TableParagraph"/>
              <w:numPr>
                <w:ilvl w:val="0"/>
                <w:numId w:val="34"/>
              </w:numPr>
              <w:tabs>
                <w:tab w:val="left" w:pos="233"/>
              </w:tabs>
              <w:spacing w:before="2" w:line="254" w:lineRule="exact"/>
              <w:ind w:right="151" w:firstLine="0"/>
            </w:pPr>
            <w:r>
              <w:t xml:space="preserve">Member of the Steering Committee for US NSF funded EarthCube RCN for High-Performance Distributed Computing in the </w:t>
            </w:r>
            <w:r w:rsidR="000D4BA4">
              <w:t>Python</w:t>
            </w:r>
            <w:r>
              <w:t>Sciences</w:t>
            </w:r>
          </w:p>
        </w:tc>
      </w:tr>
    </w:tbl>
    <w:p w14:paraId="029278E2" w14:textId="77777777" w:rsidR="009319D9" w:rsidRDefault="009319D9">
      <w:pPr>
        <w:pStyle w:val="BodyText"/>
        <w:spacing w:before="3"/>
        <w:rPr>
          <w:i/>
          <w:sz w:val="25"/>
        </w:rPr>
      </w:pPr>
    </w:p>
    <w:p w14:paraId="48342E5F" w14:textId="77777777" w:rsidR="009319D9" w:rsidRDefault="00235E77">
      <w:pPr>
        <w:pStyle w:val="Heading3"/>
        <w:numPr>
          <w:ilvl w:val="1"/>
          <w:numId w:val="40"/>
        </w:numPr>
        <w:tabs>
          <w:tab w:val="left" w:pos="635"/>
        </w:tabs>
        <w:spacing w:before="91" w:line="250" w:lineRule="exact"/>
        <w:ind w:left="634" w:hanging="402"/>
        <w:jc w:val="both"/>
      </w:pPr>
      <w:r>
        <w:t>Follow-up and</w:t>
      </w:r>
      <w:r>
        <w:rPr>
          <w:spacing w:val="-3"/>
        </w:rPr>
        <w:t xml:space="preserve"> </w:t>
      </w:r>
      <w:r>
        <w:t>exploitation</w:t>
      </w:r>
    </w:p>
    <w:p w14:paraId="14E3DC2A" w14:textId="4748D547" w:rsidR="009319D9" w:rsidRDefault="00FA7053">
      <w:pPr>
        <w:pStyle w:val="BodyText"/>
        <w:ind w:left="232" w:right="266"/>
        <w:jc w:val="both"/>
      </w:pPr>
      <w:r>
        <w:t>EU-PYTHON</w:t>
      </w:r>
      <w:r w:rsidR="00235E77">
        <w:t xml:space="preserve"> is committed to continue research after the end of the project funding period and to continue the exploitation of the </w:t>
      </w:r>
      <w:r w:rsidR="003A39D2">
        <w:t>results</w:t>
      </w:r>
      <w:r w:rsidR="00235E77">
        <w:t xml:space="preserve"> produced within the project. This includes, for example, the implementation of </w:t>
      </w:r>
      <w:r>
        <w:t>EU-PYTHON</w:t>
      </w:r>
      <w:r w:rsidR="00235E77">
        <w:t xml:space="preserve"> </w:t>
      </w:r>
      <w:r w:rsidR="003A39D2">
        <w:t>results</w:t>
      </w:r>
      <w:r w:rsidR="00235E77">
        <w:t xml:space="preserve"> into operational prediction systems and the incorporation of sea ice-ocean models in ‘weather’ prediction. Many of these exploitation activities (e.g. operational implementation </w:t>
      </w:r>
      <w:r w:rsidR="00235E77">
        <w:rPr>
          <w:spacing w:val="1"/>
        </w:rPr>
        <w:t xml:space="preserve">and </w:t>
      </w:r>
      <w:r w:rsidR="00235E77">
        <w:t xml:space="preserve">publications) will be carried out under the umbrella of the </w:t>
      </w:r>
      <w:r w:rsidR="00E63F32">
        <w:t xml:space="preserve">ANOTHER PROJECT  </w:t>
      </w:r>
      <w:r w:rsidR="00235E77">
        <w:t xml:space="preserve">Consolidation Phase (mid-2019 to 2022, </w:t>
      </w:r>
      <w:r w:rsidR="00A22612">
        <w:t>Bliss</w:t>
      </w:r>
      <w:r w:rsidR="00235E77">
        <w:t xml:space="preserve">et al. 2014b), whose purpose it is to generate a long-term legacy. It is also our ambition to strengthen the network that will contribute to the research on the impact of </w:t>
      </w:r>
      <w:r w:rsidR="00300652">
        <w:t>Python</w:t>
      </w:r>
      <w:r w:rsidR="00235E77">
        <w:t xml:space="preserve"> changes on the weather and climate of the Northern Hemisphere. We are convinced that our dissemination strategy approaches will be of interest to a wide audience, which will re</w:t>
      </w:r>
      <w:r w:rsidR="00F659A5">
        <w:t>PARTNER 10</w:t>
      </w:r>
      <w:r w:rsidR="00235E77">
        <w:t>lt in future opportunities to continue the</w:t>
      </w:r>
      <w:r w:rsidR="00235E77">
        <w:rPr>
          <w:spacing w:val="-10"/>
        </w:rPr>
        <w:t xml:space="preserve"> </w:t>
      </w:r>
      <w:r w:rsidR="00235E77">
        <w:t>research.</w:t>
      </w:r>
    </w:p>
    <w:p w14:paraId="04820616" w14:textId="10EC6CB3" w:rsidR="009319D9" w:rsidRDefault="00235E77">
      <w:pPr>
        <w:pStyle w:val="BodyText"/>
        <w:spacing w:before="66"/>
        <w:ind w:left="232" w:right="264"/>
        <w:jc w:val="both"/>
      </w:pPr>
      <w:r>
        <w:t xml:space="preserve">The consortium will closely monitor funding possibilities including the Horizon 2020 programme. </w:t>
      </w:r>
      <w:r w:rsidR="00A322CD">
        <w:t>Support</w:t>
      </w:r>
      <w:r>
        <w:t xml:space="preserve">ed by the consortium and its User Group, the Project Coordinator will maintain a constant dialogue with relevant representatives from National Contact Points for the </w:t>
      </w:r>
      <w:r w:rsidR="00FA7053">
        <w:t>EU-PYTHON</w:t>
      </w:r>
      <w:r>
        <w:t xml:space="preserve"> consortium to be able to provide input to the planned funding instruments and Horizon 2020 draft Work Programmes. Furthermore, special attention will be paid to the funding instruments for transatlantic cooperation regarding research on forecasting system development and the impacts of </w:t>
      </w:r>
      <w:r w:rsidR="00300652">
        <w:t>Python</w:t>
      </w:r>
      <w:r>
        <w:t xml:space="preserve"> changes on the weather and climate globally. </w:t>
      </w:r>
      <w:r w:rsidR="00FA7053">
        <w:t>EU-PYTHON</w:t>
      </w:r>
      <w:r>
        <w:t xml:space="preserve"> has also received commitment letters from the Korea Maritime Institute and the </w:t>
      </w:r>
      <w:r w:rsidR="000D4BA4">
        <w:t>Python</w:t>
      </w:r>
      <w:r>
        <w:t xml:space="preserve">Research Institute of China and will seek further cooperation and funding possibilities. Finally, the Project Coordinator will give annual status updates to the Advisory Board on potential follow-up and exploitation of </w:t>
      </w:r>
      <w:r w:rsidR="003A39D2">
        <w:t>results</w:t>
      </w:r>
      <w:r>
        <w:t>. Additionally, calls for proposals under national funding agencies will be</w:t>
      </w:r>
      <w:r>
        <w:rPr>
          <w:spacing w:val="-1"/>
        </w:rPr>
        <w:t xml:space="preserve"> </w:t>
      </w:r>
      <w:r>
        <w:t>monitored.</w:t>
      </w:r>
    </w:p>
    <w:p w14:paraId="0B3030C5" w14:textId="77777777" w:rsidR="009319D9" w:rsidRDefault="009319D9">
      <w:pPr>
        <w:pStyle w:val="BodyText"/>
        <w:spacing w:before="6"/>
        <w:rPr>
          <w:sz w:val="32"/>
        </w:rPr>
      </w:pPr>
    </w:p>
    <w:p w14:paraId="52CBA093" w14:textId="77777777" w:rsidR="009319D9" w:rsidRDefault="00235E77">
      <w:pPr>
        <w:pStyle w:val="Heading3"/>
        <w:numPr>
          <w:ilvl w:val="1"/>
          <w:numId w:val="40"/>
        </w:numPr>
        <w:tabs>
          <w:tab w:val="left" w:pos="635"/>
        </w:tabs>
        <w:spacing w:before="1" w:line="250" w:lineRule="exact"/>
        <w:ind w:left="634" w:hanging="402"/>
        <w:jc w:val="both"/>
      </w:pPr>
      <w:r>
        <w:t>Open Research</w:t>
      </w:r>
      <w:r>
        <w:rPr>
          <w:spacing w:val="-1"/>
        </w:rPr>
        <w:t xml:space="preserve"> </w:t>
      </w:r>
      <w:r>
        <w:t>Data</w:t>
      </w:r>
    </w:p>
    <w:p w14:paraId="68DC0B48" w14:textId="3E789D09" w:rsidR="009319D9" w:rsidRDefault="00235E77">
      <w:pPr>
        <w:pStyle w:val="BodyText"/>
        <w:ind w:left="232" w:right="267"/>
        <w:jc w:val="both"/>
      </w:pPr>
      <w:r>
        <w:t xml:space="preserve">The </w:t>
      </w:r>
      <w:r w:rsidR="00FA7053">
        <w:t>EU-PYTHON</w:t>
      </w:r>
      <w:r>
        <w:t xml:space="preserve"> partners are expected to produce a large number of weather and climate simulations. These simulations are of very different character because they try to respond to various questions, which are linked between them through the </w:t>
      </w:r>
      <w:r w:rsidR="00300652">
        <w:t>Python</w:t>
      </w:r>
      <w:r>
        <w:t xml:space="preserve"> focus of their origin. At the same time, the public availability of the data produced is a key part of the dissemination in a project of this type. The heterogeneity of the simulations made the partners in charge of this task to consider a holistic approach. In this approach, the documentation of the experiments, the data formatting with an appropriate documentation, the technology chosen for the dissemination, the data curation and the as</w:t>
      </w:r>
      <w:r w:rsidR="00F659A5">
        <w:t>PARTNER 10</w:t>
      </w:r>
      <w:r>
        <w:t>rance that the methodology chosen complies with the standards of the different communities involved (both weather and climate) will be considered in a single plan for data dissemination.</w:t>
      </w:r>
    </w:p>
    <w:p w14:paraId="5CA9A7DD" w14:textId="571BCD70" w:rsidR="009319D9" w:rsidRDefault="00235E77">
      <w:pPr>
        <w:pStyle w:val="BodyText"/>
        <w:spacing w:before="66"/>
        <w:ind w:left="232" w:right="269"/>
        <w:jc w:val="both"/>
      </w:pPr>
      <w:r>
        <w:t xml:space="preserve">The project will produce mostly model data. As indicated in Tab. 2, most of the data will be made publicly available. This is especially true for all multi-model experiments, including those designed to establish the impact of </w:t>
      </w:r>
      <w:r w:rsidR="00300652">
        <w:t>Python</w:t>
      </w:r>
      <w:r>
        <w:t xml:space="preserve"> climate change on mid-latitudes. A large number of forecast experiments will be also made publicly available. This includes seasonal forecasting experiments carried out in WP5 as well as the </w:t>
      </w:r>
      <w:r w:rsidR="00E63F32">
        <w:t xml:space="preserve">ANOTHER PROJECT  </w:t>
      </w:r>
      <w:r>
        <w:t xml:space="preserve">Analysis and Forecast Data Set (produced and disseminated in WP6). Some of the observational data sets gathered for model evaluation will be considered for dissemination through the </w:t>
      </w:r>
      <w:r w:rsidR="00401502">
        <w:t>Database</w:t>
      </w:r>
      <w:r>
        <w:t>s</w:t>
      </w:r>
      <w:r>
        <w:rPr>
          <w:spacing w:val="-7"/>
        </w:rPr>
        <w:t xml:space="preserve"> </w:t>
      </w:r>
      <w:r>
        <w:t>data-base.</w:t>
      </w:r>
    </w:p>
    <w:p w14:paraId="7399B9E6" w14:textId="12440402" w:rsidR="009319D9" w:rsidRDefault="00FA7053">
      <w:pPr>
        <w:pStyle w:val="BodyText"/>
        <w:spacing w:before="69"/>
        <w:ind w:left="232" w:right="262"/>
        <w:jc w:val="both"/>
      </w:pPr>
      <w:r>
        <w:t>EU-PYTHON</w:t>
      </w:r>
      <w:r w:rsidR="00235E77">
        <w:t xml:space="preserve"> data management is based on a metadata driven approach through which standardised discovery metadata (compatible with GCMD </w:t>
      </w:r>
      <w:r w:rsidR="00235E77">
        <w:rPr>
          <w:spacing w:val="-2"/>
        </w:rPr>
        <w:t xml:space="preserve">DIF </w:t>
      </w:r>
      <w:r w:rsidR="00235E77">
        <w:t xml:space="preserve">and ISO19115) are used to describe datasets and interfaces to these. Formatting data using NetCDF following the Climate and Forecast convention provides self-explaining datasets which relates to UNIDATAs Common Data Model allowing automated utilisation of the datasets and long term data preservation. All </w:t>
      </w:r>
      <w:r w:rsidR="003A39D2">
        <w:t>results</w:t>
      </w:r>
      <w:r w:rsidR="00235E77">
        <w:t xml:space="preserve"> will be maintained for at least 10 years. Metadata will be exposed using OAI-PMH and data using THREDDS Data Server and HTTP, OGC WMS and OPeNDAP</w:t>
      </w:r>
      <w:r w:rsidR="00235E77">
        <w:rPr>
          <w:spacing w:val="-13"/>
        </w:rPr>
        <w:t xml:space="preserve"> </w:t>
      </w:r>
      <w:r w:rsidR="00235E77">
        <w:t>primarily.</w:t>
      </w:r>
    </w:p>
    <w:p w14:paraId="6B7DACFB" w14:textId="77777777" w:rsidR="009319D9" w:rsidRDefault="009319D9">
      <w:pPr>
        <w:pStyle w:val="BodyText"/>
        <w:spacing w:before="5"/>
        <w:rPr>
          <w:sz w:val="32"/>
        </w:rPr>
      </w:pPr>
    </w:p>
    <w:p w14:paraId="4F61FFE9" w14:textId="77777777" w:rsidR="009319D9" w:rsidRDefault="00235E77">
      <w:pPr>
        <w:pStyle w:val="Heading3"/>
        <w:numPr>
          <w:ilvl w:val="1"/>
          <w:numId w:val="40"/>
        </w:numPr>
        <w:tabs>
          <w:tab w:val="left" w:pos="635"/>
        </w:tabs>
        <w:ind w:left="634" w:hanging="402"/>
        <w:jc w:val="both"/>
      </w:pPr>
      <w:r>
        <w:lastRenderedPageBreak/>
        <w:t>Knowledge management, Intellectual Property Rights and open</w:t>
      </w:r>
      <w:r>
        <w:rPr>
          <w:spacing w:val="-11"/>
        </w:rPr>
        <w:t xml:space="preserve"> </w:t>
      </w:r>
      <w:r>
        <w:t>access</w:t>
      </w:r>
    </w:p>
    <w:p w14:paraId="7DA368AE" w14:textId="77777777" w:rsidR="009319D9" w:rsidRDefault="009319D9">
      <w:pPr>
        <w:jc w:val="both"/>
        <w:sectPr w:rsidR="009319D9">
          <w:pgSz w:w="11910" w:h="16850"/>
          <w:pgMar w:top="940" w:right="580" w:bottom="1160" w:left="620" w:header="245" w:footer="884" w:gutter="0"/>
          <w:cols w:space="720"/>
        </w:sectPr>
      </w:pPr>
    </w:p>
    <w:p w14:paraId="00F3CFA7" w14:textId="63FA4272" w:rsidR="009319D9" w:rsidRDefault="00235E77">
      <w:pPr>
        <w:pStyle w:val="BodyText"/>
        <w:ind w:left="232" w:right="266"/>
      </w:pPr>
      <w:r>
        <w:lastRenderedPageBreak/>
        <w:t xml:space="preserve">The management of Intellectual Property Rights (IPR) for </w:t>
      </w:r>
      <w:r w:rsidR="00FA7053">
        <w:t>EU-PYTHON</w:t>
      </w:r>
      <w:r>
        <w:t xml:space="preserve"> will be the responsibility of the Management </w:t>
      </w:r>
      <w:r w:rsidR="00A322CD">
        <w:t>Support</w:t>
      </w:r>
      <w:r>
        <w:t xml:space="preserve"> Team. This Team will follow up publications, licensing, patents and other exploitation of the </w:t>
      </w:r>
      <w:r w:rsidR="003A39D2">
        <w:t>results</w:t>
      </w:r>
      <w:r>
        <w:t xml:space="preserve">. They will advise the Coordinator and the partners about IPR </w:t>
      </w:r>
      <w:r w:rsidR="00094383">
        <w:t>issues</w:t>
      </w:r>
      <w:r>
        <w:t xml:space="preserve">. The IPR and confidentiality </w:t>
      </w:r>
      <w:r w:rsidR="00087BBD">
        <w:t>issues</w:t>
      </w:r>
      <w:r>
        <w:t xml:space="preserve">will be developed in the Consortium Agreement. The Management </w:t>
      </w:r>
      <w:r w:rsidR="00A322CD">
        <w:t>Support</w:t>
      </w:r>
      <w:r>
        <w:t xml:space="preserve"> Team is in charge of advising and warning the Coordinator and Partners about the management of the pre-existing know-how and knowledge. By doing so, the team will anticipate and help solving the problems of IPR shares at the start of the project, provide advice about possible extensions of the tasks that offer new patenting possibilities, and deliver a fair and efficient use of the knowledge produced by </w:t>
      </w:r>
      <w:r w:rsidR="00FA7053">
        <w:t>EU-PYTHON</w:t>
      </w:r>
      <w:r>
        <w:t xml:space="preserve">.  All scientific publications made during the project will be made available  in a project repository according to the “green” model for open access. However, </w:t>
      </w:r>
      <w:r w:rsidR="00FA7053">
        <w:t>EU-PYTHON</w:t>
      </w:r>
      <w:r>
        <w:t xml:space="preserve"> strongly advises all authors to consider using the “gold” model if</w:t>
      </w:r>
      <w:r>
        <w:rPr>
          <w:spacing w:val="-9"/>
        </w:rPr>
        <w:t xml:space="preserve"> </w:t>
      </w:r>
      <w:r>
        <w:t>possible.</w:t>
      </w:r>
    </w:p>
    <w:p w14:paraId="2471F7A3" w14:textId="77777777" w:rsidR="009319D9" w:rsidRDefault="009319D9">
      <w:pPr>
        <w:pStyle w:val="BodyText"/>
        <w:spacing w:before="8"/>
        <w:rPr>
          <w:sz w:val="31"/>
        </w:rPr>
      </w:pPr>
    </w:p>
    <w:p w14:paraId="4335E402" w14:textId="77777777" w:rsidR="009319D9" w:rsidRDefault="00235E77">
      <w:pPr>
        <w:pStyle w:val="Heading3"/>
        <w:numPr>
          <w:ilvl w:val="1"/>
          <w:numId w:val="41"/>
        </w:numPr>
        <w:tabs>
          <w:tab w:val="left" w:pos="1204"/>
        </w:tabs>
        <w:spacing w:before="1" w:line="251" w:lineRule="exact"/>
        <w:ind w:left="1203" w:hanging="251"/>
      </w:pPr>
      <w:r>
        <w:t>COMMUNICATION</w:t>
      </w:r>
      <w:r>
        <w:rPr>
          <w:spacing w:val="-5"/>
        </w:rPr>
        <w:t xml:space="preserve"> </w:t>
      </w:r>
      <w:r>
        <w:t>ACTIVITIES</w:t>
      </w:r>
    </w:p>
    <w:p w14:paraId="0579041F" w14:textId="547DE32F" w:rsidR="009319D9" w:rsidRDefault="00235E77">
      <w:pPr>
        <w:pStyle w:val="BodyText"/>
        <w:ind w:left="232" w:right="264"/>
        <w:jc w:val="both"/>
      </w:pPr>
      <w:r>
        <w:t xml:space="preserve">Communication in </w:t>
      </w:r>
      <w:r w:rsidR="00FA7053">
        <w:t>EU-PYTHON</w:t>
      </w:r>
      <w:r>
        <w:t xml:space="preserve"> is designed to develop and utilize the most relevant forms of communication within and outside the EU (and possibly national) services to adequately spread </w:t>
      </w:r>
      <w:r w:rsidR="003A39D2">
        <w:t>results</w:t>
      </w:r>
      <w:r>
        <w:t xml:space="preserve"> that could be used for either policy or socioeconomic action. </w:t>
      </w:r>
      <w:r w:rsidR="00FA7053">
        <w:t>EU-PYTHON</w:t>
      </w:r>
      <w:r>
        <w:t xml:space="preserve"> will update the outline provided below in the </w:t>
      </w:r>
      <w:r w:rsidR="00487842">
        <w:t>Outreach and training deliverable 2</w:t>
      </w:r>
      <w:r>
        <w:t xml:space="preserve"> (D7.2) to define the goals and objectives of communication, and to provide a full framework for the development of communication tasks along the lifetime of the project detailing target audiences, communication tools and channels, key messages and practical information </w:t>
      </w:r>
      <w:r w:rsidR="00856D9E">
        <w:t xml:space="preserve">Such </w:t>
      </w:r>
      <w:r>
        <w:t>as branding project style, logo, guide, templates, etc. This plan will be revised and updated during the project</w:t>
      </w:r>
      <w:r>
        <w:rPr>
          <w:spacing w:val="-20"/>
        </w:rPr>
        <w:t xml:space="preserve"> </w:t>
      </w:r>
      <w:r>
        <w:t>lifetime.</w:t>
      </w:r>
    </w:p>
    <w:p w14:paraId="0E9FDDE6" w14:textId="1218B74A" w:rsidR="009319D9" w:rsidRDefault="00235E77">
      <w:pPr>
        <w:pStyle w:val="ListParagraph"/>
        <w:numPr>
          <w:ilvl w:val="0"/>
          <w:numId w:val="62"/>
        </w:numPr>
        <w:tabs>
          <w:tab w:val="left" w:pos="592"/>
        </w:tabs>
        <w:spacing w:before="110"/>
        <w:ind w:right="264"/>
        <w:jc w:val="both"/>
      </w:pPr>
      <w:r>
        <w:rPr>
          <w:b/>
        </w:rPr>
        <w:t xml:space="preserve">Internal </w:t>
      </w:r>
      <w:r>
        <w:t xml:space="preserve">communication within </w:t>
      </w:r>
      <w:r w:rsidR="00FA7053">
        <w:t>EU-PYTHON</w:t>
      </w:r>
      <w:r>
        <w:t xml:space="preserve"> will assist with timely completion of tasks and deliverables and contribute towards a better integration through and across WPs. Face-to-face and online meetings of </w:t>
      </w:r>
      <w:r w:rsidR="00FA7053">
        <w:t>EU-PYTHON</w:t>
      </w:r>
      <w:r>
        <w:t xml:space="preserve"> teams and the yearly General Assembly will strengthen the scientific-relations between consortium members. Mailing lists and personalized user accounts on the </w:t>
      </w:r>
      <w:r w:rsidR="00FA7053">
        <w:t>EU-PYTHON</w:t>
      </w:r>
      <w:r>
        <w:t xml:space="preserve"> website, as well as joint groups on </w:t>
      </w:r>
      <w:r w:rsidR="00FA7053">
        <w:t>EU-PYTHON</w:t>
      </w:r>
      <w:r>
        <w:t>’s Facebook account will contribute to the smooth implementation of the project. Communication via email, video conferencing, Skype and phone will be encouraged to contribute to the cost effectiv</w:t>
      </w:r>
      <w:r w:rsidR="001B11C1">
        <w:t>another project</w:t>
      </w:r>
      <w:r>
        <w:t xml:space="preserve">s, family friendliness and reduced environmental impact of </w:t>
      </w:r>
      <w:r w:rsidR="00FA7053">
        <w:t>EU-PYTHON</w:t>
      </w:r>
      <w:r>
        <w:t xml:space="preserve"> activities (for example, through JPI-Climate Friendly Research policy). By this informal, yet effective communication approach </w:t>
      </w:r>
      <w:r w:rsidR="00FA7053">
        <w:t>EU-PYTHON</w:t>
      </w:r>
      <w:r>
        <w:t xml:space="preserve"> promotes openness and aims at creating a flexible working</w:t>
      </w:r>
      <w:r>
        <w:rPr>
          <w:spacing w:val="-12"/>
        </w:rPr>
        <w:t xml:space="preserve"> </w:t>
      </w:r>
      <w:r>
        <w:t>environment.</w:t>
      </w:r>
    </w:p>
    <w:p w14:paraId="261082B8" w14:textId="57285F5A" w:rsidR="009319D9" w:rsidRDefault="00235E77">
      <w:pPr>
        <w:pStyle w:val="ListParagraph"/>
        <w:numPr>
          <w:ilvl w:val="0"/>
          <w:numId w:val="62"/>
        </w:numPr>
        <w:tabs>
          <w:tab w:val="left" w:pos="592"/>
        </w:tabs>
        <w:spacing w:before="1"/>
        <w:ind w:right="264"/>
        <w:jc w:val="both"/>
      </w:pPr>
      <w:r>
        <w:t xml:space="preserve">The </w:t>
      </w:r>
      <w:r w:rsidR="00FA7053">
        <w:t>EU-PYTHON</w:t>
      </w:r>
      <w:r>
        <w:t xml:space="preserve"> </w:t>
      </w:r>
      <w:r>
        <w:rPr>
          <w:b/>
        </w:rPr>
        <w:t xml:space="preserve">external </w:t>
      </w:r>
      <w:r>
        <w:t xml:space="preserve">communication will be based on communication principles outlined in </w:t>
      </w:r>
      <w:r w:rsidR="008B5AC2">
        <w:t>ANOTHER PROGRAMME</w:t>
      </w:r>
      <w:r>
        <w:t xml:space="preserve">’s ‘Communicating EU research and innovation guidance for project participants’ document as published on 25 September 2014. To </w:t>
      </w:r>
      <w:r w:rsidR="00E03E54">
        <w:t>ensure</w:t>
      </w:r>
      <w:r>
        <w:t xml:space="preserve"> the cost effectiv</w:t>
      </w:r>
      <w:r w:rsidR="001B11C1">
        <w:t>another project</w:t>
      </w:r>
      <w:r>
        <w:t xml:space="preserve">s of the external communication, </w:t>
      </w:r>
      <w:r w:rsidR="00FA7053">
        <w:t>EU-PYTHON</w:t>
      </w:r>
      <w:r>
        <w:t xml:space="preserve"> will follow the EU principles of economy, effectiv</w:t>
      </w:r>
      <w:r w:rsidR="001B11C1">
        <w:t>another project</w:t>
      </w:r>
      <w:r>
        <w:t xml:space="preserve">s and efficiency, as it will be described in the Grant Agreement. Specifically with regard to the communication means, online digital methods will be used whenever possible. These will be backed up by printed or physical communications tools only where necessary (including </w:t>
      </w:r>
      <w:r w:rsidR="00FA7053">
        <w:t>EU-PYTHON</w:t>
      </w:r>
      <w:r>
        <w:t xml:space="preserve"> leaflets, roll-ups and brochures). </w:t>
      </w:r>
      <w:r w:rsidR="00FA7053">
        <w:t>EU-PYTHON</w:t>
      </w:r>
      <w:r>
        <w:t xml:space="preserve"> consortium members rely on experienced and widely connected communication services of their institutions. Highly-experienced teams of the </w:t>
      </w:r>
      <w:r w:rsidR="00300652">
        <w:t>Python</w:t>
      </w:r>
      <w:r>
        <w:t xml:space="preserve"> Portal (</w:t>
      </w:r>
      <w:r w:rsidR="00176655">
        <w:rPr>
          <w:b/>
        </w:rPr>
        <w:t>PARTNER 13</w:t>
      </w:r>
      <w:r>
        <w:t xml:space="preserve">), Science Communication, Earth Sciences Department of the </w:t>
      </w:r>
      <w:r w:rsidR="007A453F">
        <w:t>Barcelona Center</w:t>
      </w:r>
      <w:r>
        <w:t xml:space="preserve"> (</w:t>
      </w:r>
      <w:r w:rsidR="00F233CE">
        <w:rPr>
          <w:b/>
        </w:rPr>
        <w:t>PARTNER 2</w:t>
      </w:r>
      <w:r>
        <w:t xml:space="preserve">), and </w:t>
      </w:r>
      <w:r w:rsidR="009802E8">
        <w:rPr>
          <w:b/>
        </w:rPr>
        <w:t>ANOTHER PARTNER</w:t>
      </w:r>
      <w:r>
        <w:rPr>
          <w:b/>
        </w:rPr>
        <w:t xml:space="preserve"> </w:t>
      </w:r>
      <w:r>
        <w:t xml:space="preserve">represented by the </w:t>
      </w:r>
      <w:r w:rsidR="004F4C2F">
        <w:t>PARTNER 14</w:t>
      </w:r>
      <w:r>
        <w:t>-</w:t>
      </w:r>
      <w:r w:rsidR="00300652">
        <w:t>Python</w:t>
      </w:r>
      <w:r>
        <w:t xml:space="preserve"> University of </w:t>
      </w:r>
      <w:r w:rsidR="00927BD4">
        <w:t>COUNTRY 4</w:t>
      </w:r>
      <w:r>
        <w:t xml:space="preserve"> (</w:t>
      </w:r>
      <w:r w:rsidR="004F4C2F">
        <w:rPr>
          <w:b/>
        </w:rPr>
        <w:t>PARTNER 14</w:t>
      </w:r>
      <w:r>
        <w:t xml:space="preserve">) will be responsible for the external communication of </w:t>
      </w:r>
      <w:r w:rsidR="00FA7053">
        <w:t>EU-PYTHON</w:t>
      </w:r>
      <w:r>
        <w:t xml:space="preserve">. The communication will further benefit from the </w:t>
      </w:r>
      <w:r w:rsidR="00A322CD">
        <w:t>Support</w:t>
      </w:r>
      <w:r>
        <w:t xml:space="preserve"> of the communications service of all the consortium members, and from the experience of </w:t>
      </w:r>
      <w:r w:rsidR="00F233CE">
        <w:rPr>
          <w:b/>
        </w:rPr>
        <w:t>PARTNER 1</w:t>
      </w:r>
      <w:r>
        <w:rPr>
          <w:b/>
        </w:rPr>
        <w:t xml:space="preserve"> </w:t>
      </w:r>
      <w:r>
        <w:t xml:space="preserve">from </w:t>
      </w:r>
      <w:r w:rsidR="002F78C4">
        <w:rPr>
          <w:b/>
        </w:rPr>
        <w:t>Another project</w:t>
      </w:r>
      <w:r>
        <w:rPr>
          <w:b/>
        </w:rPr>
        <w:t xml:space="preserve"> </w:t>
      </w:r>
      <w:r>
        <w:t>and other international projects and</w:t>
      </w:r>
      <w:r>
        <w:rPr>
          <w:spacing w:val="-6"/>
        </w:rPr>
        <w:t xml:space="preserve"> </w:t>
      </w:r>
      <w:r>
        <w:t>activities.</w:t>
      </w:r>
    </w:p>
    <w:p w14:paraId="62738F3A" w14:textId="77777777" w:rsidR="009319D9" w:rsidRDefault="009319D9">
      <w:pPr>
        <w:pStyle w:val="BodyText"/>
        <w:rPr>
          <w:sz w:val="20"/>
        </w:rPr>
      </w:pPr>
    </w:p>
    <w:p w14:paraId="064AA1BB" w14:textId="77777777" w:rsidR="009319D9" w:rsidRDefault="00235E77">
      <w:pPr>
        <w:ind w:left="232"/>
        <w:rPr>
          <w:i/>
        </w:rPr>
      </w:pPr>
      <w:r>
        <w:rPr>
          <w:i/>
        </w:rPr>
        <w:t xml:space="preserve">Table 5 </w:t>
      </w:r>
      <w:r w:rsidR="00FA7053">
        <w:rPr>
          <w:i/>
        </w:rPr>
        <w:t>EU-PYTHON</w:t>
      </w:r>
      <w:r>
        <w:rPr>
          <w:i/>
        </w:rPr>
        <w:t xml:space="preserve"> communication activities by target audience</w:t>
      </w:r>
    </w:p>
    <w:p w14:paraId="782B277F" w14:textId="77777777" w:rsidR="009319D9" w:rsidRDefault="009319D9">
      <w:pPr>
        <w:pStyle w:val="BodyText"/>
        <w:spacing w:before="8"/>
        <w:rPr>
          <w:i/>
          <w:sz w:val="6"/>
        </w:rPr>
      </w:pPr>
    </w:p>
    <w:tbl>
      <w:tblPr>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3"/>
        <w:gridCol w:w="2943"/>
        <w:gridCol w:w="4232"/>
        <w:gridCol w:w="600"/>
      </w:tblGrid>
      <w:tr w:rsidR="009319D9" w14:paraId="397EBE09" w14:textId="77777777">
        <w:trPr>
          <w:trHeight w:val="374"/>
        </w:trPr>
        <w:tc>
          <w:tcPr>
            <w:tcW w:w="2523" w:type="dxa"/>
            <w:shd w:val="clear" w:color="auto" w:fill="D9D9D9"/>
          </w:tcPr>
          <w:p w14:paraId="2A97258E" w14:textId="77777777" w:rsidR="009319D9" w:rsidRDefault="00235E77">
            <w:pPr>
              <w:pStyle w:val="TableParagraph"/>
              <w:spacing w:before="89"/>
              <w:ind w:left="45"/>
              <w:rPr>
                <w:b/>
              </w:rPr>
            </w:pPr>
            <w:r>
              <w:rPr>
                <w:b/>
              </w:rPr>
              <w:t>Target audience</w:t>
            </w:r>
          </w:p>
        </w:tc>
        <w:tc>
          <w:tcPr>
            <w:tcW w:w="2943" w:type="dxa"/>
            <w:shd w:val="clear" w:color="auto" w:fill="D9D9D9"/>
          </w:tcPr>
          <w:p w14:paraId="03887A27" w14:textId="3E560A9A" w:rsidR="009319D9" w:rsidRDefault="00235E77">
            <w:pPr>
              <w:pStyle w:val="TableParagraph"/>
              <w:spacing w:before="89"/>
              <w:ind w:left="42"/>
              <w:rPr>
                <w:b/>
              </w:rPr>
            </w:pPr>
            <w:r>
              <w:rPr>
                <w:b/>
              </w:rPr>
              <w:t xml:space="preserve">Communication </w:t>
            </w:r>
            <w:r w:rsidR="004B6054">
              <w:rPr>
                <w:b/>
              </w:rPr>
              <w:t>measures</w:t>
            </w:r>
          </w:p>
        </w:tc>
        <w:tc>
          <w:tcPr>
            <w:tcW w:w="4232" w:type="dxa"/>
            <w:shd w:val="clear" w:color="auto" w:fill="D9D9D9"/>
          </w:tcPr>
          <w:p w14:paraId="25C2DB2C" w14:textId="77777777" w:rsidR="009319D9" w:rsidRDefault="00235E77">
            <w:pPr>
              <w:pStyle w:val="TableParagraph"/>
              <w:spacing w:before="89"/>
              <w:ind w:left="45"/>
              <w:rPr>
                <w:b/>
              </w:rPr>
            </w:pPr>
            <w:r>
              <w:rPr>
                <w:b/>
              </w:rPr>
              <w:t>Objective</w:t>
            </w:r>
          </w:p>
        </w:tc>
        <w:tc>
          <w:tcPr>
            <w:tcW w:w="600" w:type="dxa"/>
            <w:shd w:val="clear" w:color="auto" w:fill="D9D9D9"/>
          </w:tcPr>
          <w:p w14:paraId="3F5EF8E2" w14:textId="77777777" w:rsidR="009319D9" w:rsidRDefault="00235E77">
            <w:pPr>
              <w:pStyle w:val="TableParagraph"/>
              <w:spacing w:before="89"/>
              <w:ind w:left="45"/>
              <w:rPr>
                <w:b/>
              </w:rPr>
            </w:pPr>
            <w:r>
              <w:rPr>
                <w:b/>
              </w:rPr>
              <w:t>WPs</w:t>
            </w:r>
          </w:p>
        </w:tc>
      </w:tr>
      <w:tr w:rsidR="009319D9" w14:paraId="698207D2" w14:textId="77777777">
        <w:trPr>
          <w:trHeight w:val="2843"/>
        </w:trPr>
        <w:tc>
          <w:tcPr>
            <w:tcW w:w="2523" w:type="dxa"/>
          </w:tcPr>
          <w:p w14:paraId="4E4D2122" w14:textId="0D16E795" w:rsidR="009319D9" w:rsidRDefault="00235E77">
            <w:pPr>
              <w:pStyle w:val="TableParagraph"/>
              <w:spacing w:before="24"/>
              <w:ind w:left="45" w:right="170"/>
            </w:pPr>
            <w:r>
              <w:t xml:space="preserve">Scientific community and intergovernmental organisations i.e.: </w:t>
            </w:r>
            <w:r w:rsidR="004D0BEC">
              <w:t>ANOTHER PROJECT</w:t>
            </w:r>
            <w:r>
              <w:t xml:space="preserve">, </w:t>
            </w:r>
            <w:r w:rsidR="009B771C">
              <w:t>ANOTHER PROJECT</w:t>
            </w:r>
            <w:r>
              <w:t xml:space="preserve">, </w:t>
            </w:r>
            <w:r w:rsidR="008B5AC2">
              <w:t>ANOTHER PROGRAMME</w:t>
            </w:r>
            <w:r>
              <w:t xml:space="preserve">, </w:t>
            </w:r>
            <w:r w:rsidR="00D17924">
              <w:t>ANOTHER PROJECT</w:t>
            </w:r>
            <w:r>
              <w:t xml:space="preserve">, </w:t>
            </w:r>
            <w:r w:rsidR="00A63821">
              <w:t>ANOTHER PROJECT</w:t>
            </w:r>
            <w:r>
              <w:t xml:space="preserve">, CLIVAR, </w:t>
            </w:r>
            <w:r w:rsidR="004032A2">
              <w:t>ANOTHER PROGRAMME</w:t>
            </w:r>
            <w:r>
              <w:t>,</w:t>
            </w:r>
          </w:p>
          <w:p w14:paraId="7FFCE239" w14:textId="79ED52B5" w:rsidR="009319D9" w:rsidRDefault="002F78C4">
            <w:pPr>
              <w:pStyle w:val="TableParagraph"/>
              <w:ind w:left="45"/>
            </w:pPr>
            <w:r>
              <w:lastRenderedPageBreak/>
              <w:t>Another project</w:t>
            </w:r>
            <w:r w:rsidR="00235E77">
              <w:t>, AC, IMO.</w:t>
            </w:r>
          </w:p>
        </w:tc>
        <w:tc>
          <w:tcPr>
            <w:tcW w:w="2943" w:type="dxa"/>
          </w:tcPr>
          <w:p w14:paraId="237FB2D9" w14:textId="77777777" w:rsidR="009319D9" w:rsidRDefault="00235E77">
            <w:pPr>
              <w:pStyle w:val="TableParagraph"/>
              <w:numPr>
                <w:ilvl w:val="0"/>
                <w:numId w:val="33"/>
              </w:numPr>
              <w:tabs>
                <w:tab w:val="left" w:pos="168"/>
              </w:tabs>
              <w:spacing w:before="24" w:line="252" w:lineRule="exact"/>
              <w:ind w:firstLine="0"/>
            </w:pPr>
            <w:r>
              <w:lastRenderedPageBreak/>
              <w:t>Website</w:t>
            </w:r>
            <w:r>
              <w:rPr>
                <w:spacing w:val="-1"/>
              </w:rPr>
              <w:t xml:space="preserve"> </w:t>
            </w:r>
            <w:hyperlink r:id="rId42">
              <w:r>
                <w:t>www.</w:t>
              </w:r>
              <w:r w:rsidR="00FA7053">
                <w:t>EU-PYTHON</w:t>
              </w:r>
              <w:r>
                <w:t>.eu</w:t>
              </w:r>
            </w:hyperlink>
          </w:p>
          <w:p w14:paraId="74FCF855" w14:textId="77777777" w:rsidR="009319D9" w:rsidRDefault="00235E77">
            <w:pPr>
              <w:pStyle w:val="TableParagraph"/>
              <w:numPr>
                <w:ilvl w:val="0"/>
                <w:numId w:val="33"/>
              </w:numPr>
              <w:tabs>
                <w:tab w:val="left" w:pos="168"/>
              </w:tabs>
              <w:spacing w:line="252" w:lineRule="exact"/>
              <w:ind w:firstLine="0"/>
            </w:pPr>
            <w:r>
              <w:t>Social Media</w:t>
            </w:r>
            <w:r>
              <w:rPr>
                <w:spacing w:val="-2"/>
              </w:rPr>
              <w:t xml:space="preserve"> </w:t>
            </w:r>
            <w:r>
              <w:t>campaign</w:t>
            </w:r>
          </w:p>
          <w:p w14:paraId="27CFDC5A" w14:textId="2B7BEE5F" w:rsidR="009319D9" w:rsidRDefault="00BE466C">
            <w:pPr>
              <w:pStyle w:val="TableParagraph"/>
              <w:numPr>
                <w:ilvl w:val="0"/>
                <w:numId w:val="33"/>
              </w:numPr>
              <w:tabs>
                <w:tab w:val="left" w:pos="168"/>
              </w:tabs>
              <w:spacing w:before="2" w:line="252" w:lineRule="exact"/>
              <w:ind w:firstLine="0"/>
            </w:pPr>
            <w:r>
              <w:t>Visual</w:t>
            </w:r>
            <w:r w:rsidR="00235E77">
              <w:t>identity</w:t>
            </w:r>
            <w:r w:rsidR="00235E77">
              <w:rPr>
                <w:spacing w:val="-5"/>
              </w:rPr>
              <w:t xml:space="preserve"> </w:t>
            </w:r>
            <w:r w:rsidR="00235E77">
              <w:t>materials</w:t>
            </w:r>
          </w:p>
          <w:p w14:paraId="6C452BC1" w14:textId="77777777" w:rsidR="009319D9" w:rsidRDefault="00235E77">
            <w:pPr>
              <w:pStyle w:val="TableParagraph"/>
              <w:numPr>
                <w:ilvl w:val="0"/>
                <w:numId w:val="33"/>
              </w:numPr>
              <w:tabs>
                <w:tab w:val="left" w:pos="170"/>
              </w:tabs>
              <w:spacing w:line="252" w:lineRule="exact"/>
              <w:ind w:left="169" w:hanging="127"/>
            </w:pPr>
            <w:r>
              <w:t>Dissemination</w:t>
            </w:r>
            <w:r>
              <w:rPr>
                <w:spacing w:val="-1"/>
              </w:rPr>
              <w:t xml:space="preserve"> </w:t>
            </w:r>
            <w:r>
              <w:t>materials</w:t>
            </w:r>
          </w:p>
          <w:p w14:paraId="34AC7AC2" w14:textId="77777777" w:rsidR="009319D9" w:rsidRDefault="00235E77">
            <w:pPr>
              <w:pStyle w:val="TableParagraph"/>
              <w:numPr>
                <w:ilvl w:val="0"/>
                <w:numId w:val="33"/>
              </w:numPr>
              <w:tabs>
                <w:tab w:val="left" w:pos="168"/>
              </w:tabs>
              <w:spacing w:line="252" w:lineRule="exact"/>
              <w:ind w:firstLine="0"/>
            </w:pPr>
            <w:r>
              <w:t>Press releases</w:t>
            </w:r>
          </w:p>
          <w:p w14:paraId="57EE30D4" w14:textId="77777777" w:rsidR="009319D9" w:rsidRDefault="00235E77">
            <w:pPr>
              <w:pStyle w:val="TableParagraph"/>
              <w:numPr>
                <w:ilvl w:val="0"/>
                <w:numId w:val="33"/>
              </w:numPr>
              <w:tabs>
                <w:tab w:val="left" w:pos="168"/>
              </w:tabs>
              <w:spacing w:before="1" w:line="252" w:lineRule="exact"/>
              <w:ind w:firstLine="0"/>
            </w:pPr>
            <w:r>
              <w:t>Project reports</w:t>
            </w:r>
          </w:p>
          <w:p w14:paraId="67D41260" w14:textId="77777777" w:rsidR="009319D9" w:rsidRDefault="00235E77">
            <w:pPr>
              <w:pStyle w:val="TableParagraph"/>
              <w:numPr>
                <w:ilvl w:val="0"/>
                <w:numId w:val="33"/>
              </w:numPr>
              <w:tabs>
                <w:tab w:val="left" w:pos="168"/>
              </w:tabs>
              <w:ind w:right="542" w:firstLine="0"/>
            </w:pPr>
            <w:r>
              <w:t>Papers for peer-reviewed literature</w:t>
            </w:r>
          </w:p>
          <w:p w14:paraId="4DD1D327" w14:textId="1CFD47BD" w:rsidR="009319D9" w:rsidRDefault="00235E77">
            <w:pPr>
              <w:pStyle w:val="TableParagraph"/>
              <w:numPr>
                <w:ilvl w:val="0"/>
                <w:numId w:val="33"/>
              </w:numPr>
              <w:tabs>
                <w:tab w:val="left" w:pos="168"/>
              </w:tabs>
              <w:ind w:right="175" w:firstLine="0"/>
            </w:pPr>
            <w:r>
              <w:t xml:space="preserve">Promotion and dissemination of </w:t>
            </w:r>
            <w:r w:rsidR="003A39D2">
              <w:t>results</w:t>
            </w:r>
            <w:r>
              <w:t xml:space="preserve"> in international fora </w:t>
            </w:r>
            <w:r>
              <w:lastRenderedPageBreak/>
              <w:t>of</w:t>
            </w:r>
            <w:r>
              <w:rPr>
                <w:spacing w:val="-1"/>
              </w:rPr>
              <w:t xml:space="preserve"> </w:t>
            </w:r>
            <w:r>
              <w:t>relevance</w:t>
            </w:r>
          </w:p>
        </w:tc>
        <w:tc>
          <w:tcPr>
            <w:tcW w:w="4232" w:type="dxa"/>
          </w:tcPr>
          <w:p w14:paraId="059E56B0" w14:textId="77777777" w:rsidR="009319D9" w:rsidRDefault="00235E77">
            <w:pPr>
              <w:pStyle w:val="TableParagraph"/>
              <w:numPr>
                <w:ilvl w:val="0"/>
                <w:numId w:val="32"/>
              </w:numPr>
              <w:tabs>
                <w:tab w:val="left" w:pos="170"/>
              </w:tabs>
              <w:spacing w:before="24"/>
              <w:ind w:right="188" w:firstLine="0"/>
            </w:pPr>
            <w:r>
              <w:lastRenderedPageBreak/>
              <w:t xml:space="preserve">provide an online information repository on </w:t>
            </w:r>
            <w:r w:rsidR="00FA7053">
              <w:t>EU-PYTHON</w:t>
            </w:r>
          </w:p>
          <w:p w14:paraId="26705769" w14:textId="77777777" w:rsidR="009319D9" w:rsidRDefault="00235E77">
            <w:pPr>
              <w:pStyle w:val="TableParagraph"/>
              <w:numPr>
                <w:ilvl w:val="0"/>
                <w:numId w:val="32"/>
              </w:numPr>
              <w:tabs>
                <w:tab w:val="left" w:pos="170"/>
              </w:tabs>
              <w:spacing w:before="1"/>
              <w:ind w:right="533" w:firstLine="0"/>
            </w:pPr>
            <w:r>
              <w:t>utilize modern forms of communicating science</w:t>
            </w:r>
          </w:p>
          <w:p w14:paraId="3ED616D5" w14:textId="77777777" w:rsidR="009319D9" w:rsidRDefault="00235E77">
            <w:pPr>
              <w:pStyle w:val="TableParagraph"/>
              <w:numPr>
                <w:ilvl w:val="0"/>
                <w:numId w:val="32"/>
              </w:numPr>
              <w:tabs>
                <w:tab w:val="left" w:pos="170"/>
              </w:tabs>
              <w:ind w:right="297" w:firstLine="0"/>
            </w:pPr>
            <w:r>
              <w:t xml:space="preserve">provide consistent branding/recognition of </w:t>
            </w:r>
            <w:r w:rsidR="00FA7053">
              <w:t>EU-PYTHON</w:t>
            </w:r>
          </w:p>
          <w:p w14:paraId="3636D25B" w14:textId="4B2D45FA" w:rsidR="009319D9" w:rsidRDefault="00235E77">
            <w:pPr>
              <w:pStyle w:val="TableParagraph"/>
              <w:numPr>
                <w:ilvl w:val="0"/>
                <w:numId w:val="32"/>
              </w:numPr>
              <w:tabs>
                <w:tab w:val="left" w:pos="170"/>
              </w:tabs>
              <w:ind w:firstLine="0"/>
            </w:pPr>
            <w:r>
              <w:t>present project activities and</w:t>
            </w:r>
            <w:r>
              <w:rPr>
                <w:spacing w:val="-3"/>
              </w:rPr>
              <w:t xml:space="preserve"> </w:t>
            </w:r>
            <w:r w:rsidR="003A39D2">
              <w:t>results</w:t>
            </w:r>
          </w:p>
          <w:p w14:paraId="7030B2E4" w14:textId="77777777" w:rsidR="009319D9" w:rsidRDefault="00235E77">
            <w:pPr>
              <w:pStyle w:val="TableParagraph"/>
              <w:numPr>
                <w:ilvl w:val="0"/>
                <w:numId w:val="32"/>
              </w:numPr>
              <w:tabs>
                <w:tab w:val="left" w:pos="170"/>
              </w:tabs>
              <w:ind w:right="303" w:firstLine="0"/>
            </w:pPr>
            <w:r>
              <w:t>provide information to experts from topic- oriented</w:t>
            </w:r>
            <w:r>
              <w:rPr>
                <w:spacing w:val="-1"/>
              </w:rPr>
              <w:t xml:space="preserve"> </w:t>
            </w:r>
            <w:r>
              <w:t>press</w:t>
            </w:r>
          </w:p>
          <w:p w14:paraId="174BB9C2" w14:textId="5ED0FCCA" w:rsidR="009319D9" w:rsidRDefault="00235E77">
            <w:pPr>
              <w:pStyle w:val="TableParagraph"/>
              <w:numPr>
                <w:ilvl w:val="0"/>
                <w:numId w:val="32"/>
              </w:numPr>
              <w:tabs>
                <w:tab w:val="left" w:pos="170"/>
              </w:tabs>
              <w:spacing w:line="242" w:lineRule="auto"/>
              <w:ind w:right="1146" w:firstLine="0"/>
            </w:pPr>
            <w:r>
              <w:t>sharing re</w:t>
            </w:r>
            <w:r w:rsidR="00F659A5">
              <w:t>PARTNER 10</w:t>
            </w:r>
            <w:r>
              <w:t xml:space="preserve">lt and conclusions of </w:t>
            </w:r>
            <w:r w:rsidR="00FA7053">
              <w:t>EU-PYTHON</w:t>
            </w:r>
          </w:p>
        </w:tc>
        <w:tc>
          <w:tcPr>
            <w:tcW w:w="600" w:type="dxa"/>
          </w:tcPr>
          <w:p w14:paraId="4F2214BA" w14:textId="77777777" w:rsidR="009319D9" w:rsidRDefault="00235E77">
            <w:pPr>
              <w:pStyle w:val="TableParagraph"/>
              <w:spacing w:before="24"/>
              <w:ind w:left="45"/>
            </w:pPr>
            <w:r>
              <w:t>7</w:t>
            </w:r>
          </w:p>
        </w:tc>
      </w:tr>
    </w:tbl>
    <w:p w14:paraId="3C7304D7" w14:textId="77777777" w:rsidR="009319D9" w:rsidRDefault="009319D9">
      <w:pPr>
        <w:sectPr w:rsidR="009319D9">
          <w:pgSz w:w="11910" w:h="16850"/>
          <w:pgMar w:top="940" w:right="580" w:bottom="1160" w:left="620" w:header="245" w:footer="884" w:gutter="0"/>
          <w:cols w:space="720"/>
        </w:sectPr>
      </w:pPr>
    </w:p>
    <w:tbl>
      <w:tblPr>
        <w:tblW w:w="0" w:type="auto"/>
        <w:tblInd w:w="18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523"/>
        <w:gridCol w:w="2943"/>
        <w:gridCol w:w="4232"/>
        <w:gridCol w:w="600"/>
      </w:tblGrid>
      <w:tr w:rsidR="009319D9" w14:paraId="099B16A0" w14:textId="77777777">
        <w:trPr>
          <w:trHeight w:val="2589"/>
        </w:trPr>
        <w:tc>
          <w:tcPr>
            <w:tcW w:w="2523" w:type="dxa"/>
            <w:tcBorders>
              <w:left w:val="single" w:sz="6" w:space="0" w:color="000000"/>
              <w:bottom w:val="single" w:sz="6" w:space="0" w:color="000000"/>
              <w:right w:val="single" w:sz="6" w:space="0" w:color="000000"/>
            </w:tcBorders>
          </w:tcPr>
          <w:p w14:paraId="238D881F" w14:textId="77777777" w:rsidR="009319D9" w:rsidRDefault="009319D9">
            <w:pPr>
              <w:pStyle w:val="TableParagraph"/>
            </w:pPr>
          </w:p>
        </w:tc>
        <w:tc>
          <w:tcPr>
            <w:tcW w:w="2943" w:type="dxa"/>
            <w:tcBorders>
              <w:left w:val="single" w:sz="6" w:space="0" w:color="000000"/>
              <w:bottom w:val="single" w:sz="6" w:space="0" w:color="000000"/>
              <w:right w:val="single" w:sz="6" w:space="0" w:color="000000"/>
            </w:tcBorders>
          </w:tcPr>
          <w:p w14:paraId="07ABC2D7" w14:textId="16F7E766" w:rsidR="009319D9" w:rsidRDefault="0076108C">
            <w:pPr>
              <w:pStyle w:val="TableParagraph"/>
              <w:numPr>
                <w:ilvl w:val="0"/>
                <w:numId w:val="31"/>
              </w:numPr>
              <w:tabs>
                <w:tab w:val="left" w:pos="168"/>
              </w:tabs>
              <w:spacing w:before="24" w:line="252" w:lineRule="exact"/>
              <w:ind w:firstLine="0"/>
            </w:pPr>
            <w:r>
              <w:t>Short</w:t>
            </w:r>
            <w:r w:rsidR="00235E77">
              <w:rPr>
                <w:spacing w:val="-1"/>
              </w:rPr>
              <w:t xml:space="preserve"> </w:t>
            </w:r>
            <w:r w:rsidR="00235E77">
              <w:t>videos</w:t>
            </w:r>
          </w:p>
          <w:p w14:paraId="635E60B6" w14:textId="77777777" w:rsidR="009319D9" w:rsidRDefault="00235E77">
            <w:pPr>
              <w:pStyle w:val="TableParagraph"/>
              <w:numPr>
                <w:ilvl w:val="0"/>
                <w:numId w:val="31"/>
              </w:numPr>
              <w:tabs>
                <w:tab w:val="left" w:pos="170"/>
              </w:tabs>
              <w:spacing w:line="252" w:lineRule="exact"/>
              <w:ind w:left="169" w:hanging="127"/>
            </w:pPr>
            <w:r>
              <w:t>On-line Training</w:t>
            </w:r>
            <w:r>
              <w:rPr>
                <w:spacing w:val="-6"/>
              </w:rPr>
              <w:t xml:space="preserve"> </w:t>
            </w:r>
            <w:r>
              <w:t>material</w:t>
            </w:r>
          </w:p>
          <w:p w14:paraId="36B0FF35" w14:textId="77777777" w:rsidR="009319D9" w:rsidRDefault="00235E77">
            <w:pPr>
              <w:pStyle w:val="TableParagraph"/>
              <w:numPr>
                <w:ilvl w:val="0"/>
                <w:numId w:val="31"/>
              </w:numPr>
              <w:tabs>
                <w:tab w:val="left" w:pos="168"/>
              </w:tabs>
              <w:spacing w:before="2"/>
              <w:ind w:right="331" w:firstLine="0"/>
            </w:pPr>
            <w:r>
              <w:t>Workshops, meetings at professional conferences</w:t>
            </w:r>
            <w:r>
              <w:rPr>
                <w:spacing w:val="-6"/>
              </w:rPr>
              <w:t xml:space="preserve"> </w:t>
            </w:r>
            <w:r>
              <w:t>and interviews with key stakeholders</w:t>
            </w:r>
          </w:p>
          <w:p w14:paraId="3F3B6CF8" w14:textId="65AF473A" w:rsidR="009319D9" w:rsidRDefault="00235E77">
            <w:pPr>
              <w:pStyle w:val="TableParagraph"/>
              <w:numPr>
                <w:ilvl w:val="0"/>
                <w:numId w:val="31"/>
              </w:numPr>
              <w:tabs>
                <w:tab w:val="left" w:pos="168"/>
              </w:tabs>
              <w:ind w:right="540" w:firstLine="0"/>
            </w:pPr>
            <w:r>
              <w:t xml:space="preserve">Virtual </w:t>
            </w:r>
            <w:r w:rsidR="00C91FEC">
              <w:t>consultations</w:t>
            </w:r>
            <w:r>
              <w:t xml:space="preserve">and </w:t>
            </w:r>
            <w:r w:rsidR="005853DA">
              <w:t>Survey</w:t>
            </w:r>
            <w:r>
              <w:t>s</w:t>
            </w:r>
          </w:p>
        </w:tc>
        <w:tc>
          <w:tcPr>
            <w:tcW w:w="4232" w:type="dxa"/>
            <w:tcBorders>
              <w:left w:val="single" w:sz="6" w:space="0" w:color="000000"/>
              <w:bottom w:val="single" w:sz="6" w:space="0" w:color="000000"/>
              <w:right w:val="single" w:sz="6" w:space="0" w:color="000000"/>
            </w:tcBorders>
          </w:tcPr>
          <w:p w14:paraId="65D04254" w14:textId="77777777" w:rsidR="009319D9" w:rsidRDefault="00235E77">
            <w:pPr>
              <w:pStyle w:val="TableParagraph"/>
              <w:numPr>
                <w:ilvl w:val="0"/>
                <w:numId w:val="30"/>
              </w:numPr>
              <w:tabs>
                <w:tab w:val="left" w:pos="170"/>
              </w:tabs>
              <w:spacing w:before="24" w:line="252" w:lineRule="exact"/>
              <w:ind w:firstLine="0"/>
            </w:pPr>
            <w:r>
              <w:t>contribute to the scientific</w:t>
            </w:r>
            <w:r>
              <w:rPr>
                <w:spacing w:val="-6"/>
              </w:rPr>
              <w:t xml:space="preserve"> </w:t>
            </w:r>
            <w:r>
              <w:t>community</w:t>
            </w:r>
          </w:p>
          <w:p w14:paraId="018D815D" w14:textId="77777777" w:rsidR="009319D9" w:rsidRDefault="00235E77">
            <w:pPr>
              <w:pStyle w:val="TableParagraph"/>
              <w:numPr>
                <w:ilvl w:val="0"/>
                <w:numId w:val="30"/>
              </w:numPr>
              <w:tabs>
                <w:tab w:val="left" w:pos="170"/>
              </w:tabs>
              <w:ind w:right="211" w:firstLine="0"/>
            </w:pPr>
            <w:r>
              <w:t xml:space="preserve">strengthen recognition of </w:t>
            </w:r>
            <w:r w:rsidR="00FA7053">
              <w:t>EU-PYTHON</w:t>
            </w:r>
            <w:r>
              <w:t xml:space="preserve"> and the EU as a state-of-the-art research</w:t>
            </w:r>
            <w:r>
              <w:rPr>
                <w:spacing w:val="-13"/>
              </w:rPr>
              <w:t xml:space="preserve"> </w:t>
            </w:r>
            <w:r>
              <w:t>provider</w:t>
            </w:r>
          </w:p>
          <w:p w14:paraId="2CA86F07" w14:textId="77777777" w:rsidR="009319D9" w:rsidRDefault="00235E77">
            <w:pPr>
              <w:pStyle w:val="TableParagraph"/>
              <w:numPr>
                <w:ilvl w:val="0"/>
                <w:numId w:val="30"/>
              </w:numPr>
              <w:tabs>
                <w:tab w:val="left" w:pos="170"/>
              </w:tabs>
              <w:spacing w:before="1"/>
              <w:ind w:right="718" w:firstLine="0"/>
            </w:pPr>
            <w:r>
              <w:t>explain what research participants are conducting</w:t>
            </w:r>
          </w:p>
          <w:p w14:paraId="54B839C2" w14:textId="4112B125" w:rsidR="009319D9" w:rsidRDefault="00A322CD">
            <w:pPr>
              <w:pStyle w:val="TableParagraph"/>
              <w:numPr>
                <w:ilvl w:val="0"/>
                <w:numId w:val="30"/>
              </w:numPr>
              <w:tabs>
                <w:tab w:val="left" w:pos="170"/>
              </w:tabs>
              <w:spacing w:line="252" w:lineRule="exact"/>
              <w:ind w:firstLine="0"/>
            </w:pPr>
            <w:r>
              <w:t>Support</w:t>
            </w:r>
            <w:r w:rsidR="00235E77">
              <w:t xml:space="preserve"> the next generation of </w:t>
            </w:r>
            <w:r w:rsidR="000D4BA4">
              <w:t>Python</w:t>
            </w:r>
            <w:r w:rsidR="00235E77">
              <w:t>scientists</w:t>
            </w:r>
          </w:p>
          <w:p w14:paraId="3A8CA121" w14:textId="204C1840" w:rsidR="009319D9" w:rsidRDefault="00235E77">
            <w:pPr>
              <w:pStyle w:val="TableParagraph"/>
              <w:numPr>
                <w:ilvl w:val="0"/>
                <w:numId w:val="30"/>
              </w:numPr>
              <w:tabs>
                <w:tab w:val="left" w:pos="170"/>
              </w:tabs>
              <w:ind w:right="131" w:firstLine="0"/>
            </w:pPr>
            <w:r>
              <w:t xml:space="preserve">illustrate the benefits of weather and climate forecasts with improved </w:t>
            </w:r>
            <w:r w:rsidR="000D4BA4">
              <w:t>Python</w:t>
            </w:r>
            <w:r>
              <w:t>representation</w:t>
            </w:r>
          </w:p>
          <w:p w14:paraId="400E4275" w14:textId="77777777" w:rsidR="009319D9" w:rsidRDefault="00235E77">
            <w:pPr>
              <w:pStyle w:val="TableParagraph"/>
              <w:numPr>
                <w:ilvl w:val="0"/>
                <w:numId w:val="30"/>
              </w:numPr>
              <w:tabs>
                <w:tab w:val="left" w:pos="170"/>
              </w:tabs>
              <w:ind w:right="258" w:firstLine="0"/>
            </w:pPr>
            <w:r>
              <w:t>provide a wider perspective from scientific community</w:t>
            </w:r>
          </w:p>
        </w:tc>
        <w:tc>
          <w:tcPr>
            <w:tcW w:w="600" w:type="dxa"/>
            <w:tcBorders>
              <w:left w:val="single" w:sz="6" w:space="0" w:color="000000"/>
              <w:bottom w:val="single" w:sz="6" w:space="0" w:color="000000"/>
              <w:right w:val="single" w:sz="6" w:space="0" w:color="000000"/>
            </w:tcBorders>
          </w:tcPr>
          <w:p w14:paraId="7E1869AD" w14:textId="77777777" w:rsidR="009319D9" w:rsidRDefault="009319D9">
            <w:pPr>
              <w:pStyle w:val="TableParagraph"/>
            </w:pPr>
          </w:p>
        </w:tc>
      </w:tr>
      <w:tr w:rsidR="009319D9" w14:paraId="29E1A6EF" w14:textId="77777777">
        <w:trPr>
          <w:trHeight w:val="2085"/>
        </w:trPr>
        <w:tc>
          <w:tcPr>
            <w:tcW w:w="2523" w:type="dxa"/>
            <w:tcBorders>
              <w:top w:val="single" w:sz="6" w:space="0" w:color="000000"/>
              <w:left w:val="single" w:sz="6" w:space="0" w:color="000000"/>
              <w:bottom w:val="single" w:sz="6" w:space="0" w:color="000000"/>
              <w:right w:val="single" w:sz="6" w:space="0" w:color="000000"/>
            </w:tcBorders>
          </w:tcPr>
          <w:p w14:paraId="1DBFA682" w14:textId="77777777" w:rsidR="009319D9" w:rsidRDefault="00FA7053">
            <w:pPr>
              <w:pStyle w:val="TableParagraph"/>
              <w:spacing w:before="24"/>
              <w:ind w:left="45"/>
            </w:pPr>
            <w:r>
              <w:t>EU-PYTHON</w:t>
            </w:r>
            <w:r w:rsidR="00235E77">
              <w:t xml:space="preserve"> consortium</w:t>
            </w:r>
          </w:p>
        </w:tc>
        <w:tc>
          <w:tcPr>
            <w:tcW w:w="2943" w:type="dxa"/>
            <w:tcBorders>
              <w:top w:val="single" w:sz="6" w:space="0" w:color="000000"/>
              <w:left w:val="single" w:sz="6" w:space="0" w:color="000000"/>
              <w:bottom w:val="single" w:sz="6" w:space="0" w:color="000000"/>
              <w:right w:val="single" w:sz="6" w:space="0" w:color="000000"/>
            </w:tcBorders>
          </w:tcPr>
          <w:p w14:paraId="5C638D69" w14:textId="77777777" w:rsidR="009319D9" w:rsidRDefault="00235E77">
            <w:pPr>
              <w:pStyle w:val="TableParagraph"/>
              <w:numPr>
                <w:ilvl w:val="0"/>
                <w:numId w:val="29"/>
              </w:numPr>
              <w:tabs>
                <w:tab w:val="left" w:pos="170"/>
              </w:tabs>
              <w:spacing w:before="24"/>
              <w:ind w:firstLine="0"/>
            </w:pPr>
            <w:r>
              <w:t>General Assemblies</w:t>
            </w:r>
            <w:r>
              <w:rPr>
                <w:spacing w:val="-10"/>
              </w:rPr>
              <w:t xml:space="preserve"> </w:t>
            </w:r>
            <w:r>
              <w:t>(GAs)</w:t>
            </w:r>
          </w:p>
          <w:p w14:paraId="7234DA38" w14:textId="77777777" w:rsidR="009319D9" w:rsidRDefault="00235E77">
            <w:pPr>
              <w:pStyle w:val="TableParagraph"/>
              <w:numPr>
                <w:ilvl w:val="0"/>
                <w:numId w:val="29"/>
              </w:numPr>
              <w:tabs>
                <w:tab w:val="left" w:pos="168"/>
              </w:tabs>
              <w:spacing w:before="2" w:line="252" w:lineRule="exact"/>
              <w:ind w:left="167" w:hanging="125"/>
            </w:pPr>
            <w:r>
              <w:t>Work Package</w:t>
            </w:r>
            <w:r>
              <w:rPr>
                <w:spacing w:val="-2"/>
              </w:rPr>
              <w:t xml:space="preserve"> </w:t>
            </w:r>
            <w:r>
              <w:t>meetings</w:t>
            </w:r>
          </w:p>
          <w:p w14:paraId="70A497D1" w14:textId="77777777" w:rsidR="009319D9" w:rsidRDefault="00235E77">
            <w:pPr>
              <w:pStyle w:val="TableParagraph"/>
              <w:numPr>
                <w:ilvl w:val="0"/>
                <w:numId w:val="29"/>
              </w:numPr>
              <w:tabs>
                <w:tab w:val="left" w:pos="168"/>
              </w:tabs>
              <w:spacing w:line="252" w:lineRule="exact"/>
              <w:ind w:left="167" w:hanging="125"/>
            </w:pPr>
            <w:r>
              <w:t>Website</w:t>
            </w:r>
            <w:r>
              <w:rPr>
                <w:spacing w:val="-1"/>
              </w:rPr>
              <w:t xml:space="preserve"> </w:t>
            </w:r>
            <w:hyperlink r:id="rId43">
              <w:r>
                <w:t>www.</w:t>
              </w:r>
              <w:r w:rsidR="00FA7053">
                <w:t>EU-PYTHON</w:t>
              </w:r>
              <w:r>
                <w:t>.eu</w:t>
              </w:r>
            </w:hyperlink>
          </w:p>
          <w:p w14:paraId="75612854" w14:textId="77777777" w:rsidR="009319D9" w:rsidRDefault="00235E77">
            <w:pPr>
              <w:pStyle w:val="TableParagraph"/>
              <w:numPr>
                <w:ilvl w:val="0"/>
                <w:numId w:val="29"/>
              </w:numPr>
              <w:tabs>
                <w:tab w:val="left" w:pos="168"/>
              </w:tabs>
              <w:spacing w:line="252" w:lineRule="exact"/>
              <w:ind w:left="167" w:hanging="125"/>
            </w:pPr>
            <w:r>
              <w:t>Mailing</w:t>
            </w:r>
            <w:r>
              <w:rPr>
                <w:spacing w:val="-3"/>
              </w:rPr>
              <w:t xml:space="preserve"> </w:t>
            </w:r>
            <w:r>
              <w:t>lists</w:t>
            </w:r>
          </w:p>
          <w:p w14:paraId="2B552503" w14:textId="77777777" w:rsidR="009319D9" w:rsidRDefault="00235E77">
            <w:pPr>
              <w:pStyle w:val="TableParagraph"/>
              <w:numPr>
                <w:ilvl w:val="0"/>
                <w:numId w:val="29"/>
              </w:numPr>
              <w:tabs>
                <w:tab w:val="left" w:pos="168"/>
              </w:tabs>
              <w:spacing w:before="1"/>
              <w:ind w:right="55" w:firstLine="0"/>
            </w:pPr>
            <w:r>
              <w:t>Password protected area of the website</w:t>
            </w:r>
          </w:p>
        </w:tc>
        <w:tc>
          <w:tcPr>
            <w:tcW w:w="4232" w:type="dxa"/>
            <w:tcBorders>
              <w:top w:val="single" w:sz="6" w:space="0" w:color="000000"/>
              <w:left w:val="single" w:sz="6" w:space="0" w:color="000000"/>
              <w:bottom w:val="single" w:sz="6" w:space="0" w:color="000000"/>
              <w:right w:val="single" w:sz="6" w:space="0" w:color="000000"/>
            </w:tcBorders>
          </w:tcPr>
          <w:p w14:paraId="7C79BFB9" w14:textId="77777777" w:rsidR="009319D9" w:rsidRDefault="00235E77">
            <w:pPr>
              <w:pStyle w:val="TableParagraph"/>
              <w:numPr>
                <w:ilvl w:val="0"/>
                <w:numId w:val="28"/>
              </w:numPr>
              <w:tabs>
                <w:tab w:val="left" w:pos="170"/>
              </w:tabs>
              <w:spacing w:before="24"/>
              <w:ind w:firstLine="0"/>
            </w:pPr>
            <w:r>
              <w:t>internal communication</w:t>
            </w:r>
          </w:p>
          <w:p w14:paraId="65BD2207" w14:textId="77777777" w:rsidR="009319D9" w:rsidRDefault="00235E77">
            <w:pPr>
              <w:pStyle w:val="TableParagraph"/>
              <w:numPr>
                <w:ilvl w:val="0"/>
                <w:numId w:val="28"/>
              </w:numPr>
              <w:tabs>
                <w:tab w:val="left" w:pos="170"/>
              </w:tabs>
              <w:spacing w:before="2" w:line="252" w:lineRule="exact"/>
              <w:ind w:firstLine="0"/>
            </w:pPr>
            <w:r>
              <w:t>better information</w:t>
            </w:r>
            <w:r>
              <w:rPr>
                <w:spacing w:val="-2"/>
              </w:rPr>
              <w:t xml:space="preserve"> </w:t>
            </w:r>
            <w:r>
              <w:t>flow</w:t>
            </w:r>
          </w:p>
          <w:p w14:paraId="23CF5045" w14:textId="77777777" w:rsidR="009319D9" w:rsidRDefault="00235E77">
            <w:pPr>
              <w:pStyle w:val="TableParagraph"/>
              <w:numPr>
                <w:ilvl w:val="0"/>
                <w:numId w:val="28"/>
              </w:numPr>
              <w:tabs>
                <w:tab w:val="left" w:pos="170"/>
              </w:tabs>
              <w:ind w:right="803" w:firstLine="0"/>
            </w:pPr>
            <w:r>
              <w:t xml:space="preserve">provide central information point for </w:t>
            </w:r>
            <w:r w:rsidR="00FA7053">
              <w:t>EU-PYTHON</w:t>
            </w:r>
          </w:p>
          <w:p w14:paraId="634725DB" w14:textId="77777777" w:rsidR="009319D9" w:rsidRDefault="00235E77">
            <w:pPr>
              <w:pStyle w:val="TableParagraph"/>
              <w:numPr>
                <w:ilvl w:val="0"/>
                <w:numId w:val="28"/>
              </w:numPr>
              <w:tabs>
                <w:tab w:val="left" w:pos="170"/>
              </w:tabs>
              <w:ind w:right="1287" w:firstLine="0"/>
            </w:pPr>
            <w:r>
              <w:t>organized and efficient internal communication</w:t>
            </w:r>
          </w:p>
          <w:p w14:paraId="3B8424A4" w14:textId="77777777" w:rsidR="009319D9" w:rsidRDefault="00235E77">
            <w:pPr>
              <w:pStyle w:val="TableParagraph"/>
              <w:numPr>
                <w:ilvl w:val="0"/>
                <w:numId w:val="28"/>
              </w:numPr>
              <w:tabs>
                <w:tab w:val="left" w:pos="170"/>
              </w:tabs>
              <w:ind w:right="691" w:firstLine="0"/>
            </w:pPr>
            <w:r>
              <w:t>internal area dedicated for consortium members</w:t>
            </w:r>
          </w:p>
        </w:tc>
        <w:tc>
          <w:tcPr>
            <w:tcW w:w="600" w:type="dxa"/>
            <w:tcBorders>
              <w:top w:val="single" w:sz="6" w:space="0" w:color="000000"/>
              <w:left w:val="single" w:sz="6" w:space="0" w:color="000000"/>
              <w:bottom w:val="single" w:sz="6" w:space="0" w:color="000000"/>
              <w:right w:val="single" w:sz="6" w:space="0" w:color="000000"/>
            </w:tcBorders>
          </w:tcPr>
          <w:p w14:paraId="577E7880" w14:textId="77777777" w:rsidR="009319D9" w:rsidRDefault="00235E77">
            <w:pPr>
              <w:pStyle w:val="TableParagraph"/>
              <w:spacing w:before="24"/>
              <w:ind w:left="45"/>
            </w:pPr>
            <w:r>
              <w:t>9, 7</w:t>
            </w:r>
          </w:p>
        </w:tc>
      </w:tr>
      <w:tr w:rsidR="009319D9" w14:paraId="6C869B2B" w14:textId="77777777">
        <w:trPr>
          <w:trHeight w:val="2337"/>
        </w:trPr>
        <w:tc>
          <w:tcPr>
            <w:tcW w:w="2523" w:type="dxa"/>
            <w:tcBorders>
              <w:top w:val="single" w:sz="6" w:space="0" w:color="000000"/>
              <w:left w:val="single" w:sz="6" w:space="0" w:color="000000"/>
              <w:bottom w:val="single" w:sz="6" w:space="0" w:color="000000"/>
              <w:right w:val="single" w:sz="6" w:space="0" w:color="000000"/>
            </w:tcBorders>
          </w:tcPr>
          <w:p w14:paraId="50CDEFE5" w14:textId="36C7DC4C" w:rsidR="009319D9" w:rsidRDefault="000D4BA4">
            <w:pPr>
              <w:pStyle w:val="TableParagraph"/>
              <w:spacing w:before="24"/>
              <w:ind w:left="45" w:right="806"/>
            </w:pPr>
            <w:r>
              <w:t>Python</w:t>
            </w:r>
            <w:r w:rsidR="00235E77">
              <w:t>Early Career Scientists</w:t>
            </w:r>
          </w:p>
        </w:tc>
        <w:tc>
          <w:tcPr>
            <w:tcW w:w="2943" w:type="dxa"/>
            <w:tcBorders>
              <w:top w:val="single" w:sz="6" w:space="0" w:color="000000"/>
              <w:left w:val="single" w:sz="6" w:space="0" w:color="000000"/>
              <w:bottom w:val="single" w:sz="6" w:space="0" w:color="000000"/>
              <w:right w:val="single" w:sz="6" w:space="0" w:color="000000"/>
            </w:tcBorders>
          </w:tcPr>
          <w:p w14:paraId="07791291" w14:textId="77777777" w:rsidR="009319D9" w:rsidRDefault="00235E77">
            <w:pPr>
              <w:pStyle w:val="TableParagraph"/>
              <w:numPr>
                <w:ilvl w:val="0"/>
                <w:numId w:val="27"/>
              </w:numPr>
              <w:tabs>
                <w:tab w:val="left" w:pos="170"/>
              </w:tabs>
              <w:spacing w:before="24" w:line="252" w:lineRule="exact"/>
              <w:ind w:hanging="127"/>
            </w:pPr>
            <w:r>
              <w:t>On-line networking</w:t>
            </w:r>
            <w:r>
              <w:rPr>
                <w:spacing w:val="-5"/>
              </w:rPr>
              <w:t xml:space="preserve"> </w:t>
            </w:r>
            <w:r>
              <w:t>tools</w:t>
            </w:r>
          </w:p>
          <w:p w14:paraId="4AC9E724" w14:textId="77777777" w:rsidR="009319D9" w:rsidRDefault="00235E77">
            <w:pPr>
              <w:pStyle w:val="TableParagraph"/>
              <w:numPr>
                <w:ilvl w:val="0"/>
                <w:numId w:val="27"/>
              </w:numPr>
              <w:tabs>
                <w:tab w:val="left" w:pos="168"/>
              </w:tabs>
              <w:spacing w:line="252" w:lineRule="exact"/>
              <w:ind w:left="167" w:hanging="125"/>
            </w:pPr>
            <w:r>
              <w:t>Webinar series</w:t>
            </w:r>
          </w:p>
          <w:p w14:paraId="3EB53F32" w14:textId="77777777" w:rsidR="009319D9" w:rsidRDefault="00235E77">
            <w:pPr>
              <w:pStyle w:val="TableParagraph"/>
              <w:numPr>
                <w:ilvl w:val="0"/>
                <w:numId w:val="27"/>
              </w:numPr>
              <w:tabs>
                <w:tab w:val="left" w:pos="170"/>
              </w:tabs>
              <w:spacing w:line="252" w:lineRule="exact"/>
              <w:ind w:hanging="127"/>
            </w:pPr>
            <w:r>
              <w:t>On-line</w:t>
            </w:r>
            <w:r>
              <w:rPr>
                <w:spacing w:val="-3"/>
              </w:rPr>
              <w:t xml:space="preserve"> </w:t>
            </w:r>
            <w:r>
              <w:t>course</w:t>
            </w:r>
          </w:p>
          <w:p w14:paraId="4A464950" w14:textId="0D8CE7AF" w:rsidR="009319D9" w:rsidRDefault="00DE496C">
            <w:pPr>
              <w:pStyle w:val="TableParagraph"/>
              <w:numPr>
                <w:ilvl w:val="0"/>
                <w:numId w:val="27"/>
              </w:numPr>
              <w:tabs>
                <w:tab w:val="left" w:pos="168"/>
              </w:tabs>
              <w:spacing w:before="2" w:line="252" w:lineRule="exact"/>
              <w:ind w:left="167" w:hanging="125"/>
            </w:pPr>
            <w:r>
              <w:t>Milestone 13</w:t>
            </w:r>
          </w:p>
          <w:p w14:paraId="05776E56" w14:textId="77777777" w:rsidR="009319D9" w:rsidRDefault="00235E77">
            <w:pPr>
              <w:pStyle w:val="TableParagraph"/>
              <w:numPr>
                <w:ilvl w:val="0"/>
                <w:numId w:val="27"/>
              </w:numPr>
              <w:tabs>
                <w:tab w:val="left" w:pos="168"/>
              </w:tabs>
              <w:spacing w:line="252" w:lineRule="exact"/>
              <w:ind w:left="167" w:hanging="125"/>
            </w:pPr>
            <w:r>
              <w:t>Website</w:t>
            </w:r>
            <w:r>
              <w:rPr>
                <w:spacing w:val="-1"/>
              </w:rPr>
              <w:t xml:space="preserve"> </w:t>
            </w:r>
            <w:hyperlink r:id="rId44">
              <w:r>
                <w:t>www.</w:t>
              </w:r>
              <w:r w:rsidR="00FA7053">
                <w:t>EU-PYTHON</w:t>
              </w:r>
              <w:r>
                <w:t>.eu</w:t>
              </w:r>
            </w:hyperlink>
          </w:p>
          <w:p w14:paraId="51D09EC6" w14:textId="77777777" w:rsidR="009319D9" w:rsidRDefault="00235E77">
            <w:pPr>
              <w:pStyle w:val="TableParagraph"/>
              <w:numPr>
                <w:ilvl w:val="0"/>
                <w:numId w:val="27"/>
              </w:numPr>
              <w:tabs>
                <w:tab w:val="left" w:pos="168"/>
              </w:tabs>
              <w:spacing w:before="1"/>
              <w:ind w:left="167" w:hanging="125"/>
            </w:pPr>
            <w:r>
              <w:t>Social Media</w:t>
            </w:r>
            <w:r>
              <w:rPr>
                <w:spacing w:val="-2"/>
              </w:rPr>
              <w:t xml:space="preserve"> </w:t>
            </w:r>
            <w:r>
              <w:t>campaign</w:t>
            </w:r>
          </w:p>
        </w:tc>
        <w:tc>
          <w:tcPr>
            <w:tcW w:w="4232" w:type="dxa"/>
            <w:tcBorders>
              <w:top w:val="single" w:sz="6" w:space="0" w:color="000000"/>
              <w:left w:val="single" w:sz="6" w:space="0" w:color="000000"/>
              <w:bottom w:val="single" w:sz="6" w:space="0" w:color="000000"/>
              <w:right w:val="single" w:sz="6" w:space="0" w:color="000000"/>
            </w:tcBorders>
          </w:tcPr>
          <w:p w14:paraId="4B680159" w14:textId="124923DD" w:rsidR="009319D9" w:rsidRDefault="00235E77">
            <w:pPr>
              <w:pStyle w:val="TableParagraph"/>
              <w:numPr>
                <w:ilvl w:val="0"/>
                <w:numId w:val="26"/>
              </w:numPr>
              <w:tabs>
                <w:tab w:val="left" w:pos="170"/>
              </w:tabs>
              <w:spacing w:before="24"/>
              <w:ind w:right="577" w:firstLine="0"/>
            </w:pPr>
            <w:r>
              <w:t xml:space="preserve">increase connection to </w:t>
            </w:r>
            <w:r w:rsidR="00E63F32">
              <w:t xml:space="preserve">ANOTHER PROJECT  </w:t>
            </w:r>
            <w:r>
              <w:t>and other initiatives</w:t>
            </w:r>
          </w:p>
          <w:p w14:paraId="700890FD" w14:textId="77777777" w:rsidR="009319D9" w:rsidRDefault="00235E77">
            <w:pPr>
              <w:pStyle w:val="TableParagraph"/>
              <w:numPr>
                <w:ilvl w:val="0"/>
                <w:numId w:val="26"/>
              </w:numPr>
              <w:tabs>
                <w:tab w:val="left" w:pos="170"/>
              </w:tabs>
              <w:spacing w:line="251" w:lineRule="exact"/>
              <w:ind w:firstLine="0"/>
            </w:pPr>
            <w:r>
              <w:t>increase training</w:t>
            </w:r>
            <w:r>
              <w:rPr>
                <w:spacing w:val="-5"/>
              </w:rPr>
              <w:t xml:space="preserve"> </w:t>
            </w:r>
            <w:r>
              <w:t>opportunities</w:t>
            </w:r>
          </w:p>
          <w:p w14:paraId="13AF3C10" w14:textId="77777777" w:rsidR="009319D9" w:rsidRDefault="00235E77">
            <w:pPr>
              <w:pStyle w:val="TableParagraph"/>
              <w:numPr>
                <w:ilvl w:val="0"/>
                <w:numId w:val="26"/>
              </w:numPr>
              <w:tabs>
                <w:tab w:val="left" w:pos="170"/>
              </w:tabs>
              <w:spacing w:before="2"/>
              <w:ind w:right="276" w:firstLine="0"/>
            </w:pPr>
            <w:r>
              <w:t>provide education for 30 PhD students and postdoctoral researchers</w:t>
            </w:r>
          </w:p>
          <w:p w14:paraId="449FF8EB" w14:textId="77777777" w:rsidR="009319D9" w:rsidRDefault="00235E77">
            <w:pPr>
              <w:pStyle w:val="TableParagraph"/>
              <w:numPr>
                <w:ilvl w:val="0"/>
                <w:numId w:val="26"/>
              </w:numPr>
              <w:tabs>
                <w:tab w:val="left" w:pos="170"/>
              </w:tabs>
              <w:ind w:right="188" w:firstLine="0"/>
            </w:pPr>
            <w:r>
              <w:t xml:space="preserve">provide an online information repository on </w:t>
            </w:r>
            <w:r w:rsidR="00FA7053">
              <w:t>EU-PYTHON</w:t>
            </w:r>
          </w:p>
          <w:p w14:paraId="481D37AC" w14:textId="77777777" w:rsidR="009319D9" w:rsidRDefault="00235E77">
            <w:pPr>
              <w:pStyle w:val="TableParagraph"/>
              <w:numPr>
                <w:ilvl w:val="0"/>
                <w:numId w:val="26"/>
              </w:numPr>
              <w:tabs>
                <w:tab w:val="left" w:pos="170"/>
              </w:tabs>
              <w:spacing w:before="1"/>
              <w:ind w:right="533" w:firstLine="0"/>
            </w:pPr>
            <w:r>
              <w:t>utilize modern forms of communicating science</w:t>
            </w:r>
          </w:p>
        </w:tc>
        <w:tc>
          <w:tcPr>
            <w:tcW w:w="600" w:type="dxa"/>
            <w:tcBorders>
              <w:top w:val="single" w:sz="6" w:space="0" w:color="000000"/>
              <w:left w:val="single" w:sz="6" w:space="0" w:color="000000"/>
              <w:bottom w:val="single" w:sz="6" w:space="0" w:color="000000"/>
              <w:right w:val="single" w:sz="6" w:space="0" w:color="000000"/>
            </w:tcBorders>
          </w:tcPr>
          <w:p w14:paraId="23ED9555" w14:textId="77777777" w:rsidR="009319D9" w:rsidRDefault="00235E77">
            <w:pPr>
              <w:pStyle w:val="TableParagraph"/>
              <w:spacing w:before="24"/>
              <w:ind w:left="45"/>
            </w:pPr>
            <w:r>
              <w:t>7</w:t>
            </w:r>
          </w:p>
        </w:tc>
      </w:tr>
      <w:tr w:rsidR="009319D9" w14:paraId="36CFA05A" w14:textId="77777777">
        <w:trPr>
          <w:trHeight w:val="2337"/>
        </w:trPr>
        <w:tc>
          <w:tcPr>
            <w:tcW w:w="2523" w:type="dxa"/>
            <w:tcBorders>
              <w:top w:val="single" w:sz="6" w:space="0" w:color="000000"/>
              <w:left w:val="single" w:sz="6" w:space="0" w:color="000000"/>
              <w:bottom w:val="single" w:sz="6" w:space="0" w:color="000000"/>
              <w:right w:val="single" w:sz="6" w:space="0" w:color="000000"/>
            </w:tcBorders>
          </w:tcPr>
          <w:p w14:paraId="02FBB0CB" w14:textId="03832230" w:rsidR="009319D9" w:rsidRDefault="00235E77">
            <w:pPr>
              <w:pStyle w:val="TableParagraph"/>
              <w:spacing w:before="24"/>
              <w:ind w:left="45" w:right="84"/>
            </w:pPr>
            <w:r>
              <w:t xml:space="preserve">Private sector stakeholders (shipping, </w:t>
            </w:r>
            <w:r w:rsidR="001D2A7C">
              <w:t>insuranc</w:t>
            </w:r>
            <w:r>
              <w:t xml:space="preserve">e industry, </w:t>
            </w:r>
            <w:r w:rsidR="00C3051A">
              <w:t>consult</w:t>
            </w:r>
            <w:r>
              <w:t xml:space="preserve">ing companies, mining industry, banking and investment sector, energy sector) in the </w:t>
            </w:r>
            <w:r w:rsidR="00300652">
              <w:t>Python</w:t>
            </w:r>
            <w:r>
              <w:t xml:space="preserve"> and in the mid-latitudes</w:t>
            </w:r>
          </w:p>
        </w:tc>
        <w:tc>
          <w:tcPr>
            <w:tcW w:w="2943" w:type="dxa"/>
            <w:tcBorders>
              <w:top w:val="single" w:sz="6" w:space="0" w:color="000000"/>
              <w:left w:val="single" w:sz="6" w:space="0" w:color="000000"/>
              <w:bottom w:val="single" w:sz="6" w:space="0" w:color="000000"/>
              <w:right w:val="single" w:sz="6" w:space="0" w:color="000000"/>
            </w:tcBorders>
          </w:tcPr>
          <w:p w14:paraId="0CBA0C14" w14:textId="77777777" w:rsidR="009319D9" w:rsidRDefault="00235E77">
            <w:pPr>
              <w:pStyle w:val="TableParagraph"/>
              <w:numPr>
                <w:ilvl w:val="0"/>
                <w:numId w:val="25"/>
              </w:numPr>
              <w:tabs>
                <w:tab w:val="left" w:pos="170"/>
              </w:tabs>
              <w:spacing w:before="24" w:line="252" w:lineRule="exact"/>
              <w:ind w:firstLine="0"/>
            </w:pPr>
            <w:r>
              <w:t>User</w:t>
            </w:r>
            <w:r>
              <w:rPr>
                <w:spacing w:val="-1"/>
              </w:rPr>
              <w:t xml:space="preserve"> </w:t>
            </w:r>
            <w:r>
              <w:t>Group</w:t>
            </w:r>
          </w:p>
          <w:p w14:paraId="586E14D0" w14:textId="77777777" w:rsidR="009319D9" w:rsidRDefault="00235E77">
            <w:pPr>
              <w:pStyle w:val="TableParagraph"/>
              <w:numPr>
                <w:ilvl w:val="0"/>
                <w:numId w:val="25"/>
              </w:numPr>
              <w:tabs>
                <w:tab w:val="left" w:pos="168"/>
              </w:tabs>
              <w:ind w:right="331" w:firstLine="0"/>
            </w:pPr>
            <w:r>
              <w:t>Workshops, meetings at professional conferences</w:t>
            </w:r>
            <w:r>
              <w:rPr>
                <w:spacing w:val="-6"/>
              </w:rPr>
              <w:t xml:space="preserve"> </w:t>
            </w:r>
            <w:r>
              <w:t>and interviews with key stakeholders</w:t>
            </w:r>
          </w:p>
          <w:p w14:paraId="12214D37" w14:textId="5C4934A6" w:rsidR="009319D9" w:rsidRDefault="00235E77">
            <w:pPr>
              <w:pStyle w:val="TableParagraph"/>
              <w:numPr>
                <w:ilvl w:val="0"/>
                <w:numId w:val="25"/>
              </w:numPr>
              <w:tabs>
                <w:tab w:val="left" w:pos="168"/>
              </w:tabs>
              <w:spacing w:before="1"/>
              <w:ind w:right="540" w:firstLine="0"/>
            </w:pPr>
            <w:r>
              <w:t xml:space="preserve">Virtual </w:t>
            </w:r>
            <w:r w:rsidR="00C91FEC">
              <w:t>consultations</w:t>
            </w:r>
            <w:r>
              <w:t xml:space="preserve">and </w:t>
            </w:r>
            <w:r w:rsidR="005853DA">
              <w:t>Survey</w:t>
            </w:r>
            <w:r>
              <w:t>s</w:t>
            </w:r>
          </w:p>
          <w:p w14:paraId="229C037C" w14:textId="77777777" w:rsidR="009319D9" w:rsidRDefault="00235E77">
            <w:pPr>
              <w:pStyle w:val="TableParagraph"/>
              <w:numPr>
                <w:ilvl w:val="0"/>
                <w:numId w:val="25"/>
              </w:numPr>
              <w:tabs>
                <w:tab w:val="left" w:pos="168"/>
              </w:tabs>
              <w:spacing w:line="251" w:lineRule="exact"/>
              <w:ind w:left="167" w:hanging="125"/>
            </w:pPr>
            <w:r>
              <w:t>Face-to-face</w:t>
            </w:r>
            <w:r>
              <w:rPr>
                <w:spacing w:val="-1"/>
              </w:rPr>
              <w:t xml:space="preserve"> </w:t>
            </w:r>
            <w:r>
              <w:t>meetings</w:t>
            </w:r>
          </w:p>
          <w:p w14:paraId="563E70FB" w14:textId="77777777" w:rsidR="009319D9" w:rsidRDefault="00235E77">
            <w:pPr>
              <w:pStyle w:val="TableParagraph"/>
              <w:numPr>
                <w:ilvl w:val="0"/>
                <w:numId w:val="25"/>
              </w:numPr>
              <w:tabs>
                <w:tab w:val="left" w:pos="168"/>
              </w:tabs>
              <w:spacing w:before="2"/>
              <w:ind w:left="167" w:hanging="125"/>
            </w:pPr>
            <w:r>
              <w:t>Website</w:t>
            </w:r>
            <w:r>
              <w:rPr>
                <w:spacing w:val="-1"/>
              </w:rPr>
              <w:t xml:space="preserve"> </w:t>
            </w:r>
            <w:hyperlink r:id="rId45">
              <w:r>
                <w:t>www.</w:t>
              </w:r>
              <w:r w:rsidR="00FA7053">
                <w:t>EU-PYTHON</w:t>
              </w:r>
              <w:r>
                <w:t>.eu</w:t>
              </w:r>
            </w:hyperlink>
          </w:p>
        </w:tc>
        <w:tc>
          <w:tcPr>
            <w:tcW w:w="4232" w:type="dxa"/>
            <w:tcBorders>
              <w:top w:val="single" w:sz="6" w:space="0" w:color="000000"/>
              <w:left w:val="single" w:sz="6" w:space="0" w:color="000000"/>
              <w:bottom w:val="single" w:sz="6" w:space="0" w:color="000000"/>
              <w:right w:val="single" w:sz="6" w:space="0" w:color="000000"/>
            </w:tcBorders>
          </w:tcPr>
          <w:p w14:paraId="34812B38" w14:textId="169EA436" w:rsidR="009319D9" w:rsidRDefault="00A322CD">
            <w:pPr>
              <w:pStyle w:val="TableParagraph"/>
              <w:numPr>
                <w:ilvl w:val="0"/>
                <w:numId w:val="24"/>
              </w:numPr>
              <w:tabs>
                <w:tab w:val="left" w:pos="170"/>
              </w:tabs>
              <w:spacing w:before="24"/>
              <w:ind w:right="921" w:firstLine="0"/>
            </w:pPr>
            <w:r>
              <w:t>Support</w:t>
            </w:r>
            <w:r w:rsidR="00235E77">
              <w:t xml:space="preserve"> the project with an external perspective</w:t>
            </w:r>
          </w:p>
          <w:p w14:paraId="5A63DB9C" w14:textId="77777777" w:rsidR="009319D9" w:rsidRDefault="00235E77">
            <w:pPr>
              <w:pStyle w:val="TableParagraph"/>
              <w:numPr>
                <w:ilvl w:val="0"/>
                <w:numId w:val="24"/>
              </w:numPr>
              <w:tabs>
                <w:tab w:val="left" w:pos="170"/>
              </w:tabs>
              <w:ind w:right="222" w:firstLine="0"/>
            </w:pPr>
            <w:r>
              <w:t xml:space="preserve">illustrate benefits of forecasts within </w:t>
            </w:r>
            <w:r w:rsidR="00FA7053">
              <w:t>EU-PYTHON</w:t>
            </w:r>
            <w:r>
              <w:t xml:space="preserve"> and incorporate feedback from stakeholders</w:t>
            </w:r>
          </w:p>
          <w:p w14:paraId="43ECC876" w14:textId="1DA13450" w:rsidR="009319D9" w:rsidRDefault="00235E77">
            <w:pPr>
              <w:pStyle w:val="TableParagraph"/>
              <w:numPr>
                <w:ilvl w:val="0"/>
                <w:numId w:val="24"/>
              </w:numPr>
              <w:tabs>
                <w:tab w:val="left" w:pos="170"/>
              </w:tabs>
              <w:spacing w:before="1" w:line="252" w:lineRule="exact"/>
              <w:ind w:firstLine="0"/>
            </w:pPr>
            <w:r>
              <w:t xml:space="preserve">increase </w:t>
            </w:r>
            <w:r w:rsidR="00182B3F">
              <w:t>another project</w:t>
            </w:r>
            <w:r>
              <w:t>ion with</w:t>
            </w:r>
            <w:r>
              <w:rPr>
                <w:spacing w:val="-6"/>
              </w:rPr>
              <w:t xml:space="preserve"> </w:t>
            </w:r>
            <w:r>
              <w:t>users</w:t>
            </w:r>
          </w:p>
          <w:p w14:paraId="6DD33A12" w14:textId="77777777" w:rsidR="009319D9" w:rsidRDefault="00235E77">
            <w:pPr>
              <w:pStyle w:val="TableParagraph"/>
              <w:numPr>
                <w:ilvl w:val="0"/>
                <w:numId w:val="24"/>
              </w:numPr>
              <w:tabs>
                <w:tab w:val="left" w:pos="170"/>
              </w:tabs>
              <w:ind w:right="729" w:firstLine="0"/>
            </w:pPr>
            <w:r>
              <w:t>collect and exchange information and knowledge</w:t>
            </w:r>
          </w:p>
          <w:p w14:paraId="5B67B142" w14:textId="77777777" w:rsidR="009319D9" w:rsidRDefault="00235E77">
            <w:pPr>
              <w:pStyle w:val="TableParagraph"/>
              <w:numPr>
                <w:ilvl w:val="0"/>
                <w:numId w:val="24"/>
              </w:numPr>
              <w:tabs>
                <w:tab w:val="left" w:pos="173"/>
              </w:tabs>
              <w:ind w:left="172" w:hanging="127"/>
            </w:pPr>
            <w:r>
              <w:t>general promotion and providing</w:t>
            </w:r>
            <w:r>
              <w:rPr>
                <w:spacing w:val="-10"/>
              </w:rPr>
              <w:t xml:space="preserve"> </w:t>
            </w:r>
            <w:r>
              <w:t>information</w:t>
            </w:r>
          </w:p>
        </w:tc>
        <w:tc>
          <w:tcPr>
            <w:tcW w:w="600" w:type="dxa"/>
            <w:tcBorders>
              <w:top w:val="single" w:sz="6" w:space="0" w:color="000000"/>
              <w:left w:val="single" w:sz="6" w:space="0" w:color="000000"/>
              <w:bottom w:val="single" w:sz="6" w:space="0" w:color="000000"/>
              <w:right w:val="single" w:sz="6" w:space="0" w:color="000000"/>
            </w:tcBorders>
          </w:tcPr>
          <w:p w14:paraId="34082065" w14:textId="77777777" w:rsidR="009319D9" w:rsidRDefault="00235E77">
            <w:pPr>
              <w:pStyle w:val="TableParagraph"/>
              <w:spacing w:before="24"/>
              <w:ind w:left="45"/>
            </w:pPr>
            <w:r>
              <w:t>7</w:t>
            </w:r>
          </w:p>
        </w:tc>
      </w:tr>
      <w:tr w:rsidR="009319D9" w14:paraId="4FCD436E" w14:textId="77777777">
        <w:trPr>
          <w:trHeight w:val="2337"/>
        </w:trPr>
        <w:tc>
          <w:tcPr>
            <w:tcW w:w="2523" w:type="dxa"/>
            <w:tcBorders>
              <w:top w:val="single" w:sz="6" w:space="0" w:color="000000"/>
              <w:left w:val="single" w:sz="6" w:space="0" w:color="000000"/>
              <w:bottom w:val="single" w:sz="6" w:space="0" w:color="000000"/>
              <w:right w:val="single" w:sz="6" w:space="0" w:color="000000"/>
            </w:tcBorders>
          </w:tcPr>
          <w:p w14:paraId="5647787B" w14:textId="77777777" w:rsidR="009319D9" w:rsidRDefault="00235E77">
            <w:pPr>
              <w:pStyle w:val="TableParagraph"/>
              <w:spacing w:before="24"/>
              <w:ind w:left="45" w:right="145"/>
            </w:pPr>
            <w:r>
              <w:t>Public sector stakeholders (EU and national policy makers, regional authorities, organizations, coast guards, ship-owners associations, chambers of commerce)</w:t>
            </w:r>
          </w:p>
        </w:tc>
        <w:tc>
          <w:tcPr>
            <w:tcW w:w="2943" w:type="dxa"/>
            <w:tcBorders>
              <w:top w:val="single" w:sz="6" w:space="0" w:color="000000"/>
              <w:left w:val="single" w:sz="6" w:space="0" w:color="000000"/>
              <w:bottom w:val="single" w:sz="6" w:space="0" w:color="000000"/>
              <w:right w:val="single" w:sz="6" w:space="0" w:color="000000"/>
            </w:tcBorders>
          </w:tcPr>
          <w:p w14:paraId="0EE5F415" w14:textId="77777777" w:rsidR="009319D9" w:rsidRDefault="00235E77">
            <w:pPr>
              <w:pStyle w:val="TableParagraph"/>
              <w:numPr>
                <w:ilvl w:val="0"/>
                <w:numId w:val="23"/>
              </w:numPr>
              <w:tabs>
                <w:tab w:val="left" w:pos="170"/>
              </w:tabs>
              <w:spacing w:before="24" w:line="252" w:lineRule="exact"/>
              <w:ind w:firstLine="0"/>
            </w:pPr>
            <w:r>
              <w:t>User</w:t>
            </w:r>
            <w:r>
              <w:rPr>
                <w:spacing w:val="-1"/>
              </w:rPr>
              <w:t xml:space="preserve"> </w:t>
            </w:r>
            <w:r>
              <w:t>Group</w:t>
            </w:r>
          </w:p>
          <w:p w14:paraId="26D18499" w14:textId="77777777" w:rsidR="009319D9" w:rsidRDefault="00235E77">
            <w:pPr>
              <w:pStyle w:val="TableParagraph"/>
              <w:numPr>
                <w:ilvl w:val="0"/>
                <w:numId w:val="23"/>
              </w:numPr>
              <w:tabs>
                <w:tab w:val="left" w:pos="168"/>
              </w:tabs>
              <w:ind w:right="331" w:firstLine="0"/>
            </w:pPr>
            <w:r>
              <w:t>Workshops, meetings at professional conferences</w:t>
            </w:r>
            <w:r>
              <w:rPr>
                <w:spacing w:val="-6"/>
              </w:rPr>
              <w:t xml:space="preserve"> </w:t>
            </w:r>
            <w:r>
              <w:t>and interviews with key stakeholders</w:t>
            </w:r>
          </w:p>
          <w:p w14:paraId="4ED8B98C" w14:textId="101BACA4" w:rsidR="009319D9" w:rsidRDefault="00235E77">
            <w:pPr>
              <w:pStyle w:val="TableParagraph"/>
              <w:numPr>
                <w:ilvl w:val="0"/>
                <w:numId w:val="23"/>
              </w:numPr>
              <w:tabs>
                <w:tab w:val="left" w:pos="168"/>
              </w:tabs>
              <w:spacing w:before="1"/>
              <w:ind w:right="542" w:firstLine="0"/>
            </w:pPr>
            <w:r>
              <w:t xml:space="preserve">Virtual </w:t>
            </w:r>
            <w:r w:rsidR="00C91FEC">
              <w:t>consultations</w:t>
            </w:r>
            <w:r>
              <w:t xml:space="preserve">and </w:t>
            </w:r>
            <w:r w:rsidR="005853DA">
              <w:t>Survey</w:t>
            </w:r>
            <w:r>
              <w:t>s</w:t>
            </w:r>
          </w:p>
          <w:p w14:paraId="6B531323" w14:textId="77777777" w:rsidR="009319D9" w:rsidRDefault="00235E77">
            <w:pPr>
              <w:pStyle w:val="TableParagraph"/>
              <w:numPr>
                <w:ilvl w:val="0"/>
                <w:numId w:val="23"/>
              </w:numPr>
              <w:tabs>
                <w:tab w:val="left" w:pos="168"/>
              </w:tabs>
              <w:spacing w:line="251" w:lineRule="exact"/>
              <w:ind w:left="167" w:hanging="125"/>
            </w:pPr>
            <w:r>
              <w:t>Face-to-face</w:t>
            </w:r>
            <w:r>
              <w:rPr>
                <w:spacing w:val="-1"/>
              </w:rPr>
              <w:t xml:space="preserve"> </w:t>
            </w:r>
            <w:r>
              <w:t>meetings</w:t>
            </w:r>
          </w:p>
          <w:p w14:paraId="6D121967" w14:textId="77777777" w:rsidR="009319D9" w:rsidRDefault="00235E77">
            <w:pPr>
              <w:pStyle w:val="TableParagraph"/>
              <w:numPr>
                <w:ilvl w:val="0"/>
                <w:numId w:val="23"/>
              </w:numPr>
              <w:tabs>
                <w:tab w:val="left" w:pos="168"/>
              </w:tabs>
              <w:spacing w:before="2"/>
              <w:ind w:left="167" w:hanging="125"/>
            </w:pPr>
            <w:r>
              <w:t>Website</w:t>
            </w:r>
            <w:r>
              <w:rPr>
                <w:spacing w:val="-1"/>
              </w:rPr>
              <w:t xml:space="preserve"> </w:t>
            </w:r>
            <w:hyperlink r:id="rId46">
              <w:r>
                <w:t>www.</w:t>
              </w:r>
              <w:r w:rsidR="00FA7053">
                <w:t>EU-PYTHON</w:t>
              </w:r>
              <w:r>
                <w:t>.eu</w:t>
              </w:r>
            </w:hyperlink>
          </w:p>
        </w:tc>
        <w:tc>
          <w:tcPr>
            <w:tcW w:w="4232" w:type="dxa"/>
            <w:tcBorders>
              <w:top w:val="single" w:sz="6" w:space="0" w:color="000000"/>
              <w:left w:val="single" w:sz="6" w:space="0" w:color="000000"/>
              <w:bottom w:val="single" w:sz="6" w:space="0" w:color="000000"/>
              <w:right w:val="single" w:sz="6" w:space="0" w:color="000000"/>
            </w:tcBorders>
          </w:tcPr>
          <w:p w14:paraId="6A656FA3" w14:textId="47AA7323" w:rsidR="009319D9" w:rsidRDefault="00A322CD">
            <w:pPr>
              <w:pStyle w:val="TableParagraph"/>
              <w:numPr>
                <w:ilvl w:val="0"/>
                <w:numId w:val="22"/>
              </w:numPr>
              <w:tabs>
                <w:tab w:val="left" w:pos="170"/>
              </w:tabs>
              <w:spacing w:before="24"/>
              <w:ind w:right="921" w:firstLine="0"/>
            </w:pPr>
            <w:r>
              <w:t>Support</w:t>
            </w:r>
            <w:r w:rsidR="00235E77">
              <w:t xml:space="preserve"> the project with an external perspective</w:t>
            </w:r>
          </w:p>
          <w:p w14:paraId="5078BDB8" w14:textId="77777777" w:rsidR="009319D9" w:rsidRDefault="00235E77">
            <w:pPr>
              <w:pStyle w:val="TableParagraph"/>
              <w:numPr>
                <w:ilvl w:val="0"/>
                <w:numId w:val="22"/>
              </w:numPr>
              <w:tabs>
                <w:tab w:val="left" w:pos="170"/>
              </w:tabs>
              <w:ind w:right="222" w:firstLine="0"/>
            </w:pPr>
            <w:r>
              <w:t xml:space="preserve">illustrate benefits of forecasts within </w:t>
            </w:r>
            <w:r w:rsidR="00FA7053">
              <w:t>EU-PYTHON</w:t>
            </w:r>
            <w:r>
              <w:t xml:space="preserve"> and incorporate feedback from stakeholders</w:t>
            </w:r>
          </w:p>
          <w:p w14:paraId="43131F33" w14:textId="327109D0" w:rsidR="009319D9" w:rsidRDefault="00235E77">
            <w:pPr>
              <w:pStyle w:val="TableParagraph"/>
              <w:numPr>
                <w:ilvl w:val="0"/>
                <w:numId w:val="22"/>
              </w:numPr>
              <w:tabs>
                <w:tab w:val="left" w:pos="170"/>
              </w:tabs>
              <w:spacing w:line="252" w:lineRule="exact"/>
              <w:ind w:firstLine="0"/>
            </w:pPr>
            <w:r>
              <w:t xml:space="preserve">increase </w:t>
            </w:r>
            <w:r w:rsidR="00182B3F">
              <w:t>another project</w:t>
            </w:r>
            <w:r>
              <w:t>ion with</w:t>
            </w:r>
            <w:r>
              <w:rPr>
                <w:spacing w:val="-6"/>
              </w:rPr>
              <w:t xml:space="preserve"> </w:t>
            </w:r>
            <w:r>
              <w:t>users</w:t>
            </w:r>
          </w:p>
          <w:p w14:paraId="4FA0BBD2" w14:textId="77777777" w:rsidR="009319D9" w:rsidRDefault="00235E77">
            <w:pPr>
              <w:pStyle w:val="TableParagraph"/>
              <w:numPr>
                <w:ilvl w:val="0"/>
                <w:numId w:val="22"/>
              </w:numPr>
              <w:tabs>
                <w:tab w:val="left" w:pos="170"/>
              </w:tabs>
              <w:ind w:right="730" w:firstLine="0"/>
            </w:pPr>
            <w:r>
              <w:t>collect and exchange information and knowledge</w:t>
            </w:r>
          </w:p>
          <w:p w14:paraId="64524E63" w14:textId="77777777" w:rsidR="009319D9" w:rsidRDefault="00235E77">
            <w:pPr>
              <w:pStyle w:val="TableParagraph"/>
              <w:numPr>
                <w:ilvl w:val="0"/>
                <w:numId w:val="22"/>
              </w:numPr>
              <w:tabs>
                <w:tab w:val="left" w:pos="173"/>
              </w:tabs>
              <w:spacing w:before="1"/>
              <w:ind w:left="172" w:hanging="127"/>
            </w:pPr>
            <w:r>
              <w:t>general promotion and providing</w:t>
            </w:r>
            <w:r>
              <w:rPr>
                <w:spacing w:val="-10"/>
              </w:rPr>
              <w:t xml:space="preserve"> </w:t>
            </w:r>
            <w:r>
              <w:t>information</w:t>
            </w:r>
          </w:p>
        </w:tc>
        <w:tc>
          <w:tcPr>
            <w:tcW w:w="600" w:type="dxa"/>
            <w:tcBorders>
              <w:top w:val="single" w:sz="6" w:space="0" w:color="000000"/>
              <w:left w:val="single" w:sz="6" w:space="0" w:color="000000"/>
              <w:bottom w:val="single" w:sz="6" w:space="0" w:color="000000"/>
              <w:right w:val="single" w:sz="6" w:space="0" w:color="000000"/>
            </w:tcBorders>
          </w:tcPr>
          <w:p w14:paraId="449629C5" w14:textId="77777777" w:rsidR="009319D9" w:rsidRDefault="00235E77">
            <w:pPr>
              <w:pStyle w:val="TableParagraph"/>
              <w:spacing w:before="24"/>
              <w:ind w:left="45"/>
            </w:pPr>
            <w:r>
              <w:t>7</w:t>
            </w:r>
          </w:p>
        </w:tc>
      </w:tr>
      <w:tr w:rsidR="009319D9" w14:paraId="6FDEB37F" w14:textId="77777777">
        <w:trPr>
          <w:trHeight w:val="2588"/>
        </w:trPr>
        <w:tc>
          <w:tcPr>
            <w:tcW w:w="2523" w:type="dxa"/>
            <w:tcBorders>
              <w:top w:val="single" w:sz="6" w:space="0" w:color="000000"/>
              <w:left w:val="single" w:sz="6" w:space="0" w:color="000000"/>
              <w:bottom w:val="single" w:sz="6" w:space="0" w:color="000000"/>
              <w:right w:val="single" w:sz="6" w:space="0" w:color="000000"/>
            </w:tcBorders>
          </w:tcPr>
          <w:p w14:paraId="10A0BD23" w14:textId="77777777" w:rsidR="009319D9" w:rsidRDefault="00235E77">
            <w:pPr>
              <w:pStyle w:val="TableParagraph"/>
              <w:spacing w:before="22"/>
              <w:ind w:left="45" w:right="11"/>
            </w:pPr>
            <w:r>
              <w:lastRenderedPageBreak/>
              <w:t>General public/society/communities including indigenous peoples</w:t>
            </w:r>
          </w:p>
        </w:tc>
        <w:tc>
          <w:tcPr>
            <w:tcW w:w="2943" w:type="dxa"/>
            <w:tcBorders>
              <w:top w:val="single" w:sz="6" w:space="0" w:color="000000"/>
              <w:left w:val="single" w:sz="6" w:space="0" w:color="000000"/>
              <w:bottom w:val="single" w:sz="6" w:space="0" w:color="000000"/>
              <w:right w:val="single" w:sz="6" w:space="0" w:color="000000"/>
            </w:tcBorders>
          </w:tcPr>
          <w:p w14:paraId="0184A9F5" w14:textId="77777777" w:rsidR="009319D9" w:rsidRDefault="00235E77">
            <w:pPr>
              <w:pStyle w:val="TableParagraph"/>
              <w:numPr>
                <w:ilvl w:val="0"/>
                <w:numId w:val="21"/>
              </w:numPr>
              <w:tabs>
                <w:tab w:val="left" w:pos="168"/>
              </w:tabs>
              <w:spacing w:before="22"/>
              <w:ind w:firstLine="0"/>
            </w:pPr>
            <w:r>
              <w:t>Website</w:t>
            </w:r>
            <w:r>
              <w:rPr>
                <w:spacing w:val="-1"/>
              </w:rPr>
              <w:t xml:space="preserve"> </w:t>
            </w:r>
            <w:hyperlink r:id="rId47">
              <w:r>
                <w:t>www.</w:t>
              </w:r>
              <w:r w:rsidR="00FA7053">
                <w:t>EU-PYTHON</w:t>
              </w:r>
              <w:r>
                <w:t>.eu</w:t>
              </w:r>
            </w:hyperlink>
          </w:p>
          <w:p w14:paraId="5978BEFF" w14:textId="77777777" w:rsidR="009319D9" w:rsidRDefault="00235E77">
            <w:pPr>
              <w:pStyle w:val="TableParagraph"/>
              <w:numPr>
                <w:ilvl w:val="0"/>
                <w:numId w:val="21"/>
              </w:numPr>
              <w:tabs>
                <w:tab w:val="left" w:pos="168"/>
              </w:tabs>
              <w:spacing w:before="1" w:line="252" w:lineRule="exact"/>
              <w:ind w:firstLine="0"/>
            </w:pPr>
            <w:r>
              <w:t>Social Media</w:t>
            </w:r>
            <w:r>
              <w:rPr>
                <w:spacing w:val="-2"/>
              </w:rPr>
              <w:t xml:space="preserve"> </w:t>
            </w:r>
            <w:r>
              <w:t>campaign</w:t>
            </w:r>
          </w:p>
          <w:p w14:paraId="08440FD0" w14:textId="77777777" w:rsidR="009319D9" w:rsidRDefault="00235E77">
            <w:pPr>
              <w:pStyle w:val="TableParagraph"/>
              <w:numPr>
                <w:ilvl w:val="0"/>
                <w:numId w:val="21"/>
              </w:numPr>
              <w:tabs>
                <w:tab w:val="left" w:pos="170"/>
              </w:tabs>
              <w:spacing w:line="252" w:lineRule="exact"/>
              <w:ind w:left="169" w:hanging="127"/>
            </w:pPr>
            <w:r>
              <w:t>Dissemination</w:t>
            </w:r>
            <w:r>
              <w:rPr>
                <w:spacing w:val="-1"/>
              </w:rPr>
              <w:t xml:space="preserve"> </w:t>
            </w:r>
            <w:r>
              <w:t>materials</w:t>
            </w:r>
          </w:p>
          <w:p w14:paraId="361F4EF8" w14:textId="77777777" w:rsidR="009319D9" w:rsidRDefault="00235E77">
            <w:pPr>
              <w:pStyle w:val="TableParagraph"/>
              <w:numPr>
                <w:ilvl w:val="0"/>
                <w:numId w:val="21"/>
              </w:numPr>
              <w:tabs>
                <w:tab w:val="left" w:pos="168"/>
              </w:tabs>
              <w:spacing w:before="2" w:line="252" w:lineRule="exact"/>
              <w:ind w:firstLine="0"/>
            </w:pPr>
            <w:r>
              <w:t>Press releases</w:t>
            </w:r>
          </w:p>
          <w:p w14:paraId="6A25409B" w14:textId="77777777" w:rsidR="009319D9" w:rsidRDefault="00235E77">
            <w:pPr>
              <w:pStyle w:val="TableParagraph"/>
              <w:numPr>
                <w:ilvl w:val="0"/>
                <w:numId w:val="21"/>
              </w:numPr>
              <w:tabs>
                <w:tab w:val="left" w:pos="168"/>
              </w:tabs>
              <w:spacing w:line="252" w:lineRule="exact"/>
              <w:ind w:firstLine="0"/>
            </w:pPr>
            <w:r>
              <w:t>Project</w:t>
            </w:r>
            <w:r>
              <w:rPr>
                <w:spacing w:val="1"/>
              </w:rPr>
              <w:t xml:space="preserve"> </w:t>
            </w:r>
            <w:r>
              <w:t>reports</w:t>
            </w:r>
          </w:p>
          <w:p w14:paraId="322C6336" w14:textId="77777777" w:rsidR="009319D9" w:rsidRDefault="00235E77">
            <w:pPr>
              <w:pStyle w:val="TableParagraph"/>
              <w:numPr>
                <w:ilvl w:val="0"/>
                <w:numId w:val="21"/>
              </w:numPr>
              <w:tabs>
                <w:tab w:val="left" w:pos="170"/>
              </w:tabs>
              <w:spacing w:line="252" w:lineRule="exact"/>
              <w:ind w:left="169" w:hanging="127"/>
            </w:pPr>
            <w:r>
              <w:t>User</w:t>
            </w:r>
            <w:r>
              <w:rPr>
                <w:spacing w:val="-1"/>
              </w:rPr>
              <w:t xml:space="preserve"> </w:t>
            </w:r>
            <w:r>
              <w:t>Group</w:t>
            </w:r>
          </w:p>
          <w:p w14:paraId="6BE6CD7B" w14:textId="77777777" w:rsidR="009319D9" w:rsidRDefault="00235E77">
            <w:pPr>
              <w:pStyle w:val="TableParagraph"/>
              <w:numPr>
                <w:ilvl w:val="0"/>
                <w:numId w:val="21"/>
              </w:numPr>
              <w:tabs>
                <w:tab w:val="left" w:pos="168"/>
              </w:tabs>
              <w:spacing w:before="1" w:line="252" w:lineRule="exact"/>
              <w:ind w:firstLine="0"/>
            </w:pPr>
            <w:r>
              <w:t>Workshops</w:t>
            </w:r>
          </w:p>
          <w:p w14:paraId="1065D0BC" w14:textId="034A996D" w:rsidR="009319D9" w:rsidRDefault="0076108C">
            <w:pPr>
              <w:pStyle w:val="TableParagraph"/>
              <w:numPr>
                <w:ilvl w:val="0"/>
                <w:numId w:val="21"/>
              </w:numPr>
              <w:tabs>
                <w:tab w:val="left" w:pos="168"/>
              </w:tabs>
              <w:spacing w:line="252" w:lineRule="exact"/>
              <w:ind w:firstLine="0"/>
            </w:pPr>
            <w:r>
              <w:t>Short</w:t>
            </w:r>
            <w:r w:rsidR="00235E77">
              <w:rPr>
                <w:spacing w:val="-1"/>
              </w:rPr>
              <w:t xml:space="preserve"> </w:t>
            </w:r>
            <w:r w:rsidR="00235E77">
              <w:t>videos</w:t>
            </w:r>
          </w:p>
          <w:p w14:paraId="2D058940" w14:textId="6A242760" w:rsidR="009319D9" w:rsidRDefault="00235E77">
            <w:pPr>
              <w:pStyle w:val="TableParagraph"/>
              <w:numPr>
                <w:ilvl w:val="0"/>
                <w:numId w:val="21"/>
              </w:numPr>
              <w:tabs>
                <w:tab w:val="left" w:pos="168"/>
              </w:tabs>
              <w:spacing w:before="2"/>
              <w:ind w:right="542" w:firstLine="0"/>
            </w:pPr>
            <w:r>
              <w:t xml:space="preserve">Virtual </w:t>
            </w:r>
            <w:r w:rsidR="00C91FEC">
              <w:t>consultations</w:t>
            </w:r>
            <w:r>
              <w:t xml:space="preserve">and </w:t>
            </w:r>
            <w:r w:rsidR="005853DA">
              <w:t>Survey</w:t>
            </w:r>
            <w:r>
              <w:t>s</w:t>
            </w:r>
          </w:p>
        </w:tc>
        <w:tc>
          <w:tcPr>
            <w:tcW w:w="4232" w:type="dxa"/>
            <w:tcBorders>
              <w:top w:val="single" w:sz="6" w:space="0" w:color="000000"/>
              <w:left w:val="single" w:sz="6" w:space="0" w:color="000000"/>
              <w:bottom w:val="single" w:sz="6" w:space="0" w:color="000000"/>
              <w:right w:val="single" w:sz="6" w:space="0" w:color="000000"/>
            </w:tcBorders>
          </w:tcPr>
          <w:p w14:paraId="486F24A1" w14:textId="79BED053" w:rsidR="009319D9" w:rsidRDefault="00235E77">
            <w:pPr>
              <w:pStyle w:val="TableParagraph"/>
              <w:numPr>
                <w:ilvl w:val="0"/>
                <w:numId w:val="20"/>
              </w:numPr>
              <w:tabs>
                <w:tab w:val="left" w:pos="170"/>
              </w:tabs>
              <w:spacing w:before="22"/>
              <w:ind w:right="630" w:firstLine="0"/>
              <w:jc w:val="both"/>
            </w:pPr>
            <w:r>
              <w:t xml:space="preserve">provide understanding on impacts and opportunities of potential changes in the </w:t>
            </w:r>
            <w:r w:rsidR="00300652">
              <w:t>Python</w:t>
            </w:r>
          </w:p>
          <w:p w14:paraId="6ADD2028" w14:textId="27690C3A" w:rsidR="009319D9" w:rsidRDefault="00235E77">
            <w:pPr>
              <w:pStyle w:val="TableParagraph"/>
              <w:numPr>
                <w:ilvl w:val="0"/>
                <w:numId w:val="20"/>
              </w:numPr>
              <w:tabs>
                <w:tab w:val="left" w:pos="173"/>
              </w:tabs>
              <w:spacing w:before="2" w:line="252" w:lineRule="exact"/>
              <w:ind w:left="172" w:hanging="127"/>
            </w:pPr>
            <w:r>
              <w:t>Raise awar</w:t>
            </w:r>
            <w:r w:rsidR="001B11C1">
              <w:t>another project</w:t>
            </w:r>
            <w:r>
              <w:t>s about</w:t>
            </w:r>
            <w:r>
              <w:rPr>
                <w:spacing w:val="-3"/>
              </w:rPr>
              <w:t xml:space="preserve"> </w:t>
            </w:r>
            <w:r w:rsidR="00FA7053">
              <w:t>EU-PYTHON</w:t>
            </w:r>
          </w:p>
          <w:p w14:paraId="40279F69" w14:textId="77777777" w:rsidR="009319D9" w:rsidRDefault="00235E77">
            <w:pPr>
              <w:pStyle w:val="TableParagraph"/>
              <w:numPr>
                <w:ilvl w:val="0"/>
                <w:numId w:val="20"/>
              </w:numPr>
              <w:tabs>
                <w:tab w:val="left" w:pos="170"/>
              </w:tabs>
              <w:ind w:right="742" w:firstLine="0"/>
            </w:pPr>
            <w:r>
              <w:t>organize and maintain engagement to harness feedback from</w:t>
            </w:r>
            <w:r>
              <w:rPr>
                <w:spacing w:val="-9"/>
              </w:rPr>
              <w:t xml:space="preserve"> </w:t>
            </w:r>
            <w:r>
              <w:t>communities</w:t>
            </w:r>
          </w:p>
        </w:tc>
        <w:tc>
          <w:tcPr>
            <w:tcW w:w="600" w:type="dxa"/>
            <w:tcBorders>
              <w:top w:val="single" w:sz="6" w:space="0" w:color="000000"/>
              <w:left w:val="single" w:sz="6" w:space="0" w:color="000000"/>
              <w:bottom w:val="single" w:sz="6" w:space="0" w:color="000000"/>
              <w:right w:val="single" w:sz="6" w:space="0" w:color="000000"/>
            </w:tcBorders>
          </w:tcPr>
          <w:p w14:paraId="4B1B42CE" w14:textId="77777777" w:rsidR="009319D9" w:rsidRDefault="00235E77">
            <w:pPr>
              <w:pStyle w:val="TableParagraph"/>
              <w:spacing w:before="22"/>
              <w:ind w:left="45"/>
            </w:pPr>
            <w:r>
              <w:t>7</w:t>
            </w:r>
          </w:p>
        </w:tc>
      </w:tr>
    </w:tbl>
    <w:p w14:paraId="4D990719" w14:textId="77777777" w:rsidR="009319D9" w:rsidRDefault="009319D9">
      <w:pPr>
        <w:sectPr w:rsidR="009319D9">
          <w:pgSz w:w="11910" w:h="16850"/>
          <w:pgMar w:top="960" w:right="580" w:bottom="1080" w:left="620" w:header="245" w:footer="884" w:gutter="0"/>
          <w:cols w:space="720"/>
        </w:sectPr>
      </w:pPr>
    </w:p>
    <w:tbl>
      <w:tblPr>
        <w:tblW w:w="0" w:type="auto"/>
        <w:tblInd w:w="18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523"/>
        <w:gridCol w:w="2943"/>
        <w:gridCol w:w="4232"/>
        <w:gridCol w:w="600"/>
      </w:tblGrid>
      <w:tr w:rsidR="009319D9" w14:paraId="486A0DDE" w14:textId="77777777">
        <w:trPr>
          <w:trHeight w:val="2085"/>
        </w:trPr>
        <w:tc>
          <w:tcPr>
            <w:tcW w:w="2523" w:type="dxa"/>
            <w:tcBorders>
              <w:left w:val="single" w:sz="6" w:space="0" w:color="000000"/>
              <w:bottom w:val="single" w:sz="6" w:space="0" w:color="000000"/>
              <w:right w:val="single" w:sz="6" w:space="0" w:color="000000"/>
            </w:tcBorders>
          </w:tcPr>
          <w:p w14:paraId="02B21C95" w14:textId="77777777" w:rsidR="009319D9" w:rsidRDefault="00235E77">
            <w:pPr>
              <w:pStyle w:val="TableParagraph"/>
              <w:spacing w:before="24"/>
              <w:ind w:left="45"/>
            </w:pPr>
            <w:r>
              <w:lastRenderedPageBreak/>
              <w:t>Media</w:t>
            </w:r>
          </w:p>
        </w:tc>
        <w:tc>
          <w:tcPr>
            <w:tcW w:w="2943" w:type="dxa"/>
            <w:tcBorders>
              <w:left w:val="single" w:sz="6" w:space="0" w:color="000000"/>
              <w:bottom w:val="single" w:sz="6" w:space="0" w:color="000000"/>
              <w:right w:val="single" w:sz="6" w:space="0" w:color="000000"/>
            </w:tcBorders>
          </w:tcPr>
          <w:p w14:paraId="05FF3316" w14:textId="77777777" w:rsidR="009319D9" w:rsidRDefault="00235E77">
            <w:pPr>
              <w:pStyle w:val="TableParagraph"/>
              <w:numPr>
                <w:ilvl w:val="0"/>
                <w:numId w:val="19"/>
              </w:numPr>
              <w:tabs>
                <w:tab w:val="left" w:pos="168"/>
              </w:tabs>
              <w:spacing w:before="24" w:line="252" w:lineRule="exact"/>
              <w:ind w:firstLine="0"/>
            </w:pPr>
            <w:r>
              <w:t>Website</w:t>
            </w:r>
            <w:r>
              <w:rPr>
                <w:spacing w:val="-3"/>
              </w:rPr>
              <w:t xml:space="preserve"> </w:t>
            </w:r>
            <w:hyperlink r:id="rId48">
              <w:r>
                <w:t>www.</w:t>
              </w:r>
              <w:r w:rsidR="00FA7053">
                <w:t>EU-PYTHON</w:t>
              </w:r>
              <w:r>
                <w:t>.eu</w:t>
              </w:r>
            </w:hyperlink>
          </w:p>
          <w:p w14:paraId="2A5773E4" w14:textId="77777777" w:rsidR="009319D9" w:rsidRDefault="00235E77">
            <w:pPr>
              <w:pStyle w:val="TableParagraph"/>
              <w:numPr>
                <w:ilvl w:val="0"/>
                <w:numId w:val="19"/>
              </w:numPr>
              <w:tabs>
                <w:tab w:val="left" w:pos="170"/>
              </w:tabs>
              <w:spacing w:line="252" w:lineRule="exact"/>
              <w:ind w:left="169" w:hanging="127"/>
            </w:pPr>
            <w:r>
              <w:t>Dissemination</w:t>
            </w:r>
            <w:r>
              <w:rPr>
                <w:spacing w:val="-8"/>
              </w:rPr>
              <w:t xml:space="preserve"> </w:t>
            </w:r>
            <w:r>
              <w:t>materials</w:t>
            </w:r>
          </w:p>
          <w:p w14:paraId="7805B254" w14:textId="77777777" w:rsidR="009319D9" w:rsidRDefault="00235E77">
            <w:pPr>
              <w:pStyle w:val="TableParagraph"/>
              <w:numPr>
                <w:ilvl w:val="0"/>
                <w:numId w:val="19"/>
              </w:numPr>
              <w:tabs>
                <w:tab w:val="left" w:pos="168"/>
              </w:tabs>
              <w:spacing w:before="2" w:line="253" w:lineRule="exact"/>
              <w:ind w:firstLine="0"/>
            </w:pPr>
            <w:r>
              <w:t>Press releases</w:t>
            </w:r>
          </w:p>
          <w:p w14:paraId="0D974089" w14:textId="142B4890" w:rsidR="009319D9" w:rsidRDefault="0076108C">
            <w:pPr>
              <w:pStyle w:val="TableParagraph"/>
              <w:numPr>
                <w:ilvl w:val="0"/>
                <w:numId w:val="19"/>
              </w:numPr>
              <w:tabs>
                <w:tab w:val="left" w:pos="168"/>
              </w:tabs>
              <w:spacing w:line="252" w:lineRule="exact"/>
              <w:ind w:firstLine="0"/>
            </w:pPr>
            <w:r>
              <w:t>Short</w:t>
            </w:r>
            <w:r w:rsidR="00235E77">
              <w:rPr>
                <w:spacing w:val="-1"/>
              </w:rPr>
              <w:t xml:space="preserve"> </w:t>
            </w:r>
            <w:r w:rsidR="00235E77">
              <w:t>videos</w:t>
            </w:r>
          </w:p>
          <w:p w14:paraId="7E9374F3" w14:textId="77777777" w:rsidR="009319D9" w:rsidRDefault="00235E77">
            <w:pPr>
              <w:pStyle w:val="TableParagraph"/>
              <w:numPr>
                <w:ilvl w:val="0"/>
                <w:numId w:val="19"/>
              </w:numPr>
              <w:tabs>
                <w:tab w:val="left" w:pos="168"/>
              </w:tabs>
              <w:ind w:right="331" w:firstLine="0"/>
            </w:pPr>
            <w:r>
              <w:t>Workshops, meetings at professional conferences</w:t>
            </w:r>
            <w:r>
              <w:rPr>
                <w:spacing w:val="-6"/>
              </w:rPr>
              <w:t xml:space="preserve"> </w:t>
            </w:r>
            <w:r>
              <w:t>and interviews with key stakeholders</w:t>
            </w:r>
          </w:p>
        </w:tc>
        <w:tc>
          <w:tcPr>
            <w:tcW w:w="4232" w:type="dxa"/>
            <w:tcBorders>
              <w:left w:val="single" w:sz="6" w:space="0" w:color="000000"/>
              <w:bottom w:val="single" w:sz="6" w:space="0" w:color="000000"/>
              <w:right w:val="single" w:sz="6" w:space="0" w:color="000000"/>
            </w:tcBorders>
          </w:tcPr>
          <w:p w14:paraId="79FA7C6B" w14:textId="77777777" w:rsidR="009319D9" w:rsidRDefault="00235E77">
            <w:pPr>
              <w:pStyle w:val="TableParagraph"/>
              <w:numPr>
                <w:ilvl w:val="0"/>
                <w:numId w:val="18"/>
              </w:numPr>
              <w:tabs>
                <w:tab w:val="left" w:pos="170"/>
              </w:tabs>
              <w:spacing w:before="24"/>
              <w:ind w:right="188" w:firstLine="0"/>
            </w:pPr>
            <w:r>
              <w:t xml:space="preserve">provide an online information repository on </w:t>
            </w:r>
            <w:r w:rsidR="00FA7053">
              <w:t>EU-PYTHON</w:t>
            </w:r>
          </w:p>
          <w:p w14:paraId="198415AD" w14:textId="64EB5DFC" w:rsidR="009319D9" w:rsidRDefault="00235E77">
            <w:pPr>
              <w:pStyle w:val="TableParagraph"/>
              <w:numPr>
                <w:ilvl w:val="0"/>
                <w:numId w:val="18"/>
              </w:numPr>
              <w:tabs>
                <w:tab w:val="left" w:pos="170"/>
              </w:tabs>
              <w:spacing w:before="1" w:line="253" w:lineRule="exact"/>
              <w:ind w:firstLine="0"/>
            </w:pPr>
            <w:r>
              <w:t>present project activities and</w:t>
            </w:r>
            <w:r>
              <w:rPr>
                <w:spacing w:val="-3"/>
              </w:rPr>
              <w:t xml:space="preserve"> </w:t>
            </w:r>
            <w:r w:rsidR="003A39D2">
              <w:t>results</w:t>
            </w:r>
          </w:p>
          <w:p w14:paraId="7B404A9C" w14:textId="77777777" w:rsidR="009319D9" w:rsidRDefault="00235E77">
            <w:pPr>
              <w:pStyle w:val="TableParagraph"/>
              <w:numPr>
                <w:ilvl w:val="0"/>
                <w:numId w:val="18"/>
              </w:numPr>
              <w:tabs>
                <w:tab w:val="left" w:pos="170"/>
              </w:tabs>
              <w:spacing w:line="252" w:lineRule="exact"/>
              <w:ind w:firstLine="0"/>
            </w:pPr>
            <w:r>
              <w:t>provide popularized information to</w:t>
            </w:r>
            <w:r>
              <w:rPr>
                <w:spacing w:val="-3"/>
              </w:rPr>
              <w:t xml:space="preserve"> </w:t>
            </w:r>
            <w:r>
              <w:t>press</w:t>
            </w:r>
          </w:p>
          <w:p w14:paraId="6C7B4EC9" w14:textId="77777777" w:rsidR="009319D9" w:rsidRDefault="00235E77">
            <w:pPr>
              <w:pStyle w:val="TableParagraph"/>
              <w:numPr>
                <w:ilvl w:val="0"/>
                <w:numId w:val="18"/>
              </w:numPr>
              <w:tabs>
                <w:tab w:val="left" w:pos="170"/>
              </w:tabs>
              <w:ind w:right="718" w:firstLine="0"/>
            </w:pPr>
            <w:r>
              <w:t>explain what research participants are conducting</w:t>
            </w:r>
          </w:p>
          <w:p w14:paraId="518A68A2" w14:textId="404952D6" w:rsidR="009319D9" w:rsidRDefault="00235E77">
            <w:pPr>
              <w:pStyle w:val="TableParagraph"/>
              <w:numPr>
                <w:ilvl w:val="0"/>
                <w:numId w:val="18"/>
              </w:numPr>
              <w:tabs>
                <w:tab w:val="left" w:pos="170"/>
              </w:tabs>
              <w:ind w:right="131" w:firstLine="0"/>
            </w:pPr>
            <w:r>
              <w:t xml:space="preserve">illustrate the benefits of weather and climate forecasts with improved </w:t>
            </w:r>
            <w:r w:rsidR="000D4BA4">
              <w:t>Python</w:t>
            </w:r>
            <w:r>
              <w:t>representation</w:t>
            </w:r>
          </w:p>
        </w:tc>
        <w:tc>
          <w:tcPr>
            <w:tcW w:w="600" w:type="dxa"/>
            <w:tcBorders>
              <w:left w:val="single" w:sz="6" w:space="0" w:color="000000"/>
              <w:bottom w:val="single" w:sz="6" w:space="0" w:color="000000"/>
              <w:right w:val="single" w:sz="6" w:space="0" w:color="000000"/>
            </w:tcBorders>
          </w:tcPr>
          <w:p w14:paraId="45DCF32E" w14:textId="77777777" w:rsidR="009319D9" w:rsidRDefault="00235E77">
            <w:pPr>
              <w:pStyle w:val="TableParagraph"/>
              <w:spacing w:before="24"/>
              <w:ind w:left="45"/>
            </w:pPr>
            <w:r>
              <w:t>7, All</w:t>
            </w:r>
          </w:p>
        </w:tc>
      </w:tr>
      <w:tr w:rsidR="009319D9" w14:paraId="5897BB7F" w14:textId="77777777">
        <w:trPr>
          <w:trHeight w:val="1069"/>
        </w:trPr>
        <w:tc>
          <w:tcPr>
            <w:tcW w:w="2523" w:type="dxa"/>
            <w:tcBorders>
              <w:top w:val="single" w:sz="6" w:space="0" w:color="000000"/>
              <w:left w:val="single" w:sz="6" w:space="0" w:color="000000"/>
              <w:bottom w:val="single" w:sz="6" w:space="0" w:color="000000"/>
              <w:right w:val="single" w:sz="6" w:space="0" w:color="000000"/>
            </w:tcBorders>
          </w:tcPr>
          <w:p w14:paraId="27A2D58B" w14:textId="77777777" w:rsidR="009319D9" w:rsidRDefault="00235E77">
            <w:pPr>
              <w:pStyle w:val="TableParagraph"/>
              <w:spacing w:before="22"/>
              <w:ind w:left="45" w:right="219"/>
            </w:pPr>
            <w:r>
              <w:t>International fora outside the EU</w:t>
            </w:r>
          </w:p>
        </w:tc>
        <w:tc>
          <w:tcPr>
            <w:tcW w:w="2943" w:type="dxa"/>
            <w:tcBorders>
              <w:top w:val="single" w:sz="6" w:space="0" w:color="000000"/>
              <w:left w:val="single" w:sz="6" w:space="0" w:color="000000"/>
              <w:bottom w:val="single" w:sz="6" w:space="0" w:color="000000"/>
              <w:right w:val="single" w:sz="6" w:space="0" w:color="000000"/>
            </w:tcBorders>
          </w:tcPr>
          <w:p w14:paraId="2CE6EB72" w14:textId="77777777" w:rsidR="009319D9" w:rsidRDefault="00235E77">
            <w:pPr>
              <w:pStyle w:val="TableParagraph"/>
              <w:numPr>
                <w:ilvl w:val="0"/>
                <w:numId w:val="17"/>
              </w:numPr>
              <w:tabs>
                <w:tab w:val="left" w:pos="168"/>
              </w:tabs>
              <w:spacing w:before="22"/>
            </w:pPr>
            <w:r>
              <w:t>Social media campaign</w:t>
            </w:r>
          </w:p>
          <w:p w14:paraId="31E345DD" w14:textId="2E16ABEC" w:rsidR="009319D9" w:rsidRDefault="00BE466C">
            <w:pPr>
              <w:pStyle w:val="TableParagraph"/>
              <w:numPr>
                <w:ilvl w:val="0"/>
                <w:numId w:val="17"/>
              </w:numPr>
              <w:tabs>
                <w:tab w:val="left" w:pos="168"/>
              </w:tabs>
              <w:spacing w:before="1" w:line="252" w:lineRule="exact"/>
            </w:pPr>
            <w:r>
              <w:t>Visual</w:t>
            </w:r>
            <w:r w:rsidR="00235E77">
              <w:t>identity</w:t>
            </w:r>
            <w:r w:rsidR="00235E77">
              <w:rPr>
                <w:spacing w:val="-5"/>
              </w:rPr>
              <w:t xml:space="preserve"> </w:t>
            </w:r>
            <w:r w:rsidR="00235E77">
              <w:t>materials</w:t>
            </w:r>
          </w:p>
          <w:p w14:paraId="76FBF3C4" w14:textId="77777777" w:rsidR="009319D9" w:rsidRDefault="00235E77">
            <w:pPr>
              <w:pStyle w:val="TableParagraph"/>
              <w:numPr>
                <w:ilvl w:val="0"/>
                <w:numId w:val="17"/>
              </w:numPr>
              <w:tabs>
                <w:tab w:val="left" w:pos="170"/>
              </w:tabs>
              <w:spacing w:line="252" w:lineRule="exact"/>
              <w:ind w:left="169" w:hanging="127"/>
            </w:pPr>
            <w:r>
              <w:t>Dissemination</w:t>
            </w:r>
            <w:r>
              <w:rPr>
                <w:spacing w:val="-8"/>
              </w:rPr>
              <w:t xml:space="preserve"> </w:t>
            </w:r>
            <w:r>
              <w:t>materials</w:t>
            </w:r>
          </w:p>
          <w:p w14:paraId="3AC3A728" w14:textId="0EE20ED8" w:rsidR="009319D9" w:rsidRDefault="0076108C">
            <w:pPr>
              <w:pStyle w:val="TableParagraph"/>
              <w:numPr>
                <w:ilvl w:val="0"/>
                <w:numId w:val="17"/>
              </w:numPr>
              <w:tabs>
                <w:tab w:val="left" w:pos="168"/>
              </w:tabs>
              <w:spacing w:before="2"/>
            </w:pPr>
            <w:r>
              <w:t>Short</w:t>
            </w:r>
            <w:r w:rsidR="00235E77">
              <w:rPr>
                <w:spacing w:val="-1"/>
              </w:rPr>
              <w:t xml:space="preserve"> </w:t>
            </w:r>
            <w:r w:rsidR="00235E77">
              <w:t>videos</w:t>
            </w:r>
          </w:p>
        </w:tc>
        <w:tc>
          <w:tcPr>
            <w:tcW w:w="4232" w:type="dxa"/>
            <w:tcBorders>
              <w:top w:val="single" w:sz="6" w:space="0" w:color="000000"/>
              <w:left w:val="single" w:sz="6" w:space="0" w:color="000000"/>
              <w:bottom w:val="single" w:sz="6" w:space="0" w:color="000000"/>
              <w:right w:val="single" w:sz="6" w:space="0" w:color="000000"/>
            </w:tcBorders>
          </w:tcPr>
          <w:p w14:paraId="7EF0743B" w14:textId="77777777" w:rsidR="009319D9" w:rsidRDefault="00235E77">
            <w:pPr>
              <w:pStyle w:val="TableParagraph"/>
              <w:numPr>
                <w:ilvl w:val="0"/>
                <w:numId w:val="16"/>
              </w:numPr>
              <w:tabs>
                <w:tab w:val="left" w:pos="173"/>
              </w:tabs>
              <w:spacing w:before="22"/>
              <w:ind w:right="307" w:firstLine="0"/>
            </w:pPr>
            <w:r>
              <w:t>Integration with international stakeholders and</w:t>
            </w:r>
            <w:r>
              <w:rPr>
                <w:spacing w:val="-1"/>
              </w:rPr>
              <w:t xml:space="preserve"> </w:t>
            </w:r>
            <w:r>
              <w:t>projects</w:t>
            </w:r>
          </w:p>
          <w:p w14:paraId="69A7FF4E" w14:textId="343B6C9D" w:rsidR="009319D9" w:rsidRDefault="00E03E54">
            <w:pPr>
              <w:pStyle w:val="TableParagraph"/>
              <w:numPr>
                <w:ilvl w:val="0"/>
                <w:numId w:val="16"/>
              </w:numPr>
              <w:tabs>
                <w:tab w:val="left" w:pos="170"/>
              </w:tabs>
              <w:ind w:left="169" w:hanging="124"/>
            </w:pPr>
            <w:r>
              <w:t>Ensure</w:t>
            </w:r>
            <w:r w:rsidR="00235E77">
              <w:t xml:space="preserve"> project visibility</w:t>
            </w:r>
          </w:p>
        </w:tc>
        <w:tc>
          <w:tcPr>
            <w:tcW w:w="600" w:type="dxa"/>
            <w:tcBorders>
              <w:top w:val="single" w:sz="6" w:space="0" w:color="000000"/>
              <w:left w:val="single" w:sz="6" w:space="0" w:color="000000"/>
              <w:bottom w:val="single" w:sz="6" w:space="0" w:color="000000"/>
              <w:right w:val="single" w:sz="6" w:space="0" w:color="000000"/>
            </w:tcBorders>
          </w:tcPr>
          <w:p w14:paraId="6CFA478C" w14:textId="77777777" w:rsidR="009319D9" w:rsidRDefault="00235E77">
            <w:pPr>
              <w:pStyle w:val="TableParagraph"/>
              <w:spacing w:before="22"/>
              <w:ind w:left="45"/>
            </w:pPr>
            <w:r>
              <w:t>7, 9</w:t>
            </w:r>
          </w:p>
        </w:tc>
      </w:tr>
      <w:tr w:rsidR="009319D9" w14:paraId="3320E6C0" w14:textId="77777777">
        <w:trPr>
          <w:trHeight w:val="376"/>
        </w:trPr>
        <w:tc>
          <w:tcPr>
            <w:tcW w:w="2523" w:type="dxa"/>
            <w:tcBorders>
              <w:top w:val="single" w:sz="6" w:space="0" w:color="000000"/>
              <w:left w:val="single" w:sz="6" w:space="0" w:color="000000"/>
              <w:bottom w:val="single" w:sz="6" w:space="0" w:color="000000"/>
              <w:right w:val="single" w:sz="6" w:space="0" w:color="000000"/>
            </w:tcBorders>
          </w:tcPr>
          <w:p w14:paraId="5000D7DE" w14:textId="77777777" w:rsidR="009319D9" w:rsidRDefault="00235E77">
            <w:pPr>
              <w:pStyle w:val="TableParagraph"/>
              <w:spacing w:before="24"/>
              <w:ind w:left="45"/>
            </w:pPr>
            <w:r>
              <w:t>EC Project Officer</w:t>
            </w:r>
          </w:p>
        </w:tc>
        <w:tc>
          <w:tcPr>
            <w:tcW w:w="2943" w:type="dxa"/>
            <w:tcBorders>
              <w:top w:val="single" w:sz="6" w:space="0" w:color="000000"/>
              <w:left w:val="single" w:sz="6" w:space="0" w:color="000000"/>
              <w:bottom w:val="single" w:sz="6" w:space="0" w:color="000000"/>
              <w:right w:val="single" w:sz="6" w:space="0" w:color="000000"/>
            </w:tcBorders>
          </w:tcPr>
          <w:p w14:paraId="4B664C98" w14:textId="77777777" w:rsidR="009319D9" w:rsidRDefault="00235E77">
            <w:pPr>
              <w:pStyle w:val="TableParagraph"/>
              <w:spacing w:before="24"/>
              <w:ind w:left="42"/>
            </w:pPr>
            <w:r>
              <w:t>- Project reports</w:t>
            </w:r>
          </w:p>
        </w:tc>
        <w:tc>
          <w:tcPr>
            <w:tcW w:w="4232" w:type="dxa"/>
            <w:tcBorders>
              <w:top w:val="single" w:sz="6" w:space="0" w:color="000000"/>
              <w:left w:val="single" w:sz="6" w:space="0" w:color="000000"/>
              <w:bottom w:val="single" w:sz="6" w:space="0" w:color="000000"/>
              <w:right w:val="single" w:sz="6" w:space="0" w:color="000000"/>
            </w:tcBorders>
          </w:tcPr>
          <w:p w14:paraId="2E95411B" w14:textId="635B9479" w:rsidR="009319D9" w:rsidRDefault="00235E77">
            <w:pPr>
              <w:pStyle w:val="TableParagraph"/>
              <w:spacing w:before="24"/>
              <w:ind w:left="45"/>
            </w:pPr>
            <w:r>
              <w:t xml:space="preserve">- Inform on project progress and </w:t>
            </w:r>
            <w:r w:rsidR="003A39D2">
              <w:t>results</w:t>
            </w:r>
          </w:p>
        </w:tc>
        <w:tc>
          <w:tcPr>
            <w:tcW w:w="600" w:type="dxa"/>
            <w:tcBorders>
              <w:top w:val="single" w:sz="6" w:space="0" w:color="000000"/>
              <w:left w:val="single" w:sz="6" w:space="0" w:color="000000"/>
              <w:bottom w:val="single" w:sz="6" w:space="0" w:color="000000"/>
              <w:right w:val="single" w:sz="6" w:space="0" w:color="000000"/>
            </w:tcBorders>
          </w:tcPr>
          <w:p w14:paraId="2EEF7324" w14:textId="77777777" w:rsidR="009319D9" w:rsidRDefault="00235E77">
            <w:pPr>
              <w:pStyle w:val="TableParagraph"/>
              <w:spacing w:before="24"/>
              <w:ind w:left="45"/>
            </w:pPr>
            <w:r>
              <w:t>9</w:t>
            </w:r>
          </w:p>
        </w:tc>
      </w:tr>
      <w:tr w:rsidR="009319D9" w14:paraId="5F8E3931" w14:textId="77777777">
        <w:trPr>
          <w:trHeight w:val="820"/>
        </w:trPr>
        <w:tc>
          <w:tcPr>
            <w:tcW w:w="2523" w:type="dxa"/>
            <w:tcBorders>
              <w:top w:val="single" w:sz="6" w:space="0" w:color="000000"/>
              <w:left w:val="single" w:sz="6" w:space="0" w:color="000000"/>
              <w:bottom w:val="single" w:sz="6" w:space="0" w:color="000000"/>
              <w:right w:val="single" w:sz="6" w:space="0" w:color="000000"/>
            </w:tcBorders>
          </w:tcPr>
          <w:p w14:paraId="10410FD9" w14:textId="77777777" w:rsidR="009319D9" w:rsidRDefault="00235E77">
            <w:pPr>
              <w:pStyle w:val="TableParagraph"/>
              <w:spacing w:before="24"/>
              <w:ind w:left="45" w:right="591"/>
            </w:pPr>
            <w:r>
              <w:t>Other EU bodies and projects</w:t>
            </w:r>
          </w:p>
        </w:tc>
        <w:tc>
          <w:tcPr>
            <w:tcW w:w="2943" w:type="dxa"/>
            <w:tcBorders>
              <w:top w:val="single" w:sz="6" w:space="0" w:color="000000"/>
              <w:left w:val="single" w:sz="6" w:space="0" w:color="000000"/>
              <w:bottom w:val="single" w:sz="6" w:space="0" w:color="000000"/>
              <w:right w:val="single" w:sz="6" w:space="0" w:color="000000"/>
            </w:tcBorders>
          </w:tcPr>
          <w:p w14:paraId="2B099EDF" w14:textId="77777777" w:rsidR="009319D9" w:rsidRDefault="00235E77">
            <w:pPr>
              <w:pStyle w:val="TableParagraph"/>
              <w:numPr>
                <w:ilvl w:val="0"/>
                <w:numId w:val="15"/>
              </w:numPr>
              <w:tabs>
                <w:tab w:val="left" w:pos="168"/>
              </w:tabs>
              <w:spacing w:before="24" w:line="252" w:lineRule="exact"/>
            </w:pPr>
            <w:r>
              <w:t>Website</w:t>
            </w:r>
            <w:r>
              <w:rPr>
                <w:spacing w:val="-1"/>
              </w:rPr>
              <w:t xml:space="preserve"> </w:t>
            </w:r>
            <w:hyperlink r:id="rId49">
              <w:r>
                <w:t>www.</w:t>
              </w:r>
              <w:r w:rsidR="00FA7053">
                <w:t>EU-PYTHON</w:t>
              </w:r>
              <w:r>
                <w:t>.eu</w:t>
              </w:r>
            </w:hyperlink>
          </w:p>
          <w:p w14:paraId="2B209CD7" w14:textId="77777777" w:rsidR="009319D9" w:rsidRDefault="00235E77">
            <w:pPr>
              <w:pStyle w:val="TableParagraph"/>
              <w:numPr>
                <w:ilvl w:val="0"/>
                <w:numId w:val="15"/>
              </w:numPr>
              <w:tabs>
                <w:tab w:val="left" w:pos="170"/>
              </w:tabs>
              <w:spacing w:line="252" w:lineRule="exact"/>
              <w:ind w:left="169" w:hanging="127"/>
            </w:pPr>
            <w:r>
              <w:t>Dissemination</w:t>
            </w:r>
            <w:r>
              <w:rPr>
                <w:spacing w:val="-1"/>
              </w:rPr>
              <w:t xml:space="preserve"> </w:t>
            </w:r>
            <w:r>
              <w:t>materials</w:t>
            </w:r>
          </w:p>
          <w:p w14:paraId="1D2DB70E" w14:textId="77777777" w:rsidR="009319D9" w:rsidRDefault="00235E77">
            <w:pPr>
              <w:pStyle w:val="TableParagraph"/>
              <w:numPr>
                <w:ilvl w:val="0"/>
                <w:numId w:val="15"/>
              </w:numPr>
              <w:tabs>
                <w:tab w:val="left" w:pos="168"/>
              </w:tabs>
              <w:spacing w:before="2"/>
            </w:pPr>
            <w:r>
              <w:t>Press releases</w:t>
            </w:r>
          </w:p>
        </w:tc>
        <w:tc>
          <w:tcPr>
            <w:tcW w:w="4232" w:type="dxa"/>
            <w:tcBorders>
              <w:top w:val="single" w:sz="6" w:space="0" w:color="000000"/>
              <w:left w:val="single" w:sz="6" w:space="0" w:color="000000"/>
              <w:bottom w:val="single" w:sz="6" w:space="0" w:color="000000"/>
              <w:right w:val="single" w:sz="6" w:space="0" w:color="000000"/>
            </w:tcBorders>
          </w:tcPr>
          <w:p w14:paraId="7DD44A7B" w14:textId="5E9908FB" w:rsidR="009319D9" w:rsidRDefault="00235E77">
            <w:pPr>
              <w:pStyle w:val="TableParagraph"/>
              <w:numPr>
                <w:ilvl w:val="0"/>
                <w:numId w:val="14"/>
              </w:numPr>
              <w:tabs>
                <w:tab w:val="left" w:pos="173"/>
              </w:tabs>
              <w:spacing w:before="24"/>
              <w:ind w:right="178" w:firstLine="0"/>
            </w:pPr>
            <w:r>
              <w:t>Understanding impacts and opportunities of potential changes in the</w:t>
            </w:r>
            <w:r>
              <w:rPr>
                <w:spacing w:val="-5"/>
              </w:rPr>
              <w:t xml:space="preserve"> </w:t>
            </w:r>
            <w:r w:rsidR="00300652">
              <w:t>Python</w:t>
            </w:r>
          </w:p>
          <w:p w14:paraId="543A4BF1" w14:textId="77777777" w:rsidR="009319D9" w:rsidRDefault="00235E77">
            <w:pPr>
              <w:pStyle w:val="TableParagraph"/>
              <w:numPr>
                <w:ilvl w:val="0"/>
                <w:numId w:val="14"/>
              </w:numPr>
              <w:tabs>
                <w:tab w:val="left" w:pos="173"/>
              </w:tabs>
              <w:spacing w:before="1"/>
              <w:ind w:firstLine="0"/>
            </w:pPr>
            <w:r>
              <w:t>Integration with other</w:t>
            </w:r>
            <w:r>
              <w:rPr>
                <w:spacing w:val="-3"/>
              </w:rPr>
              <w:t xml:space="preserve"> </w:t>
            </w:r>
            <w:r>
              <w:t>projects</w:t>
            </w:r>
          </w:p>
        </w:tc>
        <w:tc>
          <w:tcPr>
            <w:tcW w:w="600" w:type="dxa"/>
            <w:tcBorders>
              <w:top w:val="single" w:sz="6" w:space="0" w:color="000000"/>
              <w:left w:val="single" w:sz="6" w:space="0" w:color="000000"/>
              <w:bottom w:val="single" w:sz="6" w:space="0" w:color="000000"/>
              <w:right w:val="single" w:sz="6" w:space="0" w:color="000000"/>
            </w:tcBorders>
          </w:tcPr>
          <w:p w14:paraId="5B802EBF" w14:textId="77777777" w:rsidR="009319D9" w:rsidRDefault="00235E77">
            <w:pPr>
              <w:pStyle w:val="TableParagraph"/>
              <w:spacing w:before="24"/>
              <w:ind w:left="45"/>
            </w:pPr>
            <w:r>
              <w:t>All</w:t>
            </w:r>
          </w:p>
        </w:tc>
      </w:tr>
    </w:tbl>
    <w:p w14:paraId="6E34E48A" w14:textId="77777777" w:rsidR="009319D9" w:rsidRDefault="009319D9">
      <w:pPr>
        <w:pStyle w:val="BodyText"/>
        <w:rPr>
          <w:i/>
          <w:sz w:val="25"/>
        </w:rPr>
      </w:pPr>
    </w:p>
    <w:p w14:paraId="7E3076DE" w14:textId="77777777" w:rsidR="009319D9" w:rsidRDefault="00235E77">
      <w:pPr>
        <w:pStyle w:val="Heading3"/>
        <w:numPr>
          <w:ilvl w:val="0"/>
          <w:numId w:val="63"/>
        </w:numPr>
        <w:tabs>
          <w:tab w:val="left" w:pos="952"/>
          <w:tab w:val="left" w:pos="953"/>
        </w:tabs>
        <w:spacing w:before="92"/>
        <w:ind w:hanging="720"/>
        <w:jc w:val="left"/>
      </w:pPr>
      <w:bookmarkStart w:id="8" w:name="_bookmark8"/>
      <w:bookmarkEnd w:id="8"/>
      <w:r>
        <w:t>Implementation</w:t>
      </w:r>
    </w:p>
    <w:p w14:paraId="244D22DA" w14:textId="77777777" w:rsidR="009319D9" w:rsidRDefault="00235E77">
      <w:pPr>
        <w:pStyle w:val="Heading3"/>
        <w:numPr>
          <w:ilvl w:val="1"/>
          <w:numId w:val="63"/>
        </w:numPr>
        <w:tabs>
          <w:tab w:val="left" w:pos="952"/>
          <w:tab w:val="left" w:pos="953"/>
        </w:tabs>
        <w:spacing w:before="114"/>
        <w:ind w:left="952"/>
        <w:jc w:val="left"/>
      </w:pPr>
      <w:bookmarkStart w:id="9" w:name="_bookmark9"/>
      <w:bookmarkEnd w:id="9"/>
      <w:r>
        <w:t>Work plan – Work packages,</w:t>
      </w:r>
      <w:r>
        <w:rPr>
          <w:spacing w:val="-2"/>
        </w:rPr>
        <w:t xml:space="preserve"> </w:t>
      </w:r>
      <w:r>
        <w:t>deliverables</w:t>
      </w:r>
    </w:p>
    <w:p w14:paraId="3E3ED6F1" w14:textId="44C4EB0D" w:rsidR="009319D9" w:rsidRDefault="00235E77">
      <w:pPr>
        <w:pStyle w:val="BodyText"/>
        <w:spacing w:before="64"/>
        <w:ind w:left="232" w:right="264"/>
        <w:jc w:val="both"/>
      </w:pPr>
      <w:r>
        <w:t xml:space="preserve">The work plan builds on the iterative </w:t>
      </w:r>
      <w:r w:rsidR="00182B3F">
        <w:t>another project</w:t>
      </w:r>
      <w:r>
        <w:t xml:space="preserve">ion between the different work packages centred around the central idea of using advanced metrics and diagnostics to observationally constrain weather and climate model (WP1); developing </w:t>
      </w:r>
      <w:r w:rsidR="00A30161">
        <w:t>Atmosphere</w:t>
      </w:r>
      <w:r>
        <w:t xml:space="preserve"> (WP3); determining the impact of </w:t>
      </w:r>
      <w:r w:rsidR="00300652">
        <w:t>Python</w:t>
      </w:r>
      <w:r>
        <w:t xml:space="preserve"> climate change on mid- latitude weather and climate also considering linkages from a prediction perspective (WP3); providing </w:t>
      </w:r>
      <w:r w:rsidR="00A322CD">
        <w:t>Support</w:t>
      </w:r>
      <w:r>
        <w:t xml:space="preserve"> for the design of the future </w:t>
      </w:r>
      <w:r w:rsidR="00300652">
        <w:t>Python</w:t>
      </w:r>
      <w:r>
        <w:t xml:space="preserve"> observing system (WP4); carrying our research on predictability and synthesising the </w:t>
      </w:r>
      <w:r w:rsidR="003A39D2">
        <w:t>results</w:t>
      </w:r>
      <w:r>
        <w:t xml:space="preserve"> in order to deliver </w:t>
      </w:r>
      <w:r w:rsidR="00ED6FBA">
        <w:t>Observations</w:t>
      </w:r>
      <w:r>
        <w:t xml:space="preserve"> (WP5); </w:t>
      </w:r>
      <w:r w:rsidR="00A322CD">
        <w:t>Support</w:t>
      </w:r>
      <w:r>
        <w:t xml:space="preserve">ing the scientific work packages through a strong </w:t>
      </w:r>
      <w:r w:rsidR="00593D5F">
        <w:t>Data Management</w:t>
      </w:r>
      <w:r>
        <w:t xml:space="preserve"> component (WP6); employing effective user-engagement, dissemination of the </w:t>
      </w:r>
      <w:r w:rsidR="003A39D2">
        <w:t>results</w:t>
      </w:r>
      <w:r>
        <w:t xml:space="preserve"> to a wide range of stakeholders and </w:t>
      </w:r>
      <w:r w:rsidR="00232A5B">
        <w:t>ensuring</w:t>
      </w:r>
      <w:r>
        <w:t xml:space="preserve"> future recruitment opportunities by adequate education and training (WP7); </w:t>
      </w:r>
      <w:r w:rsidR="00232A5B">
        <w:t>ensuring</w:t>
      </w:r>
      <w:r>
        <w:t xml:space="preserve"> effective collaboration with other ongoing and planned activities (WP8); and finally </w:t>
      </w:r>
      <w:r w:rsidR="00232A5B">
        <w:t>ensuring</w:t>
      </w:r>
      <w:r>
        <w:t xml:space="preserve"> appropriate project management (WP9).</w:t>
      </w:r>
    </w:p>
    <w:p w14:paraId="0BC8BBE9" w14:textId="77777777" w:rsidR="009319D9" w:rsidRDefault="00235E77">
      <w:pPr>
        <w:pStyle w:val="BodyText"/>
        <w:spacing w:before="70"/>
        <w:ind w:left="232"/>
      </w:pPr>
      <w:r>
        <w:t>The dependencies and timings of the different work packages are presented in Figures 3 (Pert Chart) and 5 (Gantt Chart).</w:t>
      </w:r>
    </w:p>
    <w:p w14:paraId="2EDDA3C0" w14:textId="77777777" w:rsidR="009319D9" w:rsidRDefault="009319D9">
      <w:pPr>
        <w:sectPr w:rsidR="009319D9">
          <w:pgSz w:w="11910" w:h="16850"/>
          <w:pgMar w:top="940" w:right="580" w:bottom="1080" w:left="620" w:header="245" w:footer="884" w:gutter="0"/>
          <w:cols w:space="720"/>
        </w:sectPr>
      </w:pPr>
    </w:p>
    <w:p w14:paraId="07DFC8E2" w14:textId="77777777" w:rsidR="009319D9" w:rsidRDefault="00235E77">
      <w:pPr>
        <w:pStyle w:val="BodyText"/>
        <w:ind w:left="9665"/>
        <w:rPr>
          <w:sz w:val="20"/>
        </w:rPr>
      </w:pPr>
      <w:r>
        <w:rPr>
          <w:noProof/>
          <w:sz w:val="20"/>
          <w:lang w:val="en-GB" w:eastAsia="en-GB" w:bidi="ar-SA"/>
        </w:rPr>
        <w:lastRenderedPageBreak/>
        <w:drawing>
          <wp:inline distT="0" distB="0" distL="0" distR="0" wp14:anchorId="63677903" wp14:editId="139A48C0">
            <wp:extent cx="515962" cy="448055"/>
            <wp:effectExtent l="0" t="0" r="0" b="0"/>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pic:nvPicPr>
                  <pic:blipFill>
                    <a:blip r:embed="rId50" cstate="print"/>
                    <a:stretch>
                      <a:fillRect/>
                    </a:stretch>
                  </pic:blipFill>
                  <pic:spPr>
                    <a:xfrm>
                      <a:off x="0" y="0"/>
                      <a:ext cx="515962" cy="448055"/>
                    </a:xfrm>
                    <a:prstGeom prst="rect">
                      <a:avLst/>
                    </a:prstGeom>
                  </pic:spPr>
                </pic:pic>
              </a:graphicData>
            </a:graphic>
          </wp:inline>
        </w:drawing>
      </w:r>
    </w:p>
    <w:p w14:paraId="2F2A2832" w14:textId="77777777" w:rsidR="009319D9" w:rsidRDefault="009319D9">
      <w:pPr>
        <w:pStyle w:val="BodyText"/>
        <w:spacing w:before="9"/>
        <w:rPr>
          <w:sz w:val="21"/>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7"/>
        <w:gridCol w:w="284"/>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70"/>
        <w:gridCol w:w="366"/>
      </w:tblGrid>
      <w:tr w:rsidR="009319D9" w14:paraId="56637DF5" w14:textId="77777777">
        <w:trPr>
          <w:trHeight w:val="165"/>
        </w:trPr>
        <w:tc>
          <w:tcPr>
            <w:tcW w:w="717" w:type="dxa"/>
            <w:vMerge w:val="restart"/>
            <w:tcBorders>
              <w:bottom w:val="single" w:sz="8" w:space="0" w:color="000000"/>
              <w:right w:val="single" w:sz="8" w:space="0" w:color="000000"/>
            </w:tcBorders>
            <w:shd w:val="clear" w:color="auto" w:fill="30859B"/>
          </w:tcPr>
          <w:p w14:paraId="7F54D270" w14:textId="77777777" w:rsidR="009319D9" w:rsidRDefault="009319D9">
            <w:pPr>
              <w:pStyle w:val="TableParagraph"/>
              <w:rPr>
                <w:sz w:val="14"/>
              </w:rPr>
            </w:pPr>
          </w:p>
        </w:tc>
        <w:tc>
          <w:tcPr>
            <w:tcW w:w="3364" w:type="dxa"/>
            <w:gridSpan w:val="12"/>
            <w:tcBorders>
              <w:top w:val="single" w:sz="4" w:space="0" w:color="DADCDD"/>
              <w:left w:val="single" w:sz="8" w:space="0" w:color="000000"/>
            </w:tcBorders>
            <w:shd w:val="clear" w:color="auto" w:fill="30859B"/>
          </w:tcPr>
          <w:p w14:paraId="741A0F71" w14:textId="77777777" w:rsidR="009319D9" w:rsidRDefault="00235E77">
            <w:pPr>
              <w:pStyle w:val="TableParagraph"/>
              <w:spacing w:before="13" w:line="132" w:lineRule="exact"/>
              <w:ind w:left="1460" w:right="1458"/>
              <w:jc w:val="center"/>
              <w:rPr>
                <w:b/>
                <w:sz w:val="13"/>
              </w:rPr>
            </w:pPr>
            <w:r>
              <w:rPr>
                <w:b/>
                <w:color w:val="FFFFFF"/>
                <w:w w:val="105"/>
                <w:sz w:val="13"/>
              </w:rPr>
              <w:t>Year 1</w:t>
            </w:r>
          </w:p>
        </w:tc>
        <w:tc>
          <w:tcPr>
            <w:tcW w:w="3360" w:type="dxa"/>
            <w:gridSpan w:val="12"/>
            <w:tcBorders>
              <w:top w:val="single" w:sz="4" w:space="0" w:color="DADCDD"/>
            </w:tcBorders>
            <w:shd w:val="clear" w:color="auto" w:fill="30859B"/>
          </w:tcPr>
          <w:p w14:paraId="26CF4C87" w14:textId="77777777" w:rsidR="009319D9" w:rsidRDefault="00235E77">
            <w:pPr>
              <w:pStyle w:val="TableParagraph"/>
              <w:spacing w:before="13" w:line="132" w:lineRule="exact"/>
              <w:ind w:left="1456" w:right="1456"/>
              <w:jc w:val="center"/>
              <w:rPr>
                <w:b/>
                <w:sz w:val="13"/>
              </w:rPr>
            </w:pPr>
            <w:r>
              <w:rPr>
                <w:b/>
                <w:color w:val="FFFFFF"/>
                <w:w w:val="105"/>
                <w:sz w:val="13"/>
              </w:rPr>
              <w:t>Year 2</w:t>
            </w:r>
          </w:p>
        </w:tc>
        <w:tc>
          <w:tcPr>
            <w:tcW w:w="3360" w:type="dxa"/>
            <w:gridSpan w:val="12"/>
            <w:tcBorders>
              <w:top w:val="single" w:sz="4" w:space="0" w:color="DADCDD"/>
            </w:tcBorders>
            <w:shd w:val="clear" w:color="auto" w:fill="30859B"/>
          </w:tcPr>
          <w:p w14:paraId="79B78EDD" w14:textId="77777777" w:rsidR="009319D9" w:rsidRDefault="00235E77">
            <w:pPr>
              <w:pStyle w:val="TableParagraph"/>
              <w:spacing w:before="13" w:line="132" w:lineRule="exact"/>
              <w:ind w:left="1453" w:right="1459"/>
              <w:jc w:val="center"/>
              <w:rPr>
                <w:b/>
                <w:sz w:val="13"/>
              </w:rPr>
            </w:pPr>
            <w:r>
              <w:rPr>
                <w:b/>
                <w:color w:val="FFFFFF"/>
                <w:w w:val="105"/>
                <w:sz w:val="13"/>
              </w:rPr>
              <w:t>Year 3</w:t>
            </w:r>
          </w:p>
        </w:tc>
        <w:tc>
          <w:tcPr>
            <w:tcW w:w="3536" w:type="dxa"/>
            <w:gridSpan w:val="12"/>
            <w:tcBorders>
              <w:top w:val="single" w:sz="4" w:space="0" w:color="DADCDD"/>
              <w:right w:val="single" w:sz="8" w:space="0" w:color="000000"/>
            </w:tcBorders>
            <w:shd w:val="clear" w:color="auto" w:fill="30859B"/>
          </w:tcPr>
          <w:p w14:paraId="11F09A7E" w14:textId="77777777" w:rsidR="009319D9" w:rsidRDefault="00235E77">
            <w:pPr>
              <w:pStyle w:val="TableParagraph"/>
              <w:spacing w:before="13" w:line="132" w:lineRule="exact"/>
              <w:ind w:left="1544" w:right="1546"/>
              <w:jc w:val="center"/>
              <w:rPr>
                <w:b/>
                <w:sz w:val="13"/>
              </w:rPr>
            </w:pPr>
            <w:r>
              <w:rPr>
                <w:b/>
                <w:color w:val="FFFFFF"/>
                <w:w w:val="105"/>
                <w:sz w:val="13"/>
              </w:rPr>
              <w:t>Year 4</w:t>
            </w:r>
          </w:p>
        </w:tc>
      </w:tr>
      <w:tr w:rsidR="009319D9" w14:paraId="1FA22A58" w14:textId="77777777">
        <w:trPr>
          <w:trHeight w:val="164"/>
        </w:trPr>
        <w:tc>
          <w:tcPr>
            <w:tcW w:w="717" w:type="dxa"/>
            <w:vMerge/>
            <w:tcBorders>
              <w:top w:val="nil"/>
              <w:bottom w:val="single" w:sz="8" w:space="0" w:color="000000"/>
              <w:right w:val="single" w:sz="8" w:space="0" w:color="000000"/>
            </w:tcBorders>
            <w:shd w:val="clear" w:color="auto" w:fill="30859B"/>
          </w:tcPr>
          <w:p w14:paraId="41E403F5" w14:textId="77777777" w:rsidR="009319D9" w:rsidRDefault="009319D9">
            <w:pPr>
              <w:rPr>
                <w:sz w:val="2"/>
                <w:szCs w:val="2"/>
              </w:rPr>
            </w:pPr>
          </w:p>
        </w:tc>
        <w:tc>
          <w:tcPr>
            <w:tcW w:w="3364" w:type="dxa"/>
            <w:gridSpan w:val="12"/>
            <w:tcBorders>
              <w:left w:val="single" w:sz="8" w:space="0" w:color="000000"/>
              <w:bottom w:val="single" w:sz="8" w:space="0" w:color="000000"/>
            </w:tcBorders>
            <w:shd w:val="clear" w:color="auto" w:fill="30859B"/>
          </w:tcPr>
          <w:p w14:paraId="6378B3AE" w14:textId="77777777" w:rsidR="009319D9" w:rsidRDefault="00235E77">
            <w:pPr>
              <w:pStyle w:val="TableParagraph"/>
              <w:tabs>
                <w:tab w:val="left" w:pos="463"/>
                <w:tab w:val="left" w:pos="743"/>
                <w:tab w:val="left" w:pos="1023"/>
                <w:tab w:val="left" w:pos="1303"/>
                <w:tab w:val="left" w:pos="1583"/>
                <w:tab w:val="left" w:pos="1862"/>
                <w:tab w:val="left" w:pos="2142"/>
                <w:tab w:val="left" w:pos="2422"/>
              </w:tabs>
              <w:spacing w:before="8" w:line="136" w:lineRule="exact"/>
              <w:ind w:left="184"/>
              <w:rPr>
                <w:b/>
                <w:sz w:val="13"/>
              </w:rPr>
            </w:pPr>
            <w:r>
              <w:rPr>
                <w:b/>
                <w:color w:val="FFFFFF"/>
                <w:w w:val="105"/>
                <w:sz w:val="13"/>
              </w:rPr>
              <w:t>1</w:t>
            </w:r>
            <w:r>
              <w:rPr>
                <w:b/>
                <w:color w:val="FFFFFF"/>
                <w:w w:val="105"/>
                <w:sz w:val="13"/>
              </w:rPr>
              <w:tab/>
              <w:t>2</w:t>
            </w:r>
            <w:r>
              <w:rPr>
                <w:b/>
                <w:color w:val="FFFFFF"/>
                <w:w w:val="105"/>
                <w:sz w:val="13"/>
              </w:rPr>
              <w:tab/>
              <w:t>3</w:t>
            </w:r>
            <w:r>
              <w:rPr>
                <w:b/>
                <w:color w:val="FFFFFF"/>
                <w:w w:val="105"/>
                <w:sz w:val="13"/>
              </w:rPr>
              <w:tab/>
              <w:t>4</w:t>
            </w:r>
            <w:r>
              <w:rPr>
                <w:b/>
                <w:color w:val="FFFFFF"/>
                <w:w w:val="105"/>
                <w:sz w:val="13"/>
              </w:rPr>
              <w:tab/>
              <w:t>5</w:t>
            </w:r>
            <w:r>
              <w:rPr>
                <w:b/>
                <w:color w:val="FFFFFF"/>
                <w:w w:val="105"/>
                <w:sz w:val="13"/>
              </w:rPr>
              <w:tab/>
              <w:t>6</w:t>
            </w:r>
            <w:r>
              <w:rPr>
                <w:b/>
                <w:color w:val="FFFFFF"/>
                <w:w w:val="105"/>
                <w:sz w:val="13"/>
              </w:rPr>
              <w:tab/>
              <w:t>7</w:t>
            </w:r>
            <w:r>
              <w:rPr>
                <w:b/>
                <w:color w:val="FFFFFF"/>
                <w:w w:val="105"/>
                <w:sz w:val="13"/>
              </w:rPr>
              <w:tab/>
              <w:t>8</w:t>
            </w:r>
            <w:r>
              <w:rPr>
                <w:b/>
                <w:color w:val="FFFFFF"/>
                <w:w w:val="105"/>
                <w:sz w:val="13"/>
              </w:rPr>
              <w:tab/>
              <w:t>9 10 11</w:t>
            </w:r>
            <w:r>
              <w:rPr>
                <w:b/>
                <w:color w:val="FFFFFF"/>
                <w:spacing w:val="12"/>
                <w:w w:val="105"/>
                <w:sz w:val="13"/>
              </w:rPr>
              <w:t xml:space="preserve"> </w:t>
            </w:r>
            <w:r>
              <w:rPr>
                <w:b/>
                <w:color w:val="FFFFFF"/>
                <w:spacing w:val="2"/>
                <w:w w:val="105"/>
                <w:sz w:val="13"/>
              </w:rPr>
              <w:t>12</w:t>
            </w:r>
          </w:p>
        </w:tc>
        <w:tc>
          <w:tcPr>
            <w:tcW w:w="3360" w:type="dxa"/>
            <w:gridSpan w:val="12"/>
            <w:tcBorders>
              <w:bottom w:val="single" w:sz="8" w:space="0" w:color="000000"/>
            </w:tcBorders>
            <w:shd w:val="clear" w:color="auto" w:fill="30859B"/>
          </w:tcPr>
          <w:p w14:paraId="289206B5" w14:textId="77777777" w:rsidR="009319D9" w:rsidRDefault="00235E77">
            <w:pPr>
              <w:pStyle w:val="TableParagraph"/>
              <w:spacing w:before="8" w:line="136" w:lineRule="exact"/>
              <w:ind w:left="110"/>
              <w:rPr>
                <w:b/>
                <w:sz w:val="13"/>
              </w:rPr>
            </w:pPr>
            <w:r>
              <w:rPr>
                <w:b/>
                <w:color w:val="FFFFFF"/>
                <w:w w:val="105"/>
                <w:sz w:val="13"/>
              </w:rPr>
              <w:t>13 14 15 16 17 18 19 20 21 22 23 24</w:t>
            </w:r>
          </w:p>
        </w:tc>
        <w:tc>
          <w:tcPr>
            <w:tcW w:w="3360" w:type="dxa"/>
            <w:gridSpan w:val="12"/>
            <w:tcBorders>
              <w:bottom w:val="single" w:sz="8" w:space="0" w:color="000000"/>
            </w:tcBorders>
            <w:shd w:val="clear" w:color="auto" w:fill="30859B"/>
          </w:tcPr>
          <w:p w14:paraId="05182832" w14:textId="77777777" w:rsidR="009319D9" w:rsidRDefault="00235E77">
            <w:pPr>
              <w:pStyle w:val="TableParagraph"/>
              <w:spacing w:before="8" w:line="136" w:lineRule="exact"/>
              <w:ind w:left="107"/>
              <w:rPr>
                <w:b/>
                <w:sz w:val="13"/>
              </w:rPr>
            </w:pPr>
            <w:r>
              <w:rPr>
                <w:b/>
                <w:color w:val="FFFFFF"/>
                <w:w w:val="105"/>
                <w:sz w:val="13"/>
              </w:rPr>
              <w:t>25 26 27 28 29 30 31 32 33 34 35 36</w:t>
            </w:r>
          </w:p>
        </w:tc>
        <w:tc>
          <w:tcPr>
            <w:tcW w:w="3536" w:type="dxa"/>
            <w:gridSpan w:val="12"/>
            <w:tcBorders>
              <w:bottom w:val="single" w:sz="8" w:space="0" w:color="000000"/>
              <w:right w:val="single" w:sz="8" w:space="0" w:color="000000"/>
            </w:tcBorders>
            <w:shd w:val="clear" w:color="auto" w:fill="30859B"/>
          </w:tcPr>
          <w:p w14:paraId="0ACAC2DC" w14:textId="77777777" w:rsidR="009319D9" w:rsidRDefault="00235E77">
            <w:pPr>
              <w:pStyle w:val="TableParagraph"/>
              <w:tabs>
                <w:tab w:val="left" w:pos="2992"/>
                <w:tab w:val="left" w:pos="3362"/>
              </w:tabs>
              <w:spacing w:before="8" w:line="136" w:lineRule="exact"/>
              <w:ind w:left="104"/>
              <w:rPr>
                <w:b/>
                <w:sz w:val="13"/>
              </w:rPr>
            </w:pPr>
            <w:r>
              <w:rPr>
                <w:b/>
                <w:color w:val="FFFFFF"/>
                <w:w w:val="105"/>
                <w:sz w:val="13"/>
              </w:rPr>
              <w:t xml:space="preserve">37   </w:t>
            </w:r>
            <w:r>
              <w:rPr>
                <w:b/>
                <w:color w:val="FFFFFF"/>
                <w:spacing w:val="5"/>
                <w:w w:val="105"/>
                <w:sz w:val="13"/>
              </w:rPr>
              <w:t xml:space="preserve"> </w:t>
            </w:r>
            <w:r>
              <w:rPr>
                <w:b/>
                <w:color w:val="FFFFFF"/>
                <w:w w:val="105"/>
                <w:sz w:val="13"/>
              </w:rPr>
              <w:t xml:space="preserve">38   </w:t>
            </w:r>
            <w:r>
              <w:rPr>
                <w:b/>
                <w:color w:val="FFFFFF"/>
                <w:spacing w:val="5"/>
                <w:w w:val="105"/>
                <w:sz w:val="13"/>
              </w:rPr>
              <w:t xml:space="preserve"> </w:t>
            </w:r>
            <w:r>
              <w:rPr>
                <w:b/>
                <w:color w:val="FFFFFF"/>
                <w:w w:val="105"/>
                <w:sz w:val="13"/>
              </w:rPr>
              <w:t xml:space="preserve">39   </w:t>
            </w:r>
            <w:r>
              <w:rPr>
                <w:b/>
                <w:color w:val="FFFFFF"/>
                <w:spacing w:val="5"/>
                <w:w w:val="105"/>
                <w:sz w:val="13"/>
              </w:rPr>
              <w:t xml:space="preserve"> </w:t>
            </w:r>
            <w:r>
              <w:rPr>
                <w:b/>
                <w:color w:val="FFFFFF"/>
                <w:w w:val="105"/>
                <w:sz w:val="13"/>
              </w:rPr>
              <w:t xml:space="preserve">40   </w:t>
            </w:r>
            <w:r>
              <w:rPr>
                <w:b/>
                <w:color w:val="FFFFFF"/>
                <w:spacing w:val="5"/>
                <w:w w:val="105"/>
                <w:sz w:val="13"/>
              </w:rPr>
              <w:t xml:space="preserve"> </w:t>
            </w:r>
            <w:r>
              <w:rPr>
                <w:b/>
                <w:color w:val="FFFFFF"/>
                <w:w w:val="105"/>
                <w:sz w:val="13"/>
              </w:rPr>
              <w:t xml:space="preserve">41   </w:t>
            </w:r>
            <w:r>
              <w:rPr>
                <w:b/>
                <w:color w:val="FFFFFF"/>
                <w:spacing w:val="5"/>
                <w:w w:val="105"/>
                <w:sz w:val="13"/>
              </w:rPr>
              <w:t xml:space="preserve"> </w:t>
            </w:r>
            <w:r>
              <w:rPr>
                <w:b/>
                <w:color w:val="FFFFFF"/>
                <w:w w:val="105"/>
                <w:sz w:val="13"/>
              </w:rPr>
              <w:t xml:space="preserve">42   </w:t>
            </w:r>
            <w:r>
              <w:rPr>
                <w:b/>
                <w:color w:val="FFFFFF"/>
                <w:spacing w:val="5"/>
                <w:w w:val="105"/>
                <w:sz w:val="13"/>
              </w:rPr>
              <w:t xml:space="preserve"> </w:t>
            </w:r>
            <w:r>
              <w:rPr>
                <w:b/>
                <w:color w:val="FFFFFF"/>
                <w:w w:val="105"/>
                <w:sz w:val="13"/>
              </w:rPr>
              <w:t xml:space="preserve">43   </w:t>
            </w:r>
            <w:r>
              <w:rPr>
                <w:b/>
                <w:color w:val="FFFFFF"/>
                <w:spacing w:val="5"/>
                <w:w w:val="105"/>
                <w:sz w:val="13"/>
              </w:rPr>
              <w:t xml:space="preserve"> </w:t>
            </w:r>
            <w:r>
              <w:rPr>
                <w:b/>
                <w:color w:val="FFFFFF"/>
                <w:w w:val="105"/>
                <w:sz w:val="13"/>
              </w:rPr>
              <w:t xml:space="preserve">44   </w:t>
            </w:r>
            <w:r>
              <w:rPr>
                <w:b/>
                <w:color w:val="FFFFFF"/>
                <w:spacing w:val="5"/>
                <w:w w:val="105"/>
                <w:sz w:val="13"/>
              </w:rPr>
              <w:t xml:space="preserve"> </w:t>
            </w:r>
            <w:r>
              <w:rPr>
                <w:b/>
                <w:color w:val="FFFFFF"/>
                <w:w w:val="105"/>
                <w:sz w:val="13"/>
              </w:rPr>
              <w:t xml:space="preserve">45   </w:t>
            </w:r>
            <w:r>
              <w:rPr>
                <w:b/>
                <w:color w:val="FFFFFF"/>
                <w:spacing w:val="5"/>
                <w:w w:val="105"/>
                <w:sz w:val="13"/>
              </w:rPr>
              <w:t xml:space="preserve"> </w:t>
            </w:r>
            <w:r>
              <w:rPr>
                <w:b/>
                <w:color w:val="FFFFFF"/>
                <w:w w:val="105"/>
                <w:sz w:val="13"/>
              </w:rPr>
              <w:t>46</w:t>
            </w:r>
            <w:r>
              <w:rPr>
                <w:b/>
                <w:color w:val="FFFFFF"/>
                <w:w w:val="105"/>
                <w:sz w:val="13"/>
              </w:rPr>
              <w:tab/>
              <w:t>47</w:t>
            </w:r>
            <w:r>
              <w:rPr>
                <w:b/>
                <w:color w:val="FFFFFF"/>
                <w:w w:val="105"/>
                <w:sz w:val="13"/>
              </w:rPr>
              <w:tab/>
            </w:r>
            <w:r>
              <w:rPr>
                <w:b/>
                <w:color w:val="FFFFFF"/>
                <w:spacing w:val="2"/>
                <w:w w:val="105"/>
                <w:sz w:val="13"/>
              </w:rPr>
              <w:t>48</w:t>
            </w:r>
          </w:p>
        </w:tc>
      </w:tr>
      <w:tr w:rsidR="009319D9" w14:paraId="403FDD1F" w14:textId="77777777">
        <w:trPr>
          <w:trHeight w:val="170"/>
        </w:trPr>
        <w:tc>
          <w:tcPr>
            <w:tcW w:w="717" w:type="dxa"/>
            <w:tcBorders>
              <w:top w:val="single" w:sz="8" w:space="0" w:color="000000"/>
              <w:right w:val="single" w:sz="8" w:space="0" w:color="000000"/>
            </w:tcBorders>
            <w:shd w:val="clear" w:color="auto" w:fill="30859B"/>
          </w:tcPr>
          <w:p w14:paraId="2B3F4331" w14:textId="77777777" w:rsidR="009319D9" w:rsidRDefault="00235E77">
            <w:pPr>
              <w:pStyle w:val="TableParagraph"/>
              <w:spacing w:before="13" w:line="137" w:lineRule="exact"/>
              <w:ind w:left="22"/>
              <w:rPr>
                <w:b/>
                <w:sz w:val="13"/>
              </w:rPr>
            </w:pPr>
            <w:r>
              <w:rPr>
                <w:b/>
                <w:color w:val="FFFFFF"/>
                <w:w w:val="105"/>
                <w:sz w:val="13"/>
              </w:rPr>
              <w:t>WP 1</w:t>
            </w:r>
          </w:p>
        </w:tc>
        <w:tc>
          <w:tcPr>
            <w:tcW w:w="284" w:type="dxa"/>
            <w:tcBorders>
              <w:top w:val="single" w:sz="8" w:space="0" w:color="000000"/>
              <w:left w:val="single" w:sz="8" w:space="0" w:color="000000"/>
              <w:bottom w:val="single" w:sz="4" w:space="0" w:color="BEBEBE"/>
              <w:right w:val="single" w:sz="4" w:space="0" w:color="BEBEBE"/>
            </w:tcBorders>
          </w:tcPr>
          <w:p w14:paraId="350184BF"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164E53FA"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5F86753"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35A0BC43"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72631966"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ED24DB2"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44FB9861"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03119E9A"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5FE39DC"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14FE8472"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032BB387"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tcBorders>
          </w:tcPr>
          <w:p w14:paraId="3E92F8AB" w14:textId="77777777" w:rsidR="009319D9" w:rsidRDefault="009319D9">
            <w:pPr>
              <w:pStyle w:val="TableParagraph"/>
              <w:rPr>
                <w:sz w:val="10"/>
              </w:rPr>
            </w:pPr>
          </w:p>
        </w:tc>
        <w:tc>
          <w:tcPr>
            <w:tcW w:w="280" w:type="dxa"/>
            <w:tcBorders>
              <w:top w:val="single" w:sz="8" w:space="0" w:color="000000"/>
              <w:bottom w:val="single" w:sz="4" w:space="0" w:color="BEBEBE"/>
              <w:right w:val="single" w:sz="4" w:space="0" w:color="BEBEBE"/>
            </w:tcBorders>
          </w:tcPr>
          <w:p w14:paraId="275A7B90"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542F9B6"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05729004"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170B9537"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32681574"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E0BDF00"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0876F75E"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6FC87FF"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30FA19FA"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05C36B95"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3502EBDA"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tcBorders>
          </w:tcPr>
          <w:p w14:paraId="4C1ED0ED" w14:textId="77777777" w:rsidR="009319D9" w:rsidRDefault="009319D9">
            <w:pPr>
              <w:pStyle w:val="TableParagraph"/>
              <w:rPr>
                <w:sz w:val="10"/>
              </w:rPr>
            </w:pPr>
          </w:p>
        </w:tc>
        <w:tc>
          <w:tcPr>
            <w:tcW w:w="280" w:type="dxa"/>
            <w:tcBorders>
              <w:top w:val="single" w:sz="8" w:space="0" w:color="000000"/>
              <w:bottom w:val="single" w:sz="4" w:space="0" w:color="BEBEBE"/>
              <w:right w:val="single" w:sz="4" w:space="0" w:color="BEBEBE"/>
            </w:tcBorders>
          </w:tcPr>
          <w:p w14:paraId="5541FFEB"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6003C2D2"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0B55D413"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76B591F3"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2EAD0832"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3F2035D0"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1BD499F"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65BE4987"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5017A80B"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36968C55"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489266A7"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tcBorders>
          </w:tcPr>
          <w:p w14:paraId="33790357" w14:textId="77777777" w:rsidR="009319D9" w:rsidRDefault="009319D9">
            <w:pPr>
              <w:pStyle w:val="TableParagraph"/>
              <w:rPr>
                <w:sz w:val="10"/>
              </w:rPr>
            </w:pPr>
          </w:p>
        </w:tc>
        <w:tc>
          <w:tcPr>
            <w:tcW w:w="280" w:type="dxa"/>
            <w:tcBorders>
              <w:top w:val="single" w:sz="8" w:space="0" w:color="000000"/>
              <w:bottom w:val="single" w:sz="4" w:space="0" w:color="BEBEBE"/>
              <w:right w:val="single" w:sz="4" w:space="0" w:color="BEBEBE"/>
            </w:tcBorders>
          </w:tcPr>
          <w:p w14:paraId="4481DEF2"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4552C88C"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13E48C83"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41EF3569"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10E0E35A"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1E7E9DE2"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7A7BA4B0"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7469FFFA"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218E0665" w14:textId="77777777" w:rsidR="009319D9" w:rsidRDefault="009319D9">
            <w:pPr>
              <w:pStyle w:val="TableParagraph"/>
              <w:rPr>
                <w:sz w:val="10"/>
              </w:rPr>
            </w:pPr>
          </w:p>
        </w:tc>
        <w:tc>
          <w:tcPr>
            <w:tcW w:w="280" w:type="dxa"/>
            <w:tcBorders>
              <w:top w:val="single" w:sz="8" w:space="0" w:color="000000"/>
              <w:left w:val="single" w:sz="4" w:space="0" w:color="BEBEBE"/>
              <w:bottom w:val="single" w:sz="4" w:space="0" w:color="BEBEBE"/>
              <w:right w:val="single" w:sz="4" w:space="0" w:color="BEBEBE"/>
            </w:tcBorders>
          </w:tcPr>
          <w:p w14:paraId="60980BCF" w14:textId="77777777" w:rsidR="009319D9" w:rsidRDefault="009319D9">
            <w:pPr>
              <w:pStyle w:val="TableParagraph"/>
              <w:rPr>
                <w:sz w:val="10"/>
              </w:rPr>
            </w:pPr>
          </w:p>
        </w:tc>
        <w:tc>
          <w:tcPr>
            <w:tcW w:w="370" w:type="dxa"/>
            <w:tcBorders>
              <w:top w:val="single" w:sz="8" w:space="0" w:color="000000"/>
              <w:left w:val="single" w:sz="4" w:space="0" w:color="BEBEBE"/>
              <w:bottom w:val="single" w:sz="4" w:space="0" w:color="BEBEBE"/>
              <w:right w:val="single" w:sz="4" w:space="0" w:color="BEBEBE"/>
            </w:tcBorders>
          </w:tcPr>
          <w:p w14:paraId="4409EA1A" w14:textId="77777777" w:rsidR="009319D9" w:rsidRDefault="009319D9">
            <w:pPr>
              <w:pStyle w:val="TableParagraph"/>
              <w:rPr>
                <w:sz w:val="10"/>
              </w:rPr>
            </w:pPr>
          </w:p>
        </w:tc>
        <w:tc>
          <w:tcPr>
            <w:tcW w:w="366" w:type="dxa"/>
            <w:tcBorders>
              <w:top w:val="single" w:sz="8" w:space="0" w:color="000000"/>
              <w:left w:val="single" w:sz="4" w:space="0" w:color="BEBEBE"/>
              <w:bottom w:val="single" w:sz="4" w:space="0" w:color="BEBEBE"/>
              <w:right w:val="single" w:sz="8" w:space="0" w:color="000000"/>
            </w:tcBorders>
          </w:tcPr>
          <w:p w14:paraId="4B66C27C" w14:textId="77777777" w:rsidR="009319D9" w:rsidRDefault="009319D9">
            <w:pPr>
              <w:pStyle w:val="TableParagraph"/>
              <w:rPr>
                <w:sz w:val="10"/>
              </w:rPr>
            </w:pPr>
          </w:p>
        </w:tc>
      </w:tr>
      <w:tr w:rsidR="009319D9" w14:paraId="6999E961" w14:textId="77777777">
        <w:trPr>
          <w:trHeight w:val="170"/>
        </w:trPr>
        <w:tc>
          <w:tcPr>
            <w:tcW w:w="717" w:type="dxa"/>
            <w:tcBorders>
              <w:right w:val="single" w:sz="8" w:space="0" w:color="000000"/>
            </w:tcBorders>
            <w:shd w:val="clear" w:color="auto" w:fill="30859B"/>
          </w:tcPr>
          <w:p w14:paraId="6D12D270" w14:textId="77777777" w:rsidR="009319D9" w:rsidRDefault="00235E77">
            <w:pPr>
              <w:pStyle w:val="TableParagraph"/>
              <w:spacing w:before="13" w:line="137" w:lineRule="exact"/>
              <w:ind w:right="6"/>
              <w:jc w:val="right"/>
              <w:rPr>
                <w:b/>
                <w:sz w:val="13"/>
              </w:rPr>
            </w:pPr>
            <w:r>
              <w:rPr>
                <w:b/>
                <w:color w:val="FFFFFF"/>
                <w:w w:val="105"/>
                <w:sz w:val="13"/>
              </w:rPr>
              <w:t>Task 1.1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06200D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A9F0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70B0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203AD8"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D1.1</w:t>
            </w:r>
          </w:p>
        </w:tc>
        <w:tc>
          <w:tcPr>
            <w:tcW w:w="280" w:type="dxa"/>
            <w:tcBorders>
              <w:top w:val="single" w:sz="4" w:space="0" w:color="BEBEBE"/>
              <w:left w:val="single" w:sz="4" w:space="0" w:color="BEBEBE"/>
              <w:bottom w:val="single" w:sz="4" w:space="0" w:color="BEBEBE"/>
              <w:right w:val="single" w:sz="4" w:space="0" w:color="BEBEBE"/>
            </w:tcBorders>
          </w:tcPr>
          <w:p w14:paraId="457E5E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BEF48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5ADD4E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8CE6C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33B2F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6606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0E62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7F4A7A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FD0C8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7A003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0A0854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925999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281CA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3569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4176F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20DDDE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0706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94AB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88A14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43A08C7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0138AE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9BBF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001C53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F89A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58F03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9052E9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6D986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20EFA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99A3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81797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C21A24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15A877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790C5A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06C0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01A985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754411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51DB4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554C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739F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B993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6D33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4675D9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1C7E219B"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2DDBF02E" w14:textId="77777777" w:rsidR="009319D9" w:rsidRDefault="009319D9">
            <w:pPr>
              <w:pStyle w:val="TableParagraph"/>
              <w:rPr>
                <w:sz w:val="10"/>
              </w:rPr>
            </w:pPr>
          </w:p>
        </w:tc>
      </w:tr>
      <w:tr w:rsidR="009319D9" w14:paraId="6B66E134" w14:textId="77777777">
        <w:trPr>
          <w:trHeight w:val="170"/>
        </w:trPr>
        <w:tc>
          <w:tcPr>
            <w:tcW w:w="717" w:type="dxa"/>
            <w:tcBorders>
              <w:right w:val="single" w:sz="8" w:space="0" w:color="000000"/>
            </w:tcBorders>
            <w:shd w:val="clear" w:color="auto" w:fill="30859B"/>
          </w:tcPr>
          <w:p w14:paraId="509B11D1" w14:textId="77777777" w:rsidR="009319D9" w:rsidRDefault="00235E77">
            <w:pPr>
              <w:pStyle w:val="TableParagraph"/>
              <w:spacing w:before="13" w:line="137" w:lineRule="exact"/>
              <w:ind w:right="6"/>
              <w:jc w:val="right"/>
              <w:rPr>
                <w:b/>
                <w:sz w:val="13"/>
              </w:rPr>
            </w:pPr>
            <w:r>
              <w:rPr>
                <w:b/>
                <w:color w:val="FFFFFF"/>
                <w:w w:val="105"/>
                <w:sz w:val="13"/>
              </w:rPr>
              <w:t>Task 1.2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680768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326E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C0BE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95351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5CD9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017A1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B473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BE19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E38D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BA86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BEDD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747A460" w14:textId="77777777" w:rsidR="009319D9" w:rsidRDefault="00235E77">
            <w:pPr>
              <w:pStyle w:val="TableParagraph"/>
              <w:spacing w:before="11" w:line="139" w:lineRule="exact"/>
              <w:ind w:left="11"/>
              <w:rPr>
                <w:rFonts w:ascii="Calibri"/>
                <w:sz w:val="13"/>
              </w:rPr>
            </w:pPr>
            <w:r>
              <w:rPr>
                <w:rFonts w:ascii="Calibri"/>
                <w:w w:val="105"/>
                <w:sz w:val="13"/>
              </w:rPr>
              <w:t>D1.2</w:t>
            </w:r>
          </w:p>
        </w:tc>
        <w:tc>
          <w:tcPr>
            <w:tcW w:w="280" w:type="dxa"/>
            <w:tcBorders>
              <w:top w:val="single" w:sz="4" w:space="0" w:color="BEBEBE"/>
              <w:bottom w:val="single" w:sz="4" w:space="0" w:color="BEBEBE"/>
              <w:right w:val="single" w:sz="4" w:space="0" w:color="BEBEBE"/>
            </w:tcBorders>
            <w:shd w:val="clear" w:color="auto" w:fill="B7DEE8"/>
          </w:tcPr>
          <w:p w14:paraId="5279CB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7CB7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9229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4808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8599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6E041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9ECF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7DD00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BA273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3A04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BA8B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D948403" w14:textId="77777777" w:rsidR="009319D9" w:rsidRDefault="00235E77">
            <w:pPr>
              <w:pStyle w:val="TableParagraph"/>
              <w:spacing w:before="11" w:line="139" w:lineRule="exact"/>
              <w:ind w:left="8"/>
              <w:rPr>
                <w:rFonts w:ascii="Calibri"/>
                <w:sz w:val="13"/>
              </w:rPr>
            </w:pPr>
            <w:r>
              <w:rPr>
                <w:rFonts w:ascii="Calibri"/>
                <w:w w:val="105"/>
                <w:sz w:val="13"/>
              </w:rPr>
              <w:t>D1.3</w:t>
            </w:r>
          </w:p>
        </w:tc>
        <w:tc>
          <w:tcPr>
            <w:tcW w:w="280" w:type="dxa"/>
            <w:tcBorders>
              <w:top w:val="single" w:sz="4" w:space="0" w:color="BEBEBE"/>
              <w:bottom w:val="single" w:sz="4" w:space="0" w:color="BEBEBE"/>
              <w:right w:val="single" w:sz="4" w:space="0" w:color="BEBEBE"/>
            </w:tcBorders>
          </w:tcPr>
          <w:p w14:paraId="359942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87DA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CA72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A88234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BEB1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5ADC51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6EC1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03E8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FD817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A5D02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D3F93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6B0503F7"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3A7608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D3F53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17F35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38CD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624554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AE91A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AC7A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2D7D9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DCD61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B1D9044"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18346C3A"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2E28B9A6" w14:textId="77777777" w:rsidR="009319D9" w:rsidRDefault="009319D9">
            <w:pPr>
              <w:pStyle w:val="TableParagraph"/>
              <w:rPr>
                <w:sz w:val="10"/>
              </w:rPr>
            </w:pPr>
          </w:p>
        </w:tc>
      </w:tr>
      <w:tr w:rsidR="005A1962" w14:paraId="20C619FE" w14:textId="77777777">
        <w:trPr>
          <w:trHeight w:val="170"/>
        </w:trPr>
        <w:tc>
          <w:tcPr>
            <w:tcW w:w="717" w:type="dxa"/>
            <w:tcBorders>
              <w:right w:val="single" w:sz="8" w:space="0" w:color="000000"/>
            </w:tcBorders>
            <w:shd w:val="clear" w:color="auto" w:fill="30859B"/>
          </w:tcPr>
          <w:p w14:paraId="64DA882A" w14:textId="77777777" w:rsidR="009319D9" w:rsidRDefault="00235E77">
            <w:pPr>
              <w:pStyle w:val="TableParagraph"/>
              <w:spacing w:before="13" w:line="137" w:lineRule="exact"/>
              <w:ind w:right="6"/>
              <w:jc w:val="right"/>
              <w:rPr>
                <w:b/>
                <w:sz w:val="13"/>
              </w:rPr>
            </w:pPr>
            <w:r>
              <w:rPr>
                <w:b/>
                <w:color w:val="FFFFFF"/>
                <w:w w:val="105"/>
                <w:sz w:val="13"/>
              </w:rPr>
              <w:t>Task 1.3</w:t>
            </w:r>
          </w:p>
        </w:tc>
        <w:tc>
          <w:tcPr>
            <w:tcW w:w="284" w:type="dxa"/>
            <w:tcBorders>
              <w:top w:val="single" w:sz="4" w:space="0" w:color="BEBEBE"/>
              <w:left w:val="single" w:sz="8" w:space="0" w:color="000000"/>
              <w:bottom w:val="single" w:sz="4" w:space="0" w:color="BEBEBE"/>
              <w:right w:val="single" w:sz="4" w:space="0" w:color="BEBEBE"/>
            </w:tcBorders>
          </w:tcPr>
          <w:p w14:paraId="2EA6B24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1189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D8F44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91FE9A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53D6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4A92B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EEC6C4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F0381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484D4D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E73D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36582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FE0105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1DF49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1924B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A18DC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C86E8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44C7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AFC5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41342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7AB63A" w14:textId="77777777" w:rsidR="009319D9" w:rsidRDefault="00235E77">
            <w:pPr>
              <w:pStyle w:val="TableParagraph"/>
              <w:spacing w:before="11" w:line="139" w:lineRule="exact"/>
              <w:ind w:left="18"/>
              <w:rPr>
                <w:rFonts w:ascii="Calibri"/>
                <w:sz w:val="13"/>
              </w:rPr>
            </w:pPr>
            <w:r>
              <w:rPr>
                <w:rFonts w:ascii="Calibri"/>
                <w:spacing w:val="-3"/>
                <w:w w:val="105"/>
                <w:sz w:val="13"/>
              </w:rPr>
              <w:t>D1.7</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ADA4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97AB6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9870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A3034D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66918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DE61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3E65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D70B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E6F8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CDE54C" w14:textId="77777777" w:rsidR="009319D9" w:rsidRDefault="00235E77">
            <w:pPr>
              <w:pStyle w:val="TableParagraph"/>
              <w:spacing w:before="11" w:line="139" w:lineRule="exact"/>
              <w:ind w:left="10"/>
              <w:jc w:val="center"/>
              <w:rPr>
                <w:rFonts w:ascii="Calibri"/>
                <w:sz w:val="13"/>
              </w:rPr>
            </w:pPr>
            <w:r>
              <w:rPr>
                <w:rFonts w:ascii="Calibri"/>
                <w:w w:val="105"/>
                <w:sz w:val="13"/>
              </w:rPr>
              <w:t>D1.4</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E263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18F5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A005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0B6F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AE319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EB01DC7" w14:textId="77777777" w:rsidR="009319D9" w:rsidRDefault="00235E77">
            <w:pPr>
              <w:pStyle w:val="TableParagraph"/>
              <w:spacing w:before="11" w:line="139" w:lineRule="exact"/>
              <w:ind w:left="14"/>
              <w:rPr>
                <w:rFonts w:ascii="Calibri"/>
                <w:sz w:val="13"/>
              </w:rPr>
            </w:pPr>
            <w:r>
              <w:rPr>
                <w:rFonts w:ascii="Calibri"/>
                <w:spacing w:val="-3"/>
                <w:w w:val="105"/>
                <w:sz w:val="13"/>
              </w:rPr>
              <w:t>D1.8</w:t>
            </w:r>
          </w:p>
        </w:tc>
        <w:tc>
          <w:tcPr>
            <w:tcW w:w="280" w:type="dxa"/>
            <w:tcBorders>
              <w:top w:val="single" w:sz="4" w:space="0" w:color="BEBEBE"/>
              <w:bottom w:val="single" w:sz="4" w:space="0" w:color="BEBEBE"/>
              <w:right w:val="single" w:sz="4" w:space="0" w:color="BEBEBE"/>
            </w:tcBorders>
            <w:shd w:val="clear" w:color="auto" w:fill="B7DEE8"/>
          </w:tcPr>
          <w:p w14:paraId="75734B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25A4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24CBB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A735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BDF31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2341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92A3E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A7C2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DA5E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62C10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6793AF3C"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27B68982" w14:textId="77777777" w:rsidR="009319D9" w:rsidRDefault="009319D9">
            <w:pPr>
              <w:pStyle w:val="TableParagraph"/>
              <w:rPr>
                <w:sz w:val="10"/>
              </w:rPr>
            </w:pPr>
          </w:p>
        </w:tc>
      </w:tr>
      <w:tr w:rsidR="005A1962" w14:paraId="4FFF72E5" w14:textId="77777777">
        <w:trPr>
          <w:trHeight w:val="170"/>
        </w:trPr>
        <w:tc>
          <w:tcPr>
            <w:tcW w:w="717" w:type="dxa"/>
            <w:tcBorders>
              <w:right w:val="single" w:sz="8" w:space="0" w:color="000000"/>
            </w:tcBorders>
            <w:shd w:val="clear" w:color="auto" w:fill="30859B"/>
          </w:tcPr>
          <w:p w14:paraId="6ADFEFFA" w14:textId="77777777" w:rsidR="009319D9" w:rsidRDefault="00235E77">
            <w:pPr>
              <w:pStyle w:val="TableParagraph"/>
              <w:spacing w:before="13" w:line="137" w:lineRule="exact"/>
              <w:ind w:right="6"/>
              <w:jc w:val="right"/>
              <w:rPr>
                <w:b/>
                <w:sz w:val="13"/>
              </w:rPr>
            </w:pPr>
            <w:r>
              <w:rPr>
                <w:b/>
                <w:color w:val="FFFFFF"/>
                <w:w w:val="105"/>
                <w:sz w:val="13"/>
              </w:rPr>
              <w:t>Task 1.4</w:t>
            </w:r>
          </w:p>
        </w:tc>
        <w:tc>
          <w:tcPr>
            <w:tcW w:w="284" w:type="dxa"/>
            <w:tcBorders>
              <w:top w:val="single" w:sz="4" w:space="0" w:color="BEBEBE"/>
              <w:left w:val="single" w:sz="8" w:space="0" w:color="000000"/>
              <w:bottom w:val="single" w:sz="4" w:space="0" w:color="BEBEBE"/>
              <w:right w:val="single" w:sz="4" w:space="0" w:color="BEBEBE"/>
            </w:tcBorders>
          </w:tcPr>
          <w:p w14:paraId="2C0627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1FB5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28B96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00E4F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019BAC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1E5B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59F77B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BFD2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FBC6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F45D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A3D3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806417B"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30AD4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181E0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8D34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A1B27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EB40AB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0C23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BE1D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71AEC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4AA5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BF6C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0B5DB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BBD7C5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F57288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B9F1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17083A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782E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9C0C1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8874F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FB304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7898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8F49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152C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6C09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DA8FBA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6CC37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79011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2A901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E59A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54598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FAE0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F84E1D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7D857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AA99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C99AD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1945E3BA"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293E2433" w14:textId="77777777" w:rsidR="009319D9" w:rsidRDefault="00235E77">
            <w:pPr>
              <w:pStyle w:val="TableParagraph"/>
              <w:spacing w:before="11" w:line="139" w:lineRule="exact"/>
              <w:ind w:left="11"/>
              <w:rPr>
                <w:rFonts w:ascii="Calibri"/>
                <w:sz w:val="13"/>
              </w:rPr>
            </w:pPr>
            <w:r>
              <w:rPr>
                <w:rFonts w:ascii="Calibri"/>
                <w:w w:val="105"/>
                <w:sz w:val="13"/>
              </w:rPr>
              <w:t>D1.5</w:t>
            </w:r>
          </w:p>
        </w:tc>
      </w:tr>
      <w:tr w:rsidR="005A1962" w14:paraId="6F3C5EB1" w14:textId="77777777">
        <w:trPr>
          <w:trHeight w:val="170"/>
        </w:trPr>
        <w:tc>
          <w:tcPr>
            <w:tcW w:w="717" w:type="dxa"/>
            <w:tcBorders>
              <w:right w:val="single" w:sz="8" w:space="0" w:color="000000"/>
            </w:tcBorders>
            <w:shd w:val="clear" w:color="auto" w:fill="30859B"/>
          </w:tcPr>
          <w:p w14:paraId="15E7A824" w14:textId="77777777" w:rsidR="009319D9" w:rsidRDefault="00235E77">
            <w:pPr>
              <w:pStyle w:val="TableParagraph"/>
              <w:spacing w:before="13" w:line="137" w:lineRule="exact"/>
              <w:ind w:right="6"/>
              <w:jc w:val="right"/>
              <w:rPr>
                <w:b/>
                <w:sz w:val="13"/>
              </w:rPr>
            </w:pPr>
            <w:r>
              <w:rPr>
                <w:b/>
                <w:color w:val="FFFFFF"/>
                <w:w w:val="105"/>
                <w:sz w:val="13"/>
              </w:rPr>
              <w:t>Task 1.5</w:t>
            </w:r>
          </w:p>
        </w:tc>
        <w:tc>
          <w:tcPr>
            <w:tcW w:w="284" w:type="dxa"/>
            <w:tcBorders>
              <w:top w:val="single" w:sz="4" w:space="0" w:color="BEBEBE"/>
              <w:left w:val="single" w:sz="8" w:space="0" w:color="000000"/>
              <w:bottom w:val="single" w:sz="4" w:space="0" w:color="BEBEBE"/>
              <w:right w:val="single" w:sz="4" w:space="0" w:color="BEBEBE"/>
            </w:tcBorders>
          </w:tcPr>
          <w:p w14:paraId="732A249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2CAF2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BD487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91B95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7F72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F5A7D6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D8A1E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BF24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DF786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FBAB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0F6356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06BD914"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7473CF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9EFF9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4FD4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8578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6967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C6CA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44DB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9967E7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D7E65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F6EC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D609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13BD2D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F1406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4B38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B0E81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BC39C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A513F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0383D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E4D1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5550C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07BA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39172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DE1D4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D150D33"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7BA8150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A3C5E0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8F0F9C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AA43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F1E5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F9D5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85C3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B482E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C0EE16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EA5EE5"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7476ACD"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09D94518" w14:textId="77777777" w:rsidR="009319D9" w:rsidRDefault="00235E77">
            <w:pPr>
              <w:pStyle w:val="TableParagraph"/>
              <w:spacing w:before="11" w:line="139" w:lineRule="exact"/>
              <w:ind w:left="11"/>
              <w:rPr>
                <w:rFonts w:ascii="Calibri"/>
                <w:sz w:val="13"/>
              </w:rPr>
            </w:pPr>
            <w:r>
              <w:rPr>
                <w:rFonts w:ascii="Calibri"/>
                <w:w w:val="105"/>
                <w:sz w:val="13"/>
              </w:rPr>
              <w:t>D1.6</w:t>
            </w:r>
          </w:p>
        </w:tc>
      </w:tr>
      <w:tr w:rsidR="009319D9" w14:paraId="1ED43FC4" w14:textId="77777777">
        <w:trPr>
          <w:trHeight w:val="170"/>
        </w:trPr>
        <w:tc>
          <w:tcPr>
            <w:tcW w:w="717" w:type="dxa"/>
            <w:tcBorders>
              <w:right w:val="single" w:sz="8" w:space="0" w:color="000000"/>
            </w:tcBorders>
            <w:shd w:val="clear" w:color="auto" w:fill="30859B"/>
          </w:tcPr>
          <w:p w14:paraId="7A09963F" w14:textId="77777777" w:rsidR="009319D9" w:rsidRDefault="00235E77">
            <w:pPr>
              <w:pStyle w:val="TableParagraph"/>
              <w:spacing w:before="13" w:line="137" w:lineRule="exact"/>
              <w:ind w:left="22"/>
              <w:rPr>
                <w:b/>
                <w:sz w:val="13"/>
              </w:rPr>
            </w:pPr>
            <w:r>
              <w:rPr>
                <w:b/>
                <w:color w:val="FFFFFF"/>
                <w:w w:val="105"/>
                <w:sz w:val="13"/>
              </w:rPr>
              <w:t>WP 2</w:t>
            </w:r>
          </w:p>
        </w:tc>
        <w:tc>
          <w:tcPr>
            <w:tcW w:w="284" w:type="dxa"/>
            <w:tcBorders>
              <w:top w:val="single" w:sz="4" w:space="0" w:color="BEBEBE"/>
              <w:left w:val="single" w:sz="8" w:space="0" w:color="000000"/>
              <w:bottom w:val="single" w:sz="4" w:space="0" w:color="BEBEBE"/>
              <w:right w:val="single" w:sz="4" w:space="0" w:color="BEBEBE"/>
            </w:tcBorders>
          </w:tcPr>
          <w:p w14:paraId="5CD5E9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55C21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7C09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8738B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597C4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A4D202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D748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F3999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5867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2769A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1396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973E680"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E5EAD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129F1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2D44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B04B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63E35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BA033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F5FC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6E45A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16AC3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D618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829C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1CB54320"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70DCE3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5223D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925F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3588F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7859D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EDAC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07988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729DB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18BA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DA9AF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1CFD2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CB8F45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5E8378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C091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A99AA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40C8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46AF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D5FD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6996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FD09E2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15008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6890EA"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748C14DB"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3D090A13" w14:textId="77777777" w:rsidR="009319D9" w:rsidRDefault="009319D9">
            <w:pPr>
              <w:pStyle w:val="TableParagraph"/>
              <w:rPr>
                <w:sz w:val="10"/>
              </w:rPr>
            </w:pPr>
          </w:p>
        </w:tc>
      </w:tr>
      <w:tr w:rsidR="005A1962" w14:paraId="3270A0D9" w14:textId="77777777">
        <w:trPr>
          <w:trHeight w:val="170"/>
        </w:trPr>
        <w:tc>
          <w:tcPr>
            <w:tcW w:w="717" w:type="dxa"/>
            <w:tcBorders>
              <w:right w:val="single" w:sz="8" w:space="0" w:color="000000"/>
            </w:tcBorders>
            <w:shd w:val="clear" w:color="auto" w:fill="30859B"/>
          </w:tcPr>
          <w:p w14:paraId="4F9EF2E8" w14:textId="77777777" w:rsidR="009319D9" w:rsidRDefault="00235E77">
            <w:pPr>
              <w:pStyle w:val="TableParagraph"/>
              <w:spacing w:before="13" w:line="137" w:lineRule="exact"/>
              <w:ind w:right="6"/>
              <w:jc w:val="right"/>
              <w:rPr>
                <w:b/>
                <w:sz w:val="13"/>
              </w:rPr>
            </w:pPr>
            <w:r>
              <w:rPr>
                <w:b/>
                <w:color w:val="FFFFFF"/>
                <w:w w:val="105"/>
                <w:sz w:val="13"/>
              </w:rPr>
              <w:t>Task 2.1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1FD98AA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A99A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09A60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74C3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370636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A30A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D918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8C8B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CFF0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744CAD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2791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A058FBB"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2679D4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0963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4BE2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3958B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0C5F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A6A2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C263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5FE6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2C260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BC09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CDF2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5CE690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A9FFC3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9CDA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7348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C0BB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E817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9CDAB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3E25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35E7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1149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4CBB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C1C0C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80DF46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A66DA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E3F4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2EC9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E590BB" w14:textId="77777777" w:rsidR="009319D9" w:rsidRDefault="00235E77">
            <w:pPr>
              <w:pStyle w:val="TableParagraph"/>
              <w:spacing w:before="11" w:line="139" w:lineRule="exact"/>
              <w:ind w:left="13"/>
              <w:rPr>
                <w:rFonts w:ascii="Calibri"/>
                <w:sz w:val="13"/>
              </w:rPr>
            </w:pPr>
            <w:r>
              <w:rPr>
                <w:rFonts w:ascii="Calibri"/>
                <w:w w:val="105"/>
                <w:sz w:val="13"/>
              </w:rPr>
              <w:t>D2.6</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EE4F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5FFA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1C4D4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CCF3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9B19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C28C7D8"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43879930"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440C99AF" w14:textId="77777777" w:rsidR="009319D9" w:rsidRDefault="009319D9">
            <w:pPr>
              <w:pStyle w:val="TableParagraph"/>
              <w:rPr>
                <w:sz w:val="10"/>
              </w:rPr>
            </w:pPr>
          </w:p>
        </w:tc>
      </w:tr>
      <w:tr w:rsidR="005A1962" w14:paraId="10DCBCF5" w14:textId="77777777">
        <w:trPr>
          <w:trHeight w:val="170"/>
        </w:trPr>
        <w:tc>
          <w:tcPr>
            <w:tcW w:w="717" w:type="dxa"/>
            <w:tcBorders>
              <w:right w:val="single" w:sz="8" w:space="0" w:color="000000"/>
            </w:tcBorders>
            <w:shd w:val="clear" w:color="auto" w:fill="30859B"/>
          </w:tcPr>
          <w:p w14:paraId="25D7693E" w14:textId="77777777" w:rsidR="009319D9" w:rsidRDefault="00235E77">
            <w:pPr>
              <w:pStyle w:val="TableParagraph"/>
              <w:spacing w:before="13" w:line="137" w:lineRule="exact"/>
              <w:ind w:right="6"/>
              <w:jc w:val="right"/>
              <w:rPr>
                <w:b/>
                <w:sz w:val="13"/>
              </w:rPr>
            </w:pPr>
            <w:r>
              <w:rPr>
                <w:b/>
                <w:color w:val="FFFFFF"/>
                <w:w w:val="105"/>
                <w:sz w:val="13"/>
              </w:rPr>
              <w:t>Task 2.2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53ED43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35B1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DB7AF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0951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8BCB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F77A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3175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75D4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62DE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08F3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72375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0C2B7A9"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90CB6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B57F6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E5DF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C1AA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B6465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B46126" w14:textId="77777777" w:rsidR="009319D9" w:rsidRDefault="00235E77">
            <w:pPr>
              <w:pStyle w:val="TableParagraph"/>
              <w:spacing w:before="11" w:line="139" w:lineRule="exact"/>
              <w:ind w:left="16"/>
              <w:jc w:val="center"/>
              <w:rPr>
                <w:rFonts w:ascii="Calibri"/>
                <w:sz w:val="13"/>
              </w:rPr>
            </w:pPr>
            <w:r>
              <w:rPr>
                <w:rFonts w:ascii="Calibri"/>
                <w:spacing w:val="-3"/>
                <w:w w:val="105"/>
                <w:sz w:val="13"/>
              </w:rPr>
              <w:t>D2.1</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FFD2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48220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4E28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76AA6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73EA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EFB6D0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E92C5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B02B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79F4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9FF0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CE7D4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A95288" w14:textId="77777777" w:rsidR="009319D9" w:rsidRDefault="00235E77">
            <w:pPr>
              <w:pStyle w:val="TableParagraph"/>
              <w:spacing w:before="11" w:line="139" w:lineRule="exact"/>
              <w:ind w:left="10"/>
              <w:jc w:val="center"/>
              <w:rPr>
                <w:rFonts w:ascii="Calibri"/>
                <w:sz w:val="13"/>
              </w:rPr>
            </w:pPr>
            <w:r>
              <w:rPr>
                <w:rFonts w:ascii="Calibri"/>
                <w:w w:val="105"/>
                <w:sz w:val="13"/>
              </w:rPr>
              <w:t>D2.2</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CFEC4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A8DE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97170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FF3A5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6CD5B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34FD8B3" w14:textId="77777777" w:rsidR="009319D9" w:rsidRDefault="00235E77">
            <w:pPr>
              <w:pStyle w:val="TableParagraph"/>
              <w:spacing w:before="11" w:line="139" w:lineRule="exact"/>
              <w:ind w:left="5"/>
              <w:rPr>
                <w:rFonts w:ascii="Calibri"/>
                <w:sz w:val="13"/>
              </w:rPr>
            </w:pPr>
            <w:r>
              <w:rPr>
                <w:rFonts w:ascii="Calibri"/>
                <w:w w:val="105"/>
                <w:sz w:val="13"/>
              </w:rPr>
              <w:t>D2.4</w:t>
            </w:r>
          </w:p>
        </w:tc>
        <w:tc>
          <w:tcPr>
            <w:tcW w:w="280" w:type="dxa"/>
            <w:tcBorders>
              <w:top w:val="single" w:sz="4" w:space="0" w:color="BEBEBE"/>
              <w:bottom w:val="single" w:sz="4" w:space="0" w:color="BEBEBE"/>
              <w:right w:val="single" w:sz="4" w:space="0" w:color="BEBEBE"/>
            </w:tcBorders>
          </w:tcPr>
          <w:p w14:paraId="793911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570C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F7C05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3F84E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F44F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91A5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87559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F5BB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31150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3FFE084"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4A550C48"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3BC50850" w14:textId="77777777" w:rsidR="009319D9" w:rsidRDefault="009319D9">
            <w:pPr>
              <w:pStyle w:val="TableParagraph"/>
              <w:rPr>
                <w:sz w:val="10"/>
              </w:rPr>
            </w:pPr>
          </w:p>
        </w:tc>
      </w:tr>
      <w:tr w:rsidR="005A1962" w14:paraId="33779184" w14:textId="77777777">
        <w:trPr>
          <w:trHeight w:val="170"/>
        </w:trPr>
        <w:tc>
          <w:tcPr>
            <w:tcW w:w="717" w:type="dxa"/>
            <w:tcBorders>
              <w:right w:val="single" w:sz="8" w:space="0" w:color="000000"/>
            </w:tcBorders>
            <w:shd w:val="clear" w:color="auto" w:fill="30859B"/>
          </w:tcPr>
          <w:p w14:paraId="7F49B8F3" w14:textId="77777777" w:rsidR="009319D9" w:rsidRDefault="00235E77">
            <w:pPr>
              <w:pStyle w:val="TableParagraph"/>
              <w:spacing w:before="13" w:line="137" w:lineRule="exact"/>
              <w:ind w:right="6"/>
              <w:jc w:val="right"/>
              <w:rPr>
                <w:b/>
                <w:sz w:val="13"/>
              </w:rPr>
            </w:pPr>
            <w:r>
              <w:rPr>
                <w:b/>
                <w:color w:val="FFFFFF"/>
                <w:w w:val="105"/>
                <w:sz w:val="13"/>
              </w:rPr>
              <w:t>Task 2.3</w:t>
            </w:r>
          </w:p>
        </w:tc>
        <w:tc>
          <w:tcPr>
            <w:tcW w:w="284" w:type="dxa"/>
            <w:tcBorders>
              <w:top w:val="single" w:sz="4" w:space="0" w:color="BEBEBE"/>
              <w:left w:val="single" w:sz="8" w:space="0" w:color="000000"/>
              <w:bottom w:val="single" w:sz="4" w:space="0" w:color="BEBEBE"/>
              <w:right w:val="single" w:sz="4" w:space="0" w:color="BEBEBE"/>
            </w:tcBorders>
          </w:tcPr>
          <w:p w14:paraId="4A493A1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4648E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681A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1CFF3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B6E8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10B460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889848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EAE2C0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DBBB2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AA65F0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B98E7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3E70D44"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1F4B9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778E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9AC72E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C009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4555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FBEF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184C1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A2BF68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9C9F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91C7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595AB4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9D9ACF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0ECE8E6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3AB2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E3ABD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436F4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0FF3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0C6585" w14:textId="77777777" w:rsidR="009319D9" w:rsidRDefault="00235E77">
            <w:pPr>
              <w:pStyle w:val="TableParagraph"/>
              <w:spacing w:before="11" w:line="139" w:lineRule="exact"/>
              <w:ind w:left="10"/>
              <w:jc w:val="center"/>
              <w:rPr>
                <w:rFonts w:ascii="Calibri"/>
                <w:sz w:val="13"/>
              </w:rPr>
            </w:pPr>
            <w:r>
              <w:rPr>
                <w:rFonts w:ascii="Calibri"/>
                <w:w w:val="105"/>
                <w:sz w:val="13"/>
              </w:rPr>
              <w:t>D2.3</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9F64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D2E9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5163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72209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859C1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64F513B" w14:textId="77777777" w:rsidR="009319D9" w:rsidRDefault="00235E77">
            <w:pPr>
              <w:pStyle w:val="TableParagraph"/>
              <w:spacing w:before="11" w:line="139" w:lineRule="exact"/>
              <w:ind w:left="5"/>
              <w:rPr>
                <w:rFonts w:ascii="Calibri"/>
                <w:sz w:val="13"/>
              </w:rPr>
            </w:pPr>
            <w:r>
              <w:rPr>
                <w:rFonts w:ascii="Calibri"/>
                <w:w w:val="105"/>
                <w:sz w:val="13"/>
              </w:rPr>
              <w:t>D2.5</w:t>
            </w:r>
          </w:p>
        </w:tc>
        <w:tc>
          <w:tcPr>
            <w:tcW w:w="280" w:type="dxa"/>
            <w:tcBorders>
              <w:top w:val="single" w:sz="4" w:space="0" w:color="BEBEBE"/>
              <w:bottom w:val="single" w:sz="4" w:space="0" w:color="BEBEBE"/>
              <w:right w:val="single" w:sz="4" w:space="0" w:color="BEBEBE"/>
            </w:tcBorders>
            <w:shd w:val="clear" w:color="auto" w:fill="B7DEE8"/>
          </w:tcPr>
          <w:p w14:paraId="6BEC31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43533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DC5F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53C98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A39A8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6BDD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81585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B148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83749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C106FAA"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1D98C65E"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08FED680" w14:textId="77777777" w:rsidR="009319D9" w:rsidRDefault="00235E77">
            <w:pPr>
              <w:pStyle w:val="TableParagraph"/>
              <w:spacing w:before="11" w:line="139" w:lineRule="exact"/>
              <w:ind w:left="11"/>
              <w:rPr>
                <w:rFonts w:ascii="Calibri"/>
                <w:sz w:val="13"/>
              </w:rPr>
            </w:pPr>
            <w:r>
              <w:rPr>
                <w:rFonts w:ascii="Calibri"/>
                <w:w w:val="105"/>
                <w:sz w:val="13"/>
              </w:rPr>
              <w:t>D2.7</w:t>
            </w:r>
          </w:p>
        </w:tc>
      </w:tr>
      <w:tr w:rsidR="009319D9" w14:paraId="63E35CAB" w14:textId="77777777">
        <w:trPr>
          <w:trHeight w:val="170"/>
        </w:trPr>
        <w:tc>
          <w:tcPr>
            <w:tcW w:w="717" w:type="dxa"/>
            <w:tcBorders>
              <w:right w:val="single" w:sz="8" w:space="0" w:color="000000"/>
            </w:tcBorders>
            <w:shd w:val="clear" w:color="auto" w:fill="30859B"/>
          </w:tcPr>
          <w:p w14:paraId="0D164475" w14:textId="77777777" w:rsidR="009319D9" w:rsidRDefault="00235E77">
            <w:pPr>
              <w:pStyle w:val="TableParagraph"/>
              <w:spacing w:before="13" w:line="137" w:lineRule="exact"/>
              <w:ind w:left="22"/>
              <w:rPr>
                <w:b/>
                <w:sz w:val="13"/>
              </w:rPr>
            </w:pPr>
            <w:r>
              <w:rPr>
                <w:b/>
                <w:color w:val="FFFFFF"/>
                <w:w w:val="105"/>
                <w:sz w:val="13"/>
              </w:rPr>
              <w:t>WP 3</w:t>
            </w:r>
          </w:p>
        </w:tc>
        <w:tc>
          <w:tcPr>
            <w:tcW w:w="284" w:type="dxa"/>
            <w:tcBorders>
              <w:top w:val="single" w:sz="4" w:space="0" w:color="BEBEBE"/>
              <w:left w:val="single" w:sz="8" w:space="0" w:color="000000"/>
              <w:bottom w:val="single" w:sz="4" w:space="0" w:color="BEBEBE"/>
              <w:right w:val="single" w:sz="4" w:space="0" w:color="BEBEBE"/>
            </w:tcBorders>
          </w:tcPr>
          <w:p w14:paraId="2A4CE5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0434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35921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6A36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B9E9D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4D14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12211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0F99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9165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010C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4369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51326189"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4D4940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A404A9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F79EE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3CA08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8A3F10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46281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136F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EB1160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A7930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9C0C7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BE66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4A808A2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04139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15492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48A9D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D6B3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BA580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74AE0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E9B6E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E52A1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18BB0E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70F83E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94364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197CBFB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1D493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3190D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1829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0F2C2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2180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4D171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7C53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8C12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A19E5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B4340BA"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2E16E07F"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3EAF3DD1" w14:textId="77777777" w:rsidR="009319D9" w:rsidRDefault="009319D9">
            <w:pPr>
              <w:pStyle w:val="TableParagraph"/>
              <w:rPr>
                <w:sz w:val="10"/>
              </w:rPr>
            </w:pPr>
          </w:p>
        </w:tc>
      </w:tr>
      <w:tr w:rsidR="005A1962" w14:paraId="6EFC2A0B" w14:textId="77777777">
        <w:trPr>
          <w:trHeight w:val="170"/>
        </w:trPr>
        <w:tc>
          <w:tcPr>
            <w:tcW w:w="717" w:type="dxa"/>
            <w:tcBorders>
              <w:right w:val="single" w:sz="8" w:space="0" w:color="000000"/>
            </w:tcBorders>
            <w:shd w:val="clear" w:color="auto" w:fill="30859B"/>
          </w:tcPr>
          <w:p w14:paraId="2466F745" w14:textId="77777777" w:rsidR="009319D9" w:rsidRDefault="00235E77">
            <w:pPr>
              <w:pStyle w:val="TableParagraph"/>
              <w:spacing w:before="13" w:line="137" w:lineRule="exact"/>
              <w:ind w:right="6"/>
              <w:jc w:val="right"/>
              <w:rPr>
                <w:b/>
                <w:sz w:val="13"/>
              </w:rPr>
            </w:pPr>
            <w:r>
              <w:rPr>
                <w:b/>
                <w:color w:val="FFFFFF"/>
                <w:w w:val="105"/>
                <w:sz w:val="13"/>
              </w:rPr>
              <w:t>Task 3.1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1D28E2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7945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7648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3BE5C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F9E14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4480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09D19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BAEF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8FDE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B51F4F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2F92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614327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FE18DC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09A14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7CF64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0132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E8F26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A8851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062F8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5916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B453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E8B4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56CFE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15FFF29"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ACC70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F970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5BF7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27FA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C30F6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3357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BC75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E7CB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7EDD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1110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6B747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04D4B59" w14:textId="77777777" w:rsidR="009319D9" w:rsidRDefault="00235E77">
            <w:pPr>
              <w:pStyle w:val="TableParagraph"/>
              <w:spacing w:before="11" w:line="140" w:lineRule="exact"/>
              <w:ind w:left="5"/>
              <w:rPr>
                <w:rFonts w:ascii="Calibri"/>
                <w:sz w:val="13"/>
              </w:rPr>
            </w:pPr>
            <w:r>
              <w:rPr>
                <w:rFonts w:ascii="Calibri"/>
                <w:w w:val="105"/>
                <w:sz w:val="13"/>
              </w:rPr>
              <w:t>D3.1</w:t>
            </w:r>
          </w:p>
        </w:tc>
        <w:tc>
          <w:tcPr>
            <w:tcW w:w="280" w:type="dxa"/>
            <w:tcBorders>
              <w:top w:val="single" w:sz="4" w:space="0" w:color="BEBEBE"/>
              <w:bottom w:val="single" w:sz="4" w:space="0" w:color="BEBEBE"/>
              <w:right w:val="single" w:sz="4" w:space="0" w:color="BEBEBE"/>
            </w:tcBorders>
          </w:tcPr>
          <w:p w14:paraId="505049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3145E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F6F9B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7BAF0A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AF3D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2D8AF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C515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CC680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8BEB3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6FFA800"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68DCCBA8"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797DED0E" w14:textId="77777777" w:rsidR="009319D9" w:rsidRDefault="009319D9">
            <w:pPr>
              <w:pStyle w:val="TableParagraph"/>
              <w:rPr>
                <w:sz w:val="10"/>
              </w:rPr>
            </w:pPr>
          </w:p>
        </w:tc>
      </w:tr>
      <w:tr w:rsidR="005A1962" w14:paraId="05AB9402" w14:textId="77777777">
        <w:trPr>
          <w:trHeight w:val="170"/>
        </w:trPr>
        <w:tc>
          <w:tcPr>
            <w:tcW w:w="717" w:type="dxa"/>
            <w:tcBorders>
              <w:right w:val="single" w:sz="8" w:space="0" w:color="000000"/>
            </w:tcBorders>
            <w:shd w:val="clear" w:color="auto" w:fill="30859B"/>
          </w:tcPr>
          <w:p w14:paraId="5AE5E0DB" w14:textId="77777777" w:rsidR="009319D9" w:rsidRDefault="00235E77">
            <w:pPr>
              <w:pStyle w:val="TableParagraph"/>
              <w:spacing w:before="13" w:line="137" w:lineRule="exact"/>
              <w:ind w:right="6"/>
              <w:jc w:val="right"/>
              <w:rPr>
                <w:b/>
                <w:sz w:val="13"/>
              </w:rPr>
            </w:pPr>
            <w:r>
              <w:rPr>
                <w:b/>
                <w:color w:val="FFFFFF"/>
                <w:w w:val="105"/>
                <w:sz w:val="13"/>
              </w:rPr>
              <w:t>Task 3.2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3FF00A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E0DA8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2B52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0D43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E17A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2A42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54D4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6B40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9549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34BB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5F917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012D5C9"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DA050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A370F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D47FE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FB134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2017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2658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17DB8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4D55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E76D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457E50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AFA2C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A7C1873"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5C2D6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EAD08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F32DC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51F7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C9CDB9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8A172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A4CF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A82F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2836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C897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64FA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3E5F1F0" w14:textId="77777777" w:rsidR="009319D9" w:rsidRDefault="00235E77">
            <w:pPr>
              <w:pStyle w:val="TableParagraph"/>
              <w:spacing w:before="11" w:line="139" w:lineRule="exact"/>
              <w:ind w:left="5"/>
              <w:rPr>
                <w:rFonts w:ascii="Calibri"/>
                <w:sz w:val="13"/>
              </w:rPr>
            </w:pPr>
            <w:r>
              <w:rPr>
                <w:rFonts w:ascii="Calibri"/>
                <w:w w:val="105"/>
                <w:sz w:val="13"/>
              </w:rPr>
              <w:t>D3.2</w:t>
            </w:r>
          </w:p>
        </w:tc>
        <w:tc>
          <w:tcPr>
            <w:tcW w:w="280" w:type="dxa"/>
            <w:tcBorders>
              <w:top w:val="single" w:sz="4" w:space="0" w:color="BEBEBE"/>
              <w:bottom w:val="single" w:sz="4" w:space="0" w:color="BEBEBE"/>
              <w:right w:val="single" w:sz="4" w:space="0" w:color="BEBEBE"/>
            </w:tcBorders>
          </w:tcPr>
          <w:p w14:paraId="577F85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3D5FB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78CEF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BBB9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BC3C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0739B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E22FE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9446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6719B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6E5B2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67AB7AB9"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388FF4B5" w14:textId="77777777" w:rsidR="009319D9" w:rsidRDefault="009319D9">
            <w:pPr>
              <w:pStyle w:val="TableParagraph"/>
              <w:rPr>
                <w:sz w:val="10"/>
              </w:rPr>
            </w:pPr>
          </w:p>
        </w:tc>
      </w:tr>
      <w:tr w:rsidR="009319D9" w14:paraId="0BDB8AA8" w14:textId="77777777">
        <w:trPr>
          <w:trHeight w:val="170"/>
        </w:trPr>
        <w:tc>
          <w:tcPr>
            <w:tcW w:w="717" w:type="dxa"/>
            <w:tcBorders>
              <w:right w:val="single" w:sz="8" w:space="0" w:color="000000"/>
            </w:tcBorders>
            <w:shd w:val="clear" w:color="auto" w:fill="30859B"/>
          </w:tcPr>
          <w:p w14:paraId="2259B272" w14:textId="77777777" w:rsidR="009319D9" w:rsidRDefault="00235E77">
            <w:pPr>
              <w:pStyle w:val="TableParagraph"/>
              <w:spacing w:before="13" w:line="137" w:lineRule="exact"/>
              <w:ind w:right="6"/>
              <w:jc w:val="right"/>
              <w:rPr>
                <w:b/>
                <w:sz w:val="13"/>
              </w:rPr>
            </w:pPr>
            <w:r>
              <w:rPr>
                <w:b/>
                <w:color w:val="FFFFFF"/>
                <w:w w:val="105"/>
                <w:sz w:val="13"/>
              </w:rPr>
              <w:t>Task 3.3</w:t>
            </w:r>
          </w:p>
        </w:tc>
        <w:tc>
          <w:tcPr>
            <w:tcW w:w="284" w:type="dxa"/>
            <w:tcBorders>
              <w:top w:val="single" w:sz="4" w:space="0" w:color="BEBEBE"/>
              <w:left w:val="single" w:sz="8" w:space="0" w:color="000000"/>
              <w:bottom w:val="single" w:sz="4" w:space="0" w:color="BEBEBE"/>
              <w:right w:val="single" w:sz="4" w:space="0" w:color="BEBEBE"/>
            </w:tcBorders>
          </w:tcPr>
          <w:p w14:paraId="661F8F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C5F5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6C709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2706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38D8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CF8CB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F563A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A1E4B0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731B5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08B9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C942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A0FAC3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64F34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7ADDAF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3B6D7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782C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5518E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4DBC6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E6026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9BB24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7289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41E3E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73DFB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FE7C00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8BF10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E818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F33F0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C4AA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D5B51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9073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9E12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4163E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A36CB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A8D83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088C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D08B490"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203E6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B5906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271AE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41A5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8714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2FC37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6AE8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B6188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BFCB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3F0F3FC"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4DCCC584"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43C230EB" w14:textId="77777777" w:rsidR="009319D9" w:rsidRDefault="009319D9">
            <w:pPr>
              <w:pStyle w:val="TableParagraph"/>
              <w:rPr>
                <w:sz w:val="10"/>
              </w:rPr>
            </w:pPr>
          </w:p>
        </w:tc>
      </w:tr>
      <w:tr w:rsidR="009319D9" w14:paraId="1C8AEDED" w14:textId="77777777">
        <w:trPr>
          <w:trHeight w:val="170"/>
        </w:trPr>
        <w:tc>
          <w:tcPr>
            <w:tcW w:w="717" w:type="dxa"/>
            <w:tcBorders>
              <w:right w:val="single" w:sz="8" w:space="0" w:color="000000"/>
            </w:tcBorders>
            <w:shd w:val="clear" w:color="auto" w:fill="30859B"/>
          </w:tcPr>
          <w:p w14:paraId="0062F600" w14:textId="77777777" w:rsidR="009319D9" w:rsidRDefault="00235E77">
            <w:pPr>
              <w:pStyle w:val="TableParagraph"/>
              <w:spacing w:before="13" w:line="137" w:lineRule="exact"/>
              <w:ind w:right="6"/>
              <w:jc w:val="right"/>
              <w:rPr>
                <w:b/>
                <w:sz w:val="13"/>
              </w:rPr>
            </w:pPr>
            <w:r>
              <w:rPr>
                <w:b/>
                <w:color w:val="FFFFFF"/>
                <w:w w:val="105"/>
                <w:sz w:val="13"/>
              </w:rPr>
              <w:t>Task 3.4</w:t>
            </w:r>
          </w:p>
        </w:tc>
        <w:tc>
          <w:tcPr>
            <w:tcW w:w="284" w:type="dxa"/>
            <w:tcBorders>
              <w:top w:val="single" w:sz="4" w:space="0" w:color="BEBEBE"/>
              <w:left w:val="single" w:sz="8" w:space="0" w:color="000000"/>
              <w:bottom w:val="single" w:sz="4" w:space="0" w:color="BEBEBE"/>
              <w:right w:val="single" w:sz="4" w:space="0" w:color="BEBEBE"/>
            </w:tcBorders>
          </w:tcPr>
          <w:p w14:paraId="6F83FC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57A6B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46F94A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7A711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5284F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C4B41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43D38C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B74D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23778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1359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25843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F1C496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3B39DF4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3834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3E82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1875C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76AE5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E7BF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9DFF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60EA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1813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A1393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A1BCC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780C089"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01671B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9859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BA9B3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E16EC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630A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8D2A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9783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90EB4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9E118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12432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A604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506C51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FC2E39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A2A7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50551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80E0A2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A8B0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B83E2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A5FF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44CB9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E7B00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FCA525F"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FC6C4C6"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0777DDF6" w14:textId="77777777" w:rsidR="009319D9" w:rsidRDefault="009319D9">
            <w:pPr>
              <w:pStyle w:val="TableParagraph"/>
              <w:rPr>
                <w:sz w:val="10"/>
              </w:rPr>
            </w:pPr>
          </w:p>
        </w:tc>
      </w:tr>
      <w:tr w:rsidR="005A1962" w14:paraId="7B86E0DC" w14:textId="77777777">
        <w:trPr>
          <w:trHeight w:val="170"/>
        </w:trPr>
        <w:tc>
          <w:tcPr>
            <w:tcW w:w="717" w:type="dxa"/>
            <w:tcBorders>
              <w:right w:val="single" w:sz="8" w:space="0" w:color="000000"/>
            </w:tcBorders>
            <w:shd w:val="clear" w:color="auto" w:fill="30859B"/>
          </w:tcPr>
          <w:p w14:paraId="18D6627C" w14:textId="77777777" w:rsidR="009319D9" w:rsidRDefault="00235E77">
            <w:pPr>
              <w:pStyle w:val="TableParagraph"/>
              <w:spacing w:before="13" w:line="137" w:lineRule="exact"/>
              <w:ind w:right="6"/>
              <w:jc w:val="right"/>
              <w:rPr>
                <w:b/>
                <w:sz w:val="13"/>
              </w:rPr>
            </w:pPr>
            <w:r>
              <w:rPr>
                <w:b/>
                <w:color w:val="FFFFFF"/>
                <w:w w:val="105"/>
                <w:sz w:val="13"/>
              </w:rPr>
              <w:t>Task 3.5</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738CEA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0033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B786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C04C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53058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07A3C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2392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C7F1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D8D601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AB36F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6813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5B255FD"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599C0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8AFA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C70E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B7FA9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B95B2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8E996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4509B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7CAC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EE921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B66FEF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950A4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5BEB6DD"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07A1AC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61D3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F331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B416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DB67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92BE4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ECA5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9ED7F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0D0013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CA5BD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3212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80D2DC5" w14:textId="77777777" w:rsidR="009319D9" w:rsidRDefault="00235E77">
            <w:pPr>
              <w:pStyle w:val="TableParagraph"/>
              <w:spacing w:before="11" w:line="139" w:lineRule="exact"/>
              <w:ind w:left="5"/>
              <w:rPr>
                <w:rFonts w:ascii="Calibri"/>
                <w:sz w:val="13"/>
              </w:rPr>
            </w:pPr>
            <w:r>
              <w:rPr>
                <w:rFonts w:ascii="Calibri"/>
                <w:w w:val="105"/>
                <w:sz w:val="13"/>
              </w:rPr>
              <w:t>D3.3</w:t>
            </w:r>
          </w:p>
        </w:tc>
        <w:tc>
          <w:tcPr>
            <w:tcW w:w="280" w:type="dxa"/>
            <w:tcBorders>
              <w:top w:val="single" w:sz="4" w:space="0" w:color="BEBEBE"/>
              <w:bottom w:val="single" w:sz="4" w:space="0" w:color="BEBEBE"/>
              <w:right w:val="single" w:sz="4" w:space="0" w:color="BEBEBE"/>
            </w:tcBorders>
          </w:tcPr>
          <w:p w14:paraId="3CA1BB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39C5A6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4540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BF4D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50E82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8C43E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A3D06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7FBD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A680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8A25DF"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79DB9EC5"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7966E5B2" w14:textId="77777777" w:rsidR="009319D9" w:rsidRDefault="009319D9">
            <w:pPr>
              <w:pStyle w:val="TableParagraph"/>
              <w:rPr>
                <w:sz w:val="10"/>
              </w:rPr>
            </w:pPr>
          </w:p>
        </w:tc>
      </w:tr>
      <w:tr w:rsidR="009319D9" w14:paraId="287704EE" w14:textId="77777777">
        <w:trPr>
          <w:trHeight w:val="170"/>
        </w:trPr>
        <w:tc>
          <w:tcPr>
            <w:tcW w:w="717" w:type="dxa"/>
            <w:tcBorders>
              <w:right w:val="single" w:sz="8" w:space="0" w:color="000000"/>
            </w:tcBorders>
            <w:shd w:val="clear" w:color="auto" w:fill="30859B"/>
          </w:tcPr>
          <w:p w14:paraId="006D5A3A" w14:textId="77777777" w:rsidR="009319D9" w:rsidRDefault="00235E77">
            <w:pPr>
              <w:pStyle w:val="TableParagraph"/>
              <w:spacing w:before="13" w:line="137" w:lineRule="exact"/>
              <w:ind w:right="6"/>
              <w:jc w:val="right"/>
              <w:rPr>
                <w:b/>
                <w:sz w:val="13"/>
              </w:rPr>
            </w:pPr>
            <w:r>
              <w:rPr>
                <w:b/>
                <w:color w:val="FFFFFF"/>
                <w:w w:val="105"/>
                <w:sz w:val="13"/>
              </w:rPr>
              <w:t>Task 3.6</w:t>
            </w:r>
          </w:p>
        </w:tc>
        <w:tc>
          <w:tcPr>
            <w:tcW w:w="284" w:type="dxa"/>
            <w:tcBorders>
              <w:top w:val="single" w:sz="4" w:space="0" w:color="BEBEBE"/>
              <w:left w:val="single" w:sz="8" w:space="0" w:color="000000"/>
              <w:bottom w:val="single" w:sz="4" w:space="0" w:color="BEBEBE"/>
              <w:right w:val="single" w:sz="4" w:space="0" w:color="BEBEBE"/>
            </w:tcBorders>
          </w:tcPr>
          <w:p w14:paraId="7E2B11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554D2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2282F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ACAB7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D39E6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14E29D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EA780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073F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01837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C101E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1721E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20470CB"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7F67D16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D8EB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8D46B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82B5DE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2BDCD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7C6B5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2D9F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74F972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65A6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BDE4B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FB0D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240DD7B"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3D7DA1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7ABB7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1B521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D538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E5604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CAADB6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1B002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57A50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56369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C480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8B88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5F63AC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239614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E56704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51D71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8657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CB9C0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2CF5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C6DAA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BFE71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10C80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D58AC1"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B38F762"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37772AC" w14:textId="77777777" w:rsidR="009319D9" w:rsidRDefault="00235E77">
            <w:pPr>
              <w:pStyle w:val="TableParagraph"/>
              <w:spacing w:before="11" w:line="140" w:lineRule="exact"/>
              <w:ind w:left="11"/>
              <w:rPr>
                <w:rFonts w:ascii="Calibri"/>
                <w:sz w:val="13"/>
              </w:rPr>
            </w:pPr>
            <w:r>
              <w:rPr>
                <w:rFonts w:ascii="Calibri"/>
                <w:w w:val="105"/>
                <w:sz w:val="13"/>
              </w:rPr>
              <w:t>D3.4</w:t>
            </w:r>
          </w:p>
        </w:tc>
      </w:tr>
      <w:tr w:rsidR="005A1962" w14:paraId="038E4D5F" w14:textId="77777777">
        <w:trPr>
          <w:trHeight w:val="170"/>
        </w:trPr>
        <w:tc>
          <w:tcPr>
            <w:tcW w:w="717" w:type="dxa"/>
            <w:tcBorders>
              <w:right w:val="single" w:sz="8" w:space="0" w:color="000000"/>
            </w:tcBorders>
            <w:shd w:val="clear" w:color="auto" w:fill="30859B"/>
          </w:tcPr>
          <w:p w14:paraId="7904ED22" w14:textId="77777777" w:rsidR="009319D9" w:rsidRDefault="00235E77">
            <w:pPr>
              <w:pStyle w:val="TableParagraph"/>
              <w:spacing w:before="13" w:line="137" w:lineRule="exact"/>
              <w:ind w:right="6"/>
              <w:jc w:val="right"/>
              <w:rPr>
                <w:b/>
                <w:sz w:val="13"/>
              </w:rPr>
            </w:pPr>
            <w:r>
              <w:rPr>
                <w:b/>
                <w:color w:val="FFFFFF"/>
                <w:w w:val="105"/>
                <w:sz w:val="13"/>
              </w:rPr>
              <w:t>Task 3.7</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4D0A26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983B8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516EC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1310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6BBF8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9EB7F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0555F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C035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CACB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F694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A095D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8A111C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632D8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B6F9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8780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5993C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880F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C728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7998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E07F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8447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9A551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44B3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495341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AFD20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BC8C1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B82D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C6B6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4268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AF48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7CF5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F230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30F9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DA310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97E3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3F095E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FB33B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F1DD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D215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C997A2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EF4F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5BE6A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0CD2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E1BA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9AEFD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3A2C5B"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17C45D8D"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6345B06E" w14:textId="77777777" w:rsidR="009319D9" w:rsidRDefault="00235E77">
            <w:pPr>
              <w:pStyle w:val="TableParagraph"/>
              <w:spacing w:before="11" w:line="139" w:lineRule="exact"/>
              <w:ind w:left="11"/>
              <w:rPr>
                <w:rFonts w:ascii="Calibri"/>
                <w:sz w:val="13"/>
              </w:rPr>
            </w:pPr>
            <w:r>
              <w:rPr>
                <w:rFonts w:ascii="Calibri"/>
                <w:w w:val="105"/>
                <w:sz w:val="13"/>
              </w:rPr>
              <w:t>D3.5</w:t>
            </w:r>
          </w:p>
        </w:tc>
      </w:tr>
      <w:tr w:rsidR="009319D9" w14:paraId="2A1F6F34" w14:textId="77777777">
        <w:trPr>
          <w:trHeight w:val="170"/>
        </w:trPr>
        <w:tc>
          <w:tcPr>
            <w:tcW w:w="717" w:type="dxa"/>
            <w:tcBorders>
              <w:right w:val="single" w:sz="8" w:space="0" w:color="000000"/>
            </w:tcBorders>
            <w:shd w:val="clear" w:color="auto" w:fill="30859B"/>
          </w:tcPr>
          <w:p w14:paraId="053AEE16" w14:textId="77777777" w:rsidR="009319D9" w:rsidRDefault="00235E77">
            <w:pPr>
              <w:pStyle w:val="TableParagraph"/>
              <w:spacing w:before="13" w:line="137" w:lineRule="exact"/>
              <w:ind w:left="22"/>
              <w:rPr>
                <w:b/>
                <w:sz w:val="13"/>
              </w:rPr>
            </w:pPr>
            <w:r>
              <w:rPr>
                <w:b/>
                <w:color w:val="FFFFFF"/>
                <w:w w:val="105"/>
                <w:sz w:val="13"/>
              </w:rPr>
              <w:t>WP 4</w:t>
            </w:r>
          </w:p>
        </w:tc>
        <w:tc>
          <w:tcPr>
            <w:tcW w:w="284" w:type="dxa"/>
            <w:tcBorders>
              <w:top w:val="single" w:sz="4" w:space="0" w:color="BEBEBE"/>
              <w:left w:val="single" w:sz="8" w:space="0" w:color="000000"/>
              <w:bottom w:val="single" w:sz="4" w:space="0" w:color="BEBEBE"/>
              <w:right w:val="single" w:sz="4" w:space="0" w:color="BEBEBE"/>
            </w:tcBorders>
          </w:tcPr>
          <w:p w14:paraId="40CC7AC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8F651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25BE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20385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1F38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4D563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9554BE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84ECDC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39A0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D0A60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7E10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14B833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8F5E6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C8CC0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EBD92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9A707C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E1851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BC18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FD24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687D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4A5FA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E8B67A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14EB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2EA6174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34D7941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D5866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6EC4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B665D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1392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6E157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EA02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577EB8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49325A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187DC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29E8D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67A5FB53"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5A78A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78B5AE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2B58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1DE393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4630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C439B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E65E1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B599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D99B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E34EACC"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2F20767E"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0B6E8636" w14:textId="77777777" w:rsidR="009319D9" w:rsidRDefault="009319D9">
            <w:pPr>
              <w:pStyle w:val="TableParagraph"/>
              <w:rPr>
                <w:sz w:val="10"/>
              </w:rPr>
            </w:pPr>
          </w:p>
        </w:tc>
      </w:tr>
      <w:tr w:rsidR="009319D9" w14:paraId="659EBB90" w14:textId="77777777">
        <w:trPr>
          <w:trHeight w:val="170"/>
        </w:trPr>
        <w:tc>
          <w:tcPr>
            <w:tcW w:w="717" w:type="dxa"/>
            <w:tcBorders>
              <w:right w:val="single" w:sz="8" w:space="0" w:color="000000"/>
            </w:tcBorders>
            <w:shd w:val="clear" w:color="auto" w:fill="30859B"/>
          </w:tcPr>
          <w:p w14:paraId="12F9F077" w14:textId="77777777" w:rsidR="009319D9" w:rsidRDefault="00235E77">
            <w:pPr>
              <w:pStyle w:val="TableParagraph"/>
              <w:spacing w:before="13" w:line="137" w:lineRule="exact"/>
              <w:ind w:right="6"/>
              <w:jc w:val="right"/>
              <w:rPr>
                <w:b/>
                <w:sz w:val="13"/>
              </w:rPr>
            </w:pPr>
            <w:r>
              <w:rPr>
                <w:b/>
                <w:color w:val="FFFFFF"/>
                <w:w w:val="105"/>
                <w:sz w:val="13"/>
              </w:rPr>
              <w:t>Task 4.1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198ABF2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AD3FE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CFC6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B0230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1127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14C4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BFFF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B8FD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F085A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44BE4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F4546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FBD9E7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876702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B8CE3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CD376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9D44A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029E5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611CA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95C5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C109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A3C9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46B055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8B9BE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8D17FB9" w14:textId="77777777" w:rsidR="009319D9" w:rsidRDefault="00235E77">
            <w:pPr>
              <w:pStyle w:val="TableParagraph"/>
              <w:spacing w:before="11" w:line="139" w:lineRule="exact"/>
              <w:ind w:left="8"/>
              <w:rPr>
                <w:rFonts w:ascii="Calibri"/>
                <w:sz w:val="13"/>
              </w:rPr>
            </w:pPr>
            <w:r>
              <w:rPr>
                <w:rFonts w:ascii="Calibri"/>
                <w:w w:val="105"/>
                <w:sz w:val="13"/>
              </w:rPr>
              <w:t>D4.1</w:t>
            </w:r>
          </w:p>
        </w:tc>
        <w:tc>
          <w:tcPr>
            <w:tcW w:w="280" w:type="dxa"/>
            <w:tcBorders>
              <w:top w:val="single" w:sz="4" w:space="0" w:color="BEBEBE"/>
              <w:bottom w:val="single" w:sz="4" w:space="0" w:color="BEBEBE"/>
              <w:right w:val="single" w:sz="4" w:space="0" w:color="BEBEBE"/>
            </w:tcBorders>
          </w:tcPr>
          <w:p w14:paraId="081DA0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90A20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EA5BC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3B0E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A04B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38BE18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5732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30F0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7D26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02F95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7B86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9D4F66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9FDAE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41D341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F64B91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1D73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E7045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9F9F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A4CC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64CC9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AD5B7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E6AA04"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53154480"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71F1D5A9" w14:textId="77777777" w:rsidR="009319D9" w:rsidRDefault="009319D9">
            <w:pPr>
              <w:pStyle w:val="TableParagraph"/>
              <w:rPr>
                <w:sz w:val="10"/>
              </w:rPr>
            </w:pPr>
          </w:p>
        </w:tc>
      </w:tr>
      <w:tr w:rsidR="005A1962" w14:paraId="1AC2907D" w14:textId="77777777">
        <w:trPr>
          <w:trHeight w:val="170"/>
        </w:trPr>
        <w:tc>
          <w:tcPr>
            <w:tcW w:w="717" w:type="dxa"/>
            <w:tcBorders>
              <w:right w:val="single" w:sz="8" w:space="0" w:color="000000"/>
            </w:tcBorders>
            <w:shd w:val="clear" w:color="auto" w:fill="30859B"/>
          </w:tcPr>
          <w:p w14:paraId="158E773B" w14:textId="77777777" w:rsidR="009319D9" w:rsidRDefault="00235E77">
            <w:pPr>
              <w:pStyle w:val="TableParagraph"/>
              <w:spacing w:before="13" w:line="137" w:lineRule="exact"/>
              <w:ind w:right="6"/>
              <w:jc w:val="right"/>
              <w:rPr>
                <w:b/>
                <w:sz w:val="13"/>
              </w:rPr>
            </w:pPr>
            <w:r>
              <w:rPr>
                <w:b/>
                <w:color w:val="FFFFFF"/>
                <w:w w:val="105"/>
                <w:sz w:val="13"/>
              </w:rPr>
              <w:t>Task 4.2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1580C5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8326D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9D8BE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0DD0F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15C9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BE206C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92BEBD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503AF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5FBA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7DCC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1138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8AE4F2B"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21FE6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CD9EF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FD6188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37723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8750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E398E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1090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7E4F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C6FD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EC81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3465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828E16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35C576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91F7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D4284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01A36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A915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99F43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F82B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4BB9A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248A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F499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2BC0B9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314437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B6E0A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9F104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40A4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F85B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0D656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9B30B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C099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C83A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B73B06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42C56B"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C9C7295"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18E4C0BB" w14:textId="77777777" w:rsidR="009319D9" w:rsidRDefault="00235E77">
            <w:pPr>
              <w:pStyle w:val="TableParagraph"/>
              <w:spacing w:before="11" w:line="139" w:lineRule="exact"/>
              <w:ind w:left="11"/>
              <w:rPr>
                <w:rFonts w:ascii="Calibri"/>
                <w:sz w:val="13"/>
              </w:rPr>
            </w:pPr>
            <w:r>
              <w:rPr>
                <w:rFonts w:ascii="Calibri"/>
                <w:w w:val="105"/>
                <w:sz w:val="13"/>
              </w:rPr>
              <w:t>D4.2</w:t>
            </w:r>
          </w:p>
        </w:tc>
      </w:tr>
      <w:tr w:rsidR="005A1962" w14:paraId="2AC73B0B" w14:textId="77777777">
        <w:trPr>
          <w:trHeight w:val="170"/>
        </w:trPr>
        <w:tc>
          <w:tcPr>
            <w:tcW w:w="717" w:type="dxa"/>
            <w:tcBorders>
              <w:right w:val="single" w:sz="8" w:space="0" w:color="000000"/>
            </w:tcBorders>
            <w:shd w:val="clear" w:color="auto" w:fill="30859B"/>
          </w:tcPr>
          <w:p w14:paraId="352DDAFC" w14:textId="77777777" w:rsidR="009319D9" w:rsidRDefault="00235E77">
            <w:pPr>
              <w:pStyle w:val="TableParagraph"/>
              <w:spacing w:before="13" w:line="137" w:lineRule="exact"/>
              <w:ind w:right="6"/>
              <w:jc w:val="right"/>
              <w:rPr>
                <w:b/>
                <w:sz w:val="13"/>
              </w:rPr>
            </w:pPr>
            <w:r>
              <w:rPr>
                <w:b/>
                <w:color w:val="FFFFFF"/>
                <w:w w:val="105"/>
                <w:sz w:val="13"/>
              </w:rPr>
              <w:t>Task 4.3</w:t>
            </w:r>
          </w:p>
        </w:tc>
        <w:tc>
          <w:tcPr>
            <w:tcW w:w="284" w:type="dxa"/>
            <w:tcBorders>
              <w:top w:val="single" w:sz="4" w:space="0" w:color="BEBEBE"/>
              <w:left w:val="single" w:sz="8" w:space="0" w:color="000000"/>
              <w:bottom w:val="single" w:sz="4" w:space="0" w:color="BEBEBE"/>
              <w:right w:val="single" w:sz="4" w:space="0" w:color="BEBEBE"/>
            </w:tcBorders>
          </w:tcPr>
          <w:p w14:paraId="3B36CB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2F21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15CA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DF5F6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FA633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BD561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9C04F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7797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0686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163F6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E3717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A83EDA4"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24094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8DF0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A45D9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AF59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15426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A21C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2B35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B936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7557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B2A8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EEF5A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F7E3977" w14:textId="77777777" w:rsidR="009319D9" w:rsidRDefault="00235E77">
            <w:pPr>
              <w:pStyle w:val="TableParagraph"/>
              <w:spacing w:before="11" w:line="140" w:lineRule="exact"/>
              <w:ind w:left="8"/>
              <w:rPr>
                <w:rFonts w:ascii="Calibri"/>
                <w:sz w:val="13"/>
              </w:rPr>
            </w:pPr>
            <w:r>
              <w:rPr>
                <w:rFonts w:ascii="Calibri"/>
                <w:w w:val="105"/>
                <w:sz w:val="13"/>
              </w:rPr>
              <w:t>D4.5</w:t>
            </w:r>
          </w:p>
        </w:tc>
        <w:tc>
          <w:tcPr>
            <w:tcW w:w="280" w:type="dxa"/>
            <w:tcBorders>
              <w:top w:val="single" w:sz="4" w:space="0" w:color="BEBEBE"/>
              <w:bottom w:val="single" w:sz="4" w:space="0" w:color="BEBEBE"/>
              <w:right w:val="single" w:sz="4" w:space="0" w:color="BEBEBE"/>
            </w:tcBorders>
            <w:shd w:val="clear" w:color="auto" w:fill="B7DEE8"/>
          </w:tcPr>
          <w:p w14:paraId="486F47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2608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E2DE2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4873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8ECC9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4BD69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074EE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DC1D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5F7A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D991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9BA1EF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443A362"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1DFA7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266B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906EB1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976A22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737C49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7D38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BF73F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5B10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9D95E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8D5D38"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653E090E"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17EE4484" w14:textId="77777777" w:rsidR="009319D9" w:rsidRDefault="00235E77">
            <w:pPr>
              <w:pStyle w:val="TableParagraph"/>
              <w:spacing w:before="11" w:line="140" w:lineRule="exact"/>
              <w:ind w:left="11"/>
              <w:rPr>
                <w:rFonts w:ascii="Calibri"/>
                <w:sz w:val="13"/>
              </w:rPr>
            </w:pPr>
            <w:r>
              <w:rPr>
                <w:rFonts w:ascii="Calibri"/>
                <w:w w:val="105"/>
                <w:sz w:val="13"/>
              </w:rPr>
              <w:t>D4.3</w:t>
            </w:r>
          </w:p>
        </w:tc>
      </w:tr>
      <w:tr w:rsidR="009319D9" w14:paraId="292C0FEB" w14:textId="77777777">
        <w:trPr>
          <w:trHeight w:val="170"/>
        </w:trPr>
        <w:tc>
          <w:tcPr>
            <w:tcW w:w="717" w:type="dxa"/>
            <w:tcBorders>
              <w:right w:val="single" w:sz="8" w:space="0" w:color="000000"/>
            </w:tcBorders>
            <w:shd w:val="clear" w:color="auto" w:fill="30859B"/>
          </w:tcPr>
          <w:p w14:paraId="3830EC97" w14:textId="77777777" w:rsidR="009319D9" w:rsidRDefault="00235E77">
            <w:pPr>
              <w:pStyle w:val="TableParagraph"/>
              <w:spacing w:before="13" w:line="137" w:lineRule="exact"/>
              <w:ind w:right="6"/>
              <w:jc w:val="right"/>
              <w:rPr>
                <w:b/>
                <w:sz w:val="13"/>
              </w:rPr>
            </w:pPr>
            <w:r>
              <w:rPr>
                <w:b/>
                <w:color w:val="FFFFFF"/>
                <w:w w:val="105"/>
                <w:sz w:val="13"/>
              </w:rPr>
              <w:t>Task 4.4</w:t>
            </w:r>
          </w:p>
        </w:tc>
        <w:tc>
          <w:tcPr>
            <w:tcW w:w="284" w:type="dxa"/>
            <w:tcBorders>
              <w:top w:val="single" w:sz="4" w:space="0" w:color="BEBEBE"/>
              <w:left w:val="single" w:sz="8" w:space="0" w:color="000000"/>
              <w:bottom w:val="single" w:sz="4" w:space="0" w:color="BEBEBE"/>
              <w:right w:val="single" w:sz="4" w:space="0" w:color="BEBEBE"/>
            </w:tcBorders>
          </w:tcPr>
          <w:p w14:paraId="47F11D4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FDA8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929AF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F4628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8661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B67B68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D18B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D8A69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7B49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B2C2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DA88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1BBFDF7"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540AE7F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172A71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6819A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51550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C8B0A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72E69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A9E145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8069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24D46E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9A56C1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2FE7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2AC46DC2"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CB37F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1FB0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CFB1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1DB1D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E01E9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5C2B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0790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6390B6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57873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8E919A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896A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FC53DE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CE594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8D2A4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89CDB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8F22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209A6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D150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1825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63529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64B3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3933B5"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3D819978"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2FE96DF5" w14:textId="77777777" w:rsidR="009319D9" w:rsidRDefault="00235E77">
            <w:pPr>
              <w:pStyle w:val="TableParagraph"/>
              <w:spacing w:before="11" w:line="139" w:lineRule="exact"/>
              <w:ind w:left="11"/>
              <w:rPr>
                <w:rFonts w:ascii="Calibri"/>
                <w:sz w:val="13"/>
              </w:rPr>
            </w:pPr>
            <w:r>
              <w:rPr>
                <w:rFonts w:ascii="Calibri"/>
                <w:w w:val="105"/>
                <w:sz w:val="13"/>
              </w:rPr>
              <w:t>D4.4</w:t>
            </w:r>
          </w:p>
        </w:tc>
      </w:tr>
      <w:tr w:rsidR="009319D9" w14:paraId="1CDEDCF0" w14:textId="77777777">
        <w:trPr>
          <w:trHeight w:val="170"/>
        </w:trPr>
        <w:tc>
          <w:tcPr>
            <w:tcW w:w="717" w:type="dxa"/>
            <w:tcBorders>
              <w:right w:val="single" w:sz="8" w:space="0" w:color="000000"/>
            </w:tcBorders>
            <w:shd w:val="clear" w:color="auto" w:fill="30859B"/>
          </w:tcPr>
          <w:p w14:paraId="1A6B81E4" w14:textId="77777777" w:rsidR="009319D9" w:rsidRDefault="00235E77">
            <w:pPr>
              <w:pStyle w:val="TableParagraph"/>
              <w:spacing w:before="13" w:line="137" w:lineRule="exact"/>
              <w:ind w:left="22"/>
              <w:rPr>
                <w:b/>
                <w:sz w:val="13"/>
              </w:rPr>
            </w:pPr>
            <w:r>
              <w:rPr>
                <w:b/>
                <w:color w:val="FFFFFF"/>
                <w:w w:val="105"/>
                <w:sz w:val="13"/>
              </w:rPr>
              <w:t>WP 5</w:t>
            </w:r>
          </w:p>
        </w:tc>
        <w:tc>
          <w:tcPr>
            <w:tcW w:w="284" w:type="dxa"/>
            <w:tcBorders>
              <w:top w:val="single" w:sz="4" w:space="0" w:color="BEBEBE"/>
              <w:left w:val="single" w:sz="8" w:space="0" w:color="000000"/>
              <w:bottom w:val="single" w:sz="4" w:space="0" w:color="BEBEBE"/>
              <w:right w:val="single" w:sz="4" w:space="0" w:color="BEBEBE"/>
            </w:tcBorders>
          </w:tcPr>
          <w:p w14:paraId="2962C1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C9E66A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D54A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892E4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64EE8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498C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A8BF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0BCA6B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05510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5A69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995489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F0EF03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7B2372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EBD1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D29AE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88CC4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6286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BD93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BFADB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775A4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DCE72A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411B1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5DA5C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15279A64"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2B5AA7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FD2E3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7F49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3483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AA8B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4AA5F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2CA0A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61C6B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5514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9F598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F42F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BD941A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8B785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38EE1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75C3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FDEE0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4531B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470F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837EA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3F19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3C00EF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0B10F0"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4595C704"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1E00B9A6" w14:textId="77777777" w:rsidR="009319D9" w:rsidRDefault="009319D9">
            <w:pPr>
              <w:pStyle w:val="TableParagraph"/>
              <w:rPr>
                <w:sz w:val="10"/>
              </w:rPr>
            </w:pPr>
          </w:p>
        </w:tc>
      </w:tr>
      <w:tr w:rsidR="009319D9" w14:paraId="65F9B624" w14:textId="77777777">
        <w:trPr>
          <w:trHeight w:val="170"/>
        </w:trPr>
        <w:tc>
          <w:tcPr>
            <w:tcW w:w="717" w:type="dxa"/>
            <w:tcBorders>
              <w:right w:val="single" w:sz="8" w:space="0" w:color="000000"/>
            </w:tcBorders>
            <w:shd w:val="clear" w:color="auto" w:fill="30859B"/>
          </w:tcPr>
          <w:p w14:paraId="2CCEAF8A" w14:textId="77777777" w:rsidR="009319D9" w:rsidRDefault="00235E77">
            <w:pPr>
              <w:pStyle w:val="TableParagraph"/>
              <w:spacing w:before="13" w:line="137" w:lineRule="exact"/>
              <w:ind w:right="6"/>
              <w:jc w:val="right"/>
              <w:rPr>
                <w:b/>
                <w:sz w:val="13"/>
              </w:rPr>
            </w:pPr>
            <w:r>
              <w:rPr>
                <w:b/>
                <w:color w:val="FFFFFF"/>
                <w:w w:val="105"/>
                <w:sz w:val="13"/>
              </w:rPr>
              <w:t>Task 5.1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10311E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6BAE0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0100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67303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56D0D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3A5122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B541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AAAFA3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4E03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E9E2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ACCC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4A41260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05CE1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634F81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91D78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AA65A9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AED40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ABFD2D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07ABC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5634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F2DF2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0CD8A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4BE0C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1FA5B0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C81F7B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10A58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E0690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28F80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EBFBB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8ABA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126B9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5B035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40D68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7174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8807CE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6443F02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D60B9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2C95D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2182E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CD99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7989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ACD5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9727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DEF3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D3859D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5DB8D4F"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12C8E160"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3F7AD2E7" w14:textId="77777777" w:rsidR="009319D9" w:rsidRDefault="009319D9">
            <w:pPr>
              <w:pStyle w:val="TableParagraph"/>
              <w:rPr>
                <w:sz w:val="10"/>
              </w:rPr>
            </w:pPr>
          </w:p>
        </w:tc>
      </w:tr>
      <w:tr w:rsidR="009319D9" w14:paraId="7090080B" w14:textId="77777777">
        <w:trPr>
          <w:trHeight w:val="170"/>
        </w:trPr>
        <w:tc>
          <w:tcPr>
            <w:tcW w:w="717" w:type="dxa"/>
            <w:tcBorders>
              <w:right w:val="single" w:sz="8" w:space="0" w:color="000000"/>
            </w:tcBorders>
            <w:shd w:val="clear" w:color="auto" w:fill="30859B"/>
          </w:tcPr>
          <w:p w14:paraId="37CD7532" w14:textId="77777777" w:rsidR="009319D9" w:rsidRDefault="00235E77">
            <w:pPr>
              <w:pStyle w:val="TableParagraph"/>
              <w:spacing w:before="13" w:line="137" w:lineRule="exact"/>
              <w:ind w:right="6"/>
              <w:jc w:val="right"/>
              <w:rPr>
                <w:b/>
                <w:sz w:val="13"/>
              </w:rPr>
            </w:pPr>
            <w:r>
              <w:rPr>
                <w:b/>
                <w:color w:val="FFFFFF"/>
                <w:w w:val="105"/>
                <w:sz w:val="13"/>
              </w:rPr>
              <w:t>Task 5.2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6015CB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1F04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0E25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D04B1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DE3C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BA3D3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CC2C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DE52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01805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961E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11ED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0C22FCD" w14:textId="77777777" w:rsidR="009319D9" w:rsidRDefault="00235E77">
            <w:pPr>
              <w:pStyle w:val="TableParagraph"/>
              <w:spacing w:before="11" w:line="139" w:lineRule="exact"/>
              <w:ind w:left="11"/>
              <w:rPr>
                <w:rFonts w:ascii="Calibri"/>
                <w:sz w:val="13"/>
              </w:rPr>
            </w:pPr>
            <w:r>
              <w:rPr>
                <w:rFonts w:ascii="Calibri"/>
                <w:w w:val="105"/>
                <w:sz w:val="13"/>
              </w:rPr>
              <w:t>D5.1</w:t>
            </w:r>
          </w:p>
        </w:tc>
        <w:tc>
          <w:tcPr>
            <w:tcW w:w="280" w:type="dxa"/>
            <w:tcBorders>
              <w:top w:val="single" w:sz="4" w:space="0" w:color="BEBEBE"/>
              <w:bottom w:val="single" w:sz="4" w:space="0" w:color="BEBEBE"/>
              <w:right w:val="single" w:sz="4" w:space="0" w:color="BEBEBE"/>
            </w:tcBorders>
            <w:shd w:val="clear" w:color="auto" w:fill="B7DEE8"/>
          </w:tcPr>
          <w:p w14:paraId="44B0A3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6F63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74869D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11E0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D60F4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162B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89A689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AAD6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2E8339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1063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B6B33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80605A5" w14:textId="77777777" w:rsidR="009319D9" w:rsidRDefault="00235E77">
            <w:pPr>
              <w:pStyle w:val="TableParagraph"/>
              <w:spacing w:before="11" w:line="139" w:lineRule="exact"/>
              <w:ind w:left="8"/>
              <w:rPr>
                <w:rFonts w:ascii="Calibri"/>
                <w:sz w:val="13"/>
              </w:rPr>
            </w:pPr>
            <w:r>
              <w:rPr>
                <w:rFonts w:ascii="Calibri"/>
                <w:w w:val="105"/>
                <w:sz w:val="13"/>
              </w:rPr>
              <w:t>D5.2</w:t>
            </w:r>
          </w:p>
        </w:tc>
        <w:tc>
          <w:tcPr>
            <w:tcW w:w="280" w:type="dxa"/>
            <w:tcBorders>
              <w:top w:val="single" w:sz="4" w:space="0" w:color="BEBEBE"/>
              <w:bottom w:val="single" w:sz="4" w:space="0" w:color="BEBEBE"/>
              <w:right w:val="single" w:sz="4" w:space="0" w:color="BEBEBE"/>
            </w:tcBorders>
            <w:shd w:val="clear" w:color="auto" w:fill="B7DEE8"/>
          </w:tcPr>
          <w:p w14:paraId="0A135B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A6CE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4CA1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3DF4A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82CE4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D5476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608C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F9BA6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71B1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DB273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1F4C2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5E67B3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261323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7529DA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77648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C1E8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F1232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9DD76F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2AA5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F104E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FA233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9D3792"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76699FB2"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4D2070B1" w14:textId="77777777" w:rsidR="009319D9" w:rsidRDefault="009319D9">
            <w:pPr>
              <w:pStyle w:val="TableParagraph"/>
              <w:rPr>
                <w:sz w:val="10"/>
              </w:rPr>
            </w:pPr>
          </w:p>
        </w:tc>
      </w:tr>
      <w:tr w:rsidR="009319D9" w14:paraId="55E78490" w14:textId="77777777">
        <w:trPr>
          <w:trHeight w:val="170"/>
        </w:trPr>
        <w:tc>
          <w:tcPr>
            <w:tcW w:w="717" w:type="dxa"/>
            <w:tcBorders>
              <w:right w:val="single" w:sz="8" w:space="0" w:color="000000"/>
            </w:tcBorders>
            <w:shd w:val="clear" w:color="auto" w:fill="30859B"/>
          </w:tcPr>
          <w:p w14:paraId="609194B7" w14:textId="77777777" w:rsidR="009319D9" w:rsidRDefault="00235E77">
            <w:pPr>
              <w:pStyle w:val="TableParagraph"/>
              <w:spacing w:before="13" w:line="137" w:lineRule="exact"/>
              <w:ind w:right="6"/>
              <w:jc w:val="right"/>
              <w:rPr>
                <w:b/>
                <w:sz w:val="13"/>
              </w:rPr>
            </w:pPr>
            <w:r>
              <w:rPr>
                <w:b/>
                <w:color w:val="FFFFFF"/>
                <w:w w:val="105"/>
                <w:sz w:val="13"/>
              </w:rPr>
              <w:t>Task 5.3</w:t>
            </w:r>
          </w:p>
        </w:tc>
        <w:tc>
          <w:tcPr>
            <w:tcW w:w="284" w:type="dxa"/>
            <w:tcBorders>
              <w:top w:val="single" w:sz="4" w:space="0" w:color="BEBEBE"/>
              <w:left w:val="single" w:sz="8" w:space="0" w:color="000000"/>
              <w:bottom w:val="single" w:sz="4" w:space="0" w:color="BEBEBE"/>
              <w:right w:val="single" w:sz="4" w:space="0" w:color="BEBEBE"/>
            </w:tcBorders>
          </w:tcPr>
          <w:p w14:paraId="4C0321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F1996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A1F00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81BCD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3679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6EC2E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C2B91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4316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2C8A4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6796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F04BB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238BE803"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9507A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F85ED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E73FC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870D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924E2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15A9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523BDB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32C5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D6DC7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D467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914C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E29B05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05EEF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187D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96D8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F7E8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AD48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B56F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81C8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EE01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CC8D4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55C9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249B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37D96CD" w14:textId="77777777" w:rsidR="009319D9" w:rsidRDefault="00235E77">
            <w:pPr>
              <w:pStyle w:val="TableParagraph"/>
              <w:spacing w:before="11" w:line="140" w:lineRule="exact"/>
              <w:ind w:left="5"/>
              <w:rPr>
                <w:rFonts w:ascii="Calibri"/>
                <w:sz w:val="13"/>
              </w:rPr>
            </w:pPr>
            <w:r>
              <w:rPr>
                <w:rFonts w:ascii="Calibri"/>
                <w:w w:val="105"/>
                <w:sz w:val="13"/>
              </w:rPr>
              <w:t>D5.3</w:t>
            </w:r>
          </w:p>
        </w:tc>
        <w:tc>
          <w:tcPr>
            <w:tcW w:w="280" w:type="dxa"/>
            <w:tcBorders>
              <w:top w:val="single" w:sz="4" w:space="0" w:color="BEBEBE"/>
              <w:bottom w:val="single" w:sz="4" w:space="0" w:color="BEBEBE"/>
              <w:right w:val="single" w:sz="4" w:space="0" w:color="BEBEBE"/>
            </w:tcBorders>
            <w:shd w:val="clear" w:color="auto" w:fill="B7DEE8"/>
          </w:tcPr>
          <w:p w14:paraId="340F24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081B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0CEB5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AE08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790CA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C45D13" w14:textId="77777777" w:rsidR="009319D9" w:rsidRDefault="00235E77">
            <w:pPr>
              <w:pStyle w:val="TableParagraph"/>
              <w:spacing w:before="11" w:line="140" w:lineRule="exact"/>
              <w:ind w:left="13"/>
              <w:rPr>
                <w:rFonts w:ascii="Calibri"/>
                <w:sz w:val="13"/>
              </w:rPr>
            </w:pPr>
            <w:r>
              <w:rPr>
                <w:rFonts w:ascii="Calibri"/>
                <w:w w:val="105"/>
                <w:sz w:val="13"/>
              </w:rPr>
              <w:t>D5.4</w:t>
            </w:r>
          </w:p>
        </w:tc>
        <w:tc>
          <w:tcPr>
            <w:tcW w:w="280" w:type="dxa"/>
            <w:tcBorders>
              <w:top w:val="single" w:sz="4" w:space="0" w:color="BEBEBE"/>
              <w:left w:val="single" w:sz="4" w:space="0" w:color="BEBEBE"/>
              <w:bottom w:val="single" w:sz="4" w:space="0" w:color="BEBEBE"/>
              <w:right w:val="single" w:sz="4" w:space="0" w:color="BEBEBE"/>
            </w:tcBorders>
          </w:tcPr>
          <w:p w14:paraId="003390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535762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01BAF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6F4C7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48D50888"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2FB5360E" w14:textId="77777777" w:rsidR="009319D9" w:rsidRDefault="009319D9">
            <w:pPr>
              <w:pStyle w:val="TableParagraph"/>
              <w:rPr>
                <w:sz w:val="10"/>
              </w:rPr>
            </w:pPr>
          </w:p>
        </w:tc>
      </w:tr>
      <w:tr w:rsidR="009319D9" w14:paraId="706D731B" w14:textId="77777777">
        <w:trPr>
          <w:trHeight w:val="170"/>
        </w:trPr>
        <w:tc>
          <w:tcPr>
            <w:tcW w:w="717" w:type="dxa"/>
            <w:tcBorders>
              <w:right w:val="single" w:sz="8" w:space="0" w:color="000000"/>
            </w:tcBorders>
            <w:shd w:val="clear" w:color="auto" w:fill="30859B"/>
          </w:tcPr>
          <w:p w14:paraId="2DD55B1C" w14:textId="77777777" w:rsidR="009319D9" w:rsidRDefault="00235E77">
            <w:pPr>
              <w:pStyle w:val="TableParagraph"/>
              <w:spacing w:before="13" w:line="137" w:lineRule="exact"/>
              <w:ind w:right="6"/>
              <w:jc w:val="right"/>
              <w:rPr>
                <w:b/>
                <w:sz w:val="13"/>
              </w:rPr>
            </w:pPr>
            <w:r>
              <w:rPr>
                <w:b/>
                <w:color w:val="FFFFFF"/>
                <w:w w:val="105"/>
                <w:sz w:val="13"/>
              </w:rPr>
              <w:t>Task 5.4</w:t>
            </w:r>
          </w:p>
        </w:tc>
        <w:tc>
          <w:tcPr>
            <w:tcW w:w="284" w:type="dxa"/>
            <w:tcBorders>
              <w:top w:val="single" w:sz="4" w:space="0" w:color="BEBEBE"/>
              <w:left w:val="single" w:sz="8" w:space="0" w:color="000000"/>
              <w:bottom w:val="single" w:sz="4" w:space="0" w:color="BEBEBE"/>
              <w:right w:val="single" w:sz="4" w:space="0" w:color="BEBEBE"/>
            </w:tcBorders>
          </w:tcPr>
          <w:p w14:paraId="6D150FF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1386C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262B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75AECB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6384F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95FCF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BAA4F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FC9330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B77E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E6A3DA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CCB7C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1570E56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271E1DD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96B0D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AEB3C0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6A19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A6233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4F24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B4629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C125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D9E8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3BCD8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D8D2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EFF444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71EAD5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900C5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D96B1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93729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441DC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B95D6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4242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7FCB2A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5ED8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5AD67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771C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2C9E53A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0FBB1B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DD8BF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4FCF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CA38F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F878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2D20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943F31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D17C1E" w14:textId="77777777" w:rsidR="009319D9" w:rsidRDefault="00235E77">
            <w:pPr>
              <w:pStyle w:val="TableParagraph"/>
              <w:spacing w:before="11" w:line="139" w:lineRule="exact"/>
              <w:ind w:left="12"/>
              <w:rPr>
                <w:rFonts w:ascii="Calibri"/>
                <w:sz w:val="13"/>
              </w:rPr>
            </w:pPr>
            <w:r>
              <w:rPr>
                <w:rFonts w:ascii="Calibri"/>
                <w:w w:val="105"/>
                <w:sz w:val="13"/>
              </w:rPr>
              <w:t>D5.5</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935EA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A3A2CE"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5DA9AD20"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1637ADE" w14:textId="77777777" w:rsidR="009319D9" w:rsidRDefault="00235E77">
            <w:pPr>
              <w:pStyle w:val="TableParagraph"/>
              <w:spacing w:before="11" w:line="139" w:lineRule="exact"/>
              <w:ind w:left="11"/>
              <w:rPr>
                <w:rFonts w:ascii="Calibri"/>
                <w:sz w:val="13"/>
              </w:rPr>
            </w:pPr>
            <w:r>
              <w:rPr>
                <w:rFonts w:ascii="Calibri"/>
                <w:w w:val="105"/>
                <w:sz w:val="13"/>
              </w:rPr>
              <w:t>D5.6</w:t>
            </w:r>
          </w:p>
        </w:tc>
      </w:tr>
      <w:tr w:rsidR="009319D9" w14:paraId="33537832" w14:textId="77777777">
        <w:trPr>
          <w:trHeight w:val="170"/>
        </w:trPr>
        <w:tc>
          <w:tcPr>
            <w:tcW w:w="717" w:type="dxa"/>
            <w:tcBorders>
              <w:right w:val="single" w:sz="8" w:space="0" w:color="000000"/>
            </w:tcBorders>
            <w:shd w:val="clear" w:color="auto" w:fill="30859B"/>
          </w:tcPr>
          <w:p w14:paraId="31E5D88F" w14:textId="77777777" w:rsidR="009319D9" w:rsidRDefault="00235E77">
            <w:pPr>
              <w:pStyle w:val="TableParagraph"/>
              <w:spacing w:before="13" w:line="137" w:lineRule="exact"/>
              <w:ind w:right="6"/>
              <w:jc w:val="right"/>
              <w:rPr>
                <w:b/>
                <w:sz w:val="13"/>
              </w:rPr>
            </w:pPr>
            <w:r>
              <w:rPr>
                <w:b/>
                <w:color w:val="FFFFFF"/>
                <w:w w:val="105"/>
                <w:sz w:val="13"/>
              </w:rPr>
              <w:t>Task 5.5</w:t>
            </w:r>
          </w:p>
        </w:tc>
        <w:tc>
          <w:tcPr>
            <w:tcW w:w="284" w:type="dxa"/>
            <w:tcBorders>
              <w:top w:val="single" w:sz="4" w:space="0" w:color="BEBEBE"/>
              <w:left w:val="single" w:sz="8" w:space="0" w:color="000000"/>
              <w:bottom w:val="single" w:sz="4" w:space="0" w:color="BEBEBE"/>
              <w:right w:val="single" w:sz="4" w:space="0" w:color="BEBEBE"/>
            </w:tcBorders>
          </w:tcPr>
          <w:p w14:paraId="59B1A2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EAAED0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E534B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865A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950B13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ABE1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808061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DD65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679E0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9B5E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F87D0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85845A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2D75EE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04185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B2572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0C63F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6E6F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7B68D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16A06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9880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48E1B4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AB890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59478D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BEDEC49"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318E8E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4F31B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D7365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F0EA0B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F3759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973595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937B7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8583E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22125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976D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513C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F7FECF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9B271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ACED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1CF77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4D6E4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8DB8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F82E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C131E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48D7D8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14E5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A8E05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60B34025"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7B0C3C6" w14:textId="77777777" w:rsidR="009319D9" w:rsidRDefault="00235E77">
            <w:pPr>
              <w:pStyle w:val="TableParagraph"/>
              <w:spacing w:before="11" w:line="139" w:lineRule="exact"/>
              <w:ind w:left="11"/>
              <w:rPr>
                <w:rFonts w:ascii="Calibri"/>
                <w:sz w:val="13"/>
              </w:rPr>
            </w:pPr>
            <w:r>
              <w:rPr>
                <w:rFonts w:ascii="Calibri"/>
                <w:w w:val="105"/>
                <w:sz w:val="13"/>
              </w:rPr>
              <w:t>D5.7</w:t>
            </w:r>
          </w:p>
        </w:tc>
      </w:tr>
      <w:tr w:rsidR="009319D9" w14:paraId="502848CC" w14:textId="77777777">
        <w:trPr>
          <w:trHeight w:val="170"/>
        </w:trPr>
        <w:tc>
          <w:tcPr>
            <w:tcW w:w="717" w:type="dxa"/>
            <w:tcBorders>
              <w:right w:val="single" w:sz="8" w:space="0" w:color="000000"/>
            </w:tcBorders>
            <w:shd w:val="clear" w:color="auto" w:fill="30859B"/>
          </w:tcPr>
          <w:p w14:paraId="2436D3E8" w14:textId="77777777" w:rsidR="009319D9" w:rsidRDefault="00235E77">
            <w:pPr>
              <w:pStyle w:val="TableParagraph"/>
              <w:spacing w:before="13" w:line="137" w:lineRule="exact"/>
              <w:ind w:left="22"/>
              <w:rPr>
                <w:b/>
                <w:sz w:val="13"/>
              </w:rPr>
            </w:pPr>
            <w:r>
              <w:rPr>
                <w:b/>
                <w:color w:val="FFFFFF"/>
                <w:w w:val="105"/>
                <w:sz w:val="13"/>
              </w:rPr>
              <w:t>WP 6</w:t>
            </w:r>
          </w:p>
        </w:tc>
        <w:tc>
          <w:tcPr>
            <w:tcW w:w="284" w:type="dxa"/>
            <w:tcBorders>
              <w:top w:val="single" w:sz="4" w:space="0" w:color="BEBEBE"/>
              <w:left w:val="single" w:sz="8" w:space="0" w:color="000000"/>
              <w:bottom w:val="single" w:sz="4" w:space="0" w:color="BEBEBE"/>
              <w:right w:val="single" w:sz="4" w:space="0" w:color="BEBEBE"/>
            </w:tcBorders>
          </w:tcPr>
          <w:p w14:paraId="666C38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0C19DA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ECA379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C32B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5AE0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50CE6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C0BDE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5CEE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E4496E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85D4D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E6088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8601A4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9DD79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090BD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BE178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99F92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BF815D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6B07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FF8EE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E1D0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0FD4DD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09FB06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94053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3DC22F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F360D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7AF366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7C681F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5744F9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1D7D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6027A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BDD8E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DC002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A3EAF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EA03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9A5F3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2E6F72F2"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049987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DFE9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91EE76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19FD8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4338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C8E4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EEC2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4AC1B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99BF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A67488B"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2756CB19"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47BA4650" w14:textId="77777777" w:rsidR="009319D9" w:rsidRDefault="009319D9">
            <w:pPr>
              <w:pStyle w:val="TableParagraph"/>
              <w:rPr>
                <w:sz w:val="10"/>
              </w:rPr>
            </w:pPr>
          </w:p>
        </w:tc>
      </w:tr>
      <w:tr w:rsidR="005A1962" w14:paraId="53716686" w14:textId="77777777">
        <w:trPr>
          <w:trHeight w:val="170"/>
        </w:trPr>
        <w:tc>
          <w:tcPr>
            <w:tcW w:w="717" w:type="dxa"/>
            <w:tcBorders>
              <w:right w:val="single" w:sz="8" w:space="0" w:color="000000"/>
            </w:tcBorders>
            <w:shd w:val="clear" w:color="auto" w:fill="30859B"/>
          </w:tcPr>
          <w:p w14:paraId="347D9CDE" w14:textId="77777777" w:rsidR="009319D9" w:rsidRDefault="00235E77">
            <w:pPr>
              <w:pStyle w:val="TableParagraph"/>
              <w:spacing w:before="13" w:line="137" w:lineRule="exact"/>
              <w:ind w:right="6"/>
              <w:jc w:val="right"/>
              <w:rPr>
                <w:b/>
                <w:sz w:val="13"/>
              </w:rPr>
            </w:pPr>
            <w:r>
              <w:rPr>
                <w:b/>
                <w:color w:val="FFFFFF"/>
                <w:w w:val="105"/>
                <w:sz w:val="13"/>
              </w:rPr>
              <w:t>Task 6.1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51F7B3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B056A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5F93F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04F9F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7F77AD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303D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AEAF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83AA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24E6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DBB02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519B3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7BCDB5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03372E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0D85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CD0790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BF07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A03D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59DF5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FDAF8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779C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B5C6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8D9B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815D0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DDA5DD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D4FAC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98CDF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224A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82C6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F9A5A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54FAC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2612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A5EFB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E982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D4E34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3363C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A88B30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7949ABB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4CD1C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18EB4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05F14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063A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08277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E00DD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8122F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2646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1584EA9"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53CE7479"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32571FF2" w14:textId="77777777" w:rsidR="009319D9" w:rsidRDefault="009319D9">
            <w:pPr>
              <w:pStyle w:val="TableParagraph"/>
              <w:rPr>
                <w:sz w:val="10"/>
              </w:rPr>
            </w:pPr>
          </w:p>
        </w:tc>
      </w:tr>
      <w:tr w:rsidR="009319D9" w14:paraId="1D8AA99A" w14:textId="77777777">
        <w:trPr>
          <w:trHeight w:val="170"/>
        </w:trPr>
        <w:tc>
          <w:tcPr>
            <w:tcW w:w="717" w:type="dxa"/>
            <w:tcBorders>
              <w:right w:val="single" w:sz="8" w:space="0" w:color="000000"/>
            </w:tcBorders>
            <w:shd w:val="clear" w:color="auto" w:fill="30859B"/>
          </w:tcPr>
          <w:p w14:paraId="4076F3D4" w14:textId="77777777" w:rsidR="009319D9" w:rsidRDefault="00235E77">
            <w:pPr>
              <w:pStyle w:val="TableParagraph"/>
              <w:spacing w:before="13" w:line="137" w:lineRule="exact"/>
              <w:ind w:right="6"/>
              <w:jc w:val="right"/>
              <w:rPr>
                <w:b/>
                <w:sz w:val="13"/>
              </w:rPr>
            </w:pPr>
            <w:r>
              <w:rPr>
                <w:b/>
                <w:color w:val="FFFFFF"/>
                <w:w w:val="105"/>
                <w:sz w:val="13"/>
              </w:rPr>
              <w:t>Task 6.2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2E74DAF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0206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D2BA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5063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05171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528F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4EDD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A765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F21A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DDE1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320B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5FF9AF2" w14:textId="77777777" w:rsidR="009319D9" w:rsidRDefault="00235E77">
            <w:pPr>
              <w:pStyle w:val="TableParagraph"/>
              <w:spacing w:before="11" w:line="139" w:lineRule="exact"/>
              <w:ind w:left="11"/>
              <w:rPr>
                <w:rFonts w:ascii="Calibri"/>
                <w:sz w:val="13"/>
              </w:rPr>
            </w:pPr>
            <w:r>
              <w:rPr>
                <w:rFonts w:ascii="Calibri"/>
                <w:w w:val="105"/>
                <w:sz w:val="13"/>
              </w:rPr>
              <w:t>D6.2</w:t>
            </w:r>
          </w:p>
        </w:tc>
        <w:tc>
          <w:tcPr>
            <w:tcW w:w="280" w:type="dxa"/>
            <w:tcBorders>
              <w:top w:val="single" w:sz="4" w:space="0" w:color="BEBEBE"/>
              <w:bottom w:val="single" w:sz="4" w:space="0" w:color="BEBEBE"/>
              <w:right w:val="single" w:sz="4" w:space="0" w:color="BEBEBE"/>
            </w:tcBorders>
            <w:shd w:val="clear" w:color="auto" w:fill="B7DEE8"/>
          </w:tcPr>
          <w:p w14:paraId="49E823D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9B38E2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86043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FFB48B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21492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00519C" w14:textId="77777777" w:rsidR="009319D9" w:rsidRDefault="00235E77">
            <w:pPr>
              <w:pStyle w:val="TableParagraph"/>
              <w:spacing w:before="11" w:line="139" w:lineRule="exact"/>
              <w:ind w:left="16"/>
              <w:jc w:val="center"/>
              <w:rPr>
                <w:rFonts w:ascii="Calibri"/>
                <w:sz w:val="13"/>
              </w:rPr>
            </w:pPr>
            <w:r>
              <w:rPr>
                <w:rFonts w:ascii="Calibri"/>
                <w:spacing w:val="-3"/>
                <w:w w:val="105"/>
                <w:sz w:val="13"/>
              </w:rPr>
              <w:t>D6.4</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5478B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BF0E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A116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EDAD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1F21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85A7E45"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2AB1A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91BB6F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47CD4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89B97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18A0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D3FC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989A9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36FEA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78401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2ECD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47D6F8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6B2C2E8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9031D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79789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7107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A43E0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9147A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19C4E6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4785F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8F7269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C8FC6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2AF67C0"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4E2C1335"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0BE9A5CF" w14:textId="77777777" w:rsidR="009319D9" w:rsidRDefault="009319D9">
            <w:pPr>
              <w:pStyle w:val="TableParagraph"/>
              <w:rPr>
                <w:sz w:val="10"/>
              </w:rPr>
            </w:pPr>
          </w:p>
        </w:tc>
      </w:tr>
      <w:tr w:rsidR="005A1962" w14:paraId="36AC1DD6" w14:textId="77777777">
        <w:trPr>
          <w:trHeight w:val="170"/>
        </w:trPr>
        <w:tc>
          <w:tcPr>
            <w:tcW w:w="717" w:type="dxa"/>
            <w:tcBorders>
              <w:right w:val="single" w:sz="8" w:space="0" w:color="000000"/>
            </w:tcBorders>
            <w:shd w:val="clear" w:color="auto" w:fill="30859B"/>
          </w:tcPr>
          <w:p w14:paraId="6B9943A6" w14:textId="77777777" w:rsidR="009319D9" w:rsidRDefault="00235E77">
            <w:pPr>
              <w:pStyle w:val="TableParagraph"/>
              <w:spacing w:before="13" w:line="137" w:lineRule="exact"/>
              <w:ind w:right="6"/>
              <w:jc w:val="right"/>
              <w:rPr>
                <w:b/>
                <w:sz w:val="13"/>
              </w:rPr>
            </w:pPr>
            <w:r>
              <w:rPr>
                <w:b/>
                <w:color w:val="FFFFFF"/>
                <w:w w:val="105"/>
                <w:sz w:val="13"/>
              </w:rPr>
              <w:t>Task 6.3</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71C514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BC63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4C98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388B3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4CD3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691EE0" w14:textId="77777777" w:rsidR="009319D9" w:rsidRDefault="00235E77">
            <w:pPr>
              <w:pStyle w:val="TableParagraph"/>
              <w:spacing w:before="11" w:line="139" w:lineRule="exact"/>
              <w:ind w:left="21" w:right="-15"/>
              <w:jc w:val="center"/>
              <w:rPr>
                <w:rFonts w:ascii="Calibri"/>
                <w:sz w:val="13"/>
              </w:rPr>
            </w:pPr>
            <w:r>
              <w:rPr>
                <w:rFonts w:ascii="Calibri"/>
                <w:spacing w:val="-3"/>
                <w:w w:val="105"/>
                <w:sz w:val="13"/>
              </w:rPr>
              <w:t>D6.1</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D263C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4B5C9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2B80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FE7B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E661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42859B8" w14:textId="77777777" w:rsidR="009319D9" w:rsidRDefault="00235E77">
            <w:pPr>
              <w:pStyle w:val="TableParagraph"/>
              <w:spacing w:before="11" w:line="139" w:lineRule="exact"/>
              <w:ind w:left="11"/>
              <w:rPr>
                <w:rFonts w:ascii="Calibri"/>
                <w:sz w:val="13"/>
              </w:rPr>
            </w:pPr>
            <w:r>
              <w:rPr>
                <w:rFonts w:ascii="Calibri"/>
                <w:w w:val="105"/>
                <w:sz w:val="13"/>
              </w:rPr>
              <w:t>D6.3</w:t>
            </w:r>
          </w:p>
        </w:tc>
        <w:tc>
          <w:tcPr>
            <w:tcW w:w="280" w:type="dxa"/>
            <w:tcBorders>
              <w:top w:val="single" w:sz="4" w:space="0" w:color="BEBEBE"/>
              <w:bottom w:val="single" w:sz="4" w:space="0" w:color="BEBEBE"/>
              <w:right w:val="single" w:sz="4" w:space="0" w:color="BEBEBE"/>
            </w:tcBorders>
            <w:shd w:val="clear" w:color="auto" w:fill="B7DEE8"/>
          </w:tcPr>
          <w:p w14:paraId="2B06CC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F054D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F3DD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93BA6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6408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8B6FBF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EDB98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F264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FBE12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F99E7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3FFF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B3B043D" w14:textId="77777777" w:rsidR="009319D9" w:rsidRDefault="00235E77">
            <w:pPr>
              <w:pStyle w:val="TableParagraph"/>
              <w:spacing w:before="11" w:line="139" w:lineRule="exact"/>
              <w:ind w:left="8"/>
              <w:rPr>
                <w:rFonts w:ascii="Calibri"/>
                <w:sz w:val="13"/>
              </w:rPr>
            </w:pPr>
            <w:r>
              <w:rPr>
                <w:rFonts w:ascii="Calibri"/>
                <w:w w:val="105"/>
                <w:sz w:val="13"/>
              </w:rPr>
              <w:t>D6.5</w:t>
            </w:r>
          </w:p>
        </w:tc>
        <w:tc>
          <w:tcPr>
            <w:tcW w:w="280" w:type="dxa"/>
            <w:tcBorders>
              <w:top w:val="single" w:sz="4" w:space="0" w:color="BEBEBE"/>
              <w:bottom w:val="single" w:sz="4" w:space="0" w:color="BEBEBE"/>
              <w:right w:val="single" w:sz="4" w:space="0" w:color="BEBEBE"/>
            </w:tcBorders>
            <w:shd w:val="clear" w:color="auto" w:fill="B7DEE8"/>
          </w:tcPr>
          <w:p w14:paraId="421E47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9C05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9175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5241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BAC29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C60086" w14:textId="77777777" w:rsidR="009319D9" w:rsidRDefault="00235E77">
            <w:pPr>
              <w:pStyle w:val="TableParagraph"/>
              <w:spacing w:before="11" w:line="139" w:lineRule="exact"/>
              <w:ind w:left="10"/>
              <w:jc w:val="center"/>
              <w:rPr>
                <w:rFonts w:ascii="Calibri"/>
                <w:sz w:val="13"/>
              </w:rPr>
            </w:pPr>
            <w:r>
              <w:rPr>
                <w:rFonts w:ascii="Calibri"/>
                <w:w w:val="105"/>
                <w:sz w:val="13"/>
              </w:rPr>
              <w:t>D6.6</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50EDD5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4EF39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E44B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2B0D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BBE4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344988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99D7F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41F9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1BB82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7394D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21E7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BFD82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D3AF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011D31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6DB32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2F4356"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6A36F43C"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9449244" w14:textId="77777777" w:rsidR="009319D9" w:rsidRDefault="009319D9">
            <w:pPr>
              <w:pStyle w:val="TableParagraph"/>
              <w:rPr>
                <w:sz w:val="10"/>
              </w:rPr>
            </w:pPr>
          </w:p>
        </w:tc>
      </w:tr>
      <w:tr w:rsidR="009319D9" w14:paraId="31C5AF8B" w14:textId="77777777">
        <w:trPr>
          <w:trHeight w:val="170"/>
        </w:trPr>
        <w:tc>
          <w:tcPr>
            <w:tcW w:w="717" w:type="dxa"/>
            <w:tcBorders>
              <w:right w:val="single" w:sz="8" w:space="0" w:color="000000"/>
            </w:tcBorders>
            <w:shd w:val="clear" w:color="auto" w:fill="30859B"/>
          </w:tcPr>
          <w:p w14:paraId="04015A23" w14:textId="77777777" w:rsidR="009319D9" w:rsidRDefault="00235E77">
            <w:pPr>
              <w:pStyle w:val="TableParagraph"/>
              <w:spacing w:before="13" w:line="137" w:lineRule="exact"/>
              <w:ind w:left="22"/>
              <w:rPr>
                <w:b/>
                <w:sz w:val="13"/>
              </w:rPr>
            </w:pPr>
            <w:r>
              <w:rPr>
                <w:b/>
                <w:color w:val="FFFFFF"/>
                <w:w w:val="105"/>
                <w:sz w:val="13"/>
              </w:rPr>
              <w:t>WP 7</w:t>
            </w:r>
          </w:p>
        </w:tc>
        <w:tc>
          <w:tcPr>
            <w:tcW w:w="284" w:type="dxa"/>
            <w:tcBorders>
              <w:top w:val="single" w:sz="4" w:space="0" w:color="BEBEBE"/>
              <w:left w:val="single" w:sz="8" w:space="0" w:color="000000"/>
              <w:bottom w:val="single" w:sz="4" w:space="0" w:color="BEBEBE"/>
              <w:right w:val="single" w:sz="4" w:space="0" w:color="BEBEBE"/>
            </w:tcBorders>
          </w:tcPr>
          <w:p w14:paraId="42EB97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1E13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3DD52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CC3761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1960C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47C84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7EB46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806EF8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D1EC5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8FCF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8230A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7365A17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CF168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50DD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D4E2A9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AC52B4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1A8B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A64A54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22466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977B6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A71F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7AD98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1F8E24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540D538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E4B79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06FDB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E3E56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89215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FD0493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4968C1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E88390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B0074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B87B32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FF00D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3CDB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44C4A5E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71EA8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E23C4F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D47F1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BFD17A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8151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24B5C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5D45B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4760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45F5F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E69DC2"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3F3EE582"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6AF77162" w14:textId="77777777" w:rsidR="009319D9" w:rsidRDefault="009319D9">
            <w:pPr>
              <w:pStyle w:val="TableParagraph"/>
              <w:rPr>
                <w:sz w:val="10"/>
              </w:rPr>
            </w:pPr>
          </w:p>
        </w:tc>
      </w:tr>
      <w:tr w:rsidR="005A1962" w14:paraId="3C820AA7" w14:textId="77777777">
        <w:trPr>
          <w:trHeight w:val="170"/>
        </w:trPr>
        <w:tc>
          <w:tcPr>
            <w:tcW w:w="717" w:type="dxa"/>
            <w:tcBorders>
              <w:right w:val="single" w:sz="8" w:space="0" w:color="000000"/>
            </w:tcBorders>
            <w:shd w:val="clear" w:color="auto" w:fill="30859B"/>
          </w:tcPr>
          <w:p w14:paraId="07EC338D" w14:textId="77777777" w:rsidR="009319D9" w:rsidRDefault="00235E77">
            <w:pPr>
              <w:pStyle w:val="TableParagraph"/>
              <w:spacing w:before="13" w:line="137" w:lineRule="exact"/>
              <w:ind w:right="6"/>
              <w:jc w:val="right"/>
              <w:rPr>
                <w:b/>
                <w:sz w:val="13"/>
              </w:rPr>
            </w:pPr>
            <w:r>
              <w:rPr>
                <w:b/>
                <w:color w:val="FFFFFF"/>
                <w:w w:val="105"/>
                <w:sz w:val="13"/>
              </w:rPr>
              <w:t>Task 7.1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0B8269B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1E3B84"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D7.1</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DE0C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A4740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0382D6" w14:textId="77777777" w:rsidR="009319D9" w:rsidRDefault="009319D9">
            <w:pPr>
              <w:pStyle w:val="TableParagraph"/>
              <w:rPr>
                <w:sz w:val="10"/>
              </w:rPr>
            </w:pPr>
          </w:p>
        </w:tc>
        <w:tc>
          <w:tcPr>
            <w:tcW w:w="1120" w:type="dxa"/>
            <w:gridSpan w:val="4"/>
            <w:tcBorders>
              <w:top w:val="single" w:sz="4" w:space="0" w:color="BEBEBE"/>
              <w:left w:val="single" w:sz="4" w:space="0" w:color="BEBEBE"/>
              <w:bottom w:val="single" w:sz="4" w:space="0" w:color="BEBEBE"/>
              <w:right w:val="single" w:sz="4" w:space="0" w:color="BEBEBE"/>
            </w:tcBorders>
            <w:shd w:val="clear" w:color="auto" w:fill="B7DEE8"/>
          </w:tcPr>
          <w:p w14:paraId="69BF2D39" w14:textId="77777777" w:rsidR="009319D9" w:rsidRDefault="00235E77">
            <w:pPr>
              <w:pStyle w:val="TableParagraph"/>
              <w:spacing w:before="11" w:line="139" w:lineRule="exact"/>
              <w:ind w:left="21"/>
              <w:rPr>
                <w:rFonts w:ascii="Calibri"/>
                <w:sz w:val="13"/>
              </w:rPr>
            </w:pPr>
            <w:r>
              <w:rPr>
                <w:rFonts w:ascii="Calibri"/>
                <w:w w:val="105"/>
                <w:sz w:val="13"/>
              </w:rPr>
              <w:t>D7.2/ D7.3/ D7.5</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636C9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EE140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27C5432"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76B6BFFA" w14:textId="77777777" w:rsidR="009319D9" w:rsidRDefault="00235E77">
            <w:pPr>
              <w:pStyle w:val="TableParagraph"/>
              <w:spacing w:before="11" w:line="139" w:lineRule="exact"/>
              <w:ind w:left="20"/>
              <w:rPr>
                <w:rFonts w:ascii="Calibri"/>
                <w:sz w:val="13"/>
              </w:rPr>
            </w:pPr>
            <w:r>
              <w:rPr>
                <w:rFonts w:ascii="Calibri"/>
                <w:spacing w:val="-3"/>
                <w:w w:val="105"/>
                <w:sz w:val="13"/>
              </w:rPr>
              <w:t>D7.6</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BEFD46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B46AA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6B7BF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7F14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A4F1D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826B8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076666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4470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92AB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D0EB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3EE5844"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09BCEB52" w14:textId="77777777" w:rsidR="009319D9" w:rsidRDefault="00235E77">
            <w:pPr>
              <w:pStyle w:val="TableParagraph"/>
              <w:spacing w:before="11" w:line="139" w:lineRule="exact"/>
              <w:ind w:left="17"/>
              <w:rPr>
                <w:rFonts w:ascii="Calibri"/>
                <w:sz w:val="13"/>
              </w:rPr>
            </w:pPr>
            <w:r>
              <w:rPr>
                <w:rFonts w:ascii="Calibri"/>
                <w:spacing w:val="-3"/>
                <w:w w:val="105"/>
                <w:sz w:val="13"/>
              </w:rPr>
              <w:t>D7.7</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F9C5F4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FF69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73BD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48B10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BCA4F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F11C4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A1513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B57F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EEE6E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1C55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10145B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08DC2FB0" w14:textId="77777777" w:rsidR="009319D9" w:rsidRDefault="00235E77">
            <w:pPr>
              <w:pStyle w:val="TableParagraph"/>
              <w:spacing w:before="11" w:line="139" w:lineRule="exact"/>
              <w:ind w:left="14"/>
              <w:rPr>
                <w:rFonts w:ascii="Calibri"/>
                <w:sz w:val="13"/>
              </w:rPr>
            </w:pPr>
            <w:r>
              <w:rPr>
                <w:rFonts w:ascii="Calibri"/>
                <w:spacing w:val="-3"/>
                <w:w w:val="105"/>
                <w:sz w:val="13"/>
              </w:rPr>
              <w:t>D7.8</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1E1A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F9D6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9744F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43CA3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573A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7419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157F2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BB2A18" w14:textId="77777777" w:rsidR="009319D9" w:rsidRDefault="00235E77">
            <w:pPr>
              <w:pStyle w:val="TableParagraph"/>
              <w:spacing w:before="11" w:line="139" w:lineRule="exact"/>
              <w:ind w:left="12"/>
              <w:rPr>
                <w:rFonts w:ascii="Calibri"/>
                <w:sz w:val="13"/>
              </w:rPr>
            </w:pPr>
            <w:r>
              <w:rPr>
                <w:rFonts w:ascii="Calibri"/>
                <w:w w:val="105"/>
                <w:sz w:val="13"/>
              </w:rPr>
              <w:t>D7.9</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4AC663"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38A9C4D8"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63F15621" w14:textId="77777777" w:rsidR="009319D9" w:rsidRDefault="009319D9">
            <w:pPr>
              <w:pStyle w:val="TableParagraph"/>
              <w:rPr>
                <w:sz w:val="10"/>
              </w:rPr>
            </w:pPr>
          </w:p>
        </w:tc>
      </w:tr>
      <w:tr w:rsidR="005A1962" w14:paraId="4D64C5C3" w14:textId="77777777">
        <w:trPr>
          <w:trHeight w:val="170"/>
        </w:trPr>
        <w:tc>
          <w:tcPr>
            <w:tcW w:w="717" w:type="dxa"/>
            <w:tcBorders>
              <w:right w:val="single" w:sz="8" w:space="0" w:color="000000"/>
            </w:tcBorders>
            <w:shd w:val="clear" w:color="auto" w:fill="30859B"/>
          </w:tcPr>
          <w:p w14:paraId="63DF7A43" w14:textId="77777777" w:rsidR="009319D9" w:rsidRDefault="00235E77">
            <w:pPr>
              <w:pStyle w:val="TableParagraph"/>
              <w:spacing w:before="13" w:line="137" w:lineRule="exact"/>
              <w:ind w:right="6"/>
              <w:jc w:val="right"/>
              <w:rPr>
                <w:b/>
                <w:sz w:val="13"/>
              </w:rPr>
            </w:pPr>
            <w:r>
              <w:rPr>
                <w:b/>
                <w:color w:val="FFFFFF"/>
                <w:w w:val="105"/>
                <w:sz w:val="13"/>
              </w:rPr>
              <w:t>Task 7.2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0F62552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687E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5DBE1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739E3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8A7FA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4FD5F4" w14:textId="77777777" w:rsidR="009319D9" w:rsidRDefault="00235E77">
            <w:pPr>
              <w:pStyle w:val="TableParagraph"/>
              <w:spacing w:before="11" w:line="139" w:lineRule="exact"/>
              <w:ind w:left="21" w:right="-15"/>
              <w:jc w:val="center"/>
              <w:rPr>
                <w:rFonts w:ascii="Calibri"/>
                <w:sz w:val="13"/>
              </w:rPr>
            </w:pPr>
            <w:r>
              <w:rPr>
                <w:rFonts w:ascii="Calibri"/>
                <w:spacing w:val="-3"/>
                <w:w w:val="105"/>
                <w:sz w:val="13"/>
              </w:rPr>
              <w:t>D7.3</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CFB28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00CA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6261D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F50F9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7FC5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0BEA20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C5AE3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E2E4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559A1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B05BD6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640BA3D" w14:textId="77777777" w:rsidR="009319D9" w:rsidRDefault="009319D9">
            <w:pPr>
              <w:pStyle w:val="TableParagraph"/>
              <w:rPr>
                <w:sz w:val="10"/>
              </w:rPr>
            </w:pPr>
          </w:p>
        </w:tc>
        <w:tc>
          <w:tcPr>
            <w:tcW w:w="560" w:type="dxa"/>
            <w:gridSpan w:val="2"/>
            <w:tcBorders>
              <w:top w:val="single" w:sz="4" w:space="0" w:color="BEBEBE"/>
              <w:left w:val="single" w:sz="4" w:space="0" w:color="BEBEBE"/>
              <w:bottom w:val="single" w:sz="4" w:space="0" w:color="BEBEBE"/>
              <w:right w:val="single" w:sz="4" w:space="0" w:color="BEBEBE"/>
            </w:tcBorders>
            <w:shd w:val="clear" w:color="auto" w:fill="B7DEE8"/>
          </w:tcPr>
          <w:p w14:paraId="2C35A67B" w14:textId="77777777" w:rsidR="009319D9" w:rsidRDefault="00235E77">
            <w:pPr>
              <w:pStyle w:val="TableParagraph"/>
              <w:spacing w:before="11" w:line="139" w:lineRule="exact"/>
              <w:ind w:left="18"/>
              <w:rPr>
                <w:rFonts w:ascii="Calibri"/>
                <w:sz w:val="13"/>
              </w:rPr>
            </w:pPr>
            <w:r>
              <w:rPr>
                <w:rFonts w:ascii="Calibri"/>
                <w:w w:val="105"/>
                <w:sz w:val="13"/>
              </w:rPr>
              <w:t>D7.11</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1407AF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B993F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76D725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C7919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F29844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6C589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3862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5274CB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B629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53752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C247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3F41F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D2697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25A2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8CC4497" w14:textId="77777777" w:rsidR="009319D9" w:rsidRDefault="009319D9">
            <w:pPr>
              <w:pStyle w:val="TableParagraph"/>
              <w:rPr>
                <w:sz w:val="10"/>
              </w:rPr>
            </w:pPr>
          </w:p>
        </w:tc>
        <w:tc>
          <w:tcPr>
            <w:tcW w:w="560" w:type="dxa"/>
            <w:gridSpan w:val="2"/>
            <w:tcBorders>
              <w:top w:val="single" w:sz="4" w:space="0" w:color="BEBEBE"/>
              <w:left w:val="single" w:sz="4" w:space="0" w:color="BEBEBE"/>
              <w:bottom w:val="single" w:sz="4" w:space="0" w:color="BEBEBE"/>
            </w:tcBorders>
            <w:shd w:val="clear" w:color="auto" w:fill="B7DEE8"/>
          </w:tcPr>
          <w:p w14:paraId="1F7001F7" w14:textId="77777777" w:rsidR="009319D9" w:rsidRDefault="00235E77">
            <w:pPr>
              <w:pStyle w:val="TableParagraph"/>
              <w:spacing w:before="11" w:line="139" w:lineRule="exact"/>
              <w:ind w:left="222"/>
              <w:rPr>
                <w:rFonts w:ascii="Calibri"/>
                <w:sz w:val="13"/>
              </w:rPr>
            </w:pPr>
            <w:r>
              <w:rPr>
                <w:rFonts w:ascii="Calibri"/>
                <w:w w:val="105"/>
                <w:sz w:val="13"/>
              </w:rPr>
              <w:t>D7.12</w:t>
            </w:r>
          </w:p>
        </w:tc>
        <w:tc>
          <w:tcPr>
            <w:tcW w:w="280" w:type="dxa"/>
            <w:tcBorders>
              <w:top w:val="single" w:sz="4" w:space="0" w:color="BEBEBE"/>
              <w:bottom w:val="single" w:sz="4" w:space="0" w:color="BEBEBE"/>
              <w:right w:val="single" w:sz="4" w:space="0" w:color="BEBEBE"/>
            </w:tcBorders>
            <w:shd w:val="clear" w:color="auto" w:fill="B7DEE8"/>
          </w:tcPr>
          <w:p w14:paraId="270821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DFBAF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B982C0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DDCC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06C0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14854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4AFD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AE0244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DDA6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94BE789"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FFE4AF5"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98E9130" w14:textId="77777777" w:rsidR="009319D9" w:rsidRDefault="009319D9">
            <w:pPr>
              <w:pStyle w:val="TableParagraph"/>
              <w:rPr>
                <w:sz w:val="10"/>
              </w:rPr>
            </w:pPr>
          </w:p>
        </w:tc>
      </w:tr>
      <w:tr w:rsidR="005A1962" w14:paraId="6C45F0EC" w14:textId="77777777">
        <w:trPr>
          <w:trHeight w:val="170"/>
        </w:trPr>
        <w:tc>
          <w:tcPr>
            <w:tcW w:w="717" w:type="dxa"/>
            <w:tcBorders>
              <w:right w:val="single" w:sz="8" w:space="0" w:color="000000"/>
            </w:tcBorders>
            <w:shd w:val="clear" w:color="auto" w:fill="30859B"/>
          </w:tcPr>
          <w:p w14:paraId="2E03B630" w14:textId="77777777" w:rsidR="009319D9" w:rsidRDefault="00235E77">
            <w:pPr>
              <w:pStyle w:val="TableParagraph"/>
              <w:spacing w:before="13" w:line="137" w:lineRule="exact"/>
              <w:ind w:right="6"/>
              <w:jc w:val="right"/>
              <w:rPr>
                <w:b/>
                <w:sz w:val="13"/>
              </w:rPr>
            </w:pPr>
            <w:r>
              <w:rPr>
                <w:b/>
                <w:color w:val="FFFFFF"/>
                <w:w w:val="105"/>
                <w:sz w:val="13"/>
              </w:rPr>
              <w:t>Task 7.3</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5F711B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49B1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2AC01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17BD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DCD2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96CA64" w14:textId="77777777" w:rsidR="009319D9" w:rsidRDefault="00235E77">
            <w:pPr>
              <w:pStyle w:val="TableParagraph"/>
              <w:spacing w:before="11" w:line="139" w:lineRule="exact"/>
              <w:ind w:left="21" w:right="-15"/>
              <w:jc w:val="center"/>
              <w:rPr>
                <w:rFonts w:ascii="Calibri"/>
                <w:sz w:val="13"/>
              </w:rPr>
            </w:pPr>
            <w:r>
              <w:rPr>
                <w:rFonts w:ascii="Calibri"/>
                <w:spacing w:val="-3"/>
                <w:w w:val="105"/>
                <w:sz w:val="13"/>
              </w:rPr>
              <w:t>D7.4</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DF24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8F3C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20DA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45A77C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B29AC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7E9DEE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21906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1695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E74F6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150B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A5A3CF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E1F9D1" w14:textId="77777777" w:rsidR="009319D9" w:rsidRDefault="009319D9">
            <w:pPr>
              <w:pStyle w:val="TableParagraph"/>
              <w:rPr>
                <w:sz w:val="10"/>
              </w:rPr>
            </w:pPr>
          </w:p>
        </w:tc>
        <w:tc>
          <w:tcPr>
            <w:tcW w:w="560" w:type="dxa"/>
            <w:gridSpan w:val="2"/>
            <w:tcBorders>
              <w:top w:val="single" w:sz="4" w:space="0" w:color="BEBEBE"/>
              <w:left w:val="single" w:sz="4" w:space="0" w:color="BEBEBE"/>
              <w:bottom w:val="single" w:sz="4" w:space="0" w:color="BEBEBE"/>
              <w:right w:val="single" w:sz="4" w:space="0" w:color="BEBEBE"/>
            </w:tcBorders>
            <w:shd w:val="clear" w:color="auto" w:fill="B7DEE8"/>
          </w:tcPr>
          <w:p w14:paraId="7239AD33" w14:textId="77777777" w:rsidR="009319D9" w:rsidRDefault="00235E77">
            <w:pPr>
              <w:pStyle w:val="TableParagraph"/>
              <w:spacing w:before="11" w:line="139" w:lineRule="exact"/>
              <w:ind w:left="18"/>
              <w:rPr>
                <w:rFonts w:ascii="Calibri"/>
                <w:sz w:val="13"/>
              </w:rPr>
            </w:pPr>
            <w:r>
              <w:rPr>
                <w:rFonts w:ascii="Calibri"/>
                <w:w w:val="105"/>
                <w:sz w:val="13"/>
              </w:rPr>
              <w:t>D7.13</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9B67B6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A924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EE811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7DB11F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A4D1D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5E74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B764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9B92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249A2A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DF2412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BA568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9544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706C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FFAA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4CBE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62AB48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F5B6E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B9D2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DBE87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71F8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4B5D4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46087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BEB1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BA4A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D5247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E4E2D7"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12DF2461" w14:textId="77777777" w:rsidR="009319D9" w:rsidRDefault="00235E77">
            <w:pPr>
              <w:pStyle w:val="TableParagraph"/>
              <w:spacing w:before="11" w:line="139" w:lineRule="exact"/>
              <w:ind w:left="11"/>
              <w:rPr>
                <w:rFonts w:ascii="Calibri"/>
                <w:sz w:val="13"/>
              </w:rPr>
            </w:pPr>
            <w:r>
              <w:rPr>
                <w:rFonts w:ascii="Calibri"/>
                <w:w w:val="105"/>
                <w:sz w:val="13"/>
              </w:rPr>
              <w:t>D7.10</w:t>
            </w: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158361A7" w14:textId="77777777" w:rsidR="009319D9" w:rsidRDefault="009319D9">
            <w:pPr>
              <w:pStyle w:val="TableParagraph"/>
              <w:rPr>
                <w:sz w:val="10"/>
              </w:rPr>
            </w:pPr>
          </w:p>
        </w:tc>
      </w:tr>
      <w:tr w:rsidR="009319D9" w14:paraId="58825110" w14:textId="77777777">
        <w:trPr>
          <w:trHeight w:val="170"/>
        </w:trPr>
        <w:tc>
          <w:tcPr>
            <w:tcW w:w="717" w:type="dxa"/>
            <w:tcBorders>
              <w:right w:val="single" w:sz="8" w:space="0" w:color="000000"/>
            </w:tcBorders>
            <w:shd w:val="clear" w:color="auto" w:fill="30859B"/>
          </w:tcPr>
          <w:p w14:paraId="523882D9" w14:textId="77777777" w:rsidR="009319D9" w:rsidRDefault="00235E77">
            <w:pPr>
              <w:pStyle w:val="TableParagraph"/>
              <w:spacing w:before="13" w:line="137" w:lineRule="exact"/>
              <w:ind w:left="22"/>
              <w:rPr>
                <w:b/>
                <w:sz w:val="13"/>
              </w:rPr>
            </w:pPr>
            <w:r>
              <w:rPr>
                <w:b/>
                <w:color w:val="FFFFFF"/>
                <w:w w:val="105"/>
                <w:sz w:val="13"/>
              </w:rPr>
              <w:t>WP 8</w:t>
            </w:r>
          </w:p>
        </w:tc>
        <w:tc>
          <w:tcPr>
            <w:tcW w:w="284" w:type="dxa"/>
            <w:tcBorders>
              <w:top w:val="single" w:sz="4" w:space="0" w:color="BEBEBE"/>
              <w:left w:val="single" w:sz="8" w:space="0" w:color="000000"/>
              <w:bottom w:val="single" w:sz="4" w:space="0" w:color="BEBEBE"/>
              <w:right w:val="single" w:sz="4" w:space="0" w:color="BEBEBE"/>
            </w:tcBorders>
          </w:tcPr>
          <w:p w14:paraId="5D00951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A63D6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238D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5EB8D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98A5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3097A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DB1F9D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CA32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B03153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516A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E5C2A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50C48EC7"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FA652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B3A7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93F55D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DCD12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4289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A2DD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10BFF2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4488C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E3E3F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52372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BF1FA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D23390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1B4F43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EB675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3E7C6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DB7E7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33FF8B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835840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81620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3E64B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4E2317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9174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B3623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36EDB23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57DB38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1C39B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5DF35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F0A46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83F27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9E4611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6D8A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A6BB2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0A70B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35FED6E"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52246A87"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5A17A784" w14:textId="77777777" w:rsidR="009319D9" w:rsidRDefault="009319D9">
            <w:pPr>
              <w:pStyle w:val="TableParagraph"/>
              <w:rPr>
                <w:sz w:val="10"/>
              </w:rPr>
            </w:pPr>
          </w:p>
        </w:tc>
      </w:tr>
      <w:tr w:rsidR="009319D9" w14:paraId="7AA869BB" w14:textId="77777777">
        <w:trPr>
          <w:trHeight w:val="170"/>
        </w:trPr>
        <w:tc>
          <w:tcPr>
            <w:tcW w:w="717" w:type="dxa"/>
            <w:tcBorders>
              <w:right w:val="single" w:sz="8" w:space="0" w:color="000000"/>
            </w:tcBorders>
            <w:shd w:val="clear" w:color="auto" w:fill="30859B"/>
          </w:tcPr>
          <w:p w14:paraId="1A6CB20D" w14:textId="77777777" w:rsidR="009319D9" w:rsidRDefault="00235E77">
            <w:pPr>
              <w:pStyle w:val="TableParagraph"/>
              <w:spacing w:before="13" w:line="137" w:lineRule="exact"/>
              <w:ind w:right="6"/>
              <w:jc w:val="right"/>
              <w:rPr>
                <w:b/>
                <w:sz w:val="13"/>
              </w:rPr>
            </w:pPr>
            <w:r>
              <w:rPr>
                <w:b/>
                <w:color w:val="FFFFFF"/>
                <w:w w:val="105"/>
                <w:sz w:val="13"/>
              </w:rPr>
              <w:t>Task 8.1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56F74B07"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D8.1</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062F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04AA176"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D8.3</w:t>
            </w:r>
          </w:p>
        </w:tc>
        <w:tc>
          <w:tcPr>
            <w:tcW w:w="280" w:type="dxa"/>
            <w:tcBorders>
              <w:top w:val="single" w:sz="4" w:space="0" w:color="BEBEBE"/>
              <w:left w:val="single" w:sz="4" w:space="0" w:color="BEBEBE"/>
              <w:bottom w:val="single" w:sz="4" w:space="0" w:color="BEBEBE"/>
              <w:right w:val="single" w:sz="4" w:space="0" w:color="BEBEBE"/>
            </w:tcBorders>
          </w:tcPr>
          <w:p w14:paraId="5A21069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0740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509FA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D0A829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3FE2E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8F04C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5B1A8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BA49B5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4E7D8D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4D762BC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9799D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98E955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E032E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19CC7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7C4DCA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519E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45F7C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B3FC7A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DAAE8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6643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263CBE52"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035E12E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B08DE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E46C4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E9E64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735295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D7F8A6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0ED7A2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1749AE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167CD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6543C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897D80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4446BB7D"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893806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DB2C3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E038AB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8ECD6A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0F3DED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6B9E3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46B0AC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988D6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18A4F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2103A99"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53A4D752"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75E55986" w14:textId="77777777" w:rsidR="009319D9" w:rsidRDefault="009319D9">
            <w:pPr>
              <w:pStyle w:val="TableParagraph"/>
              <w:rPr>
                <w:sz w:val="10"/>
              </w:rPr>
            </w:pPr>
          </w:p>
        </w:tc>
      </w:tr>
      <w:tr w:rsidR="005A1962" w14:paraId="2BF4E293" w14:textId="77777777">
        <w:trPr>
          <w:trHeight w:val="170"/>
        </w:trPr>
        <w:tc>
          <w:tcPr>
            <w:tcW w:w="717" w:type="dxa"/>
            <w:tcBorders>
              <w:right w:val="single" w:sz="8" w:space="0" w:color="000000"/>
            </w:tcBorders>
            <w:shd w:val="clear" w:color="auto" w:fill="30859B"/>
          </w:tcPr>
          <w:p w14:paraId="29ED151C" w14:textId="77777777" w:rsidR="009319D9" w:rsidRDefault="00235E77">
            <w:pPr>
              <w:pStyle w:val="TableParagraph"/>
              <w:spacing w:before="13" w:line="137" w:lineRule="exact"/>
              <w:ind w:right="6"/>
              <w:jc w:val="right"/>
              <w:rPr>
                <w:b/>
                <w:sz w:val="13"/>
              </w:rPr>
            </w:pPr>
            <w:r>
              <w:rPr>
                <w:b/>
                <w:color w:val="FFFFFF"/>
                <w:w w:val="105"/>
                <w:sz w:val="13"/>
              </w:rPr>
              <w:t>Task 8.2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074F957D"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D8.2</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2686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FDB990"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D8.4</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C494F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949948"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D8.6</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2C944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4B8C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6C7B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CCF8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74F16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5F08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6D2A34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9CF7D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1A81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BDE96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40833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6F5CE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F07E2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93AA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0BA7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1B3D7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A1250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9DAC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AF9F5C7"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256C8E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67330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01E0C0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BF687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91873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0E2B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CB7C9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BE4D7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ADFE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00F14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3480C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63CA87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01869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8A8B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1D34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60E12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BA995D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3E7282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FD78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FD0B0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9CB1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364CAFF"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4CCC3FD3"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2B95B6A" w14:textId="77777777" w:rsidR="009319D9" w:rsidRDefault="009319D9">
            <w:pPr>
              <w:pStyle w:val="TableParagraph"/>
              <w:rPr>
                <w:sz w:val="10"/>
              </w:rPr>
            </w:pPr>
          </w:p>
        </w:tc>
      </w:tr>
      <w:tr w:rsidR="005A1962" w14:paraId="0B350CC4" w14:textId="77777777">
        <w:trPr>
          <w:trHeight w:val="170"/>
        </w:trPr>
        <w:tc>
          <w:tcPr>
            <w:tcW w:w="717" w:type="dxa"/>
            <w:tcBorders>
              <w:right w:val="single" w:sz="8" w:space="0" w:color="000000"/>
            </w:tcBorders>
            <w:shd w:val="clear" w:color="auto" w:fill="30859B"/>
          </w:tcPr>
          <w:p w14:paraId="6CA4FEE9" w14:textId="77777777" w:rsidR="009319D9" w:rsidRDefault="00235E77">
            <w:pPr>
              <w:pStyle w:val="TableParagraph"/>
              <w:spacing w:before="13" w:line="137" w:lineRule="exact"/>
              <w:ind w:right="6"/>
              <w:jc w:val="right"/>
              <w:rPr>
                <w:b/>
                <w:sz w:val="13"/>
              </w:rPr>
            </w:pPr>
            <w:r>
              <w:rPr>
                <w:b/>
                <w:color w:val="FFFFFF"/>
                <w:w w:val="105"/>
                <w:sz w:val="13"/>
              </w:rPr>
              <w:t>Task 8.3</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10D424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96DB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66CD9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EB0149"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D8.5</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9D34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8E4701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ADB185" w14:textId="77777777" w:rsidR="009319D9" w:rsidRDefault="00235E77">
            <w:pPr>
              <w:pStyle w:val="TableParagraph"/>
              <w:spacing w:before="11" w:line="139" w:lineRule="exact"/>
              <w:ind w:left="21" w:right="-15"/>
              <w:rPr>
                <w:rFonts w:ascii="Calibri"/>
                <w:sz w:val="13"/>
              </w:rPr>
            </w:pPr>
            <w:r>
              <w:rPr>
                <w:rFonts w:ascii="Calibri"/>
                <w:spacing w:val="-3"/>
                <w:w w:val="105"/>
                <w:sz w:val="13"/>
              </w:rPr>
              <w:t>D8.7</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88022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6C679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73163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BD1A5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DA90AC6"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90F0F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C6ACA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DA8B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2327F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C0188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78B912" w14:textId="77777777" w:rsidR="009319D9" w:rsidRDefault="00235E77">
            <w:pPr>
              <w:pStyle w:val="TableParagraph"/>
              <w:spacing w:before="11" w:line="139" w:lineRule="exact"/>
              <w:ind w:left="16"/>
              <w:jc w:val="center"/>
              <w:rPr>
                <w:rFonts w:ascii="Calibri"/>
                <w:sz w:val="13"/>
              </w:rPr>
            </w:pPr>
            <w:r>
              <w:rPr>
                <w:rFonts w:ascii="Calibri"/>
                <w:spacing w:val="-3"/>
                <w:w w:val="105"/>
                <w:sz w:val="13"/>
              </w:rPr>
              <w:t>D8.8</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60C7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DEACD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19A718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0125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14DFD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BDB8920"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0288A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68B0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5563B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DFA9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8289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D62D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AD23C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C438AF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36628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6E64C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1D05A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96FA087" w14:textId="77777777" w:rsidR="009319D9" w:rsidRDefault="00235E77">
            <w:pPr>
              <w:pStyle w:val="TableParagraph"/>
              <w:spacing w:before="11" w:line="139" w:lineRule="exact"/>
              <w:ind w:left="5"/>
              <w:rPr>
                <w:rFonts w:ascii="Calibri"/>
                <w:sz w:val="13"/>
              </w:rPr>
            </w:pPr>
            <w:r>
              <w:rPr>
                <w:rFonts w:ascii="Calibri"/>
                <w:w w:val="105"/>
                <w:sz w:val="13"/>
              </w:rPr>
              <w:t>D8.9</w:t>
            </w:r>
          </w:p>
        </w:tc>
        <w:tc>
          <w:tcPr>
            <w:tcW w:w="280" w:type="dxa"/>
            <w:tcBorders>
              <w:top w:val="single" w:sz="4" w:space="0" w:color="BEBEBE"/>
              <w:bottom w:val="single" w:sz="4" w:space="0" w:color="BEBEBE"/>
              <w:right w:val="single" w:sz="4" w:space="0" w:color="BEBEBE"/>
            </w:tcBorders>
            <w:shd w:val="clear" w:color="auto" w:fill="B7DEE8"/>
          </w:tcPr>
          <w:p w14:paraId="7A6E3D6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37450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6013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E68B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7731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A517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F8773D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A74EE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E7EED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C1D41E"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4F356F7"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365C3A4A" w14:textId="77777777" w:rsidR="009319D9" w:rsidRDefault="00235E77">
            <w:pPr>
              <w:pStyle w:val="TableParagraph"/>
              <w:spacing w:before="11" w:line="139" w:lineRule="exact"/>
              <w:ind w:left="29"/>
              <w:rPr>
                <w:rFonts w:ascii="Calibri"/>
                <w:sz w:val="13"/>
              </w:rPr>
            </w:pPr>
            <w:r>
              <w:rPr>
                <w:rFonts w:ascii="Calibri"/>
                <w:spacing w:val="-3"/>
                <w:w w:val="105"/>
                <w:sz w:val="13"/>
              </w:rPr>
              <w:t>D8.10</w:t>
            </w:r>
          </w:p>
        </w:tc>
      </w:tr>
      <w:tr w:rsidR="009319D9" w14:paraId="2DFF1986" w14:textId="77777777">
        <w:trPr>
          <w:trHeight w:val="170"/>
        </w:trPr>
        <w:tc>
          <w:tcPr>
            <w:tcW w:w="717" w:type="dxa"/>
            <w:tcBorders>
              <w:right w:val="single" w:sz="8" w:space="0" w:color="000000"/>
            </w:tcBorders>
            <w:shd w:val="clear" w:color="auto" w:fill="30859B"/>
          </w:tcPr>
          <w:p w14:paraId="0D37738D" w14:textId="77777777" w:rsidR="009319D9" w:rsidRDefault="00235E77">
            <w:pPr>
              <w:pStyle w:val="TableParagraph"/>
              <w:spacing w:before="13" w:line="137" w:lineRule="exact"/>
              <w:ind w:left="22"/>
              <w:rPr>
                <w:b/>
                <w:sz w:val="13"/>
              </w:rPr>
            </w:pPr>
            <w:r>
              <w:rPr>
                <w:b/>
                <w:color w:val="FFFFFF"/>
                <w:w w:val="105"/>
                <w:sz w:val="13"/>
              </w:rPr>
              <w:t>WP 9</w:t>
            </w:r>
          </w:p>
        </w:tc>
        <w:tc>
          <w:tcPr>
            <w:tcW w:w="284" w:type="dxa"/>
            <w:tcBorders>
              <w:top w:val="single" w:sz="4" w:space="0" w:color="BEBEBE"/>
              <w:left w:val="single" w:sz="8" w:space="0" w:color="000000"/>
              <w:bottom w:val="single" w:sz="4" w:space="0" w:color="BEBEBE"/>
              <w:right w:val="single" w:sz="4" w:space="0" w:color="BEBEBE"/>
            </w:tcBorders>
          </w:tcPr>
          <w:p w14:paraId="2358B27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CC3CC6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E84B22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3B45BB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30310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8D5014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E9EDBA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F5E88B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28AF9A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C8739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C07C21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0AEFDC0"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544964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E94D9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F644B0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59F683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F6DFEE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9D9374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D2AFB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4FAAE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12A94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6F4D8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A2603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4F6EAAB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63983D9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27FC78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B15B7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B2E35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6C23E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44F7B38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6DAFE5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01042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ACA0A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40A89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43AD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tcPr>
          <w:p w14:paraId="0665664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tcPr>
          <w:p w14:paraId="7B12191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059A3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9DCBAC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73F6C45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5CD6B6C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42ECCF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27A87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319E13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185BA5F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tcPr>
          <w:p w14:paraId="0EFB117C"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tcPr>
          <w:p w14:paraId="50DA7539"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tcPr>
          <w:p w14:paraId="67CFE7DE" w14:textId="77777777" w:rsidR="009319D9" w:rsidRDefault="009319D9">
            <w:pPr>
              <w:pStyle w:val="TableParagraph"/>
              <w:rPr>
                <w:sz w:val="10"/>
              </w:rPr>
            </w:pPr>
          </w:p>
        </w:tc>
      </w:tr>
      <w:tr w:rsidR="005A1962" w14:paraId="2E563600" w14:textId="77777777">
        <w:trPr>
          <w:trHeight w:val="170"/>
        </w:trPr>
        <w:tc>
          <w:tcPr>
            <w:tcW w:w="717" w:type="dxa"/>
            <w:tcBorders>
              <w:right w:val="single" w:sz="8" w:space="0" w:color="000000"/>
            </w:tcBorders>
            <w:shd w:val="clear" w:color="auto" w:fill="30859B"/>
          </w:tcPr>
          <w:p w14:paraId="2E82F668" w14:textId="77777777" w:rsidR="009319D9" w:rsidRDefault="00235E77">
            <w:pPr>
              <w:pStyle w:val="TableParagraph"/>
              <w:spacing w:before="13" w:line="137" w:lineRule="exact"/>
              <w:ind w:right="6"/>
              <w:jc w:val="right"/>
              <w:rPr>
                <w:b/>
                <w:sz w:val="13"/>
              </w:rPr>
            </w:pPr>
            <w:r>
              <w:rPr>
                <w:b/>
                <w:color w:val="FFFFFF"/>
                <w:w w:val="105"/>
                <w:sz w:val="13"/>
              </w:rPr>
              <w:t>Task 9.1</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7133CD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B641E6E"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D9.1</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AF061D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E7378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49DA3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B45FF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6595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2433B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AE128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AD057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5BD09A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0275428"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FD4675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8C27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5CF7A5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39668F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452C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C2B4F6" w14:textId="77777777" w:rsidR="009319D9" w:rsidRDefault="00235E77">
            <w:pPr>
              <w:pStyle w:val="TableParagraph"/>
              <w:spacing w:before="11" w:line="139" w:lineRule="exact"/>
              <w:ind w:left="16"/>
              <w:jc w:val="center"/>
              <w:rPr>
                <w:rFonts w:ascii="Calibri"/>
                <w:sz w:val="13"/>
              </w:rPr>
            </w:pPr>
            <w:r>
              <w:rPr>
                <w:rFonts w:ascii="Calibri"/>
                <w:spacing w:val="-3"/>
                <w:w w:val="105"/>
                <w:sz w:val="13"/>
              </w:rPr>
              <w:t>D9.5</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A5136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E69F5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7D05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5696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DD398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9F52C9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DBB6A7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9EFAB5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8C58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1B07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8EF070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4ECEA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FF616A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D09F4D" w14:textId="77777777" w:rsidR="009319D9" w:rsidRDefault="00235E77">
            <w:pPr>
              <w:pStyle w:val="TableParagraph"/>
              <w:spacing w:before="11" w:line="139" w:lineRule="exact"/>
              <w:ind w:left="15"/>
              <w:rPr>
                <w:rFonts w:ascii="Calibri"/>
                <w:sz w:val="13"/>
              </w:rPr>
            </w:pPr>
            <w:r>
              <w:rPr>
                <w:rFonts w:ascii="Calibri"/>
                <w:spacing w:val="-3"/>
                <w:w w:val="105"/>
                <w:sz w:val="13"/>
              </w:rPr>
              <w:t>D9.6</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7C06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0483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93A3DD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4A63E542"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755EE1A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02B0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6348F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96CC9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8421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F9295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1B4BE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F1E6E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433D1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02CEE7"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0DC83C14"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5B57BAB" w14:textId="77777777" w:rsidR="009319D9" w:rsidRDefault="00235E77">
            <w:pPr>
              <w:pStyle w:val="TableParagraph"/>
              <w:spacing w:before="11" w:line="139" w:lineRule="exact"/>
              <w:ind w:left="93"/>
              <w:rPr>
                <w:rFonts w:ascii="Calibri"/>
                <w:sz w:val="13"/>
              </w:rPr>
            </w:pPr>
            <w:r>
              <w:rPr>
                <w:rFonts w:ascii="Calibri"/>
                <w:w w:val="105"/>
                <w:sz w:val="13"/>
              </w:rPr>
              <w:t>D9.7</w:t>
            </w:r>
          </w:p>
        </w:tc>
      </w:tr>
      <w:tr w:rsidR="005A1962" w14:paraId="4C25598C" w14:textId="77777777">
        <w:trPr>
          <w:trHeight w:val="170"/>
        </w:trPr>
        <w:tc>
          <w:tcPr>
            <w:tcW w:w="717" w:type="dxa"/>
            <w:tcBorders>
              <w:right w:val="single" w:sz="8" w:space="0" w:color="000000"/>
            </w:tcBorders>
            <w:shd w:val="clear" w:color="auto" w:fill="30859B"/>
          </w:tcPr>
          <w:p w14:paraId="3C626089" w14:textId="77777777" w:rsidR="009319D9" w:rsidRDefault="00235E77">
            <w:pPr>
              <w:pStyle w:val="TableParagraph"/>
              <w:spacing w:before="13" w:line="137" w:lineRule="exact"/>
              <w:ind w:right="6"/>
              <w:jc w:val="right"/>
              <w:rPr>
                <w:b/>
                <w:sz w:val="13"/>
              </w:rPr>
            </w:pPr>
            <w:r>
              <w:rPr>
                <w:b/>
                <w:color w:val="FFFFFF"/>
                <w:w w:val="105"/>
                <w:sz w:val="13"/>
              </w:rPr>
              <w:t>Task 9.2</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251E4D0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7CBBB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391BBD" w14:textId="77777777" w:rsidR="009319D9" w:rsidRDefault="00235E77">
            <w:pPr>
              <w:pStyle w:val="TableParagraph"/>
              <w:spacing w:before="11" w:line="139" w:lineRule="exact"/>
              <w:ind w:left="22" w:right="-15"/>
              <w:jc w:val="center"/>
              <w:rPr>
                <w:rFonts w:ascii="Calibri"/>
                <w:sz w:val="13"/>
              </w:rPr>
            </w:pPr>
            <w:r>
              <w:rPr>
                <w:rFonts w:ascii="Calibri"/>
                <w:spacing w:val="-3"/>
                <w:w w:val="105"/>
                <w:sz w:val="13"/>
              </w:rPr>
              <w:t>D9.2</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BEA02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6D832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34CFC3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B7447F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6F95F8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D218C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20E661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D7020E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21AB2ADE"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E983E2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95E84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EFE26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708494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EEF09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091CB7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4378DE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24C234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DF10E8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3C7982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240C3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30F59F34"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59E966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03C53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DB0C7E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F116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ED67F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6BB17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70F64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A54C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68254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86AE0D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40A65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16396831"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335ECF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49830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A35C23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B67D9A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A1574D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305D8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E80124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4AF82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11EC4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460EA19"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55019CB8"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39E61E4E" w14:textId="77777777" w:rsidR="009319D9" w:rsidRDefault="009319D9">
            <w:pPr>
              <w:pStyle w:val="TableParagraph"/>
              <w:rPr>
                <w:sz w:val="10"/>
              </w:rPr>
            </w:pPr>
          </w:p>
        </w:tc>
      </w:tr>
      <w:tr w:rsidR="005A1962" w14:paraId="4678D685" w14:textId="77777777">
        <w:trPr>
          <w:trHeight w:val="170"/>
        </w:trPr>
        <w:tc>
          <w:tcPr>
            <w:tcW w:w="717" w:type="dxa"/>
            <w:tcBorders>
              <w:right w:val="single" w:sz="8" w:space="0" w:color="000000"/>
            </w:tcBorders>
            <w:shd w:val="clear" w:color="auto" w:fill="30859B"/>
          </w:tcPr>
          <w:p w14:paraId="4FE92713" w14:textId="77777777" w:rsidR="009319D9" w:rsidRDefault="00235E77">
            <w:pPr>
              <w:pStyle w:val="TableParagraph"/>
              <w:spacing w:before="13" w:line="137" w:lineRule="exact"/>
              <w:ind w:right="6"/>
              <w:jc w:val="right"/>
              <w:rPr>
                <w:b/>
                <w:sz w:val="13"/>
              </w:rPr>
            </w:pPr>
            <w:r>
              <w:rPr>
                <w:b/>
                <w:color w:val="FFFFFF"/>
                <w:w w:val="105"/>
                <w:sz w:val="13"/>
              </w:rPr>
              <w:t>Task 9.3</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3E8CEE3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9BF73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D68ECF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58ECE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85DDFE" w14:textId="77777777" w:rsidR="009319D9" w:rsidRDefault="00235E77">
            <w:pPr>
              <w:pStyle w:val="TableParagraph"/>
              <w:spacing w:before="11" w:line="140" w:lineRule="exact"/>
              <w:ind w:left="22" w:right="-15"/>
              <w:jc w:val="center"/>
              <w:rPr>
                <w:rFonts w:ascii="Calibri"/>
                <w:sz w:val="13"/>
              </w:rPr>
            </w:pPr>
            <w:r>
              <w:rPr>
                <w:rFonts w:ascii="Calibri"/>
                <w:spacing w:val="-3"/>
                <w:w w:val="105"/>
                <w:sz w:val="13"/>
              </w:rPr>
              <w:t>D9.3</w:t>
            </w: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A2455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D4A31E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6A5A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52AD83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7B5C37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17C3D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71C1816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278EF6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2959C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096189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93AE87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3F52E9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0093F6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DD154F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B645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589A6D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CD1925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E7FB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64A6880D"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63BE3EA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477588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18BF92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1E30DC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E94BB1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AD9A6A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ADC7F3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809FDB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256EB9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B98A35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9C0511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1F400FA"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8D648F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FB9226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C690BD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4F7922A"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8AF406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646A5E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F56893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5DC0DE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60F275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E654A8A"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7EE9555D"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587CCAB1" w14:textId="77777777" w:rsidR="009319D9" w:rsidRDefault="009319D9">
            <w:pPr>
              <w:pStyle w:val="TableParagraph"/>
              <w:rPr>
                <w:sz w:val="10"/>
              </w:rPr>
            </w:pPr>
          </w:p>
        </w:tc>
      </w:tr>
      <w:tr w:rsidR="005A1962" w14:paraId="42569432" w14:textId="77777777">
        <w:trPr>
          <w:trHeight w:val="170"/>
        </w:trPr>
        <w:tc>
          <w:tcPr>
            <w:tcW w:w="717" w:type="dxa"/>
            <w:tcBorders>
              <w:right w:val="single" w:sz="8" w:space="0" w:color="000000"/>
            </w:tcBorders>
            <w:shd w:val="clear" w:color="auto" w:fill="30859B"/>
          </w:tcPr>
          <w:p w14:paraId="24CA8D93" w14:textId="77777777" w:rsidR="009319D9" w:rsidRDefault="00235E77">
            <w:pPr>
              <w:pStyle w:val="TableParagraph"/>
              <w:spacing w:before="13" w:line="137" w:lineRule="exact"/>
              <w:ind w:right="6"/>
              <w:jc w:val="right"/>
              <w:rPr>
                <w:b/>
                <w:sz w:val="13"/>
              </w:rPr>
            </w:pPr>
            <w:r>
              <w:rPr>
                <w:b/>
                <w:color w:val="FFFFFF"/>
                <w:w w:val="105"/>
                <w:sz w:val="13"/>
              </w:rPr>
              <w:t>Task 9.4</w:t>
            </w:r>
          </w:p>
        </w:tc>
        <w:tc>
          <w:tcPr>
            <w:tcW w:w="284" w:type="dxa"/>
            <w:tcBorders>
              <w:top w:val="single" w:sz="4" w:space="0" w:color="BEBEBE"/>
              <w:left w:val="single" w:sz="8" w:space="0" w:color="000000"/>
              <w:bottom w:val="single" w:sz="4" w:space="0" w:color="BEBEBE"/>
              <w:right w:val="single" w:sz="4" w:space="0" w:color="BEBEBE"/>
            </w:tcBorders>
            <w:shd w:val="clear" w:color="auto" w:fill="B7DEE8"/>
          </w:tcPr>
          <w:p w14:paraId="09A6116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F65D7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06C1E7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ED936E2"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E1B67C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C68FCE7"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2BB325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287EAC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346E20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15B266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0DD05E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5A372EA7"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12059E9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CA0CD0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FE69A2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CB39EF6"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1E5F4F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DF3B16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8E87D3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A17F8C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4AEB4D0"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5B924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D08DF8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87511FF"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0E401B2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C5EBE39"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69B471B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7C421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C01464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7F2C3C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74E626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55227FB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78A1E9E"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8C56165"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736634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tcBorders>
            <w:shd w:val="clear" w:color="auto" w:fill="B7DEE8"/>
          </w:tcPr>
          <w:p w14:paraId="0C8B000C" w14:textId="77777777" w:rsidR="009319D9" w:rsidRDefault="009319D9">
            <w:pPr>
              <w:pStyle w:val="TableParagraph"/>
              <w:rPr>
                <w:sz w:val="10"/>
              </w:rPr>
            </w:pPr>
          </w:p>
        </w:tc>
        <w:tc>
          <w:tcPr>
            <w:tcW w:w="280" w:type="dxa"/>
            <w:tcBorders>
              <w:top w:val="single" w:sz="4" w:space="0" w:color="BEBEBE"/>
              <w:bottom w:val="single" w:sz="4" w:space="0" w:color="BEBEBE"/>
              <w:right w:val="single" w:sz="4" w:space="0" w:color="BEBEBE"/>
            </w:tcBorders>
            <w:shd w:val="clear" w:color="auto" w:fill="B7DEE8"/>
          </w:tcPr>
          <w:p w14:paraId="4B8D85C1"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0F511C3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B39743"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5BEAACC"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EAB3C8F"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4A3F1BBB"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7217B058"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11D510E4"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35F5A41D" w14:textId="77777777" w:rsidR="009319D9" w:rsidRDefault="009319D9">
            <w:pPr>
              <w:pStyle w:val="TableParagraph"/>
              <w:rPr>
                <w:sz w:val="10"/>
              </w:rPr>
            </w:pPr>
          </w:p>
        </w:tc>
        <w:tc>
          <w:tcPr>
            <w:tcW w:w="280" w:type="dxa"/>
            <w:tcBorders>
              <w:top w:val="single" w:sz="4" w:space="0" w:color="BEBEBE"/>
              <w:left w:val="single" w:sz="4" w:space="0" w:color="BEBEBE"/>
              <w:bottom w:val="single" w:sz="4" w:space="0" w:color="BEBEBE"/>
              <w:right w:val="single" w:sz="4" w:space="0" w:color="BEBEBE"/>
            </w:tcBorders>
            <w:shd w:val="clear" w:color="auto" w:fill="B7DEE8"/>
          </w:tcPr>
          <w:p w14:paraId="2BA5C999" w14:textId="77777777" w:rsidR="009319D9" w:rsidRDefault="009319D9">
            <w:pPr>
              <w:pStyle w:val="TableParagraph"/>
              <w:rPr>
                <w:sz w:val="10"/>
              </w:rPr>
            </w:pPr>
          </w:p>
        </w:tc>
        <w:tc>
          <w:tcPr>
            <w:tcW w:w="370" w:type="dxa"/>
            <w:tcBorders>
              <w:top w:val="single" w:sz="4" w:space="0" w:color="BEBEBE"/>
              <w:left w:val="single" w:sz="4" w:space="0" w:color="BEBEBE"/>
              <w:bottom w:val="single" w:sz="4" w:space="0" w:color="BEBEBE"/>
              <w:right w:val="single" w:sz="4" w:space="0" w:color="BEBEBE"/>
            </w:tcBorders>
            <w:shd w:val="clear" w:color="auto" w:fill="B7DEE8"/>
          </w:tcPr>
          <w:p w14:paraId="1233BCFD" w14:textId="77777777" w:rsidR="009319D9" w:rsidRDefault="009319D9">
            <w:pPr>
              <w:pStyle w:val="TableParagraph"/>
              <w:rPr>
                <w:sz w:val="10"/>
              </w:rPr>
            </w:pPr>
          </w:p>
        </w:tc>
        <w:tc>
          <w:tcPr>
            <w:tcW w:w="366" w:type="dxa"/>
            <w:tcBorders>
              <w:top w:val="single" w:sz="4" w:space="0" w:color="BEBEBE"/>
              <w:left w:val="single" w:sz="4" w:space="0" w:color="BEBEBE"/>
              <w:bottom w:val="single" w:sz="4" w:space="0" w:color="BEBEBE"/>
              <w:right w:val="single" w:sz="8" w:space="0" w:color="000000"/>
            </w:tcBorders>
            <w:shd w:val="clear" w:color="auto" w:fill="B7DEE8"/>
          </w:tcPr>
          <w:p w14:paraId="65E5F78C" w14:textId="77777777" w:rsidR="009319D9" w:rsidRDefault="009319D9">
            <w:pPr>
              <w:pStyle w:val="TableParagraph"/>
              <w:rPr>
                <w:sz w:val="10"/>
              </w:rPr>
            </w:pPr>
          </w:p>
        </w:tc>
      </w:tr>
      <w:tr w:rsidR="005A1962" w14:paraId="228155EB" w14:textId="77777777">
        <w:trPr>
          <w:trHeight w:val="170"/>
        </w:trPr>
        <w:tc>
          <w:tcPr>
            <w:tcW w:w="717" w:type="dxa"/>
            <w:tcBorders>
              <w:bottom w:val="single" w:sz="8" w:space="0" w:color="000000"/>
              <w:right w:val="single" w:sz="8" w:space="0" w:color="000000"/>
            </w:tcBorders>
            <w:shd w:val="clear" w:color="auto" w:fill="30859B"/>
          </w:tcPr>
          <w:p w14:paraId="0E800FF1" w14:textId="77777777" w:rsidR="009319D9" w:rsidRDefault="00235E77">
            <w:pPr>
              <w:pStyle w:val="TableParagraph"/>
              <w:spacing w:before="13" w:line="136" w:lineRule="exact"/>
              <w:ind w:right="6"/>
              <w:jc w:val="right"/>
              <w:rPr>
                <w:b/>
                <w:sz w:val="13"/>
              </w:rPr>
            </w:pPr>
            <w:r>
              <w:rPr>
                <w:b/>
                <w:color w:val="FFFFFF"/>
                <w:w w:val="105"/>
                <w:sz w:val="13"/>
              </w:rPr>
              <w:t>Task 9.5</w:t>
            </w:r>
          </w:p>
        </w:tc>
        <w:tc>
          <w:tcPr>
            <w:tcW w:w="284" w:type="dxa"/>
            <w:tcBorders>
              <w:top w:val="single" w:sz="4" w:space="0" w:color="BEBEBE"/>
              <w:left w:val="single" w:sz="8" w:space="0" w:color="000000"/>
              <w:bottom w:val="single" w:sz="8" w:space="0" w:color="000000"/>
              <w:right w:val="single" w:sz="4" w:space="0" w:color="BEBEBE"/>
            </w:tcBorders>
            <w:shd w:val="clear" w:color="auto" w:fill="B7DEE8"/>
          </w:tcPr>
          <w:p w14:paraId="61F058DB"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5C8DAE43"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42631EF9"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6FA8201A"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FE489FF"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D8EBB8E" w14:textId="77777777" w:rsidR="009319D9" w:rsidRDefault="00235E77">
            <w:pPr>
              <w:pStyle w:val="TableParagraph"/>
              <w:spacing w:before="11" w:line="139" w:lineRule="exact"/>
              <w:ind w:left="21" w:right="-15"/>
              <w:jc w:val="center"/>
              <w:rPr>
                <w:rFonts w:ascii="Calibri"/>
                <w:sz w:val="13"/>
              </w:rPr>
            </w:pPr>
            <w:r>
              <w:rPr>
                <w:rFonts w:ascii="Calibri"/>
                <w:spacing w:val="-3"/>
                <w:w w:val="105"/>
                <w:sz w:val="13"/>
              </w:rPr>
              <w:t>D9.4</w:t>
            </w: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07BDE7BE"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B701D7F"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72850D4"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20B197A1"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5812C152"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tcBorders>
            <w:shd w:val="clear" w:color="auto" w:fill="B7DEE8"/>
          </w:tcPr>
          <w:p w14:paraId="628F4BB7" w14:textId="77777777" w:rsidR="009319D9" w:rsidRDefault="009319D9">
            <w:pPr>
              <w:pStyle w:val="TableParagraph"/>
              <w:rPr>
                <w:sz w:val="10"/>
              </w:rPr>
            </w:pPr>
          </w:p>
        </w:tc>
        <w:tc>
          <w:tcPr>
            <w:tcW w:w="280" w:type="dxa"/>
            <w:tcBorders>
              <w:top w:val="single" w:sz="4" w:space="0" w:color="BEBEBE"/>
              <w:bottom w:val="single" w:sz="8" w:space="0" w:color="000000"/>
              <w:right w:val="single" w:sz="4" w:space="0" w:color="BEBEBE"/>
            </w:tcBorders>
            <w:shd w:val="clear" w:color="auto" w:fill="B7DEE8"/>
          </w:tcPr>
          <w:p w14:paraId="2E589F05"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8D9601B"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6648A4C1"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0BE55BC1"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78FDB435"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7F73ED4"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2332224F"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555AFBA0"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E741B8B"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675164FB"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89BE7F2"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tcBorders>
            <w:shd w:val="clear" w:color="auto" w:fill="B7DEE8"/>
          </w:tcPr>
          <w:p w14:paraId="501E04EE" w14:textId="77777777" w:rsidR="009319D9" w:rsidRDefault="009319D9">
            <w:pPr>
              <w:pStyle w:val="TableParagraph"/>
              <w:rPr>
                <w:sz w:val="10"/>
              </w:rPr>
            </w:pPr>
          </w:p>
        </w:tc>
        <w:tc>
          <w:tcPr>
            <w:tcW w:w="280" w:type="dxa"/>
            <w:tcBorders>
              <w:top w:val="single" w:sz="4" w:space="0" w:color="BEBEBE"/>
              <w:bottom w:val="single" w:sz="8" w:space="0" w:color="000000"/>
              <w:right w:val="single" w:sz="4" w:space="0" w:color="BEBEBE"/>
            </w:tcBorders>
            <w:shd w:val="clear" w:color="auto" w:fill="B7DEE8"/>
          </w:tcPr>
          <w:p w14:paraId="2AB00C62"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ED7D0FC"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78793507"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5CF43372"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F667774"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9016B37"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067B012A"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7E8561D"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673C76AB"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15A159B0"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69FA6710"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tcBorders>
            <w:shd w:val="clear" w:color="auto" w:fill="B7DEE8"/>
          </w:tcPr>
          <w:p w14:paraId="4650BE82" w14:textId="77777777" w:rsidR="009319D9" w:rsidRDefault="009319D9">
            <w:pPr>
              <w:pStyle w:val="TableParagraph"/>
              <w:rPr>
                <w:sz w:val="10"/>
              </w:rPr>
            </w:pPr>
          </w:p>
        </w:tc>
        <w:tc>
          <w:tcPr>
            <w:tcW w:w="280" w:type="dxa"/>
            <w:tcBorders>
              <w:top w:val="single" w:sz="4" w:space="0" w:color="BEBEBE"/>
              <w:bottom w:val="single" w:sz="8" w:space="0" w:color="000000"/>
              <w:right w:val="single" w:sz="4" w:space="0" w:color="BEBEBE"/>
            </w:tcBorders>
            <w:shd w:val="clear" w:color="auto" w:fill="B7DEE8"/>
          </w:tcPr>
          <w:p w14:paraId="22A95812"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55A47205"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20B70E99"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29B7C2D3"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09B9D7D2"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39994B7C"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48F1B6BA"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7BFBDFDF"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08C87A35" w14:textId="77777777" w:rsidR="009319D9" w:rsidRDefault="009319D9">
            <w:pPr>
              <w:pStyle w:val="TableParagraph"/>
              <w:rPr>
                <w:sz w:val="10"/>
              </w:rPr>
            </w:pPr>
          </w:p>
        </w:tc>
        <w:tc>
          <w:tcPr>
            <w:tcW w:w="280" w:type="dxa"/>
            <w:tcBorders>
              <w:top w:val="single" w:sz="4" w:space="0" w:color="BEBEBE"/>
              <w:left w:val="single" w:sz="4" w:space="0" w:color="BEBEBE"/>
              <w:bottom w:val="single" w:sz="8" w:space="0" w:color="000000"/>
              <w:right w:val="single" w:sz="4" w:space="0" w:color="BEBEBE"/>
            </w:tcBorders>
            <w:shd w:val="clear" w:color="auto" w:fill="B7DEE8"/>
          </w:tcPr>
          <w:p w14:paraId="0E04F10A" w14:textId="77777777" w:rsidR="009319D9" w:rsidRDefault="009319D9">
            <w:pPr>
              <w:pStyle w:val="TableParagraph"/>
              <w:rPr>
                <w:sz w:val="10"/>
              </w:rPr>
            </w:pPr>
          </w:p>
        </w:tc>
        <w:tc>
          <w:tcPr>
            <w:tcW w:w="370" w:type="dxa"/>
            <w:tcBorders>
              <w:top w:val="single" w:sz="4" w:space="0" w:color="BEBEBE"/>
              <w:left w:val="single" w:sz="4" w:space="0" w:color="BEBEBE"/>
              <w:bottom w:val="single" w:sz="8" w:space="0" w:color="000000"/>
              <w:right w:val="single" w:sz="4" w:space="0" w:color="BEBEBE"/>
            </w:tcBorders>
            <w:shd w:val="clear" w:color="auto" w:fill="B7DEE8"/>
          </w:tcPr>
          <w:p w14:paraId="6E9FBF6F" w14:textId="77777777" w:rsidR="009319D9" w:rsidRDefault="009319D9">
            <w:pPr>
              <w:pStyle w:val="TableParagraph"/>
              <w:rPr>
                <w:sz w:val="10"/>
              </w:rPr>
            </w:pPr>
          </w:p>
        </w:tc>
        <w:tc>
          <w:tcPr>
            <w:tcW w:w="366" w:type="dxa"/>
            <w:tcBorders>
              <w:top w:val="single" w:sz="4" w:space="0" w:color="BEBEBE"/>
              <w:left w:val="single" w:sz="4" w:space="0" w:color="BEBEBE"/>
              <w:bottom w:val="single" w:sz="8" w:space="0" w:color="000000"/>
              <w:right w:val="single" w:sz="8" w:space="0" w:color="000000"/>
            </w:tcBorders>
            <w:shd w:val="clear" w:color="auto" w:fill="B7DEE8"/>
          </w:tcPr>
          <w:p w14:paraId="017FE503" w14:textId="77777777" w:rsidR="009319D9" w:rsidRDefault="009319D9">
            <w:pPr>
              <w:pStyle w:val="TableParagraph"/>
              <w:rPr>
                <w:sz w:val="10"/>
              </w:rPr>
            </w:pPr>
          </w:p>
        </w:tc>
      </w:tr>
    </w:tbl>
    <w:p w14:paraId="56C9EA31" w14:textId="77777777" w:rsidR="009319D9" w:rsidRDefault="00235E77">
      <w:pPr>
        <w:spacing w:line="251" w:lineRule="exact"/>
        <w:ind w:left="112"/>
        <w:rPr>
          <w:i/>
        </w:rPr>
      </w:pPr>
      <w:r>
        <w:rPr>
          <w:i/>
        </w:rPr>
        <w:t xml:space="preserve">Figure 5: Gantt Chart </w:t>
      </w:r>
      <w:r w:rsidR="00FA7053">
        <w:rPr>
          <w:i/>
        </w:rPr>
        <w:t>EU-PYTHON</w:t>
      </w:r>
    </w:p>
    <w:p w14:paraId="1B2A4CA2" w14:textId="77777777" w:rsidR="009319D9" w:rsidRDefault="009319D9">
      <w:pPr>
        <w:spacing w:line="251" w:lineRule="exact"/>
        <w:sectPr w:rsidR="009319D9">
          <w:headerReference w:type="default" r:id="rId51"/>
          <w:footerReference w:type="default" r:id="rId52"/>
          <w:pgSz w:w="16850" w:h="11910" w:orient="landscape"/>
          <w:pgMar w:top="240" w:right="1540" w:bottom="1160" w:left="740" w:header="0" w:footer="964" w:gutter="0"/>
          <w:cols w:space="720"/>
        </w:sectPr>
      </w:pPr>
    </w:p>
    <w:p w14:paraId="40CA9128" w14:textId="77777777" w:rsidR="009319D9" w:rsidRDefault="009319D9">
      <w:pPr>
        <w:pStyle w:val="BodyText"/>
        <w:spacing w:before="9"/>
        <w:rPr>
          <w:i/>
          <w:sz w:val="13"/>
        </w:rPr>
      </w:pPr>
    </w:p>
    <w:p w14:paraId="362F8F1D" w14:textId="77777777" w:rsidR="009319D9" w:rsidRDefault="00235E77">
      <w:pPr>
        <w:pStyle w:val="Heading3"/>
        <w:numPr>
          <w:ilvl w:val="1"/>
          <w:numId w:val="63"/>
        </w:numPr>
        <w:tabs>
          <w:tab w:val="left" w:pos="1032"/>
          <w:tab w:val="left" w:pos="1033"/>
        </w:tabs>
        <w:spacing w:before="91"/>
        <w:ind w:left="1032"/>
        <w:jc w:val="left"/>
      </w:pPr>
      <w:bookmarkStart w:id="10" w:name="_bookmark10"/>
      <w:bookmarkEnd w:id="10"/>
      <w:r>
        <w:t>Management structure and</w:t>
      </w:r>
      <w:r>
        <w:rPr>
          <w:spacing w:val="-3"/>
        </w:rPr>
        <w:t xml:space="preserve"> </w:t>
      </w:r>
      <w:r>
        <w:t>procedures</w:t>
      </w:r>
    </w:p>
    <w:p w14:paraId="59920E5F" w14:textId="77777777" w:rsidR="009319D9" w:rsidRDefault="00235E77">
      <w:pPr>
        <w:pStyle w:val="ListParagraph"/>
        <w:numPr>
          <w:ilvl w:val="2"/>
          <w:numId w:val="13"/>
        </w:numPr>
        <w:tabs>
          <w:tab w:val="left" w:pos="1020"/>
          <w:tab w:val="left" w:pos="1021"/>
        </w:tabs>
        <w:spacing w:before="117"/>
        <w:ind w:hanging="708"/>
        <w:rPr>
          <w:b/>
        </w:rPr>
      </w:pPr>
      <w:r>
        <w:rPr>
          <w:b/>
        </w:rPr>
        <w:t>Organisational Structure and decision making in the</w:t>
      </w:r>
      <w:r>
        <w:rPr>
          <w:b/>
          <w:spacing w:val="-10"/>
        </w:rPr>
        <w:t xml:space="preserve"> </w:t>
      </w:r>
      <w:r>
        <w:rPr>
          <w:b/>
        </w:rPr>
        <w:t>consortium</w:t>
      </w:r>
    </w:p>
    <w:p w14:paraId="533E2D40" w14:textId="5AAC693F" w:rsidR="009319D9" w:rsidRDefault="00FA7053">
      <w:pPr>
        <w:pStyle w:val="BodyText"/>
        <w:spacing w:before="64"/>
        <w:ind w:left="312" w:right="268"/>
        <w:jc w:val="both"/>
      </w:pPr>
      <w:r>
        <w:t>EU-PYTHON</w:t>
      </w:r>
      <w:r w:rsidR="00235E77">
        <w:t xml:space="preserve"> will bring together the expertise and know-how of 16 partners from 9 countries, forming an excellent network for advancing predictive capacity of the weather and climate of the Northern Hemisphere. Considering the size of the Consortium the organisational structure of </w:t>
      </w:r>
      <w:r>
        <w:t>EU-PYTHON</w:t>
      </w:r>
      <w:r w:rsidR="00235E77">
        <w:t xml:space="preserve"> has to be extremely efficient, allowing a fast and coherent decision-making process. The management structure of </w:t>
      </w:r>
      <w:r>
        <w:t>EU-PYTHON</w:t>
      </w:r>
      <w:r w:rsidR="00235E77">
        <w:t xml:space="preserve"> will thus be based on three levels, </w:t>
      </w:r>
      <w:r w:rsidR="00232A5B">
        <w:t>ensuring</w:t>
      </w:r>
      <w:r w:rsidR="00235E77">
        <w:t xml:space="preserve"> an efficient and </w:t>
      </w:r>
      <w:r w:rsidR="00F659A5">
        <w:t>PARTNER 10</w:t>
      </w:r>
      <w:r w:rsidR="00235E77">
        <w:t>ccess-oriented project management (Figure</w:t>
      </w:r>
      <w:r w:rsidR="00235E77">
        <w:rPr>
          <w:spacing w:val="-7"/>
        </w:rPr>
        <w:t xml:space="preserve"> </w:t>
      </w:r>
      <w:r w:rsidR="00235E77">
        <w:t>6):</w:t>
      </w:r>
    </w:p>
    <w:p w14:paraId="135AC8D1" w14:textId="77777777" w:rsidR="009319D9" w:rsidRDefault="00235E77">
      <w:pPr>
        <w:pStyle w:val="ListParagraph"/>
        <w:numPr>
          <w:ilvl w:val="3"/>
          <w:numId w:val="13"/>
        </w:numPr>
        <w:tabs>
          <w:tab w:val="left" w:pos="956"/>
        </w:tabs>
        <w:spacing w:before="67"/>
        <w:ind w:right="267" w:hanging="360"/>
        <w:jc w:val="both"/>
      </w:pPr>
      <w:r>
        <w:rPr>
          <w:b/>
          <w:i/>
        </w:rPr>
        <w:t xml:space="preserve">The decision making level: </w:t>
      </w:r>
      <w:r>
        <w:t xml:space="preserve">This level consists of the </w:t>
      </w:r>
      <w:r w:rsidR="00FA7053">
        <w:t>EU-PYTHON</w:t>
      </w:r>
      <w:r>
        <w:t xml:space="preserve"> General Assembly which will be the highest authority and the central body for strategic discussions within the project consortium, being responsible for the overall performance, the compliance with the Grant Agreement and its Annexes as well as with the Consortium</w:t>
      </w:r>
      <w:r>
        <w:rPr>
          <w:spacing w:val="-5"/>
        </w:rPr>
        <w:t xml:space="preserve"> </w:t>
      </w:r>
      <w:r>
        <w:t>Agreement.</w:t>
      </w:r>
    </w:p>
    <w:p w14:paraId="1CD6C83A" w14:textId="06265B31" w:rsidR="009319D9" w:rsidRDefault="00235E77">
      <w:pPr>
        <w:pStyle w:val="ListParagraph"/>
        <w:numPr>
          <w:ilvl w:val="3"/>
          <w:numId w:val="13"/>
        </w:numPr>
        <w:tabs>
          <w:tab w:val="left" w:pos="956"/>
        </w:tabs>
        <w:spacing w:before="71"/>
        <w:ind w:right="267" w:hanging="360"/>
        <w:jc w:val="both"/>
      </w:pPr>
      <w:r>
        <w:rPr>
          <w:b/>
          <w:i/>
        </w:rPr>
        <w:t xml:space="preserve">The management level: </w:t>
      </w:r>
      <w:r>
        <w:t xml:space="preserve">This level is shared by the Project Coordinator with his Management </w:t>
      </w:r>
      <w:r w:rsidR="00A322CD">
        <w:t>Support</w:t>
      </w:r>
      <w:r>
        <w:t xml:space="preserve"> Team for operational management and the Executive Board for strategic</w:t>
      </w:r>
      <w:r>
        <w:rPr>
          <w:spacing w:val="-2"/>
        </w:rPr>
        <w:t xml:space="preserve"> </w:t>
      </w:r>
      <w:r>
        <w:t>management.</w:t>
      </w:r>
    </w:p>
    <w:p w14:paraId="76CC2BCA" w14:textId="77777777" w:rsidR="009319D9" w:rsidRDefault="00235E77">
      <w:pPr>
        <w:pStyle w:val="ListParagraph"/>
        <w:numPr>
          <w:ilvl w:val="3"/>
          <w:numId w:val="13"/>
        </w:numPr>
        <w:tabs>
          <w:tab w:val="left" w:pos="956"/>
        </w:tabs>
        <w:spacing w:before="137"/>
        <w:ind w:right="271" w:hanging="360"/>
        <w:jc w:val="both"/>
      </w:pPr>
      <w:r>
        <w:rPr>
          <w:noProof/>
          <w:lang w:val="en-GB" w:eastAsia="en-GB" w:bidi="ar-SA"/>
        </w:rPr>
        <w:drawing>
          <wp:anchor distT="0" distB="0" distL="0" distR="0" simplePos="0" relativeHeight="3448" behindDoc="0" locked="0" layoutInCell="1" allowOverlap="1" wp14:anchorId="20E5AD5E" wp14:editId="2638AACB">
            <wp:simplePos x="0" y="0"/>
            <wp:positionH relativeFrom="page">
              <wp:posOffset>783686</wp:posOffset>
            </wp:positionH>
            <wp:positionV relativeFrom="paragraph">
              <wp:posOffset>652662</wp:posOffset>
            </wp:positionV>
            <wp:extent cx="6000700" cy="3334035"/>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53" cstate="print"/>
                    <a:stretch>
                      <a:fillRect/>
                    </a:stretch>
                  </pic:blipFill>
                  <pic:spPr>
                    <a:xfrm>
                      <a:off x="0" y="0"/>
                      <a:ext cx="6000700" cy="3334035"/>
                    </a:xfrm>
                    <a:prstGeom prst="rect">
                      <a:avLst/>
                    </a:prstGeom>
                  </pic:spPr>
                </pic:pic>
              </a:graphicData>
            </a:graphic>
          </wp:anchor>
        </w:drawing>
      </w:r>
      <w:r>
        <w:rPr>
          <w:b/>
          <w:i/>
        </w:rPr>
        <w:t xml:space="preserve">The executive level: </w:t>
      </w:r>
      <w:r>
        <w:t>The WP leaders and Task Leaders within this level are responsible for carrying out all activities and tasks as described in the individual work packages, keeping close contact with the partners involved in specific tasks and</w:t>
      </w:r>
      <w:r>
        <w:rPr>
          <w:spacing w:val="-3"/>
        </w:rPr>
        <w:t xml:space="preserve"> </w:t>
      </w:r>
      <w:r>
        <w:t>WPs.</w:t>
      </w:r>
    </w:p>
    <w:p w14:paraId="11B8D29B" w14:textId="77777777" w:rsidR="009319D9" w:rsidRDefault="00235E77">
      <w:pPr>
        <w:ind w:left="312" w:right="362"/>
        <w:jc w:val="both"/>
        <w:rPr>
          <w:i/>
        </w:rPr>
      </w:pPr>
      <w:r>
        <w:rPr>
          <w:i/>
        </w:rPr>
        <w:t xml:space="preserve">Figure 6 </w:t>
      </w:r>
      <w:r w:rsidR="00FA7053">
        <w:rPr>
          <w:i/>
        </w:rPr>
        <w:t>EU-PYTHON</w:t>
      </w:r>
      <w:r>
        <w:rPr>
          <w:i/>
        </w:rPr>
        <w:t xml:space="preserve"> Project Management Structure showing the reporting flows (solid arrows) and the feedback flows (dashed arrows) of the different management bodies and the decision making in </w:t>
      </w:r>
      <w:r w:rsidR="00FA7053">
        <w:rPr>
          <w:i/>
        </w:rPr>
        <w:t>EU-PYTHON</w:t>
      </w:r>
      <w:r>
        <w:rPr>
          <w:i/>
        </w:rPr>
        <w:t>.</w:t>
      </w:r>
    </w:p>
    <w:p w14:paraId="7A743F46" w14:textId="77777777" w:rsidR="009319D9" w:rsidRDefault="009319D9">
      <w:pPr>
        <w:pStyle w:val="BodyText"/>
        <w:spacing w:before="11"/>
        <w:rPr>
          <w:i/>
          <w:sz w:val="31"/>
        </w:rPr>
      </w:pPr>
    </w:p>
    <w:p w14:paraId="58AC5EC2" w14:textId="77777777" w:rsidR="009319D9" w:rsidRDefault="00235E77">
      <w:pPr>
        <w:pStyle w:val="BodyText"/>
        <w:ind w:left="312" w:right="269"/>
        <w:jc w:val="both"/>
      </w:pPr>
      <w:r>
        <w:t xml:space="preserve">The composition, responsibilities and tasks of each Consortium body will be described in more detail below and will be formalised in the </w:t>
      </w:r>
      <w:r w:rsidR="00FA7053">
        <w:t>EU-PYTHON</w:t>
      </w:r>
      <w:r>
        <w:t xml:space="preserve"> Consortium Agreement.</w:t>
      </w:r>
    </w:p>
    <w:p w14:paraId="67BC1BE8" w14:textId="77777777" w:rsidR="009319D9" w:rsidRDefault="009319D9">
      <w:pPr>
        <w:pStyle w:val="BodyText"/>
        <w:rPr>
          <w:sz w:val="32"/>
        </w:rPr>
      </w:pPr>
    </w:p>
    <w:p w14:paraId="36876E8B" w14:textId="77777777" w:rsidR="009319D9" w:rsidRDefault="00235E77">
      <w:pPr>
        <w:pStyle w:val="ListParagraph"/>
        <w:numPr>
          <w:ilvl w:val="3"/>
          <w:numId w:val="12"/>
        </w:numPr>
        <w:tabs>
          <w:tab w:val="left" w:pos="975"/>
        </w:tabs>
        <w:ind w:hanging="662"/>
        <w:rPr>
          <w:i/>
        </w:rPr>
      </w:pPr>
      <w:r>
        <w:rPr>
          <w:i/>
        </w:rPr>
        <w:t>The General Assembly</w:t>
      </w:r>
      <w:r>
        <w:rPr>
          <w:i/>
          <w:spacing w:val="-3"/>
        </w:rPr>
        <w:t xml:space="preserve"> </w:t>
      </w:r>
      <w:r>
        <w:rPr>
          <w:i/>
        </w:rPr>
        <w:t>(GA)</w:t>
      </w:r>
    </w:p>
    <w:p w14:paraId="04A8AD7B" w14:textId="77777777" w:rsidR="009319D9" w:rsidRDefault="00235E77">
      <w:pPr>
        <w:pStyle w:val="BodyText"/>
        <w:spacing w:before="69"/>
        <w:ind w:left="312" w:right="269"/>
        <w:jc w:val="both"/>
      </w:pPr>
      <w:r>
        <w:t>The GA is the ultimate decision-making body of the consortium. It is responsible for the strategic policy and decision-making, and consists of one senior representative from all partners of the project. Guests from the Advisory Board, representing international partners and stakeholders, will assist and advise the GA in its decisions, without own voting rights.</w:t>
      </w:r>
    </w:p>
    <w:p w14:paraId="5613F923" w14:textId="1197BEFB" w:rsidR="009319D9" w:rsidRDefault="00235E77">
      <w:pPr>
        <w:pStyle w:val="BodyText"/>
        <w:spacing w:before="68"/>
        <w:ind w:left="312" w:right="272"/>
        <w:jc w:val="both"/>
      </w:pPr>
      <w:r>
        <w:t xml:space="preserve">The main role of the GA is to make </w:t>
      </w:r>
      <w:r w:rsidR="00F659A5">
        <w:t>PARTNER 10</w:t>
      </w:r>
      <w:r>
        <w:t xml:space="preserve">re that the strategy adopted for </w:t>
      </w:r>
      <w:r w:rsidR="00FA7053">
        <w:t>EU-PYTHON</w:t>
      </w:r>
      <w:r>
        <w:t xml:space="preserve"> is respected and that the desired standards of excellence are achieved. The GA will decide on reorientations, validate project reviews and deal with any changes in the consortium. Further responsibilities of the GA include:</w:t>
      </w:r>
    </w:p>
    <w:p w14:paraId="5749890F" w14:textId="77777777" w:rsidR="009319D9" w:rsidRDefault="00235E77">
      <w:pPr>
        <w:pStyle w:val="ListParagraph"/>
        <w:numPr>
          <w:ilvl w:val="4"/>
          <w:numId w:val="12"/>
        </w:numPr>
        <w:tabs>
          <w:tab w:val="left" w:pos="1020"/>
          <w:tab w:val="left" w:pos="1021"/>
        </w:tabs>
        <w:spacing w:before="70"/>
        <w:ind w:hanging="425"/>
      </w:pPr>
      <w:r>
        <w:t>Strategic planning and direction of the project and definition of the overall project strategy</w:t>
      </w:r>
      <w:r>
        <w:rPr>
          <w:spacing w:val="-20"/>
        </w:rPr>
        <w:t xml:space="preserve"> </w:t>
      </w:r>
      <w:r>
        <w:t>plan.</w:t>
      </w:r>
    </w:p>
    <w:p w14:paraId="3B1BDA05" w14:textId="77777777" w:rsidR="009319D9" w:rsidRDefault="009319D9">
      <w:pPr>
        <w:sectPr w:rsidR="009319D9">
          <w:headerReference w:type="default" r:id="rId54"/>
          <w:footerReference w:type="default" r:id="rId55"/>
          <w:pgSz w:w="11910" w:h="16850"/>
          <w:pgMar w:top="940" w:right="580" w:bottom="1160" w:left="540" w:header="245" w:footer="964" w:gutter="0"/>
          <w:pgNumType w:start="35"/>
          <w:cols w:space="720"/>
        </w:sectPr>
      </w:pPr>
    </w:p>
    <w:p w14:paraId="3687B5ED" w14:textId="77777777" w:rsidR="009319D9" w:rsidRDefault="00235E77">
      <w:pPr>
        <w:pStyle w:val="ListParagraph"/>
        <w:numPr>
          <w:ilvl w:val="4"/>
          <w:numId w:val="12"/>
        </w:numPr>
        <w:tabs>
          <w:tab w:val="left" w:pos="1020"/>
          <w:tab w:val="left" w:pos="1021"/>
        </w:tabs>
        <w:spacing w:before="4" w:line="228" w:lineRule="auto"/>
        <w:ind w:right="1105" w:hanging="425"/>
      </w:pPr>
      <w:r>
        <w:lastRenderedPageBreak/>
        <w:t>Approval of the project deliverables in terms of quality and relevance as defined in the Grant Agreement.</w:t>
      </w:r>
    </w:p>
    <w:p w14:paraId="0F5B2336" w14:textId="77777777" w:rsidR="009319D9" w:rsidRDefault="00235E77">
      <w:pPr>
        <w:pStyle w:val="ListParagraph"/>
        <w:numPr>
          <w:ilvl w:val="4"/>
          <w:numId w:val="12"/>
        </w:numPr>
        <w:tabs>
          <w:tab w:val="left" w:pos="1020"/>
          <w:tab w:val="left" w:pos="1021"/>
        </w:tabs>
        <w:spacing w:before="3" w:line="263" w:lineRule="exact"/>
        <w:ind w:hanging="425"/>
      </w:pPr>
      <w:r>
        <w:t>Approval of periodic and final reports to the</w:t>
      </w:r>
      <w:r>
        <w:rPr>
          <w:spacing w:val="-9"/>
        </w:rPr>
        <w:t xml:space="preserve"> </w:t>
      </w:r>
      <w:r>
        <w:t>EC.</w:t>
      </w:r>
    </w:p>
    <w:p w14:paraId="3662877D" w14:textId="77777777" w:rsidR="009319D9" w:rsidRDefault="00235E77">
      <w:pPr>
        <w:pStyle w:val="ListParagraph"/>
        <w:numPr>
          <w:ilvl w:val="4"/>
          <w:numId w:val="12"/>
        </w:numPr>
        <w:tabs>
          <w:tab w:val="left" w:pos="1020"/>
          <w:tab w:val="left" w:pos="1021"/>
        </w:tabs>
        <w:spacing w:before="3" w:line="230" w:lineRule="auto"/>
        <w:ind w:right="272" w:hanging="425"/>
      </w:pPr>
      <w:r>
        <w:t>Review of project progress against milestones, approval of changes and recommendations for improvements in the work or dissemination</w:t>
      </w:r>
      <w:r>
        <w:rPr>
          <w:spacing w:val="-10"/>
        </w:rPr>
        <w:t xml:space="preserve"> </w:t>
      </w:r>
      <w:r>
        <w:t>plan.</w:t>
      </w:r>
    </w:p>
    <w:p w14:paraId="7CF49B13" w14:textId="6D1ED7F4" w:rsidR="009319D9" w:rsidRDefault="00235E77">
      <w:pPr>
        <w:pStyle w:val="ListParagraph"/>
        <w:numPr>
          <w:ilvl w:val="4"/>
          <w:numId w:val="12"/>
        </w:numPr>
        <w:tabs>
          <w:tab w:val="left" w:pos="1020"/>
          <w:tab w:val="left" w:pos="1021"/>
        </w:tabs>
        <w:spacing w:before="12" w:line="228" w:lineRule="auto"/>
        <w:ind w:right="266" w:hanging="425"/>
      </w:pPr>
      <w:r>
        <w:t xml:space="preserve">Approval of the project implementation plans and their associated financial plans and </w:t>
      </w:r>
      <w:r w:rsidR="009F54AE">
        <w:t>Subsequent</w:t>
      </w:r>
      <w:r>
        <w:t>monitoring of technical and financial progress against</w:t>
      </w:r>
      <w:r>
        <w:rPr>
          <w:spacing w:val="-9"/>
        </w:rPr>
        <w:t xml:space="preserve"> </w:t>
      </w:r>
      <w:r>
        <w:t>deliverables.</w:t>
      </w:r>
    </w:p>
    <w:p w14:paraId="4EEE31D8" w14:textId="77777777" w:rsidR="009319D9" w:rsidRDefault="00235E77">
      <w:pPr>
        <w:pStyle w:val="ListParagraph"/>
        <w:numPr>
          <w:ilvl w:val="4"/>
          <w:numId w:val="12"/>
        </w:numPr>
        <w:tabs>
          <w:tab w:val="left" w:pos="1020"/>
          <w:tab w:val="left" w:pos="1021"/>
        </w:tabs>
        <w:spacing w:before="3" w:line="264" w:lineRule="exact"/>
        <w:ind w:hanging="425"/>
      </w:pPr>
      <w:r>
        <w:t>Approval of withdrawal, replacement or addition of consortium</w:t>
      </w:r>
      <w:r>
        <w:rPr>
          <w:spacing w:val="-11"/>
        </w:rPr>
        <w:t xml:space="preserve"> </w:t>
      </w:r>
      <w:r>
        <w:t>participants.</w:t>
      </w:r>
    </w:p>
    <w:p w14:paraId="22FB14BF" w14:textId="77777777" w:rsidR="009319D9" w:rsidRDefault="00235E77">
      <w:pPr>
        <w:pStyle w:val="ListParagraph"/>
        <w:numPr>
          <w:ilvl w:val="4"/>
          <w:numId w:val="12"/>
        </w:numPr>
        <w:tabs>
          <w:tab w:val="left" w:pos="1020"/>
          <w:tab w:val="left" w:pos="1021"/>
        </w:tabs>
        <w:spacing w:line="264" w:lineRule="exact"/>
        <w:ind w:hanging="425"/>
      </w:pPr>
      <w:r>
        <w:t>Monitoring and implementation of any changes necessary in the Consortium</w:t>
      </w:r>
      <w:r>
        <w:rPr>
          <w:spacing w:val="-19"/>
        </w:rPr>
        <w:t xml:space="preserve"> </w:t>
      </w:r>
      <w:r>
        <w:t>Agreement.</w:t>
      </w:r>
    </w:p>
    <w:p w14:paraId="15579EBC" w14:textId="2634D4DD" w:rsidR="009319D9" w:rsidRDefault="00235E77">
      <w:pPr>
        <w:pStyle w:val="BodyText"/>
        <w:spacing w:before="55"/>
        <w:ind w:left="312" w:right="263"/>
        <w:jc w:val="both"/>
      </w:pPr>
      <w:r>
        <w:t xml:space="preserve">The GA meets at least once a year, over the duration of the project. In order to facilitate the decision-making process, the GA is chaired by the Project Coordinator (PC), who </w:t>
      </w:r>
      <w:r w:rsidR="00C3051A">
        <w:t>consult</w:t>
      </w:r>
      <w:r>
        <w:t>s with other members through intermediate meetings, when required by the project course.</w:t>
      </w:r>
    </w:p>
    <w:p w14:paraId="5D714060" w14:textId="77777777" w:rsidR="009319D9" w:rsidRDefault="009319D9">
      <w:pPr>
        <w:pStyle w:val="BodyText"/>
        <w:spacing w:before="1"/>
        <w:rPr>
          <w:sz w:val="32"/>
        </w:rPr>
      </w:pPr>
    </w:p>
    <w:p w14:paraId="5CBF97E9" w14:textId="12C9C133" w:rsidR="009319D9" w:rsidRDefault="00235E77">
      <w:pPr>
        <w:pStyle w:val="ListParagraph"/>
        <w:numPr>
          <w:ilvl w:val="3"/>
          <w:numId w:val="12"/>
        </w:numPr>
        <w:tabs>
          <w:tab w:val="left" w:pos="975"/>
        </w:tabs>
        <w:ind w:hanging="662"/>
        <w:jc w:val="both"/>
        <w:rPr>
          <w:i/>
        </w:rPr>
      </w:pPr>
      <w:r>
        <w:rPr>
          <w:i/>
        </w:rPr>
        <w:t xml:space="preserve">The Project Coordinator (PC) and Management </w:t>
      </w:r>
      <w:r w:rsidR="00A322CD">
        <w:rPr>
          <w:i/>
        </w:rPr>
        <w:t>Support</w:t>
      </w:r>
      <w:r>
        <w:rPr>
          <w:i/>
        </w:rPr>
        <w:t xml:space="preserve"> Team</w:t>
      </w:r>
      <w:r>
        <w:rPr>
          <w:i/>
          <w:spacing w:val="-9"/>
        </w:rPr>
        <w:t xml:space="preserve"> </w:t>
      </w:r>
      <w:r>
        <w:rPr>
          <w:i/>
        </w:rPr>
        <w:t>(MST)</w:t>
      </w:r>
    </w:p>
    <w:p w14:paraId="3D33BB35" w14:textId="5F1E6736" w:rsidR="009319D9" w:rsidRDefault="00235E77">
      <w:pPr>
        <w:pStyle w:val="BodyText"/>
        <w:spacing w:before="69"/>
        <w:ind w:left="312" w:right="264"/>
        <w:jc w:val="both"/>
      </w:pPr>
      <w:r>
        <w:t xml:space="preserve">The overall project management and coordination is the responsibility of </w:t>
      </w:r>
      <w:r w:rsidR="00F233CE">
        <w:t>PARTNER 1</w:t>
      </w:r>
      <w:r>
        <w:t xml:space="preserve">. The Project Coordinator of </w:t>
      </w:r>
      <w:r w:rsidR="00FA7053">
        <w:t>EU-PYTHON</w:t>
      </w:r>
      <w:r>
        <w:t xml:space="preserve"> is Prof </w:t>
      </w:r>
      <w:r w:rsidR="00381A49">
        <w:t>Abel Bliss</w:t>
      </w:r>
      <w:r>
        <w:t xml:space="preserve">, head of the Climate Dynamics Section at </w:t>
      </w:r>
      <w:r w:rsidR="00F233CE">
        <w:t>PARTNER 1</w:t>
      </w:r>
      <w:r>
        <w:t xml:space="preserve">. He has extensive experience in leading large-scale projects </w:t>
      </w:r>
      <w:r w:rsidR="00856D9E">
        <w:t xml:space="preserve">Such </w:t>
      </w:r>
      <w:r>
        <w:t xml:space="preserve">as the </w:t>
      </w:r>
      <w:r w:rsidR="004E5043">
        <w:t>Another project</w:t>
      </w:r>
      <w:r>
        <w:t xml:space="preserve">, which has established </w:t>
      </w:r>
      <w:r w:rsidR="008B4DE2">
        <w:t>ANOTHER PROJECT</w:t>
      </w:r>
      <w:r>
        <w:t xml:space="preserve">, and he oversees its planning and implementation. Furthermore, he is spokesperson of </w:t>
      </w:r>
      <w:r w:rsidR="00F233CE">
        <w:t>PARTNER 1</w:t>
      </w:r>
      <w:r>
        <w:t xml:space="preserve">’s research programme, PACES-II, which has an annual budget of about 140 million EUR and includes large-scale infrastructure </w:t>
      </w:r>
      <w:r w:rsidR="00856D9E">
        <w:t xml:space="preserve">Such </w:t>
      </w:r>
      <w:r>
        <w:t>as the research icebreaker Polarstern.</w:t>
      </w:r>
    </w:p>
    <w:p w14:paraId="04A1B9DF" w14:textId="493375E1" w:rsidR="009319D9" w:rsidRDefault="00235E77">
      <w:pPr>
        <w:pStyle w:val="BodyText"/>
        <w:spacing w:before="69"/>
        <w:ind w:left="312" w:right="264"/>
        <w:jc w:val="both"/>
      </w:pPr>
      <w:r>
        <w:t xml:space="preserve">The PC will lead the General Assembly and the Executive Board. </w:t>
      </w:r>
      <w:r w:rsidR="00A322CD">
        <w:t>Support</w:t>
      </w:r>
      <w:r>
        <w:t xml:space="preserve">ed by the MST, the PC will manage the consortium as a whole and </w:t>
      </w:r>
      <w:r w:rsidR="00E03E54">
        <w:t>ensure</w:t>
      </w:r>
      <w:r>
        <w:t xml:space="preserve"> that within </w:t>
      </w:r>
      <w:r w:rsidR="00FA7053">
        <w:t>EU-PYTHON</w:t>
      </w:r>
      <w:r>
        <w:t xml:space="preserve"> all mechanisms are in place to </w:t>
      </w:r>
      <w:r w:rsidR="00E03E54">
        <w:t>ensure</w:t>
      </w:r>
      <w:r>
        <w:t xml:space="preserve"> project progress and the </w:t>
      </w:r>
      <w:r w:rsidR="00E57B7F">
        <w:t>Successfu</w:t>
      </w:r>
      <w:r>
        <w:t xml:space="preserve">l achievement of all project objectives. He is the intermediary between the European Commission (EC) and the consortium in all matters, as well as in contribution-related concerns regarding allocations between participants and activities. The PC will be responsible for the day-to-day management and for collecting, reviewing and verifying consistency and </w:t>
      </w:r>
      <w:r w:rsidR="008A3611">
        <w:t>Sub</w:t>
      </w:r>
      <w:r>
        <w:t>mitting reports and deliverables to the EC. He will be the contact point for all disputes within the consortium and will present disputes, which cannot be resolved by mutual agreement, to the GA for final decision.</w:t>
      </w:r>
    </w:p>
    <w:p w14:paraId="4B645CC7" w14:textId="1F31C2DF" w:rsidR="009319D9" w:rsidRDefault="00235E77">
      <w:pPr>
        <w:pStyle w:val="BodyText"/>
        <w:spacing w:before="69"/>
        <w:ind w:left="312" w:right="264"/>
        <w:jc w:val="both"/>
      </w:pPr>
      <w:r>
        <w:t xml:space="preserve">The Management </w:t>
      </w:r>
      <w:r w:rsidR="00A322CD">
        <w:t>Support</w:t>
      </w:r>
      <w:r>
        <w:t xml:space="preserve"> Team will also be located at </w:t>
      </w:r>
      <w:r w:rsidR="00F233CE">
        <w:t>PARTNER 1</w:t>
      </w:r>
      <w:r>
        <w:t xml:space="preserve"> to </w:t>
      </w:r>
      <w:r w:rsidR="00E03E54">
        <w:t>ensure</w:t>
      </w:r>
      <w:r>
        <w:t xml:space="preserve"> the most efficient assistance to the PC in the day-to-day project management and in particular with the administrative, financial and contractual </w:t>
      </w:r>
      <w:r w:rsidR="00087BBD">
        <w:t>issues</w:t>
      </w:r>
      <w:r>
        <w:t xml:space="preserve">for </w:t>
      </w:r>
      <w:r w:rsidR="00FA7053">
        <w:t>EU-PYTHON</w:t>
      </w:r>
      <w:r>
        <w:t xml:space="preserve">. The MST is led by the project manager Nancy Lange, who has proven experience as a member </w:t>
      </w:r>
      <w:r>
        <w:rPr>
          <w:spacing w:val="5"/>
        </w:rPr>
        <w:t xml:space="preserve">of </w:t>
      </w:r>
      <w:r>
        <w:t xml:space="preserve">the management team of the FP7 collaborative project PAGE21, the </w:t>
      </w:r>
      <w:r w:rsidR="008B5AC2">
        <w:t>ANOTHER PROGRAMME</w:t>
      </w:r>
      <w:r>
        <w:t xml:space="preserve"> coordination and </w:t>
      </w:r>
      <w:r w:rsidR="00A322CD">
        <w:t>Support</w:t>
      </w:r>
      <w:r>
        <w:t xml:space="preserve"> action EU- PolarNet and as project manager of the FP7 Marie Curie IRSES project IMCONet. She will be assisted by the project secretary. The responsibilities of the MST will</w:t>
      </w:r>
      <w:r>
        <w:rPr>
          <w:spacing w:val="-9"/>
        </w:rPr>
        <w:t xml:space="preserve"> </w:t>
      </w:r>
      <w:r>
        <w:t>be:</w:t>
      </w:r>
    </w:p>
    <w:p w14:paraId="6448240B" w14:textId="07C0006A" w:rsidR="009319D9" w:rsidRDefault="00235E77">
      <w:pPr>
        <w:pStyle w:val="ListParagraph"/>
        <w:numPr>
          <w:ilvl w:val="0"/>
          <w:numId w:val="11"/>
        </w:numPr>
        <w:tabs>
          <w:tab w:val="left" w:pos="1020"/>
          <w:tab w:val="left" w:pos="1021"/>
        </w:tabs>
        <w:spacing w:before="82" w:line="228" w:lineRule="auto"/>
        <w:ind w:right="275" w:hanging="425"/>
      </w:pPr>
      <w:r>
        <w:t xml:space="preserve">Management of all administrative, contractual and financial aspects of the project, </w:t>
      </w:r>
      <w:r w:rsidR="00856D9E">
        <w:t xml:space="preserve">Such </w:t>
      </w:r>
      <w:r>
        <w:t>as accurate scientific and financial reporting, and consortium</w:t>
      </w:r>
      <w:r>
        <w:rPr>
          <w:spacing w:val="-6"/>
        </w:rPr>
        <w:t xml:space="preserve"> </w:t>
      </w:r>
      <w:r>
        <w:t>management.</w:t>
      </w:r>
    </w:p>
    <w:p w14:paraId="3E9BAD76" w14:textId="77777777" w:rsidR="009319D9" w:rsidRDefault="00235E77">
      <w:pPr>
        <w:pStyle w:val="ListParagraph"/>
        <w:numPr>
          <w:ilvl w:val="0"/>
          <w:numId w:val="11"/>
        </w:numPr>
        <w:tabs>
          <w:tab w:val="left" w:pos="1020"/>
          <w:tab w:val="left" w:pos="1021"/>
        </w:tabs>
        <w:spacing w:before="3" w:line="263" w:lineRule="exact"/>
        <w:ind w:hanging="425"/>
      </w:pPr>
      <w:r>
        <w:t>Organisation of intra-consortium</w:t>
      </w:r>
      <w:r>
        <w:rPr>
          <w:spacing w:val="-10"/>
        </w:rPr>
        <w:t xml:space="preserve"> </w:t>
      </w:r>
      <w:r>
        <w:t>communication.</w:t>
      </w:r>
    </w:p>
    <w:p w14:paraId="755A5E2F" w14:textId="3FC7A289" w:rsidR="009319D9" w:rsidRDefault="00235E77">
      <w:pPr>
        <w:pStyle w:val="ListParagraph"/>
        <w:numPr>
          <w:ilvl w:val="0"/>
          <w:numId w:val="11"/>
        </w:numPr>
        <w:tabs>
          <w:tab w:val="left" w:pos="1020"/>
          <w:tab w:val="left" w:pos="1021"/>
        </w:tabs>
        <w:spacing w:before="5" w:line="228" w:lineRule="auto"/>
        <w:ind w:right="269" w:hanging="425"/>
      </w:pPr>
      <w:r>
        <w:t xml:space="preserve">Meeting and organisational </w:t>
      </w:r>
      <w:r w:rsidR="00A322CD">
        <w:t>Support</w:t>
      </w:r>
      <w:r>
        <w:t xml:space="preserve"> to the </w:t>
      </w:r>
      <w:r w:rsidR="00FA7053">
        <w:t>EU-PYTHON</w:t>
      </w:r>
      <w:r>
        <w:t xml:space="preserve"> management bodies: GA, EB, AB and WP Leaders.</w:t>
      </w:r>
    </w:p>
    <w:p w14:paraId="26DC1482" w14:textId="77777777" w:rsidR="009319D9" w:rsidRDefault="00235E77">
      <w:pPr>
        <w:pStyle w:val="ListParagraph"/>
        <w:numPr>
          <w:ilvl w:val="0"/>
          <w:numId w:val="11"/>
        </w:numPr>
        <w:tabs>
          <w:tab w:val="left" w:pos="1020"/>
          <w:tab w:val="left" w:pos="1021"/>
        </w:tabs>
        <w:spacing w:before="5" w:line="263" w:lineRule="exact"/>
        <w:ind w:hanging="425"/>
      </w:pPr>
      <w:r>
        <w:t>Preparing the Grant Agreement, drafting and negotiating the Consortium Agreement and</w:t>
      </w:r>
      <w:r>
        <w:rPr>
          <w:spacing w:val="-20"/>
        </w:rPr>
        <w:t xml:space="preserve"> </w:t>
      </w:r>
      <w:r>
        <w:t>amendments.</w:t>
      </w:r>
    </w:p>
    <w:p w14:paraId="640B7433" w14:textId="77777777" w:rsidR="009319D9" w:rsidRDefault="00235E77">
      <w:pPr>
        <w:pStyle w:val="ListParagraph"/>
        <w:numPr>
          <w:ilvl w:val="0"/>
          <w:numId w:val="11"/>
        </w:numPr>
        <w:tabs>
          <w:tab w:val="left" w:pos="1020"/>
          <w:tab w:val="left" w:pos="1021"/>
        </w:tabs>
        <w:spacing w:before="5" w:line="228" w:lineRule="auto"/>
        <w:ind w:right="263" w:hanging="425"/>
      </w:pPr>
      <w:r>
        <w:t>Setting up a quality management routine for the project management (standards of documents, proofreading, validation workflow), to be implemented from the outset of the</w:t>
      </w:r>
      <w:r>
        <w:rPr>
          <w:spacing w:val="-15"/>
        </w:rPr>
        <w:t xml:space="preserve"> </w:t>
      </w:r>
      <w:r>
        <w:t>project.</w:t>
      </w:r>
    </w:p>
    <w:p w14:paraId="2675B27A" w14:textId="77777777" w:rsidR="009319D9" w:rsidRDefault="00235E77">
      <w:pPr>
        <w:pStyle w:val="ListParagraph"/>
        <w:numPr>
          <w:ilvl w:val="0"/>
          <w:numId w:val="11"/>
        </w:numPr>
        <w:tabs>
          <w:tab w:val="left" w:pos="1020"/>
          <w:tab w:val="left" w:pos="1021"/>
        </w:tabs>
        <w:spacing w:before="11" w:line="230" w:lineRule="auto"/>
        <w:ind w:right="267" w:hanging="425"/>
      </w:pPr>
      <w:r>
        <w:t>Allocation of EC contribution to the beneficiaries in accordance with EC requirements and the Consortium Agreement.</w:t>
      </w:r>
    </w:p>
    <w:p w14:paraId="0C4CC605" w14:textId="77777777" w:rsidR="009319D9" w:rsidRDefault="00235E77">
      <w:pPr>
        <w:pStyle w:val="ListParagraph"/>
        <w:numPr>
          <w:ilvl w:val="0"/>
          <w:numId w:val="11"/>
        </w:numPr>
        <w:tabs>
          <w:tab w:val="left" w:pos="1020"/>
          <w:tab w:val="left" w:pos="1021"/>
        </w:tabs>
        <w:spacing w:before="3" w:line="263" w:lineRule="exact"/>
        <w:ind w:hanging="425"/>
      </w:pPr>
      <w:r>
        <w:t>Advice to the Partners’ administrative and financial</w:t>
      </w:r>
      <w:r>
        <w:rPr>
          <w:spacing w:val="-6"/>
        </w:rPr>
        <w:t xml:space="preserve"> </w:t>
      </w:r>
      <w:r>
        <w:t>departments.</w:t>
      </w:r>
    </w:p>
    <w:p w14:paraId="78555D2B" w14:textId="6F712A8A" w:rsidR="009319D9" w:rsidRDefault="00235E77">
      <w:pPr>
        <w:pStyle w:val="ListParagraph"/>
        <w:numPr>
          <w:ilvl w:val="0"/>
          <w:numId w:val="11"/>
        </w:numPr>
        <w:tabs>
          <w:tab w:val="left" w:pos="1020"/>
          <w:tab w:val="left" w:pos="1021"/>
        </w:tabs>
        <w:spacing w:line="257" w:lineRule="exact"/>
        <w:ind w:hanging="425"/>
      </w:pPr>
      <w:r>
        <w:t xml:space="preserve">Overseeing and manage gender </w:t>
      </w:r>
      <w:r w:rsidR="00087BBD">
        <w:t>issues</w:t>
      </w:r>
      <w:r>
        <w:t>and balance during the project and within the</w:t>
      </w:r>
      <w:r>
        <w:rPr>
          <w:spacing w:val="-17"/>
        </w:rPr>
        <w:t xml:space="preserve"> </w:t>
      </w:r>
      <w:r>
        <w:t>consortium.</w:t>
      </w:r>
    </w:p>
    <w:p w14:paraId="7DE43307" w14:textId="39F3FC94" w:rsidR="009319D9" w:rsidRDefault="00235E77">
      <w:pPr>
        <w:pStyle w:val="ListParagraph"/>
        <w:numPr>
          <w:ilvl w:val="0"/>
          <w:numId w:val="11"/>
        </w:numPr>
        <w:tabs>
          <w:tab w:val="left" w:pos="1020"/>
          <w:tab w:val="left" w:pos="1021"/>
        </w:tabs>
        <w:spacing w:before="4" w:line="228" w:lineRule="auto"/>
        <w:ind w:right="274" w:hanging="425"/>
      </w:pPr>
      <w:r>
        <w:t xml:space="preserve">Development, monitoring and maintaining a risk management plan as a list of potential risks and mitigation </w:t>
      </w:r>
      <w:r w:rsidR="004B6054">
        <w:t>measures</w:t>
      </w:r>
      <w:r>
        <w:t>.</w:t>
      </w:r>
    </w:p>
    <w:p w14:paraId="36868FDA" w14:textId="77777777" w:rsidR="009319D9" w:rsidRDefault="009319D9">
      <w:pPr>
        <w:pStyle w:val="BodyText"/>
        <w:spacing w:before="4"/>
        <w:rPr>
          <w:sz w:val="32"/>
        </w:rPr>
      </w:pPr>
    </w:p>
    <w:p w14:paraId="63495EDB" w14:textId="77777777" w:rsidR="009319D9" w:rsidRDefault="00235E77">
      <w:pPr>
        <w:pStyle w:val="ListParagraph"/>
        <w:numPr>
          <w:ilvl w:val="3"/>
          <w:numId w:val="12"/>
        </w:numPr>
        <w:tabs>
          <w:tab w:val="left" w:pos="975"/>
        </w:tabs>
        <w:ind w:hanging="662"/>
        <w:jc w:val="both"/>
        <w:rPr>
          <w:i/>
        </w:rPr>
      </w:pPr>
      <w:r>
        <w:rPr>
          <w:i/>
        </w:rPr>
        <w:t>The Executive Board</w:t>
      </w:r>
      <w:r>
        <w:rPr>
          <w:i/>
          <w:spacing w:val="-4"/>
        </w:rPr>
        <w:t xml:space="preserve"> </w:t>
      </w:r>
      <w:r>
        <w:rPr>
          <w:i/>
        </w:rPr>
        <w:t>(EB)</w:t>
      </w:r>
    </w:p>
    <w:p w14:paraId="10C8EE66" w14:textId="26EE22D8" w:rsidR="009319D9" w:rsidRDefault="00235E77">
      <w:pPr>
        <w:pStyle w:val="BodyText"/>
        <w:spacing w:before="69"/>
        <w:ind w:left="312" w:right="266"/>
        <w:jc w:val="both"/>
      </w:pPr>
      <w:r>
        <w:t xml:space="preserve">The role of the Executive Board is fundamental for the project: It will </w:t>
      </w:r>
      <w:r w:rsidR="00E03E54">
        <w:t>ensure</w:t>
      </w:r>
      <w:r>
        <w:t xml:space="preserve"> the </w:t>
      </w:r>
      <w:r w:rsidR="00E57B7F">
        <w:t>Successfu</w:t>
      </w:r>
      <w:r>
        <w:t xml:space="preserve">l execution of the project by taking care of the coordination and correct implementation of the scientific project tasks. The EB reports to and is accountable to the GA. It will consist of the </w:t>
      </w:r>
      <w:r w:rsidR="00FA7053">
        <w:t>EU-PYTHON</w:t>
      </w:r>
      <w:r>
        <w:t xml:space="preserve"> WP leaders and co-leaders and be chaired by the</w:t>
      </w:r>
    </w:p>
    <w:p w14:paraId="076E75AE" w14:textId="77777777" w:rsidR="009319D9" w:rsidRDefault="009319D9">
      <w:pPr>
        <w:jc w:val="both"/>
        <w:sectPr w:rsidR="009319D9">
          <w:pgSz w:w="11910" w:h="16850"/>
          <w:pgMar w:top="940" w:right="580" w:bottom="1160" w:left="540" w:header="245" w:footer="964" w:gutter="0"/>
          <w:cols w:space="720"/>
        </w:sectPr>
      </w:pPr>
    </w:p>
    <w:p w14:paraId="33A557A6" w14:textId="77777777" w:rsidR="009319D9" w:rsidRDefault="00235E77">
      <w:pPr>
        <w:pStyle w:val="BodyText"/>
        <w:ind w:left="312" w:right="1135"/>
      </w:pPr>
      <w:r>
        <w:lastRenderedPageBreak/>
        <w:t>Project Coordinator. International and external experts from the Advisory Board will be invited to meetings of the EB for assistance and advice as needed.</w:t>
      </w:r>
    </w:p>
    <w:p w14:paraId="69204110" w14:textId="6C1732D4" w:rsidR="009319D9" w:rsidRDefault="00235E77">
      <w:pPr>
        <w:pStyle w:val="BodyText"/>
        <w:spacing w:before="61"/>
        <w:ind w:left="312" w:right="273"/>
        <w:jc w:val="both"/>
      </w:pPr>
      <w:r>
        <w:t xml:space="preserve">The role of the EB will be to </w:t>
      </w:r>
      <w:r w:rsidR="00E03E54">
        <w:t>ensure</w:t>
      </w:r>
      <w:r>
        <w:t xml:space="preserve"> the </w:t>
      </w:r>
      <w:r w:rsidR="00E57B7F">
        <w:t>Successfu</w:t>
      </w:r>
      <w:r>
        <w:t>l implementation of all aspects of the project work plan and to formulate the overall strategy and development of the project, which will be proposed to the GA for discussion and decision. The EB’s main responsibilities will include:</w:t>
      </w:r>
    </w:p>
    <w:p w14:paraId="156CE0C7" w14:textId="77777777" w:rsidR="009319D9" w:rsidRDefault="00235E77">
      <w:pPr>
        <w:pStyle w:val="ListParagraph"/>
        <w:numPr>
          <w:ilvl w:val="0"/>
          <w:numId w:val="10"/>
        </w:numPr>
        <w:tabs>
          <w:tab w:val="left" w:pos="1020"/>
          <w:tab w:val="left" w:pos="1021"/>
        </w:tabs>
        <w:spacing w:before="70" w:line="263" w:lineRule="exact"/>
        <w:ind w:hanging="425"/>
      </w:pPr>
      <w:r>
        <w:t>Delivery of the project work</w:t>
      </w:r>
      <w:r>
        <w:rPr>
          <w:spacing w:val="-12"/>
        </w:rPr>
        <w:t xml:space="preserve"> </w:t>
      </w:r>
      <w:r>
        <w:t>plan.</w:t>
      </w:r>
    </w:p>
    <w:p w14:paraId="0CF7DD3B" w14:textId="77777777" w:rsidR="009319D9" w:rsidRDefault="00235E77">
      <w:pPr>
        <w:pStyle w:val="ListParagraph"/>
        <w:numPr>
          <w:ilvl w:val="0"/>
          <w:numId w:val="10"/>
        </w:numPr>
        <w:tabs>
          <w:tab w:val="left" w:pos="1020"/>
          <w:tab w:val="left" w:pos="1021"/>
        </w:tabs>
        <w:spacing w:line="258" w:lineRule="exact"/>
        <w:ind w:hanging="425"/>
      </w:pPr>
      <w:r>
        <w:t>Review of the project progress and the resources</w:t>
      </w:r>
      <w:r>
        <w:rPr>
          <w:spacing w:val="-4"/>
        </w:rPr>
        <w:t xml:space="preserve"> </w:t>
      </w:r>
      <w:r>
        <w:t>status.</w:t>
      </w:r>
    </w:p>
    <w:p w14:paraId="1BEED6FC" w14:textId="77777777" w:rsidR="009319D9" w:rsidRDefault="00235E77">
      <w:pPr>
        <w:pStyle w:val="ListParagraph"/>
        <w:numPr>
          <w:ilvl w:val="0"/>
          <w:numId w:val="10"/>
        </w:numPr>
        <w:tabs>
          <w:tab w:val="left" w:pos="1020"/>
          <w:tab w:val="left" w:pos="1021"/>
        </w:tabs>
        <w:spacing w:before="6" w:line="228" w:lineRule="auto"/>
        <w:ind w:right="273" w:hanging="425"/>
      </w:pPr>
      <w:r>
        <w:t>Facilitating the relationship of the project with other new and existing projects and strategic forums and initiatives related to enhancing the predictive capacity of Northern Hemisphere weather and</w:t>
      </w:r>
      <w:r>
        <w:rPr>
          <w:spacing w:val="-20"/>
        </w:rPr>
        <w:t xml:space="preserve"> </w:t>
      </w:r>
      <w:r>
        <w:t>climate.</w:t>
      </w:r>
    </w:p>
    <w:p w14:paraId="34BA3E04" w14:textId="162EE112" w:rsidR="009319D9" w:rsidRDefault="00232A5B">
      <w:pPr>
        <w:pStyle w:val="ListParagraph"/>
        <w:numPr>
          <w:ilvl w:val="0"/>
          <w:numId w:val="10"/>
        </w:numPr>
        <w:tabs>
          <w:tab w:val="left" w:pos="1020"/>
          <w:tab w:val="left" w:pos="1021"/>
        </w:tabs>
        <w:spacing w:before="2" w:line="263" w:lineRule="exact"/>
        <w:ind w:hanging="425"/>
      </w:pPr>
      <w:r>
        <w:t>Ensuring</w:t>
      </w:r>
      <w:r w:rsidR="00235E77">
        <w:t xml:space="preserve"> the execution of the risk management plans of the project if</w:t>
      </w:r>
      <w:r w:rsidR="00235E77">
        <w:rPr>
          <w:spacing w:val="-13"/>
        </w:rPr>
        <w:t xml:space="preserve"> </w:t>
      </w:r>
      <w:r w:rsidR="00235E77">
        <w:t>necessary.</w:t>
      </w:r>
    </w:p>
    <w:p w14:paraId="67E9E955" w14:textId="1D61F163" w:rsidR="009319D9" w:rsidRDefault="00232A5B">
      <w:pPr>
        <w:pStyle w:val="ListParagraph"/>
        <w:numPr>
          <w:ilvl w:val="0"/>
          <w:numId w:val="10"/>
        </w:numPr>
        <w:tabs>
          <w:tab w:val="left" w:pos="1020"/>
          <w:tab w:val="left" w:pos="1021"/>
        </w:tabs>
        <w:spacing w:before="5" w:line="228" w:lineRule="auto"/>
        <w:ind w:right="272" w:hanging="425"/>
      </w:pPr>
      <w:r>
        <w:t>Ensuring</w:t>
      </w:r>
      <w:r w:rsidR="00235E77">
        <w:t xml:space="preserve"> the smooth internal cooperation and relationship between consortium members as well as external project</w:t>
      </w:r>
      <w:r w:rsidR="00235E77">
        <w:rPr>
          <w:spacing w:val="-2"/>
        </w:rPr>
        <w:t xml:space="preserve"> </w:t>
      </w:r>
      <w:r w:rsidR="00235E77">
        <w:t>stakeholders.</w:t>
      </w:r>
    </w:p>
    <w:p w14:paraId="13A93F78" w14:textId="076A421F" w:rsidR="009319D9" w:rsidRDefault="00235E77">
      <w:pPr>
        <w:pStyle w:val="BodyText"/>
        <w:spacing w:before="72"/>
        <w:ind w:left="312" w:right="265"/>
        <w:jc w:val="both"/>
      </w:pPr>
      <w:r>
        <w:t xml:space="preserve">The EB will meet at least quarterly, or more often as required in the course of the project. Any member of the EB can call for an extraordinary meeting by a written request. The meetings will be scheduled if possible in conjunction with other meetings </w:t>
      </w:r>
      <w:r w:rsidR="00856D9E">
        <w:t xml:space="preserve">Such </w:t>
      </w:r>
      <w:r>
        <w:t>as the General Assemblies, but they will also be held via video- and teleconferences to reduce travel time and</w:t>
      </w:r>
      <w:r>
        <w:rPr>
          <w:spacing w:val="-5"/>
        </w:rPr>
        <w:t xml:space="preserve"> </w:t>
      </w:r>
      <w:r>
        <w:t>cost.</w:t>
      </w:r>
    </w:p>
    <w:p w14:paraId="5EF48D0C" w14:textId="77777777" w:rsidR="009319D9" w:rsidRDefault="009319D9">
      <w:pPr>
        <w:pStyle w:val="BodyText"/>
        <w:rPr>
          <w:sz w:val="32"/>
        </w:rPr>
      </w:pPr>
    </w:p>
    <w:p w14:paraId="66D3F6E0" w14:textId="77777777" w:rsidR="009319D9" w:rsidRDefault="00235E77">
      <w:pPr>
        <w:pStyle w:val="ListParagraph"/>
        <w:numPr>
          <w:ilvl w:val="3"/>
          <w:numId w:val="12"/>
        </w:numPr>
        <w:tabs>
          <w:tab w:val="left" w:pos="975"/>
        </w:tabs>
        <w:ind w:hanging="662"/>
        <w:jc w:val="both"/>
        <w:rPr>
          <w:i/>
        </w:rPr>
      </w:pPr>
      <w:r>
        <w:rPr>
          <w:i/>
        </w:rPr>
        <w:t>The Work Package and Task</w:t>
      </w:r>
      <w:r>
        <w:rPr>
          <w:i/>
          <w:spacing w:val="-9"/>
        </w:rPr>
        <w:t xml:space="preserve"> </w:t>
      </w:r>
      <w:r>
        <w:rPr>
          <w:i/>
        </w:rPr>
        <w:t>leaders</w:t>
      </w:r>
    </w:p>
    <w:p w14:paraId="6CB2D054" w14:textId="4FFA4DAD" w:rsidR="009319D9" w:rsidRDefault="00235E77">
      <w:pPr>
        <w:pStyle w:val="BodyText"/>
        <w:spacing w:before="71"/>
        <w:ind w:left="312" w:right="265"/>
        <w:jc w:val="both"/>
      </w:pPr>
      <w:r>
        <w:t xml:space="preserve">While the PC and the MST have the overall responsibility for the execution of the work plan, the work package leaders, in conjunction with the appointed task leaders, will conduct the project activities. They will collaborate closely, using a system of regular internal reporting. At least every third month, task leaders will </w:t>
      </w:r>
      <w:r w:rsidR="00F659A5">
        <w:t>PARTNER 10</w:t>
      </w:r>
      <w:r>
        <w:t xml:space="preserve">mmarise their progress towards project deliverables to the WP Leaders, who will review the activity against the work plan and, following discussion with the task leaders, consider if interim targets or </w:t>
      </w:r>
      <w:r w:rsidR="004B6054">
        <w:t>measures</w:t>
      </w:r>
      <w:r>
        <w:t xml:space="preserve"> are required. These reviews will also serve as the basis for more formal reports to the EB, PC, GA and, ultimately, the European Commission.</w:t>
      </w:r>
    </w:p>
    <w:p w14:paraId="22EF285E" w14:textId="77777777" w:rsidR="009319D9" w:rsidRDefault="00235E77">
      <w:pPr>
        <w:pStyle w:val="BodyText"/>
        <w:spacing w:before="69"/>
        <w:ind w:left="312"/>
        <w:jc w:val="both"/>
      </w:pPr>
      <w:r>
        <w:t>The WP leaders will be responsible for:</w:t>
      </w:r>
    </w:p>
    <w:p w14:paraId="4BEC6FBF" w14:textId="77777777" w:rsidR="009319D9" w:rsidRDefault="00235E77">
      <w:pPr>
        <w:pStyle w:val="ListParagraph"/>
        <w:numPr>
          <w:ilvl w:val="4"/>
          <w:numId w:val="12"/>
        </w:numPr>
        <w:tabs>
          <w:tab w:val="left" w:pos="1020"/>
          <w:tab w:val="left" w:pos="1021"/>
        </w:tabs>
        <w:spacing w:before="69" w:line="263" w:lineRule="exact"/>
        <w:ind w:hanging="425"/>
      </w:pPr>
      <w:r>
        <w:t>Delivery of the WP objectives and management of tasks and</w:t>
      </w:r>
      <w:r>
        <w:rPr>
          <w:spacing w:val="-10"/>
        </w:rPr>
        <w:t xml:space="preserve"> </w:t>
      </w:r>
      <w:r>
        <w:t>deliverables.</w:t>
      </w:r>
    </w:p>
    <w:p w14:paraId="4887C4CF" w14:textId="44356E9F" w:rsidR="009319D9" w:rsidRDefault="00235E77">
      <w:pPr>
        <w:pStyle w:val="ListParagraph"/>
        <w:numPr>
          <w:ilvl w:val="4"/>
          <w:numId w:val="12"/>
        </w:numPr>
        <w:tabs>
          <w:tab w:val="left" w:pos="1020"/>
          <w:tab w:val="left" w:pos="1021"/>
        </w:tabs>
        <w:spacing w:before="5" w:line="228" w:lineRule="auto"/>
        <w:ind w:right="263" w:hanging="425"/>
      </w:pPr>
      <w:r>
        <w:t xml:space="preserve">Management of the WP as a </w:t>
      </w:r>
      <w:r w:rsidR="008A3611">
        <w:t>Sub</w:t>
      </w:r>
      <w:r>
        <w:t>-project with regular WP meetings (video-teleconferenced/web-based virtual meetings, if appropriate).</w:t>
      </w:r>
    </w:p>
    <w:p w14:paraId="1B960B8C" w14:textId="77777777" w:rsidR="009319D9" w:rsidRDefault="00235E77">
      <w:pPr>
        <w:pStyle w:val="ListParagraph"/>
        <w:numPr>
          <w:ilvl w:val="4"/>
          <w:numId w:val="12"/>
        </w:numPr>
        <w:tabs>
          <w:tab w:val="left" w:pos="1020"/>
          <w:tab w:val="left" w:pos="1021"/>
        </w:tabs>
        <w:spacing w:before="5" w:line="263" w:lineRule="exact"/>
        <w:ind w:hanging="425"/>
      </w:pPr>
      <w:r>
        <w:t>Frequent communication with the PC and the</w:t>
      </w:r>
      <w:r>
        <w:rPr>
          <w:spacing w:val="-14"/>
        </w:rPr>
        <w:t xml:space="preserve"> </w:t>
      </w:r>
      <w:r>
        <w:t>MST.</w:t>
      </w:r>
    </w:p>
    <w:p w14:paraId="6645C53C" w14:textId="77777777" w:rsidR="009319D9" w:rsidRDefault="00235E77">
      <w:pPr>
        <w:pStyle w:val="ListParagraph"/>
        <w:numPr>
          <w:ilvl w:val="4"/>
          <w:numId w:val="12"/>
        </w:numPr>
        <w:tabs>
          <w:tab w:val="left" w:pos="1020"/>
          <w:tab w:val="left" w:pos="1021"/>
        </w:tabs>
        <w:spacing w:line="257" w:lineRule="exact"/>
        <w:ind w:hanging="425"/>
      </w:pPr>
      <w:r>
        <w:t>Quarterly monitoring of the overall progress for each task in cooperation with the task</w:t>
      </w:r>
      <w:r>
        <w:rPr>
          <w:spacing w:val="-24"/>
        </w:rPr>
        <w:t xml:space="preserve"> </w:t>
      </w:r>
      <w:r>
        <w:t>leaders.</w:t>
      </w:r>
    </w:p>
    <w:p w14:paraId="1DAC84A9" w14:textId="77777777" w:rsidR="009319D9" w:rsidRDefault="00235E77">
      <w:pPr>
        <w:pStyle w:val="ListParagraph"/>
        <w:numPr>
          <w:ilvl w:val="4"/>
          <w:numId w:val="12"/>
        </w:numPr>
        <w:tabs>
          <w:tab w:val="left" w:pos="1020"/>
          <w:tab w:val="left" w:pos="1021"/>
        </w:tabs>
        <w:spacing w:line="257" w:lineRule="exact"/>
        <w:ind w:hanging="425"/>
      </w:pPr>
      <w:r>
        <w:t>Compilation and distribution of WP progress</w:t>
      </w:r>
      <w:r>
        <w:rPr>
          <w:spacing w:val="-5"/>
        </w:rPr>
        <w:t xml:space="preserve"> </w:t>
      </w:r>
      <w:r>
        <w:t>reports.</w:t>
      </w:r>
    </w:p>
    <w:p w14:paraId="7E6A1684" w14:textId="77777777" w:rsidR="009319D9" w:rsidRDefault="00235E77">
      <w:pPr>
        <w:pStyle w:val="ListParagraph"/>
        <w:numPr>
          <w:ilvl w:val="4"/>
          <w:numId w:val="12"/>
        </w:numPr>
        <w:tabs>
          <w:tab w:val="left" w:pos="1020"/>
          <w:tab w:val="left" w:pos="1021"/>
        </w:tabs>
        <w:spacing w:line="257" w:lineRule="exact"/>
        <w:ind w:hanging="425"/>
      </w:pPr>
      <w:r>
        <w:t>Establishing and maintaining links with other WPs as</w:t>
      </w:r>
      <w:r>
        <w:rPr>
          <w:spacing w:val="-10"/>
        </w:rPr>
        <w:t xml:space="preserve"> </w:t>
      </w:r>
      <w:r>
        <w:t>necessary.</w:t>
      </w:r>
    </w:p>
    <w:p w14:paraId="46EEBEF6" w14:textId="67BF07BD" w:rsidR="009319D9" w:rsidRDefault="00235E77">
      <w:pPr>
        <w:pStyle w:val="ListParagraph"/>
        <w:numPr>
          <w:ilvl w:val="4"/>
          <w:numId w:val="12"/>
        </w:numPr>
        <w:tabs>
          <w:tab w:val="left" w:pos="1020"/>
          <w:tab w:val="left" w:pos="1021"/>
        </w:tabs>
        <w:spacing w:line="257" w:lineRule="exact"/>
        <w:ind w:hanging="425"/>
      </w:pPr>
      <w:r>
        <w:t xml:space="preserve">Managing WP administrative </w:t>
      </w:r>
      <w:r w:rsidR="00094383">
        <w:t>issues</w:t>
      </w:r>
      <w:r>
        <w:t>, referring to the MST as</w:t>
      </w:r>
      <w:r>
        <w:rPr>
          <w:spacing w:val="-9"/>
        </w:rPr>
        <w:t xml:space="preserve"> </w:t>
      </w:r>
      <w:r>
        <w:t>necessary.</w:t>
      </w:r>
    </w:p>
    <w:p w14:paraId="5020CAB1" w14:textId="77777777" w:rsidR="009319D9" w:rsidRDefault="00235E77">
      <w:pPr>
        <w:pStyle w:val="ListParagraph"/>
        <w:numPr>
          <w:ilvl w:val="4"/>
          <w:numId w:val="12"/>
        </w:numPr>
        <w:tabs>
          <w:tab w:val="left" w:pos="1020"/>
          <w:tab w:val="left" w:pos="1021"/>
        </w:tabs>
        <w:spacing w:line="290" w:lineRule="auto"/>
        <w:ind w:left="312" w:right="6683" w:firstLine="283"/>
      </w:pPr>
      <w:r>
        <w:t>Reporting to the EB, PC and MST. The task leaders will be responsible</w:t>
      </w:r>
      <w:r>
        <w:rPr>
          <w:spacing w:val="-10"/>
        </w:rPr>
        <w:t xml:space="preserve"> </w:t>
      </w:r>
      <w:r>
        <w:t>for:</w:t>
      </w:r>
    </w:p>
    <w:p w14:paraId="150CD4A6" w14:textId="77777777" w:rsidR="009319D9" w:rsidRDefault="00235E77">
      <w:pPr>
        <w:pStyle w:val="ListParagraph"/>
        <w:numPr>
          <w:ilvl w:val="4"/>
          <w:numId w:val="12"/>
        </w:numPr>
        <w:tabs>
          <w:tab w:val="left" w:pos="1020"/>
          <w:tab w:val="left" w:pos="1021"/>
        </w:tabs>
        <w:spacing w:before="11" w:line="263" w:lineRule="exact"/>
        <w:ind w:hanging="425"/>
      </w:pPr>
      <w:r>
        <w:t>Implementation of the individual tasks as set out in the work</w:t>
      </w:r>
      <w:r>
        <w:rPr>
          <w:spacing w:val="-13"/>
        </w:rPr>
        <w:t xml:space="preserve"> </w:t>
      </w:r>
      <w:r>
        <w:t>plan.</w:t>
      </w:r>
    </w:p>
    <w:p w14:paraId="2846B0CF" w14:textId="57F158F5" w:rsidR="009319D9" w:rsidRDefault="00235E77">
      <w:pPr>
        <w:pStyle w:val="ListParagraph"/>
        <w:numPr>
          <w:ilvl w:val="4"/>
          <w:numId w:val="12"/>
        </w:numPr>
        <w:tabs>
          <w:tab w:val="left" w:pos="1020"/>
          <w:tab w:val="left" w:pos="1021"/>
        </w:tabs>
        <w:spacing w:line="257" w:lineRule="exact"/>
        <w:ind w:hanging="425"/>
      </w:pPr>
      <w:r>
        <w:t xml:space="preserve">Establishing and managing </w:t>
      </w:r>
      <w:r w:rsidR="00182B3F">
        <w:t>another project</w:t>
      </w:r>
      <w:r>
        <w:t>ions between individual partners involved in the</w:t>
      </w:r>
      <w:r>
        <w:rPr>
          <w:spacing w:val="-17"/>
        </w:rPr>
        <w:t xml:space="preserve"> </w:t>
      </w:r>
      <w:r>
        <w:t>task.</w:t>
      </w:r>
    </w:p>
    <w:p w14:paraId="3AF9BA22" w14:textId="77777777" w:rsidR="009319D9" w:rsidRDefault="00235E77">
      <w:pPr>
        <w:pStyle w:val="ListParagraph"/>
        <w:numPr>
          <w:ilvl w:val="4"/>
          <w:numId w:val="12"/>
        </w:numPr>
        <w:tabs>
          <w:tab w:val="left" w:pos="1020"/>
          <w:tab w:val="left" w:pos="1021"/>
        </w:tabs>
        <w:spacing w:line="257" w:lineRule="exact"/>
        <w:ind w:hanging="425"/>
      </w:pPr>
      <w:r>
        <w:t>Reporting of task progress to WP</w:t>
      </w:r>
      <w:r>
        <w:rPr>
          <w:spacing w:val="-11"/>
        </w:rPr>
        <w:t xml:space="preserve"> </w:t>
      </w:r>
      <w:r>
        <w:t>leaders.</w:t>
      </w:r>
    </w:p>
    <w:p w14:paraId="19668864" w14:textId="77777777" w:rsidR="009319D9" w:rsidRDefault="00235E77">
      <w:pPr>
        <w:pStyle w:val="ListParagraph"/>
        <w:numPr>
          <w:ilvl w:val="4"/>
          <w:numId w:val="12"/>
        </w:numPr>
        <w:tabs>
          <w:tab w:val="left" w:pos="1020"/>
          <w:tab w:val="left" w:pos="1021"/>
        </w:tabs>
        <w:spacing w:line="258" w:lineRule="exact"/>
        <w:ind w:hanging="425"/>
      </w:pPr>
      <w:r>
        <w:t>Arranging individual task meetings (video-teleconferenced/web-based virtual meetings, if</w:t>
      </w:r>
      <w:r>
        <w:rPr>
          <w:spacing w:val="-14"/>
        </w:rPr>
        <w:t xml:space="preserve"> </w:t>
      </w:r>
      <w:r>
        <w:t>appropriate).</w:t>
      </w:r>
    </w:p>
    <w:p w14:paraId="0D8B163C" w14:textId="77777777" w:rsidR="009319D9" w:rsidRDefault="00235E77">
      <w:pPr>
        <w:pStyle w:val="ListParagraph"/>
        <w:numPr>
          <w:ilvl w:val="4"/>
          <w:numId w:val="12"/>
        </w:numPr>
        <w:tabs>
          <w:tab w:val="left" w:pos="1020"/>
          <w:tab w:val="left" w:pos="1021"/>
        </w:tabs>
        <w:spacing w:line="264" w:lineRule="exact"/>
        <w:ind w:hanging="425"/>
      </w:pPr>
      <w:r>
        <w:t>Establishing and maintaining links to other tasks as</w:t>
      </w:r>
      <w:r>
        <w:rPr>
          <w:spacing w:val="-8"/>
        </w:rPr>
        <w:t xml:space="preserve"> </w:t>
      </w:r>
      <w:r>
        <w:t>necessary.</w:t>
      </w:r>
    </w:p>
    <w:p w14:paraId="2BE0AE3A" w14:textId="77777777" w:rsidR="009319D9" w:rsidRDefault="009319D9">
      <w:pPr>
        <w:pStyle w:val="BodyText"/>
        <w:spacing w:before="10"/>
        <w:rPr>
          <w:sz w:val="30"/>
        </w:rPr>
      </w:pPr>
    </w:p>
    <w:p w14:paraId="6588A3E9" w14:textId="77777777" w:rsidR="009319D9" w:rsidRDefault="00235E77">
      <w:pPr>
        <w:pStyle w:val="ListParagraph"/>
        <w:numPr>
          <w:ilvl w:val="3"/>
          <w:numId w:val="12"/>
        </w:numPr>
        <w:tabs>
          <w:tab w:val="left" w:pos="975"/>
        </w:tabs>
        <w:ind w:hanging="662"/>
        <w:jc w:val="both"/>
        <w:rPr>
          <w:i/>
        </w:rPr>
      </w:pPr>
      <w:r>
        <w:rPr>
          <w:i/>
        </w:rPr>
        <w:t>The Advisory Board</w:t>
      </w:r>
      <w:r>
        <w:rPr>
          <w:i/>
          <w:spacing w:val="-7"/>
        </w:rPr>
        <w:t xml:space="preserve"> </w:t>
      </w:r>
      <w:r>
        <w:rPr>
          <w:i/>
        </w:rPr>
        <w:t>(AB)</w:t>
      </w:r>
    </w:p>
    <w:p w14:paraId="46050E5E" w14:textId="0647B377" w:rsidR="009319D9" w:rsidRDefault="00235E77">
      <w:pPr>
        <w:pStyle w:val="BodyText"/>
        <w:spacing w:before="69"/>
        <w:ind w:left="312" w:right="264"/>
        <w:jc w:val="both"/>
      </w:pPr>
      <w:r>
        <w:t xml:space="preserve">In addition to the Consortium bodies described above, </w:t>
      </w:r>
      <w:r w:rsidR="00FA7053">
        <w:t>EU-PYTHON</w:t>
      </w:r>
      <w:r>
        <w:t xml:space="preserve"> will be </w:t>
      </w:r>
      <w:r w:rsidR="00A322CD">
        <w:t>Support</w:t>
      </w:r>
      <w:r>
        <w:t xml:space="preserve">ed by the Advisory Board. The AB comprises internationally recognised external experts in the fields of dynamics and prediction of weather and climate and representatives of the different stakeholder groups relevant to </w:t>
      </w:r>
      <w:r w:rsidR="00FA7053">
        <w:t>EU-PYTHON</w:t>
      </w:r>
      <w:r>
        <w:t xml:space="preserve">. In addition to those experts, the Coordinators of the funded projects under the topics </w:t>
      </w:r>
      <w:r w:rsidR="008B5AC2">
        <w:t>ANOTHER PROGRAMME</w:t>
      </w:r>
      <w:r>
        <w:t xml:space="preserve">- and </w:t>
      </w:r>
      <w:r w:rsidR="008B5AC2">
        <w:t>ANOTHER PROGRAMME</w:t>
      </w:r>
      <w:r>
        <w:t xml:space="preserve">-as well as the Coordinator(s) of the relevant projects funded under the </w:t>
      </w:r>
      <w:r w:rsidR="00435509">
        <w:t>Another programme</w:t>
      </w:r>
      <w:r>
        <w:t xml:space="preserve"> call on climate predictability and inter-regional linkages will be invited to become members of the </w:t>
      </w:r>
      <w:r w:rsidR="00FA7053">
        <w:t>EU-PYTHON</w:t>
      </w:r>
      <w:r>
        <w:t xml:space="preserve"> AB. Due to its nature and composition, the AB will increase the international visibility of </w:t>
      </w:r>
      <w:r w:rsidR="00FA7053">
        <w:t>EU-PYTHON</w:t>
      </w:r>
      <w:r>
        <w:t xml:space="preserve"> and strengthen the international collaboration in weather and climate predictions for the Northern Hemisphere as well as with other European initiatives and projects within this research area. Its role is to give recommendations and </w:t>
      </w:r>
      <w:r w:rsidR="00A322CD">
        <w:t>Support</w:t>
      </w:r>
      <w:r>
        <w:t xml:space="preserve"> to the strategic steering of the project in close collaboration with the EB and the GA. The AB</w:t>
      </w:r>
      <w:r>
        <w:rPr>
          <w:spacing w:val="-17"/>
        </w:rPr>
        <w:t xml:space="preserve"> </w:t>
      </w:r>
      <w:r>
        <w:t>will:</w:t>
      </w:r>
    </w:p>
    <w:p w14:paraId="4B04F521" w14:textId="059CC674" w:rsidR="009319D9" w:rsidRDefault="00235E77">
      <w:pPr>
        <w:pStyle w:val="ListParagraph"/>
        <w:numPr>
          <w:ilvl w:val="4"/>
          <w:numId w:val="12"/>
        </w:numPr>
        <w:tabs>
          <w:tab w:val="left" w:pos="1020"/>
          <w:tab w:val="left" w:pos="1021"/>
        </w:tabs>
        <w:spacing w:before="70"/>
        <w:ind w:hanging="425"/>
      </w:pPr>
      <w:r>
        <w:t xml:space="preserve">Provide independent advice to the EB and the GA to </w:t>
      </w:r>
      <w:r w:rsidR="00A322CD">
        <w:t>Support</w:t>
      </w:r>
      <w:r>
        <w:t xml:space="preserve"> strategic</w:t>
      </w:r>
      <w:r>
        <w:rPr>
          <w:spacing w:val="-8"/>
        </w:rPr>
        <w:t xml:space="preserve"> </w:t>
      </w:r>
      <w:r>
        <w:t>decisions.</w:t>
      </w:r>
    </w:p>
    <w:p w14:paraId="183CC9AF" w14:textId="77777777" w:rsidR="009319D9" w:rsidRDefault="009319D9">
      <w:pPr>
        <w:sectPr w:rsidR="009319D9">
          <w:pgSz w:w="11910" w:h="16850"/>
          <w:pgMar w:top="940" w:right="580" w:bottom="1160" w:left="540" w:header="245" w:footer="964" w:gutter="0"/>
          <w:cols w:space="720"/>
        </w:sectPr>
      </w:pPr>
    </w:p>
    <w:p w14:paraId="6F11F81E" w14:textId="7BA6BDFD" w:rsidR="009319D9" w:rsidRDefault="00235E77">
      <w:pPr>
        <w:pStyle w:val="ListParagraph"/>
        <w:numPr>
          <w:ilvl w:val="4"/>
          <w:numId w:val="12"/>
        </w:numPr>
        <w:tabs>
          <w:tab w:val="left" w:pos="1020"/>
          <w:tab w:val="left" w:pos="1021"/>
        </w:tabs>
        <w:spacing w:before="4" w:line="228" w:lineRule="auto"/>
        <w:ind w:right="1103" w:hanging="425"/>
      </w:pPr>
      <w:r>
        <w:lastRenderedPageBreak/>
        <w:t xml:space="preserve">Critically review project progress (e.g. deliverables) to </w:t>
      </w:r>
      <w:r w:rsidR="00E03E54">
        <w:t>ensure</w:t>
      </w:r>
      <w:r>
        <w:t xml:space="preserve"> their relevance and excellence and to provide important feedback to the </w:t>
      </w:r>
      <w:r w:rsidR="00FA7053">
        <w:t>EU-PYTHON</w:t>
      </w:r>
      <w:r>
        <w:rPr>
          <w:spacing w:val="-6"/>
        </w:rPr>
        <w:t xml:space="preserve"> </w:t>
      </w:r>
      <w:r>
        <w:t>consortium.</w:t>
      </w:r>
    </w:p>
    <w:p w14:paraId="1F6883EC" w14:textId="4AEEA7A9" w:rsidR="009319D9" w:rsidRDefault="00235E77">
      <w:pPr>
        <w:pStyle w:val="BodyText"/>
        <w:spacing w:before="72"/>
        <w:ind w:left="312" w:right="264"/>
        <w:jc w:val="both"/>
      </w:pPr>
      <w:r>
        <w:t xml:space="preserve">The members of the AB are appointed by the GA. The chair of the AB will be elected from and among the board members and recommended to the GA for approval. The following international experts have agreed to advise and </w:t>
      </w:r>
      <w:r w:rsidR="00A322CD">
        <w:t>Support</w:t>
      </w:r>
      <w:r>
        <w:t xml:space="preserve"> </w:t>
      </w:r>
      <w:r w:rsidR="00FA7053">
        <w:t>EU-PYTHON</w:t>
      </w:r>
      <w:r>
        <w:t xml:space="preserve"> as members of the AB:</w:t>
      </w:r>
    </w:p>
    <w:p w14:paraId="0799B34E" w14:textId="77777777" w:rsidR="009319D9" w:rsidRDefault="00235E77">
      <w:pPr>
        <w:spacing w:before="115"/>
        <w:ind w:left="312"/>
        <w:jc w:val="both"/>
        <w:rPr>
          <w:i/>
        </w:rPr>
      </w:pPr>
      <w:r>
        <w:rPr>
          <w:i/>
        </w:rPr>
        <w:t xml:space="preserve">Table 6 Members of the </w:t>
      </w:r>
      <w:r w:rsidR="00FA7053">
        <w:rPr>
          <w:i/>
        </w:rPr>
        <w:t>EU-PYTHON</w:t>
      </w:r>
      <w:r>
        <w:rPr>
          <w:i/>
        </w:rPr>
        <w:t xml:space="preserve"> Advisory Board</w:t>
      </w:r>
    </w:p>
    <w:p w14:paraId="2E805E26" w14:textId="77777777" w:rsidR="009319D9" w:rsidRDefault="009319D9">
      <w:pPr>
        <w:pStyle w:val="BodyText"/>
        <w:spacing w:before="6"/>
        <w:rPr>
          <w:i/>
          <w:sz w:val="6"/>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4"/>
        <w:gridCol w:w="5187"/>
        <w:gridCol w:w="1849"/>
      </w:tblGrid>
      <w:tr w:rsidR="009319D9" w14:paraId="23F70527" w14:textId="77777777">
        <w:trPr>
          <w:trHeight w:val="253"/>
        </w:trPr>
        <w:tc>
          <w:tcPr>
            <w:tcW w:w="3174" w:type="dxa"/>
            <w:shd w:val="clear" w:color="auto" w:fill="D9D9D9"/>
          </w:tcPr>
          <w:p w14:paraId="0DA8B518" w14:textId="77777777" w:rsidR="009319D9" w:rsidRDefault="00235E77">
            <w:pPr>
              <w:pStyle w:val="TableParagraph"/>
              <w:spacing w:before="1" w:line="233" w:lineRule="exact"/>
              <w:ind w:left="141"/>
              <w:rPr>
                <w:b/>
              </w:rPr>
            </w:pPr>
            <w:r>
              <w:rPr>
                <w:b/>
              </w:rPr>
              <w:t>Name</w:t>
            </w:r>
          </w:p>
        </w:tc>
        <w:tc>
          <w:tcPr>
            <w:tcW w:w="5187" w:type="dxa"/>
            <w:shd w:val="clear" w:color="auto" w:fill="D9D9D9"/>
          </w:tcPr>
          <w:p w14:paraId="1C3812AB" w14:textId="77777777" w:rsidR="009319D9" w:rsidRDefault="00235E77">
            <w:pPr>
              <w:pStyle w:val="TableParagraph"/>
              <w:spacing w:before="1" w:line="233" w:lineRule="exact"/>
              <w:ind w:left="105"/>
              <w:rPr>
                <w:b/>
              </w:rPr>
            </w:pPr>
            <w:r>
              <w:rPr>
                <w:b/>
              </w:rPr>
              <w:t>Institution</w:t>
            </w:r>
          </w:p>
        </w:tc>
        <w:tc>
          <w:tcPr>
            <w:tcW w:w="1849" w:type="dxa"/>
            <w:shd w:val="clear" w:color="auto" w:fill="D9D9D9"/>
          </w:tcPr>
          <w:p w14:paraId="2E30DF66" w14:textId="77777777" w:rsidR="009319D9" w:rsidRDefault="00235E77">
            <w:pPr>
              <w:pStyle w:val="TableParagraph"/>
              <w:spacing w:before="1" w:line="233" w:lineRule="exact"/>
              <w:ind w:left="105"/>
              <w:rPr>
                <w:b/>
              </w:rPr>
            </w:pPr>
            <w:r>
              <w:rPr>
                <w:b/>
              </w:rPr>
              <w:t>Country</w:t>
            </w:r>
          </w:p>
        </w:tc>
      </w:tr>
      <w:tr w:rsidR="009319D9" w14:paraId="43E9BD67" w14:textId="77777777">
        <w:trPr>
          <w:trHeight w:val="254"/>
        </w:trPr>
        <w:tc>
          <w:tcPr>
            <w:tcW w:w="3174" w:type="dxa"/>
          </w:tcPr>
          <w:p w14:paraId="568D6C61" w14:textId="5D3AB9DA" w:rsidR="009319D9" w:rsidRDefault="00556C36">
            <w:pPr>
              <w:pStyle w:val="TableParagraph"/>
              <w:spacing w:line="234" w:lineRule="exact"/>
              <w:ind w:left="107"/>
            </w:pPr>
            <w:r>
              <w:t>Klaus Langsame</w:t>
            </w:r>
          </w:p>
        </w:tc>
        <w:tc>
          <w:tcPr>
            <w:tcW w:w="5187" w:type="dxa"/>
          </w:tcPr>
          <w:p w14:paraId="0A839C75" w14:textId="77777777" w:rsidR="009319D9" w:rsidRDefault="00235E77">
            <w:pPr>
              <w:pStyle w:val="TableParagraph"/>
              <w:spacing w:line="234" w:lineRule="exact"/>
              <w:ind w:left="105"/>
            </w:pPr>
            <w:r>
              <w:t>University of Washington</w:t>
            </w:r>
          </w:p>
        </w:tc>
        <w:tc>
          <w:tcPr>
            <w:tcW w:w="1849" w:type="dxa"/>
          </w:tcPr>
          <w:p w14:paraId="7615F876" w14:textId="77777777" w:rsidR="009319D9" w:rsidRDefault="00235E77">
            <w:pPr>
              <w:pStyle w:val="TableParagraph"/>
              <w:spacing w:line="234" w:lineRule="exact"/>
              <w:ind w:left="105"/>
            </w:pPr>
            <w:r>
              <w:t>USA</w:t>
            </w:r>
          </w:p>
        </w:tc>
      </w:tr>
      <w:tr w:rsidR="009319D9" w14:paraId="6C19EBF0" w14:textId="77777777">
        <w:trPr>
          <w:trHeight w:val="251"/>
        </w:trPr>
        <w:tc>
          <w:tcPr>
            <w:tcW w:w="3174" w:type="dxa"/>
          </w:tcPr>
          <w:p w14:paraId="7914000A" w14:textId="77777777" w:rsidR="009319D9" w:rsidRDefault="00235E77">
            <w:pPr>
              <w:pStyle w:val="TableParagraph"/>
              <w:spacing w:line="232" w:lineRule="exact"/>
              <w:ind w:left="107"/>
            </w:pPr>
            <w:r>
              <w:t>Gilbert Brunet</w:t>
            </w:r>
          </w:p>
        </w:tc>
        <w:tc>
          <w:tcPr>
            <w:tcW w:w="5187" w:type="dxa"/>
          </w:tcPr>
          <w:p w14:paraId="0F5287DB" w14:textId="119DE952" w:rsidR="009319D9" w:rsidRDefault="003D02C8">
            <w:pPr>
              <w:pStyle w:val="TableParagraph"/>
              <w:spacing w:line="232" w:lineRule="exact"/>
              <w:ind w:left="105"/>
            </w:pPr>
            <w:r>
              <w:t>Another organisation</w:t>
            </w:r>
          </w:p>
        </w:tc>
        <w:tc>
          <w:tcPr>
            <w:tcW w:w="1849" w:type="dxa"/>
          </w:tcPr>
          <w:p w14:paraId="6C3298B9" w14:textId="77777777" w:rsidR="009319D9" w:rsidRDefault="00235E77">
            <w:pPr>
              <w:pStyle w:val="TableParagraph"/>
              <w:spacing w:line="232" w:lineRule="exact"/>
              <w:ind w:left="105"/>
            </w:pPr>
            <w:r>
              <w:t>Canada</w:t>
            </w:r>
          </w:p>
        </w:tc>
      </w:tr>
      <w:tr w:rsidR="009319D9" w14:paraId="1C4544C8" w14:textId="77777777">
        <w:trPr>
          <w:trHeight w:val="254"/>
        </w:trPr>
        <w:tc>
          <w:tcPr>
            <w:tcW w:w="3174" w:type="dxa"/>
          </w:tcPr>
          <w:p w14:paraId="397D4468" w14:textId="6C0937E6" w:rsidR="009319D9" w:rsidRDefault="00F566CB">
            <w:pPr>
              <w:pStyle w:val="TableParagraph"/>
              <w:spacing w:line="234" w:lineRule="exact"/>
              <w:ind w:left="107"/>
            </w:pPr>
            <w:r>
              <w:t>MIke Nightlife</w:t>
            </w:r>
          </w:p>
        </w:tc>
        <w:tc>
          <w:tcPr>
            <w:tcW w:w="5187" w:type="dxa"/>
          </w:tcPr>
          <w:p w14:paraId="15B62B1E" w14:textId="03728D50" w:rsidR="009319D9" w:rsidRDefault="00235E77">
            <w:pPr>
              <w:pStyle w:val="TableParagraph"/>
              <w:spacing w:line="234" w:lineRule="exact"/>
              <w:ind w:left="105"/>
            </w:pPr>
            <w:r>
              <w:t>National Centre for Atmospheric Research (</w:t>
            </w:r>
            <w:r w:rsidR="002D35AF">
              <w:t>ANOTHER LAB</w:t>
            </w:r>
            <w:r>
              <w:t>)</w:t>
            </w:r>
          </w:p>
        </w:tc>
        <w:tc>
          <w:tcPr>
            <w:tcW w:w="1849" w:type="dxa"/>
          </w:tcPr>
          <w:p w14:paraId="08A0CF81" w14:textId="77777777" w:rsidR="009319D9" w:rsidRDefault="00235E77">
            <w:pPr>
              <w:pStyle w:val="TableParagraph"/>
              <w:spacing w:line="234" w:lineRule="exact"/>
              <w:ind w:left="105"/>
            </w:pPr>
            <w:r>
              <w:t>USA</w:t>
            </w:r>
          </w:p>
        </w:tc>
      </w:tr>
      <w:tr w:rsidR="009319D9" w14:paraId="1143C239" w14:textId="77777777">
        <w:trPr>
          <w:trHeight w:val="251"/>
        </w:trPr>
        <w:tc>
          <w:tcPr>
            <w:tcW w:w="3174" w:type="dxa"/>
          </w:tcPr>
          <w:p w14:paraId="286C79FC" w14:textId="77777777" w:rsidR="009319D9" w:rsidRDefault="00235E77">
            <w:pPr>
              <w:pStyle w:val="TableParagraph"/>
              <w:spacing w:line="232" w:lineRule="exact"/>
              <w:ind w:left="107"/>
            </w:pPr>
            <w:r>
              <w:t>Veronika Eyring</w:t>
            </w:r>
          </w:p>
        </w:tc>
        <w:tc>
          <w:tcPr>
            <w:tcW w:w="5187" w:type="dxa"/>
          </w:tcPr>
          <w:p w14:paraId="64907D67" w14:textId="77777777" w:rsidR="009319D9" w:rsidRDefault="00235E77">
            <w:pPr>
              <w:pStyle w:val="TableParagraph"/>
              <w:spacing w:line="232" w:lineRule="exact"/>
              <w:ind w:left="105"/>
            </w:pPr>
            <w:r>
              <w:t>Deutsches Zentrum für Luft- und Raumfahrt (DLR)</w:t>
            </w:r>
          </w:p>
        </w:tc>
        <w:tc>
          <w:tcPr>
            <w:tcW w:w="1849" w:type="dxa"/>
          </w:tcPr>
          <w:p w14:paraId="1627D5DA" w14:textId="4B0B0C34" w:rsidR="009319D9" w:rsidRDefault="003607E2">
            <w:pPr>
              <w:pStyle w:val="TableParagraph"/>
              <w:spacing w:line="232" w:lineRule="exact"/>
              <w:ind w:left="105"/>
            </w:pPr>
            <w:r>
              <w:t>COUNTRY 1</w:t>
            </w:r>
          </w:p>
        </w:tc>
      </w:tr>
      <w:tr w:rsidR="009319D9" w14:paraId="47A1789C" w14:textId="77777777">
        <w:trPr>
          <w:trHeight w:val="254"/>
        </w:trPr>
        <w:tc>
          <w:tcPr>
            <w:tcW w:w="3174" w:type="dxa"/>
          </w:tcPr>
          <w:p w14:paraId="6F7EB6C2" w14:textId="7489A3C5" w:rsidR="009319D9" w:rsidRDefault="00235E77">
            <w:pPr>
              <w:pStyle w:val="TableParagraph"/>
              <w:spacing w:line="234" w:lineRule="exact"/>
              <w:ind w:left="107"/>
            </w:pPr>
            <w:r>
              <w:t>Inger Hansen-</w:t>
            </w:r>
            <w:r w:rsidR="002F414B">
              <w:t>Ruminant</w:t>
            </w:r>
          </w:p>
        </w:tc>
        <w:tc>
          <w:tcPr>
            <w:tcW w:w="5187" w:type="dxa"/>
          </w:tcPr>
          <w:p w14:paraId="6B361733" w14:textId="48F9C276" w:rsidR="009319D9" w:rsidRDefault="00175E9D">
            <w:pPr>
              <w:pStyle w:val="TableParagraph"/>
              <w:spacing w:line="234" w:lineRule="exact"/>
              <w:ind w:left="105"/>
            </w:pPr>
            <w:r>
              <w:t>Partner 6</w:t>
            </w:r>
          </w:p>
        </w:tc>
        <w:tc>
          <w:tcPr>
            <w:tcW w:w="1849" w:type="dxa"/>
          </w:tcPr>
          <w:p w14:paraId="152500EE" w14:textId="366C67E6" w:rsidR="009319D9" w:rsidRDefault="00927BD4">
            <w:pPr>
              <w:pStyle w:val="TableParagraph"/>
              <w:spacing w:line="234" w:lineRule="exact"/>
              <w:ind w:left="105"/>
            </w:pPr>
            <w:r>
              <w:t>COUNTRY 4</w:t>
            </w:r>
          </w:p>
        </w:tc>
      </w:tr>
      <w:tr w:rsidR="009319D9" w14:paraId="75890EFF" w14:textId="77777777">
        <w:trPr>
          <w:trHeight w:val="251"/>
        </w:trPr>
        <w:tc>
          <w:tcPr>
            <w:tcW w:w="3174" w:type="dxa"/>
          </w:tcPr>
          <w:p w14:paraId="189CE3D2" w14:textId="77777777" w:rsidR="009319D9" w:rsidRDefault="00235E77">
            <w:pPr>
              <w:pStyle w:val="TableParagraph"/>
              <w:spacing w:line="232" w:lineRule="exact"/>
              <w:ind w:left="107"/>
            </w:pPr>
            <w:r>
              <w:t>Jean-Noel Thepaut</w:t>
            </w:r>
          </w:p>
        </w:tc>
        <w:tc>
          <w:tcPr>
            <w:tcW w:w="5187" w:type="dxa"/>
          </w:tcPr>
          <w:p w14:paraId="55DCBF63" w14:textId="3CC25416" w:rsidR="009319D9" w:rsidRDefault="00DC78DF">
            <w:pPr>
              <w:pStyle w:val="TableParagraph"/>
              <w:spacing w:line="232" w:lineRule="exact"/>
              <w:ind w:left="105"/>
            </w:pPr>
            <w:r>
              <w:t>Another project</w:t>
            </w:r>
            <w:r w:rsidR="00235E77">
              <w:t xml:space="preserve"> Climate Change Service (</w:t>
            </w:r>
            <w:r w:rsidR="00857DF4">
              <w:t>ANOTHER PROJECT</w:t>
            </w:r>
            <w:r w:rsidR="00235E77">
              <w:t>)</w:t>
            </w:r>
          </w:p>
        </w:tc>
        <w:tc>
          <w:tcPr>
            <w:tcW w:w="1849" w:type="dxa"/>
          </w:tcPr>
          <w:p w14:paraId="10A7197A" w14:textId="71486CF7" w:rsidR="009319D9" w:rsidRDefault="00326174">
            <w:pPr>
              <w:pStyle w:val="TableParagraph"/>
              <w:spacing w:line="232" w:lineRule="exact"/>
              <w:ind w:left="105"/>
            </w:pPr>
            <w:r>
              <w:t>COUNTRY 3</w:t>
            </w:r>
          </w:p>
        </w:tc>
      </w:tr>
      <w:tr w:rsidR="009319D9" w14:paraId="17F5BC53" w14:textId="77777777">
        <w:trPr>
          <w:trHeight w:val="253"/>
        </w:trPr>
        <w:tc>
          <w:tcPr>
            <w:tcW w:w="3174" w:type="dxa"/>
          </w:tcPr>
          <w:p w14:paraId="261136E3" w14:textId="77777777" w:rsidR="009319D9" w:rsidRDefault="00235E77">
            <w:pPr>
              <w:pStyle w:val="TableParagraph"/>
              <w:spacing w:line="234" w:lineRule="exact"/>
              <w:ind w:left="107"/>
            </w:pPr>
            <w:r>
              <w:t>Tero Vauraste</w:t>
            </w:r>
          </w:p>
        </w:tc>
        <w:tc>
          <w:tcPr>
            <w:tcW w:w="5187" w:type="dxa"/>
          </w:tcPr>
          <w:p w14:paraId="7D736BD1" w14:textId="77777777" w:rsidR="009319D9" w:rsidRDefault="00235E77">
            <w:pPr>
              <w:pStyle w:val="TableParagraph"/>
              <w:spacing w:line="234" w:lineRule="exact"/>
              <w:ind w:left="105"/>
            </w:pPr>
            <w:r>
              <w:t>CEO Arctia Shipping</w:t>
            </w:r>
          </w:p>
        </w:tc>
        <w:tc>
          <w:tcPr>
            <w:tcW w:w="1849" w:type="dxa"/>
          </w:tcPr>
          <w:p w14:paraId="4FFC2A75" w14:textId="77777777" w:rsidR="009319D9" w:rsidRDefault="00235E77">
            <w:pPr>
              <w:pStyle w:val="TableParagraph"/>
              <w:spacing w:line="234" w:lineRule="exact"/>
              <w:ind w:left="105"/>
            </w:pPr>
            <w:r>
              <w:t>Finland</w:t>
            </w:r>
          </w:p>
        </w:tc>
      </w:tr>
    </w:tbl>
    <w:p w14:paraId="49466C42" w14:textId="77777777" w:rsidR="009319D9" w:rsidRDefault="009319D9">
      <w:pPr>
        <w:pStyle w:val="BodyText"/>
        <w:spacing w:before="5"/>
        <w:rPr>
          <w:i/>
          <w:sz w:val="31"/>
        </w:rPr>
      </w:pPr>
    </w:p>
    <w:p w14:paraId="2DB3EAFB" w14:textId="7423E7E3" w:rsidR="009319D9" w:rsidRDefault="00235E77">
      <w:pPr>
        <w:pStyle w:val="BodyText"/>
        <w:ind w:left="312" w:right="263"/>
        <w:jc w:val="both"/>
      </w:pPr>
      <w:r>
        <w:t xml:space="preserve">Ideally, meetings of the AB will take place adjacent to the yearly GA to give the AB members the opportunity to follow project progress most closely and to be directly involved in the discussions leading to strategic decisions. The GA and EB will seek the advice of the AB whenever it is necessary for the project course. They can call for extraordinary AB meetings or </w:t>
      </w:r>
      <w:r w:rsidR="00C3051A">
        <w:t>consult</w:t>
      </w:r>
      <w:r>
        <w:t xml:space="preserve"> the AB members by video- or teleconferences and electronic communication.</w:t>
      </w:r>
    </w:p>
    <w:p w14:paraId="6A4A7234" w14:textId="77777777" w:rsidR="009319D9" w:rsidRDefault="009319D9">
      <w:pPr>
        <w:pStyle w:val="BodyText"/>
        <w:spacing w:before="5"/>
        <w:rPr>
          <w:sz w:val="32"/>
        </w:rPr>
      </w:pPr>
    </w:p>
    <w:p w14:paraId="450C189F" w14:textId="77777777" w:rsidR="009319D9" w:rsidRDefault="00235E77">
      <w:pPr>
        <w:pStyle w:val="Heading3"/>
        <w:numPr>
          <w:ilvl w:val="2"/>
          <w:numId w:val="9"/>
        </w:numPr>
        <w:tabs>
          <w:tab w:val="left" w:pos="809"/>
        </w:tabs>
        <w:ind w:hanging="496"/>
        <w:jc w:val="both"/>
      </w:pPr>
      <w:r>
        <w:t>Organisational structure and decision-making in relation to the project complexity and</w:t>
      </w:r>
      <w:r>
        <w:rPr>
          <w:spacing w:val="-13"/>
        </w:rPr>
        <w:t xml:space="preserve"> </w:t>
      </w:r>
      <w:r>
        <w:t>scale</w:t>
      </w:r>
    </w:p>
    <w:p w14:paraId="7C195C88" w14:textId="17738EB7" w:rsidR="009319D9" w:rsidRDefault="00FA7053">
      <w:pPr>
        <w:pStyle w:val="BodyText"/>
        <w:spacing w:before="66"/>
        <w:ind w:left="312" w:right="266"/>
        <w:jc w:val="both"/>
      </w:pPr>
      <w:r>
        <w:t>EU-PYTHON</w:t>
      </w:r>
      <w:r w:rsidR="00235E77">
        <w:t xml:space="preserve"> adopts a management structure that takes into account the ambition of the project, as well as the size of its consortium. The management structure has been based on the structure used in previous projects of the participants where it has proven its effectiv</w:t>
      </w:r>
      <w:r w:rsidR="001B11C1">
        <w:t>another project</w:t>
      </w:r>
      <w:r w:rsidR="00235E77">
        <w:t>s. It involves the sharing of responsibilities in both vertical and horizontal directions.</w:t>
      </w:r>
    </w:p>
    <w:p w14:paraId="73FFC643" w14:textId="3A01B845" w:rsidR="009319D9" w:rsidRDefault="00235E77">
      <w:pPr>
        <w:pStyle w:val="BodyText"/>
        <w:spacing w:before="68"/>
        <w:ind w:left="312" w:right="262"/>
        <w:jc w:val="both"/>
      </w:pPr>
      <w:r>
        <w:t xml:space="preserve">The </w:t>
      </w:r>
      <w:r>
        <w:rPr>
          <w:i/>
          <w:u w:val="single"/>
        </w:rPr>
        <w:t>General Assembly</w:t>
      </w:r>
      <w:r>
        <w:rPr>
          <w:i/>
        </w:rPr>
        <w:t xml:space="preserve"> </w:t>
      </w:r>
      <w:r w:rsidR="00E03E54">
        <w:t>ensure</w:t>
      </w:r>
      <w:r>
        <w:t xml:space="preserve">s that that all 16 partners are represented in the decision-making process, with each of them having a voting right. The General Assembly and the Executive Board will be chaired by the </w:t>
      </w:r>
      <w:r>
        <w:rPr>
          <w:i/>
          <w:u w:val="single"/>
        </w:rPr>
        <w:t>Project</w:t>
      </w:r>
      <w:r>
        <w:rPr>
          <w:i/>
        </w:rPr>
        <w:t xml:space="preserve"> </w:t>
      </w:r>
      <w:r>
        <w:rPr>
          <w:i/>
          <w:u w:val="single"/>
        </w:rPr>
        <w:t>Coordinator</w:t>
      </w:r>
      <w:r>
        <w:t xml:space="preserve">. The PC, together with the </w:t>
      </w:r>
      <w:r w:rsidR="00A322CD">
        <w:t>Support</w:t>
      </w:r>
      <w:r>
        <w:t xml:space="preserve"> of the </w:t>
      </w:r>
      <w:r>
        <w:rPr>
          <w:i/>
          <w:u w:val="single"/>
        </w:rPr>
        <w:t xml:space="preserve">Management </w:t>
      </w:r>
      <w:r w:rsidR="00A322CD">
        <w:rPr>
          <w:i/>
          <w:u w:val="single"/>
        </w:rPr>
        <w:t>Support</w:t>
      </w:r>
      <w:r>
        <w:rPr>
          <w:i/>
          <w:u w:val="single"/>
        </w:rPr>
        <w:t xml:space="preserve"> Team</w:t>
      </w:r>
      <w:r>
        <w:t xml:space="preserve">, will take care of the day-to-day project management. The PC and his MST will play a key role in </w:t>
      </w:r>
      <w:r w:rsidR="00FA7053">
        <w:t>EU-PYTHON</w:t>
      </w:r>
      <w:r>
        <w:t xml:space="preserve"> as central contact point for all project partners, the GA, EB and the European Commission. In addition we have appointed for every WP a </w:t>
      </w:r>
      <w:r>
        <w:rPr>
          <w:i/>
          <w:u w:val="single"/>
        </w:rPr>
        <w:t>WP</w:t>
      </w:r>
      <w:r>
        <w:rPr>
          <w:i/>
        </w:rPr>
        <w:t xml:space="preserve"> </w:t>
      </w:r>
      <w:r>
        <w:rPr>
          <w:i/>
          <w:u w:val="single"/>
        </w:rPr>
        <w:t>Leader</w:t>
      </w:r>
      <w:r>
        <w:rPr>
          <w:i/>
        </w:rPr>
        <w:t xml:space="preserve"> </w:t>
      </w:r>
      <w:r>
        <w:t xml:space="preserve">and for every task a </w:t>
      </w:r>
      <w:r>
        <w:rPr>
          <w:i/>
          <w:u w:val="single"/>
        </w:rPr>
        <w:t>Task Leader</w:t>
      </w:r>
      <w:r>
        <w:t xml:space="preserve">. All WP leaders (and Co-Leaders) are represented in the EB, which </w:t>
      </w:r>
      <w:r w:rsidR="00E03E54">
        <w:t>ensure</w:t>
      </w:r>
      <w:r>
        <w:t xml:space="preserve">s appropriate </w:t>
      </w:r>
      <w:r w:rsidR="00182B3F">
        <w:t>another project</w:t>
      </w:r>
      <w:r>
        <w:t xml:space="preserve">ion between all WPs but also an optimal flow of information on progress, potential risks or delays and necessary adaptations towards the PC and the GA. The additional appointment of task leaders </w:t>
      </w:r>
      <w:r w:rsidR="00A322CD">
        <w:t>Support</w:t>
      </w:r>
      <w:r>
        <w:t>s and eases the work of the WP Leaders, especially for complex tasks involving several</w:t>
      </w:r>
      <w:r>
        <w:rPr>
          <w:spacing w:val="-22"/>
        </w:rPr>
        <w:t xml:space="preserve"> </w:t>
      </w:r>
      <w:r>
        <w:t>partners.</w:t>
      </w:r>
    </w:p>
    <w:p w14:paraId="3665F818" w14:textId="77777777" w:rsidR="009319D9" w:rsidRDefault="00235E77">
      <w:pPr>
        <w:pStyle w:val="BodyText"/>
        <w:spacing w:before="68"/>
        <w:ind w:left="312"/>
        <w:jc w:val="both"/>
      </w:pPr>
      <w:r>
        <w:t>GA, EB, PC and WP Leaders will monitor the progress of the project along the Milestones.</w:t>
      </w:r>
    </w:p>
    <w:p w14:paraId="00EB7F06" w14:textId="77777777" w:rsidR="009319D9" w:rsidRDefault="009319D9">
      <w:pPr>
        <w:pStyle w:val="BodyText"/>
        <w:spacing w:before="7"/>
        <w:rPr>
          <w:sz w:val="30"/>
        </w:rPr>
      </w:pPr>
    </w:p>
    <w:p w14:paraId="6574B589" w14:textId="77777777" w:rsidR="009319D9" w:rsidRDefault="00235E77">
      <w:pPr>
        <w:pStyle w:val="Heading3"/>
        <w:numPr>
          <w:ilvl w:val="2"/>
          <w:numId w:val="9"/>
        </w:numPr>
        <w:tabs>
          <w:tab w:val="left" w:pos="809"/>
        </w:tabs>
        <w:ind w:hanging="496"/>
        <w:jc w:val="both"/>
      </w:pPr>
      <w:r>
        <w:t>Innovation</w:t>
      </w:r>
      <w:r>
        <w:rPr>
          <w:spacing w:val="-1"/>
        </w:rPr>
        <w:t xml:space="preserve"> </w:t>
      </w:r>
      <w:r>
        <w:t>Management</w:t>
      </w:r>
    </w:p>
    <w:p w14:paraId="496536FD" w14:textId="23170AA2" w:rsidR="009319D9" w:rsidRDefault="00235E77">
      <w:pPr>
        <w:pStyle w:val="BodyText"/>
        <w:spacing w:before="64"/>
        <w:ind w:left="312" w:right="266"/>
        <w:jc w:val="both"/>
      </w:pPr>
      <w:r>
        <w:t xml:space="preserve">Effective innovation management within </w:t>
      </w:r>
      <w:r w:rsidR="00FA7053">
        <w:t>EU-PYTHON</w:t>
      </w:r>
      <w:r>
        <w:t xml:space="preserve"> will require an overview of the project in its entirety. For this reason the PC will be responsible for the process of innovation management. Through the PC and within the management structure already identified above these elements will be brought together and will </w:t>
      </w:r>
      <w:r w:rsidR="00E03E54">
        <w:t>ensure</w:t>
      </w:r>
      <w:r>
        <w:t xml:space="preserve"> effective innovation management.</w:t>
      </w:r>
    </w:p>
    <w:p w14:paraId="4AFB74A1" w14:textId="0BDEF2D6" w:rsidR="009319D9" w:rsidRDefault="00235E77">
      <w:pPr>
        <w:pStyle w:val="BodyText"/>
        <w:spacing w:before="69"/>
        <w:ind w:left="312" w:right="264"/>
        <w:jc w:val="both"/>
      </w:pPr>
      <w:r>
        <w:t xml:space="preserve">The main innovation coming out of </w:t>
      </w:r>
      <w:r w:rsidR="00FA7053">
        <w:t>EU-PYTHON</w:t>
      </w:r>
      <w:r>
        <w:t xml:space="preserve"> entails concrete guidance on how to improve weather and climate prediction systems for the </w:t>
      </w:r>
      <w:r w:rsidR="00300652">
        <w:t>Python</w:t>
      </w:r>
      <w:r>
        <w:t xml:space="preserve"> and beyond. In this regard, innovation management will focus on two target groups: </w:t>
      </w:r>
      <w:r w:rsidR="00FA7053">
        <w:t>EU-PYTHON</w:t>
      </w:r>
      <w:r>
        <w:t xml:space="preserve"> partners and collaborators as well as other related institutes and organisations not directly involved in </w:t>
      </w:r>
      <w:r w:rsidR="00FA7053">
        <w:t>EU-PYTHON</w:t>
      </w:r>
      <w:r>
        <w:t xml:space="preserve">. Regarding </w:t>
      </w:r>
      <w:r w:rsidR="00FA7053">
        <w:t>EU-PYTHON</w:t>
      </w:r>
      <w:r>
        <w:t xml:space="preserve"> partners and collaborators, the PC will work closely with the PIs from the different partner institutions. Innovations will be closely monitored and recommendations for their implementation in operational prediction systems and climate models will be considered on a bi-annual basis. </w:t>
      </w:r>
      <w:r w:rsidR="00FA7053">
        <w:t>EU-PYTHON</w:t>
      </w:r>
      <w:r>
        <w:t xml:space="preserve"> will also strive for sharing innovation with other institutes and organisations. In this regard,  clustering (WP8) will play a pivotal role. Partners will also advocate and discuss </w:t>
      </w:r>
      <w:r w:rsidR="00FA7053">
        <w:t>EU-PYTHON</w:t>
      </w:r>
      <w:r>
        <w:t xml:space="preserve"> innovations at a national, European and international level, taking advantage of workshops and conferences as well as of the fact that </w:t>
      </w:r>
      <w:r w:rsidR="00FA7053">
        <w:t>EU-PYTHON</w:t>
      </w:r>
      <w:r>
        <w:t xml:space="preserve"> partners are strongly engaged in many relevant high-level committees </w:t>
      </w:r>
      <w:r w:rsidR="00856D9E">
        <w:t xml:space="preserve">Such </w:t>
      </w:r>
      <w:r>
        <w:t xml:space="preserve">as the </w:t>
      </w:r>
      <w:r w:rsidR="004E5043">
        <w:t>Another project</w:t>
      </w:r>
      <w:r>
        <w:t xml:space="preserve"> Steering Group (overseeing </w:t>
      </w:r>
      <w:r w:rsidR="008B4DE2">
        <w:t>ANOTHER PROJECT</w:t>
      </w:r>
      <w:r>
        <w:t xml:space="preserve">), the World Climate Research Programme's Modelling </w:t>
      </w:r>
      <w:r>
        <w:lastRenderedPageBreak/>
        <w:t>Advisory Council and the World Weather Research Programme’s Scientific Steering</w:t>
      </w:r>
      <w:r>
        <w:rPr>
          <w:spacing w:val="-15"/>
        </w:rPr>
        <w:t xml:space="preserve"> </w:t>
      </w:r>
      <w:r>
        <w:t>Committee.</w:t>
      </w:r>
    </w:p>
    <w:p w14:paraId="2BB633D5" w14:textId="77777777" w:rsidR="009319D9" w:rsidRDefault="009319D9">
      <w:pPr>
        <w:jc w:val="both"/>
        <w:sectPr w:rsidR="009319D9">
          <w:pgSz w:w="11910" w:h="16850"/>
          <w:pgMar w:top="940" w:right="580" w:bottom="1160" w:left="540" w:header="245" w:footer="964" w:gutter="0"/>
          <w:cols w:space="720"/>
        </w:sectPr>
      </w:pPr>
    </w:p>
    <w:p w14:paraId="07EF4913" w14:textId="7AD7EBC7" w:rsidR="009319D9" w:rsidRDefault="00235E77">
      <w:pPr>
        <w:pStyle w:val="BodyText"/>
        <w:spacing w:before="63"/>
        <w:ind w:left="312" w:right="266"/>
        <w:jc w:val="both"/>
      </w:pPr>
      <w:r>
        <w:lastRenderedPageBreak/>
        <w:t xml:space="preserve">WPs 1-7 are designed to incorporate end-user feedback into the project, with WP7 taking a leading role in designing and implementing an effective user-engagement strategy. Incorporation of end-user feedback will be achieved through a careful timing of the deliverables and milestones of the work packages. In this way the project will be responsive to any external opportunities that are identified. The PC will also </w:t>
      </w:r>
      <w:r w:rsidR="00E03E54">
        <w:t>ensure</w:t>
      </w:r>
      <w:r>
        <w:t xml:space="preserve"> that any internal opportunities are addressed and incorporated if</w:t>
      </w:r>
      <w:r>
        <w:rPr>
          <w:spacing w:val="-8"/>
        </w:rPr>
        <w:t xml:space="preserve"> </w:t>
      </w:r>
      <w:r>
        <w:t>necessary.</w:t>
      </w:r>
    </w:p>
    <w:p w14:paraId="01D31774" w14:textId="703AF23C" w:rsidR="009319D9" w:rsidRDefault="00235E77">
      <w:pPr>
        <w:pStyle w:val="BodyText"/>
        <w:spacing w:before="67"/>
        <w:ind w:left="312" w:right="263"/>
        <w:jc w:val="both"/>
      </w:pPr>
      <w:r>
        <w:t xml:space="preserve">The Advisory Board of experts along with the User Group (see WP7) will play a very important role in delivering innovation by acting as a knowledge broker for those seeking information about the </w:t>
      </w:r>
      <w:r w:rsidR="000D4BA4">
        <w:t>Python</w:t>
      </w:r>
      <w:r>
        <w:t>Regions. If the Advisory Board or User Group cannot provide all the answers, they will be able to signpost the likely sources of the necessary</w:t>
      </w:r>
      <w:r>
        <w:rPr>
          <w:spacing w:val="-4"/>
        </w:rPr>
        <w:t xml:space="preserve"> </w:t>
      </w:r>
      <w:r>
        <w:t>knowledge.</w:t>
      </w:r>
    </w:p>
    <w:p w14:paraId="1A375D70" w14:textId="77777777" w:rsidR="009319D9" w:rsidRDefault="009319D9">
      <w:pPr>
        <w:pStyle w:val="BodyText"/>
        <w:spacing w:before="5"/>
        <w:rPr>
          <w:sz w:val="32"/>
        </w:rPr>
      </w:pPr>
    </w:p>
    <w:p w14:paraId="5908502E" w14:textId="465C0DF1" w:rsidR="009319D9" w:rsidRDefault="00235E77">
      <w:pPr>
        <w:pStyle w:val="Heading3"/>
        <w:numPr>
          <w:ilvl w:val="2"/>
          <w:numId w:val="9"/>
        </w:numPr>
        <w:tabs>
          <w:tab w:val="left" w:pos="809"/>
        </w:tabs>
        <w:ind w:hanging="496"/>
        <w:jc w:val="both"/>
      </w:pPr>
      <w:r>
        <w:t>Critical Risks for the project implementation and risk-mitigation</w:t>
      </w:r>
      <w:r>
        <w:rPr>
          <w:spacing w:val="-12"/>
        </w:rPr>
        <w:t xml:space="preserve"> </w:t>
      </w:r>
      <w:r w:rsidR="004B6054">
        <w:t>measures</w:t>
      </w:r>
    </w:p>
    <w:p w14:paraId="2EF8D1EC" w14:textId="6B6F2C65" w:rsidR="009319D9" w:rsidRDefault="00FA7053">
      <w:pPr>
        <w:pStyle w:val="BodyText"/>
        <w:spacing w:before="64"/>
        <w:ind w:left="312" w:right="263"/>
        <w:jc w:val="both"/>
      </w:pPr>
      <w:r>
        <w:t>EU-PYTHON</w:t>
      </w:r>
      <w:r w:rsidR="00235E77">
        <w:t xml:space="preserve"> brings together a highly qualified team with proven expertise in managing large-scale European and international projects. The management structure employed by </w:t>
      </w:r>
      <w:r>
        <w:t>EU-PYTHON</w:t>
      </w:r>
      <w:r w:rsidR="00235E77">
        <w:t xml:space="preserve"> is similar to those of previous </w:t>
      </w:r>
      <w:r w:rsidR="00E57B7F">
        <w:t>Successfu</w:t>
      </w:r>
      <w:r w:rsidR="00235E77">
        <w:t xml:space="preserve">l EU projects. This is a proven scheme, which is very effective at resolving any significant deviations from the project plan efficiently and transparently through dialogue with the relevant partners. If a partner encounters a problem which delays a deliverable or milestone, the WP leader will notify the MST, and together they will decide if it will be necessary to convene a conference call of </w:t>
      </w:r>
      <w:r w:rsidR="00235E77">
        <w:rPr>
          <w:spacing w:val="1"/>
        </w:rPr>
        <w:t xml:space="preserve">the </w:t>
      </w:r>
      <w:r w:rsidR="00235E77">
        <w:t>Executive Board to solve the problem. In case of a more serious delay both the Executive Board and the EC Project Officer will be notified immediately. This level of management engagement will enable efficient tactical and planning decisions to be performed with ease. The MST will be set up templates and guidelines at the outset of the project and will give clear advice on standards for deliverables, proofreading, validation and</w:t>
      </w:r>
      <w:r w:rsidR="00235E77">
        <w:rPr>
          <w:spacing w:val="-5"/>
        </w:rPr>
        <w:t xml:space="preserve"> </w:t>
      </w:r>
      <w:r w:rsidR="00235E77">
        <w:t>workflow.</w:t>
      </w:r>
    </w:p>
    <w:p w14:paraId="1A9A2314" w14:textId="26AE26AB" w:rsidR="009319D9" w:rsidRDefault="00235E77">
      <w:pPr>
        <w:pStyle w:val="BodyText"/>
        <w:spacing w:before="70"/>
        <w:ind w:left="312" w:right="267"/>
        <w:jc w:val="both"/>
      </w:pPr>
      <w:r>
        <w:t xml:space="preserve">While the project is running, the MST will develop, monitor and maintain a risk register and present this to the Executive Board at their regular meetings. The risks register contains the following information for each risk identified: risk description (fact or event which could jeopardize the correct functioning of the project), work package/task involved, likelihood (high medium, low), impact (insignificant, minor, moderate, major, catastrophic), risk response (type and description), responsibility, due date, and status (open, closed). This approach will </w:t>
      </w:r>
      <w:r w:rsidR="00E03E54">
        <w:t>ensure</w:t>
      </w:r>
      <w:r>
        <w:t xml:space="preserve"> that potential risks are discovered without delay and immediate counter</w:t>
      </w:r>
      <w:r w:rsidR="004B6054">
        <w:t>measures</w:t>
      </w:r>
      <w:r>
        <w:t xml:space="preserve"> can be applied.</w:t>
      </w:r>
    </w:p>
    <w:p w14:paraId="26406FAA" w14:textId="77777777" w:rsidR="009319D9" w:rsidRDefault="00235E77">
      <w:pPr>
        <w:pStyle w:val="BodyText"/>
        <w:spacing w:before="68"/>
        <w:ind w:left="312" w:right="276"/>
        <w:jc w:val="both"/>
      </w:pPr>
      <w:r>
        <w:t>Risk management will be performed at all project levels and will adopt a uniform and systematic approach across the project team to:</w:t>
      </w:r>
    </w:p>
    <w:p w14:paraId="1108857B" w14:textId="77777777" w:rsidR="009319D9" w:rsidRDefault="00235E77">
      <w:pPr>
        <w:pStyle w:val="ListParagraph"/>
        <w:numPr>
          <w:ilvl w:val="3"/>
          <w:numId w:val="9"/>
        </w:numPr>
        <w:tabs>
          <w:tab w:val="left" w:pos="1020"/>
          <w:tab w:val="left" w:pos="1021"/>
        </w:tabs>
        <w:spacing w:before="69" w:line="269" w:lineRule="exact"/>
        <w:ind w:hanging="360"/>
      </w:pPr>
      <w:r>
        <w:t>Identify and evaluate</w:t>
      </w:r>
      <w:r>
        <w:rPr>
          <w:spacing w:val="-6"/>
        </w:rPr>
        <w:t xml:space="preserve"> </w:t>
      </w:r>
      <w:r>
        <w:t>risks;</w:t>
      </w:r>
    </w:p>
    <w:p w14:paraId="0EF5866B" w14:textId="77777777" w:rsidR="009319D9" w:rsidRDefault="00235E77">
      <w:pPr>
        <w:pStyle w:val="ListParagraph"/>
        <w:numPr>
          <w:ilvl w:val="3"/>
          <w:numId w:val="9"/>
        </w:numPr>
        <w:tabs>
          <w:tab w:val="left" w:pos="1020"/>
          <w:tab w:val="left" w:pos="1021"/>
        </w:tabs>
        <w:spacing w:line="269" w:lineRule="exact"/>
        <w:ind w:hanging="360"/>
      </w:pPr>
      <w:r>
        <w:t>Define and plan proactive and efficient actions for risk</w:t>
      </w:r>
      <w:r>
        <w:rPr>
          <w:spacing w:val="-8"/>
        </w:rPr>
        <w:t xml:space="preserve"> </w:t>
      </w:r>
      <w:r>
        <w:t>reduction;</w:t>
      </w:r>
    </w:p>
    <w:p w14:paraId="7C327C54" w14:textId="77777777" w:rsidR="009319D9" w:rsidRDefault="00235E77">
      <w:pPr>
        <w:pStyle w:val="ListParagraph"/>
        <w:numPr>
          <w:ilvl w:val="3"/>
          <w:numId w:val="9"/>
        </w:numPr>
        <w:tabs>
          <w:tab w:val="left" w:pos="1020"/>
          <w:tab w:val="left" w:pos="1021"/>
        </w:tabs>
        <w:spacing w:line="269" w:lineRule="exact"/>
        <w:ind w:hanging="360"/>
      </w:pPr>
      <w:r>
        <w:t>Start, perform and control planned mitigation</w:t>
      </w:r>
      <w:r>
        <w:rPr>
          <w:spacing w:val="-5"/>
        </w:rPr>
        <w:t xml:space="preserve"> </w:t>
      </w:r>
      <w:r>
        <w:t>activities;</w:t>
      </w:r>
    </w:p>
    <w:p w14:paraId="37D88AF7" w14:textId="4D276974" w:rsidR="009319D9" w:rsidRDefault="00235E77">
      <w:pPr>
        <w:pStyle w:val="ListParagraph"/>
        <w:numPr>
          <w:ilvl w:val="3"/>
          <w:numId w:val="9"/>
        </w:numPr>
        <w:tabs>
          <w:tab w:val="left" w:pos="1020"/>
          <w:tab w:val="left" w:pos="1021"/>
        </w:tabs>
        <w:ind w:right="276" w:hanging="360"/>
      </w:pPr>
      <w:r>
        <w:t xml:space="preserve">Document the progress of risk management activities, and evaluate their </w:t>
      </w:r>
      <w:r w:rsidR="003A39D2">
        <w:t>results</w:t>
      </w:r>
      <w:r>
        <w:t xml:space="preserve"> with continuity in order to implement needed</w:t>
      </w:r>
      <w:r>
        <w:rPr>
          <w:spacing w:val="-2"/>
        </w:rPr>
        <w:t xml:space="preserve"> </w:t>
      </w:r>
      <w:r>
        <w:t>corrections.</w:t>
      </w:r>
    </w:p>
    <w:p w14:paraId="095807AA" w14:textId="743CCFF7" w:rsidR="009319D9" w:rsidRDefault="00235E77">
      <w:pPr>
        <w:pStyle w:val="BodyText"/>
        <w:spacing w:before="69"/>
        <w:ind w:left="312" w:right="270"/>
        <w:jc w:val="both"/>
      </w:pPr>
      <w:r>
        <w:t xml:space="preserve">The table Critical Risks (see PartA) shows risks to project implementation that have the potential to impact the achievement of project objectives. These risks will be actively managed and monitored throughout the project. Risks that exist specifically for individual WPs are mentioned in the WP descriptions together with proposed preventative </w:t>
      </w:r>
      <w:r w:rsidR="004B6054">
        <w:t>measures</w:t>
      </w:r>
      <w:r>
        <w:t>.</w:t>
      </w:r>
    </w:p>
    <w:p w14:paraId="112AC7BF" w14:textId="77777777" w:rsidR="009319D9" w:rsidRDefault="009319D9">
      <w:pPr>
        <w:pStyle w:val="BodyText"/>
        <w:spacing w:before="6"/>
        <w:rPr>
          <w:sz w:val="30"/>
        </w:rPr>
      </w:pPr>
    </w:p>
    <w:p w14:paraId="313DACB3" w14:textId="77777777" w:rsidR="009319D9" w:rsidRDefault="00235E77">
      <w:pPr>
        <w:pStyle w:val="Heading3"/>
        <w:numPr>
          <w:ilvl w:val="2"/>
          <w:numId w:val="9"/>
        </w:numPr>
        <w:tabs>
          <w:tab w:val="left" w:pos="809"/>
        </w:tabs>
        <w:spacing w:before="1"/>
        <w:ind w:hanging="496"/>
        <w:jc w:val="both"/>
      </w:pPr>
      <w:r>
        <w:t>Conflict Resolution</w:t>
      </w:r>
    </w:p>
    <w:p w14:paraId="26171F5A" w14:textId="01254028" w:rsidR="009319D9" w:rsidRDefault="00235E77">
      <w:pPr>
        <w:pStyle w:val="BodyText"/>
        <w:spacing w:before="63"/>
        <w:ind w:left="312" w:right="267"/>
        <w:jc w:val="both"/>
      </w:pPr>
      <w:r>
        <w:t xml:space="preserve">The project could be affected by conflicts of various types: strategic, technical, shortage of resources, and others. WP Leaders, PC and MST will seek to anticipate the emergence of </w:t>
      </w:r>
      <w:r w:rsidR="00856D9E">
        <w:t xml:space="preserve">Such </w:t>
      </w:r>
      <w:r>
        <w:t xml:space="preserve">conflicts, and discuss the best way to resolve them with the partners. The project employs a multi-level escalation strategy. Conflicts at work level should first be reported to Task leaders and then WP leaders. If not resolved at this level, problems and possible solutions will be formally discussed at the EB, moderated by the PC, where, if necessary, a vote can take place. If no decision can be found, the EB will report the </w:t>
      </w:r>
      <w:r w:rsidR="00E70862">
        <w:t>issue</w:t>
      </w:r>
      <w:r>
        <w:t xml:space="preserve"> to the GA where the final decision will be taken in a meeting moderated by the</w:t>
      </w:r>
      <w:r>
        <w:rPr>
          <w:spacing w:val="-2"/>
        </w:rPr>
        <w:t xml:space="preserve"> </w:t>
      </w:r>
      <w:r>
        <w:t>PC.</w:t>
      </w:r>
    </w:p>
    <w:p w14:paraId="601A8EBE" w14:textId="77777777" w:rsidR="009319D9" w:rsidRDefault="009319D9">
      <w:pPr>
        <w:jc w:val="both"/>
        <w:sectPr w:rsidR="009319D9">
          <w:pgSz w:w="11910" w:h="16850"/>
          <w:pgMar w:top="940" w:right="580" w:bottom="1160" w:left="540" w:header="245" w:footer="964" w:gutter="0"/>
          <w:cols w:space="720"/>
        </w:sectPr>
      </w:pPr>
    </w:p>
    <w:p w14:paraId="75E30110" w14:textId="77777777" w:rsidR="009319D9" w:rsidRDefault="00235E77">
      <w:pPr>
        <w:pStyle w:val="Heading3"/>
        <w:numPr>
          <w:ilvl w:val="1"/>
          <w:numId w:val="8"/>
        </w:numPr>
        <w:tabs>
          <w:tab w:val="left" w:pos="1032"/>
          <w:tab w:val="left" w:pos="1033"/>
        </w:tabs>
        <w:spacing w:line="251" w:lineRule="exact"/>
        <w:ind w:hanging="720"/>
      </w:pPr>
      <w:bookmarkStart w:id="11" w:name="_bookmark11"/>
      <w:bookmarkEnd w:id="11"/>
      <w:r>
        <w:lastRenderedPageBreak/>
        <w:t>Consortium as a</w:t>
      </w:r>
      <w:r>
        <w:rPr>
          <w:spacing w:val="-4"/>
        </w:rPr>
        <w:t xml:space="preserve"> </w:t>
      </w:r>
      <w:r>
        <w:t>whole</w:t>
      </w:r>
    </w:p>
    <w:p w14:paraId="20ACAE30" w14:textId="77777777" w:rsidR="009319D9" w:rsidRDefault="00235E77">
      <w:pPr>
        <w:pStyle w:val="ListParagraph"/>
        <w:numPr>
          <w:ilvl w:val="2"/>
          <w:numId w:val="8"/>
        </w:numPr>
        <w:tabs>
          <w:tab w:val="left" w:pos="809"/>
        </w:tabs>
        <w:spacing w:before="109"/>
        <w:ind w:hanging="496"/>
        <w:rPr>
          <w:i/>
        </w:rPr>
      </w:pPr>
      <w:r>
        <w:rPr>
          <w:i/>
        </w:rPr>
        <w:t>Partners</w:t>
      </w:r>
    </w:p>
    <w:p w14:paraId="1BA32628" w14:textId="35692F79" w:rsidR="009319D9" w:rsidRDefault="00235E77">
      <w:pPr>
        <w:pStyle w:val="BodyText"/>
        <w:spacing w:before="69"/>
        <w:ind w:left="312" w:right="264"/>
        <w:jc w:val="both"/>
      </w:pPr>
      <w:r>
        <w:t xml:space="preserve">The </w:t>
      </w:r>
      <w:r w:rsidR="00FA7053">
        <w:t>EU-PYTHON</w:t>
      </w:r>
      <w:r>
        <w:t xml:space="preserve"> consortium comprises research institutions, universities, one international European  organisation, national meteorological centres, one </w:t>
      </w:r>
      <w:r w:rsidR="006E6DBA">
        <w:t>Supercomputing</w:t>
      </w:r>
      <w:r>
        <w:t xml:space="preserve">centre and one small/medium-sized enterprise (SME). This composition </w:t>
      </w:r>
      <w:r w:rsidR="00E03E54">
        <w:t>ensure</w:t>
      </w:r>
      <w:r>
        <w:t xml:space="preserve">s that the relevant </w:t>
      </w:r>
      <w:r>
        <w:rPr>
          <w:b/>
        </w:rPr>
        <w:t xml:space="preserve">expertise </w:t>
      </w:r>
      <w:r>
        <w:t>is well covered by the</w:t>
      </w:r>
      <w:r>
        <w:rPr>
          <w:spacing w:val="-17"/>
        </w:rPr>
        <w:t xml:space="preserve"> </w:t>
      </w:r>
      <w:r>
        <w:t>consortium:</w:t>
      </w:r>
    </w:p>
    <w:p w14:paraId="5CFB8148" w14:textId="77777777" w:rsidR="009319D9" w:rsidRDefault="00235E77">
      <w:pPr>
        <w:pStyle w:val="ListParagraph"/>
        <w:numPr>
          <w:ilvl w:val="0"/>
          <w:numId w:val="7"/>
        </w:numPr>
        <w:tabs>
          <w:tab w:val="left" w:pos="672"/>
        </w:tabs>
        <w:spacing w:before="68"/>
        <w:ind w:right="269"/>
        <w:jc w:val="both"/>
      </w:pPr>
      <w:r>
        <w:t>Scientific and technical excellence needed to make significant progress in developing predictive capacity for the weather and climate of the Northern Hemisphere;</w:t>
      </w:r>
    </w:p>
    <w:p w14:paraId="379B7C33" w14:textId="77777777" w:rsidR="009319D9" w:rsidRDefault="00235E77">
      <w:pPr>
        <w:pStyle w:val="ListParagraph"/>
        <w:numPr>
          <w:ilvl w:val="0"/>
          <w:numId w:val="7"/>
        </w:numPr>
        <w:tabs>
          <w:tab w:val="left" w:pos="672"/>
        </w:tabs>
        <w:spacing w:before="1"/>
        <w:ind w:right="264"/>
        <w:jc w:val="both"/>
      </w:pPr>
      <w:r>
        <w:t xml:space="preserve">Representation of some of the world-leading European modelling and prediction centres providing an effective transition of </w:t>
      </w:r>
      <w:r w:rsidR="00FA7053">
        <w:t>EU-PYTHON</w:t>
      </w:r>
      <w:r>
        <w:t xml:space="preserve"> research into operational prediction across a wide range of time</w:t>
      </w:r>
      <w:r>
        <w:rPr>
          <w:spacing w:val="-14"/>
        </w:rPr>
        <w:t xml:space="preserve"> </w:t>
      </w:r>
      <w:r>
        <w:t>scales;</w:t>
      </w:r>
    </w:p>
    <w:p w14:paraId="62F89095" w14:textId="3E1912C1" w:rsidR="009319D9" w:rsidRDefault="00235E77">
      <w:pPr>
        <w:pStyle w:val="ListParagraph"/>
        <w:numPr>
          <w:ilvl w:val="0"/>
          <w:numId w:val="7"/>
        </w:numPr>
        <w:tabs>
          <w:tab w:val="left" w:pos="672"/>
        </w:tabs>
        <w:ind w:right="266"/>
        <w:jc w:val="both"/>
      </w:pPr>
      <w:r>
        <w:t xml:space="preserve">Participation of leading experts in the field of climate services, user-engagement and knowledge transfer </w:t>
      </w:r>
      <w:r w:rsidR="00232A5B">
        <w:t>ensuring</w:t>
      </w:r>
      <w:r>
        <w:t xml:space="preserve"> effective stakeholder involvement and widest possible</w:t>
      </w:r>
      <w:r>
        <w:rPr>
          <w:spacing w:val="-8"/>
        </w:rPr>
        <w:t xml:space="preserve"> </w:t>
      </w:r>
      <w:r>
        <w:t>dissemination;</w:t>
      </w:r>
    </w:p>
    <w:p w14:paraId="74CF9F15" w14:textId="77777777" w:rsidR="009319D9" w:rsidRDefault="00235E77">
      <w:pPr>
        <w:pStyle w:val="ListParagraph"/>
        <w:numPr>
          <w:ilvl w:val="0"/>
          <w:numId w:val="7"/>
        </w:numPr>
        <w:tabs>
          <w:tab w:val="left" w:pos="671"/>
          <w:tab w:val="left" w:pos="672"/>
        </w:tabs>
        <w:spacing w:line="268" w:lineRule="exact"/>
      </w:pPr>
      <w:r>
        <w:t>Proven expertise in developing strong educational</w:t>
      </w:r>
      <w:r>
        <w:rPr>
          <w:spacing w:val="-14"/>
        </w:rPr>
        <w:t xml:space="preserve"> </w:t>
      </w:r>
      <w:r>
        <w:t>programmes.</w:t>
      </w:r>
    </w:p>
    <w:p w14:paraId="5C16EB9A" w14:textId="636FA68E" w:rsidR="009319D9" w:rsidRDefault="00235E77">
      <w:pPr>
        <w:spacing w:before="68"/>
        <w:ind w:left="312" w:right="267"/>
      </w:pPr>
      <w:r>
        <w:t xml:space="preserve">The combination of technical and scientific excellence as well as experience will </w:t>
      </w:r>
      <w:r w:rsidR="00A322CD">
        <w:t>Support</w:t>
      </w:r>
      <w:r>
        <w:t xml:space="preserve"> early and </w:t>
      </w:r>
      <w:r w:rsidR="00555BC1">
        <w:t>Sustain</w:t>
      </w:r>
      <w:r>
        <w:t xml:space="preserve">ed progress towards the overarching mission of </w:t>
      </w:r>
      <w:r w:rsidR="00FA7053">
        <w:t>EU-PYTHON</w:t>
      </w:r>
      <w:r>
        <w:t xml:space="preserve"> – </w:t>
      </w:r>
      <w:r>
        <w:rPr>
          <w:i/>
        </w:rPr>
        <w:t xml:space="preserve">To develop enhanced predictive capacity for weather and climate in the </w:t>
      </w:r>
      <w:r w:rsidR="00300652">
        <w:rPr>
          <w:i/>
        </w:rPr>
        <w:t>Python</w:t>
      </w:r>
      <w:r>
        <w:rPr>
          <w:i/>
        </w:rPr>
        <w:t xml:space="preserve"> and beyond, and to determine the influence of </w:t>
      </w:r>
      <w:r w:rsidR="00300652">
        <w:rPr>
          <w:i/>
        </w:rPr>
        <w:t>Python</w:t>
      </w:r>
      <w:r>
        <w:rPr>
          <w:i/>
        </w:rPr>
        <w:t xml:space="preserve"> climate change on mid-latitudes, for the benefit of policy makers, businesses and society</w:t>
      </w:r>
      <w:r>
        <w:t xml:space="preserve">. This objective cannot be fulfilled with a less experienced team. Each partner brings a particular expertise needed for the </w:t>
      </w:r>
      <w:r w:rsidR="00E57B7F">
        <w:t>Successfu</w:t>
      </w:r>
      <w:r>
        <w:t xml:space="preserve">l development and deployment of the project’s outcome. The composition of the consortium will also be a legacy after the end of the project through the strong involvement of operational centres, and also in its </w:t>
      </w:r>
      <w:r w:rsidR="00A322CD">
        <w:t>Support</w:t>
      </w:r>
      <w:r>
        <w:t xml:space="preserve"> of existing </w:t>
      </w:r>
      <w:r w:rsidR="00DC78DF">
        <w:t>Another project</w:t>
      </w:r>
      <w:r>
        <w:t xml:space="preserve"> services </w:t>
      </w:r>
      <w:r w:rsidR="00856D9E">
        <w:t xml:space="preserve">Such </w:t>
      </w:r>
      <w:r>
        <w:t xml:space="preserve">as </w:t>
      </w:r>
      <w:r w:rsidR="00857DF4">
        <w:t>ANOTHER PROJECT</w:t>
      </w:r>
      <w:r>
        <w:t>.</w:t>
      </w:r>
    </w:p>
    <w:p w14:paraId="76596043" w14:textId="636985B4" w:rsidR="009319D9" w:rsidRDefault="00235E77">
      <w:pPr>
        <w:pStyle w:val="BodyText"/>
        <w:spacing w:before="1"/>
        <w:ind w:left="312" w:right="743"/>
      </w:pPr>
      <w:r>
        <w:t xml:space="preserve">Several partners have already </w:t>
      </w:r>
      <w:r w:rsidR="00E57B7F">
        <w:t>Successfu</w:t>
      </w:r>
      <w:r>
        <w:t xml:space="preserve">lly worked together, and there is </w:t>
      </w:r>
      <w:r w:rsidR="00471A54">
        <w:t>Substantial</w:t>
      </w:r>
      <w:r>
        <w:t xml:space="preserve">experience working in an international multi-disciplinary context. This </w:t>
      </w:r>
      <w:r w:rsidR="00E03E54">
        <w:t>ensure</w:t>
      </w:r>
      <w:r>
        <w:t xml:space="preserve">s strong </w:t>
      </w:r>
      <w:r>
        <w:rPr>
          <w:b/>
        </w:rPr>
        <w:t xml:space="preserve">synergies </w:t>
      </w:r>
      <w:r>
        <w:t>within the team and with other ongoing European and international activities.</w:t>
      </w:r>
    </w:p>
    <w:p w14:paraId="5DCEEB11" w14:textId="77777777" w:rsidR="009319D9" w:rsidRDefault="00235E77">
      <w:pPr>
        <w:pStyle w:val="BodyText"/>
        <w:spacing w:before="69"/>
        <w:ind w:left="312"/>
      </w:pPr>
      <w:r>
        <w:t>In particular:</w:t>
      </w:r>
    </w:p>
    <w:p w14:paraId="661CC769" w14:textId="505FF401" w:rsidR="009319D9" w:rsidRDefault="00235E77">
      <w:pPr>
        <w:pStyle w:val="ListParagraph"/>
        <w:numPr>
          <w:ilvl w:val="0"/>
          <w:numId w:val="7"/>
        </w:numPr>
        <w:tabs>
          <w:tab w:val="left" w:pos="672"/>
        </w:tabs>
        <w:spacing w:before="67"/>
        <w:ind w:right="264"/>
        <w:jc w:val="both"/>
      </w:pPr>
      <w:r>
        <w:t xml:space="preserve">The consortium is coordinated by one of the world´s leading </w:t>
      </w:r>
      <w:r w:rsidR="000D4BA4">
        <w:t>Python</w:t>
      </w:r>
      <w:r>
        <w:t xml:space="preserve">research organisations. </w:t>
      </w:r>
      <w:r w:rsidR="00F233CE">
        <w:t>PARTNER 1</w:t>
      </w:r>
      <w:r>
        <w:t xml:space="preserve"> is embedded in a number of European Research initiatives, </w:t>
      </w:r>
      <w:r w:rsidR="00856D9E">
        <w:t xml:space="preserve">Such </w:t>
      </w:r>
      <w:r>
        <w:t xml:space="preserve">as the European </w:t>
      </w:r>
      <w:r w:rsidR="000D4BA4">
        <w:t>Python</w:t>
      </w:r>
      <w:r>
        <w:t xml:space="preserve">Board (EPB) and the </w:t>
      </w:r>
      <w:r w:rsidR="002F78C4">
        <w:t>Another project</w:t>
      </w:r>
      <w:r>
        <w:t xml:space="preserve"> (</w:t>
      </w:r>
      <w:r w:rsidR="00D17924">
        <w:t>ANOTHER PROJECT</w:t>
      </w:r>
      <w:r>
        <w:t xml:space="preserve">). Furthermore, the office of the International </w:t>
      </w:r>
      <w:r w:rsidR="00300652">
        <w:t>Python</w:t>
      </w:r>
      <w:r>
        <w:t xml:space="preserve"> Science Committee (</w:t>
      </w:r>
      <w:r w:rsidR="004032A2">
        <w:t>ANOTHER PROGRAMME</w:t>
      </w:r>
      <w:r>
        <w:t xml:space="preserve">) and that of the International Coordination Office for </w:t>
      </w:r>
      <w:r w:rsidR="000D4BA4">
        <w:t>Python</w:t>
      </w:r>
      <w:r>
        <w:t xml:space="preserve">Prediction (ICO) are hosted by </w:t>
      </w:r>
      <w:r w:rsidR="00F233CE">
        <w:t>PARTNER 1</w:t>
      </w:r>
      <w:r>
        <w:t xml:space="preserve">. Next to the involvement in numerous EU-funded projects as a partner, </w:t>
      </w:r>
      <w:r w:rsidR="00F233CE">
        <w:t>PARTNER 1</w:t>
      </w:r>
      <w:r>
        <w:t xml:space="preserve"> has a strong track record of coordinating large EU projects (e.g. PAGE21, StratoClim and</w:t>
      </w:r>
      <w:r>
        <w:rPr>
          <w:spacing w:val="-7"/>
        </w:rPr>
        <w:t xml:space="preserve"> </w:t>
      </w:r>
      <w:r w:rsidR="002F78C4">
        <w:t>Another project</w:t>
      </w:r>
      <w:r>
        <w:t>).</w:t>
      </w:r>
    </w:p>
    <w:p w14:paraId="791AF7FC" w14:textId="76AFFA62" w:rsidR="009319D9" w:rsidRDefault="00235E77">
      <w:pPr>
        <w:pStyle w:val="ListParagraph"/>
        <w:numPr>
          <w:ilvl w:val="0"/>
          <w:numId w:val="7"/>
        </w:numPr>
        <w:tabs>
          <w:tab w:val="left" w:pos="672"/>
        </w:tabs>
        <w:ind w:right="268"/>
        <w:jc w:val="both"/>
      </w:pPr>
      <w:r>
        <w:t xml:space="preserve">The project management capacity of the consortium is strengthened through the involvement of partners with experience in coordinating EU projects (e.g. </w:t>
      </w:r>
      <w:r w:rsidR="00F233CE">
        <w:t>PARTNER 2</w:t>
      </w:r>
      <w:r>
        <w:t xml:space="preserve"> and </w:t>
      </w:r>
      <w:r w:rsidR="00A1611F">
        <w:t>PARTNER 3</w:t>
      </w:r>
      <w:r>
        <w:t xml:space="preserve">); and the coordination with other relevant ongoing European and international activities is facilitated by involving partners that take leading roles in European and international coordination programmes </w:t>
      </w:r>
      <w:r w:rsidR="00856D9E">
        <w:t xml:space="preserve">Such </w:t>
      </w:r>
      <w:r>
        <w:t xml:space="preserve">as </w:t>
      </w:r>
      <w:r w:rsidR="004D0BEC">
        <w:t>ANOTHER PROJECT</w:t>
      </w:r>
      <w:r>
        <w:t xml:space="preserve">, </w:t>
      </w:r>
      <w:r w:rsidR="008B5AC2">
        <w:t>ANOTHER PROGRAMME</w:t>
      </w:r>
      <w:r>
        <w:t xml:space="preserve"> and </w:t>
      </w:r>
      <w:r w:rsidR="008B5AC2">
        <w:t>ANOTHER PROGRAMME</w:t>
      </w:r>
      <w:r>
        <w:t xml:space="preserve"> (e.g. </w:t>
      </w:r>
      <w:r w:rsidR="00F233CE">
        <w:t>PARTNER 1</w:t>
      </w:r>
      <w:r>
        <w:t xml:space="preserve">, </w:t>
      </w:r>
      <w:r w:rsidR="00F233CE">
        <w:t>PARTNER 2</w:t>
      </w:r>
      <w:r>
        <w:t xml:space="preserve">, </w:t>
      </w:r>
      <w:r w:rsidR="00A1611F">
        <w:t>PARTNER 3</w:t>
      </w:r>
      <w:r>
        <w:t xml:space="preserve"> and</w:t>
      </w:r>
      <w:r>
        <w:rPr>
          <w:spacing w:val="-1"/>
        </w:rPr>
        <w:t xml:space="preserve"> </w:t>
      </w:r>
      <w:r w:rsidR="00F659A5">
        <w:t>PARTNER 10</w:t>
      </w:r>
      <w:r>
        <w:t>).</w:t>
      </w:r>
    </w:p>
    <w:p w14:paraId="1AA86D85" w14:textId="5ED84726" w:rsidR="009319D9" w:rsidRDefault="00235E77">
      <w:pPr>
        <w:pStyle w:val="ListParagraph"/>
        <w:numPr>
          <w:ilvl w:val="0"/>
          <w:numId w:val="7"/>
        </w:numPr>
        <w:tabs>
          <w:tab w:val="left" w:pos="672"/>
        </w:tabs>
        <w:ind w:right="263"/>
        <w:jc w:val="both"/>
      </w:pPr>
      <w:r>
        <w:t>The consortium brings together experts in the field of atmospheric modelling (</w:t>
      </w:r>
      <w:r w:rsidR="00F659A5">
        <w:t>PARTNER 10</w:t>
      </w:r>
      <w:r>
        <w:t xml:space="preserve">, </w:t>
      </w:r>
      <w:r w:rsidR="00A1611F">
        <w:t>PARTNER 3</w:t>
      </w:r>
      <w:r>
        <w:t xml:space="preserve">, </w:t>
      </w:r>
      <w:r w:rsidR="00F659A5">
        <w:t>PARTNER 11</w:t>
      </w:r>
      <w:r>
        <w:t xml:space="preserve">, </w:t>
      </w:r>
      <w:r w:rsidR="001D034C">
        <w:t>PARTNER 7</w:t>
      </w:r>
      <w:r>
        <w:t xml:space="preserve">, </w:t>
      </w:r>
      <w:r w:rsidR="00C1085E">
        <w:t>PARTNER 6</w:t>
      </w:r>
      <w:r>
        <w:t>), snow modelling (</w:t>
      </w:r>
      <w:r w:rsidR="00A1611F">
        <w:t>PARTNER 3</w:t>
      </w:r>
      <w:r>
        <w:t xml:space="preserve">, </w:t>
      </w:r>
      <w:r w:rsidR="00F659A5">
        <w:t>PARTNER 11</w:t>
      </w:r>
      <w:r>
        <w:t xml:space="preserve">, </w:t>
      </w:r>
      <w:r w:rsidR="001D034C">
        <w:t>PARTNER 8</w:t>
      </w:r>
      <w:r>
        <w:t>), sea ice modelling (</w:t>
      </w:r>
      <w:r w:rsidR="00F233CE">
        <w:t>PARTNER 1</w:t>
      </w:r>
      <w:r>
        <w:t xml:space="preserve">, </w:t>
      </w:r>
      <w:r w:rsidR="001D034C">
        <w:t>PARTNER 8</w:t>
      </w:r>
      <w:r>
        <w:t xml:space="preserve">, </w:t>
      </w:r>
      <w:r w:rsidR="00F659A5">
        <w:t>PARTNER 11</w:t>
      </w:r>
      <w:r>
        <w:t>), ocean modelling (</w:t>
      </w:r>
      <w:r w:rsidR="00F233CE">
        <w:t>PARTNER 1</w:t>
      </w:r>
      <w:r>
        <w:t xml:space="preserve">, </w:t>
      </w:r>
      <w:r w:rsidR="00A1611F">
        <w:t>PARTNER 4</w:t>
      </w:r>
      <w:r>
        <w:t xml:space="preserve">, </w:t>
      </w:r>
      <w:r w:rsidR="00A1611F">
        <w:t>PARTNER 5</w:t>
      </w:r>
      <w:r>
        <w:t xml:space="preserve">, </w:t>
      </w:r>
      <w:r w:rsidR="001D034C">
        <w:t>PARTNER 7</w:t>
      </w:r>
      <w:r>
        <w:t>, PARTNER 12), as well as in the field of coupling between the different climate system components (</w:t>
      </w:r>
      <w:r w:rsidR="00F659A5">
        <w:t>PARTNER 11</w:t>
      </w:r>
      <w:r>
        <w:t xml:space="preserve">, </w:t>
      </w:r>
      <w:r w:rsidR="00F659A5">
        <w:t>PARTNER 10</w:t>
      </w:r>
      <w:r>
        <w:t xml:space="preserve">, </w:t>
      </w:r>
      <w:r w:rsidR="001D034C">
        <w:t>PARTNER 7</w:t>
      </w:r>
      <w:r>
        <w:t xml:space="preserve">). Therefore, the consortium can draw on the expertise needed to bring the modelling of the coupled climate system to the next level, both in the </w:t>
      </w:r>
      <w:r w:rsidR="00300652">
        <w:t>Python</w:t>
      </w:r>
      <w:r>
        <w:t xml:space="preserve"> and</w:t>
      </w:r>
      <w:r>
        <w:rPr>
          <w:spacing w:val="-7"/>
        </w:rPr>
        <w:t xml:space="preserve"> </w:t>
      </w:r>
      <w:r>
        <w:t>beyond.</w:t>
      </w:r>
    </w:p>
    <w:p w14:paraId="4A7E3B3E" w14:textId="7CCF6495" w:rsidR="009319D9" w:rsidRDefault="00235E77">
      <w:pPr>
        <w:pStyle w:val="ListParagraph"/>
        <w:numPr>
          <w:ilvl w:val="0"/>
          <w:numId w:val="7"/>
        </w:numPr>
        <w:tabs>
          <w:tab w:val="left" w:pos="672"/>
        </w:tabs>
        <w:ind w:right="264"/>
        <w:jc w:val="both"/>
      </w:pPr>
      <w:r>
        <w:t xml:space="preserve">The consortium includes some of the leading European climate modelling groups, and all climate models that participate in </w:t>
      </w:r>
      <w:r w:rsidR="00FA7053">
        <w:t>EU-PYTHON</w:t>
      </w:r>
      <w:r>
        <w:t xml:space="preserve"> (</w:t>
      </w:r>
      <w:r w:rsidR="00F233CE">
        <w:t>PARTNER 1</w:t>
      </w:r>
      <w:r>
        <w:t xml:space="preserve">-CM, </w:t>
      </w:r>
      <w:r w:rsidR="00AC14E5">
        <w:t>Another model</w:t>
      </w:r>
      <w:r>
        <w:t xml:space="preserve">, </w:t>
      </w:r>
      <w:r w:rsidR="00067B3B">
        <w:t>ANOTHER MODEL</w:t>
      </w:r>
      <w:r>
        <w:t xml:space="preserve">, </w:t>
      </w:r>
      <w:r w:rsidR="00067B3B">
        <w:t>Another model</w:t>
      </w:r>
      <w:r>
        <w:t xml:space="preserve">, </w:t>
      </w:r>
      <w:r w:rsidR="00067B3B">
        <w:t>Another model</w:t>
      </w:r>
      <w:r>
        <w:t xml:space="preserve">) will be contributing to </w:t>
      </w:r>
      <w:r w:rsidR="001D516E">
        <w:t>ANOTHER PROJECT</w:t>
      </w:r>
      <w:r>
        <w:t xml:space="preserve">. It will therefore be possible to evaluate the impact of model enhancements, coming out of </w:t>
      </w:r>
      <w:r w:rsidR="00FA7053">
        <w:t>EU-PYTHON</w:t>
      </w:r>
      <w:r>
        <w:t xml:space="preserve">, in a </w:t>
      </w:r>
      <w:r w:rsidR="0061375E">
        <w:t>ANOTHER PROJECT</w:t>
      </w:r>
      <w:r>
        <w:t xml:space="preserve"> framework, and to provide an interim update on the </w:t>
      </w:r>
      <w:r w:rsidR="001D516E">
        <w:t>ANOTHER PROJECT</w:t>
      </w:r>
      <w:r>
        <w:t xml:space="preserve"> </w:t>
      </w:r>
      <w:r w:rsidR="003A39D2">
        <w:t>results</w:t>
      </w:r>
      <w:r>
        <w:t xml:space="preserve"> (`</w:t>
      </w:r>
      <w:r w:rsidR="001D516E">
        <w:t>ANOTHER PROJECT</w:t>
      </w:r>
      <w:r>
        <w:t>- Interim’).</w:t>
      </w:r>
    </w:p>
    <w:p w14:paraId="67B38EA4" w14:textId="5159AB9C" w:rsidR="009319D9" w:rsidRDefault="00235E77">
      <w:pPr>
        <w:pStyle w:val="ListParagraph"/>
        <w:numPr>
          <w:ilvl w:val="0"/>
          <w:numId w:val="7"/>
        </w:numPr>
        <w:tabs>
          <w:tab w:val="left" w:pos="672"/>
        </w:tabs>
        <w:ind w:right="271"/>
        <w:jc w:val="both"/>
      </w:pPr>
      <w:r>
        <w:t xml:space="preserve">To make significant advances in our understanding of the impact of </w:t>
      </w:r>
      <w:r w:rsidR="00300652">
        <w:t>Python</w:t>
      </w:r>
      <w:r>
        <w:t xml:space="preserve"> climate change on the weather and climate of the Northern Hemisphere – from the source region, via teleconnections, to where the impacts are felt</w:t>
      </w:r>
    </w:p>
    <w:p w14:paraId="6E74109A" w14:textId="7FED83DC" w:rsidR="009319D9" w:rsidRDefault="00235E77">
      <w:pPr>
        <w:pStyle w:val="BodyText"/>
        <w:ind w:left="672" w:right="261"/>
        <w:jc w:val="both"/>
      </w:pPr>
      <w:r>
        <w:t xml:space="preserve">– the consortium includes </w:t>
      </w:r>
      <w:r w:rsidR="00300652">
        <w:t>Python</w:t>
      </w:r>
      <w:r>
        <w:t xml:space="preserve"> experts (</w:t>
      </w:r>
      <w:r w:rsidR="00F233CE">
        <w:t>PARTNER 1</w:t>
      </w:r>
      <w:r>
        <w:t xml:space="preserve">, </w:t>
      </w:r>
      <w:r w:rsidR="00F233CE">
        <w:t>PARTNER 2</w:t>
      </w:r>
      <w:r>
        <w:t xml:space="preserve">, </w:t>
      </w:r>
      <w:r w:rsidR="00F659A5">
        <w:t>PARTNER 10</w:t>
      </w:r>
      <w:r>
        <w:t xml:space="preserve">, </w:t>
      </w:r>
      <w:r w:rsidR="00A1611F">
        <w:t>PARTNER 4</w:t>
      </w:r>
      <w:r>
        <w:t xml:space="preserve">, </w:t>
      </w:r>
      <w:r w:rsidR="00A1611F">
        <w:t>PARTNER 5</w:t>
      </w:r>
      <w:r>
        <w:t xml:space="preserve">, </w:t>
      </w:r>
      <w:r w:rsidR="001D034C">
        <w:t>PARTNER 8</w:t>
      </w:r>
      <w:r>
        <w:t xml:space="preserve">, </w:t>
      </w:r>
      <w:r w:rsidR="00C1085E">
        <w:t>PARTNER 6</w:t>
      </w:r>
      <w:r>
        <w:t>, CNRS- GAME), experts on mid-latitude dynamics (</w:t>
      </w:r>
      <w:r w:rsidR="001D034C">
        <w:t>PARTNER 7</w:t>
      </w:r>
      <w:r>
        <w:t xml:space="preserve">, </w:t>
      </w:r>
      <w:r w:rsidR="00F2227A">
        <w:t>PARTNER 9</w:t>
      </w:r>
      <w:r>
        <w:t xml:space="preserve">, </w:t>
      </w:r>
      <w:r w:rsidR="00F233CE">
        <w:t>PARTNER 2</w:t>
      </w:r>
      <w:r>
        <w:t xml:space="preserve">, PARTNER 12, </w:t>
      </w:r>
      <w:r w:rsidR="00A1611F">
        <w:t>PARTNER 3</w:t>
      </w:r>
      <w:r>
        <w:t>) as well as scientists with a track-record in research on atmospheric and oceanic teleconnections (</w:t>
      </w:r>
      <w:r w:rsidR="00F233CE">
        <w:t>PARTNER 1</w:t>
      </w:r>
      <w:r>
        <w:t xml:space="preserve">, PARTNER 12, </w:t>
      </w:r>
      <w:r w:rsidR="001D034C">
        <w:t>PARTNER 7</w:t>
      </w:r>
      <w:r>
        <w:t xml:space="preserve">, </w:t>
      </w:r>
      <w:r w:rsidR="00A1611F">
        <w:t>PARTNER 4</w:t>
      </w:r>
      <w:r>
        <w:t xml:space="preserve">, </w:t>
      </w:r>
      <w:r w:rsidR="00F2227A">
        <w:lastRenderedPageBreak/>
        <w:t>PARTNER 9</w:t>
      </w:r>
      <w:r>
        <w:t xml:space="preserve">, </w:t>
      </w:r>
      <w:r w:rsidR="00F659A5">
        <w:t>PARTNER 11</w:t>
      </w:r>
      <w:r>
        <w:t>).</w:t>
      </w:r>
    </w:p>
    <w:p w14:paraId="75ADDAC7" w14:textId="0E730301" w:rsidR="009319D9" w:rsidRDefault="00235E77">
      <w:pPr>
        <w:pStyle w:val="ListParagraph"/>
        <w:numPr>
          <w:ilvl w:val="0"/>
          <w:numId w:val="7"/>
        </w:numPr>
        <w:tabs>
          <w:tab w:val="left" w:pos="672"/>
        </w:tabs>
        <w:ind w:right="264"/>
        <w:jc w:val="both"/>
      </w:pPr>
      <w:r>
        <w:t>The consortium includes some of the world-leading operational prediction centres, including global (</w:t>
      </w:r>
      <w:r w:rsidR="00A1611F">
        <w:t>PARTNER 3</w:t>
      </w:r>
      <w:r>
        <w:t xml:space="preserve">, </w:t>
      </w:r>
      <w:r w:rsidR="001D034C">
        <w:t>PARTNER 7</w:t>
      </w:r>
      <w:r>
        <w:t>, Météo-</w:t>
      </w:r>
      <w:r w:rsidR="00927BD4">
        <w:t>COUNTRY 7</w:t>
      </w:r>
      <w:r>
        <w:t xml:space="preserve"> as third party of </w:t>
      </w:r>
      <w:r w:rsidR="00F659A5">
        <w:t>PARTNER 11</w:t>
      </w:r>
      <w:r>
        <w:t>) as well as limited area (</w:t>
      </w:r>
      <w:r w:rsidR="00C1085E">
        <w:t>PARTNER 6</w:t>
      </w:r>
      <w:r>
        <w:t xml:space="preserve">, Météo- </w:t>
      </w:r>
      <w:r w:rsidR="00927BD4">
        <w:t>COUNTRY 7</w:t>
      </w:r>
      <w:r>
        <w:t>) prediction systems. The involvement of these centres contributes excellent research infrastructure,</w:t>
      </w:r>
      <w:r>
        <w:rPr>
          <w:spacing w:val="-12"/>
        </w:rPr>
        <w:t xml:space="preserve"> </w:t>
      </w:r>
      <w:r w:rsidR="00F659A5">
        <w:t>PARTNER 10</w:t>
      </w:r>
      <w:r>
        <w:t>ch</w:t>
      </w:r>
    </w:p>
    <w:p w14:paraId="29AF07CB" w14:textId="77777777" w:rsidR="009319D9" w:rsidRDefault="009319D9">
      <w:pPr>
        <w:jc w:val="both"/>
        <w:sectPr w:rsidR="009319D9">
          <w:pgSz w:w="11910" w:h="16850"/>
          <w:pgMar w:top="940" w:right="580" w:bottom="1160" w:left="540" w:header="245" w:footer="964" w:gutter="0"/>
          <w:cols w:space="720"/>
        </w:sectPr>
      </w:pPr>
    </w:p>
    <w:p w14:paraId="3ACAC832" w14:textId="77777777" w:rsidR="009319D9" w:rsidRDefault="00235E77">
      <w:pPr>
        <w:pStyle w:val="BodyText"/>
        <w:spacing w:line="246" w:lineRule="exact"/>
        <w:ind w:left="672"/>
      </w:pPr>
      <w:r>
        <w:lastRenderedPageBreak/>
        <w:t>as a framework for carrying out comprehensive experiments for designing observing systems and</w:t>
      </w:r>
    </w:p>
    <w:p w14:paraId="106EEAA7" w14:textId="3B1DB8DA" w:rsidR="009319D9" w:rsidRDefault="00235E77">
      <w:pPr>
        <w:pStyle w:val="BodyText"/>
        <w:ind w:left="672" w:right="263"/>
        <w:jc w:val="both"/>
      </w:pPr>
      <w:r>
        <w:t xml:space="preserve">testing developments in full-sized prediction systems. Furthermore, this research is </w:t>
      </w:r>
      <w:r w:rsidR="00A322CD">
        <w:t>Support</w:t>
      </w:r>
      <w:r>
        <w:t xml:space="preserve">ed by some of the largest high-performance computing structures in Europe (e.g. </w:t>
      </w:r>
      <w:r w:rsidR="00A1611F">
        <w:t>PARTNER 3</w:t>
      </w:r>
      <w:r>
        <w:t xml:space="preserve"> and </w:t>
      </w:r>
      <w:r w:rsidR="001D034C">
        <w:t>PARTNER 7</w:t>
      </w:r>
      <w:r>
        <w:t xml:space="preserve"> HPC facilities). Furthermore, having operational centres involved (</w:t>
      </w:r>
      <w:r w:rsidR="00A1611F">
        <w:t>PARTNER 3</w:t>
      </w:r>
      <w:r>
        <w:t xml:space="preserve">, </w:t>
      </w:r>
      <w:r w:rsidR="001D034C">
        <w:t>PARTNER 7</w:t>
      </w:r>
      <w:r>
        <w:t xml:space="preserve">, </w:t>
      </w:r>
      <w:r w:rsidR="00C1085E">
        <w:t>PARTNER 6</w:t>
      </w:r>
      <w:r>
        <w:t xml:space="preserve"> and Météo-</w:t>
      </w:r>
      <w:r w:rsidR="00927BD4">
        <w:t>COUNTRY 7</w:t>
      </w:r>
      <w:r>
        <w:t xml:space="preserve">) </w:t>
      </w:r>
      <w:r w:rsidR="00E03E54">
        <w:t>ensure</w:t>
      </w:r>
      <w:r>
        <w:t xml:space="preserve">s that scientific progress can be effectively translated into improved prediction services. This includes  the transition from operational prediction systems to </w:t>
      </w:r>
      <w:r w:rsidR="00DC78DF">
        <w:t>Another project</w:t>
      </w:r>
      <w:r>
        <w:t xml:space="preserve"> services and their</w:t>
      </w:r>
      <w:r>
        <w:rPr>
          <w:spacing w:val="-17"/>
        </w:rPr>
        <w:t xml:space="preserve"> </w:t>
      </w:r>
      <w:r>
        <w:t>users.</w:t>
      </w:r>
    </w:p>
    <w:p w14:paraId="0A2CBCE6" w14:textId="0BA518B7" w:rsidR="009319D9" w:rsidRDefault="00235E77">
      <w:pPr>
        <w:pStyle w:val="ListParagraph"/>
        <w:numPr>
          <w:ilvl w:val="0"/>
          <w:numId w:val="7"/>
        </w:numPr>
        <w:tabs>
          <w:tab w:val="left" w:pos="672"/>
        </w:tabs>
        <w:ind w:right="266"/>
        <w:jc w:val="both"/>
      </w:pPr>
      <w:r>
        <w:t xml:space="preserve">To </w:t>
      </w:r>
      <w:r w:rsidR="00E03E54">
        <w:t>ensure</w:t>
      </w:r>
      <w:r>
        <w:t xml:space="preserve"> effective knowledge transfer, end-user engagement and dissemination the consortium includes one  of the pioneers in the area of climate services (</w:t>
      </w:r>
      <w:r w:rsidR="00F233CE">
        <w:t>PARTNER 2</w:t>
      </w:r>
      <w:r>
        <w:t xml:space="preserve">), as well as the provider of one of the leading gateways to </w:t>
      </w:r>
      <w:r w:rsidR="00300652">
        <w:t>Python</w:t>
      </w:r>
      <w:r>
        <w:t xml:space="preserve"> information and data on the internet with excellent connections to a wide network of stakeholders (</w:t>
      </w:r>
      <w:r w:rsidR="00176655">
        <w:t>PARTNER 13</w:t>
      </w:r>
      <w:r>
        <w:t>). The consortium also benefits from the fact that many of the partners have strong outreach and dissemination facilities that can be exploited by</w:t>
      </w:r>
      <w:r>
        <w:rPr>
          <w:spacing w:val="-6"/>
        </w:rPr>
        <w:t xml:space="preserve"> </w:t>
      </w:r>
      <w:r w:rsidR="00FA7053">
        <w:t>EU-PYTHON</w:t>
      </w:r>
      <w:r>
        <w:t>.</w:t>
      </w:r>
    </w:p>
    <w:p w14:paraId="715767D1" w14:textId="172260F9" w:rsidR="009319D9" w:rsidRDefault="00235E77">
      <w:pPr>
        <w:pStyle w:val="ListParagraph"/>
        <w:numPr>
          <w:ilvl w:val="0"/>
          <w:numId w:val="7"/>
        </w:numPr>
        <w:tabs>
          <w:tab w:val="left" w:pos="672"/>
        </w:tabs>
        <w:ind w:right="271"/>
        <w:jc w:val="both"/>
      </w:pPr>
      <w:r>
        <w:t xml:space="preserve">The educational programme will be developed and implemented in partnership with one of the leaders in the field of </w:t>
      </w:r>
      <w:r w:rsidR="00300652">
        <w:t>Python</w:t>
      </w:r>
      <w:r>
        <w:t xml:space="preserve"> education </w:t>
      </w:r>
      <w:r w:rsidR="009802E8">
        <w:t>ANOTHER PARTNER</w:t>
      </w:r>
      <w:r>
        <w:t xml:space="preserve">, hosted by the partner </w:t>
      </w:r>
      <w:r w:rsidR="004F4C2F">
        <w:t>PARTNER 14</w:t>
      </w:r>
      <w:r>
        <w:t xml:space="preserve">. Furthermore, the consortium will bring together partners that have </w:t>
      </w:r>
      <w:r w:rsidR="00E57B7F">
        <w:t>Successfu</w:t>
      </w:r>
      <w:r>
        <w:t xml:space="preserve">lly developed strong educational programmes in the past (e.g. </w:t>
      </w:r>
      <w:r w:rsidR="004F4C2F">
        <w:t>PARTNER 14</w:t>
      </w:r>
      <w:r>
        <w:t>/</w:t>
      </w:r>
      <w:r w:rsidR="009802E8">
        <w:t>ANOTHER PARTNER</w:t>
      </w:r>
      <w:r>
        <w:t xml:space="preserve">, </w:t>
      </w:r>
      <w:r w:rsidR="00F233CE">
        <w:t>PARTNER 1</w:t>
      </w:r>
      <w:r>
        <w:t xml:space="preserve">, </w:t>
      </w:r>
      <w:r w:rsidR="00F2227A">
        <w:t>PARTNER 9</w:t>
      </w:r>
      <w:r>
        <w:t xml:space="preserve"> and</w:t>
      </w:r>
      <w:r>
        <w:rPr>
          <w:spacing w:val="-2"/>
        </w:rPr>
        <w:t xml:space="preserve"> </w:t>
      </w:r>
      <w:r w:rsidR="00F659A5">
        <w:t>PARTNER 10</w:t>
      </w:r>
      <w:r>
        <w:t>).</w:t>
      </w:r>
    </w:p>
    <w:p w14:paraId="4136B9D5" w14:textId="41DCA0C7" w:rsidR="009319D9" w:rsidRDefault="00235E77">
      <w:pPr>
        <w:pStyle w:val="ListParagraph"/>
        <w:numPr>
          <w:ilvl w:val="0"/>
          <w:numId w:val="7"/>
        </w:numPr>
        <w:tabs>
          <w:tab w:val="left" w:pos="672"/>
        </w:tabs>
        <w:ind w:right="264"/>
        <w:jc w:val="both"/>
      </w:pPr>
      <w:r>
        <w:t>The consortium is augmented by distinguished partners from Russia, namely Sergey Gulev from the P.P. Shirshov Institute of Oceanology, Russian Academy of Sciences (</w:t>
      </w:r>
      <w:r w:rsidR="00667982">
        <w:t>PARTNER 15</w:t>
      </w:r>
      <w:r>
        <w:t xml:space="preserve">), and Vladimir Kattsov from the Voeikov Main Geophysical Observatory. These partners will contribute their outstanding expertise in the field of model assessment (WP1) as well as in studying the response of mid-latitude weather and climate to </w:t>
      </w:r>
      <w:r w:rsidR="00300652">
        <w:t>Python</w:t>
      </w:r>
      <w:r>
        <w:t xml:space="preserve"> sea ice decline</w:t>
      </w:r>
      <w:r>
        <w:rPr>
          <w:spacing w:val="-3"/>
        </w:rPr>
        <w:t xml:space="preserve"> </w:t>
      </w:r>
      <w:r>
        <w:t>(WP3).</w:t>
      </w:r>
    </w:p>
    <w:p w14:paraId="6B83F26C" w14:textId="77777777" w:rsidR="009319D9" w:rsidRDefault="009319D9">
      <w:pPr>
        <w:pStyle w:val="BodyText"/>
        <w:spacing w:before="9"/>
        <w:rPr>
          <w:sz w:val="25"/>
        </w:rPr>
      </w:pPr>
    </w:p>
    <w:p w14:paraId="3FF81577" w14:textId="77777777" w:rsidR="009319D9" w:rsidRDefault="00235E77">
      <w:pPr>
        <w:pStyle w:val="ListParagraph"/>
        <w:numPr>
          <w:ilvl w:val="2"/>
          <w:numId w:val="8"/>
        </w:numPr>
        <w:tabs>
          <w:tab w:val="left" w:pos="809"/>
        </w:tabs>
        <w:ind w:hanging="496"/>
        <w:jc w:val="both"/>
        <w:rPr>
          <w:i/>
        </w:rPr>
      </w:pPr>
      <w:r>
        <w:rPr>
          <w:i/>
        </w:rPr>
        <w:t>External collaborators</w:t>
      </w:r>
    </w:p>
    <w:p w14:paraId="2B5C565D" w14:textId="3C5B54ED" w:rsidR="009319D9" w:rsidRDefault="00FA7053">
      <w:pPr>
        <w:pStyle w:val="BodyText"/>
        <w:spacing w:before="69"/>
        <w:ind w:left="312" w:right="263"/>
        <w:jc w:val="both"/>
      </w:pPr>
      <w:r>
        <w:t>EU-PYTHON</w:t>
      </w:r>
      <w:r w:rsidR="00235E77">
        <w:t xml:space="preserve"> is dedicated to collaborate effectively with European and international partners. Our strategy is to actively engage with those high-level projects and organisations that coordinate activities of a wide range of relevant partners. In this context, </w:t>
      </w:r>
      <w:r w:rsidR="00E63F32">
        <w:t xml:space="preserve">ANOTHER PROJECT  </w:t>
      </w:r>
      <w:r w:rsidR="00235E77">
        <w:t xml:space="preserve">is an excellent example of how effective coordination with a wide number of groups can be achieved by strongly engaging in a single activity. Other examples of high-level committees and projects with which the </w:t>
      </w:r>
      <w:r>
        <w:t>EU-PYTHON</w:t>
      </w:r>
      <w:r w:rsidR="00235E77">
        <w:t xml:space="preserve"> consortium will be engaging include the </w:t>
      </w:r>
      <w:r w:rsidR="00471A54">
        <w:t>ANOTHER PROJECT</w:t>
      </w:r>
      <w:r w:rsidR="00235E77">
        <w:t xml:space="preserve">Working Group on </w:t>
      </w:r>
      <w:r w:rsidR="00300652">
        <w:t>Python</w:t>
      </w:r>
      <w:r w:rsidR="00235E77">
        <w:t xml:space="preserve"> Change and Possible Influence on Mid-latitude Climate and Weather, the </w:t>
      </w:r>
      <w:r w:rsidR="003C6638">
        <w:t>Another project</w:t>
      </w:r>
      <w:r w:rsidR="00235E77">
        <w:t xml:space="preserve"> (</w:t>
      </w:r>
      <w:r w:rsidR="00A63821">
        <w:t>ANOTHER PROJECT</w:t>
      </w:r>
      <w:r w:rsidR="00235E77">
        <w:t xml:space="preserve">) as well as EU projects </w:t>
      </w:r>
      <w:r w:rsidR="00856D9E">
        <w:t xml:space="preserve">Such </w:t>
      </w:r>
      <w:r w:rsidR="00235E77">
        <w:t xml:space="preserve">as those that will be funded under </w:t>
      </w:r>
      <w:r w:rsidR="008B5AC2">
        <w:t>ANOTHER PROGRAMME</w:t>
      </w:r>
      <w:r w:rsidR="00235E77">
        <w:t xml:space="preserve">- and </w:t>
      </w:r>
      <w:r w:rsidR="008B5AC2">
        <w:t>ANOTHER PROGRAMME</w:t>
      </w:r>
      <w:r w:rsidR="00235E77">
        <w:t xml:space="preserve">-as well as the ongoing </w:t>
      </w:r>
      <w:r w:rsidR="008B5AC2">
        <w:t>ANOTHER PROGRAMME</w:t>
      </w:r>
      <w:r w:rsidR="00235E77">
        <w:t xml:space="preserve"> project </w:t>
      </w:r>
      <w:r w:rsidR="00FF184D">
        <w:t>ANOTHER PROJECT</w:t>
      </w:r>
      <w:r w:rsidR="00235E77">
        <w:t xml:space="preserve">. Furthermore, there will be strong engagement with projects </w:t>
      </w:r>
      <w:r w:rsidR="003C6638">
        <w:t>resulting</w:t>
      </w:r>
      <w:r w:rsidR="00235E77">
        <w:t xml:space="preserve">from the </w:t>
      </w:r>
      <w:r w:rsidR="00435509">
        <w:t>Another programme</w:t>
      </w:r>
      <w:r w:rsidR="00235E77">
        <w:t xml:space="preserve"> call on </w:t>
      </w:r>
      <w:r w:rsidR="00235E77">
        <w:rPr>
          <w:i/>
        </w:rPr>
        <w:t>Climate predictability and inter-regional linkages</w:t>
      </w:r>
      <w:r w:rsidR="00235E77">
        <w:t xml:space="preserve">. Finally, the strong engagement with </w:t>
      </w:r>
      <w:r w:rsidR="002F78C4">
        <w:t>Another project</w:t>
      </w:r>
      <w:r w:rsidR="00235E77">
        <w:t xml:space="preserve"> will be of mutual benefit for the research planning process as well as for the process of stakeholder engagement and policy</w:t>
      </w:r>
      <w:r w:rsidR="00235E77">
        <w:rPr>
          <w:spacing w:val="-3"/>
        </w:rPr>
        <w:t xml:space="preserve"> </w:t>
      </w:r>
      <w:r w:rsidR="00235E77">
        <w:t>advice.</w:t>
      </w:r>
    </w:p>
    <w:p w14:paraId="106A095A" w14:textId="1017F283" w:rsidR="009319D9" w:rsidRDefault="00235E77">
      <w:pPr>
        <w:pStyle w:val="BodyText"/>
        <w:spacing w:before="71"/>
        <w:ind w:left="312" w:right="267"/>
        <w:jc w:val="both"/>
      </w:pPr>
      <w:r>
        <w:t xml:space="preserve">In addition to this general cooperation with projects and organisations we will also engage with some key partners on a more individual basis. Examples include </w:t>
      </w:r>
      <w:r w:rsidR="00950729">
        <w:t>Another research centre</w:t>
      </w:r>
      <w:r>
        <w:t xml:space="preserve">(formerly Environment Canada), which has a very strong expertise in the area of model development and weather and climate prediction with coupled atmosphere-sea ice-ocean systems. Furthermore, we will engage with the International </w:t>
      </w:r>
      <w:r w:rsidR="00300652">
        <w:t>Python</w:t>
      </w:r>
      <w:r>
        <w:t xml:space="preserve"> Research Centre (IARC) for coordinated experiments using coupled and uncoupled climate models on </w:t>
      </w:r>
      <w:r w:rsidR="000D4BA4">
        <w:t>Python</w:t>
      </w:r>
      <w:r>
        <w:t>regional climate prediction research, the National Centre for Atmospheric Research (</w:t>
      </w:r>
      <w:r w:rsidR="002D35AF">
        <w:t>ANOTHER LAB</w:t>
      </w:r>
      <w:r>
        <w:t xml:space="preserve">) for diagnosing </w:t>
      </w:r>
      <w:r w:rsidR="00300652">
        <w:t>Python</w:t>
      </w:r>
      <w:r>
        <w:t xml:space="preserve"> heat budgets within model simulations. Strong collaboration is also planned with the </w:t>
      </w:r>
      <w:r w:rsidR="000D4BA4">
        <w:t>Python</w:t>
      </w:r>
      <w:r>
        <w:t xml:space="preserve">Research Institute of China (data sharing, dissemination of </w:t>
      </w:r>
      <w:r w:rsidR="00FA7053">
        <w:t>EU-PYTHON</w:t>
      </w:r>
      <w:r>
        <w:t xml:space="preserve"> </w:t>
      </w:r>
      <w:r w:rsidR="003A39D2">
        <w:t>results</w:t>
      </w:r>
      <w:r>
        <w:t>), the Korea Maritime Museum (</w:t>
      </w:r>
      <w:r w:rsidR="00FA7053">
        <w:t>EU-PYTHON</w:t>
      </w:r>
      <w:r>
        <w:t xml:space="preserve"> User Group), the Institute of the North in Alaska (</w:t>
      </w:r>
      <w:r w:rsidR="00FA7053">
        <w:t>EU-PYTHON</w:t>
      </w:r>
      <w:r>
        <w:t xml:space="preserve"> User Group).</w:t>
      </w:r>
    </w:p>
    <w:p w14:paraId="4EF573D2" w14:textId="77777777" w:rsidR="009319D9" w:rsidRDefault="009319D9">
      <w:pPr>
        <w:pStyle w:val="BodyText"/>
      </w:pPr>
    </w:p>
    <w:p w14:paraId="39692CFC" w14:textId="18616216" w:rsidR="009319D9" w:rsidRDefault="00235E77">
      <w:pPr>
        <w:pStyle w:val="BodyText"/>
        <w:ind w:left="312" w:right="264"/>
        <w:jc w:val="both"/>
      </w:pPr>
      <w:r>
        <w:t xml:space="preserve">Our previous experience from EU funded projects has shown that the inclusion of international, non-EU partner organisations as full project partners is often very difficult and was in many cases impossible. The reason for this is that those partner organisations would need to sign the EC Grant Agreement as well as the Consortium Agreement if they become full partners within the project. However the EC Grant Agreement as well as the Consortium Agreement include specific clauses on intellectual property rights, liability and governing law, which are in many cases impossible to accept for international partners. Therefore the </w:t>
      </w:r>
      <w:r w:rsidR="00FA7053">
        <w:t>EU-PYTHON</w:t>
      </w:r>
      <w:r>
        <w:t xml:space="preserve"> Consortium decided to include all International partner organisations from Canada, USA, Switzerland, China, Republic of Korea and Japan through a letter of commitment. Once the project has been chosen for funding the Project Coordinator will enter on behalf of the consortium a </w:t>
      </w:r>
      <w:r>
        <w:rPr>
          <w:b/>
        </w:rPr>
        <w:t xml:space="preserve">coordination agreement </w:t>
      </w:r>
      <w:r>
        <w:t xml:space="preserve">with those partner organisations in order to formalise and align the work of </w:t>
      </w:r>
      <w:r w:rsidR="00FA7053">
        <w:t>EU-PYTHON</w:t>
      </w:r>
      <w:r>
        <w:t xml:space="preserve"> with those partner organisations. This approach of including international partner organisation has been chosen by the </w:t>
      </w:r>
      <w:r w:rsidR="00FA7053">
        <w:t>EU-PYTHON</w:t>
      </w:r>
      <w:r>
        <w:t xml:space="preserve"> consortium on purpose in order to prevent partner organisations from withdr</w:t>
      </w:r>
      <w:r w:rsidR="00F233CE">
        <w:t>PARTNER 1</w:t>
      </w:r>
      <w:r>
        <w:t>ng from the project once they have to sign the EC Grant Agreement and the Consortium Agreement. This will</w:t>
      </w:r>
      <w:r>
        <w:rPr>
          <w:spacing w:val="10"/>
        </w:rPr>
        <w:t xml:space="preserve"> </w:t>
      </w:r>
      <w:r>
        <w:t>give</w:t>
      </w:r>
      <w:r>
        <w:rPr>
          <w:spacing w:val="10"/>
        </w:rPr>
        <w:t xml:space="preserve"> </w:t>
      </w:r>
      <w:r w:rsidR="00FA7053">
        <w:t>EU-PYTHON</w:t>
      </w:r>
      <w:r>
        <w:rPr>
          <w:spacing w:val="10"/>
        </w:rPr>
        <w:t xml:space="preserve"> </w:t>
      </w:r>
      <w:r>
        <w:t>a</w:t>
      </w:r>
      <w:r>
        <w:rPr>
          <w:spacing w:val="8"/>
        </w:rPr>
        <w:t xml:space="preserve"> </w:t>
      </w:r>
      <w:r>
        <w:t>high</w:t>
      </w:r>
      <w:r>
        <w:rPr>
          <w:spacing w:val="10"/>
        </w:rPr>
        <w:t xml:space="preserve"> </w:t>
      </w:r>
      <w:r>
        <w:t>grade</w:t>
      </w:r>
      <w:r>
        <w:rPr>
          <w:spacing w:val="10"/>
        </w:rPr>
        <w:t xml:space="preserve"> </w:t>
      </w:r>
      <w:r>
        <w:t>of</w:t>
      </w:r>
      <w:r>
        <w:rPr>
          <w:spacing w:val="8"/>
        </w:rPr>
        <w:t xml:space="preserve"> </w:t>
      </w:r>
      <w:r>
        <w:t>flexibility</w:t>
      </w:r>
      <w:r>
        <w:rPr>
          <w:spacing w:val="7"/>
        </w:rPr>
        <w:t xml:space="preserve"> </w:t>
      </w:r>
      <w:r>
        <w:t>of</w:t>
      </w:r>
      <w:r>
        <w:rPr>
          <w:spacing w:val="8"/>
        </w:rPr>
        <w:t xml:space="preserve"> </w:t>
      </w:r>
      <w:r>
        <w:t>involving</w:t>
      </w:r>
      <w:r>
        <w:rPr>
          <w:spacing w:val="7"/>
        </w:rPr>
        <w:t xml:space="preserve"> </w:t>
      </w:r>
      <w:r>
        <w:t>international</w:t>
      </w:r>
      <w:r>
        <w:rPr>
          <w:spacing w:val="10"/>
        </w:rPr>
        <w:t xml:space="preserve"> </w:t>
      </w:r>
      <w:r>
        <w:t>partner</w:t>
      </w:r>
      <w:r>
        <w:rPr>
          <w:spacing w:val="10"/>
        </w:rPr>
        <w:t xml:space="preserve"> </w:t>
      </w:r>
      <w:r>
        <w:lastRenderedPageBreak/>
        <w:t>organisations</w:t>
      </w:r>
      <w:r>
        <w:rPr>
          <w:spacing w:val="10"/>
        </w:rPr>
        <w:t xml:space="preserve"> </w:t>
      </w:r>
      <w:r>
        <w:t>according</w:t>
      </w:r>
      <w:r>
        <w:rPr>
          <w:spacing w:val="7"/>
        </w:rPr>
        <w:t xml:space="preserve"> </w:t>
      </w:r>
      <w:r>
        <w:t>to</w:t>
      </w:r>
      <w:r>
        <w:rPr>
          <w:spacing w:val="10"/>
        </w:rPr>
        <w:t xml:space="preserve"> </w:t>
      </w:r>
      <w:r>
        <w:t>the</w:t>
      </w:r>
    </w:p>
    <w:p w14:paraId="12EF9664" w14:textId="77777777" w:rsidR="009319D9" w:rsidRDefault="009319D9">
      <w:pPr>
        <w:jc w:val="both"/>
        <w:sectPr w:rsidR="009319D9">
          <w:pgSz w:w="11910" w:h="16850"/>
          <w:pgMar w:top="940" w:right="580" w:bottom="1160" w:left="540" w:header="245" w:footer="964" w:gutter="0"/>
          <w:cols w:space="720"/>
        </w:sectPr>
      </w:pPr>
    </w:p>
    <w:p w14:paraId="0C6941D0" w14:textId="5B8178BF" w:rsidR="009319D9" w:rsidRDefault="00235E77">
      <w:pPr>
        <w:pStyle w:val="BodyText"/>
        <w:ind w:left="312" w:right="1135"/>
      </w:pPr>
      <w:r>
        <w:lastRenderedPageBreak/>
        <w:t xml:space="preserve">project’s needs, whilst </w:t>
      </w:r>
      <w:r w:rsidR="00232A5B">
        <w:t>ensuring</w:t>
      </w:r>
      <w:r>
        <w:t xml:space="preserve"> that all legal standards and requirements are met by signing the coordination agreement.</w:t>
      </w:r>
    </w:p>
    <w:p w14:paraId="3D0E86FA" w14:textId="77777777" w:rsidR="009319D9" w:rsidRDefault="009319D9">
      <w:pPr>
        <w:pStyle w:val="BodyText"/>
        <w:spacing w:before="9"/>
        <w:rPr>
          <w:sz w:val="31"/>
        </w:rPr>
      </w:pPr>
    </w:p>
    <w:p w14:paraId="715D0A6C" w14:textId="77777777" w:rsidR="009319D9" w:rsidRDefault="00235E77">
      <w:pPr>
        <w:pStyle w:val="Heading3"/>
        <w:tabs>
          <w:tab w:val="left" w:pos="1032"/>
        </w:tabs>
      </w:pPr>
      <w:bookmarkStart w:id="12" w:name="_bookmark12"/>
      <w:bookmarkEnd w:id="12"/>
      <w:r>
        <w:t>3.4</w:t>
      </w:r>
      <w:r>
        <w:tab/>
        <w:t>Resources to be</w:t>
      </w:r>
      <w:r>
        <w:rPr>
          <w:spacing w:val="-1"/>
        </w:rPr>
        <w:t xml:space="preserve"> </w:t>
      </w:r>
      <w:r>
        <w:t>committed</w:t>
      </w:r>
    </w:p>
    <w:p w14:paraId="1965B6C4" w14:textId="77777777" w:rsidR="009319D9" w:rsidRDefault="009319D9">
      <w:pPr>
        <w:pStyle w:val="BodyText"/>
        <w:rPr>
          <w:b/>
          <w:sz w:val="20"/>
        </w:rPr>
      </w:pPr>
    </w:p>
    <w:p w14:paraId="6E213579" w14:textId="77777777" w:rsidR="009319D9" w:rsidRDefault="00235E77">
      <w:pPr>
        <w:tabs>
          <w:tab w:val="left" w:pos="1032"/>
        </w:tabs>
        <w:ind w:left="312"/>
        <w:rPr>
          <w:b/>
        </w:rPr>
      </w:pPr>
      <w:r>
        <w:rPr>
          <w:b/>
        </w:rPr>
        <w:t>3.4.1</w:t>
      </w:r>
      <w:r>
        <w:rPr>
          <w:b/>
        </w:rPr>
        <w:tab/>
        <w:t>‘Other direct cost’ items (travel, equipment, other goods and services, large research</w:t>
      </w:r>
      <w:r>
        <w:rPr>
          <w:b/>
          <w:spacing w:val="-23"/>
        </w:rPr>
        <w:t xml:space="preserve"> </w:t>
      </w:r>
      <w:r>
        <w:rPr>
          <w:b/>
        </w:rPr>
        <w:t>infrastructure)</w:t>
      </w:r>
    </w:p>
    <w:p w14:paraId="0B0D4C9C" w14:textId="77777777" w:rsidR="009319D9" w:rsidRDefault="00235E77">
      <w:pPr>
        <w:spacing w:before="112"/>
        <w:ind w:left="312"/>
        <w:rPr>
          <w:i/>
        </w:rPr>
      </w:pPr>
      <w:r>
        <w:rPr>
          <w:i/>
        </w:rPr>
        <w:t>Table 13 ‘Other direct cost’ items (# Table 3.4b)</w:t>
      </w:r>
    </w:p>
    <w:p w14:paraId="1840B4A5" w14:textId="77777777" w:rsidR="009319D9" w:rsidRDefault="009319D9">
      <w:pPr>
        <w:pStyle w:val="BodyText"/>
        <w:spacing w:before="5" w:after="1"/>
        <w:rPr>
          <w:i/>
          <w:sz w:val="16"/>
        </w:rPr>
      </w:pP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1594"/>
        <w:gridCol w:w="6946"/>
      </w:tblGrid>
      <w:tr w:rsidR="009319D9" w14:paraId="2975E1DD" w14:textId="77777777">
        <w:trPr>
          <w:trHeight w:val="280"/>
        </w:trPr>
        <w:tc>
          <w:tcPr>
            <w:tcW w:w="1882" w:type="dxa"/>
            <w:shd w:val="clear" w:color="auto" w:fill="D9D9D9"/>
          </w:tcPr>
          <w:p w14:paraId="055EEBB9" w14:textId="789DF67E" w:rsidR="009319D9" w:rsidRDefault="00235E77">
            <w:pPr>
              <w:pStyle w:val="TableParagraph"/>
              <w:spacing w:line="251" w:lineRule="exact"/>
              <w:ind w:left="107"/>
              <w:rPr>
                <w:b/>
              </w:rPr>
            </w:pPr>
            <w:r>
              <w:rPr>
                <w:b/>
              </w:rPr>
              <w:t xml:space="preserve">1 – </w:t>
            </w:r>
            <w:r w:rsidR="00F233CE">
              <w:rPr>
                <w:b/>
              </w:rPr>
              <w:t>PARTNER 1</w:t>
            </w:r>
          </w:p>
        </w:tc>
        <w:tc>
          <w:tcPr>
            <w:tcW w:w="1594" w:type="dxa"/>
            <w:shd w:val="clear" w:color="auto" w:fill="D9D9D9"/>
          </w:tcPr>
          <w:p w14:paraId="2585BA27" w14:textId="77777777" w:rsidR="009319D9" w:rsidRDefault="00235E77">
            <w:pPr>
              <w:pStyle w:val="TableParagraph"/>
              <w:spacing w:line="251" w:lineRule="exact"/>
              <w:ind w:left="107"/>
              <w:rPr>
                <w:b/>
              </w:rPr>
            </w:pPr>
            <w:r>
              <w:rPr>
                <w:b/>
              </w:rPr>
              <w:t>Cost (€)</w:t>
            </w:r>
          </w:p>
        </w:tc>
        <w:tc>
          <w:tcPr>
            <w:tcW w:w="6946" w:type="dxa"/>
            <w:shd w:val="clear" w:color="auto" w:fill="D9D9D9"/>
          </w:tcPr>
          <w:p w14:paraId="16432883" w14:textId="77777777" w:rsidR="009319D9" w:rsidRDefault="00235E77">
            <w:pPr>
              <w:pStyle w:val="TableParagraph"/>
              <w:spacing w:line="251" w:lineRule="exact"/>
              <w:ind w:left="105"/>
              <w:rPr>
                <w:b/>
              </w:rPr>
            </w:pPr>
            <w:r>
              <w:rPr>
                <w:b/>
              </w:rPr>
              <w:t>Justification</w:t>
            </w:r>
          </w:p>
        </w:tc>
      </w:tr>
      <w:tr w:rsidR="009319D9" w14:paraId="50557831" w14:textId="77777777">
        <w:trPr>
          <w:trHeight w:val="251"/>
        </w:trPr>
        <w:tc>
          <w:tcPr>
            <w:tcW w:w="1882" w:type="dxa"/>
            <w:shd w:val="clear" w:color="auto" w:fill="D9D9D9"/>
          </w:tcPr>
          <w:p w14:paraId="2A669E93" w14:textId="77777777" w:rsidR="009319D9" w:rsidRDefault="00235E77">
            <w:pPr>
              <w:pStyle w:val="TableParagraph"/>
              <w:spacing w:line="232" w:lineRule="exact"/>
              <w:ind w:right="97"/>
              <w:jc w:val="right"/>
              <w:rPr>
                <w:b/>
              </w:rPr>
            </w:pPr>
            <w:r>
              <w:rPr>
                <w:b/>
              </w:rPr>
              <w:t>Travel</w:t>
            </w:r>
          </w:p>
        </w:tc>
        <w:tc>
          <w:tcPr>
            <w:tcW w:w="1594" w:type="dxa"/>
          </w:tcPr>
          <w:p w14:paraId="3DDE2539" w14:textId="77777777" w:rsidR="009319D9" w:rsidRDefault="00235E77">
            <w:pPr>
              <w:pStyle w:val="TableParagraph"/>
              <w:spacing w:line="232" w:lineRule="exact"/>
              <w:ind w:left="107"/>
            </w:pPr>
            <w:r>
              <w:t>35.000</w:t>
            </w:r>
          </w:p>
        </w:tc>
        <w:tc>
          <w:tcPr>
            <w:tcW w:w="6946" w:type="dxa"/>
          </w:tcPr>
          <w:p w14:paraId="0E46E1EA" w14:textId="77777777" w:rsidR="009319D9" w:rsidRDefault="00235E77">
            <w:pPr>
              <w:pStyle w:val="TableParagraph"/>
              <w:spacing w:line="232" w:lineRule="exact"/>
              <w:ind w:left="105"/>
            </w:pPr>
            <w:r>
              <w:t>Travel to General Assemblies, project meeting and outreach meetings</w:t>
            </w:r>
          </w:p>
        </w:tc>
      </w:tr>
      <w:tr w:rsidR="009319D9" w14:paraId="74D6770B" w14:textId="77777777">
        <w:trPr>
          <w:trHeight w:val="253"/>
        </w:trPr>
        <w:tc>
          <w:tcPr>
            <w:tcW w:w="1882" w:type="dxa"/>
            <w:shd w:val="clear" w:color="auto" w:fill="D9D9D9"/>
          </w:tcPr>
          <w:p w14:paraId="79F0D3C0" w14:textId="77777777" w:rsidR="009319D9" w:rsidRDefault="00235E77">
            <w:pPr>
              <w:pStyle w:val="TableParagraph"/>
              <w:spacing w:before="1" w:line="233" w:lineRule="exact"/>
              <w:ind w:right="97"/>
              <w:jc w:val="right"/>
              <w:rPr>
                <w:b/>
              </w:rPr>
            </w:pPr>
            <w:r>
              <w:rPr>
                <w:b/>
              </w:rPr>
              <w:t>Equipment</w:t>
            </w:r>
          </w:p>
        </w:tc>
        <w:tc>
          <w:tcPr>
            <w:tcW w:w="1594" w:type="dxa"/>
          </w:tcPr>
          <w:p w14:paraId="26F878CB" w14:textId="77777777" w:rsidR="009319D9" w:rsidRDefault="00235E77">
            <w:pPr>
              <w:pStyle w:val="TableParagraph"/>
              <w:spacing w:line="234" w:lineRule="exact"/>
              <w:ind w:left="107"/>
            </w:pPr>
            <w:r>
              <w:t>0</w:t>
            </w:r>
          </w:p>
        </w:tc>
        <w:tc>
          <w:tcPr>
            <w:tcW w:w="6946" w:type="dxa"/>
          </w:tcPr>
          <w:p w14:paraId="253EC9F5" w14:textId="77777777" w:rsidR="009319D9" w:rsidRDefault="009319D9">
            <w:pPr>
              <w:pStyle w:val="TableParagraph"/>
              <w:rPr>
                <w:sz w:val="18"/>
              </w:rPr>
            </w:pPr>
          </w:p>
        </w:tc>
      </w:tr>
      <w:tr w:rsidR="009319D9" w14:paraId="5820AA90" w14:textId="77777777">
        <w:trPr>
          <w:trHeight w:val="1771"/>
        </w:trPr>
        <w:tc>
          <w:tcPr>
            <w:tcW w:w="1882" w:type="dxa"/>
            <w:shd w:val="clear" w:color="auto" w:fill="D9D9D9"/>
          </w:tcPr>
          <w:p w14:paraId="62A1E64B" w14:textId="77777777" w:rsidR="009319D9" w:rsidRDefault="00235E77">
            <w:pPr>
              <w:pStyle w:val="TableParagraph"/>
              <w:spacing w:line="251" w:lineRule="exact"/>
              <w:ind w:left="206"/>
              <w:rPr>
                <w:b/>
              </w:rPr>
            </w:pPr>
            <w:r>
              <w:rPr>
                <w:b/>
              </w:rPr>
              <w:t>Other goods and</w:t>
            </w:r>
          </w:p>
          <w:p w14:paraId="780CAA7A" w14:textId="77777777" w:rsidR="009319D9" w:rsidRDefault="00235E77">
            <w:pPr>
              <w:pStyle w:val="TableParagraph"/>
              <w:spacing w:before="1"/>
              <w:ind w:left="1041"/>
              <w:rPr>
                <w:b/>
              </w:rPr>
            </w:pPr>
            <w:r>
              <w:rPr>
                <w:b/>
              </w:rPr>
              <w:t>services</w:t>
            </w:r>
          </w:p>
        </w:tc>
        <w:tc>
          <w:tcPr>
            <w:tcW w:w="1594" w:type="dxa"/>
          </w:tcPr>
          <w:p w14:paraId="18F5055B" w14:textId="77777777" w:rsidR="009319D9" w:rsidRDefault="00235E77">
            <w:pPr>
              <w:pStyle w:val="TableParagraph"/>
              <w:spacing w:line="247" w:lineRule="exact"/>
              <w:ind w:left="107"/>
            </w:pPr>
            <w:r>
              <w:t>181.300</w:t>
            </w:r>
          </w:p>
        </w:tc>
        <w:tc>
          <w:tcPr>
            <w:tcW w:w="6946" w:type="dxa"/>
          </w:tcPr>
          <w:p w14:paraId="0ADB316E" w14:textId="77777777" w:rsidR="009319D9" w:rsidRDefault="00235E77">
            <w:pPr>
              <w:pStyle w:val="TableParagraph"/>
              <w:tabs>
                <w:tab w:val="left" w:pos="1132"/>
              </w:tabs>
              <w:spacing w:line="242" w:lineRule="auto"/>
              <w:ind w:left="1132" w:right="768" w:hanging="1028"/>
            </w:pPr>
            <w:r>
              <w:t>38.000 –</w:t>
            </w:r>
            <w:r>
              <w:tab/>
              <w:t>for the invitation of stakeholders and end-users to</w:t>
            </w:r>
            <w:r>
              <w:rPr>
                <w:spacing w:val="-20"/>
              </w:rPr>
              <w:t xml:space="preserve"> </w:t>
            </w:r>
            <w:r>
              <w:t>project meetings</w:t>
            </w:r>
          </w:p>
          <w:p w14:paraId="1603F360" w14:textId="77777777" w:rsidR="009319D9" w:rsidRDefault="00235E77">
            <w:pPr>
              <w:pStyle w:val="TableParagraph"/>
              <w:tabs>
                <w:tab w:val="left" w:pos="1132"/>
              </w:tabs>
              <w:ind w:left="1132" w:right="625" w:hanging="1028"/>
            </w:pPr>
            <w:r>
              <w:t>65.000 –</w:t>
            </w:r>
            <w:r>
              <w:tab/>
              <w:t>invitation of external international experts and members of advisory board to project</w:t>
            </w:r>
            <w:r>
              <w:rPr>
                <w:spacing w:val="-6"/>
              </w:rPr>
              <w:t xml:space="preserve"> </w:t>
            </w:r>
            <w:r>
              <w:t>meetings</w:t>
            </w:r>
          </w:p>
          <w:p w14:paraId="309C5602" w14:textId="77777777" w:rsidR="009319D9" w:rsidRDefault="00235E77">
            <w:pPr>
              <w:pStyle w:val="TableParagraph"/>
              <w:tabs>
                <w:tab w:val="left" w:pos="1132"/>
              </w:tabs>
              <w:spacing w:line="253" w:lineRule="exact"/>
              <w:ind w:left="105"/>
            </w:pPr>
            <w:r>
              <w:t>70.000 –</w:t>
            </w:r>
            <w:r>
              <w:tab/>
              <w:t>to cover costs for General Assemblies and project</w:t>
            </w:r>
            <w:r>
              <w:rPr>
                <w:spacing w:val="-13"/>
              </w:rPr>
              <w:t xml:space="preserve"> </w:t>
            </w:r>
            <w:r>
              <w:t>meetings</w:t>
            </w:r>
          </w:p>
          <w:p w14:paraId="789C640A" w14:textId="77777777" w:rsidR="009319D9" w:rsidRDefault="00235E77">
            <w:pPr>
              <w:pStyle w:val="TableParagraph"/>
              <w:tabs>
                <w:tab w:val="left" w:pos="1132"/>
              </w:tabs>
              <w:ind w:left="105"/>
            </w:pPr>
            <w:r>
              <w:t>2.500 –</w:t>
            </w:r>
            <w:r>
              <w:tab/>
              <w:t>to cover publication costs</w:t>
            </w:r>
          </w:p>
          <w:p w14:paraId="22B6C141" w14:textId="77777777" w:rsidR="009319D9" w:rsidRDefault="00235E77">
            <w:pPr>
              <w:pStyle w:val="TableParagraph"/>
              <w:tabs>
                <w:tab w:val="left" w:pos="1132"/>
              </w:tabs>
              <w:spacing w:line="238" w:lineRule="exact"/>
              <w:ind w:left="105"/>
            </w:pPr>
            <w:r>
              <w:t>5.800 –</w:t>
            </w:r>
            <w:r>
              <w:tab/>
              <w:t>to cover costs for Certificates of the Financial</w:t>
            </w:r>
            <w:r>
              <w:rPr>
                <w:spacing w:val="-9"/>
              </w:rPr>
              <w:t xml:space="preserve"> </w:t>
            </w:r>
            <w:r>
              <w:t>Statement</w:t>
            </w:r>
          </w:p>
        </w:tc>
      </w:tr>
      <w:tr w:rsidR="009319D9" w14:paraId="79362090" w14:textId="77777777">
        <w:trPr>
          <w:trHeight w:val="253"/>
        </w:trPr>
        <w:tc>
          <w:tcPr>
            <w:tcW w:w="1882" w:type="dxa"/>
            <w:shd w:val="clear" w:color="auto" w:fill="D9D9D9"/>
          </w:tcPr>
          <w:p w14:paraId="783C28E1" w14:textId="77777777" w:rsidR="009319D9" w:rsidRDefault="00235E77">
            <w:pPr>
              <w:pStyle w:val="TableParagraph"/>
              <w:spacing w:line="234" w:lineRule="exact"/>
              <w:ind w:right="95"/>
              <w:jc w:val="right"/>
              <w:rPr>
                <w:b/>
              </w:rPr>
            </w:pPr>
            <w:r>
              <w:rPr>
                <w:b/>
              </w:rPr>
              <w:t>Total</w:t>
            </w:r>
          </w:p>
        </w:tc>
        <w:tc>
          <w:tcPr>
            <w:tcW w:w="1594" w:type="dxa"/>
          </w:tcPr>
          <w:p w14:paraId="36F94663" w14:textId="77777777" w:rsidR="009319D9" w:rsidRDefault="00235E77">
            <w:pPr>
              <w:pStyle w:val="TableParagraph"/>
              <w:spacing w:line="234" w:lineRule="exact"/>
              <w:ind w:left="107"/>
            </w:pPr>
            <w:r>
              <w:t>216.300</w:t>
            </w:r>
          </w:p>
        </w:tc>
        <w:tc>
          <w:tcPr>
            <w:tcW w:w="6946" w:type="dxa"/>
            <w:tcBorders>
              <w:right w:val="nil"/>
            </w:tcBorders>
          </w:tcPr>
          <w:p w14:paraId="140E072E" w14:textId="77777777" w:rsidR="009319D9" w:rsidRDefault="009319D9">
            <w:pPr>
              <w:pStyle w:val="TableParagraph"/>
              <w:rPr>
                <w:sz w:val="18"/>
              </w:rPr>
            </w:pPr>
          </w:p>
        </w:tc>
      </w:tr>
      <w:tr w:rsidR="009319D9" w14:paraId="61F850DC" w14:textId="77777777">
        <w:trPr>
          <w:trHeight w:val="251"/>
        </w:trPr>
        <w:tc>
          <w:tcPr>
            <w:tcW w:w="1882" w:type="dxa"/>
            <w:shd w:val="clear" w:color="auto" w:fill="D9D9D9"/>
          </w:tcPr>
          <w:p w14:paraId="2C8C1EA3" w14:textId="2D54ACB8" w:rsidR="009319D9" w:rsidRDefault="00235E77">
            <w:pPr>
              <w:pStyle w:val="TableParagraph"/>
              <w:spacing w:line="232" w:lineRule="exact"/>
              <w:ind w:left="107"/>
              <w:rPr>
                <w:b/>
              </w:rPr>
            </w:pPr>
            <w:r>
              <w:rPr>
                <w:b/>
              </w:rPr>
              <w:t xml:space="preserve">2 - </w:t>
            </w:r>
            <w:r w:rsidR="00F233CE">
              <w:rPr>
                <w:b/>
              </w:rPr>
              <w:t>PARTNER 2</w:t>
            </w:r>
          </w:p>
        </w:tc>
        <w:tc>
          <w:tcPr>
            <w:tcW w:w="1594" w:type="dxa"/>
            <w:shd w:val="clear" w:color="auto" w:fill="D9D9D9"/>
          </w:tcPr>
          <w:p w14:paraId="16802377" w14:textId="77777777" w:rsidR="009319D9" w:rsidRDefault="00235E77">
            <w:pPr>
              <w:pStyle w:val="TableParagraph"/>
              <w:spacing w:line="232" w:lineRule="exact"/>
              <w:ind w:left="107"/>
              <w:rPr>
                <w:b/>
              </w:rPr>
            </w:pPr>
            <w:r>
              <w:rPr>
                <w:b/>
              </w:rPr>
              <w:t>Cost (€)</w:t>
            </w:r>
          </w:p>
        </w:tc>
        <w:tc>
          <w:tcPr>
            <w:tcW w:w="6946" w:type="dxa"/>
            <w:shd w:val="clear" w:color="auto" w:fill="D9D9D9"/>
          </w:tcPr>
          <w:p w14:paraId="4CDD5450" w14:textId="77777777" w:rsidR="009319D9" w:rsidRDefault="00235E77">
            <w:pPr>
              <w:pStyle w:val="TableParagraph"/>
              <w:spacing w:line="232" w:lineRule="exact"/>
              <w:ind w:left="105"/>
              <w:rPr>
                <w:b/>
              </w:rPr>
            </w:pPr>
            <w:r>
              <w:rPr>
                <w:b/>
              </w:rPr>
              <w:t>Justification</w:t>
            </w:r>
          </w:p>
        </w:tc>
      </w:tr>
      <w:tr w:rsidR="009319D9" w14:paraId="08D8BAD9" w14:textId="77777777">
        <w:trPr>
          <w:trHeight w:val="253"/>
        </w:trPr>
        <w:tc>
          <w:tcPr>
            <w:tcW w:w="1882" w:type="dxa"/>
            <w:shd w:val="clear" w:color="auto" w:fill="D9D9D9"/>
          </w:tcPr>
          <w:p w14:paraId="0E42F2EC" w14:textId="77777777" w:rsidR="009319D9" w:rsidRDefault="00235E77">
            <w:pPr>
              <w:pStyle w:val="TableParagraph"/>
              <w:spacing w:line="234" w:lineRule="exact"/>
              <w:ind w:right="97"/>
              <w:jc w:val="right"/>
              <w:rPr>
                <w:b/>
              </w:rPr>
            </w:pPr>
            <w:r>
              <w:rPr>
                <w:b/>
              </w:rPr>
              <w:t>Travel</w:t>
            </w:r>
          </w:p>
        </w:tc>
        <w:tc>
          <w:tcPr>
            <w:tcW w:w="1594" w:type="dxa"/>
          </w:tcPr>
          <w:p w14:paraId="396E09E6" w14:textId="77777777" w:rsidR="009319D9" w:rsidRDefault="00235E77">
            <w:pPr>
              <w:pStyle w:val="TableParagraph"/>
              <w:spacing w:line="234" w:lineRule="exact"/>
              <w:ind w:left="107"/>
            </w:pPr>
            <w:r>
              <w:t>39.000</w:t>
            </w:r>
          </w:p>
        </w:tc>
        <w:tc>
          <w:tcPr>
            <w:tcW w:w="6946" w:type="dxa"/>
          </w:tcPr>
          <w:p w14:paraId="4D7E7EF1" w14:textId="77777777" w:rsidR="009319D9" w:rsidRDefault="00235E77">
            <w:pPr>
              <w:pStyle w:val="TableParagraph"/>
              <w:spacing w:line="234" w:lineRule="exact"/>
              <w:ind w:left="105"/>
            </w:pPr>
            <w:r>
              <w:t>Travel to General Assemblies, project meeting and outreach meetings</w:t>
            </w:r>
          </w:p>
        </w:tc>
      </w:tr>
      <w:tr w:rsidR="009319D9" w14:paraId="6AA06EA9" w14:textId="77777777">
        <w:trPr>
          <w:trHeight w:val="251"/>
        </w:trPr>
        <w:tc>
          <w:tcPr>
            <w:tcW w:w="1882" w:type="dxa"/>
            <w:shd w:val="clear" w:color="auto" w:fill="D9D9D9"/>
          </w:tcPr>
          <w:p w14:paraId="7D84BB65" w14:textId="77777777" w:rsidR="009319D9" w:rsidRDefault="00235E77">
            <w:pPr>
              <w:pStyle w:val="TableParagraph"/>
              <w:spacing w:line="232" w:lineRule="exact"/>
              <w:ind w:right="97"/>
              <w:jc w:val="right"/>
              <w:rPr>
                <w:b/>
              </w:rPr>
            </w:pPr>
            <w:r>
              <w:rPr>
                <w:b/>
              </w:rPr>
              <w:t>Equipment</w:t>
            </w:r>
          </w:p>
        </w:tc>
        <w:tc>
          <w:tcPr>
            <w:tcW w:w="1594" w:type="dxa"/>
          </w:tcPr>
          <w:p w14:paraId="6816041B" w14:textId="77777777" w:rsidR="009319D9" w:rsidRDefault="00235E77">
            <w:pPr>
              <w:pStyle w:val="TableParagraph"/>
              <w:spacing w:line="232" w:lineRule="exact"/>
              <w:ind w:left="107"/>
            </w:pPr>
            <w:r>
              <w:t>3.000</w:t>
            </w:r>
          </w:p>
        </w:tc>
        <w:tc>
          <w:tcPr>
            <w:tcW w:w="6946" w:type="dxa"/>
          </w:tcPr>
          <w:p w14:paraId="2FA867BC" w14:textId="77777777" w:rsidR="009319D9" w:rsidRDefault="00235E77">
            <w:pPr>
              <w:pStyle w:val="TableParagraph"/>
              <w:spacing w:line="232" w:lineRule="exact"/>
              <w:ind w:left="105"/>
            </w:pPr>
            <w:r>
              <w:t>Computer Hardware</w:t>
            </w:r>
          </w:p>
        </w:tc>
      </w:tr>
      <w:tr w:rsidR="009319D9" w14:paraId="1B7DF7D1" w14:textId="77777777">
        <w:trPr>
          <w:trHeight w:val="1012"/>
        </w:trPr>
        <w:tc>
          <w:tcPr>
            <w:tcW w:w="1882" w:type="dxa"/>
            <w:shd w:val="clear" w:color="auto" w:fill="D9D9D9"/>
          </w:tcPr>
          <w:p w14:paraId="27C241A8" w14:textId="77777777" w:rsidR="009319D9" w:rsidRDefault="00235E77">
            <w:pPr>
              <w:pStyle w:val="TableParagraph"/>
              <w:spacing w:line="251" w:lineRule="exact"/>
              <w:ind w:left="206"/>
              <w:rPr>
                <w:b/>
              </w:rPr>
            </w:pPr>
            <w:r>
              <w:rPr>
                <w:b/>
              </w:rPr>
              <w:t>Other goods and</w:t>
            </w:r>
          </w:p>
          <w:p w14:paraId="625D91F6" w14:textId="77777777" w:rsidR="009319D9" w:rsidRDefault="00235E77">
            <w:pPr>
              <w:pStyle w:val="TableParagraph"/>
              <w:spacing w:before="1"/>
              <w:ind w:left="1041"/>
              <w:rPr>
                <w:b/>
              </w:rPr>
            </w:pPr>
            <w:r>
              <w:rPr>
                <w:b/>
              </w:rPr>
              <w:t>services</w:t>
            </w:r>
          </w:p>
        </w:tc>
        <w:tc>
          <w:tcPr>
            <w:tcW w:w="1594" w:type="dxa"/>
          </w:tcPr>
          <w:p w14:paraId="3AB57298" w14:textId="77777777" w:rsidR="009319D9" w:rsidRDefault="00235E77">
            <w:pPr>
              <w:pStyle w:val="TableParagraph"/>
              <w:spacing w:line="247" w:lineRule="exact"/>
              <w:ind w:left="107"/>
            </w:pPr>
            <w:r>
              <w:t>29.500</w:t>
            </w:r>
          </w:p>
        </w:tc>
        <w:tc>
          <w:tcPr>
            <w:tcW w:w="6946" w:type="dxa"/>
          </w:tcPr>
          <w:p w14:paraId="5DF9FE18" w14:textId="77777777" w:rsidR="009319D9" w:rsidRDefault="00235E77">
            <w:pPr>
              <w:pStyle w:val="TableParagraph"/>
              <w:tabs>
                <w:tab w:val="left" w:pos="1147"/>
              </w:tabs>
              <w:spacing w:line="242" w:lineRule="auto"/>
              <w:ind w:left="1147" w:right="539" w:hanging="1042"/>
            </w:pPr>
            <w:r>
              <w:t>22.000 –</w:t>
            </w:r>
            <w:r>
              <w:tab/>
              <w:t>To cover costs for outreach meetings targeting stakeholders and end-users</w:t>
            </w:r>
          </w:p>
          <w:p w14:paraId="5A95C67E" w14:textId="77777777" w:rsidR="009319D9" w:rsidRDefault="00235E77">
            <w:pPr>
              <w:pStyle w:val="TableParagraph"/>
              <w:tabs>
                <w:tab w:val="left" w:pos="1132"/>
              </w:tabs>
              <w:spacing w:line="248" w:lineRule="exact"/>
              <w:ind w:left="105"/>
            </w:pPr>
            <w:r>
              <w:t>2.500 –</w:t>
            </w:r>
            <w:r>
              <w:tab/>
              <w:t>to cover publication costs</w:t>
            </w:r>
          </w:p>
          <w:p w14:paraId="3EECBF91" w14:textId="77777777" w:rsidR="009319D9" w:rsidRDefault="00235E77">
            <w:pPr>
              <w:pStyle w:val="TableParagraph"/>
              <w:tabs>
                <w:tab w:val="left" w:pos="1147"/>
              </w:tabs>
              <w:spacing w:line="238" w:lineRule="exact"/>
              <w:ind w:left="105"/>
            </w:pPr>
            <w:r>
              <w:t>5.000 –</w:t>
            </w:r>
            <w:r>
              <w:tab/>
              <w:t>to cover costs for Certificates of the Financial</w:t>
            </w:r>
            <w:r>
              <w:rPr>
                <w:spacing w:val="-10"/>
              </w:rPr>
              <w:t xml:space="preserve"> </w:t>
            </w:r>
            <w:r>
              <w:t>Statement</w:t>
            </w:r>
          </w:p>
        </w:tc>
      </w:tr>
      <w:tr w:rsidR="009319D9" w14:paraId="6DC4DAF0" w14:textId="77777777">
        <w:trPr>
          <w:trHeight w:val="253"/>
        </w:trPr>
        <w:tc>
          <w:tcPr>
            <w:tcW w:w="1882" w:type="dxa"/>
            <w:shd w:val="clear" w:color="auto" w:fill="D9D9D9"/>
          </w:tcPr>
          <w:p w14:paraId="4A98D41B" w14:textId="77777777" w:rsidR="009319D9" w:rsidRDefault="00235E77">
            <w:pPr>
              <w:pStyle w:val="TableParagraph"/>
              <w:spacing w:line="234" w:lineRule="exact"/>
              <w:ind w:right="95"/>
              <w:jc w:val="right"/>
              <w:rPr>
                <w:b/>
              </w:rPr>
            </w:pPr>
            <w:r>
              <w:rPr>
                <w:b/>
              </w:rPr>
              <w:t>Total</w:t>
            </w:r>
          </w:p>
        </w:tc>
        <w:tc>
          <w:tcPr>
            <w:tcW w:w="1594" w:type="dxa"/>
          </w:tcPr>
          <w:p w14:paraId="640DFF13" w14:textId="77777777" w:rsidR="009319D9" w:rsidRDefault="00235E77">
            <w:pPr>
              <w:pStyle w:val="TableParagraph"/>
              <w:spacing w:line="234" w:lineRule="exact"/>
              <w:ind w:left="107"/>
            </w:pPr>
            <w:r>
              <w:t>71.500</w:t>
            </w:r>
          </w:p>
        </w:tc>
        <w:tc>
          <w:tcPr>
            <w:tcW w:w="6946" w:type="dxa"/>
            <w:tcBorders>
              <w:right w:val="nil"/>
            </w:tcBorders>
          </w:tcPr>
          <w:p w14:paraId="07FF71FE" w14:textId="77777777" w:rsidR="009319D9" w:rsidRDefault="009319D9">
            <w:pPr>
              <w:pStyle w:val="TableParagraph"/>
              <w:rPr>
                <w:sz w:val="18"/>
              </w:rPr>
            </w:pPr>
          </w:p>
        </w:tc>
      </w:tr>
      <w:tr w:rsidR="009319D9" w14:paraId="47FF396A" w14:textId="77777777">
        <w:trPr>
          <w:trHeight w:val="251"/>
        </w:trPr>
        <w:tc>
          <w:tcPr>
            <w:tcW w:w="1882" w:type="dxa"/>
            <w:shd w:val="clear" w:color="auto" w:fill="D9D9D9"/>
          </w:tcPr>
          <w:p w14:paraId="341015D6" w14:textId="7FD9135F" w:rsidR="009319D9" w:rsidRDefault="00235E77">
            <w:pPr>
              <w:pStyle w:val="TableParagraph"/>
              <w:spacing w:line="232" w:lineRule="exact"/>
              <w:ind w:left="107"/>
              <w:rPr>
                <w:b/>
              </w:rPr>
            </w:pPr>
            <w:r>
              <w:rPr>
                <w:b/>
              </w:rPr>
              <w:t xml:space="preserve">4 - </w:t>
            </w:r>
            <w:r w:rsidR="00A1611F">
              <w:rPr>
                <w:b/>
              </w:rPr>
              <w:t>PARTNER 4</w:t>
            </w:r>
          </w:p>
        </w:tc>
        <w:tc>
          <w:tcPr>
            <w:tcW w:w="1594" w:type="dxa"/>
            <w:shd w:val="clear" w:color="auto" w:fill="D9D9D9"/>
          </w:tcPr>
          <w:p w14:paraId="682274E7" w14:textId="77777777" w:rsidR="009319D9" w:rsidRDefault="00235E77">
            <w:pPr>
              <w:pStyle w:val="TableParagraph"/>
              <w:spacing w:line="232" w:lineRule="exact"/>
              <w:ind w:left="107"/>
              <w:rPr>
                <w:b/>
              </w:rPr>
            </w:pPr>
            <w:r>
              <w:rPr>
                <w:b/>
              </w:rPr>
              <w:t>Cost (€)</w:t>
            </w:r>
          </w:p>
        </w:tc>
        <w:tc>
          <w:tcPr>
            <w:tcW w:w="6946" w:type="dxa"/>
            <w:shd w:val="clear" w:color="auto" w:fill="D9D9D9"/>
          </w:tcPr>
          <w:p w14:paraId="0CEBAAAC" w14:textId="77777777" w:rsidR="009319D9" w:rsidRDefault="00235E77">
            <w:pPr>
              <w:pStyle w:val="TableParagraph"/>
              <w:spacing w:line="232" w:lineRule="exact"/>
              <w:ind w:left="105"/>
              <w:rPr>
                <w:b/>
              </w:rPr>
            </w:pPr>
            <w:r>
              <w:rPr>
                <w:b/>
              </w:rPr>
              <w:t>Justification</w:t>
            </w:r>
          </w:p>
        </w:tc>
      </w:tr>
      <w:tr w:rsidR="009319D9" w14:paraId="4137A1FD" w14:textId="77777777">
        <w:trPr>
          <w:trHeight w:val="254"/>
        </w:trPr>
        <w:tc>
          <w:tcPr>
            <w:tcW w:w="1882" w:type="dxa"/>
            <w:shd w:val="clear" w:color="auto" w:fill="D9D9D9"/>
          </w:tcPr>
          <w:p w14:paraId="254A6270" w14:textId="77777777" w:rsidR="009319D9" w:rsidRDefault="00235E77">
            <w:pPr>
              <w:pStyle w:val="TableParagraph"/>
              <w:spacing w:line="234" w:lineRule="exact"/>
              <w:ind w:right="97"/>
              <w:jc w:val="right"/>
              <w:rPr>
                <w:b/>
              </w:rPr>
            </w:pPr>
            <w:r>
              <w:rPr>
                <w:b/>
              </w:rPr>
              <w:t>Travel</w:t>
            </w:r>
          </w:p>
        </w:tc>
        <w:tc>
          <w:tcPr>
            <w:tcW w:w="1594" w:type="dxa"/>
          </w:tcPr>
          <w:p w14:paraId="31AF2EBE" w14:textId="77777777" w:rsidR="009319D9" w:rsidRDefault="00235E77">
            <w:pPr>
              <w:pStyle w:val="TableParagraph"/>
              <w:spacing w:line="234" w:lineRule="exact"/>
              <w:ind w:left="107"/>
            </w:pPr>
            <w:r>
              <w:t>14.000</w:t>
            </w:r>
          </w:p>
        </w:tc>
        <w:tc>
          <w:tcPr>
            <w:tcW w:w="6946" w:type="dxa"/>
          </w:tcPr>
          <w:p w14:paraId="28A0F083" w14:textId="77777777" w:rsidR="009319D9" w:rsidRDefault="00235E77">
            <w:pPr>
              <w:pStyle w:val="TableParagraph"/>
              <w:spacing w:line="234" w:lineRule="exact"/>
              <w:ind w:left="105"/>
            </w:pPr>
            <w:r>
              <w:t>Travel to General Assemblies and project meetings</w:t>
            </w:r>
          </w:p>
        </w:tc>
      </w:tr>
      <w:tr w:rsidR="009319D9" w14:paraId="76568502" w14:textId="77777777">
        <w:trPr>
          <w:trHeight w:val="251"/>
        </w:trPr>
        <w:tc>
          <w:tcPr>
            <w:tcW w:w="1882" w:type="dxa"/>
            <w:shd w:val="clear" w:color="auto" w:fill="D9D9D9"/>
          </w:tcPr>
          <w:p w14:paraId="0E4E3CEE" w14:textId="77777777" w:rsidR="009319D9" w:rsidRDefault="00235E77">
            <w:pPr>
              <w:pStyle w:val="TableParagraph"/>
              <w:spacing w:line="232" w:lineRule="exact"/>
              <w:ind w:right="97"/>
              <w:jc w:val="right"/>
              <w:rPr>
                <w:b/>
              </w:rPr>
            </w:pPr>
            <w:r>
              <w:rPr>
                <w:b/>
              </w:rPr>
              <w:t>Equipment</w:t>
            </w:r>
          </w:p>
        </w:tc>
        <w:tc>
          <w:tcPr>
            <w:tcW w:w="1594" w:type="dxa"/>
          </w:tcPr>
          <w:p w14:paraId="6A843E04" w14:textId="77777777" w:rsidR="009319D9" w:rsidRDefault="00235E77">
            <w:pPr>
              <w:pStyle w:val="TableParagraph"/>
              <w:spacing w:line="232" w:lineRule="exact"/>
              <w:ind w:left="107"/>
            </w:pPr>
            <w:r>
              <w:t>0</w:t>
            </w:r>
          </w:p>
        </w:tc>
        <w:tc>
          <w:tcPr>
            <w:tcW w:w="6946" w:type="dxa"/>
          </w:tcPr>
          <w:p w14:paraId="6E4C0B33" w14:textId="77777777" w:rsidR="009319D9" w:rsidRDefault="009319D9">
            <w:pPr>
              <w:pStyle w:val="TableParagraph"/>
              <w:rPr>
                <w:sz w:val="18"/>
              </w:rPr>
            </w:pPr>
          </w:p>
        </w:tc>
      </w:tr>
      <w:tr w:rsidR="009319D9" w14:paraId="545546F2" w14:textId="77777777">
        <w:trPr>
          <w:trHeight w:val="506"/>
        </w:trPr>
        <w:tc>
          <w:tcPr>
            <w:tcW w:w="1882" w:type="dxa"/>
            <w:shd w:val="clear" w:color="auto" w:fill="D9D9D9"/>
          </w:tcPr>
          <w:p w14:paraId="703983B4" w14:textId="77777777" w:rsidR="009319D9" w:rsidRDefault="00235E77">
            <w:pPr>
              <w:pStyle w:val="TableParagraph"/>
              <w:spacing w:before="1" w:line="252" w:lineRule="exact"/>
              <w:ind w:left="206"/>
              <w:rPr>
                <w:b/>
              </w:rPr>
            </w:pPr>
            <w:r>
              <w:rPr>
                <w:b/>
              </w:rPr>
              <w:t>Other goods and</w:t>
            </w:r>
          </w:p>
          <w:p w14:paraId="697E7278" w14:textId="77777777" w:rsidR="009319D9" w:rsidRDefault="00235E77">
            <w:pPr>
              <w:pStyle w:val="TableParagraph"/>
              <w:spacing w:line="233" w:lineRule="exact"/>
              <w:ind w:left="1041"/>
              <w:rPr>
                <w:b/>
              </w:rPr>
            </w:pPr>
            <w:r>
              <w:rPr>
                <w:b/>
              </w:rPr>
              <w:t>services</w:t>
            </w:r>
          </w:p>
        </w:tc>
        <w:tc>
          <w:tcPr>
            <w:tcW w:w="1594" w:type="dxa"/>
          </w:tcPr>
          <w:p w14:paraId="32FA5CF5" w14:textId="77777777" w:rsidR="009319D9" w:rsidRDefault="00235E77">
            <w:pPr>
              <w:pStyle w:val="TableParagraph"/>
              <w:spacing w:line="249" w:lineRule="exact"/>
              <w:ind w:left="107"/>
            </w:pPr>
            <w:r>
              <w:t>2.500</w:t>
            </w:r>
          </w:p>
        </w:tc>
        <w:tc>
          <w:tcPr>
            <w:tcW w:w="6946" w:type="dxa"/>
          </w:tcPr>
          <w:p w14:paraId="49CCE40B" w14:textId="77777777" w:rsidR="009319D9" w:rsidRDefault="00235E77">
            <w:pPr>
              <w:pStyle w:val="TableParagraph"/>
              <w:spacing w:line="249" w:lineRule="exact"/>
              <w:ind w:left="105"/>
            </w:pPr>
            <w:r>
              <w:t>To cover publication costs</w:t>
            </w:r>
          </w:p>
        </w:tc>
      </w:tr>
      <w:tr w:rsidR="009319D9" w14:paraId="506826F1" w14:textId="77777777">
        <w:trPr>
          <w:trHeight w:val="253"/>
        </w:trPr>
        <w:tc>
          <w:tcPr>
            <w:tcW w:w="1882" w:type="dxa"/>
            <w:shd w:val="clear" w:color="auto" w:fill="D9D9D9"/>
          </w:tcPr>
          <w:p w14:paraId="668FA0A8" w14:textId="77777777" w:rsidR="009319D9" w:rsidRDefault="00235E77">
            <w:pPr>
              <w:pStyle w:val="TableParagraph"/>
              <w:spacing w:before="1" w:line="233" w:lineRule="exact"/>
              <w:ind w:right="95"/>
              <w:jc w:val="right"/>
              <w:rPr>
                <w:b/>
              </w:rPr>
            </w:pPr>
            <w:r>
              <w:rPr>
                <w:b/>
              </w:rPr>
              <w:t>Total</w:t>
            </w:r>
          </w:p>
        </w:tc>
        <w:tc>
          <w:tcPr>
            <w:tcW w:w="1594" w:type="dxa"/>
          </w:tcPr>
          <w:p w14:paraId="2F1338B4" w14:textId="77777777" w:rsidR="009319D9" w:rsidRDefault="00235E77">
            <w:pPr>
              <w:pStyle w:val="TableParagraph"/>
              <w:spacing w:line="234" w:lineRule="exact"/>
              <w:ind w:left="107"/>
            </w:pPr>
            <w:r>
              <w:t>16.500</w:t>
            </w:r>
          </w:p>
        </w:tc>
        <w:tc>
          <w:tcPr>
            <w:tcW w:w="6946" w:type="dxa"/>
            <w:tcBorders>
              <w:right w:val="nil"/>
            </w:tcBorders>
          </w:tcPr>
          <w:p w14:paraId="0F732BE8" w14:textId="77777777" w:rsidR="009319D9" w:rsidRDefault="009319D9">
            <w:pPr>
              <w:pStyle w:val="TableParagraph"/>
              <w:rPr>
                <w:sz w:val="18"/>
              </w:rPr>
            </w:pPr>
          </w:p>
        </w:tc>
      </w:tr>
      <w:tr w:rsidR="009319D9" w14:paraId="276CA8C9" w14:textId="77777777">
        <w:trPr>
          <w:trHeight w:val="253"/>
        </w:trPr>
        <w:tc>
          <w:tcPr>
            <w:tcW w:w="1882" w:type="dxa"/>
            <w:shd w:val="clear" w:color="auto" w:fill="D9D9D9"/>
          </w:tcPr>
          <w:p w14:paraId="46AAC637" w14:textId="0E5A0069" w:rsidR="009319D9" w:rsidRDefault="00235E77">
            <w:pPr>
              <w:pStyle w:val="TableParagraph"/>
              <w:spacing w:line="234" w:lineRule="exact"/>
              <w:ind w:left="107"/>
              <w:rPr>
                <w:b/>
              </w:rPr>
            </w:pPr>
            <w:r>
              <w:rPr>
                <w:b/>
              </w:rPr>
              <w:t xml:space="preserve">6 – </w:t>
            </w:r>
            <w:r w:rsidR="00C1085E">
              <w:rPr>
                <w:b/>
              </w:rPr>
              <w:t>PARTNER 6</w:t>
            </w:r>
          </w:p>
        </w:tc>
        <w:tc>
          <w:tcPr>
            <w:tcW w:w="1594" w:type="dxa"/>
            <w:shd w:val="clear" w:color="auto" w:fill="D9D9D9"/>
          </w:tcPr>
          <w:p w14:paraId="2082FD94" w14:textId="77777777" w:rsidR="009319D9" w:rsidRDefault="00235E77">
            <w:pPr>
              <w:pStyle w:val="TableParagraph"/>
              <w:spacing w:line="234" w:lineRule="exact"/>
              <w:ind w:left="107"/>
              <w:rPr>
                <w:b/>
              </w:rPr>
            </w:pPr>
            <w:r>
              <w:rPr>
                <w:b/>
              </w:rPr>
              <w:t>Cost (€)</w:t>
            </w:r>
          </w:p>
        </w:tc>
        <w:tc>
          <w:tcPr>
            <w:tcW w:w="6946" w:type="dxa"/>
            <w:shd w:val="clear" w:color="auto" w:fill="D9D9D9"/>
          </w:tcPr>
          <w:p w14:paraId="5C46E92F" w14:textId="77777777" w:rsidR="009319D9" w:rsidRDefault="00235E77">
            <w:pPr>
              <w:pStyle w:val="TableParagraph"/>
              <w:spacing w:line="234" w:lineRule="exact"/>
              <w:ind w:left="105"/>
              <w:rPr>
                <w:b/>
              </w:rPr>
            </w:pPr>
            <w:r>
              <w:rPr>
                <w:b/>
              </w:rPr>
              <w:t>Justification</w:t>
            </w:r>
          </w:p>
        </w:tc>
      </w:tr>
      <w:tr w:rsidR="009319D9" w14:paraId="4888A8C3" w14:textId="77777777">
        <w:trPr>
          <w:trHeight w:val="251"/>
        </w:trPr>
        <w:tc>
          <w:tcPr>
            <w:tcW w:w="1882" w:type="dxa"/>
            <w:shd w:val="clear" w:color="auto" w:fill="D9D9D9"/>
          </w:tcPr>
          <w:p w14:paraId="0E93F267" w14:textId="77777777" w:rsidR="009319D9" w:rsidRDefault="00235E77">
            <w:pPr>
              <w:pStyle w:val="TableParagraph"/>
              <w:spacing w:line="232" w:lineRule="exact"/>
              <w:ind w:right="97"/>
              <w:jc w:val="right"/>
              <w:rPr>
                <w:b/>
              </w:rPr>
            </w:pPr>
            <w:r>
              <w:rPr>
                <w:b/>
              </w:rPr>
              <w:t>Travel</w:t>
            </w:r>
          </w:p>
        </w:tc>
        <w:tc>
          <w:tcPr>
            <w:tcW w:w="1594" w:type="dxa"/>
          </w:tcPr>
          <w:p w14:paraId="5CC7028D" w14:textId="77777777" w:rsidR="009319D9" w:rsidRDefault="00235E77">
            <w:pPr>
              <w:pStyle w:val="TableParagraph"/>
              <w:spacing w:line="232" w:lineRule="exact"/>
              <w:ind w:left="107"/>
            </w:pPr>
            <w:r>
              <w:t>14.000</w:t>
            </w:r>
          </w:p>
        </w:tc>
        <w:tc>
          <w:tcPr>
            <w:tcW w:w="6946" w:type="dxa"/>
          </w:tcPr>
          <w:p w14:paraId="59B9D0B5" w14:textId="77777777" w:rsidR="009319D9" w:rsidRDefault="00235E77">
            <w:pPr>
              <w:pStyle w:val="TableParagraph"/>
              <w:spacing w:line="232" w:lineRule="exact"/>
              <w:ind w:left="105"/>
            </w:pPr>
            <w:r>
              <w:t>Travel to General Assemblies and project meetings</w:t>
            </w:r>
          </w:p>
        </w:tc>
      </w:tr>
      <w:tr w:rsidR="009319D9" w14:paraId="0C4BAFCE" w14:textId="77777777">
        <w:trPr>
          <w:trHeight w:val="506"/>
        </w:trPr>
        <w:tc>
          <w:tcPr>
            <w:tcW w:w="1882" w:type="dxa"/>
            <w:shd w:val="clear" w:color="auto" w:fill="D9D9D9"/>
          </w:tcPr>
          <w:p w14:paraId="3DBF2817" w14:textId="77777777" w:rsidR="009319D9" w:rsidRDefault="00235E77">
            <w:pPr>
              <w:pStyle w:val="TableParagraph"/>
              <w:spacing w:line="251" w:lineRule="exact"/>
              <w:ind w:right="97"/>
              <w:jc w:val="right"/>
              <w:rPr>
                <w:b/>
              </w:rPr>
            </w:pPr>
            <w:r>
              <w:rPr>
                <w:b/>
              </w:rPr>
              <w:t>Equipment</w:t>
            </w:r>
          </w:p>
        </w:tc>
        <w:tc>
          <w:tcPr>
            <w:tcW w:w="1594" w:type="dxa"/>
          </w:tcPr>
          <w:p w14:paraId="6971DFBB" w14:textId="77777777" w:rsidR="009319D9" w:rsidRDefault="00235E77">
            <w:pPr>
              <w:pStyle w:val="TableParagraph"/>
              <w:spacing w:line="247" w:lineRule="exact"/>
              <w:ind w:left="107"/>
            </w:pPr>
            <w:r>
              <w:t>100.000</w:t>
            </w:r>
          </w:p>
        </w:tc>
        <w:tc>
          <w:tcPr>
            <w:tcW w:w="6946" w:type="dxa"/>
          </w:tcPr>
          <w:p w14:paraId="50A0FFEB" w14:textId="77777777" w:rsidR="009319D9" w:rsidRDefault="00235E77">
            <w:pPr>
              <w:pStyle w:val="TableParagraph"/>
              <w:spacing w:line="247" w:lineRule="exact"/>
              <w:ind w:left="105"/>
            </w:pPr>
            <w:r>
              <w:t>Costs for PPI and storage capacity and costs for application server for the</w:t>
            </w:r>
          </w:p>
          <w:p w14:paraId="4B86C54B" w14:textId="77777777" w:rsidR="009319D9" w:rsidRDefault="00235E77">
            <w:pPr>
              <w:pStyle w:val="TableParagraph"/>
              <w:spacing w:before="1" w:line="238" w:lineRule="exact"/>
              <w:ind w:left="105"/>
            </w:pPr>
            <w:r>
              <w:t>EGSF node/data management</w:t>
            </w:r>
          </w:p>
        </w:tc>
      </w:tr>
      <w:tr w:rsidR="009319D9" w14:paraId="388FA24E" w14:textId="77777777">
        <w:trPr>
          <w:trHeight w:val="505"/>
        </w:trPr>
        <w:tc>
          <w:tcPr>
            <w:tcW w:w="1882" w:type="dxa"/>
            <w:shd w:val="clear" w:color="auto" w:fill="D9D9D9"/>
          </w:tcPr>
          <w:p w14:paraId="4EA43858" w14:textId="77777777" w:rsidR="009319D9" w:rsidRDefault="00235E77">
            <w:pPr>
              <w:pStyle w:val="TableParagraph"/>
              <w:spacing w:line="251" w:lineRule="exact"/>
              <w:ind w:left="206"/>
              <w:rPr>
                <w:b/>
              </w:rPr>
            </w:pPr>
            <w:r>
              <w:rPr>
                <w:b/>
              </w:rPr>
              <w:t>Other goods and</w:t>
            </w:r>
          </w:p>
          <w:p w14:paraId="0D125EE4" w14:textId="77777777" w:rsidR="009319D9" w:rsidRDefault="00235E77">
            <w:pPr>
              <w:pStyle w:val="TableParagraph"/>
              <w:spacing w:before="1" w:line="233" w:lineRule="exact"/>
              <w:ind w:left="1041"/>
              <w:rPr>
                <w:b/>
              </w:rPr>
            </w:pPr>
            <w:r>
              <w:rPr>
                <w:b/>
              </w:rPr>
              <w:t>services</w:t>
            </w:r>
          </w:p>
        </w:tc>
        <w:tc>
          <w:tcPr>
            <w:tcW w:w="1594" w:type="dxa"/>
          </w:tcPr>
          <w:p w14:paraId="14CEF8EB" w14:textId="77777777" w:rsidR="009319D9" w:rsidRDefault="00235E77">
            <w:pPr>
              <w:pStyle w:val="TableParagraph"/>
              <w:spacing w:line="247" w:lineRule="exact"/>
              <w:ind w:left="107"/>
            </w:pPr>
            <w:r>
              <w:t>7.500</w:t>
            </w:r>
          </w:p>
        </w:tc>
        <w:tc>
          <w:tcPr>
            <w:tcW w:w="6946" w:type="dxa"/>
          </w:tcPr>
          <w:p w14:paraId="633009AA" w14:textId="77777777" w:rsidR="009319D9" w:rsidRDefault="00235E77">
            <w:pPr>
              <w:pStyle w:val="TableParagraph"/>
              <w:tabs>
                <w:tab w:val="left" w:pos="1132"/>
              </w:tabs>
              <w:spacing w:line="247" w:lineRule="exact"/>
              <w:ind w:left="105"/>
            </w:pPr>
            <w:r>
              <w:t>2.500 –</w:t>
            </w:r>
            <w:r>
              <w:tab/>
              <w:t>to cover publication costs</w:t>
            </w:r>
          </w:p>
          <w:p w14:paraId="44EFA4BC" w14:textId="77777777" w:rsidR="009319D9" w:rsidRDefault="00235E77">
            <w:pPr>
              <w:pStyle w:val="TableParagraph"/>
              <w:tabs>
                <w:tab w:val="left" w:pos="1132"/>
              </w:tabs>
              <w:spacing w:before="1" w:line="238" w:lineRule="exact"/>
              <w:ind w:left="105"/>
            </w:pPr>
            <w:r>
              <w:t>5.000 –</w:t>
            </w:r>
            <w:r>
              <w:tab/>
              <w:t>to cover costs for Certificates of the Financial</w:t>
            </w:r>
            <w:r>
              <w:rPr>
                <w:spacing w:val="-10"/>
              </w:rPr>
              <w:t xml:space="preserve"> </w:t>
            </w:r>
            <w:r>
              <w:t>Statement</w:t>
            </w:r>
          </w:p>
        </w:tc>
      </w:tr>
      <w:tr w:rsidR="009319D9" w14:paraId="04F6AD3D" w14:textId="77777777">
        <w:trPr>
          <w:trHeight w:val="254"/>
        </w:trPr>
        <w:tc>
          <w:tcPr>
            <w:tcW w:w="1882" w:type="dxa"/>
            <w:shd w:val="clear" w:color="auto" w:fill="D9D9D9"/>
          </w:tcPr>
          <w:p w14:paraId="79525449" w14:textId="77777777" w:rsidR="009319D9" w:rsidRDefault="00235E77">
            <w:pPr>
              <w:pStyle w:val="TableParagraph"/>
              <w:spacing w:line="234" w:lineRule="exact"/>
              <w:ind w:right="95"/>
              <w:jc w:val="right"/>
              <w:rPr>
                <w:b/>
              </w:rPr>
            </w:pPr>
            <w:r>
              <w:rPr>
                <w:b/>
              </w:rPr>
              <w:t>Total</w:t>
            </w:r>
          </w:p>
        </w:tc>
        <w:tc>
          <w:tcPr>
            <w:tcW w:w="1594" w:type="dxa"/>
          </w:tcPr>
          <w:p w14:paraId="66787F6F" w14:textId="77777777" w:rsidR="009319D9" w:rsidRDefault="00235E77">
            <w:pPr>
              <w:pStyle w:val="TableParagraph"/>
              <w:spacing w:line="234" w:lineRule="exact"/>
              <w:ind w:left="107"/>
            </w:pPr>
            <w:r>
              <w:t>121.500</w:t>
            </w:r>
          </w:p>
        </w:tc>
        <w:tc>
          <w:tcPr>
            <w:tcW w:w="6946" w:type="dxa"/>
            <w:tcBorders>
              <w:right w:val="nil"/>
            </w:tcBorders>
          </w:tcPr>
          <w:p w14:paraId="37BDBC89" w14:textId="77777777" w:rsidR="009319D9" w:rsidRDefault="009319D9">
            <w:pPr>
              <w:pStyle w:val="TableParagraph"/>
              <w:rPr>
                <w:sz w:val="18"/>
              </w:rPr>
            </w:pPr>
          </w:p>
        </w:tc>
      </w:tr>
      <w:tr w:rsidR="009319D9" w14:paraId="6DED9A36" w14:textId="77777777">
        <w:trPr>
          <w:trHeight w:val="251"/>
        </w:trPr>
        <w:tc>
          <w:tcPr>
            <w:tcW w:w="1882" w:type="dxa"/>
            <w:shd w:val="clear" w:color="auto" w:fill="D9D9D9"/>
          </w:tcPr>
          <w:p w14:paraId="0660ABFF" w14:textId="27E05A19" w:rsidR="009319D9" w:rsidRDefault="00235E77">
            <w:pPr>
              <w:pStyle w:val="TableParagraph"/>
              <w:spacing w:line="232" w:lineRule="exact"/>
              <w:ind w:left="107"/>
              <w:rPr>
                <w:b/>
              </w:rPr>
            </w:pPr>
            <w:r>
              <w:rPr>
                <w:b/>
              </w:rPr>
              <w:t xml:space="preserve">13 - </w:t>
            </w:r>
            <w:r w:rsidR="00176655">
              <w:rPr>
                <w:b/>
              </w:rPr>
              <w:t>PARTNER 13</w:t>
            </w:r>
          </w:p>
        </w:tc>
        <w:tc>
          <w:tcPr>
            <w:tcW w:w="1594" w:type="dxa"/>
            <w:shd w:val="clear" w:color="auto" w:fill="D9D9D9"/>
          </w:tcPr>
          <w:p w14:paraId="45B2F6E8" w14:textId="77777777" w:rsidR="009319D9" w:rsidRDefault="00235E77">
            <w:pPr>
              <w:pStyle w:val="TableParagraph"/>
              <w:spacing w:line="232" w:lineRule="exact"/>
              <w:ind w:left="107"/>
              <w:rPr>
                <w:b/>
              </w:rPr>
            </w:pPr>
            <w:r>
              <w:rPr>
                <w:b/>
              </w:rPr>
              <w:t>Cost (€)</w:t>
            </w:r>
          </w:p>
        </w:tc>
        <w:tc>
          <w:tcPr>
            <w:tcW w:w="6946" w:type="dxa"/>
            <w:shd w:val="clear" w:color="auto" w:fill="D9D9D9"/>
          </w:tcPr>
          <w:p w14:paraId="7DB6EEA1" w14:textId="77777777" w:rsidR="009319D9" w:rsidRDefault="00235E77">
            <w:pPr>
              <w:pStyle w:val="TableParagraph"/>
              <w:spacing w:line="232" w:lineRule="exact"/>
              <w:ind w:left="105"/>
              <w:rPr>
                <w:b/>
              </w:rPr>
            </w:pPr>
            <w:r>
              <w:rPr>
                <w:b/>
              </w:rPr>
              <w:t>Justification</w:t>
            </w:r>
          </w:p>
        </w:tc>
      </w:tr>
      <w:tr w:rsidR="009319D9" w14:paraId="69F420D7" w14:textId="77777777">
        <w:trPr>
          <w:trHeight w:val="253"/>
        </w:trPr>
        <w:tc>
          <w:tcPr>
            <w:tcW w:w="1882" w:type="dxa"/>
            <w:shd w:val="clear" w:color="auto" w:fill="D9D9D9"/>
          </w:tcPr>
          <w:p w14:paraId="4F41F00B" w14:textId="77777777" w:rsidR="009319D9" w:rsidRDefault="00235E77">
            <w:pPr>
              <w:pStyle w:val="TableParagraph"/>
              <w:spacing w:line="234" w:lineRule="exact"/>
              <w:ind w:right="97"/>
              <w:jc w:val="right"/>
              <w:rPr>
                <w:b/>
              </w:rPr>
            </w:pPr>
            <w:r>
              <w:rPr>
                <w:b/>
              </w:rPr>
              <w:t>Travel</w:t>
            </w:r>
          </w:p>
        </w:tc>
        <w:tc>
          <w:tcPr>
            <w:tcW w:w="1594" w:type="dxa"/>
          </w:tcPr>
          <w:p w14:paraId="2FA2BB86" w14:textId="77777777" w:rsidR="009319D9" w:rsidRDefault="00235E77">
            <w:pPr>
              <w:pStyle w:val="TableParagraph"/>
              <w:spacing w:line="234" w:lineRule="exact"/>
              <w:ind w:left="107"/>
            </w:pPr>
            <w:r>
              <w:t>35.000</w:t>
            </w:r>
          </w:p>
        </w:tc>
        <w:tc>
          <w:tcPr>
            <w:tcW w:w="6946" w:type="dxa"/>
          </w:tcPr>
          <w:p w14:paraId="1100E23E" w14:textId="77777777" w:rsidR="009319D9" w:rsidRDefault="00235E77">
            <w:pPr>
              <w:pStyle w:val="TableParagraph"/>
              <w:spacing w:line="234" w:lineRule="exact"/>
              <w:ind w:left="105"/>
            </w:pPr>
            <w:r>
              <w:t>Travel to General Assemblies, project meeting and outreach meetings</w:t>
            </w:r>
          </w:p>
        </w:tc>
      </w:tr>
      <w:tr w:rsidR="009319D9" w14:paraId="64672C63" w14:textId="77777777">
        <w:trPr>
          <w:trHeight w:val="251"/>
        </w:trPr>
        <w:tc>
          <w:tcPr>
            <w:tcW w:w="1882" w:type="dxa"/>
            <w:shd w:val="clear" w:color="auto" w:fill="D9D9D9"/>
          </w:tcPr>
          <w:p w14:paraId="559CBA69" w14:textId="77777777" w:rsidR="009319D9" w:rsidRDefault="00235E77">
            <w:pPr>
              <w:pStyle w:val="TableParagraph"/>
              <w:spacing w:line="232" w:lineRule="exact"/>
              <w:ind w:right="97"/>
              <w:jc w:val="right"/>
              <w:rPr>
                <w:b/>
              </w:rPr>
            </w:pPr>
            <w:r>
              <w:rPr>
                <w:b/>
              </w:rPr>
              <w:t>Equipment</w:t>
            </w:r>
          </w:p>
        </w:tc>
        <w:tc>
          <w:tcPr>
            <w:tcW w:w="1594" w:type="dxa"/>
          </w:tcPr>
          <w:p w14:paraId="78A833F8" w14:textId="77777777" w:rsidR="009319D9" w:rsidRDefault="00235E77">
            <w:pPr>
              <w:pStyle w:val="TableParagraph"/>
              <w:spacing w:line="232" w:lineRule="exact"/>
              <w:ind w:left="107"/>
            </w:pPr>
            <w:r>
              <w:t>26.700</w:t>
            </w:r>
          </w:p>
        </w:tc>
        <w:tc>
          <w:tcPr>
            <w:tcW w:w="6946" w:type="dxa"/>
          </w:tcPr>
          <w:p w14:paraId="67DEAB86" w14:textId="77777777" w:rsidR="009319D9" w:rsidRDefault="00235E77">
            <w:pPr>
              <w:pStyle w:val="TableParagraph"/>
              <w:spacing w:line="232" w:lineRule="exact"/>
              <w:ind w:left="105"/>
            </w:pPr>
            <w:r>
              <w:t>Hardware for online and communication tools necessary for WP7</w:t>
            </w:r>
          </w:p>
        </w:tc>
      </w:tr>
      <w:tr w:rsidR="009319D9" w14:paraId="0D5361B9" w14:textId="77777777">
        <w:trPr>
          <w:trHeight w:val="1012"/>
        </w:trPr>
        <w:tc>
          <w:tcPr>
            <w:tcW w:w="1882" w:type="dxa"/>
            <w:shd w:val="clear" w:color="auto" w:fill="D9D9D9"/>
          </w:tcPr>
          <w:p w14:paraId="651EC3B4" w14:textId="77777777" w:rsidR="009319D9" w:rsidRDefault="00235E77">
            <w:pPr>
              <w:pStyle w:val="TableParagraph"/>
              <w:spacing w:before="1" w:line="253" w:lineRule="exact"/>
              <w:ind w:left="206"/>
              <w:rPr>
                <w:b/>
              </w:rPr>
            </w:pPr>
            <w:r>
              <w:rPr>
                <w:b/>
              </w:rPr>
              <w:t>Other goods and</w:t>
            </w:r>
          </w:p>
          <w:p w14:paraId="6846C640" w14:textId="77777777" w:rsidR="009319D9" w:rsidRDefault="00235E77">
            <w:pPr>
              <w:pStyle w:val="TableParagraph"/>
              <w:ind w:left="1041"/>
              <w:rPr>
                <w:b/>
              </w:rPr>
            </w:pPr>
            <w:r>
              <w:rPr>
                <w:b/>
              </w:rPr>
              <w:t>services</w:t>
            </w:r>
          </w:p>
        </w:tc>
        <w:tc>
          <w:tcPr>
            <w:tcW w:w="1594" w:type="dxa"/>
          </w:tcPr>
          <w:p w14:paraId="7E307ABC" w14:textId="77777777" w:rsidR="009319D9" w:rsidRDefault="00235E77">
            <w:pPr>
              <w:pStyle w:val="TableParagraph"/>
              <w:spacing w:line="249" w:lineRule="exact"/>
              <w:ind w:left="107"/>
            </w:pPr>
            <w:r>
              <w:t>45.500</w:t>
            </w:r>
          </w:p>
        </w:tc>
        <w:tc>
          <w:tcPr>
            <w:tcW w:w="6946" w:type="dxa"/>
          </w:tcPr>
          <w:p w14:paraId="24E1774F" w14:textId="77777777" w:rsidR="009319D9" w:rsidRDefault="00235E77">
            <w:pPr>
              <w:pStyle w:val="TableParagraph"/>
              <w:tabs>
                <w:tab w:val="left" w:pos="1132"/>
              </w:tabs>
              <w:spacing w:line="249" w:lineRule="exact"/>
              <w:ind w:left="105"/>
            </w:pPr>
            <w:r>
              <w:t>22.000 –</w:t>
            </w:r>
            <w:r>
              <w:tab/>
              <w:t>outreach material (roll-ups, fact sheets,</w:t>
            </w:r>
            <w:r>
              <w:rPr>
                <w:spacing w:val="-6"/>
              </w:rPr>
              <w:t xml:space="preserve"> </w:t>
            </w:r>
            <w:r>
              <w:t>etc.)</w:t>
            </w:r>
          </w:p>
          <w:p w14:paraId="78AAD2A9" w14:textId="77777777" w:rsidR="009319D9" w:rsidRDefault="00235E77">
            <w:pPr>
              <w:pStyle w:val="TableParagraph"/>
              <w:tabs>
                <w:tab w:val="left" w:pos="1132"/>
              </w:tabs>
              <w:spacing w:line="252" w:lineRule="exact"/>
              <w:ind w:left="105"/>
            </w:pPr>
            <w:r>
              <w:t>16.000 –</w:t>
            </w:r>
            <w:r>
              <w:tab/>
              <w:t>organisation of 4 end-user</w:t>
            </w:r>
            <w:r>
              <w:rPr>
                <w:spacing w:val="-1"/>
              </w:rPr>
              <w:t xml:space="preserve"> </w:t>
            </w:r>
            <w:r>
              <w:t>meetings</w:t>
            </w:r>
          </w:p>
          <w:p w14:paraId="4C6089BE" w14:textId="77777777" w:rsidR="009319D9" w:rsidRDefault="00235E77">
            <w:pPr>
              <w:pStyle w:val="TableParagraph"/>
              <w:tabs>
                <w:tab w:val="left" w:pos="1132"/>
              </w:tabs>
              <w:spacing w:line="252" w:lineRule="exact"/>
              <w:ind w:left="105"/>
            </w:pPr>
            <w:r>
              <w:t>2.500 –</w:t>
            </w:r>
            <w:r>
              <w:tab/>
              <w:t>to cover publication costs</w:t>
            </w:r>
          </w:p>
          <w:p w14:paraId="2E910AAD" w14:textId="77777777" w:rsidR="009319D9" w:rsidRDefault="00235E77">
            <w:pPr>
              <w:pStyle w:val="TableParagraph"/>
              <w:tabs>
                <w:tab w:val="left" w:pos="1132"/>
              </w:tabs>
              <w:spacing w:before="1" w:line="238" w:lineRule="exact"/>
              <w:ind w:left="105"/>
            </w:pPr>
            <w:r>
              <w:t>5.000 –</w:t>
            </w:r>
            <w:r>
              <w:tab/>
              <w:t>to cover costs for Certificates of the Financial</w:t>
            </w:r>
            <w:r>
              <w:rPr>
                <w:spacing w:val="-10"/>
              </w:rPr>
              <w:t xml:space="preserve"> </w:t>
            </w:r>
            <w:r>
              <w:t>Statement</w:t>
            </w:r>
          </w:p>
        </w:tc>
      </w:tr>
      <w:tr w:rsidR="009319D9" w14:paraId="161D5912" w14:textId="77777777">
        <w:trPr>
          <w:trHeight w:val="254"/>
        </w:trPr>
        <w:tc>
          <w:tcPr>
            <w:tcW w:w="1882" w:type="dxa"/>
            <w:shd w:val="clear" w:color="auto" w:fill="D9D9D9"/>
          </w:tcPr>
          <w:p w14:paraId="52D8A5A3" w14:textId="77777777" w:rsidR="009319D9" w:rsidRDefault="00235E77">
            <w:pPr>
              <w:pStyle w:val="TableParagraph"/>
              <w:spacing w:line="234" w:lineRule="exact"/>
              <w:ind w:right="95"/>
              <w:jc w:val="right"/>
              <w:rPr>
                <w:b/>
              </w:rPr>
            </w:pPr>
            <w:r>
              <w:rPr>
                <w:b/>
              </w:rPr>
              <w:t>Total</w:t>
            </w:r>
          </w:p>
        </w:tc>
        <w:tc>
          <w:tcPr>
            <w:tcW w:w="1594" w:type="dxa"/>
          </w:tcPr>
          <w:p w14:paraId="5C57373A" w14:textId="77777777" w:rsidR="009319D9" w:rsidRDefault="00235E77">
            <w:pPr>
              <w:pStyle w:val="TableParagraph"/>
              <w:spacing w:line="234" w:lineRule="exact"/>
              <w:ind w:left="107"/>
            </w:pPr>
            <w:r>
              <w:t>107.200</w:t>
            </w:r>
          </w:p>
        </w:tc>
        <w:tc>
          <w:tcPr>
            <w:tcW w:w="6946" w:type="dxa"/>
            <w:tcBorders>
              <w:right w:val="nil"/>
            </w:tcBorders>
          </w:tcPr>
          <w:p w14:paraId="18EEA42F" w14:textId="77777777" w:rsidR="009319D9" w:rsidRDefault="009319D9">
            <w:pPr>
              <w:pStyle w:val="TableParagraph"/>
              <w:rPr>
                <w:sz w:val="18"/>
              </w:rPr>
            </w:pPr>
          </w:p>
        </w:tc>
      </w:tr>
      <w:tr w:rsidR="009319D9" w14:paraId="0B449FEB" w14:textId="77777777">
        <w:trPr>
          <w:trHeight w:val="251"/>
        </w:trPr>
        <w:tc>
          <w:tcPr>
            <w:tcW w:w="1882" w:type="dxa"/>
            <w:shd w:val="clear" w:color="auto" w:fill="D9D9D9"/>
          </w:tcPr>
          <w:p w14:paraId="7EEED1A4" w14:textId="3446E544" w:rsidR="009319D9" w:rsidRDefault="00235E77">
            <w:pPr>
              <w:pStyle w:val="TableParagraph"/>
              <w:spacing w:line="232" w:lineRule="exact"/>
              <w:ind w:left="107"/>
              <w:rPr>
                <w:b/>
              </w:rPr>
            </w:pPr>
            <w:r>
              <w:rPr>
                <w:b/>
              </w:rPr>
              <w:t xml:space="preserve">14 - </w:t>
            </w:r>
            <w:r w:rsidR="004F4C2F">
              <w:rPr>
                <w:b/>
              </w:rPr>
              <w:t>PARTNER 14</w:t>
            </w:r>
          </w:p>
        </w:tc>
        <w:tc>
          <w:tcPr>
            <w:tcW w:w="1594" w:type="dxa"/>
            <w:shd w:val="clear" w:color="auto" w:fill="D9D9D9"/>
          </w:tcPr>
          <w:p w14:paraId="2AED7312" w14:textId="77777777" w:rsidR="009319D9" w:rsidRDefault="00235E77">
            <w:pPr>
              <w:pStyle w:val="TableParagraph"/>
              <w:spacing w:line="232" w:lineRule="exact"/>
              <w:ind w:left="107"/>
              <w:rPr>
                <w:b/>
              </w:rPr>
            </w:pPr>
            <w:r>
              <w:rPr>
                <w:b/>
              </w:rPr>
              <w:t>Cost (€)</w:t>
            </w:r>
          </w:p>
        </w:tc>
        <w:tc>
          <w:tcPr>
            <w:tcW w:w="6946" w:type="dxa"/>
            <w:shd w:val="clear" w:color="auto" w:fill="D9D9D9"/>
          </w:tcPr>
          <w:p w14:paraId="726441FE" w14:textId="77777777" w:rsidR="009319D9" w:rsidRDefault="00235E77">
            <w:pPr>
              <w:pStyle w:val="TableParagraph"/>
              <w:spacing w:line="232" w:lineRule="exact"/>
              <w:ind w:left="105"/>
              <w:rPr>
                <w:b/>
              </w:rPr>
            </w:pPr>
            <w:r>
              <w:rPr>
                <w:b/>
              </w:rPr>
              <w:t>Justification</w:t>
            </w:r>
          </w:p>
        </w:tc>
      </w:tr>
      <w:tr w:rsidR="009319D9" w14:paraId="28525FEB" w14:textId="77777777">
        <w:trPr>
          <w:trHeight w:val="254"/>
        </w:trPr>
        <w:tc>
          <w:tcPr>
            <w:tcW w:w="1882" w:type="dxa"/>
            <w:shd w:val="clear" w:color="auto" w:fill="D9D9D9"/>
          </w:tcPr>
          <w:p w14:paraId="62B7AA8C" w14:textId="77777777" w:rsidR="009319D9" w:rsidRDefault="00235E77">
            <w:pPr>
              <w:pStyle w:val="TableParagraph"/>
              <w:spacing w:line="234" w:lineRule="exact"/>
              <w:ind w:right="97"/>
              <w:jc w:val="right"/>
              <w:rPr>
                <w:b/>
              </w:rPr>
            </w:pPr>
            <w:r>
              <w:rPr>
                <w:b/>
              </w:rPr>
              <w:t>Travel</w:t>
            </w:r>
          </w:p>
        </w:tc>
        <w:tc>
          <w:tcPr>
            <w:tcW w:w="1594" w:type="dxa"/>
          </w:tcPr>
          <w:p w14:paraId="3B16B532" w14:textId="77777777" w:rsidR="009319D9" w:rsidRDefault="00235E77">
            <w:pPr>
              <w:pStyle w:val="TableParagraph"/>
              <w:spacing w:line="234" w:lineRule="exact"/>
              <w:ind w:left="107"/>
            </w:pPr>
            <w:r>
              <w:t>14.000</w:t>
            </w:r>
          </w:p>
        </w:tc>
        <w:tc>
          <w:tcPr>
            <w:tcW w:w="6946" w:type="dxa"/>
          </w:tcPr>
          <w:p w14:paraId="71320E10" w14:textId="77777777" w:rsidR="009319D9" w:rsidRDefault="00235E77">
            <w:pPr>
              <w:pStyle w:val="TableParagraph"/>
              <w:spacing w:line="234" w:lineRule="exact"/>
              <w:ind w:left="105"/>
            </w:pPr>
            <w:r>
              <w:t>Travel to General Assemblies, project meeting and outreach meetings</w:t>
            </w:r>
          </w:p>
        </w:tc>
      </w:tr>
      <w:tr w:rsidR="009319D9" w14:paraId="687B6E67" w14:textId="77777777">
        <w:trPr>
          <w:trHeight w:val="251"/>
        </w:trPr>
        <w:tc>
          <w:tcPr>
            <w:tcW w:w="1882" w:type="dxa"/>
            <w:shd w:val="clear" w:color="auto" w:fill="D9D9D9"/>
          </w:tcPr>
          <w:p w14:paraId="7B36879E" w14:textId="77777777" w:rsidR="009319D9" w:rsidRDefault="00235E77">
            <w:pPr>
              <w:pStyle w:val="TableParagraph"/>
              <w:spacing w:line="232" w:lineRule="exact"/>
              <w:ind w:right="97"/>
              <w:jc w:val="right"/>
              <w:rPr>
                <w:b/>
              </w:rPr>
            </w:pPr>
            <w:r>
              <w:rPr>
                <w:b/>
              </w:rPr>
              <w:t>Equipment</w:t>
            </w:r>
          </w:p>
        </w:tc>
        <w:tc>
          <w:tcPr>
            <w:tcW w:w="1594" w:type="dxa"/>
          </w:tcPr>
          <w:p w14:paraId="75FDC303" w14:textId="77777777" w:rsidR="009319D9" w:rsidRDefault="00235E77">
            <w:pPr>
              <w:pStyle w:val="TableParagraph"/>
              <w:spacing w:line="232" w:lineRule="exact"/>
              <w:ind w:left="107"/>
            </w:pPr>
            <w:r>
              <w:t>0</w:t>
            </w:r>
          </w:p>
        </w:tc>
        <w:tc>
          <w:tcPr>
            <w:tcW w:w="6946" w:type="dxa"/>
          </w:tcPr>
          <w:p w14:paraId="232F4BCB" w14:textId="77777777" w:rsidR="009319D9" w:rsidRDefault="009319D9">
            <w:pPr>
              <w:pStyle w:val="TableParagraph"/>
              <w:rPr>
                <w:sz w:val="18"/>
              </w:rPr>
            </w:pPr>
          </w:p>
        </w:tc>
      </w:tr>
      <w:tr w:rsidR="009319D9" w14:paraId="558CAD2C" w14:textId="77777777">
        <w:trPr>
          <w:trHeight w:val="506"/>
        </w:trPr>
        <w:tc>
          <w:tcPr>
            <w:tcW w:w="1882" w:type="dxa"/>
            <w:shd w:val="clear" w:color="auto" w:fill="D9D9D9"/>
          </w:tcPr>
          <w:p w14:paraId="62476671" w14:textId="77777777" w:rsidR="009319D9" w:rsidRDefault="00235E77">
            <w:pPr>
              <w:pStyle w:val="TableParagraph"/>
              <w:spacing w:before="1" w:line="252" w:lineRule="exact"/>
              <w:ind w:left="206"/>
              <w:rPr>
                <w:b/>
              </w:rPr>
            </w:pPr>
            <w:r>
              <w:rPr>
                <w:b/>
              </w:rPr>
              <w:t>Other goods and</w:t>
            </w:r>
          </w:p>
          <w:p w14:paraId="6831F502" w14:textId="77777777" w:rsidR="009319D9" w:rsidRDefault="00235E77">
            <w:pPr>
              <w:pStyle w:val="TableParagraph"/>
              <w:spacing w:line="233" w:lineRule="exact"/>
              <w:ind w:left="1041"/>
              <w:rPr>
                <w:b/>
              </w:rPr>
            </w:pPr>
            <w:r>
              <w:rPr>
                <w:b/>
              </w:rPr>
              <w:t>services</w:t>
            </w:r>
          </w:p>
        </w:tc>
        <w:tc>
          <w:tcPr>
            <w:tcW w:w="1594" w:type="dxa"/>
          </w:tcPr>
          <w:p w14:paraId="5F914682" w14:textId="77777777" w:rsidR="009319D9" w:rsidRDefault="00235E77">
            <w:pPr>
              <w:pStyle w:val="TableParagraph"/>
              <w:spacing w:line="249" w:lineRule="exact"/>
              <w:ind w:left="107"/>
            </w:pPr>
            <w:r>
              <w:t>32.500</w:t>
            </w:r>
          </w:p>
        </w:tc>
        <w:tc>
          <w:tcPr>
            <w:tcW w:w="6946" w:type="dxa"/>
          </w:tcPr>
          <w:p w14:paraId="634AE1EF" w14:textId="461F5345" w:rsidR="009319D9" w:rsidRDefault="00235E77">
            <w:pPr>
              <w:pStyle w:val="TableParagraph"/>
              <w:tabs>
                <w:tab w:val="left" w:pos="1132"/>
              </w:tabs>
              <w:spacing w:line="248" w:lineRule="exact"/>
              <w:ind w:left="105"/>
            </w:pPr>
            <w:r>
              <w:t>30.000 –</w:t>
            </w:r>
            <w:r>
              <w:tab/>
              <w:t xml:space="preserve">organisation of </w:t>
            </w:r>
            <w:r w:rsidR="00DE496C">
              <w:t>Milestone 13</w:t>
            </w:r>
            <w:r>
              <w:t xml:space="preserve"> for young</w:t>
            </w:r>
            <w:r>
              <w:rPr>
                <w:spacing w:val="-4"/>
              </w:rPr>
              <w:t xml:space="preserve"> </w:t>
            </w:r>
            <w:r>
              <w:t>scientists</w:t>
            </w:r>
          </w:p>
          <w:p w14:paraId="4ACA7F91" w14:textId="77777777" w:rsidR="009319D9" w:rsidRDefault="00235E77">
            <w:pPr>
              <w:pStyle w:val="TableParagraph"/>
              <w:tabs>
                <w:tab w:val="left" w:pos="1132"/>
              </w:tabs>
              <w:spacing w:line="238" w:lineRule="exact"/>
              <w:ind w:left="105"/>
            </w:pPr>
            <w:r>
              <w:t>2.500 –</w:t>
            </w:r>
            <w:r>
              <w:tab/>
              <w:t>to cover publication costs</w:t>
            </w:r>
          </w:p>
        </w:tc>
      </w:tr>
      <w:tr w:rsidR="009319D9" w14:paraId="15D824B2" w14:textId="77777777">
        <w:trPr>
          <w:trHeight w:val="253"/>
        </w:trPr>
        <w:tc>
          <w:tcPr>
            <w:tcW w:w="1882" w:type="dxa"/>
            <w:shd w:val="clear" w:color="auto" w:fill="D9D9D9"/>
          </w:tcPr>
          <w:p w14:paraId="10DC667A" w14:textId="77777777" w:rsidR="009319D9" w:rsidRDefault="00235E77">
            <w:pPr>
              <w:pStyle w:val="TableParagraph"/>
              <w:spacing w:line="233" w:lineRule="exact"/>
              <w:ind w:right="94"/>
              <w:jc w:val="right"/>
              <w:rPr>
                <w:b/>
              </w:rPr>
            </w:pPr>
            <w:r>
              <w:rPr>
                <w:b/>
              </w:rPr>
              <w:t>Total</w:t>
            </w:r>
          </w:p>
        </w:tc>
        <w:tc>
          <w:tcPr>
            <w:tcW w:w="1594" w:type="dxa"/>
          </w:tcPr>
          <w:p w14:paraId="7254029A" w14:textId="77777777" w:rsidR="009319D9" w:rsidRDefault="00235E77">
            <w:pPr>
              <w:pStyle w:val="TableParagraph"/>
              <w:spacing w:line="234" w:lineRule="exact"/>
              <w:ind w:left="107"/>
            </w:pPr>
            <w:r>
              <w:t>46.500</w:t>
            </w:r>
          </w:p>
        </w:tc>
        <w:tc>
          <w:tcPr>
            <w:tcW w:w="6946" w:type="dxa"/>
            <w:tcBorders>
              <w:bottom w:val="nil"/>
              <w:right w:val="nil"/>
            </w:tcBorders>
          </w:tcPr>
          <w:p w14:paraId="1BF4B533" w14:textId="77777777" w:rsidR="009319D9" w:rsidRDefault="009319D9">
            <w:pPr>
              <w:pStyle w:val="TableParagraph"/>
              <w:rPr>
                <w:sz w:val="18"/>
              </w:rPr>
            </w:pPr>
          </w:p>
        </w:tc>
      </w:tr>
    </w:tbl>
    <w:p w14:paraId="200478DD" w14:textId="77777777" w:rsidR="009319D9" w:rsidRDefault="009319D9">
      <w:pPr>
        <w:rPr>
          <w:sz w:val="18"/>
        </w:rPr>
        <w:sectPr w:rsidR="009319D9">
          <w:pgSz w:w="11910" w:h="16850"/>
          <w:pgMar w:top="940" w:right="580" w:bottom="1160" w:left="540" w:header="245" w:footer="964" w:gutter="0"/>
          <w:cols w:space="720"/>
        </w:sectPr>
      </w:pP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1594"/>
        <w:gridCol w:w="6946"/>
      </w:tblGrid>
      <w:tr w:rsidR="009319D9" w14:paraId="26C69C56" w14:textId="77777777">
        <w:trPr>
          <w:trHeight w:val="254"/>
        </w:trPr>
        <w:tc>
          <w:tcPr>
            <w:tcW w:w="1882" w:type="dxa"/>
            <w:shd w:val="clear" w:color="auto" w:fill="D9D9D9"/>
          </w:tcPr>
          <w:p w14:paraId="669D729A" w14:textId="47085DE2" w:rsidR="009319D9" w:rsidRDefault="00235E77">
            <w:pPr>
              <w:pStyle w:val="TableParagraph"/>
              <w:spacing w:line="234" w:lineRule="exact"/>
              <w:ind w:left="107"/>
              <w:rPr>
                <w:b/>
              </w:rPr>
            </w:pPr>
            <w:r>
              <w:rPr>
                <w:b/>
              </w:rPr>
              <w:lastRenderedPageBreak/>
              <w:t xml:space="preserve">15 - </w:t>
            </w:r>
            <w:r w:rsidR="00667982">
              <w:rPr>
                <w:b/>
              </w:rPr>
              <w:t>PARTNER 15</w:t>
            </w:r>
          </w:p>
        </w:tc>
        <w:tc>
          <w:tcPr>
            <w:tcW w:w="1594" w:type="dxa"/>
            <w:shd w:val="clear" w:color="auto" w:fill="D9D9D9"/>
          </w:tcPr>
          <w:p w14:paraId="41426040" w14:textId="77777777" w:rsidR="009319D9" w:rsidRDefault="00235E77">
            <w:pPr>
              <w:pStyle w:val="TableParagraph"/>
              <w:spacing w:line="234" w:lineRule="exact"/>
              <w:ind w:left="107"/>
              <w:rPr>
                <w:b/>
              </w:rPr>
            </w:pPr>
            <w:r>
              <w:rPr>
                <w:b/>
              </w:rPr>
              <w:t>Cost (€)</w:t>
            </w:r>
          </w:p>
        </w:tc>
        <w:tc>
          <w:tcPr>
            <w:tcW w:w="6946" w:type="dxa"/>
            <w:shd w:val="clear" w:color="auto" w:fill="D9D9D9"/>
          </w:tcPr>
          <w:p w14:paraId="2A735D14" w14:textId="77777777" w:rsidR="009319D9" w:rsidRDefault="00235E77">
            <w:pPr>
              <w:pStyle w:val="TableParagraph"/>
              <w:spacing w:line="234" w:lineRule="exact"/>
              <w:ind w:left="105"/>
              <w:rPr>
                <w:b/>
              </w:rPr>
            </w:pPr>
            <w:r>
              <w:rPr>
                <w:b/>
              </w:rPr>
              <w:t>Justification</w:t>
            </w:r>
          </w:p>
        </w:tc>
      </w:tr>
      <w:tr w:rsidR="009319D9" w14:paraId="0E36BC55" w14:textId="77777777">
        <w:trPr>
          <w:trHeight w:val="251"/>
        </w:trPr>
        <w:tc>
          <w:tcPr>
            <w:tcW w:w="1882" w:type="dxa"/>
            <w:shd w:val="clear" w:color="auto" w:fill="D9D9D9"/>
          </w:tcPr>
          <w:p w14:paraId="2C686171" w14:textId="77777777" w:rsidR="009319D9" w:rsidRDefault="00235E77">
            <w:pPr>
              <w:pStyle w:val="TableParagraph"/>
              <w:spacing w:line="232" w:lineRule="exact"/>
              <w:ind w:right="97"/>
              <w:jc w:val="right"/>
              <w:rPr>
                <w:b/>
              </w:rPr>
            </w:pPr>
            <w:r>
              <w:rPr>
                <w:b/>
              </w:rPr>
              <w:t>Travel</w:t>
            </w:r>
          </w:p>
        </w:tc>
        <w:tc>
          <w:tcPr>
            <w:tcW w:w="1594" w:type="dxa"/>
          </w:tcPr>
          <w:p w14:paraId="3B6EE97E" w14:textId="77777777" w:rsidR="009319D9" w:rsidRDefault="00235E77">
            <w:pPr>
              <w:pStyle w:val="TableParagraph"/>
              <w:spacing w:line="232" w:lineRule="exact"/>
              <w:ind w:left="107"/>
            </w:pPr>
            <w:r>
              <w:t>40.000</w:t>
            </w:r>
          </w:p>
        </w:tc>
        <w:tc>
          <w:tcPr>
            <w:tcW w:w="6946" w:type="dxa"/>
          </w:tcPr>
          <w:p w14:paraId="29005E84" w14:textId="77777777" w:rsidR="009319D9" w:rsidRDefault="00235E77">
            <w:pPr>
              <w:pStyle w:val="TableParagraph"/>
              <w:spacing w:line="232" w:lineRule="exact"/>
              <w:ind w:left="105"/>
            </w:pPr>
            <w:r>
              <w:t>Travel to General Assemblies, project meeting and outreach meetings</w:t>
            </w:r>
          </w:p>
        </w:tc>
      </w:tr>
      <w:tr w:rsidR="009319D9" w14:paraId="362F60F9" w14:textId="77777777">
        <w:trPr>
          <w:trHeight w:val="253"/>
        </w:trPr>
        <w:tc>
          <w:tcPr>
            <w:tcW w:w="1882" w:type="dxa"/>
            <w:shd w:val="clear" w:color="auto" w:fill="D9D9D9"/>
          </w:tcPr>
          <w:p w14:paraId="64E3BC34" w14:textId="77777777" w:rsidR="009319D9" w:rsidRDefault="00235E77">
            <w:pPr>
              <w:pStyle w:val="TableParagraph"/>
              <w:spacing w:line="234" w:lineRule="exact"/>
              <w:ind w:right="97"/>
              <w:jc w:val="right"/>
              <w:rPr>
                <w:b/>
              </w:rPr>
            </w:pPr>
            <w:r>
              <w:rPr>
                <w:b/>
              </w:rPr>
              <w:t>Equipment</w:t>
            </w:r>
          </w:p>
        </w:tc>
        <w:tc>
          <w:tcPr>
            <w:tcW w:w="1594" w:type="dxa"/>
          </w:tcPr>
          <w:p w14:paraId="0FB800FE" w14:textId="77777777" w:rsidR="009319D9" w:rsidRDefault="00235E77">
            <w:pPr>
              <w:pStyle w:val="TableParagraph"/>
              <w:spacing w:line="234" w:lineRule="exact"/>
              <w:ind w:left="107"/>
            </w:pPr>
            <w:r>
              <w:t>0</w:t>
            </w:r>
          </w:p>
        </w:tc>
        <w:tc>
          <w:tcPr>
            <w:tcW w:w="6946" w:type="dxa"/>
          </w:tcPr>
          <w:p w14:paraId="210ACB8B" w14:textId="77777777" w:rsidR="009319D9" w:rsidRDefault="009319D9">
            <w:pPr>
              <w:pStyle w:val="TableParagraph"/>
              <w:rPr>
                <w:sz w:val="18"/>
              </w:rPr>
            </w:pPr>
          </w:p>
        </w:tc>
      </w:tr>
      <w:tr w:rsidR="009319D9" w14:paraId="009E7BE7" w14:textId="77777777">
        <w:trPr>
          <w:trHeight w:val="506"/>
        </w:trPr>
        <w:tc>
          <w:tcPr>
            <w:tcW w:w="1882" w:type="dxa"/>
            <w:shd w:val="clear" w:color="auto" w:fill="D9D9D9"/>
          </w:tcPr>
          <w:p w14:paraId="52A80341" w14:textId="77777777" w:rsidR="009319D9" w:rsidRDefault="00235E77">
            <w:pPr>
              <w:pStyle w:val="TableParagraph"/>
              <w:spacing w:line="251" w:lineRule="exact"/>
              <w:ind w:left="206"/>
              <w:rPr>
                <w:b/>
              </w:rPr>
            </w:pPr>
            <w:r>
              <w:rPr>
                <w:b/>
              </w:rPr>
              <w:t>Other goods and</w:t>
            </w:r>
          </w:p>
          <w:p w14:paraId="1291A371" w14:textId="77777777" w:rsidR="009319D9" w:rsidRDefault="00235E77">
            <w:pPr>
              <w:pStyle w:val="TableParagraph"/>
              <w:spacing w:line="235" w:lineRule="exact"/>
              <w:ind w:left="1041"/>
              <w:rPr>
                <w:b/>
              </w:rPr>
            </w:pPr>
            <w:r>
              <w:rPr>
                <w:b/>
              </w:rPr>
              <w:t>services</w:t>
            </w:r>
          </w:p>
        </w:tc>
        <w:tc>
          <w:tcPr>
            <w:tcW w:w="1594" w:type="dxa"/>
          </w:tcPr>
          <w:p w14:paraId="7837DCD2" w14:textId="77777777" w:rsidR="009319D9" w:rsidRDefault="00235E77">
            <w:pPr>
              <w:pStyle w:val="TableParagraph"/>
              <w:spacing w:line="247" w:lineRule="exact"/>
              <w:ind w:left="107"/>
            </w:pPr>
            <w:r>
              <w:t>11.000</w:t>
            </w:r>
          </w:p>
        </w:tc>
        <w:tc>
          <w:tcPr>
            <w:tcW w:w="6946" w:type="dxa"/>
          </w:tcPr>
          <w:p w14:paraId="121F5C07" w14:textId="7588ADC1" w:rsidR="009319D9" w:rsidRDefault="00235E77">
            <w:pPr>
              <w:pStyle w:val="TableParagraph"/>
              <w:tabs>
                <w:tab w:val="left" w:pos="1132"/>
              </w:tabs>
              <w:spacing w:line="246" w:lineRule="exact"/>
              <w:ind w:left="105"/>
            </w:pPr>
            <w:r>
              <w:t>6.000 –</w:t>
            </w:r>
            <w:r>
              <w:tab/>
            </w:r>
            <w:r w:rsidR="005A1962">
              <w:t>consumabl</w:t>
            </w:r>
            <w:r>
              <w:t>es</w:t>
            </w:r>
          </w:p>
          <w:p w14:paraId="581A3635" w14:textId="77777777" w:rsidR="009319D9" w:rsidRDefault="00235E77">
            <w:pPr>
              <w:pStyle w:val="TableParagraph"/>
              <w:tabs>
                <w:tab w:val="left" w:pos="1132"/>
              </w:tabs>
              <w:spacing w:line="240" w:lineRule="exact"/>
              <w:ind w:left="105"/>
            </w:pPr>
            <w:r>
              <w:t>5.000 –</w:t>
            </w:r>
            <w:r>
              <w:tab/>
              <w:t>to cover publication costs</w:t>
            </w:r>
          </w:p>
        </w:tc>
      </w:tr>
      <w:tr w:rsidR="009319D9" w14:paraId="4E5BB91F" w14:textId="77777777">
        <w:trPr>
          <w:trHeight w:val="251"/>
        </w:trPr>
        <w:tc>
          <w:tcPr>
            <w:tcW w:w="1882" w:type="dxa"/>
            <w:shd w:val="clear" w:color="auto" w:fill="D9D9D9"/>
          </w:tcPr>
          <w:p w14:paraId="5B040EEE" w14:textId="77777777" w:rsidR="009319D9" w:rsidRDefault="00235E77">
            <w:pPr>
              <w:pStyle w:val="TableParagraph"/>
              <w:spacing w:line="232" w:lineRule="exact"/>
              <w:ind w:right="95"/>
              <w:jc w:val="right"/>
              <w:rPr>
                <w:b/>
              </w:rPr>
            </w:pPr>
            <w:r>
              <w:rPr>
                <w:b/>
              </w:rPr>
              <w:t>Total</w:t>
            </w:r>
          </w:p>
        </w:tc>
        <w:tc>
          <w:tcPr>
            <w:tcW w:w="1594" w:type="dxa"/>
          </w:tcPr>
          <w:p w14:paraId="45BD9B46" w14:textId="77777777" w:rsidR="009319D9" w:rsidRDefault="00235E77">
            <w:pPr>
              <w:pStyle w:val="TableParagraph"/>
              <w:spacing w:line="232" w:lineRule="exact"/>
              <w:ind w:left="107"/>
            </w:pPr>
            <w:r>
              <w:t>51.000</w:t>
            </w:r>
          </w:p>
        </w:tc>
        <w:tc>
          <w:tcPr>
            <w:tcW w:w="6946" w:type="dxa"/>
            <w:tcBorders>
              <w:right w:val="nil"/>
            </w:tcBorders>
          </w:tcPr>
          <w:p w14:paraId="15FAB76E" w14:textId="77777777" w:rsidR="009319D9" w:rsidRDefault="009319D9">
            <w:pPr>
              <w:pStyle w:val="TableParagraph"/>
              <w:rPr>
                <w:sz w:val="18"/>
              </w:rPr>
            </w:pPr>
          </w:p>
        </w:tc>
      </w:tr>
      <w:tr w:rsidR="009319D9" w14:paraId="13E26876" w14:textId="77777777">
        <w:trPr>
          <w:trHeight w:val="254"/>
        </w:trPr>
        <w:tc>
          <w:tcPr>
            <w:tcW w:w="1882" w:type="dxa"/>
            <w:shd w:val="clear" w:color="auto" w:fill="D9D9D9"/>
          </w:tcPr>
          <w:p w14:paraId="2FD9C303" w14:textId="43878BCE" w:rsidR="009319D9" w:rsidRDefault="00235E77">
            <w:pPr>
              <w:pStyle w:val="TableParagraph"/>
              <w:spacing w:before="1" w:line="233" w:lineRule="exact"/>
              <w:ind w:left="107"/>
              <w:rPr>
                <w:b/>
              </w:rPr>
            </w:pPr>
            <w:r>
              <w:rPr>
                <w:b/>
              </w:rPr>
              <w:t xml:space="preserve">16 - </w:t>
            </w:r>
            <w:r w:rsidR="00667982">
              <w:rPr>
                <w:b/>
              </w:rPr>
              <w:t>PARTNER 16</w:t>
            </w:r>
          </w:p>
        </w:tc>
        <w:tc>
          <w:tcPr>
            <w:tcW w:w="1594" w:type="dxa"/>
            <w:shd w:val="clear" w:color="auto" w:fill="D9D9D9"/>
          </w:tcPr>
          <w:p w14:paraId="501B2161" w14:textId="77777777" w:rsidR="009319D9" w:rsidRDefault="00235E77">
            <w:pPr>
              <w:pStyle w:val="TableParagraph"/>
              <w:spacing w:line="234" w:lineRule="exact"/>
              <w:ind w:left="107"/>
            </w:pPr>
            <w:r>
              <w:t>Cost (€)</w:t>
            </w:r>
          </w:p>
        </w:tc>
        <w:tc>
          <w:tcPr>
            <w:tcW w:w="6946" w:type="dxa"/>
            <w:shd w:val="clear" w:color="auto" w:fill="D9D9D9"/>
          </w:tcPr>
          <w:p w14:paraId="3BDC7788" w14:textId="77777777" w:rsidR="009319D9" w:rsidRDefault="00235E77">
            <w:pPr>
              <w:pStyle w:val="TableParagraph"/>
              <w:spacing w:line="234" w:lineRule="exact"/>
              <w:ind w:left="105"/>
            </w:pPr>
            <w:r>
              <w:t>Justification</w:t>
            </w:r>
          </w:p>
        </w:tc>
      </w:tr>
      <w:tr w:rsidR="009319D9" w14:paraId="0592451C" w14:textId="77777777">
        <w:trPr>
          <w:trHeight w:val="254"/>
        </w:trPr>
        <w:tc>
          <w:tcPr>
            <w:tcW w:w="1882" w:type="dxa"/>
            <w:shd w:val="clear" w:color="auto" w:fill="D9D9D9"/>
          </w:tcPr>
          <w:p w14:paraId="6FCE385A" w14:textId="77777777" w:rsidR="009319D9" w:rsidRDefault="00235E77">
            <w:pPr>
              <w:pStyle w:val="TableParagraph"/>
              <w:spacing w:line="234" w:lineRule="exact"/>
              <w:ind w:right="97"/>
              <w:jc w:val="right"/>
              <w:rPr>
                <w:b/>
              </w:rPr>
            </w:pPr>
            <w:r>
              <w:rPr>
                <w:b/>
              </w:rPr>
              <w:t>Travel</w:t>
            </w:r>
          </w:p>
        </w:tc>
        <w:tc>
          <w:tcPr>
            <w:tcW w:w="1594" w:type="dxa"/>
          </w:tcPr>
          <w:p w14:paraId="5554CB75" w14:textId="77777777" w:rsidR="009319D9" w:rsidRDefault="00235E77">
            <w:pPr>
              <w:pStyle w:val="TableParagraph"/>
              <w:spacing w:line="234" w:lineRule="exact"/>
              <w:ind w:left="107"/>
            </w:pPr>
            <w:r>
              <w:t>40.000</w:t>
            </w:r>
          </w:p>
        </w:tc>
        <w:tc>
          <w:tcPr>
            <w:tcW w:w="6946" w:type="dxa"/>
          </w:tcPr>
          <w:p w14:paraId="310E1D99" w14:textId="77777777" w:rsidR="009319D9" w:rsidRDefault="00235E77">
            <w:pPr>
              <w:pStyle w:val="TableParagraph"/>
              <w:spacing w:line="234" w:lineRule="exact"/>
              <w:ind w:left="105"/>
            </w:pPr>
            <w:r>
              <w:t>Travel to General Assemblies, project meeting and outreach meetings</w:t>
            </w:r>
          </w:p>
        </w:tc>
      </w:tr>
      <w:tr w:rsidR="009319D9" w14:paraId="05C46228" w14:textId="77777777">
        <w:trPr>
          <w:trHeight w:val="251"/>
        </w:trPr>
        <w:tc>
          <w:tcPr>
            <w:tcW w:w="1882" w:type="dxa"/>
            <w:shd w:val="clear" w:color="auto" w:fill="D9D9D9"/>
          </w:tcPr>
          <w:p w14:paraId="5772046F" w14:textId="77777777" w:rsidR="009319D9" w:rsidRDefault="00235E77">
            <w:pPr>
              <w:pStyle w:val="TableParagraph"/>
              <w:spacing w:line="232" w:lineRule="exact"/>
              <w:ind w:right="97"/>
              <w:jc w:val="right"/>
              <w:rPr>
                <w:b/>
              </w:rPr>
            </w:pPr>
            <w:r>
              <w:rPr>
                <w:b/>
              </w:rPr>
              <w:t>Equipment</w:t>
            </w:r>
          </w:p>
        </w:tc>
        <w:tc>
          <w:tcPr>
            <w:tcW w:w="1594" w:type="dxa"/>
          </w:tcPr>
          <w:p w14:paraId="4C20F82E" w14:textId="77777777" w:rsidR="009319D9" w:rsidRDefault="00235E77">
            <w:pPr>
              <w:pStyle w:val="TableParagraph"/>
              <w:spacing w:line="232" w:lineRule="exact"/>
              <w:ind w:left="107"/>
            </w:pPr>
            <w:r>
              <w:t>0</w:t>
            </w:r>
          </w:p>
        </w:tc>
        <w:tc>
          <w:tcPr>
            <w:tcW w:w="6946" w:type="dxa"/>
          </w:tcPr>
          <w:p w14:paraId="27DDDF18" w14:textId="77777777" w:rsidR="009319D9" w:rsidRDefault="009319D9">
            <w:pPr>
              <w:pStyle w:val="TableParagraph"/>
              <w:rPr>
                <w:sz w:val="18"/>
              </w:rPr>
            </w:pPr>
          </w:p>
        </w:tc>
      </w:tr>
      <w:tr w:rsidR="009319D9" w14:paraId="5CD34B34" w14:textId="77777777">
        <w:trPr>
          <w:trHeight w:val="506"/>
        </w:trPr>
        <w:tc>
          <w:tcPr>
            <w:tcW w:w="1882" w:type="dxa"/>
            <w:shd w:val="clear" w:color="auto" w:fill="D9D9D9"/>
          </w:tcPr>
          <w:p w14:paraId="59F6421D" w14:textId="77777777" w:rsidR="009319D9" w:rsidRDefault="00235E77">
            <w:pPr>
              <w:pStyle w:val="TableParagraph"/>
              <w:spacing w:line="251" w:lineRule="exact"/>
              <w:ind w:left="206"/>
              <w:rPr>
                <w:b/>
              </w:rPr>
            </w:pPr>
            <w:r>
              <w:rPr>
                <w:b/>
              </w:rPr>
              <w:t>Other goods and</w:t>
            </w:r>
          </w:p>
          <w:p w14:paraId="57534B78" w14:textId="77777777" w:rsidR="009319D9" w:rsidRDefault="00235E77">
            <w:pPr>
              <w:pStyle w:val="TableParagraph"/>
              <w:spacing w:before="1" w:line="233" w:lineRule="exact"/>
              <w:ind w:left="1041"/>
              <w:rPr>
                <w:b/>
              </w:rPr>
            </w:pPr>
            <w:r>
              <w:rPr>
                <w:b/>
              </w:rPr>
              <w:t>services</w:t>
            </w:r>
          </w:p>
        </w:tc>
        <w:tc>
          <w:tcPr>
            <w:tcW w:w="1594" w:type="dxa"/>
          </w:tcPr>
          <w:p w14:paraId="31831AE1" w14:textId="77777777" w:rsidR="009319D9" w:rsidRDefault="00235E77">
            <w:pPr>
              <w:pStyle w:val="TableParagraph"/>
              <w:spacing w:line="247" w:lineRule="exact"/>
              <w:ind w:left="107"/>
            </w:pPr>
            <w:r>
              <w:t>11.000</w:t>
            </w:r>
          </w:p>
        </w:tc>
        <w:tc>
          <w:tcPr>
            <w:tcW w:w="6946" w:type="dxa"/>
          </w:tcPr>
          <w:p w14:paraId="0DAAECE1" w14:textId="13CC1486" w:rsidR="009319D9" w:rsidRDefault="00235E77">
            <w:pPr>
              <w:pStyle w:val="TableParagraph"/>
              <w:tabs>
                <w:tab w:val="left" w:pos="1132"/>
              </w:tabs>
              <w:spacing w:line="247" w:lineRule="exact"/>
              <w:ind w:left="105"/>
            </w:pPr>
            <w:r>
              <w:t>6.000 –</w:t>
            </w:r>
            <w:r>
              <w:tab/>
            </w:r>
            <w:r w:rsidR="005A1962">
              <w:t>consumabl</w:t>
            </w:r>
            <w:r>
              <w:t>es</w:t>
            </w:r>
          </w:p>
          <w:p w14:paraId="714E1D9F" w14:textId="77777777" w:rsidR="009319D9" w:rsidRDefault="00235E77">
            <w:pPr>
              <w:pStyle w:val="TableParagraph"/>
              <w:tabs>
                <w:tab w:val="left" w:pos="1168"/>
              </w:tabs>
              <w:spacing w:before="1" w:line="238" w:lineRule="exact"/>
              <w:ind w:left="105"/>
            </w:pPr>
            <w:r>
              <w:t>5.000 –</w:t>
            </w:r>
            <w:r>
              <w:tab/>
              <w:t>to cover publication costs</w:t>
            </w:r>
          </w:p>
        </w:tc>
      </w:tr>
      <w:tr w:rsidR="009319D9" w14:paraId="195BD34E" w14:textId="77777777">
        <w:trPr>
          <w:trHeight w:val="253"/>
        </w:trPr>
        <w:tc>
          <w:tcPr>
            <w:tcW w:w="1882" w:type="dxa"/>
            <w:shd w:val="clear" w:color="auto" w:fill="D9D9D9"/>
          </w:tcPr>
          <w:p w14:paraId="30F90034" w14:textId="77777777" w:rsidR="009319D9" w:rsidRDefault="00235E77">
            <w:pPr>
              <w:pStyle w:val="TableParagraph"/>
              <w:spacing w:line="234" w:lineRule="exact"/>
              <w:ind w:right="95"/>
              <w:jc w:val="right"/>
              <w:rPr>
                <w:b/>
              </w:rPr>
            </w:pPr>
            <w:r>
              <w:rPr>
                <w:b/>
              </w:rPr>
              <w:t>Total</w:t>
            </w:r>
          </w:p>
        </w:tc>
        <w:tc>
          <w:tcPr>
            <w:tcW w:w="1594" w:type="dxa"/>
          </w:tcPr>
          <w:p w14:paraId="5B899D76" w14:textId="77777777" w:rsidR="009319D9" w:rsidRDefault="00235E77">
            <w:pPr>
              <w:pStyle w:val="TableParagraph"/>
              <w:spacing w:line="234" w:lineRule="exact"/>
              <w:ind w:left="107"/>
            </w:pPr>
            <w:r>
              <w:t>51.000</w:t>
            </w:r>
          </w:p>
        </w:tc>
        <w:tc>
          <w:tcPr>
            <w:tcW w:w="6946" w:type="dxa"/>
            <w:tcBorders>
              <w:bottom w:val="nil"/>
              <w:right w:val="nil"/>
            </w:tcBorders>
          </w:tcPr>
          <w:p w14:paraId="496A9826" w14:textId="77777777" w:rsidR="009319D9" w:rsidRDefault="009319D9">
            <w:pPr>
              <w:pStyle w:val="TableParagraph"/>
              <w:rPr>
                <w:sz w:val="18"/>
              </w:rPr>
            </w:pPr>
          </w:p>
        </w:tc>
      </w:tr>
    </w:tbl>
    <w:p w14:paraId="72C62795" w14:textId="77777777" w:rsidR="009319D9" w:rsidRDefault="009319D9">
      <w:pPr>
        <w:pStyle w:val="BodyText"/>
        <w:rPr>
          <w:i/>
          <w:sz w:val="15"/>
        </w:rPr>
      </w:pPr>
    </w:p>
    <w:p w14:paraId="36E96D93" w14:textId="77777777" w:rsidR="009319D9" w:rsidRDefault="00235E77">
      <w:pPr>
        <w:pStyle w:val="Heading3"/>
        <w:tabs>
          <w:tab w:val="left" w:pos="1032"/>
        </w:tabs>
        <w:spacing w:before="92"/>
      </w:pPr>
      <w:r>
        <w:t>3.4.3</w:t>
      </w:r>
      <w:r>
        <w:tab/>
        <w:t>Large Research</w:t>
      </w:r>
      <w:r>
        <w:rPr>
          <w:spacing w:val="-4"/>
        </w:rPr>
        <w:t xml:space="preserve"> </w:t>
      </w:r>
      <w:r>
        <w:t>Infrastructure</w:t>
      </w:r>
    </w:p>
    <w:p w14:paraId="341D705A" w14:textId="77777777" w:rsidR="009319D9" w:rsidRDefault="00FA7053">
      <w:pPr>
        <w:pStyle w:val="BodyText"/>
        <w:spacing w:before="63"/>
        <w:ind w:left="312"/>
      </w:pPr>
      <w:r>
        <w:t>EU-PYTHON</w:t>
      </w:r>
      <w:r w:rsidR="00235E77">
        <w:t xml:space="preserve"> does not involve the use of large research infrastructures.</w:t>
      </w:r>
    </w:p>
    <w:p w14:paraId="686BFF44" w14:textId="77777777" w:rsidR="009319D9" w:rsidRDefault="009319D9">
      <w:pPr>
        <w:sectPr w:rsidR="009319D9">
          <w:pgSz w:w="11910" w:h="16850"/>
          <w:pgMar w:top="940" w:right="580" w:bottom="1160" w:left="540" w:header="245" w:footer="964" w:gutter="0"/>
          <w:cols w:space="720"/>
        </w:sectPr>
      </w:pPr>
    </w:p>
    <w:p w14:paraId="122CB3FD" w14:textId="77777777" w:rsidR="009319D9" w:rsidRDefault="00235E77">
      <w:pPr>
        <w:pStyle w:val="Heading3"/>
        <w:numPr>
          <w:ilvl w:val="0"/>
          <w:numId w:val="63"/>
        </w:numPr>
        <w:tabs>
          <w:tab w:val="left" w:pos="1087"/>
          <w:tab w:val="left" w:pos="1088"/>
        </w:tabs>
        <w:spacing w:line="251" w:lineRule="exact"/>
        <w:ind w:left="1087" w:hanging="775"/>
        <w:jc w:val="both"/>
      </w:pPr>
      <w:bookmarkStart w:id="13" w:name="_bookmark13"/>
      <w:bookmarkEnd w:id="13"/>
      <w:r>
        <w:lastRenderedPageBreak/>
        <w:t>Members of the</w:t>
      </w:r>
      <w:r>
        <w:rPr>
          <w:spacing w:val="-3"/>
        </w:rPr>
        <w:t xml:space="preserve"> </w:t>
      </w:r>
      <w:r>
        <w:t>consortium</w:t>
      </w:r>
    </w:p>
    <w:p w14:paraId="42B48D8E" w14:textId="77777777" w:rsidR="009319D9" w:rsidRDefault="009319D9">
      <w:pPr>
        <w:sectPr w:rsidR="009319D9">
          <w:footerReference w:type="default" r:id="rId56"/>
          <w:pgSz w:w="11910" w:h="16850"/>
          <w:pgMar w:top="940" w:right="580" w:bottom="1160" w:left="540" w:header="245" w:footer="884" w:gutter="0"/>
          <w:cols w:space="720"/>
        </w:sectPr>
      </w:pPr>
      <w:bookmarkStart w:id="14" w:name="_bookmark14"/>
      <w:bookmarkStart w:id="15" w:name="_GoBack"/>
      <w:bookmarkEnd w:id="14"/>
      <w:bookmarkEnd w:id="15"/>
    </w:p>
    <w:p w14:paraId="23A750C3" w14:textId="77777777" w:rsidR="009319D9" w:rsidRDefault="00235E77">
      <w:pPr>
        <w:pStyle w:val="Heading3"/>
        <w:numPr>
          <w:ilvl w:val="1"/>
          <w:numId w:val="6"/>
        </w:numPr>
        <w:tabs>
          <w:tab w:val="left" w:pos="699"/>
        </w:tabs>
        <w:spacing w:line="251" w:lineRule="exact"/>
        <w:ind w:left="698" w:hanging="386"/>
      </w:pPr>
      <w:r>
        <w:lastRenderedPageBreak/>
        <w:t xml:space="preserve">Third parties involved in the project (including use </w:t>
      </w:r>
      <w:r>
        <w:rPr>
          <w:spacing w:val="-3"/>
        </w:rPr>
        <w:t xml:space="preserve">of </w:t>
      </w:r>
      <w:r>
        <w:t>third party</w:t>
      </w:r>
      <w:r>
        <w:rPr>
          <w:spacing w:val="-8"/>
        </w:rPr>
        <w:t xml:space="preserve"> </w:t>
      </w:r>
      <w:r>
        <w:t>resources)</w:t>
      </w:r>
    </w:p>
    <w:p w14:paraId="64D209F3" w14:textId="77777777" w:rsidR="009319D9" w:rsidRDefault="009319D9">
      <w:pPr>
        <w:pStyle w:val="BodyText"/>
        <w:spacing w:before="6"/>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4179BD93" w14:textId="77777777">
        <w:trPr>
          <w:trHeight w:val="263"/>
        </w:trPr>
        <w:tc>
          <w:tcPr>
            <w:tcW w:w="9925" w:type="dxa"/>
            <w:gridSpan w:val="2"/>
            <w:shd w:val="clear" w:color="auto" w:fill="D9D9D9"/>
          </w:tcPr>
          <w:p w14:paraId="68D4A98F" w14:textId="286B4B0A" w:rsidR="009319D9" w:rsidRDefault="00235E77">
            <w:pPr>
              <w:pStyle w:val="TableParagraph"/>
              <w:spacing w:before="3" w:line="240" w:lineRule="exact"/>
              <w:ind w:left="146"/>
              <w:rPr>
                <w:b/>
              </w:rPr>
            </w:pPr>
            <w:r>
              <w:rPr>
                <w:b/>
              </w:rPr>
              <w:t xml:space="preserve">1 – </w:t>
            </w:r>
            <w:r w:rsidR="00F233CE">
              <w:rPr>
                <w:b/>
              </w:rPr>
              <w:t>PARTNER 1</w:t>
            </w:r>
          </w:p>
        </w:tc>
      </w:tr>
      <w:tr w:rsidR="009319D9" w14:paraId="442EF836" w14:textId="77777777">
        <w:trPr>
          <w:trHeight w:val="556"/>
        </w:trPr>
        <w:tc>
          <w:tcPr>
            <w:tcW w:w="8932" w:type="dxa"/>
          </w:tcPr>
          <w:p w14:paraId="766A7615" w14:textId="68295EF7" w:rsidR="009319D9" w:rsidRDefault="00235E77">
            <w:pPr>
              <w:pStyle w:val="TableParagraph"/>
              <w:spacing w:before="3"/>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6D4100FB" w14:textId="77777777" w:rsidR="009319D9" w:rsidRDefault="00235E77">
            <w:pPr>
              <w:pStyle w:val="TableParagraph"/>
              <w:spacing w:before="3"/>
              <w:ind w:left="218"/>
              <w:jc w:val="center"/>
            </w:pPr>
            <w:r>
              <w:t>N</w:t>
            </w:r>
          </w:p>
          <w:p w14:paraId="71CF990A" w14:textId="77777777" w:rsidR="009319D9" w:rsidRDefault="00235E77">
            <w:pPr>
              <w:pStyle w:val="TableParagraph"/>
              <w:spacing w:before="9"/>
              <w:ind w:left="169"/>
              <w:jc w:val="center"/>
            </w:pPr>
            <w:r>
              <w:t>o</w:t>
            </w:r>
          </w:p>
        </w:tc>
      </w:tr>
      <w:tr w:rsidR="009319D9" w14:paraId="2A289037" w14:textId="77777777">
        <w:trPr>
          <w:trHeight w:val="386"/>
        </w:trPr>
        <w:tc>
          <w:tcPr>
            <w:tcW w:w="8932" w:type="dxa"/>
          </w:tcPr>
          <w:p w14:paraId="58F518E4"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4DC8C489" w14:textId="77777777" w:rsidR="009319D9" w:rsidRDefault="00235E77">
            <w:pPr>
              <w:pStyle w:val="TableParagraph"/>
              <w:spacing w:before="3"/>
              <w:ind w:left="521"/>
            </w:pPr>
            <w:r>
              <w:t>N</w:t>
            </w:r>
          </w:p>
        </w:tc>
      </w:tr>
      <w:tr w:rsidR="009319D9" w14:paraId="23EE845D" w14:textId="77777777">
        <w:trPr>
          <w:trHeight w:val="522"/>
        </w:trPr>
        <w:tc>
          <w:tcPr>
            <w:tcW w:w="8932" w:type="dxa"/>
          </w:tcPr>
          <w:p w14:paraId="71315CA7" w14:textId="77777777" w:rsidR="009319D9" w:rsidRDefault="00235E77">
            <w:pPr>
              <w:pStyle w:val="TableParagraph"/>
              <w:spacing w:before="11" w:line="250" w:lineRule="exact"/>
              <w:ind w:left="146" w:right="1873"/>
            </w:pPr>
            <w:r>
              <w:t>Does the participant envisage the use of contributions in kind provided by third parties (Articles 11 and 12 of the General Model Grant Agreement)</w:t>
            </w:r>
          </w:p>
        </w:tc>
        <w:tc>
          <w:tcPr>
            <w:tcW w:w="993" w:type="dxa"/>
          </w:tcPr>
          <w:p w14:paraId="0DBC683C" w14:textId="77777777" w:rsidR="009319D9" w:rsidRDefault="00235E77">
            <w:pPr>
              <w:pStyle w:val="TableParagraph"/>
              <w:spacing w:before="5"/>
              <w:ind w:left="218"/>
              <w:jc w:val="center"/>
            </w:pPr>
            <w:r>
              <w:t>N</w:t>
            </w:r>
          </w:p>
          <w:p w14:paraId="0FF77920" w14:textId="77777777" w:rsidR="009319D9" w:rsidRDefault="00235E77">
            <w:pPr>
              <w:pStyle w:val="TableParagraph"/>
              <w:spacing w:before="7" w:line="238" w:lineRule="exact"/>
              <w:ind w:left="169"/>
              <w:jc w:val="center"/>
            </w:pPr>
            <w:r>
              <w:t>o</w:t>
            </w:r>
          </w:p>
        </w:tc>
      </w:tr>
    </w:tbl>
    <w:p w14:paraId="10589F0F"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09A7CC1D" w14:textId="77777777">
        <w:trPr>
          <w:trHeight w:val="266"/>
        </w:trPr>
        <w:tc>
          <w:tcPr>
            <w:tcW w:w="9925" w:type="dxa"/>
            <w:gridSpan w:val="2"/>
            <w:shd w:val="clear" w:color="auto" w:fill="D9D9D9"/>
          </w:tcPr>
          <w:p w14:paraId="32DAA990" w14:textId="17AA2062" w:rsidR="009319D9" w:rsidRDefault="00235E77">
            <w:pPr>
              <w:pStyle w:val="TableParagraph"/>
              <w:spacing w:before="3" w:line="243" w:lineRule="exact"/>
              <w:ind w:left="146"/>
              <w:rPr>
                <w:b/>
              </w:rPr>
            </w:pPr>
            <w:r>
              <w:rPr>
                <w:b/>
              </w:rPr>
              <w:t xml:space="preserve">2 – </w:t>
            </w:r>
            <w:r w:rsidR="00F233CE">
              <w:rPr>
                <w:b/>
              </w:rPr>
              <w:t>PARTNER 2</w:t>
            </w:r>
          </w:p>
        </w:tc>
      </w:tr>
      <w:tr w:rsidR="009319D9" w14:paraId="399D4DDA" w14:textId="77777777">
        <w:trPr>
          <w:trHeight w:val="556"/>
        </w:trPr>
        <w:tc>
          <w:tcPr>
            <w:tcW w:w="8932" w:type="dxa"/>
          </w:tcPr>
          <w:p w14:paraId="054E1D00" w14:textId="6CFCB776"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20BB3FC6" w14:textId="77777777" w:rsidR="009319D9" w:rsidRDefault="00235E77">
            <w:pPr>
              <w:pStyle w:val="TableParagraph"/>
              <w:spacing w:before="3"/>
              <w:ind w:left="218"/>
              <w:jc w:val="center"/>
            </w:pPr>
            <w:r>
              <w:t>N</w:t>
            </w:r>
          </w:p>
          <w:p w14:paraId="4A8A604D" w14:textId="77777777" w:rsidR="009319D9" w:rsidRDefault="00235E77">
            <w:pPr>
              <w:pStyle w:val="TableParagraph"/>
              <w:spacing w:before="6"/>
              <w:ind w:left="169"/>
              <w:jc w:val="center"/>
            </w:pPr>
            <w:r>
              <w:t>o</w:t>
            </w:r>
          </w:p>
        </w:tc>
      </w:tr>
      <w:tr w:rsidR="009319D9" w14:paraId="4A3216F5" w14:textId="77777777">
        <w:trPr>
          <w:trHeight w:val="558"/>
        </w:trPr>
        <w:tc>
          <w:tcPr>
            <w:tcW w:w="8932" w:type="dxa"/>
          </w:tcPr>
          <w:p w14:paraId="62C082E7"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0E6AC88A" w14:textId="77777777" w:rsidR="009319D9" w:rsidRDefault="00235E77">
            <w:pPr>
              <w:pStyle w:val="TableParagraph"/>
              <w:spacing w:before="3"/>
              <w:ind w:left="218"/>
              <w:jc w:val="center"/>
            </w:pPr>
            <w:r>
              <w:t>N</w:t>
            </w:r>
          </w:p>
          <w:p w14:paraId="319C09D6" w14:textId="77777777" w:rsidR="009319D9" w:rsidRDefault="00235E77">
            <w:pPr>
              <w:pStyle w:val="TableParagraph"/>
              <w:spacing w:before="6"/>
              <w:ind w:left="169"/>
              <w:jc w:val="center"/>
            </w:pPr>
            <w:r>
              <w:t>o</w:t>
            </w:r>
          </w:p>
        </w:tc>
      </w:tr>
      <w:tr w:rsidR="009319D9" w14:paraId="1DF8713E" w14:textId="77777777">
        <w:trPr>
          <w:trHeight w:val="636"/>
        </w:trPr>
        <w:tc>
          <w:tcPr>
            <w:tcW w:w="8932" w:type="dxa"/>
          </w:tcPr>
          <w:p w14:paraId="7EA78207"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7B343C41" w14:textId="77777777" w:rsidR="009319D9" w:rsidRDefault="00235E77">
            <w:pPr>
              <w:pStyle w:val="TableParagraph"/>
              <w:spacing w:before="123"/>
              <w:ind w:left="324"/>
            </w:pPr>
            <w:r>
              <w:t>Yes</w:t>
            </w:r>
          </w:p>
        </w:tc>
      </w:tr>
      <w:tr w:rsidR="009319D9" w14:paraId="797242B4" w14:textId="77777777">
        <w:trPr>
          <w:trHeight w:val="3484"/>
        </w:trPr>
        <w:tc>
          <w:tcPr>
            <w:tcW w:w="9925" w:type="dxa"/>
            <w:gridSpan w:val="2"/>
          </w:tcPr>
          <w:p w14:paraId="5F1D1317" w14:textId="7B0ACADD" w:rsidR="009319D9" w:rsidRDefault="00F233CE">
            <w:pPr>
              <w:pStyle w:val="TableParagraph"/>
              <w:ind w:left="4" w:right="-15"/>
              <w:jc w:val="both"/>
            </w:pPr>
            <w:r>
              <w:t>PARTNER 2</w:t>
            </w:r>
            <w:r w:rsidR="00235E77">
              <w:t xml:space="preserve"> applies a Third Party modality where the third party is making its resources available to the beneficiary under </w:t>
            </w:r>
            <w:r w:rsidR="00235E77">
              <w:rPr>
                <w:i/>
              </w:rPr>
              <w:t>Article12 of the Grant Agreement - Use of in-kind contributions provided by third parties free of charge</w:t>
            </w:r>
            <w:r w:rsidR="00235E77">
              <w:t>. According to this situation, the third party, the Institut Català de Recerca i Estudis Avançats (</w:t>
            </w:r>
            <w:r w:rsidR="00683710">
              <w:t>ANOTHER PROJECT</w:t>
            </w:r>
            <w:r w:rsidR="00235E77">
              <w:t xml:space="preserve">) will not carry out any part of the work and just lends resources to the beneficiary. These resources are directly used by the beneficiary, the work is performed in its premises and there is no reimbursement by the beneficiary to the third party. The third party makes available some of its resources to the beneficiary, which does not reimburse the cost to the third party, but which charges the costs of the third party as an eligible cost of the project. Its costs will be declared by the beneficiary in its Form C but must be recorded in the accounts of the third party. In that context, </w:t>
            </w:r>
            <w:r w:rsidR="00683710">
              <w:t>ANOTHER PROJECT</w:t>
            </w:r>
            <w:r w:rsidR="00235E77">
              <w:t xml:space="preserve"> resources corresponding to dedicated time of Prof. Francisco J. </w:t>
            </w:r>
            <w:r w:rsidR="005832E8">
              <w:t>Facchini</w:t>
            </w:r>
            <w:r w:rsidR="00235E77">
              <w:t xml:space="preserve"> (</w:t>
            </w:r>
            <w:r w:rsidR="00683710">
              <w:t>ANOTHER PROJECT</w:t>
            </w:r>
            <w:r w:rsidR="00235E77">
              <w:t xml:space="preserve"> personnel) will be available for the whole duration of the project, mainly for RTD activities. Prof. Francisco J. </w:t>
            </w:r>
            <w:r w:rsidR="005832E8">
              <w:t>Facchini</w:t>
            </w:r>
            <w:r w:rsidR="00235E77">
              <w:t xml:space="preserve"> is the Director of the Earth Science Department which brings together around 50 people working on the prediction of global weather, climate and air quality, as well as in the analysis of the computational efficiency of Earth science</w:t>
            </w:r>
            <w:r w:rsidR="00235E77">
              <w:rPr>
                <w:spacing w:val="-6"/>
              </w:rPr>
              <w:t xml:space="preserve"> </w:t>
            </w:r>
            <w:r w:rsidR="00235E77">
              <w:t>codes.</w:t>
            </w:r>
          </w:p>
        </w:tc>
      </w:tr>
    </w:tbl>
    <w:p w14:paraId="2F75DC11"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2255056C" w14:textId="77777777">
        <w:trPr>
          <w:trHeight w:val="266"/>
        </w:trPr>
        <w:tc>
          <w:tcPr>
            <w:tcW w:w="9925" w:type="dxa"/>
            <w:gridSpan w:val="2"/>
            <w:shd w:val="clear" w:color="auto" w:fill="D9D9D9"/>
          </w:tcPr>
          <w:p w14:paraId="57884893" w14:textId="268B19B3" w:rsidR="009319D9" w:rsidRDefault="00235E77">
            <w:pPr>
              <w:pStyle w:val="TableParagraph"/>
              <w:spacing w:before="3" w:line="243" w:lineRule="exact"/>
              <w:ind w:left="146"/>
              <w:rPr>
                <w:b/>
              </w:rPr>
            </w:pPr>
            <w:r>
              <w:rPr>
                <w:b/>
              </w:rPr>
              <w:t xml:space="preserve">3 – </w:t>
            </w:r>
            <w:r w:rsidR="00A1611F">
              <w:rPr>
                <w:b/>
              </w:rPr>
              <w:t>PARTNER 3</w:t>
            </w:r>
          </w:p>
        </w:tc>
      </w:tr>
      <w:tr w:rsidR="009319D9" w14:paraId="232DE480" w14:textId="77777777">
        <w:trPr>
          <w:trHeight w:val="556"/>
        </w:trPr>
        <w:tc>
          <w:tcPr>
            <w:tcW w:w="8932" w:type="dxa"/>
          </w:tcPr>
          <w:p w14:paraId="32BDC7CB" w14:textId="40151351"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35A67C21" w14:textId="77777777" w:rsidR="009319D9" w:rsidRDefault="00235E77">
            <w:pPr>
              <w:pStyle w:val="TableParagraph"/>
              <w:spacing w:before="3"/>
              <w:ind w:left="218"/>
              <w:jc w:val="center"/>
            </w:pPr>
            <w:r>
              <w:t>N</w:t>
            </w:r>
          </w:p>
          <w:p w14:paraId="4EF4DF78" w14:textId="77777777" w:rsidR="009319D9" w:rsidRDefault="00235E77">
            <w:pPr>
              <w:pStyle w:val="TableParagraph"/>
              <w:spacing w:before="6"/>
              <w:ind w:left="169"/>
              <w:jc w:val="center"/>
            </w:pPr>
            <w:r>
              <w:t>o</w:t>
            </w:r>
          </w:p>
        </w:tc>
      </w:tr>
      <w:tr w:rsidR="009319D9" w14:paraId="235E1CBB" w14:textId="77777777">
        <w:trPr>
          <w:trHeight w:val="558"/>
        </w:trPr>
        <w:tc>
          <w:tcPr>
            <w:tcW w:w="8932" w:type="dxa"/>
          </w:tcPr>
          <w:p w14:paraId="32A3B72D"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4DB7076C" w14:textId="77777777" w:rsidR="009319D9" w:rsidRDefault="00235E77">
            <w:pPr>
              <w:pStyle w:val="TableParagraph"/>
              <w:spacing w:before="3"/>
              <w:ind w:left="218"/>
              <w:jc w:val="center"/>
            </w:pPr>
            <w:r>
              <w:t>N</w:t>
            </w:r>
          </w:p>
          <w:p w14:paraId="01A49E6B" w14:textId="77777777" w:rsidR="009319D9" w:rsidRDefault="00235E77">
            <w:pPr>
              <w:pStyle w:val="TableParagraph"/>
              <w:spacing w:before="6"/>
              <w:ind w:left="169"/>
              <w:jc w:val="center"/>
            </w:pPr>
            <w:r>
              <w:t>o</w:t>
            </w:r>
          </w:p>
        </w:tc>
      </w:tr>
      <w:tr w:rsidR="009319D9" w14:paraId="5DBAFDD5" w14:textId="77777777">
        <w:trPr>
          <w:trHeight w:val="654"/>
        </w:trPr>
        <w:tc>
          <w:tcPr>
            <w:tcW w:w="8932" w:type="dxa"/>
          </w:tcPr>
          <w:p w14:paraId="6C80EBB4"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28DF3F75" w14:textId="77777777" w:rsidR="009319D9" w:rsidRDefault="00235E77">
            <w:pPr>
              <w:pStyle w:val="TableParagraph"/>
              <w:spacing w:before="3"/>
              <w:ind w:left="218"/>
              <w:jc w:val="center"/>
            </w:pPr>
            <w:r>
              <w:t>N</w:t>
            </w:r>
          </w:p>
          <w:p w14:paraId="17922C52" w14:textId="77777777" w:rsidR="009319D9" w:rsidRDefault="00235E77">
            <w:pPr>
              <w:pStyle w:val="TableParagraph"/>
              <w:spacing w:before="6"/>
              <w:ind w:left="169"/>
              <w:jc w:val="center"/>
            </w:pPr>
            <w:r>
              <w:t>o</w:t>
            </w:r>
          </w:p>
        </w:tc>
      </w:tr>
    </w:tbl>
    <w:p w14:paraId="69A8CF7C"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29CC564C" w14:textId="77777777">
        <w:trPr>
          <w:trHeight w:val="265"/>
        </w:trPr>
        <w:tc>
          <w:tcPr>
            <w:tcW w:w="9925" w:type="dxa"/>
            <w:gridSpan w:val="2"/>
            <w:shd w:val="clear" w:color="auto" w:fill="D9D9D9"/>
          </w:tcPr>
          <w:p w14:paraId="0C2CB299" w14:textId="0A5B1D58" w:rsidR="009319D9" w:rsidRDefault="00235E77">
            <w:pPr>
              <w:pStyle w:val="TableParagraph"/>
              <w:spacing w:before="3" w:line="243" w:lineRule="exact"/>
              <w:ind w:left="146"/>
              <w:rPr>
                <w:b/>
              </w:rPr>
            </w:pPr>
            <w:r>
              <w:rPr>
                <w:b/>
              </w:rPr>
              <w:t xml:space="preserve">4 – </w:t>
            </w:r>
            <w:r w:rsidR="00A1611F">
              <w:rPr>
                <w:b/>
              </w:rPr>
              <w:t>PARTNER 4</w:t>
            </w:r>
          </w:p>
        </w:tc>
      </w:tr>
      <w:tr w:rsidR="009319D9" w14:paraId="25EED04C" w14:textId="77777777">
        <w:trPr>
          <w:trHeight w:val="556"/>
        </w:trPr>
        <w:tc>
          <w:tcPr>
            <w:tcW w:w="8932" w:type="dxa"/>
          </w:tcPr>
          <w:p w14:paraId="1F177CB9" w14:textId="4A733E41"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63189A40" w14:textId="77777777" w:rsidR="009319D9" w:rsidRDefault="00235E77">
            <w:pPr>
              <w:pStyle w:val="TableParagraph"/>
              <w:spacing w:before="3"/>
              <w:ind w:left="218"/>
              <w:jc w:val="center"/>
            </w:pPr>
            <w:r>
              <w:t>N</w:t>
            </w:r>
          </w:p>
          <w:p w14:paraId="41E2694F" w14:textId="77777777" w:rsidR="009319D9" w:rsidRDefault="00235E77">
            <w:pPr>
              <w:pStyle w:val="TableParagraph"/>
              <w:spacing w:before="6"/>
              <w:ind w:left="169"/>
              <w:jc w:val="center"/>
            </w:pPr>
            <w:r>
              <w:t>o</w:t>
            </w:r>
          </w:p>
        </w:tc>
      </w:tr>
      <w:tr w:rsidR="009319D9" w14:paraId="46804688" w14:textId="77777777">
        <w:trPr>
          <w:trHeight w:val="559"/>
        </w:trPr>
        <w:tc>
          <w:tcPr>
            <w:tcW w:w="8932" w:type="dxa"/>
          </w:tcPr>
          <w:p w14:paraId="55B9A9DB" w14:textId="77777777" w:rsidR="009319D9" w:rsidRDefault="00235E77">
            <w:pPr>
              <w:pStyle w:val="TableParagraph"/>
              <w:spacing w:line="240" w:lineRule="exact"/>
              <w:ind w:left="134"/>
            </w:pPr>
            <w:r>
              <w:t>Does the participant envisage that part of its work is performed by linked third parties</w:t>
            </w:r>
          </w:p>
        </w:tc>
        <w:tc>
          <w:tcPr>
            <w:tcW w:w="993" w:type="dxa"/>
          </w:tcPr>
          <w:p w14:paraId="4EB623E1" w14:textId="77777777" w:rsidR="009319D9" w:rsidRDefault="00235E77">
            <w:pPr>
              <w:pStyle w:val="TableParagraph"/>
              <w:spacing w:before="4"/>
              <w:ind w:left="218"/>
              <w:jc w:val="center"/>
            </w:pPr>
            <w:r>
              <w:t>N</w:t>
            </w:r>
          </w:p>
          <w:p w14:paraId="3C8B491A" w14:textId="77777777" w:rsidR="009319D9" w:rsidRDefault="00235E77">
            <w:pPr>
              <w:pStyle w:val="TableParagraph"/>
              <w:spacing w:before="6"/>
              <w:ind w:left="169"/>
              <w:jc w:val="center"/>
            </w:pPr>
            <w:r>
              <w:t>o</w:t>
            </w:r>
          </w:p>
        </w:tc>
      </w:tr>
      <w:tr w:rsidR="009319D9" w14:paraId="16FEAA5E" w14:textId="77777777">
        <w:trPr>
          <w:trHeight w:val="616"/>
        </w:trPr>
        <w:tc>
          <w:tcPr>
            <w:tcW w:w="8932" w:type="dxa"/>
          </w:tcPr>
          <w:p w14:paraId="421EB250"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2EAB77E9" w14:textId="77777777" w:rsidR="009319D9" w:rsidRDefault="00235E77">
            <w:pPr>
              <w:pStyle w:val="TableParagraph"/>
              <w:spacing w:before="3"/>
              <w:ind w:left="218"/>
              <w:jc w:val="center"/>
            </w:pPr>
            <w:r>
              <w:t>N</w:t>
            </w:r>
          </w:p>
          <w:p w14:paraId="0323FF1D" w14:textId="77777777" w:rsidR="009319D9" w:rsidRDefault="00235E77">
            <w:pPr>
              <w:pStyle w:val="TableParagraph"/>
              <w:spacing w:before="6"/>
              <w:ind w:left="169"/>
              <w:jc w:val="center"/>
            </w:pPr>
            <w:r>
              <w:t>o</w:t>
            </w:r>
          </w:p>
        </w:tc>
      </w:tr>
    </w:tbl>
    <w:p w14:paraId="42DA9FC8"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5C510A62" w14:textId="77777777">
        <w:trPr>
          <w:trHeight w:val="265"/>
        </w:trPr>
        <w:tc>
          <w:tcPr>
            <w:tcW w:w="9925" w:type="dxa"/>
            <w:gridSpan w:val="2"/>
            <w:shd w:val="clear" w:color="auto" w:fill="D9D9D9"/>
          </w:tcPr>
          <w:p w14:paraId="58309F03" w14:textId="4945C24F" w:rsidR="009319D9" w:rsidRDefault="00235E77">
            <w:pPr>
              <w:pStyle w:val="TableParagraph"/>
              <w:spacing w:before="5" w:line="240" w:lineRule="exact"/>
              <w:ind w:left="146"/>
              <w:rPr>
                <w:b/>
              </w:rPr>
            </w:pPr>
            <w:r>
              <w:rPr>
                <w:b/>
              </w:rPr>
              <w:t xml:space="preserve">5 – </w:t>
            </w:r>
            <w:r w:rsidR="00A1611F">
              <w:rPr>
                <w:b/>
              </w:rPr>
              <w:t>PARTNER 5</w:t>
            </w:r>
          </w:p>
        </w:tc>
      </w:tr>
      <w:tr w:rsidR="009319D9" w14:paraId="762CD0B2" w14:textId="77777777">
        <w:trPr>
          <w:trHeight w:val="556"/>
        </w:trPr>
        <w:tc>
          <w:tcPr>
            <w:tcW w:w="8932" w:type="dxa"/>
          </w:tcPr>
          <w:p w14:paraId="2C0838B4" w14:textId="5BF56122" w:rsidR="009319D9" w:rsidRDefault="00235E77">
            <w:pPr>
              <w:pStyle w:val="TableParagraph"/>
              <w:spacing w:before="3"/>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527428D5" w14:textId="77777777" w:rsidR="009319D9" w:rsidRDefault="00235E77">
            <w:pPr>
              <w:pStyle w:val="TableParagraph"/>
              <w:spacing w:before="3"/>
              <w:ind w:left="218"/>
              <w:jc w:val="center"/>
            </w:pPr>
            <w:r>
              <w:t>N</w:t>
            </w:r>
          </w:p>
          <w:p w14:paraId="4D4F4C3E" w14:textId="77777777" w:rsidR="009319D9" w:rsidRDefault="00235E77">
            <w:pPr>
              <w:pStyle w:val="TableParagraph"/>
              <w:spacing w:before="9"/>
              <w:ind w:left="169"/>
              <w:jc w:val="center"/>
            </w:pPr>
            <w:r>
              <w:t>o</w:t>
            </w:r>
          </w:p>
        </w:tc>
      </w:tr>
      <w:tr w:rsidR="009319D9" w14:paraId="335A2C11" w14:textId="77777777">
        <w:trPr>
          <w:trHeight w:val="558"/>
        </w:trPr>
        <w:tc>
          <w:tcPr>
            <w:tcW w:w="8932" w:type="dxa"/>
          </w:tcPr>
          <w:p w14:paraId="304F2544"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67556B0E" w14:textId="77777777" w:rsidR="009319D9" w:rsidRDefault="00235E77">
            <w:pPr>
              <w:pStyle w:val="TableParagraph"/>
              <w:spacing w:before="3"/>
              <w:ind w:left="218"/>
              <w:jc w:val="center"/>
            </w:pPr>
            <w:r>
              <w:t>N</w:t>
            </w:r>
          </w:p>
          <w:p w14:paraId="52F8F19E" w14:textId="77777777" w:rsidR="009319D9" w:rsidRDefault="00235E77">
            <w:pPr>
              <w:pStyle w:val="TableParagraph"/>
              <w:spacing w:before="6"/>
              <w:ind w:left="169"/>
              <w:jc w:val="center"/>
            </w:pPr>
            <w:r>
              <w:t>o</w:t>
            </w:r>
          </w:p>
        </w:tc>
      </w:tr>
    </w:tbl>
    <w:p w14:paraId="255950B5" w14:textId="77777777" w:rsidR="009319D9" w:rsidRDefault="009319D9">
      <w:pPr>
        <w:jc w:val="center"/>
        <w:sectPr w:rsidR="009319D9">
          <w:pgSz w:w="11910" w:h="16850"/>
          <w:pgMar w:top="940" w:right="580" w:bottom="1160" w:left="540" w:header="245" w:footer="884" w:gutter="0"/>
          <w:cols w:space="720"/>
        </w:sect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3C205978" w14:textId="77777777">
        <w:trPr>
          <w:trHeight w:val="650"/>
        </w:trPr>
        <w:tc>
          <w:tcPr>
            <w:tcW w:w="8932" w:type="dxa"/>
          </w:tcPr>
          <w:p w14:paraId="6E7A02FF" w14:textId="77777777" w:rsidR="009319D9" w:rsidRDefault="00235E77">
            <w:pPr>
              <w:pStyle w:val="TableParagraph"/>
              <w:spacing w:before="3"/>
              <w:ind w:left="146" w:right="1873"/>
            </w:pPr>
            <w:r>
              <w:lastRenderedPageBreak/>
              <w:t>Does the participant envisage the use of contributions in kind provided by third parties (Articles 11 and 12 of the General Model Grant Agreement)</w:t>
            </w:r>
          </w:p>
        </w:tc>
        <w:tc>
          <w:tcPr>
            <w:tcW w:w="993" w:type="dxa"/>
          </w:tcPr>
          <w:p w14:paraId="59D1E945" w14:textId="77777777" w:rsidR="009319D9" w:rsidRDefault="00235E77">
            <w:pPr>
              <w:pStyle w:val="TableParagraph"/>
              <w:spacing w:before="3"/>
              <w:ind w:left="218"/>
              <w:jc w:val="center"/>
            </w:pPr>
            <w:r>
              <w:t>N</w:t>
            </w:r>
          </w:p>
          <w:p w14:paraId="64EEE6FD" w14:textId="77777777" w:rsidR="009319D9" w:rsidRDefault="00235E77">
            <w:pPr>
              <w:pStyle w:val="TableParagraph"/>
              <w:spacing w:before="9"/>
              <w:ind w:left="169"/>
              <w:jc w:val="center"/>
            </w:pPr>
            <w:r>
              <w:t>o</w:t>
            </w:r>
          </w:p>
        </w:tc>
      </w:tr>
    </w:tbl>
    <w:p w14:paraId="4015171A" w14:textId="77777777" w:rsidR="009319D9" w:rsidRDefault="009319D9">
      <w:pPr>
        <w:pStyle w:val="BodyText"/>
        <w:spacing w:before="6"/>
        <w:rPr>
          <w:b/>
          <w:sz w:val="18"/>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77A1193B" w14:textId="77777777">
        <w:trPr>
          <w:trHeight w:val="266"/>
        </w:trPr>
        <w:tc>
          <w:tcPr>
            <w:tcW w:w="9925" w:type="dxa"/>
            <w:gridSpan w:val="2"/>
            <w:shd w:val="clear" w:color="auto" w:fill="D9D9D9"/>
          </w:tcPr>
          <w:p w14:paraId="0424175E" w14:textId="18682969" w:rsidR="009319D9" w:rsidRDefault="00235E77">
            <w:pPr>
              <w:pStyle w:val="TableParagraph"/>
              <w:spacing w:before="3" w:line="243" w:lineRule="exact"/>
              <w:ind w:left="146"/>
              <w:rPr>
                <w:b/>
              </w:rPr>
            </w:pPr>
            <w:r>
              <w:rPr>
                <w:b/>
              </w:rPr>
              <w:t xml:space="preserve">6 – </w:t>
            </w:r>
            <w:r w:rsidR="00C1085E">
              <w:rPr>
                <w:b/>
              </w:rPr>
              <w:t>PARTNER 6</w:t>
            </w:r>
          </w:p>
        </w:tc>
      </w:tr>
      <w:tr w:rsidR="009319D9" w14:paraId="71AF68E3" w14:textId="77777777">
        <w:trPr>
          <w:trHeight w:val="556"/>
        </w:trPr>
        <w:tc>
          <w:tcPr>
            <w:tcW w:w="8932" w:type="dxa"/>
          </w:tcPr>
          <w:p w14:paraId="7A51F373" w14:textId="06F6DC22"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34F58F45" w14:textId="77777777" w:rsidR="009319D9" w:rsidRDefault="00235E77">
            <w:pPr>
              <w:pStyle w:val="TableParagraph"/>
              <w:spacing w:before="3"/>
              <w:ind w:left="218"/>
              <w:jc w:val="center"/>
            </w:pPr>
            <w:r>
              <w:t>N</w:t>
            </w:r>
          </w:p>
          <w:p w14:paraId="4B8613B8" w14:textId="77777777" w:rsidR="009319D9" w:rsidRDefault="00235E77">
            <w:pPr>
              <w:pStyle w:val="TableParagraph"/>
              <w:spacing w:before="6"/>
              <w:ind w:left="169"/>
              <w:jc w:val="center"/>
            </w:pPr>
            <w:r>
              <w:t>o</w:t>
            </w:r>
          </w:p>
        </w:tc>
      </w:tr>
      <w:tr w:rsidR="009319D9" w14:paraId="729A68C1" w14:textId="77777777">
        <w:trPr>
          <w:trHeight w:val="558"/>
        </w:trPr>
        <w:tc>
          <w:tcPr>
            <w:tcW w:w="8932" w:type="dxa"/>
          </w:tcPr>
          <w:p w14:paraId="7157ADA5"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4BAD8369" w14:textId="77777777" w:rsidR="009319D9" w:rsidRDefault="00235E77">
            <w:pPr>
              <w:pStyle w:val="TableParagraph"/>
              <w:spacing w:before="3"/>
              <w:ind w:left="218"/>
              <w:jc w:val="center"/>
            </w:pPr>
            <w:r>
              <w:t>N</w:t>
            </w:r>
          </w:p>
          <w:p w14:paraId="5A971F58" w14:textId="77777777" w:rsidR="009319D9" w:rsidRDefault="00235E77">
            <w:pPr>
              <w:pStyle w:val="TableParagraph"/>
              <w:spacing w:before="6"/>
              <w:ind w:left="169"/>
              <w:jc w:val="center"/>
            </w:pPr>
            <w:r>
              <w:t>o</w:t>
            </w:r>
          </w:p>
        </w:tc>
      </w:tr>
      <w:tr w:rsidR="009319D9" w14:paraId="45348338" w14:textId="77777777">
        <w:trPr>
          <w:trHeight w:val="637"/>
        </w:trPr>
        <w:tc>
          <w:tcPr>
            <w:tcW w:w="8932" w:type="dxa"/>
          </w:tcPr>
          <w:p w14:paraId="28B1A2A2"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41B8F7B2" w14:textId="77777777" w:rsidR="009319D9" w:rsidRDefault="00235E77">
            <w:pPr>
              <w:pStyle w:val="TableParagraph"/>
              <w:spacing w:before="3"/>
              <w:ind w:left="218"/>
              <w:jc w:val="center"/>
            </w:pPr>
            <w:r>
              <w:t>N</w:t>
            </w:r>
          </w:p>
          <w:p w14:paraId="70032F25" w14:textId="77777777" w:rsidR="009319D9" w:rsidRDefault="00235E77">
            <w:pPr>
              <w:pStyle w:val="TableParagraph"/>
              <w:spacing w:before="6"/>
              <w:ind w:left="169"/>
              <w:jc w:val="center"/>
            </w:pPr>
            <w:r>
              <w:t>o</w:t>
            </w:r>
          </w:p>
        </w:tc>
      </w:tr>
    </w:tbl>
    <w:p w14:paraId="0A9AE106" w14:textId="77777777" w:rsidR="009319D9" w:rsidRDefault="009319D9">
      <w:pPr>
        <w:pStyle w:val="BodyText"/>
        <w:spacing w:before="6"/>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014FFC81" w14:textId="77777777">
        <w:trPr>
          <w:trHeight w:val="263"/>
        </w:trPr>
        <w:tc>
          <w:tcPr>
            <w:tcW w:w="9925" w:type="dxa"/>
            <w:gridSpan w:val="2"/>
            <w:shd w:val="clear" w:color="auto" w:fill="D9D9D9"/>
          </w:tcPr>
          <w:p w14:paraId="72B7694F" w14:textId="43FC2809" w:rsidR="009319D9" w:rsidRDefault="00235E77">
            <w:pPr>
              <w:pStyle w:val="TableParagraph"/>
              <w:spacing w:before="3" w:line="240" w:lineRule="exact"/>
              <w:ind w:left="146"/>
              <w:rPr>
                <w:b/>
              </w:rPr>
            </w:pPr>
            <w:r>
              <w:rPr>
                <w:b/>
              </w:rPr>
              <w:t xml:space="preserve">7 – </w:t>
            </w:r>
            <w:r w:rsidR="001D034C">
              <w:rPr>
                <w:b/>
              </w:rPr>
              <w:t>PARTNER 7</w:t>
            </w:r>
          </w:p>
        </w:tc>
      </w:tr>
      <w:tr w:rsidR="009319D9" w14:paraId="33689E87" w14:textId="77777777">
        <w:trPr>
          <w:trHeight w:val="556"/>
        </w:trPr>
        <w:tc>
          <w:tcPr>
            <w:tcW w:w="8932" w:type="dxa"/>
          </w:tcPr>
          <w:p w14:paraId="74969DA1" w14:textId="539C0CBB" w:rsidR="009319D9" w:rsidRDefault="00235E77">
            <w:pPr>
              <w:pStyle w:val="TableParagraph"/>
              <w:spacing w:before="3"/>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512A0F3E" w14:textId="77777777" w:rsidR="009319D9" w:rsidRDefault="00235E77">
            <w:pPr>
              <w:pStyle w:val="TableParagraph"/>
              <w:spacing w:before="3"/>
              <w:ind w:left="218"/>
              <w:jc w:val="center"/>
            </w:pPr>
            <w:r>
              <w:t>N</w:t>
            </w:r>
          </w:p>
          <w:p w14:paraId="5597962A" w14:textId="77777777" w:rsidR="009319D9" w:rsidRDefault="00235E77">
            <w:pPr>
              <w:pStyle w:val="TableParagraph"/>
              <w:spacing w:before="9"/>
              <w:ind w:left="169"/>
              <w:jc w:val="center"/>
            </w:pPr>
            <w:r>
              <w:t>o</w:t>
            </w:r>
          </w:p>
        </w:tc>
      </w:tr>
      <w:tr w:rsidR="009319D9" w14:paraId="65AD3399" w14:textId="77777777">
        <w:trPr>
          <w:trHeight w:val="559"/>
        </w:trPr>
        <w:tc>
          <w:tcPr>
            <w:tcW w:w="8932" w:type="dxa"/>
          </w:tcPr>
          <w:p w14:paraId="4F966FA4"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5945D52C" w14:textId="77777777" w:rsidR="009319D9" w:rsidRDefault="00235E77">
            <w:pPr>
              <w:pStyle w:val="TableParagraph"/>
              <w:spacing w:before="3"/>
              <w:ind w:left="218"/>
              <w:jc w:val="center"/>
            </w:pPr>
            <w:r>
              <w:t>N</w:t>
            </w:r>
          </w:p>
          <w:p w14:paraId="670FD6B8" w14:textId="77777777" w:rsidR="009319D9" w:rsidRDefault="00235E77">
            <w:pPr>
              <w:pStyle w:val="TableParagraph"/>
              <w:spacing w:before="7"/>
              <w:ind w:left="169"/>
              <w:jc w:val="center"/>
            </w:pPr>
            <w:r>
              <w:t>o</w:t>
            </w:r>
          </w:p>
        </w:tc>
      </w:tr>
      <w:tr w:rsidR="009319D9" w14:paraId="7904AD7A" w14:textId="77777777">
        <w:trPr>
          <w:trHeight w:val="568"/>
        </w:trPr>
        <w:tc>
          <w:tcPr>
            <w:tcW w:w="8932" w:type="dxa"/>
          </w:tcPr>
          <w:p w14:paraId="40A15DDB" w14:textId="77777777" w:rsidR="009319D9" w:rsidRDefault="00235E77">
            <w:pPr>
              <w:pStyle w:val="TableParagraph"/>
              <w:spacing w:before="3"/>
              <w:ind w:left="146" w:right="1873"/>
            </w:pPr>
            <w:r>
              <w:t>Does the participant envisage the use of contributions in kind provided by third parties (Articles 11 and 12 of the General Model Grant Agreement)</w:t>
            </w:r>
          </w:p>
        </w:tc>
        <w:tc>
          <w:tcPr>
            <w:tcW w:w="993" w:type="dxa"/>
          </w:tcPr>
          <w:p w14:paraId="099A7C45" w14:textId="77777777" w:rsidR="009319D9" w:rsidRDefault="00235E77">
            <w:pPr>
              <w:pStyle w:val="TableParagraph"/>
              <w:spacing w:before="3"/>
              <w:ind w:left="218"/>
              <w:jc w:val="center"/>
            </w:pPr>
            <w:r>
              <w:t>N</w:t>
            </w:r>
          </w:p>
          <w:p w14:paraId="069E1127" w14:textId="77777777" w:rsidR="009319D9" w:rsidRDefault="00235E77">
            <w:pPr>
              <w:pStyle w:val="TableParagraph"/>
              <w:spacing w:before="9"/>
              <w:ind w:left="169"/>
              <w:jc w:val="center"/>
            </w:pPr>
            <w:r>
              <w:t>o</w:t>
            </w:r>
          </w:p>
        </w:tc>
      </w:tr>
    </w:tbl>
    <w:p w14:paraId="438016E2"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641CF07B" w14:textId="77777777">
        <w:trPr>
          <w:trHeight w:val="265"/>
        </w:trPr>
        <w:tc>
          <w:tcPr>
            <w:tcW w:w="9925" w:type="dxa"/>
            <w:gridSpan w:val="2"/>
            <w:shd w:val="clear" w:color="auto" w:fill="D9D9D9"/>
          </w:tcPr>
          <w:p w14:paraId="23FAB5CB" w14:textId="35AB0EFF" w:rsidR="009319D9" w:rsidRDefault="00235E77">
            <w:pPr>
              <w:pStyle w:val="TableParagraph"/>
              <w:spacing w:before="3" w:line="243" w:lineRule="exact"/>
              <w:ind w:left="146"/>
              <w:rPr>
                <w:b/>
              </w:rPr>
            </w:pPr>
            <w:r>
              <w:rPr>
                <w:b/>
              </w:rPr>
              <w:t xml:space="preserve">8 – </w:t>
            </w:r>
            <w:r w:rsidR="001D034C">
              <w:rPr>
                <w:b/>
              </w:rPr>
              <w:t>PARTNER 8</w:t>
            </w:r>
          </w:p>
        </w:tc>
      </w:tr>
      <w:tr w:rsidR="009319D9" w14:paraId="1414DB4F" w14:textId="77777777">
        <w:trPr>
          <w:trHeight w:val="554"/>
        </w:trPr>
        <w:tc>
          <w:tcPr>
            <w:tcW w:w="8932" w:type="dxa"/>
          </w:tcPr>
          <w:p w14:paraId="45428051" w14:textId="4FF74179"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234170E7" w14:textId="77777777" w:rsidR="009319D9" w:rsidRDefault="00235E77">
            <w:pPr>
              <w:pStyle w:val="TableParagraph"/>
              <w:spacing w:before="3"/>
              <w:ind w:left="218"/>
              <w:jc w:val="center"/>
            </w:pPr>
            <w:r>
              <w:t>N</w:t>
            </w:r>
          </w:p>
          <w:p w14:paraId="209520B7" w14:textId="77777777" w:rsidR="009319D9" w:rsidRDefault="00235E77">
            <w:pPr>
              <w:pStyle w:val="TableParagraph"/>
              <w:spacing w:before="6"/>
              <w:ind w:left="169"/>
              <w:jc w:val="center"/>
            </w:pPr>
            <w:r>
              <w:t>o</w:t>
            </w:r>
          </w:p>
        </w:tc>
      </w:tr>
      <w:tr w:rsidR="009319D9" w14:paraId="42F96A24" w14:textId="77777777">
        <w:trPr>
          <w:trHeight w:val="561"/>
        </w:trPr>
        <w:tc>
          <w:tcPr>
            <w:tcW w:w="8932" w:type="dxa"/>
          </w:tcPr>
          <w:p w14:paraId="7F2E1C78" w14:textId="77777777" w:rsidR="009319D9" w:rsidRDefault="00235E77">
            <w:pPr>
              <w:pStyle w:val="TableParagraph"/>
              <w:spacing w:line="242" w:lineRule="exact"/>
              <w:ind w:left="134"/>
            </w:pPr>
            <w:r>
              <w:t>Does the participant envisage that part of its work is performed by linked third parties</w:t>
            </w:r>
          </w:p>
        </w:tc>
        <w:tc>
          <w:tcPr>
            <w:tcW w:w="993" w:type="dxa"/>
          </w:tcPr>
          <w:p w14:paraId="27071F55" w14:textId="77777777" w:rsidR="009319D9" w:rsidRDefault="00235E77">
            <w:pPr>
              <w:pStyle w:val="TableParagraph"/>
              <w:spacing w:before="5"/>
              <w:ind w:left="218"/>
              <w:jc w:val="center"/>
            </w:pPr>
            <w:r>
              <w:t>N</w:t>
            </w:r>
          </w:p>
          <w:p w14:paraId="5749BD8B" w14:textId="77777777" w:rsidR="009319D9" w:rsidRDefault="00235E77">
            <w:pPr>
              <w:pStyle w:val="TableParagraph"/>
              <w:spacing w:before="7"/>
              <w:ind w:left="169"/>
              <w:jc w:val="center"/>
            </w:pPr>
            <w:r>
              <w:t>o</w:t>
            </w:r>
          </w:p>
        </w:tc>
      </w:tr>
      <w:tr w:rsidR="009319D9" w14:paraId="457B5F9A" w14:textId="77777777">
        <w:trPr>
          <w:trHeight w:val="640"/>
        </w:trPr>
        <w:tc>
          <w:tcPr>
            <w:tcW w:w="8932" w:type="dxa"/>
          </w:tcPr>
          <w:p w14:paraId="7569CF73"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77486FF3" w14:textId="77777777" w:rsidR="009319D9" w:rsidRDefault="00235E77">
            <w:pPr>
              <w:pStyle w:val="TableParagraph"/>
              <w:spacing w:before="3"/>
              <w:ind w:left="218"/>
              <w:jc w:val="center"/>
            </w:pPr>
            <w:r>
              <w:t>N</w:t>
            </w:r>
          </w:p>
          <w:p w14:paraId="30FBC32D" w14:textId="77777777" w:rsidR="009319D9" w:rsidRDefault="00235E77">
            <w:pPr>
              <w:pStyle w:val="TableParagraph"/>
              <w:spacing w:before="6"/>
              <w:ind w:left="169"/>
              <w:jc w:val="center"/>
            </w:pPr>
            <w:r>
              <w:t>o</w:t>
            </w:r>
          </w:p>
        </w:tc>
      </w:tr>
    </w:tbl>
    <w:p w14:paraId="290F7103"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5702BD5C" w14:textId="77777777">
        <w:trPr>
          <w:trHeight w:val="266"/>
        </w:trPr>
        <w:tc>
          <w:tcPr>
            <w:tcW w:w="9925" w:type="dxa"/>
            <w:gridSpan w:val="2"/>
            <w:shd w:val="clear" w:color="auto" w:fill="D9D9D9"/>
          </w:tcPr>
          <w:p w14:paraId="506F404D" w14:textId="2CEF3B00" w:rsidR="009319D9" w:rsidRDefault="00235E77">
            <w:pPr>
              <w:pStyle w:val="TableParagraph"/>
              <w:spacing w:before="3" w:line="243" w:lineRule="exact"/>
              <w:ind w:left="146"/>
              <w:rPr>
                <w:b/>
              </w:rPr>
            </w:pPr>
            <w:r>
              <w:rPr>
                <w:b/>
              </w:rPr>
              <w:t xml:space="preserve">9 – </w:t>
            </w:r>
            <w:r w:rsidR="00F2227A">
              <w:rPr>
                <w:b/>
              </w:rPr>
              <w:t>PARTNER 9</w:t>
            </w:r>
          </w:p>
        </w:tc>
      </w:tr>
      <w:tr w:rsidR="009319D9" w14:paraId="6FA39C56" w14:textId="77777777">
        <w:trPr>
          <w:trHeight w:val="556"/>
        </w:trPr>
        <w:tc>
          <w:tcPr>
            <w:tcW w:w="8932" w:type="dxa"/>
          </w:tcPr>
          <w:p w14:paraId="1F276823" w14:textId="0BBA0F7A"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45D2C7E7" w14:textId="77777777" w:rsidR="009319D9" w:rsidRDefault="00235E77">
            <w:pPr>
              <w:pStyle w:val="TableParagraph"/>
              <w:spacing w:before="3"/>
              <w:ind w:left="218"/>
              <w:jc w:val="center"/>
            </w:pPr>
            <w:r>
              <w:t>N</w:t>
            </w:r>
          </w:p>
          <w:p w14:paraId="424BC3CE" w14:textId="77777777" w:rsidR="009319D9" w:rsidRDefault="00235E77">
            <w:pPr>
              <w:pStyle w:val="TableParagraph"/>
              <w:spacing w:before="7"/>
              <w:ind w:left="169"/>
              <w:jc w:val="center"/>
            </w:pPr>
            <w:r>
              <w:t>o</w:t>
            </w:r>
          </w:p>
        </w:tc>
      </w:tr>
      <w:tr w:rsidR="009319D9" w14:paraId="6642AD0E" w14:textId="77777777">
        <w:trPr>
          <w:trHeight w:val="558"/>
        </w:trPr>
        <w:tc>
          <w:tcPr>
            <w:tcW w:w="8932" w:type="dxa"/>
          </w:tcPr>
          <w:p w14:paraId="72B17BA9"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1DE1FC4E" w14:textId="77777777" w:rsidR="009319D9" w:rsidRDefault="00235E77">
            <w:pPr>
              <w:pStyle w:val="TableParagraph"/>
              <w:spacing w:before="3"/>
              <w:ind w:left="218"/>
              <w:jc w:val="center"/>
            </w:pPr>
            <w:r>
              <w:t>N</w:t>
            </w:r>
          </w:p>
          <w:p w14:paraId="01990432" w14:textId="77777777" w:rsidR="009319D9" w:rsidRDefault="00235E77">
            <w:pPr>
              <w:pStyle w:val="TableParagraph"/>
              <w:spacing w:before="6"/>
              <w:ind w:left="169"/>
              <w:jc w:val="center"/>
            </w:pPr>
            <w:r>
              <w:t>o</w:t>
            </w:r>
          </w:p>
        </w:tc>
      </w:tr>
      <w:tr w:rsidR="009319D9" w14:paraId="4C2B1864" w14:textId="77777777">
        <w:trPr>
          <w:trHeight w:val="630"/>
        </w:trPr>
        <w:tc>
          <w:tcPr>
            <w:tcW w:w="8932" w:type="dxa"/>
          </w:tcPr>
          <w:p w14:paraId="26F5E973"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4309AD47" w14:textId="77777777" w:rsidR="009319D9" w:rsidRDefault="00235E77">
            <w:pPr>
              <w:pStyle w:val="TableParagraph"/>
              <w:spacing w:before="3"/>
              <w:ind w:left="218"/>
              <w:jc w:val="center"/>
            </w:pPr>
            <w:r>
              <w:t>N</w:t>
            </w:r>
          </w:p>
          <w:p w14:paraId="65496817" w14:textId="77777777" w:rsidR="009319D9" w:rsidRDefault="00235E77">
            <w:pPr>
              <w:pStyle w:val="TableParagraph"/>
              <w:spacing w:before="6"/>
              <w:ind w:left="169"/>
              <w:jc w:val="center"/>
            </w:pPr>
            <w:r>
              <w:t>o</w:t>
            </w:r>
          </w:p>
        </w:tc>
      </w:tr>
    </w:tbl>
    <w:p w14:paraId="2C538C98"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30B33BEF" w14:textId="77777777">
        <w:trPr>
          <w:trHeight w:val="265"/>
        </w:trPr>
        <w:tc>
          <w:tcPr>
            <w:tcW w:w="9925" w:type="dxa"/>
            <w:gridSpan w:val="2"/>
            <w:shd w:val="clear" w:color="auto" w:fill="D9D9D9"/>
          </w:tcPr>
          <w:p w14:paraId="1C457C03" w14:textId="6EE237FD" w:rsidR="009319D9" w:rsidRDefault="00235E77">
            <w:pPr>
              <w:pStyle w:val="TableParagraph"/>
              <w:spacing w:before="3" w:line="243" w:lineRule="exact"/>
              <w:ind w:left="146"/>
              <w:rPr>
                <w:b/>
              </w:rPr>
            </w:pPr>
            <w:r>
              <w:rPr>
                <w:b/>
              </w:rPr>
              <w:t xml:space="preserve">10 – </w:t>
            </w:r>
            <w:r w:rsidR="00F659A5">
              <w:rPr>
                <w:b/>
              </w:rPr>
              <w:t>PARTNER 10</w:t>
            </w:r>
          </w:p>
        </w:tc>
      </w:tr>
      <w:tr w:rsidR="009319D9" w14:paraId="6B221733" w14:textId="77777777">
        <w:trPr>
          <w:trHeight w:val="554"/>
        </w:trPr>
        <w:tc>
          <w:tcPr>
            <w:tcW w:w="8932" w:type="dxa"/>
          </w:tcPr>
          <w:p w14:paraId="670F062E" w14:textId="7D1964F4"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466D020E" w14:textId="77777777" w:rsidR="009319D9" w:rsidRDefault="00235E77">
            <w:pPr>
              <w:pStyle w:val="TableParagraph"/>
              <w:spacing w:before="3"/>
              <w:ind w:left="218"/>
              <w:jc w:val="center"/>
            </w:pPr>
            <w:r>
              <w:t>N</w:t>
            </w:r>
          </w:p>
          <w:p w14:paraId="5EF4A9C7" w14:textId="77777777" w:rsidR="009319D9" w:rsidRDefault="00235E77">
            <w:pPr>
              <w:pStyle w:val="TableParagraph"/>
              <w:spacing w:before="6"/>
              <w:ind w:left="169"/>
              <w:jc w:val="center"/>
            </w:pPr>
            <w:r>
              <w:t>o</w:t>
            </w:r>
          </w:p>
        </w:tc>
      </w:tr>
      <w:tr w:rsidR="009319D9" w14:paraId="38738863" w14:textId="77777777">
        <w:trPr>
          <w:trHeight w:val="558"/>
        </w:trPr>
        <w:tc>
          <w:tcPr>
            <w:tcW w:w="8932" w:type="dxa"/>
          </w:tcPr>
          <w:p w14:paraId="15E0EC8D" w14:textId="77777777" w:rsidR="009319D9" w:rsidRDefault="00235E77">
            <w:pPr>
              <w:pStyle w:val="TableParagraph"/>
              <w:spacing w:line="242" w:lineRule="exact"/>
              <w:ind w:left="134"/>
            </w:pPr>
            <w:r>
              <w:t>Does the participant envisage that part of its work is performed by linked third parties</w:t>
            </w:r>
          </w:p>
        </w:tc>
        <w:tc>
          <w:tcPr>
            <w:tcW w:w="993" w:type="dxa"/>
          </w:tcPr>
          <w:p w14:paraId="70DF9BC9" w14:textId="77777777" w:rsidR="009319D9" w:rsidRDefault="00235E77">
            <w:pPr>
              <w:pStyle w:val="TableParagraph"/>
              <w:spacing w:before="5"/>
              <w:ind w:left="218"/>
              <w:jc w:val="center"/>
            </w:pPr>
            <w:r>
              <w:t>N</w:t>
            </w:r>
          </w:p>
          <w:p w14:paraId="4D68618F" w14:textId="77777777" w:rsidR="009319D9" w:rsidRDefault="00235E77">
            <w:pPr>
              <w:pStyle w:val="TableParagraph"/>
              <w:spacing w:before="7"/>
              <w:ind w:left="169"/>
              <w:jc w:val="center"/>
            </w:pPr>
            <w:r>
              <w:t>o</w:t>
            </w:r>
          </w:p>
        </w:tc>
      </w:tr>
      <w:tr w:rsidR="009319D9" w14:paraId="5D795F52" w14:textId="77777777">
        <w:trPr>
          <w:trHeight w:val="636"/>
        </w:trPr>
        <w:tc>
          <w:tcPr>
            <w:tcW w:w="8932" w:type="dxa"/>
          </w:tcPr>
          <w:p w14:paraId="434404D9" w14:textId="77777777" w:rsidR="009319D9" w:rsidRDefault="00235E77">
            <w:pPr>
              <w:pStyle w:val="TableParagraph"/>
              <w:spacing w:before="8" w:line="237" w:lineRule="auto"/>
              <w:ind w:left="146" w:right="1873"/>
            </w:pPr>
            <w:r>
              <w:t>Does the participant envisage the use of contributions in kind provided by third parties (Articles 11 and 12 of the General Model Grant Agreement)</w:t>
            </w:r>
          </w:p>
        </w:tc>
        <w:tc>
          <w:tcPr>
            <w:tcW w:w="993" w:type="dxa"/>
          </w:tcPr>
          <w:p w14:paraId="237ACC3B" w14:textId="77777777" w:rsidR="009319D9" w:rsidRDefault="00235E77">
            <w:pPr>
              <w:pStyle w:val="TableParagraph"/>
              <w:spacing w:before="6"/>
              <w:ind w:left="218"/>
              <w:jc w:val="center"/>
            </w:pPr>
            <w:r>
              <w:t>N</w:t>
            </w:r>
          </w:p>
          <w:p w14:paraId="38F9AD47" w14:textId="77777777" w:rsidR="009319D9" w:rsidRDefault="00235E77">
            <w:pPr>
              <w:pStyle w:val="TableParagraph"/>
              <w:spacing w:before="6"/>
              <w:ind w:left="169"/>
              <w:jc w:val="center"/>
            </w:pPr>
            <w:r>
              <w:t>o</w:t>
            </w:r>
          </w:p>
        </w:tc>
      </w:tr>
    </w:tbl>
    <w:p w14:paraId="144AC786" w14:textId="77777777" w:rsidR="009319D9" w:rsidRDefault="009319D9">
      <w:pPr>
        <w:pStyle w:val="BodyText"/>
        <w:spacing w:before="6"/>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7354D448" w14:textId="77777777">
        <w:trPr>
          <w:trHeight w:val="263"/>
        </w:trPr>
        <w:tc>
          <w:tcPr>
            <w:tcW w:w="9925" w:type="dxa"/>
            <w:gridSpan w:val="2"/>
            <w:shd w:val="clear" w:color="auto" w:fill="D9D9D9"/>
          </w:tcPr>
          <w:p w14:paraId="13D52764" w14:textId="304F3AEA" w:rsidR="009319D9" w:rsidRDefault="00235E77">
            <w:pPr>
              <w:pStyle w:val="TableParagraph"/>
              <w:spacing w:before="3" w:line="240" w:lineRule="exact"/>
              <w:ind w:left="146"/>
              <w:rPr>
                <w:b/>
              </w:rPr>
            </w:pPr>
            <w:r>
              <w:rPr>
                <w:b/>
              </w:rPr>
              <w:t xml:space="preserve">11 – </w:t>
            </w:r>
            <w:r w:rsidR="00F659A5">
              <w:rPr>
                <w:b/>
              </w:rPr>
              <w:t>PARTNER 11</w:t>
            </w:r>
          </w:p>
        </w:tc>
      </w:tr>
      <w:tr w:rsidR="009319D9" w14:paraId="2B010BAB" w14:textId="77777777">
        <w:trPr>
          <w:trHeight w:val="556"/>
        </w:trPr>
        <w:tc>
          <w:tcPr>
            <w:tcW w:w="8932" w:type="dxa"/>
          </w:tcPr>
          <w:p w14:paraId="1860CDC3" w14:textId="5BD63B29" w:rsidR="009319D9" w:rsidRDefault="00235E77">
            <w:pPr>
              <w:pStyle w:val="TableParagraph"/>
              <w:spacing w:before="3"/>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54C27234" w14:textId="77777777" w:rsidR="009319D9" w:rsidRDefault="00235E77">
            <w:pPr>
              <w:pStyle w:val="TableParagraph"/>
              <w:spacing w:before="3"/>
              <w:ind w:left="218"/>
              <w:jc w:val="center"/>
            </w:pPr>
            <w:r>
              <w:t>N</w:t>
            </w:r>
          </w:p>
          <w:p w14:paraId="42A40FDB" w14:textId="77777777" w:rsidR="009319D9" w:rsidRDefault="00235E77">
            <w:pPr>
              <w:pStyle w:val="TableParagraph"/>
              <w:spacing w:before="9"/>
              <w:ind w:left="169"/>
              <w:jc w:val="center"/>
            </w:pPr>
            <w:r>
              <w:t>o</w:t>
            </w:r>
          </w:p>
        </w:tc>
      </w:tr>
      <w:tr w:rsidR="009319D9" w14:paraId="4626D7B9" w14:textId="77777777">
        <w:trPr>
          <w:trHeight w:val="558"/>
        </w:trPr>
        <w:tc>
          <w:tcPr>
            <w:tcW w:w="8932" w:type="dxa"/>
          </w:tcPr>
          <w:p w14:paraId="6229610E"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687D504B" w14:textId="77777777" w:rsidR="009319D9" w:rsidRDefault="00235E77">
            <w:pPr>
              <w:pStyle w:val="TableParagraph"/>
              <w:spacing w:before="3"/>
              <w:ind w:left="218"/>
              <w:jc w:val="center"/>
            </w:pPr>
            <w:r>
              <w:t>Y</w:t>
            </w:r>
          </w:p>
          <w:p w14:paraId="2A7E30E7" w14:textId="77777777" w:rsidR="009319D9" w:rsidRDefault="00235E77">
            <w:pPr>
              <w:pStyle w:val="TableParagraph"/>
              <w:spacing w:before="9"/>
              <w:ind w:left="157"/>
              <w:jc w:val="center"/>
            </w:pPr>
            <w:r>
              <w:t>e</w:t>
            </w:r>
          </w:p>
        </w:tc>
      </w:tr>
    </w:tbl>
    <w:p w14:paraId="5B2EAAD3" w14:textId="77777777" w:rsidR="009319D9" w:rsidRDefault="009319D9">
      <w:pPr>
        <w:jc w:val="center"/>
        <w:sectPr w:rsidR="009319D9">
          <w:pgSz w:w="11910" w:h="16850"/>
          <w:pgMar w:top="940" w:right="580" w:bottom="1080" w:left="540" w:header="245" w:footer="884" w:gutter="0"/>
          <w:cols w:space="720"/>
        </w:sect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0C22891E" w14:textId="77777777">
        <w:trPr>
          <w:trHeight w:val="1672"/>
        </w:trPr>
        <w:tc>
          <w:tcPr>
            <w:tcW w:w="9925" w:type="dxa"/>
            <w:gridSpan w:val="2"/>
          </w:tcPr>
          <w:p w14:paraId="285C3998" w14:textId="77777777" w:rsidR="009319D9" w:rsidRDefault="00235E77">
            <w:pPr>
              <w:pStyle w:val="TableParagraph"/>
              <w:spacing w:before="3"/>
              <w:ind w:left="146" w:right="2141"/>
              <w:rPr>
                <w:i/>
              </w:rPr>
            </w:pPr>
            <w:r>
              <w:rPr>
                <w:i/>
              </w:rPr>
              <w:lastRenderedPageBreak/>
              <w:t>If yes, please describe the third party, the link of the participant to the third party, and describe and justify the foreseen tasks to be performed by the third party</w:t>
            </w:r>
          </w:p>
          <w:p w14:paraId="751A46FF" w14:textId="5BE5D0AB" w:rsidR="009319D9" w:rsidRDefault="00235E77">
            <w:pPr>
              <w:pStyle w:val="TableParagraph"/>
              <w:ind w:left="107" w:right="171" w:firstLine="38"/>
              <w:rPr>
                <w:i/>
              </w:rPr>
            </w:pPr>
            <w:r>
              <w:rPr>
                <w:i/>
              </w:rPr>
              <w:t xml:space="preserve">Meteo </w:t>
            </w:r>
            <w:r w:rsidR="00927BD4">
              <w:rPr>
                <w:i/>
              </w:rPr>
              <w:t>COUNTRY 7</w:t>
            </w:r>
            <w:r>
              <w:rPr>
                <w:i/>
              </w:rPr>
              <w:t xml:space="preserve"> will be involved as a linked Third Party to </w:t>
            </w:r>
            <w:r w:rsidR="00F659A5">
              <w:rPr>
                <w:i/>
              </w:rPr>
              <w:t>PARTNER 11</w:t>
            </w:r>
            <w:r>
              <w:rPr>
                <w:i/>
              </w:rPr>
              <w:t xml:space="preserve">. The work in </w:t>
            </w:r>
            <w:r w:rsidR="00FA7053">
              <w:rPr>
                <w:i/>
              </w:rPr>
              <w:t>EU-PYTHON</w:t>
            </w:r>
            <w:r>
              <w:rPr>
                <w:i/>
              </w:rPr>
              <w:t xml:space="preserve"> will be carried out at the National Centre for Meteorological Research – Research group for atmospheric meteorology which is a Joint Research Unit between CNRS and Meteo </w:t>
            </w:r>
            <w:r w:rsidR="00927BD4">
              <w:rPr>
                <w:i/>
              </w:rPr>
              <w:t>COUNTRY 7</w:t>
            </w:r>
            <w:r>
              <w:rPr>
                <w:i/>
              </w:rPr>
              <w:t xml:space="preserve">. Scientists from Meteo </w:t>
            </w:r>
            <w:r w:rsidR="00927BD4">
              <w:rPr>
                <w:i/>
              </w:rPr>
              <w:t>COUNTRY 7</w:t>
            </w:r>
            <w:r>
              <w:rPr>
                <w:i/>
              </w:rPr>
              <w:t xml:space="preserve"> will be involved in all tasks carried out by </w:t>
            </w:r>
            <w:r w:rsidR="00F659A5">
              <w:rPr>
                <w:i/>
              </w:rPr>
              <w:t>PARTNER 11</w:t>
            </w:r>
            <w:r>
              <w:rPr>
                <w:i/>
              </w:rPr>
              <w:t xml:space="preserve"> in WP2, WP3, WP4 and WP5.</w:t>
            </w:r>
          </w:p>
        </w:tc>
      </w:tr>
      <w:tr w:rsidR="009319D9" w14:paraId="16246CE7" w14:textId="77777777">
        <w:trPr>
          <w:trHeight w:val="520"/>
        </w:trPr>
        <w:tc>
          <w:tcPr>
            <w:tcW w:w="8932" w:type="dxa"/>
          </w:tcPr>
          <w:p w14:paraId="23F30DB4" w14:textId="77777777" w:rsidR="009319D9" w:rsidRDefault="00235E77">
            <w:pPr>
              <w:pStyle w:val="TableParagraph"/>
              <w:spacing w:before="8" w:line="250" w:lineRule="exact"/>
              <w:ind w:left="146" w:right="1873"/>
            </w:pPr>
            <w:r>
              <w:t>Does the participant envisage the use of contributions in kind provided by third parties (Articles 11 and 12 of the General Model Grant Agreement)</w:t>
            </w:r>
          </w:p>
        </w:tc>
        <w:tc>
          <w:tcPr>
            <w:tcW w:w="993" w:type="dxa"/>
          </w:tcPr>
          <w:p w14:paraId="3E618902" w14:textId="77777777" w:rsidR="009319D9" w:rsidRDefault="00235E77">
            <w:pPr>
              <w:pStyle w:val="TableParagraph"/>
              <w:spacing w:before="3"/>
              <w:ind w:left="218"/>
              <w:jc w:val="center"/>
            </w:pPr>
            <w:r>
              <w:t>N</w:t>
            </w:r>
          </w:p>
          <w:p w14:paraId="3ED1EAAB" w14:textId="77777777" w:rsidR="009319D9" w:rsidRDefault="00235E77">
            <w:pPr>
              <w:pStyle w:val="TableParagraph"/>
              <w:spacing w:before="6" w:line="238" w:lineRule="exact"/>
              <w:ind w:left="169"/>
              <w:jc w:val="center"/>
            </w:pPr>
            <w:r>
              <w:t>o</w:t>
            </w:r>
          </w:p>
        </w:tc>
      </w:tr>
    </w:tbl>
    <w:p w14:paraId="0E729809" w14:textId="77777777" w:rsidR="009319D9" w:rsidRDefault="009319D9">
      <w:pPr>
        <w:pStyle w:val="BodyText"/>
        <w:spacing w:before="3"/>
        <w:rPr>
          <w:b/>
          <w:sz w:val="17"/>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6292DEA6" w14:textId="77777777">
        <w:trPr>
          <w:trHeight w:val="265"/>
        </w:trPr>
        <w:tc>
          <w:tcPr>
            <w:tcW w:w="9925" w:type="dxa"/>
            <w:gridSpan w:val="2"/>
            <w:shd w:val="clear" w:color="auto" w:fill="D9D9D9"/>
          </w:tcPr>
          <w:p w14:paraId="5D3F5AFF" w14:textId="600B897A" w:rsidR="009319D9" w:rsidRDefault="00235E77">
            <w:pPr>
              <w:pStyle w:val="TableParagraph"/>
              <w:spacing w:before="3" w:line="243" w:lineRule="exact"/>
              <w:ind w:left="146"/>
              <w:rPr>
                <w:b/>
              </w:rPr>
            </w:pPr>
            <w:r>
              <w:rPr>
                <w:b/>
              </w:rPr>
              <w:t>12 – PARTNER 12</w:t>
            </w:r>
          </w:p>
        </w:tc>
      </w:tr>
      <w:tr w:rsidR="009319D9" w14:paraId="5EE07D0A" w14:textId="77777777">
        <w:trPr>
          <w:trHeight w:val="554"/>
        </w:trPr>
        <w:tc>
          <w:tcPr>
            <w:tcW w:w="8932" w:type="dxa"/>
          </w:tcPr>
          <w:p w14:paraId="3774635E" w14:textId="7DED67F5"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0714D78E" w14:textId="77777777" w:rsidR="009319D9" w:rsidRDefault="00235E77">
            <w:pPr>
              <w:pStyle w:val="TableParagraph"/>
              <w:spacing w:before="3"/>
              <w:ind w:left="218"/>
              <w:jc w:val="center"/>
            </w:pPr>
            <w:r>
              <w:t>N</w:t>
            </w:r>
          </w:p>
          <w:p w14:paraId="459E2439" w14:textId="77777777" w:rsidR="009319D9" w:rsidRDefault="00235E77">
            <w:pPr>
              <w:pStyle w:val="TableParagraph"/>
              <w:spacing w:before="6"/>
              <w:ind w:left="169"/>
              <w:jc w:val="center"/>
            </w:pPr>
            <w:r>
              <w:t>o</w:t>
            </w:r>
          </w:p>
        </w:tc>
      </w:tr>
      <w:tr w:rsidR="009319D9" w14:paraId="6B498722" w14:textId="77777777">
        <w:trPr>
          <w:trHeight w:val="561"/>
        </w:trPr>
        <w:tc>
          <w:tcPr>
            <w:tcW w:w="8932" w:type="dxa"/>
          </w:tcPr>
          <w:p w14:paraId="6529DCC5" w14:textId="77777777" w:rsidR="009319D9" w:rsidRDefault="00235E77">
            <w:pPr>
              <w:pStyle w:val="TableParagraph"/>
              <w:spacing w:line="242" w:lineRule="exact"/>
              <w:ind w:left="134"/>
            </w:pPr>
            <w:r>
              <w:t>Does the participant envisage that part of its work is performed by linked third parties</w:t>
            </w:r>
          </w:p>
        </w:tc>
        <w:tc>
          <w:tcPr>
            <w:tcW w:w="993" w:type="dxa"/>
          </w:tcPr>
          <w:p w14:paraId="1207603D" w14:textId="77777777" w:rsidR="009319D9" w:rsidRDefault="00235E77">
            <w:pPr>
              <w:pStyle w:val="TableParagraph"/>
              <w:spacing w:before="5"/>
              <w:ind w:left="218"/>
              <w:jc w:val="center"/>
            </w:pPr>
            <w:r>
              <w:t>N</w:t>
            </w:r>
          </w:p>
          <w:p w14:paraId="4003C280" w14:textId="77777777" w:rsidR="009319D9" w:rsidRDefault="00235E77">
            <w:pPr>
              <w:pStyle w:val="TableParagraph"/>
              <w:spacing w:before="7"/>
              <w:ind w:left="169"/>
              <w:jc w:val="center"/>
            </w:pPr>
            <w:r>
              <w:t>o</w:t>
            </w:r>
          </w:p>
        </w:tc>
      </w:tr>
      <w:tr w:rsidR="009319D9" w14:paraId="6DEE43FE" w14:textId="77777777">
        <w:trPr>
          <w:trHeight w:val="580"/>
        </w:trPr>
        <w:tc>
          <w:tcPr>
            <w:tcW w:w="8932" w:type="dxa"/>
          </w:tcPr>
          <w:p w14:paraId="7ED20CFF"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5B499755" w14:textId="77777777" w:rsidR="009319D9" w:rsidRDefault="00235E77">
            <w:pPr>
              <w:pStyle w:val="TableParagraph"/>
              <w:spacing w:before="3"/>
              <w:ind w:left="218"/>
              <w:jc w:val="center"/>
            </w:pPr>
            <w:r>
              <w:t>N</w:t>
            </w:r>
          </w:p>
          <w:p w14:paraId="313F8C18" w14:textId="77777777" w:rsidR="009319D9" w:rsidRDefault="00235E77">
            <w:pPr>
              <w:pStyle w:val="TableParagraph"/>
              <w:spacing w:before="6"/>
              <w:ind w:left="169"/>
              <w:jc w:val="center"/>
            </w:pPr>
            <w:r>
              <w:t>o</w:t>
            </w:r>
          </w:p>
        </w:tc>
      </w:tr>
    </w:tbl>
    <w:p w14:paraId="68B347DB" w14:textId="77777777" w:rsidR="009319D9" w:rsidRDefault="009319D9">
      <w:pPr>
        <w:pStyle w:val="BodyText"/>
        <w:spacing w:before="10"/>
        <w:rPr>
          <w:b/>
          <w:sz w:val="21"/>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4C0C2FAC" w14:textId="77777777">
        <w:trPr>
          <w:trHeight w:val="263"/>
        </w:trPr>
        <w:tc>
          <w:tcPr>
            <w:tcW w:w="9925" w:type="dxa"/>
            <w:gridSpan w:val="2"/>
            <w:shd w:val="clear" w:color="auto" w:fill="D9D9D9"/>
          </w:tcPr>
          <w:p w14:paraId="40D87BA5" w14:textId="25DD1897" w:rsidR="009319D9" w:rsidRDefault="00235E77">
            <w:pPr>
              <w:pStyle w:val="TableParagraph"/>
              <w:spacing w:before="3" w:line="240" w:lineRule="exact"/>
              <w:ind w:left="146"/>
              <w:rPr>
                <w:b/>
              </w:rPr>
            </w:pPr>
            <w:r>
              <w:rPr>
                <w:b/>
              </w:rPr>
              <w:t xml:space="preserve">13 – </w:t>
            </w:r>
            <w:r w:rsidR="00176655">
              <w:rPr>
                <w:b/>
              </w:rPr>
              <w:t>PARTNER 13</w:t>
            </w:r>
          </w:p>
        </w:tc>
      </w:tr>
      <w:tr w:rsidR="009319D9" w14:paraId="07FEC4F7" w14:textId="77777777">
        <w:trPr>
          <w:trHeight w:val="556"/>
        </w:trPr>
        <w:tc>
          <w:tcPr>
            <w:tcW w:w="8932" w:type="dxa"/>
          </w:tcPr>
          <w:p w14:paraId="0A8DC54F" w14:textId="5BAE3A13" w:rsidR="009319D9" w:rsidRDefault="00235E77">
            <w:pPr>
              <w:pStyle w:val="TableParagraph"/>
              <w:spacing w:before="7"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7BD729C8" w14:textId="77777777" w:rsidR="009319D9" w:rsidRDefault="00235E77">
            <w:pPr>
              <w:pStyle w:val="TableParagraph"/>
              <w:spacing w:before="5"/>
              <w:ind w:left="218"/>
              <w:jc w:val="center"/>
            </w:pPr>
            <w:r>
              <w:t>N</w:t>
            </w:r>
          </w:p>
          <w:p w14:paraId="086AE5CE" w14:textId="77777777" w:rsidR="009319D9" w:rsidRDefault="00235E77">
            <w:pPr>
              <w:pStyle w:val="TableParagraph"/>
              <w:spacing w:before="7"/>
              <w:ind w:left="169"/>
              <w:jc w:val="center"/>
            </w:pPr>
            <w:r>
              <w:t>o</w:t>
            </w:r>
          </w:p>
        </w:tc>
      </w:tr>
      <w:tr w:rsidR="009319D9" w14:paraId="4BB97547" w14:textId="77777777">
        <w:trPr>
          <w:trHeight w:val="558"/>
        </w:trPr>
        <w:tc>
          <w:tcPr>
            <w:tcW w:w="8932" w:type="dxa"/>
          </w:tcPr>
          <w:p w14:paraId="53D6E2E3"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75CB1047" w14:textId="77777777" w:rsidR="009319D9" w:rsidRDefault="00235E77">
            <w:pPr>
              <w:pStyle w:val="TableParagraph"/>
              <w:spacing w:before="3"/>
              <w:ind w:left="218"/>
              <w:jc w:val="center"/>
            </w:pPr>
            <w:r>
              <w:t>N</w:t>
            </w:r>
          </w:p>
          <w:p w14:paraId="0A3C70A1" w14:textId="77777777" w:rsidR="009319D9" w:rsidRDefault="00235E77">
            <w:pPr>
              <w:pStyle w:val="TableParagraph"/>
              <w:spacing w:before="9"/>
              <w:ind w:left="169"/>
              <w:jc w:val="center"/>
            </w:pPr>
            <w:r>
              <w:t>o</w:t>
            </w:r>
          </w:p>
        </w:tc>
      </w:tr>
      <w:tr w:rsidR="009319D9" w14:paraId="261C8807" w14:textId="77777777">
        <w:trPr>
          <w:trHeight w:val="590"/>
        </w:trPr>
        <w:tc>
          <w:tcPr>
            <w:tcW w:w="8932" w:type="dxa"/>
          </w:tcPr>
          <w:p w14:paraId="24D505C1" w14:textId="77777777" w:rsidR="009319D9" w:rsidRDefault="00235E77">
            <w:pPr>
              <w:pStyle w:val="TableParagraph"/>
              <w:spacing w:before="7" w:line="237" w:lineRule="auto"/>
              <w:ind w:left="146" w:right="1873"/>
            </w:pPr>
            <w:r>
              <w:t>Does the participant envisage the use of contributions in kind provided by third parties (Articles 11 and 12 of the General Model Grant Agreement)</w:t>
            </w:r>
          </w:p>
        </w:tc>
        <w:tc>
          <w:tcPr>
            <w:tcW w:w="993" w:type="dxa"/>
          </w:tcPr>
          <w:p w14:paraId="1B4A723D" w14:textId="77777777" w:rsidR="009319D9" w:rsidRDefault="00235E77">
            <w:pPr>
              <w:pStyle w:val="TableParagraph"/>
              <w:spacing w:before="5"/>
              <w:ind w:left="218"/>
              <w:jc w:val="center"/>
            </w:pPr>
            <w:r>
              <w:t>N</w:t>
            </w:r>
          </w:p>
          <w:p w14:paraId="120D5FAF" w14:textId="77777777" w:rsidR="009319D9" w:rsidRDefault="00235E77">
            <w:pPr>
              <w:pStyle w:val="TableParagraph"/>
              <w:spacing w:before="7"/>
              <w:ind w:left="169"/>
              <w:jc w:val="center"/>
            </w:pPr>
            <w:r>
              <w:t>o</w:t>
            </w:r>
          </w:p>
        </w:tc>
      </w:tr>
    </w:tbl>
    <w:p w14:paraId="2F9B4B03" w14:textId="77777777" w:rsidR="009319D9" w:rsidRDefault="009319D9">
      <w:pPr>
        <w:pStyle w:val="BodyText"/>
        <w:spacing w:before="1"/>
        <w:rPr>
          <w:b/>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6260D4BD" w14:textId="77777777">
        <w:trPr>
          <w:trHeight w:val="263"/>
        </w:trPr>
        <w:tc>
          <w:tcPr>
            <w:tcW w:w="9925" w:type="dxa"/>
            <w:gridSpan w:val="2"/>
            <w:shd w:val="clear" w:color="auto" w:fill="D9D9D9"/>
          </w:tcPr>
          <w:p w14:paraId="73997D17" w14:textId="43547943" w:rsidR="009319D9" w:rsidRDefault="00235E77">
            <w:pPr>
              <w:pStyle w:val="TableParagraph"/>
              <w:spacing w:before="3" w:line="240" w:lineRule="exact"/>
              <w:ind w:left="146"/>
              <w:rPr>
                <w:b/>
              </w:rPr>
            </w:pPr>
            <w:r>
              <w:rPr>
                <w:b/>
              </w:rPr>
              <w:t xml:space="preserve">14 – </w:t>
            </w:r>
            <w:r w:rsidR="004F4C2F">
              <w:rPr>
                <w:b/>
              </w:rPr>
              <w:t>PARTNER 14</w:t>
            </w:r>
          </w:p>
        </w:tc>
      </w:tr>
      <w:tr w:rsidR="009319D9" w14:paraId="2FF188F1" w14:textId="77777777">
        <w:trPr>
          <w:trHeight w:val="556"/>
        </w:trPr>
        <w:tc>
          <w:tcPr>
            <w:tcW w:w="8932" w:type="dxa"/>
          </w:tcPr>
          <w:p w14:paraId="37CE3A64" w14:textId="007C0A99" w:rsidR="009319D9" w:rsidRDefault="00235E77">
            <w:pPr>
              <w:pStyle w:val="TableParagraph"/>
              <w:spacing w:before="3"/>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7DA2DF19" w14:textId="77777777" w:rsidR="009319D9" w:rsidRDefault="00235E77">
            <w:pPr>
              <w:pStyle w:val="TableParagraph"/>
              <w:spacing w:before="3"/>
              <w:ind w:left="218"/>
              <w:jc w:val="center"/>
            </w:pPr>
            <w:r>
              <w:t>N</w:t>
            </w:r>
          </w:p>
          <w:p w14:paraId="6C55BAF0" w14:textId="77777777" w:rsidR="009319D9" w:rsidRDefault="00235E77">
            <w:pPr>
              <w:pStyle w:val="TableParagraph"/>
              <w:spacing w:before="9"/>
              <w:ind w:left="169"/>
              <w:jc w:val="center"/>
            </w:pPr>
            <w:r>
              <w:t>o</w:t>
            </w:r>
          </w:p>
        </w:tc>
      </w:tr>
      <w:tr w:rsidR="009319D9" w14:paraId="0CD3F955" w14:textId="77777777">
        <w:trPr>
          <w:trHeight w:val="559"/>
        </w:trPr>
        <w:tc>
          <w:tcPr>
            <w:tcW w:w="8932" w:type="dxa"/>
          </w:tcPr>
          <w:p w14:paraId="601F53D9" w14:textId="77777777" w:rsidR="009319D9" w:rsidRDefault="00235E77">
            <w:pPr>
              <w:pStyle w:val="TableParagraph"/>
              <w:spacing w:line="240" w:lineRule="exact"/>
              <w:ind w:left="134"/>
            </w:pPr>
            <w:r>
              <w:t>Does the participant envisage that part of its work is performed by linked third parties</w:t>
            </w:r>
          </w:p>
        </w:tc>
        <w:tc>
          <w:tcPr>
            <w:tcW w:w="993" w:type="dxa"/>
          </w:tcPr>
          <w:p w14:paraId="2CE0A4EB" w14:textId="77777777" w:rsidR="009319D9" w:rsidRDefault="00235E77">
            <w:pPr>
              <w:pStyle w:val="TableParagraph"/>
              <w:spacing w:before="3"/>
              <w:ind w:left="218"/>
              <w:jc w:val="center"/>
            </w:pPr>
            <w:r>
              <w:t>N</w:t>
            </w:r>
          </w:p>
          <w:p w14:paraId="4123933A" w14:textId="77777777" w:rsidR="009319D9" w:rsidRDefault="00235E77">
            <w:pPr>
              <w:pStyle w:val="TableParagraph"/>
              <w:spacing w:before="7"/>
              <w:ind w:left="169"/>
              <w:jc w:val="center"/>
            </w:pPr>
            <w:r>
              <w:t>o</w:t>
            </w:r>
          </w:p>
        </w:tc>
      </w:tr>
      <w:tr w:rsidR="009319D9" w14:paraId="7984D673" w14:textId="77777777">
        <w:trPr>
          <w:trHeight w:val="565"/>
        </w:trPr>
        <w:tc>
          <w:tcPr>
            <w:tcW w:w="8932" w:type="dxa"/>
          </w:tcPr>
          <w:p w14:paraId="3B10DC84" w14:textId="77777777" w:rsidR="009319D9" w:rsidRDefault="00235E77">
            <w:pPr>
              <w:pStyle w:val="TableParagraph"/>
              <w:spacing w:before="3"/>
              <w:ind w:left="146" w:right="1873"/>
            </w:pPr>
            <w:r>
              <w:t>Does the participant envisage the use of contributions in kind provided by third parties (Articles 11 and 12 of the General Model Grant Agreement)</w:t>
            </w:r>
          </w:p>
        </w:tc>
        <w:tc>
          <w:tcPr>
            <w:tcW w:w="993" w:type="dxa"/>
          </w:tcPr>
          <w:p w14:paraId="10E874FE" w14:textId="77777777" w:rsidR="009319D9" w:rsidRDefault="00235E77">
            <w:pPr>
              <w:pStyle w:val="TableParagraph"/>
              <w:spacing w:before="3"/>
              <w:ind w:left="218"/>
              <w:jc w:val="center"/>
            </w:pPr>
            <w:r>
              <w:t>N</w:t>
            </w:r>
          </w:p>
          <w:p w14:paraId="40DD013A" w14:textId="77777777" w:rsidR="009319D9" w:rsidRDefault="00235E77">
            <w:pPr>
              <w:pStyle w:val="TableParagraph"/>
              <w:spacing w:before="9"/>
              <w:ind w:left="169"/>
              <w:jc w:val="center"/>
            </w:pPr>
            <w:r>
              <w:t>o</w:t>
            </w:r>
          </w:p>
        </w:tc>
      </w:tr>
    </w:tbl>
    <w:p w14:paraId="7823E572" w14:textId="77777777" w:rsidR="009319D9" w:rsidRDefault="009319D9">
      <w:pPr>
        <w:pStyle w:val="BodyText"/>
        <w:spacing w:before="10"/>
        <w:rPr>
          <w:b/>
          <w:sz w:val="21"/>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1B8CABDB" w14:textId="77777777">
        <w:trPr>
          <w:trHeight w:val="265"/>
        </w:trPr>
        <w:tc>
          <w:tcPr>
            <w:tcW w:w="9925" w:type="dxa"/>
            <w:gridSpan w:val="2"/>
            <w:shd w:val="clear" w:color="auto" w:fill="D9D9D9"/>
          </w:tcPr>
          <w:p w14:paraId="1426475E" w14:textId="1D3F042D" w:rsidR="009319D9" w:rsidRDefault="00235E77">
            <w:pPr>
              <w:pStyle w:val="TableParagraph"/>
              <w:spacing w:before="3" w:line="243" w:lineRule="exact"/>
              <w:ind w:left="146"/>
              <w:rPr>
                <w:b/>
              </w:rPr>
            </w:pPr>
            <w:r>
              <w:rPr>
                <w:b/>
              </w:rPr>
              <w:t xml:space="preserve">15 – </w:t>
            </w:r>
            <w:r w:rsidR="00667982">
              <w:rPr>
                <w:b/>
              </w:rPr>
              <w:t>PARTNER 15</w:t>
            </w:r>
          </w:p>
        </w:tc>
      </w:tr>
      <w:tr w:rsidR="009319D9" w14:paraId="18ADB196" w14:textId="77777777">
        <w:trPr>
          <w:trHeight w:val="556"/>
        </w:trPr>
        <w:tc>
          <w:tcPr>
            <w:tcW w:w="8932" w:type="dxa"/>
          </w:tcPr>
          <w:p w14:paraId="7EA9A7B4" w14:textId="744873A6" w:rsidR="009319D9" w:rsidRDefault="00235E77">
            <w:pPr>
              <w:pStyle w:val="TableParagraph"/>
              <w:spacing w:before="5" w:line="237" w:lineRule="auto"/>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4D93989B" w14:textId="77777777" w:rsidR="009319D9" w:rsidRDefault="00235E77">
            <w:pPr>
              <w:pStyle w:val="TableParagraph"/>
              <w:spacing w:before="3"/>
              <w:ind w:left="218"/>
              <w:jc w:val="center"/>
            </w:pPr>
            <w:r>
              <w:t>N</w:t>
            </w:r>
          </w:p>
          <w:p w14:paraId="325241A9" w14:textId="77777777" w:rsidR="009319D9" w:rsidRDefault="00235E77">
            <w:pPr>
              <w:pStyle w:val="TableParagraph"/>
              <w:spacing w:before="6"/>
              <w:ind w:left="169"/>
              <w:jc w:val="center"/>
            </w:pPr>
            <w:r>
              <w:t>o</w:t>
            </w:r>
          </w:p>
        </w:tc>
      </w:tr>
      <w:tr w:rsidR="009319D9" w14:paraId="335FC549" w14:textId="77777777">
        <w:trPr>
          <w:trHeight w:val="558"/>
        </w:trPr>
        <w:tc>
          <w:tcPr>
            <w:tcW w:w="8932" w:type="dxa"/>
          </w:tcPr>
          <w:p w14:paraId="5A827C04"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5ADC8BF4" w14:textId="77777777" w:rsidR="009319D9" w:rsidRDefault="00235E77">
            <w:pPr>
              <w:pStyle w:val="TableParagraph"/>
              <w:spacing w:before="3"/>
              <w:ind w:left="218"/>
              <w:jc w:val="center"/>
            </w:pPr>
            <w:r>
              <w:t>N</w:t>
            </w:r>
          </w:p>
          <w:p w14:paraId="59F1FC10" w14:textId="77777777" w:rsidR="009319D9" w:rsidRDefault="00235E77">
            <w:pPr>
              <w:pStyle w:val="TableParagraph"/>
              <w:spacing w:before="6"/>
              <w:ind w:left="169"/>
              <w:jc w:val="center"/>
            </w:pPr>
            <w:r>
              <w:t>o</w:t>
            </w:r>
          </w:p>
        </w:tc>
      </w:tr>
      <w:tr w:rsidR="009319D9" w14:paraId="597240BF" w14:textId="77777777">
        <w:trPr>
          <w:trHeight w:val="568"/>
        </w:trPr>
        <w:tc>
          <w:tcPr>
            <w:tcW w:w="8932" w:type="dxa"/>
          </w:tcPr>
          <w:p w14:paraId="7C204254" w14:textId="77777777" w:rsidR="009319D9" w:rsidRDefault="00235E77">
            <w:pPr>
              <w:pStyle w:val="TableParagraph"/>
              <w:spacing w:before="5" w:line="237" w:lineRule="auto"/>
              <w:ind w:left="146" w:right="1873"/>
            </w:pPr>
            <w:r>
              <w:t>Does the participant envisage the use of contributions in kind provided by third parties (Articles 11 and 12 of the General Model Grant Agreement)</w:t>
            </w:r>
          </w:p>
        </w:tc>
        <w:tc>
          <w:tcPr>
            <w:tcW w:w="993" w:type="dxa"/>
          </w:tcPr>
          <w:p w14:paraId="7C9D9549" w14:textId="77777777" w:rsidR="009319D9" w:rsidRDefault="00235E77">
            <w:pPr>
              <w:pStyle w:val="TableParagraph"/>
              <w:spacing w:before="3"/>
              <w:ind w:left="218"/>
              <w:jc w:val="center"/>
            </w:pPr>
            <w:r>
              <w:t>N</w:t>
            </w:r>
          </w:p>
          <w:p w14:paraId="44750CA0" w14:textId="77777777" w:rsidR="009319D9" w:rsidRDefault="00235E77">
            <w:pPr>
              <w:pStyle w:val="TableParagraph"/>
              <w:spacing w:before="6"/>
              <w:ind w:left="169"/>
              <w:jc w:val="center"/>
            </w:pPr>
            <w:r>
              <w:t>o</w:t>
            </w:r>
          </w:p>
        </w:tc>
      </w:tr>
    </w:tbl>
    <w:p w14:paraId="0F2ACB70" w14:textId="77777777" w:rsidR="009319D9" w:rsidRDefault="009319D9">
      <w:pPr>
        <w:pStyle w:val="BodyText"/>
        <w:spacing w:before="1"/>
        <w:rPr>
          <w:b/>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2"/>
        <w:gridCol w:w="993"/>
      </w:tblGrid>
      <w:tr w:rsidR="009319D9" w14:paraId="4A3C50D8" w14:textId="77777777">
        <w:trPr>
          <w:trHeight w:val="264"/>
        </w:trPr>
        <w:tc>
          <w:tcPr>
            <w:tcW w:w="9925" w:type="dxa"/>
            <w:gridSpan w:val="2"/>
            <w:shd w:val="clear" w:color="auto" w:fill="D9D9D9"/>
          </w:tcPr>
          <w:p w14:paraId="77CB3850" w14:textId="2776EAE6" w:rsidR="009319D9" w:rsidRDefault="00235E77">
            <w:pPr>
              <w:pStyle w:val="TableParagraph"/>
              <w:spacing w:before="4" w:line="240" w:lineRule="exact"/>
              <w:ind w:left="146"/>
              <w:rPr>
                <w:b/>
              </w:rPr>
            </w:pPr>
            <w:r>
              <w:rPr>
                <w:b/>
              </w:rPr>
              <w:t xml:space="preserve">16 – </w:t>
            </w:r>
            <w:r w:rsidR="00667982">
              <w:rPr>
                <w:b/>
              </w:rPr>
              <w:t>PARTNER 16</w:t>
            </w:r>
          </w:p>
        </w:tc>
      </w:tr>
      <w:tr w:rsidR="009319D9" w14:paraId="2552A472" w14:textId="77777777">
        <w:trPr>
          <w:trHeight w:val="556"/>
        </w:trPr>
        <w:tc>
          <w:tcPr>
            <w:tcW w:w="8932" w:type="dxa"/>
          </w:tcPr>
          <w:p w14:paraId="06F64B02" w14:textId="369F8AE9" w:rsidR="009319D9" w:rsidRDefault="00235E77">
            <w:pPr>
              <w:pStyle w:val="TableParagraph"/>
              <w:spacing w:before="3"/>
              <w:ind w:left="146" w:right="1873"/>
            </w:pPr>
            <w:r>
              <w:t xml:space="preserve">Does the participant plan to </w:t>
            </w:r>
            <w:r w:rsidR="008A3611">
              <w:t>Sub</w:t>
            </w:r>
            <w:r>
              <w:t xml:space="preserve">contract certain tasks (please note that core tasks of the project should not be </w:t>
            </w:r>
            <w:r w:rsidR="008A3611">
              <w:t>Sub</w:t>
            </w:r>
            <w:r>
              <w:t>-contracted)</w:t>
            </w:r>
          </w:p>
        </w:tc>
        <w:tc>
          <w:tcPr>
            <w:tcW w:w="993" w:type="dxa"/>
          </w:tcPr>
          <w:p w14:paraId="31A84BB7" w14:textId="77777777" w:rsidR="009319D9" w:rsidRDefault="00235E77">
            <w:pPr>
              <w:pStyle w:val="TableParagraph"/>
              <w:spacing w:before="3"/>
              <w:ind w:left="218"/>
              <w:jc w:val="center"/>
            </w:pPr>
            <w:r>
              <w:t>N</w:t>
            </w:r>
          </w:p>
          <w:p w14:paraId="206D89F8" w14:textId="77777777" w:rsidR="009319D9" w:rsidRDefault="00235E77">
            <w:pPr>
              <w:pStyle w:val="TableParagraph"/>
              <w:spacing w:before="9"/>
              <w:ind w:left="169"/>
              <w:jc w:val="center"/>
            </w:pPr>
            <w:r>
              <w:t>o</w:t>
            </w:r>
          </w:p>
        </w:tc>
      </w:tr>
      <w:tr w:rsidR="009319D9" w14:paraId="492E8DDC" w14:textId="77777777">
        <w:trPr>
          <w:trHeight w:val="558"/>
        </w:trPr>
        <w:tc>
          <w:tcPr>
            <w:tcW w:w="8932" w:type="dxa"/>
          </w:tcPr>
          <w:p w14:paraId="6E7B697A" w14:textId="77777777" w:rsidR="009319D9" w:rsidRDefault="00235E77">
            <w:pPr>
              <w:pStyle w:val="TableParagraph"/>
              <w:spacing w:line="239" w:lineRule="exact"/>
              <w:ind w:left="134"/>
            </w:pPr>
            <w:r>
              <w:t>Does the participant envisage that part of its work is performed by linked third parties</w:t>
            </w:r>
          </w:p>
        </w:tc>
        <w:tc>
          <w:tcPr>
            <w:tcW w:w="993" w:type="dxa"/>
          </w:tcPr>
          <w:p w14:paraId="0F8A52C7" w14:textId="77777777" w:rsidR="009319D9" w:rsidRDefault="00235E77">
            <w:pPr>
              <w:pStyle w:val="TableParagraph"/>
              <w:spacing w:before="3"/>
              <w:ind w:left="218"/>
              <w:jc w:val="center"/>
            </w:pPr>
            <w:r>
              <w:t>N</w:t>
            </w:r>
          </w:p>
          <w:p w14:paraId="48964DAC" w14:textId="77777777" w:rsidR="009319D9" w:rsidRDefault="00235E77">
            <w:pPr>
              <w:pStyle w:val="TableParagraph"/>
              <w:spacing w:before="6"/>
              <w:ind w:left="169"/>
              <w:jc w:val="center"/>
            </w:pPr>
            <w:r>
              <w:t>o</w:t>
            </w:r>
          </w:p>
        </w:tc>
      </w:tr>
      <w:tr w:rsidR="009319D9" w14:paraId="44CF2901" w14:textId="77777777">
        <w:trPr>
          <w:trHeight w:val="573"/>
        </w:trPr>
        <w:tc>
          <w:tcPr>
            <w:tcW w:w="8932" w:type="dxa"/>
          </w:tcPr>
          <w:p w14:paraId="1A050A9D" w14:textId="77777777" w:rsidR="009319D9" w:rsidRDefault="00235E77">
            <w:pPr>
              <w:pStyle w:val="TableParagraph"/>
              <w:spacing w:before="3"/>
              <w:ind w:left="146" w:right="1873"/>
            </w:pPr>
            <w:r>
              <w:t>Does the participant envisage the use of contributions in kind provided by third parties (Articles 11 and 12 of the General Model Grant Agreement)</w:t>
            </w:r>
          </w:p>
        </w:tc>
        <w:tc>
          <w:tcPr>
            <w:tcW w:w="993" w:type="dxa"/>
          </w:tcPr>
          <w:p w14:paraId="4E74ECC5" w14:textId="77777777" w:rsidR="009319D9" w:rsidRDefault="00235E77">
            <w:pPr>
              <w:pStyle w:val="TableParagraph"/>
              <w:spacing w:before="3"/>
              <w:ind w:left="218"/>
              <w:jc w:val="center"/>
            </w:pPr>
            <w:r>
              <w:t>N</w:t>
            </w:r>
          </w:p>
          <w:p w14:paraId="76AC2332" w14:textId="77777777" w:rsidR="009319D9" w:rsidRDefault="00235E77">
            <w:pPr>
              <w:pStyle w:val="TableParagraph"/>
              <w:spacing w:before="9"/>
              <w:ind w:left="169"/>
              <w:jc w:val="center"/>
            </w:pPr>
            <w:r>
              <w:t>o</w:t>
            </w:r>
          </w:p>
        </w:tc>
      </w:tr>
    </w:tbl>
    <w:p w14:paraId="5A64DE4F" w14:textId="77777777" w:rsidR="009319D9" w:rsidRDefault="009319D9">
      <w:pPr>
        <w:jc w:val="center"/>
        <w:sectPr w:rsidR="009319D9">
          <w:pgSz w:w="11910" w:h="16850"/>
          <w:pgMar w:top="940" w:right="580" w:bottom="1080" w:left="540" w:header="245" w:footer="884" w:gutter="0"/>
          <w:cols w:space="720"/>
        </w:sectPr>
      </w:pPr>
    </w:p>
    <w:p w14:paraId="6AB15975" w14:textId="77777777" w:rsidR="009319D9" w:rsidRDefault="00235E77">
      <w:pPr>
        <w:pStyle w:val="Heading3"/>
        <w:numPr>
          <w:ilvl w:val="0"/>
          <w:numId w:val="63"/>
        </w:numPr>
        <w:tabs>
          <w:tab w:val="left" w:pos="1032"/>
          <w:tab w:val="left" w:pos="1033"/>
        </w:tabs>
        <w:spacing w:line="251" w:lineRule="exact"/>
        <w:ind w:left="1032" w:hanging="720"/>
        <w:jc w:val="left"/>
      </w:pPr>
      <w:bookmarkStart w:id="16" w:name="_bookmark15"/>
      <w:bookmarkEnd w:id="16"/>
      <w:r>
        <w:lastRenderedPageBreak/>
        <w:t>Ethics and</w:t>
      </w:r>
      <w:r>
        <w:rPr>
          <w:spacing w:val="-2"/>
        </w:rPr>
        <w:t xml:space="preserve"> </w:t>
      </w:r>
      <w:r>
        <w:t>Security</w:t>
      </w:r>
    </w:p>
    <w:p w14:paraId="30C1D8C3" w14:textId="77777777" w:rsidR="009319D9" w:rsidRDefault="00235E77">
      <w:pPr>
        <w:pStyle w:val="Heading3"/>
        <w:numPr>
          <w:ilvl w:val="1"/>
          <w:numId w:val="63"/>
        </w:numPr>
        <w:tabs>
          <w:tab w:val="left" w:pos="644"/>
        </w:tabs>
        <w:spacing w:before="200"/>
        <w:ind w:left="643" w:hanging="331"/>
        <w:jc w:val="left"/>
      </w:pPr>
      <w:bookmarkStart w:id="17" w:name="_bookmark16"/>
      <w:bookmarkEnd w:id="17"/>
      <w:r>
        <w:t>Ethics</w:t>
      </w:r>
    </w:p>
    <w:p w14:paraId="17A582F7" w14:textId="77777777" w:rsidR="009319D9" w:rsidRDefault="009319D9">
      <w:pPr>
        <w:pStyle w:val="BodyText"/>
        <w:rPr>
          <w:b/>
          <w:sz w:val="24"/>
        </w:rPr>
      </w:pPr>
    </w:p>
    <w:p w14:paraId="439DF434" w14:textId="37E94B88" w:rsidR="009319D9" w:rsidRDefault="00235E77">
      <w:pPr>
        <w:pStyle w:val="BodyText"/>
        <w:ind w:left="312"/>
      </w:pPr>
      <w:r>
        <w:t xml:space="preserve">The </w:t>
      </w:r>
      <w:r w:rsidR="00FA7053">
        <w:t>EU-PYTHON</w:t>
      </w:r>
      <w:r>
        <w:t xml:space="preserve"> project does not involve any ethic </w:t>
      </w:r>
      <w:r w:rsidR="00094383">
        <w:t>issues</w:t>
      </w:r>
      <w:r>
        <w:t>.</w:t>
      </w:r>
    </w:p>
    <w:p w14:paraId="1DAE4AC1" w14:textId="77777777" w:rsidR="009319D9" w:rsidRDefault="00235E77">
      <w:pPr>
        <w:pStyle w:val="Heading3"/>
        <w:numPr>
          <w:ilvl w:val="1"/>
          <w:numId w:val="63"/>
        </w:numPr>
        <w:tabs>
          <w:tab w:val="left" w:pos="644"/>
        </w:tabs>
        <w:spacing w:before="167"/>
        <w:ind w:left="643" w:hanging="331"/>
        <w:jc w:val="left"/>
      </w:pPr>
      <w:bookmarkStart w:id="18" w:name="_bookmark17"/>
      <w:bookmarkEnd w:id="18"/>
      <w:r>
        <w:t>Security</w:t>
      </w:r>
    </w:p>
    <w:p w14:paraId="42769C1D" w14:textId="77777777" w:rsidR="009319D9" w:rsidRDefault="00235E77">
      <w:pPr>
        <w:pStyle w:val="BodyText"/>
        <w:spacing w:before="200"/>
        <w:ind w:left="312"/>
      </w:pPr>
      <w:r>
        <w:t xml:space="preserve">The </w:t>
      </w:r>
      <w:r w:rsidR="00FA7053">
        <w:t>EU-PYTHON</w:t>
      </w:r>
      <w:r>
        <w:t xml:space="preserve"> project does not involve:</w:t>
      </w:r>
    </w:p>
    <w:p w14:paraId="5B4FE1BF" w14:textId="78FD5C84" w:rsidR="009319D9" w:rsidRDefault="00235E77">
      <w:pPr>
        <w:pStyle w:val="ListParagraph"/>
        <w:numPr>
          <w:ilvl w:val="0"/>
          <w:numId w:val="1"/>
        </w:numPr>
        <w:tabs>
          <w:tab w:val="left" w:pos="1032"/>
          <w:tab w:val="left" w:pos="1033"/>
        </w:tabs>
        <w:spacing w:before="92"/>
        <w:ind w:hanging="360"/>
      </w:pPr>
      <w:r>
        <w:t xml:space="preserve">activities or </w:t>
      </w:r>
      <w:r w:rsidR="003A39D2">
        <w:t>results</w:t>
      </w:r>
      <w:r>
        <w:t xml:space="preserve"> raising security</w:t>
      </w:r>
      <w:r>
        <w:rPr>
          <w:spacing w:val="-14"/>
        </w:rPr>
        <w:t xml:space="preserve"> </w:t>
      </w:r>
      <w:r w:rsidR="00094383">
        <w:t>issues</w:t>
      </w:r>
    </w:p>
    <w:p w14:paraId="229434BB" w14:textId="05DAA4C6" w:rsidR="009319D9" w:rsidRDefault="00235E77">
      <w:pPr>
        <w:pStyle w:val="ListParagraph"/>
        <w:numPr>
          <w:ilvl w:val="0"/>
          <w:numId w:val="1"/>
        </w:numPr>
        <w:tabs>
          <w:tab w:val="left" w:pos="1032"/>
          <w:tab w:val="left" w:pos="1033"/>
        </w:tabs>
        <w:spacing w:before="1"/>
        <w:ind w:hanging="360"/>
      </w:pPr>
      <w:r>
        <w:t>'EU-classified information' as background or</w:t>
      </w:r>
      <w:r>
        <w:rPr>
          <w:spacing w:val="-9"/>
        </w:rPr>
        <w:t xml:space="preserve"> </w:t>
      </w:r>
      <w:r w:rsidR="003A39D2">
        <w:t>results</w:t>
      </w:r>
    </w:p>
    <w:p w14:paraId="2AB7A355" w14:textId="77777777" w:rsidR="009319D9" w:rsidRDefault="009319D9">
      <w:pPr>
        <w:pStyle w:val="BodyText"/>
        <w:rPr>
          <w:sz w:val="28"/>
        </w:rPr>
      </w:pPr>
    </w:p>
    <w:p w14:paraId="6201AC99" w14:textId="77777777" w:rsidR="009319D9" w:rsidRDefault="00235E77">
      <w:pPr>
        <w:pStyle w:val="Heading3"/>
        <w:spacing w:before="186"/>
      </w:pPr>
      <w:bookmarkStart w:id="19" w:name="_bookmark18"/>
      <w:bookmarkEnd w:id="19"/>
      <w:r>
        <w:t>References</w:t>
      </w:r>
    </w:p>
    <w:p w14:paraId="754756AD" w14:textId="6AF4FE4F" w:rsidR="009319D9" w:rsidRDefault="002F414B">
      <w:pPr>
        <w:pStyle w:val="BodyText"/>
        <w:spacing w:before="76"/>
        <w:ind w:left="1020" w:right="627" w:hanging="709"/>
      </w:pPr>
      <w:r>
        <w:t>Ruminant</w:t>
      </w:r>
      <w:r w:rsidR="00235E77">
        <w:t xml:space="preserve">, P., Magnusson, L., Thépaut, J. N., and Hamill, T. M. (2014). Aspects of </w:t>
      </w:r>
      <w:r w:rsidR="00A1611F">
        <w:t>PARTNER 3</w:t>
      </w:r>
      <w:r w:rsidR="00235E77">
        <w:t xml:space="preserve"> model performance in </w:t>
      </w:r>
      <w:r w:rsidR="000D4BA4">
        <w:t>Python</w:t>
      </w:r>
      <w:r w:rsidR="00235E77">
        <w:t>areas. Quarterly Journal of the Royal Meteorological Society, doi: 10.1002/qj.2449.</w:t>
      </w:r>
    </w:p>
    <w:p w14:paraId="4CD516AB" w14:textId="0BDC6D78" w:rsidR="009319D9" w:rsidRDefault="00235E77">
      <w:pPr>
        <w:pStyle w:val="BodyText"/>
        <w:spacing w:before="1"/>
        <w:ind w:left="1020" w:right="519" w:hanging="709"/>
      </w:pPr>
      <w:r>
        <w:t xml:space="preserve">Barnes, E. A., and Screen, J. A. (2015). The impact of </w:t>
      </w:r>
      <w:r w:rsidR="00300652">
        <w:t>Python</w:t>
      </w:r>
      <w:r>
        <w:t xml:space="preserve"> warming on the midlatitude jet</w:t>
      </w:r>
      <w:r>
        <w:rPr>
          <w:rFonts w:ascii="Cambria Math" w:hAnsi="Cambria Math"/>
        </w:rPr>
        <w:t>‐</w:t>
      </w:r>
      <w:r>
        <w:t>stream: Can it? Has it? Will it?. Wiley Interdisciplinary Reviews: Climate Change, 6(3), 277-286.</w:t>
      </w:r>
    </w:p>
    <w:p w14:paraId="25D386A6" w14:textId="6115FF17" w:rsidR="009319D9" w:rsidRDefault="00235E77">
      <w:pPr>
        <w:pStyle w:val="BodyText"/>
        <w:ind w:left="1020" w:right="548" w:hanging="709"/>
      </w:pPr>
      <w:r>
        <w:t>Benway, H. M., Hofmann, E., and St John, M. (2014). Building International Research Partnerships in the North Atlantic–</w:t>
      </w:r>
      <w:r w:rsidR="00300652">
        <w:t>Python</w:t>
      </w:r>
      <w:r>
        <w:t xml:space="preserve"> Region. Eos, Transactions American Geophysical Union, 95(35), 317-317.</w:t>
      </w:r>
    </w:p>
    <w:p w14:paraId="3EE150B1" w14:textId="17ACF65A" w:rsidR="009319D9" w:rsidRDefault="00235E77">
      <w:pPr>
        <w:pStyle w:val="BodyText"/>
        <w:spacing w:line="251" w:lineRule="exact"/>
        <w:ind w:left="312"/>
      </w:pPr>
      <w:r>
        <w:t xml:space="preserve">Boé, J., Hall, A., and Qu, X. (2009). September sea-ice cover in the </w:t>
      </w:r>
      <w:r w:rsidR="00300652">
        <w:t>Python</w:t>
      </w:r>
      <w:r>
        <w:t xml:space="preserve"> Ocean projected to vanish by 2100.</w:t>
      </w:r>
    </w:p>
    <w:p w14:paraId="64E16D97" w14:textId="77777777" w:rsidR="009319D9" w:rsidRDefault="00235E77">
      <w:pPr>
        <w:pStyle w:val="BodyText"/>
        <w:spacing w:before="1" w:line="252" w:lineRule="exact"/>
        <w:ind w:left="1020"/>
      </w:pPr>
      <w:r>
        <w:t>Nature Geoscience, 2(5), 341-343</w:t>
      </w:r>
    </w:p>
    <w:p w14:paraId="37362B26" w14:textId="77777777" w:rsidR="009319D9" w:rsidRDefault="00235E77">
      <w:pPr>
        <w:pStyle w:val="BodyText"/>
        <w:ind w:left="1020" w:right="384" w:hanging="709"/>
      </w:pPr>
      <w:r>
        <w:t>Brankart, J.-M. (2013). Impact of uncertainties in the horizontal density gradient upon low resolution global ocean modelling, Ocean Model., 66, 64–76.</w:t>
      </w:r>
    </w:p>
    <w:p w14:paraId="34221CDC" w14:textId="77777777" w:rsidR="009319D9" w:rsidRDefault="00235E77">
      <w:pPr>
        <w:pStyle w:val="BodyText"/>
        <w:ind w:left="1020" w:right="481" w:hanging="709"/>
      </w:pPr>
      <w:r>
        <w:t>Cardinali, C. (2009). Monitoring the observation impact on the short-range forecast. Q. J. R. Meteorol. Soc., 135, 239–250.</w:t>
      </w:r>
    </w:p>
    <w:p w14:paraId="1BB9E569" w14:textId="77777777" w:rsidR="009319D9" w:rsidRDefault="00235E77">
      <w:pPr>
        <w:pStyle w:val="BodyText"/>
        <w:spacing w:before="1"/>
        <w:ind w:left="1020" w:right="1105" w:hanging="709"/>
      </w:pPr>
      <w:r>
        <w:t>Cuxart,J. and co-authors. (2006). Single-column model intercomparison for a stably stratified atmospheric boundary layer. Boundary-Layer Meteorology, 118(2), 273-303.</w:t>
      </w:r>
    </w:p>
    <w:p w14:paraId="45A2BD8B" w14:textId="77777777" w:rsidR="009319D9" w:rsidRDefault="00235E77">
      <w:pPr>
        <w:pStyle w:val="BodyText"/>
        <w:spacing w:line="252" w:lineRule="exact"/>
        <w:ind w:left="312"/>
      </w:pPr>
      <w:r>
        <w:t>Danilov, S. (2013). Ocean modeling on unstructured meshes. Ocean Modelling, 69, 195-210.</w:t>
      </w:r>
    </w:p>
    <w:p w14:paraId="0F4E5384" w14:textId="2955BD54" w:rsidR="009319D9" w:rsidRDefault="00235E77">
      <w:pPr>
        <w:pStyle w:val="BodyText"/>
        <w:ind w:left="1020" w:right="415" w:hanging="709"/>
      </w:pPr>
      <w:r>
        <w:t xml:space="preserve">Day, J., Hawkins E., and Tietsche, S. (2014). Will </w:t>
      </w:r>
      <w:r w:rsidR="00300652">
        <w:t>Python</w:t>
      </w:r>
      <w:r>
        <w:t xml:space="preserve"> sea ice thickness initialization improve seasonal forecast skill? Geophys. Res. Lett., 41, 7566, doi: 10.1002/2014GL061694</w:t>
      </w:r>
    </w:p>
    <w:p w14:paraId="4AE6B682" w14:textId="77777777" w:rsidR="009319D9" w:rsidRDefault="00235E77">
      <w:pPr>
        <w:pStyle w:val="BodyText"/>
        <w:spacing w:before="1"/>
        <w:ind w:left="1020" w:right="518" w:hanging="709"/>
      </w:pPr>
      <w:r>
        <w:t>Denis, B., Laprise, R., Caya, D., Côté J. (2002). Downscaling ability of one-way nested regional climate models: the Big-Brother Experiment. Clim Dyn ;18(8):627–646. doi:10.1007/s00382-001-0201-0.</w:t>
      </w:r>
    </w:p>
    <w:p w14:paraId="0FF484FA" w14:textId="7E23061B" w:rsidR="009319D9" w:rsidRDefault="00235E77">
      <w:pPr>
        <w:pStyle w:val="BodyText"/>
        <w:ind w:left="1020" w:right="360" w:hanging="709"/>
      </w:pPr>
      <w:r>
        <w:t xml:space="preserve">Deser, C., R. A. Tomas, and L. </w:t>
      </w:r>
      <w:r w:rsidR="00F659A5">
        <w:t>PARTNER 10</w:t>
      </w:r>
      <w:r>
        <w:t xml:space="preserve">n (2015). The role of ocean-atmosphere coupling in the zonal-mean atmospheric response to </w:t>
      </w:r>
      <w:r w:rsidR="00300652">
        <w:t>Python</w:t>
      </w:r>
      <w:r>
        <w:t xml:space="preserve"> sea ice loss. J. Climate, 28, 2168-2186, doi: 10.1175/JCLI-D-14-00325.1.</w:t>
      </w:r>
    </w:p>
    <w:p w14:paraId="329E25F1" w14:textId="77777777" w:rsidR="009319D9" w:rsidRDefault="00235E77">
      <w:pPr>
        <w:pStyle w:val="BodyText"/>
        <w:ind w:left="1020" w:right="555" w:hanging="709"/>
      </w:pPr>
      <w:r>
        <w:t>Di Luca A., de Elía R., Laprise R. (2015). Challenges in the quest for added value of regional climate dynamical downscaling. Curr Climate Change Rep 1(1): 10–21. doi:10.1007/s40641-015-0003-9</w:t>
      </w:r>
    </w:p>
    <w:p w14:paraId="78224E16" w14:textId="56D79821" w:rsidR="009319D9" w:rsidRDefault="00235E77">
      <w:pPr>
        <w:pStyle w:val="BodyText"/>
        <w:spacing w:line="251" w:lineRule="exact"/>
        <w:ind w:left="312"/>
      </w:pPr>
      <w:r>
        <w:t xml:space="preserve">Eicken, H. (2013). Ocean science: </w:t>
      </w:r>
      <w:r w:rsidR="00300652">
        <w:t>Python</w:t>
      </w:r>
      <w:r>
        <w:t xml:space="preserve"> sea ice needs better forecasts. Nature, 497(7450), 431-433.</w:t>
      </w:r>
    </w:p>
    <w:p w14:paraId="571AA364" w14:textId="4B027B5C" w:rsidR="009319D9" w:rsidRDefault="00235E77">
      <w:pPr>
        <w:pStyle w:val="BodyText"/>
        <w:spacing w:before="2"/>
        <w:ind w:left="1020" w:right="358" w:hanging="709"/>
      </w:pPr>
      <w:r>
        <w:t xml:space="preserve">Eyring, V. and co-authors (2015). </w:t>
      </w:r>
      <w:r w:rsidR="00113FC7">
        <w:t>Connectivity</w:t>
      </w:r>
      <w:r>
        <w:t xml:space="preserve"> (v1.0) – a community diagnostic and performance metrics tool for routine evaluation of Earth System Models in </w:t>
      </w:r>
      <w:r w:rsidR="0061375E">
        <w:t>ANOTHER PROJECT</w:t>
      </w:r>
      <w:r>
        <w:t>. Geoscientific Model Development Discussions, 8(9).</w:t>
      </w:r>
    </w:p>
    <w:p w14:paraId="33FB27D8" w14:textId="77777777" w:rsidR="009319D9" w:rsidRDefault="00235E77">
      <w:pPr>
        <w:pStyle w:val="BodyText"/>
        <w:ind w:left="1020" w:right="425" w:hanging="709"/>
      </w:pPr>
      <w:r>
        <w:t>Flato, G and co-authors, 2013: Evaluation of Climate Models. In: Climate Change 2013: The Physical Science Basis. Contribution of Working Group I to the Fifth Assess- ment Report of the Intergovernmental Panel on Climate Change [Stocker, T.F., D. Qin, G.-K. Plattner, M. Tignor, S.K. Allen, J. Boschung, A. Nauels,</w:t>
      </w:r>
    </w:p>
    <w:p w14:paraId="45344E41" w14:textId="677C7F2C" w:rsidR="009319D9" w:rsidRDefault="00235E77">
      <w:pPr>
        <w:pStyle w:val="BodyText"/>
        <w:ind w:left="1020" w:right="505"/>
      </w:pPr>
      <w:r>
        <w:t xml:space="preserve">Y. Xia, V. Bex and P.M. Midgley (eds.)]. Cambridge University Press, Cambridge, </w:t>
      </w:r>
      <w:r w:rsidR="00326174">
        <w:t>COUNTRY 3</w:t>
      </w:r>
      <w:r>
        <w:t xml:space="preserve"> and New York, NY, USA.</w:t>
      </w:r>
    </w:p>
    <w:p w14:paraId="02AAE3B7" w14:textId="77777777" w:rsidR="009319D9" w:rsidRDefault="00235E77">
      <w:pPr>
        <w:pStyle w:val="BodyText"/>
        <w:spacing w:before="1"/>
        <w:ind w:left="1020" w:right="270" w:hanging="709"/>
      </w:pPr>
      <w:r>
        <w:t>Girard, L., Bouillon, S., Weiss, J., Amitrano, D., Fichefet, T., and Legat, V. (2011). A new modeling framework for sea-ice mechanics based on elasto-brittle rheology. Annals of Glaciology, 52(57), 123-132.</w:t>
      </w:r>
    </w:p>
    <w:p w14:paraId="70EE9D9F" w14:textId="68CE4DF4" w:rsidR="009319D9" w:rsidRDefault="00235E77">
      <w:pPr>
        <w:pStyle w:val="BodyText"/>
        <w:ind w:left="1020" w:right="440" w:hanging="709"/>
      </w:pPr>
      <w:r>
        <w:t xml:space="preserve">Harvey, B. J., Shaffrey, L. C., and Woollings, T. J. (2014). Equator-to-pole temperature differences and the extra- tropical storm track responses of the </w:t>
      </w:r>
      <w:r w:rsidR="0061375E">
        <w:t>ANOTHER PROJECT</w:t>
      </w:r>
      <w:r>
        <w:t>5 climate models. Climate Dynamics, 43(5-6), 1171-1182.</w:t>
      </w:r>
    </w:p>
    <w:p w14:paraId="0D21DB2C" w14:textId="3FD96F7E" w:rsidR="009319D9" w:rsidRDefault="00235E77">
      <w:pPr>
        <w:pStyle w:val="BodyText"/>
        <w:ind w:left="1020" w:right="659" w:hanging="709"/>
      </w:pPr>
      <w:r>
        <w:t xml:space="preserve">Holtslag, A.A.M. and co-authors (2013). Stable atmospheric boundary layers and diurnal cycles: challenges for weather and climate models. </w:t>
      </w:r>
      <w:r w:rsidR="00416F0E">
        <w:t>Bulletin of the Whatever Society</w:t>
      </w:r>
      <w:r>
        <w:t>, 94(11), 1691-1706.</w:t>
      </w:r>
    </w:p>
    <w:p w14:paraId="66E1DB82" w14:textId="263AC1A6" w:rsidR="009319D9" w:rsidRDefault="00235E77">
      <w:pPr>
        <w:pStyle w:val="BodyText"/>
        <w:ind w:left="1020" w:right="402" w:hanging="709"/>
      </w:pPr>
      <w:r>
        <w:t xml:space="preserve">Hawkins, E. and </w:t>
      </w:r>
      <w:r w:rsidR="00F659A5">
        <w:t>PARTNER 10</w:t>
      </w:r>
      <w:r>
        <w:t xml:space="preserve">tton, R. (2009). The potential to narrow uncertainty in regional climate predictions. </w:t>
      </w:r>
      <w:r w:rsidR="00416F0E">
        <w:t>Bulletin of the Whatever Society</w:t>
      </w:r>
      <w:r>
        <w:t>, 90(8), 1095-1107.</w:t>
      </w:r>
    </w:p>
    <w:p w14:paraId="01AEF0BC" w14:textId="77777777" w:rsidR="009319D9" w:rsidRDefault="00235E77">
      <w:pPr>
        <w:pStyle w:val="BodyText"/>
        <w:spacing w:line="252" w:lineRule="exact"/>
        <w:ind w:left="312"/>
      </w:pPr>
      <w:r>
        <w:t>Inoue, J., Yamazaki, A., Ono, J., Dethloff, K., Maturilli, M., Neuber, R., Edwards, P., and Yamaguchi, H. (2015) .</w:t>
      </w:r>
    </w:p>
    <w:p w14:paraId="2F55FBFE" w14:textId="77777777" w:rsidR="009319D9" w:rsidRDefault="00235E77">
      <w:pPr>
        <w:pStyle w:val="BodyText"/>
        <w:spacing w:line="252" w:lineRule="exact"/>
        <w:ind w:left="1020"/>
      </w:pPr>
      <w:r>
        <w:t>Scientific reports, 5, doi:10.1038/srep16868.</w:t>
      </w:r>
    </w:p>
    <w:p w14:paraId="10B112C0" w14:textId="23D5DBFE" w:rsidR="009319D9" w:rsidRDefault="00C5497E">
      <w:pPr>
        <w:pStyle w:val="BodyText"/>
        <w:spacing w:before="1"/>
        <w:ind w:left="312"/>
      </w:pPr>
      <w:r>
        <w:lastRenderedPageBreak/>
        <w:t>Bliss</w:t>
      </w:r>
      <w:r w:rsidR="00235E77">
        <w:t xml:space="preserve">, T., Kasper, M. A., Semmler, T., and Serrar, S. (2014a). </w:t>
      </w:r>
      <w:r w:rsidR="00300652">
        <w:t>Python</w:t>
      </w:r>
      <w:r w:rsidR="00235E77">
        <w:t xml:space="preserve"> influence on </w:t>
      </w:r>
      <w:r w:rsidR="000766F8">
        <w:t>Seasonal</w:t>
      </w:r>
      <w:r w:rsidR="00235E77">
        <w:t>midlatitude</w:t>
      </w:r>
    </w:p>
    <w:p w14:paraId="74290133" w14:textId="77777777" w:rsidR="009319D9" w:rsidRDefault="009319D9">
      <w:pPr>
        <w:sectPr w:rsidR="009319D9">
          <w:pgSz w:w="11910" w:h="16850"/>
          <w:pgMar w:top="940" w:right="580" w:bottom="1080" w:left="540" w:header="245" w:footer="884" w:gutter="0"/>
          <w:cols w:space="720"/>
        </w:sectPr>
      </w:pPr>
    </w:p>
    <w:p w14:paraId="641FFD3B" w14:textId="77777777" w:rsidR="009319D9" w:rsidRDefault="00235E77">
      <w:pPr>
        <w:pStyle w:val="BodyText"/>
        <w:spacing w:line="246" w:lineRule="exact"/>
        <w:ind w:left="1020"/>
      </w:pPr>
      <w:r>
        <w:lastRenderedPageBreak/>
        <w:t>prediction. Geophysical Research Letters, 41(10), 3676-3680.</w:t>
      </w:r>
    </w:p>
    <w:p w14:paraId="3A42BC71" w14:textId="73DEB67C" w:rsidR="009319D9" w:rsidRDefault="00C5497E">
      <w:pPr>
        <w:pStyle w:val="BodyText"/>
        <w:ind w:left="1020" w:right="267" w:hanging="709"/>
      </w:pPr>
      <w:r>
        <w:t>Bliss</w:t>
      </w:r>
      <w:r w:rsidR="00235E77">
        <w:t xml:space="preserve">, T., and </w:t>
      </w:r>
      <w:r w:rsidR="00B55B5F">
        <w:t>ANOTHER PROJECT</w:t>
      </w:r>
      <w:r w:rsidR="00235E77">
        <w:t xml:space="preserve">steering group, (2014b): </w:t>
      </w:r>
      <w:r w:rsidR="008B5AC2">
        <w:t>ANOTHER PROGRAMME</w:t>
      </w:r>
      <w:r w:rsidR="00235E77">
        <w:t xml:space="preserve"> </w:t>
      </w:r>
      <w:r w:rsidR="004E5043">
        <w:t>Another project</w:t>
      </w:r>
      <w:r w:rsidR="00235E77">
        <w:t xml:space="preserve"> – Implementation Plan for the </w:t>
      </w:r>
      <w:r w:rsidR="00055C2E">
        <w:t>Another project</w:t>
      </w:r>
      <w:r w:rsidR="00235E77">
        <w:t>(</w:t>
      </w:r>
      <w:r w:rsidR="008B4DE2">
        <w:t>ANOTHER PROJECT</w:t>
      </w:r>
      <w:r w:rsidR="00235E77">
        <w:t xml:space="preserve">). </w:t>
      </w:r>
      <w:r w:rsidR="008B5AC2">
        <w:t>ANOTHER PROGRAMME</w:t>
      </w:r>
      <w:r w:rsidR="00235E77">
        <w:t>/</w:t>
      </w:r>
      <w:r w:rsidR="00B55B5F">
        <w:t>ANOTHER PROJECT</w:t>
      </w:r>
      <w:r w:rsidR="00235E77">
        <w:t xml:space="preserve">No. 3. Available from </w:t>
      </w:r>
      <w:hyperlink r:id="rId57">
        <w:r w:rsidR="00235E77">
          <w:t>www.polarprediction.net.</w:t>
        </w:r>
      </w:hyperlink>
    </w:p>
    <w:p w14:paraId="2D440621" w14:textId="5205DCBE" w:rsidR="009319D9" w:rsidRDefault="00C5497E">
      <w:pPr>
        <w:pStyle w:val="BodyText"/>
        <w:spacing w:line="252" w:lineRule="exact"/>
        <w:ind w:left="312"/>
      </w:pPr>
      <w:r>
        <w:t>Bliss</w:t>
      </w:r>
      <w:r w:rsidR="00235E77">
        <w:t xml:space="preserve">, T., and co-authors (2015). </w:t>
      </w:r>
      <w:r w:rsidR="000D4BA4">
        <w:t>Python</w:t>
      </w:r>
      <w:r w:rsidR="00235E77">
        <w:t>Lower-Latitude Linkages and Their Role in Weather and Climate Prediction.</w:t>
      </w:r>
    </w:p>
    <w:p w14:paraId="25ABF9FB" w14:textId="700DD125" w:rsidR="009319D9" w:rsidRDefault="00416F0E">
      <w:pPr>
        <w:pStyle w:val="BodyText"/>
        <w:spacing w:line="252" w:lineRule="exact"/>
        <w:ind w:left="1020"/>
      </w:pPr>
      <w:r>
        <w:t>Bulletin of the Whatever Society</w:t>
      </w:r>
      <w:r w:rsidR="00235E77">
        <w:t>, 96(11), ES197-ES200.</w:t>
      </w:r>
    </w:p>
    <w:p w14:paraId="51A1CB6E" w14:textId="7B53BF95" w:rsidR="009319D9" w:rsidRDefault="00C5497E">
      <w:pPr>
        <w:pStyle w:val="BodyText"/>
        <w:spacing w:before="1" w:line="252" w:lineRule="exact"/>
        <w:ind w:left="312"/>
      </w:pPr>
      <w:r>
        <w:t>Bliss</w:t>
      </w:r>
      <w:r w:rsidR="00235E77">
        <w:t xml:space="preserve">, T. , and co-authors (2016). Advancing </w:t>
      </w:r>
      <w:r w:rsidR="000D4BA4">
        <w:t>Python</w:t>
      </w:r>
      <w:r w:rsidR="00235E77">
        <w:t>prediction capabilities on daily to seasonal time scales. Bull.</w:t>
      </w:r>
    </w:p>
    <w:p w14:paraId="47060C1C" w14:textId="77777777" w:rsidR="009319D9" w:rsidRDefault="00235E77">
      <w:pPr>
        <w:pStyle w:val="BodyText"/>
        <w:spacing w:line="252" w:lineRule="exact"/>
        <w:ind w:left="1020"/>
      </w:pPr>
      <w:r>
        <w:t>Amer. Meteor. Soc., doi.10.1175/BAMS-D-14-00246.1</w:t>
      </w:r>
    </w:p>
    <w:p w14:paraId="4E0B5D25" w14:textId="74EE1815" w:rsidR="009319D9" w:rsidRDefault="00235E77">
      <w:pPr>
        <w:pStyle w:val="BodyText"/>
        <w:spacing w:before="2" w:line="252" w:lineRule="exact"/>
        <w:ind w:left="312"/>
      </w:pPr>
      <w:r>
        <w:t xml:space="preserve">Keen, A. B., Hewitt, H. T., and Ridley, J. K. (2013). A case study of a modelled episode of low </w:t>
      </w:r>
      <w:r w:rsidR="00300652">
        <w:t>Python</w:t>
      </w:r>
      <w:r>
        <w:t xml:space="preserve"> sea ice.</w:t>
      </w:r>
    </w:p>
    <w:p w14:paraId="25013F84" w14:textId="77777777" w:rsidR="009319D9" w:rsidRDefault="00235E77">
      <w:pPr>
        <w:pStyle w:val="BodyText"/>
        <w:spacing w:line="252" w:lineRule="exact"/>
        <w:ind w:left="1020"/>
      </w:pPr>
      <w:r>
        <w:t>Climate dynamics, 41(5-6), 1229-1244.</w:t>
      </w:r>
    </w:p>
    <w:p w14:paraId="3BEE7415" w14:textId="77777777" w:rsidR="009319D9" w:rsidRDefault="00235E77">
      <w:pPr>
        <w:pStyle w:val="BodyText"/>
        <w:ind w:left="1020" w:right="762" w:hanging="709"/>
      </w:pPr>
      <w:r>
        <w:t>Kimmritz, M., Danilov, S., and Losch, M. (2015). On the convergence of the modified elastic–viscous–plastic method for solving the sea ice momentum equation. Journal of Computational Physics, 296, 90-100.</w:t>
      </w:r>
    </w:p>
    <w:p w14:paraId="45E82E42" w14:textId="77777777" w:rsidR="009319D9" w:rsidRDefault="00235E77">
      <w:pPr>
        <w:pStyle w:val="BodyText"/>
        <w:ind w:left="1020" w:right="621" w:hanging="709"/>
      </w:pPr>
      <w:r>
        <w:t>Klein, S. A., and Hall, A. (2015). Emergent Constraints for Cloud Feedbacks. Current Climate Change Reports, 1(4), 276-287.</w:t>
      </w:r>
    </w:p>
    <w:p w14:paraId="774371A4" w14:textId="72CD390D" w:rsidR="009319D9" w:rsidRDefault="00235E77">
      <w:pPr>
        <w:pStyle w:val="BodyText"/>
        <w:ind w:left="1020" w:right="286" w:hanging="709"/>
      </w:pPr>
      <w:r>
        <w:t xml:space="preserve">Krupnik, I., and D. Jolly (eds.). (2002). The Earth is Faster Now: Indigenous Observations of </w:t>
      </w:r>
      <w:r w:rsidR="00300652">
        <w:t>Python</w:t>
      </w:r>
      <w:r>
        <w:t xml:space="preserve"> Environmental Change. Fairbanks, Alaska: </w:t>
      </w:r>
      <w:r w:rsidR="00300652">
        <w:t>Python</w:t>
      </w:r>
      <w:r>
        <w:t xml:space="preserve"> Research Consortium of the United States. 384 pp. ISBN 0-9720449-0- 6.</w:t>
      </w:r>
    </w:p>
    <w:p w14:paraId="716B8E58" w14:textId="77777777" w:rsidR="009319D9" w:rsidRDefault="00235E77">
      <w:pPr>
        <w:pStyle w:val="BodyText"/>
        <w:ind w:left="1020" w:right="359" w:hanging="709"/>
      </w:pPr>
      <w:r>
        <w:t>Lecomte, O., T. Fichefet, M. Vancoppenolle, F. Domine, F. Massonnet, P. Mathiot, S. Morin, and P.-Y. Barriat, (2013). On the formulation of snow thermal conductivity in large-scale sea ice models. J. Adv. Mod. Earth Syst., 5, 542‒557, doi : 10.1002/jame.20039.</w:t>
      </w:r>
    </w:p>
    <w:p w14:paraId="4640CA38" w14:textId="4AFE2DE7" w:rsidR="009319D9" w:rsidRDefault="00235E77">
      <w:pPr>
        <w:pStyle w:val="BodyText"/>
        <w:spacing w:before="2"/>
        <w:ind w:left="1020" w:right="511" w:hanging="709"/>
      </w:pPr>
      <w:r>
        <w:t xml:space="preserve">Moncrieff, M. W., Waliser, D. E., Miller, M. J., Shapiro, M. A., Asrar, G. R., and Caughey, J. (2012). Multiscale convective organization and the YOTC virtual global field campaign. </w:t>
      </w:r>
      <w:r w:rsidR="00416F0E">
        <w:t>Bulletin of the Whatever Society</w:t>
      </w:r>
      <w:r>
        <w:t>, 93(8), 1171-1187.</w:t>
      </w:r>
    </w:p>
    <w:p w14:paraId="3E9A90BF" w14:textId="77777777" w:rsidR="009319D9" w:rsidRDefault="00235E77">
      <w:pPr>
        <w:pStyle w:val="BodyText"/>
        <w:spacing w:before="1" w:line="257" w:lineRule="exact"/>
        <w:ind w:left="312"/>
      </w:pPr>
      <w:r>
        <w:t>Nghiem, S. V., Rigor, I. G., Perovich, D. K., Clemente</w:t>
      </w:r>
      <w:r>
        <w:rPr>
          <w:rFonts w:ascii="Cambria Math" w:hAnsi="Cambria Math"/>
        </w:rPr>
        <w:t>‐</w:t>
      </w:r>
      <w:r>
        <w:t>Colón, P., Weatherly, J. W., and Neumann, G. (2007).</w:t>
      </w:r>
    </w:p>
    <w:p w14:paraId="4AAFD763" w14:textId="55453AE5" w:rsidR="009319D9" w:rsidRDefault="00235E77">
      <w:pPr>
        <w:pStyle w:val="BodyText"/>
        <w:spacing w:line="252" w:lineRule="exact"/>
        <w:ind w:left="1020"/>
      </w:pPr>
      <w:r>
        <w:t xml:space="preserve">Rapid reduction of </w:t>
      </w:r>
      <w:r w:rsidR="00300652">
        <w:t>Python</w:t>
      </w:r>
      <w:r>
        <w:t xml:space="preserve"> perennial sea ice. Geophysical Research Letters, 34(19).</w:t>
      </w:r>
    </w:p>
    <w:p w14:paraId="56E6CF4C" w14:textId="520F7E72" w:rsidR="009319D9" w:rsidRDefault="00235E77">
      <w:pPr>
        <w:pStyle w:val="BodyText"/>
        <w:spacing w:before="1"/>
        <w:ind w:left="1020" w:right="1141" w:hanging="709"/>
      </w:pPr>
      <w:r>
        <w:t xml:space="preserve">Overland, J., Francis, J. A., Hall, R., Hanna, E., Kim, S. J., and Vihma, T. (2015). The Melting </w:t>
      </w:r>
      <w:r w:rsidR="00300652">
        <w:t>Python</w:t>
      </w:r>
      <w:r>
        <w:t xml:space="preserve"> and Midlatitude Weather Patterns: Are They Connected? Journal of Climate, 28(20), 7917-7932.</w:t>
      </w:r>
    </w:p>
    <w:p w14:paraId="6FAB8ABF" w14:textId="490A547B" w:rsidR="009319D9" w:rsidRDefault="00235E77">
      <w:pPr>
        <w:pStyle w:val="BodyText"/>
        <w:ind w:left="1020" w:right="775" w:hanging="709"/>
      </w:pPr>
      <w:r>
        <w:t xml:space="preserve">Proshutinsky, A., M. Steele, J. Zhang, G. Holloway, N. Steiner, S. Häkkinen, D.M. Holland, R. Gerdes, C. Koeberle, M. Karcher, M. Johnson, W. Maslowski, Y. Zhang, W. Hibler, J. Wang. (2001). The </w:t>
      </w:r>
      <w:r w:rsidR="00300652">
        <w:t>Python</w:t>
      </w:r>
      <w:r>
        <w:t xml:space="preserve"> Ocean Model Intercomparison Project (AOMIP). Eos, 82(51), 637-644.</w:t>
      </w:r>
    </w:p>
    <w:p w14:paraId="22F6B00F" w14:textId="0A8E856A" w:rsidR="009319D9" w:rsidRDefault="00235E77">
      <w:pPr>
        <w:pStyle w:val="BodyText"/>
        <w:spacing w:line="252" w:lineRule="exact"/>
        <w:ind w:left="312"/>
      </w:pPr>
      <w:r>
        <w:t xml:space="preserve">Provost, C., and co-authors. (2015). </w:t>
      </w:r>
      <w:r w:rsidR="009E2A34">
        <w:t>ANOTHER PROJECT</w:t>
      </w:r>
      <w:r>
        <w:t xml:space="preserve"> (Ice-Atmosphere-</w:t>
      </w:r>
      <w:r w:rsidR="00300652">
        <w:t>Python</w:t>
      </w:r>
      <w:r>
        <w:t xml:space="preserve"> Ocean Observing System, 2011-2019).</w:t>
      </w:r>
    </w:p>
    <w:p w14:paraId="6CCCEDDD" w14:textId="77777777" w:rsidR="009319D9" w:rsidRDefault="00235E77">
      <w:pPr>
        <w:pStyle w:val="BodyText"/>
        <w:spacing w:line="252" w:lineRule="exact"/>
        <w:ind w:left="1020"/>
      </w:pPr>
      <w:r>
        <w:t>Mercator Ocean Quarterly Newsletter, (51), 13-15.</w:t>
      </w:r>
    </w:p>
    <w:p w14:paraId="0CCE1CE4" w14:textId="70B9AF10" w:rsidR="009319D9" w:rsidRDefault="00235E77">
      <w:pPr>
        <w:pStyle w:val="BodyText"/>
        <w:spacing w:before="2"/>
        <w:ind w:left="1020" w:right="726" w:hanging="709"/>
      </w:pPr>
      <w:r>
        <w:t xml:space="preserve">Rinke, A. and co-authors (2006). Evaluation of an ensemble of </w:t>
      </w:r>
      <w:r w:rsidR="00300652">
        <w:t>Python</w:t>
      </w:r>
      <w:r>
        <w:t xml:space="preserve"> regional climate models: spatiotemporal fields during the SHEBA year. Climate dynamics, 26(5), 459-472.</w:t>
      </w:r>
    </w:p>
    <w:p w14:paraId="5A3715FE" w14:textId="77777777" w:rsidR="009319D9" w:rsidRDefault="00235E77">
      <w:pPr>
        <w:pStyle w:val="BodyText"/>
        <w:ind w:left="1020" w:right="555" w:hanging="709"/>
      </w:pPr>
      <w:r>
        <w:t>Rodwell, M. J., &amp; Palmer, T. N. (2007). Using numerical weather prediction to assess climate models. Quarterly Journal of the Royal Meteorological Society, 133(622), 129-146.</w:t>
      </w:r>
    </w:p>
    <w:p w14:paraId="0E538FD6" w14:textId="77777777" w:rsidR="009319D9" w:rsidRDefault="00235E77">
      <w:pPr>
        <w:pStyle w:val="BodyText"/>
        <w:ind w:left="1020" w:right="383" w:hanging="709"/>
      </w:pPr>
      <w:r>
        <w:t>Sidorenko, D. and co-authors (2015). Towards multi-resolution global climate modeling with ECHAM6–FESOM. Part I: model formulation and mean climate. Climate Dynamics, 44(3-4), 757-780.</w:t>
      </w:r>
    </w:p>
    <w:p w14:paraId="36C1C10F" w14:textId="57EEEDA1" w:rsidR="009319D9" w:rsidRDefault="00235E77">
      <w:pPr>
        <w:pStyle w:val="BodyText"/>
        <w:ind w:left="1020" w:right="451" w:hanging="709"/>
      </w:pPr>
      <w:r>
        <w:t xml:space="preserve">Stroeve, J. C., Kattsov, V., Barrett, A., Serreze, M., Pavlova, T., Holland, M., and Meier, W. N. (2012). Trends in </w:t>
      </w:r>
      <w:r w:rsidR="00300652">
        <w:t>Python</w:t>
      </w:r>
      <w:r>
        <w:t xml:space="preserve"> sea ice extent from </w:t>
      </w:r>
      <w:r w:rsidR="0061375E">
        <w:t>ANOTHER PROJECT</w:t>
      </w:r>
      <w:r>
        <w:t xml:space="preserve">5, </w:t>
      </w:r>
      <w:r w:rsidR="0061375E">
        <w:t>ANOTHER PROJECT</w:t>
      </w:r>
      <w:r>
        <w:t>3 and observations. Geophysical Research Letters, 39(16).</w:t>
      </w:r>
    </w:p>
    <w:p w14:paraId="42183EC1" w14:textId="1F75E1B9" w:rsidR="009319D9" w:rsidRDefault="00235E77">
      <w:pPr>
        <w:pStyle w:val="BodyText"/>
        <w:ind w:left="1020" w:right="1122" w:hanging="709"/>
      </w:pPr>
      <w:r>
        <w:t xml:space="preserve">Vihma, T., and co-authors, 2014: Advances in understanding and parameterization of small-scale physical processes in the marine </w:t>
      </w:r>
      <w:r w:rsidR="00300652">
        <w:t>Python</w:t>
      </w:r>
      <w:r>
        <w:t xml:space="preserve"> climate system: a review. Atmos. Chem. Phys., 14, 9403–9450, doi:10.5194/acp-14-9403-2014</w:t>
      </w:r>
    </w:p>
    <w:p w14:paraId="372C57F1" w14:textId="6731DF38" w:rsidR="009319D9" w:rsidRDefault="00235E77">
      <w:pPr>
        <w:pStyle w:val="BodyText"/>
        <w:spacing w:line="252" w:lineRule="exact"/>
        <w:ind w:left="312"/>
      </w:pPr>
      <w:r>
        <w:t xml:space="preserve">Wang, Q. and co-authors (2016). An assessment of the </w:t>
      </w:r>
      <w:r w:rsidR="00300652">
        <w:t>Python</w:t>
      </w:r>
      <w:r>
        <w:t xml:space="preserve"> Ocean in a </w:t>
      </w:r>
      <w:r w:rsidR="00673DE8">
        <w:t>Suite</w:t>
      </w:r>
      <w:r>
        <w:t xml:space="preserve"> of interannual CORE-II simulations.</w:t>
      </w:r>
    </w:p>
    <w:p w14:paraId="3B368C9F" w14:textId="77777777" w:rsidR="009319D9" w:rsidRDefault="00235E77">
      <w:pPr>
        <w:pStyle w:val="BodyText"/>
        <w:spacing w:line="252" w:lineRule="exact"/>
        <w:ind w:left="1020"/>
      </w:pPr>
      <w:r>
        <w:t>Part I: Sea ice and solid freshwater. Ocean Modelling.</w:t>
      </w:r>
    </w:p>
    <w:p w14:paraId="36BD81F5" w14:textId="77777777" w:rsidR="009319D9" w:rsidRDefault="00235E77">
      <w:pPr>
        <w:pStyle w:val="BodyText"/>
        <w:spacing w:before="1"/>
        <w:ind w:left="1020" w:right="481" w:hanging="709"/>
      </w:pPr>
      <w:r>
        <w:t>Williams, K. D. and co-authors. (2013). The Transpose-AMIP II experiment and its application to the understanding of Southern Ocean cloud biases in climate models. Journal of Climate, 26(10), 3258-3274.</w:t>
      </w:r>
    </w:p>
    <w:sectPr w:rsidR="009319D9">
      <w:pgSz w:w="11910" w:h="16850"/>
      <w:pgMar w:top="940" w:right="580" w:bottom="1160" w:left="540" w:header="245" w:footer="88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FB67AE0" w14:textId="77777777" w:rsidR="007921F4" w:rsidRDefault="007921F4">
      <w:r>
        <w:separator/>
      </w:r>
    </w:p>
  </w:endnote>
  <w:endnote w:type="continuationSeparator" w:id="0">
    <w:p w14:paraId="7FA52142" w14:textId="77777777" w:rsidR="007921F4" w:rsidRDefault="0079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BCB384" w14:textId="77777777" w:rsidR="004E0871" w:rsidRDefault="004E0871">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203234" w14:textId="77777777" w:rsidR="002F414B" w:rsidRDefault="002F414B">
    <w:pPr>
      <w:pStyle w:val="BodyText"/>
      <w:spacing w:line="14" w:lineRule="auto"/>
      <w:rPr>
        <w:sz w:val="2"/>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92066A" w14:textId="77777777" w:rsidR="002F414B" w:rsidRDefault="007921F4">
    <w:pPr>
      <w:pStyle w:val="BodyText"/>
      <w:spacing w:line="14" w:lineRule="auto"/>
      <w:rPr>
        <w:sz w:val="20"/>
      </w:rPr>
    </w:pPr>
    <w:r>
      <w:pict w14:anchorId="23EECA24">
        <v:shapetype id="_x0000_t202" coordsize="21600,21600" o:spt="202" path="m0,0l0,21600,21600,21600,21600,0xe">
          <v:stroke joinstyle="miter"/>
          <v:path gradientshapeok="t" o:connecttype="rect"/>
        </v:shapetype>
        <v:shape id="_x0000_s2078" type="#_x0000_t202" style="position:absolute;margin-left:41.55pt;margin-top:782.8pt;width:103.45pt;height:14.25pt;z-index:-535912;mso-position-horizontal-relative:page;mso-position-vertical-relative:page" filled="f" stroked="f">
          <v:textbox inset="0,0,0,0">
            <w:txbxContent>
              <w:p w14:paraId="00FB3B4C" w14:textId="77777777" w:rsidR="002F414B" w:rsidRDefault="002F414B">
                <w:pPr>
                  <w:pStyle w:val="BodyText"/>
                  <w:spacing w:before="11"/>
                  <w:ind w:left="20"/>
                </w:pPr>
                <w:r>
                  <w:t>727862 - APPLICATE</w:t>
                </w:r>
              </w:p>
            </w:txbxContent>
          </v:textbox>
          <w10:wrap anchorx="page" anchory="page"/>
        </v:shape>
      </w:pict>
    </w:r>
    <w:r>
      <w:pict w14:anchorId="1ACD8067">
        <v:shape id="_x0000_s2077" type="#_x0000_t202" style="position:absolute;margin-left:280.55pt;margin-top:782.8pt;width:29.9pt;height:14.25pt;z-index:-535888;mso-position-horizontal-relative:page;mso-position-vertical-relative:page" filled="f" stroked="f">
          <v:textbox inset="0,0,0,0">
            <w:txbxContent>
              <w:p w14:paraId="47DA7065" w14:textId="77777777" w:rsidR="002F414B" w:rsidRDefault="002F414B">
                <w:pPr>
                  <w:pStyle w:val="BodyText"/>
                  <w:spacing w:before="11"/>
                  <w:ind w:left="20"/>
                </w:pPr>
                <w:r>
                  <w:t>Part B</w:t>
                </w:r>
              </w:p>
            </w:txbxContent>
          </v:textbox>
          <w10:wrap anchorx="page" anchory="page"/>
        </v:shape>
      </w:pict>
    </w:r>
    <w:r>
      <w:pict w14:anchorId="58C3A12B">
        <v:shape id="_x0000_s2076" type="#_x0000_t202" style="position:absolute;margin-left:476.2pt;margin-top:782.8pt;width:62.85pt;height:14.25pt;z-index:-535864;mso-position-horizontal-relative:page;mso-position-vertical-relative:page" filled="f" stroked="f">
          <v:textbox inset="0,0,0,0">
            <w:txbxContent>
              <w:p w14:paraId="59B7DCA8" w14:textId="77777777" w:rsidR="002F414B" w:rsidRDefault="002F414B">
                <w:pPr>
                  <w:spacing w:before="11"/>
                  <w:ind w:left="20"/>
                  <w:rPr>
                    <w:b/>
                  </w:rPr>
                </w:pPr>
                <w:r>
                  <w:t xml:space="preserve">Page </w:t>
                </w:r>
                <w:r>
                  <w:fldChar w:fldCharType="begin"/>
                </w:r>
                <w:r>
                  <w:rPr>
                    <w:b/>
                  </w:rPr>
                  <w:instrText xml:space="preserve"> PAGE </w:instrText>
                </w:r>
                <w:r>
                  <w:fldChar w:fldCharType="separate"/>
                </w:r>
                <w:r w:rsidR="005A1962">
                  <w:rPr>
                    <w:b/>
                    <w:noProof/>
                  </w:rPr>
                  <w:t>9</w:t>
                </w:r>
                <w:r>
                  <w:fldChar w:fldCharType="end"/>
                </w:r>
                <w:r>
                  <w:rPr>
                    <w:b/>
                  </w:rPr>
                  <w:t xml:space="preserve"> </w:t>
                </w:r>
                <w:r>
                  <w:t xml:space="preserve">of </w:t>
                </w:r>
                <w:r>
                  <w:rPr>
                    <w:b/>
                  </w:rPr>
                  <w:t>118</w:t>
                </w:r>
              </w:p>
            </w:txbxContent>
          </v:textbox>
          <w10:wrap anchorx="page" anchory="page"/>
        </v:shape>
      </w:pic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7ACDF58" w14:textId="60D0083B" w:rsidR="002F414B" w:rsidRDefault="007921F4">
    <w:pPr>
      <w:pStyle w:val="BodyText"/>
      <w:spacing w:line="14" w:lineRule="auto"/>
      <w:rPr>
        <w:sz w:val="20"/>
      </w:rPr>
    </w:pPr>
    <w:r>
      <w:pict w14:anchorId="103A0031">
        <v:shapetype id="_x0000_t202" coordsize="21600,21600" o:spt="202" path="m0,0l0,21600,21600,21600,21600,0xe">
          <v:stroke joinstyle="miter"/>
          <v:path gradientshapeok="t" o:connecttype="rect"/>
        </v:shapetype>
        <v:shape id="_x0000_s2074" type="#_x0000_t202" style="position:absolute;margin-left:280.55pt;margin-top:782.8pt;width:29.9pt;height:14.25pt;z-index:-535816;mso-position-horizontal-relative:page;mso-position-vertical-relative:page" filled="f" stroked="f">
          <v:textbox inset="0,0,0,0">
            <w:txbxContent>
              <w:p w14:paraId="2D8EFDAF" w14:textId="77777777" w:rsidR="002F414B" w:rsidRDefault="002F414B">
                <w:pPr>
                  <w:pStyle w:val="BodyText"/>
                  <w:spacing w:before="11"/>
                  <w:ind w:left="20"/>
                </w:pPr>
                <w:r>
                  <w:t>Part B</w:t>
                </w:r>
              </w:p>
            </w:txbxContent>
          </v:textbox>
          <w10:wrap anchorx="page" anchory="page"/>
        </v:shape>
      </w:pict>
    </w:r>
    <w:r>
      <w:pict w14:anchorId="1C261D69">
        <v:shape id="_x0000_s2073" type="#_x0000_t202" style="position:absolute;margin-left:476.2pt;margin-top:782.8pt;width:68.4pt;height:14.25pt;z-index:-535792;mso-position-horizontal-relative:page;mso-position-vertical-relative:page" filled="f" stroked="f">
          <v:textbox inset="0,0,0,0">
            <w:txbxContent>
              <w:p w14:paraId="5931F999" w14:textId="77777777" w:rsidR="002F414B" w:rsidRDefault="002F414B">
                <w:pPr>
                  <w:spacing w:before="11"/>
                  <w:ind w:left="20"/>
                  <w:rPr>
                    <w:b/>
                  </w:rPr>
                </w:pPr>
                <w:r>
                  <w:t xml:space="preserve">Page </w:t>
                </w:r>
                <w:r>
                  <w:fldChar w:fldCharType="begin"/>
                </w:r>
                <w:r>
                  <w:rPr>
                    <w:b/>
                  </w:rPr>
                  <w:instrText xml:space="preserve"> PAGE </w:instrText>
                </w:r>
                <w:r>
                  <w:fldChar w:fldCharType="separate"/>
                </w:r>
                <w:r w:rsidR="005A1962">
                  <w:rPr>
                    <w:b/>
                    <w:noProof/>
                  </w:rPr>
                  <w:t>36</w:t>
                </w:r>
                <w:r>
                  <w:fldChar w:fldCharType="end"/>
                </w:r>
                <w:r>
                  <w:rPr>
                    <w:b/>
                  </w:rPr>
                  <w:t xml:space="preserve"> </w:t>
                </w:r>
                <w:r>
                  <w:t xml:space="preserve">of </w:t>
                </w:r>
                <w:r>
                  <w:rPr>
                    <w:b/>
                  </w:rPr>
                  <w:t>118</w:t>
                </w:r>
              </w:p>
            </w:txbxContent>
          </v:textbox>
          <w10:wrap anchorx="page" anchory="page"/>
        </v:shape>
      </w:pic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AEA5E2" w14:textId="74038409" w:rsidR="002F414B" w:rsidRDefault="007921F4">
    <w:pPr>
      <w:pStyle w:val="BodyText"/>
      <w:spacing w:line="14" w:lineRule="auto"/>
      <w:rPr>
        <w:sz w:val="16"/>
      </w:rPr>
    </w:pPr>
    <w:r>
      <w:pict w14:anchorId="118FEC2A">
        <v:shapetype id="_x0000_t202" coordsize="21600,21600" o:spt="202" path="m0,0l0,21600,21600,21600,21600,0xe">
          <v:stroke joinstyle="miter"/>
          <v:path gradientshapeok="t" o:connecttype="rect"/>
        </v:shapetype>
        <v:shape id="_x0000_s2071" type="#_x0000_t202" style="position:absolute;margin-left:280.55pt;margin-top:782.8pt;width:29.9pt;height:14.25pt;z-index:-535744;mso-position-horizontal-relative:page;mso-position-vertical-relative:page" filled="f" stroked="f">
          <v:textbox inset="0,0,0,0">
            <w:txbxContent>
              <w:p w14:paraId="4F0170C1" w14:textId="77777777" w:rsidR="002F414B" w:rsidRDefault="002F414B">
                <w:pPr>
                  <w:pStyle w:val="BodyText"/>
                  <w:spacing w:before="11"/>
                  <w:ind w:left="20"/>
                </w:pPr>
                <w:r>
                  <w:t>Part B</w:t>
                </w:r>
              </w:p>
            </w:txbxContent>
          </v:textbox>
          <w10:wrap anchorx="page" anchory="page"/>
        </v:shape>
      </w:pict>
    </w:r>
    <w:r>
      <w:pict w14:anchorId="5963BD21">
        <v:shape id="_x0000_s2070" type="#_x0000_t202" style="position:absolute;margin-left:476.2pt;margin-top:782.8pt;width:68.4pt;height:14.25pt;z-index:-535720;mso-position-horizontal-relative:page;mso-position-vertical-relative:page" filled="f" stroked="f">
          <v:textbox inset="0,0,0,0">
            <w:txbxContent>
              <w:p w14:paraId="529E1822" w14:textId="77777777" w:rsidR="002F414B" w:rsidRDefault="002F414B">
                <w:pPr>
                  <w:spacing w:before="11"/>
                  <w:ind w:left="20"/>
                  <w:rPr>
                    <w:b/>
                  </w:rPr>
                </w:pPr>
                <w:r>
                  <w:t xml:space="preserve">Page </w:t>
                </w:r>
                <w:r>
                  <w:fldChar w:fldCharType="begin"/>
                </w:r>
                <w:r>
                  <w:rPr>
                    <w:b/>
                  </w:rPr>
                  <w:instrText xml:space="preserve"> PAGE </w:instrText>
                </w:r>
                <w:r>
                  <w:fldChar w:fldCharType="separate"/>
                </w:r>
                <w:r w:rsidR="005A1962">
                  <w:rPr>
                    <w:b/>
                    <w:noProof/>
                  </w:rPr>
                  <w:t>37</w:t>
                </w:r>
                <w:r>
                  <w:fldChar w:fldCharType="end"/>
                </w:r>
                <w:r>
                  <w:rPr>
                    <w:b/>
                  </w:rPr>
                  <w:t xml:space="preserve"> </w:t>
                </w:r>
                <w:r>
                  <w:t xml:space="preserve">of </w:t>
                </w:r>
                <w:r>
                  <w:rPr>
                    <w:b/>
                  </w:rPr>
                  <w:t>118</w:t>
                </w:r>
              </w:p>
            </w:txbxContent>
          </v:textbox>
          <w10:wrap anchorx="page" anchory="page"/>
        </v:shape>
      </w:pic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B66966" w14:textId="1CFB044B" w:rsidR="002F414B" w:rsidRDefault="007921F4">
    <w:pPr>
      <w:pStyle w:val="BodyText"/>
      <w:spacing w:line="14" w:lineRule="auto"/>
      <w:rPr>
        <w:sz w:val="20"/>
      </w:rPr>
    </w:pPr>
    <w:r>
      <w:pict w14:anchorId="6D1032FB">
        <v:shapetype id="_x0000_t202" coordsize="21600,21600" o:spt="202" path="m0,0l0,21600,21600,21600,21600,0xe">
          <v:stroke joinstyle="miter"/>
          <v:path gradientshapeok="t" o:connecttype="rect"/>
        </v:shapetype>
        <v:shape id="_x0000_s2068" type="#_x0000_t202" style="position:absolute;margin-left:280.55pt;margin-top:536.05pt;width:29.9pt;height:14.25pt;z-index:-535672;mso-position-horizontal-relative:page;mso-position-vertical-relative:page" filled="f" stroked="f">
          <v:textbox inset="0,0,0,0">
            <w:txbxContent>
              <w:p w14:paraId="3A1343F6" w14:textId="77777777" w:rsidR="002F414B" w:rsidRDefault="002F414B">
                <w:pPr>
                  <w:pStyle w:val="BodyText"/>
                  <w:spacing w:before="11"/>
                  <w:ind w:left="20"/>
                </w:pPr>
                <w:r>
                  <w:t>Part B</w:t>
                </w:r>
              </w:p>
            </w:txbxContent>
          </v:textbox>
          <w10:wrap anchorx="page" anchory="page"/>
        </v:shape>
      </w:pict>
    </w:r>
    <w:r>
      <w:pict w14:anchorId="2180C7C3">
        <v:shape id="_x0000_s2067" type="#_x0000_t202" style="position:absolute;margin-left:476.15pt;margin-top:536.05pt;width:68.4pt;height:14.25pt;z-index:-535648;mso-position-horizontal-relative:page;mso-position-vertical-relative:page" filled="f" stroked="f">
          <v:textbox inset="0,0,0,0">
            <w:txbxContent>
              <w:p w14:paraId="27FF65CE" w14:textId="77777777" w:rsidR="002F414B" w:rsidRDefault="002F414B">
                <w:pPr>
                  <w:spacing w:before="11"/>
                  <w:ind w:left="20"/>
                  <w:rPr>
                    <w:b/>
                  </w:rPr>
                </w:pPr>
                <w:r>
                  <w:t xml:space="preserve">Page </w:t>
                </w:r>
                <w:r>
                  <w:rPr>
                    <w:b/>
                  </w:rPr>
                  <w:t xml:space="preserve">34 </w:t>
                </w:r>
                <w:r>
                  <w:t xml:space="preserve">of </w:t>
                </w:r>
                <w:r>
                  <w:rPr>
                    <w:b/>
                  </w:rPr>
                  <w:t>118</w:t>
                </w:r>
              </w:p>
            </w:txbxContent>
          </v:textbox>
          <w10:wrap anchorx="page" anchory="page"/>
        </v:shape>
      </w:pict>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2B13DE" w14:textId="42339CEC" w:rsidR="002F414B" w:rsidRDefault="007921F4">
    <w:pPr>
      <w:pStyle w:val="BodyText"/>
      <w:spacing w:line="14" w:lineRule="auto"/>
      <w:rPr>
        <w:sz w:val="20"/>
      </w:rPr>
    </w:pPr>
    <w:r>
      <w:pict w14:anchorId="51B4205E">
        <v:shapetype id="_x0000_t202" coordsize="21600,21600" o:spt="202" path="m0,0l0,21600,21600,21600,21600,0xe">
          <v:stroke joinstyle="miter"/>
          <v:path gradientshapeok="t" o:connecttype="rect"/>
        </v:shapetype>
        <v:shape id="_x0000_s2065" type="#_x0000_t202" style="position:absolute;margin-left:280.55pt;margin-top:782.8pt;width:29.9pt;height:14.25pt;z-index:-535576;mso-position-horizontal-relative:page;mso-position-vertical-relative:page" filled="f" stroked="f">
          <v:textbox inset="0,0,0,0">
            <w:txbxContent>
              <w:p w14:paraId="06A8578A" w14:textId="77777777" w:rsidR="002F414B" w:rsidRDefault="002F414B">
                <w:pPr>
                  <w:pStyle w:val="BodyText"/>
                  <w:spacing w:before="11"/>
                  <w:ind w:left="20"/>
                </w:pPr>
                <w:r>
                  <w:t>Part B</w:t>
                </w:r>
              </w:p>
            </w:txbxContent>
          </v:textbox>
          <w10:wrap anchorx="page" anchory="page"/>
        </v:shape>
      </w:pict>
    </w:r>
    <w:r>
      <w:pict w14:anchorId="064A8E31">
        <v:shape id="_x0000_s2064" type="#_x0000_t202" style="position:absolute;margin-left:476.2pt;margin-top:782.8pt;width:68.4pt;height:14.25pt;z-index:-535552;mso-position-horizontal-relative:page;mso-position-vertical-relative:page" filled="f" stroked="f">
          <v:textbox inset="0,0,0,0">
            <w:txbxContent>
              <w:p w14:paraId="57734E6F" w14:textId="77777777" w:rsidR="002F414B" w:rsidRDefault="002F414B">
                <w:pPr>
                  <w:spacing w:before="11"/>
                  <w:ind w:left="20"/>
                  <w:rPr>
                    <w:b/>
                  </w:rPr>
                </w:pPr>
                <w:r>
                  <w:t xml:space="preserve">Page </w:t>
                </w:r>
                <w:r>
                  <w:fldChar w:fldCharType="begin"/>
                </w:r>
                <w:r>
                  <w:rPr>
                    <w:b/>
                  </w:rPr>
                  <w:instrText xml:space="preserve"> PAGE </w:instrText>
                </w:r>
                <w:r>
                  <w:fldChar w:fldCharType="separate"/>
                </w:r>
                <w:r w:rsidR="0039236C">
                  <w:rPr>
                    <w:b/>
                    <w:noProof/>
                  </w:rPr>
                  <w:t>46</w:t>
                </w:r>
                <w:r>
                  <w:fldChar w:fldCharType="end"/>
                </w:r>
                <w:r>
                  <w:rPr>
                    <w:b/>
                  </w:rPr>
                  <w:t xml:space="preserve"> </w:t>
                </w:r>
                <w:r>
                  <w:t xml:space="preserve">of </w:t>
                </w:r>
                <w:r>
                  <w:rPr>
                    <w:b/>
                  </w:rPr>
                  <w:t>118</w:t>
                </w:r>
              </w:p>
            </w:txbxContent>
          </v:textbox>
          <w10:wrap anchorx="page" anchory="page"/>
        </v:shape>
      </w:pic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248CBD" w14:textId="77777777" w:rsidR="002F414B" w:rsidRDefault="007921F4">
    <w:pPr>
      <w:pStyle w:val="BodyText"/>
      <w:spacing w:line="14" w:lineRule="auto"/>
      <w:rPr>
        <w:sz w:val="16"/>
      </w:rPr>
    </w:pPr>
    <w:r>
      <w:pict w14:anchorId="55CB55F0">
        <v:shapetype id="_x0000_t202" coordsize="21600,21600" o:spt="202" path="m0,0l0,21600,21600,21600,21600,0xe">
          <v:stroke joinstyle="miter"/>
          <v:path gradientshapeok="t" o:connecttype="rect"/>
        </v:shapetype>
        <v:shape id="_x0000_s2051" type="#_x0000_t202" style="position:absolute;margin-left:41.55pt;margin-top:782.8pt;width:103.45pt;height:14.25pt;z-index:-535216;mso-position-horizontal-relative:page;mso-position-vertical-relative:page" filled="f" stroked="f">
          <v:textbox inset="0,0,0,0">
            <w:txbxContent>
              <w:p w14:paraId="6F0EA908" w14:textId="77777777" w:rsidR="002F414B" w:rsidRDefault="002F414B">
                <w:pPr>
                  <w:pStyle w:val="BodyText"/>
                  <w:spacing w:before="11"/>
                  <w:ind w:left="20"/>
                </w:pPr>
                <w:r>
                  <w:t>727862 - APPLICATE</w:t>
                </w:r>
              </w:p>
            </w:txbxContent>
          </v:textbox>
          <w10:wrap anchorx="page" anchory="page"/>
        </v:shape>
      </w:pict>
    </w:r>
    <w:r>
      <w:pict w14:anchorId="74ACAAAE">
        <v:shape id="_x0000_s2050" type="#_x0000_t202" style="position:absolute;margin-left:280.55pt;margin-top:782.8pt;width:29.9pt;height:14.25pt;z-index:-535192;mso-position-horizontal-relative:page;mso-position-vertical-relative:page" filled="f" stroked="f">
          <v:textbox inset="0,0,0,0">
            <w:txbxContent>
              <w:p w14:paraId="22BACDE5" w14:textId="77777777" w:rsidR="002F414B" w:rsidRDefault="002F414B">
                <w:pPr>
                  <w:pStyle w:val="BodyText"/>
                  <w:spacing w:before="11"/>
                  <w:ind w:left="20"/>
                </w:pPr>
                <w:r>
                  <w:t>Part B</w:t>
                </w:r>
              </w:p>
            </w:txbxContent>
          </v:textbox>
          <w10:wrap anchorx="page" anchory="page"/>
        </v:shape>
      </w:pict>
    </w:r>
    <w:r>
      <w:pict w14:anchorId="1F1CD4E4">
        <v:shape id="_x0000_s2049" type="#_x0000_t202" style="position:absolute;margin-left:476.2pt;margin-top:782.8pt;width:73.8pt;height:14.25pt;z-index:-535168;mso-position-horizontal-relative:page;mso-position-vertical-relative:page" filled="f" stroked="f">
          <v:textbox inset="0,0,0,0">
            <w:txbxContent>
              <w:p w14:paraId="1A0FD5AE" w14:textId="77777777" w:rsidR="002F414B" w:rsidRDefault="002F414B">
                <w:pPr>
                  <w:spacing w:before="11"/>
                  <w:ind w:left="20"/>
                  <w:rPr>
                    <w:b/>
                  </w:rPr>
                </w:pPr>
                <w:r>
                  <w:t xml:space="preserve">Page </w:t>
                </w:r>
                <w:r>
                  <w:fldChar w:fldCharType="begin"/>
                </w:r>
                <w:r>
                  <w:rPr>
                    <w:b/>
                  </w:rPr>
                  <w:instrText xml:space="preserve"> PAGE </w:instrText>
                </w:r>
                <w:r>
                  <w:fldChar w:fldCharType="separate"/>
                </w:r>
                <w:r w:rsidR="0039236C">
                  <w:rPr>
                    <w:b/>
                    <w:noProof/>
                  </w:rPr>
                  <w:t>47</w:t>
                </w:r>
                <w:r>
                  <w:fldChar w:fldCharType="end"/>
                </w:r>
                <w:r>
                  <w:rPr>
                    <w:b/>
                  </w:rPr>
                  <w:t xml:space="preserve"> </w:t>
                </w:r>
                <w:r>
                  <w:t xml:space="preserve">of </w:t>
                </w:r>
                <w:r>
                  <w:rPr>
                    <w:b/>
                  </w:rPr>
                  <w:t>118</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A58096" w14:textId="77777777" w:rsidR="004E0871" w:rsidRDefault="004E08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AFF29A" w14:textId="77777777" w:rsidR="004E0871" w:rsidRDefault="004E087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4AE3AD" w14:textId="77777777" w:rsidR="002F414B" w:rsidRDefault="007921F4">
    <w:pPr>
      <w:pStyle w:val="BodyText"/>
      <w:spacing w:line="14" w:lineRule="auto"/>
      <w:rPr>
        <w:sz w:val="13"/>
      </w:rPr>
    </w:pPr>
    <w:r>
      <w:pict w14:anchorId="1F59EFFE">
        <v:shapetype id="_x0000_t202" coordsize="21600,21600" o:spt="202" path="m0,0l0,21600,21600,21600,21600,0xe">
          <v:stroke joinstyle="miter"/>
          <v:path gradientshapeok="t" o:connecttype="rect"/>
        </v:shapetype>
        <v:shape id="_x0000_s2086" type="#_x0000_t202" style="position:absolute;margin-left:268.95pt;margin-top:783.7pt;width:57.25pt;height:13.1pt;z-index:-536248;mso-position-horizontal-relative:page;mso-position-vertical-relative:page" filled="f" stroked="f">
          <v:textbox inset="0,0,0,0">
            <w:txbxContent>
              <w:p w14:paraId="6C9CDB05" w14:textId="77777777" w:rsidR="002F414B" w:rsidRDefault="002F414B">
                <w:pPr>
                  <w:spacing w:before="11"/>
                  <w:ind w:left="20"/>
                  <w:rPr>
                    <w:sz w:val="20"/>
                  </w:rPr>
                </w:pPr>
                <w:r>
                  <w:rPr>
                    <w:color w:val="231F20"/>
                    <w:sz w:val="20"/>
                  </w:rPr>
                  <w:t xml:space="preserve">Page </w:t>
                </w:r>
                <w:r>
                  <w:fldChar w:fldCharType="begin"/>
                </w:r>
                <w:r>
                  <w:rPr>
                    <w:color w:val="231F20"/>
                    <w:sz w:val="20"/>
                  </w:rPr>
                  <w:instrText xml:space="preserve"> PAGE </w:instrText>
                </w:r>
                <w:r>
                  <w:fldChar w:fldCharType="separate"/>
                </w:r>
                <w:r w:rsidR="005A1962">
                  <w:rPr>
                    <w:noProof/>
                    <w:color w:val="231F20"/>
                    <w:sz w:val="20"/>
                  </w:rPr>
                  <w:t>34</w:t>
                </w:r>
                <w:r>
                  <w:fldChar w:fldCharType="end"/>
                </w:r>
                <w:r>
                  <w:rPr>
                    <w:color w:val="231F20"/>
                    <w:sz w:val="20"/>
                  </w:rPr>
                  <w:t xml:space="preserve"> of 64</w:t>
                </w:r>
              </w:p>
            </w:txbxContent>
          </v:textbox>
          <w10:wrap anchorx="page" anchory="page"/>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03C794" w14:textId="77777777" w:rsidR="002F414B" w:rsidRDefault="007921F4">
    <w:pPr>
      <w:pStyle w:val="BodyText"/>
      <w:spacing w:line="14" w:lineRule="auto"/>
      <w:rPr>
        <w:sz w:val="18"/>
      </w:rPr>
    </w:pPr>
    <w:r>
      <w:pict w14:anchorId="76470213">
        <v:shapetype id="_x0000_t202" coordsize="21600,21600" o:spt="202" path="m0,0l0,21600,21600,21600,21600,0xe">
          <v:stroke joinstyle="miter"/>
          <v:path gradientshapeok="t" o:connecttype="rect"/>
        </v:shapetype>
        <v:shape id="_x0000_s2083" type="#_x0000_t202" style="position:absolute;margin-left:268.95pt;margin-top:783.7pt;width:57.25pt;height:13.1pt;z-index:-536128;mso-position-horizontal-relative:page;mso-position-vertical-relative:page" filled="f" stroked="f">
          <v:textbox inset="0,0,0,0">
            <w:txbxContent>
              <w:p w14:paraId="2B5959C7" w14:textId="77777777" w:rsidR="002F414B" w:rsidRDefault="002F414B">
                <w:pPr>
                  <w:spacing w:before="11"/>
                  <w:ind w:left="20"/>
                  <w:rPr>
                    <w:sz w:val="20"/>
                  </w:rPr>
                </w:pPr>
                <w:r>
                  <w:rPr>
                    <w:color w:val="231F20"/>
                    <w:sz w:val="20"/>
                  </w:rPr>
                  <w:t xml:space="preserve">Page </w:t>
                </w:r>
                <w:r>
                  <w:fldChar w:fldCharType="begin"/>
                </w:r>
                <w:r>
                  <w:rPr>
                    <w:color w:val="231F20"/>
                    <w:sz w:val="20"/>
                  </w:rPr>
                  <w:instrText xml:space="preserve"> PAGE </w:instrText>
                </w:r>
                <w:r>
                  <w:fldChar w:fldCharType="separate"/>
                </w:r>
                <w:r w:rsidR="005A1962">
                  <w:rPr>
                    <w:noProof/>
                    <w:color w:val="231F20"/>
                    <w:sz w:val="20"/>
                  </w:rPr>
                  <w:t>40</w:t>
                </w:r>
                <w:r>
                  <w:fldChar w:fldCharType="end"/>
                </w:r>
                <w:r>
                  <w:rPr>
                    <w:color w:val="231F20"/>
                    <w:sz w:val="20"/>
                  </w:rPr>
                  <w:t xml:space="preserve"> of 64</w:t>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0B1FD77" w14:textId="77777777" w:rsidR="002F414B" w:rsidRDefault="007921F4">
    <w:pPr>
      <w:pStyle w:val="BodyText"/>
      <w:spacing w:line="14" w:lineRule="auto"/>
      <w:rPr>
        <w:sz w:val="17"/>
      </w:rPr>
    </w:pPr>
    <w:r>
      <w:pict w14:anchorId="1D27859F">
        <v:shapetype id="_x0000_t202" coordsize="21600,21600" o:spt="202" path="m0,0l0,21600,21600,21600,21600,0xe">
          <v:stroke joinstyle="miter"/>
          <v:path gradientshapeok="t" o:connecttype="rect"/>
        </v:shapetype>
        <v:shape id="_x0000_s2082" type="#_x0000_t202" style="position:absolute;margin-left:268.95pt;margin-top:783.7pt;width:57.25pt;height:13.1pt;z-index:-536104;mso-position-horizontal-relative:page;mso-position-vertical-relative:page" filled="f" stroked="f">
          <v:textbox inset="0,0,0,0">
            <w:txbxContent>
              <w:p w14:paraId="34DF7392" w14:textId="77777777" w:rsidR="002F414B" w:rsidRDefault="002F414B">
                <w:pPr>
                  <w:spacing w:before="11"/>
                  <w:ind w:left="20"/>
                  <w:rPr>
                    <w:sz w:val="20"/>
                  </w:rPr>
                </w:pPr>
                <w:r>
                  <w:rPr>
                    <w:color w:val="231F20"/>
                    <w:sz w:val="20"/>
                  </w:rPr>
                  <w:t xml:space="preserve">Page </w:t>
                </w:r>
                <w:r>
                  <w:fldChar w:fldCharType="begin"/>
                </w:r>
                <w:r>
                  <w:rPr>
                    <w:color w:val="231F20"/>
                    <w:sz w:val="20"/>
                  </w:rPr>
                  <w:instrText xml:space="preserve"> PAGE </w:instrText>
                </w:r>
                <w:r>
                  <w:fldChar w:fldCharType="separate"/>
                </w:r>
                <w:r w:rsidR="005A1962">
                  <w:rPr>
                    <w:noProof/>
                    <w:color w:val="231F20"/>
                    <w:sz w:val="20"/>
                  </w:rPr>
                  <w:t>70</w:t>
                </w:r>
                <w:r>
                  <w:fldChar w:fldCharType="end"/>
                </w:r>
                <w:r>
                  <w:rPr>
                    <w:color w:val="231F20"/>
                    <w:sz w:val="20"/>
                  </w:rPr>
                  <w:t xml:space="preserve"> of 64</w:t>
                </w:r>
              </w:p>
            </w:txbxContent>
          </v:textbox>
          <w10:wrap anchorx="page" anchory="page"/>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58789D" w14:textId="77777777" w:rsidR="002F414B" w:rsidRDefault="002F414B">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4BBE1E" w14:textId="77777777" w:rsidR="002F414B" w:rsidRDefault="002F414B">
    <w:pPr>
      <w:pStyle w:val="BodyText"/>
      <w:spacing w:line="14" w:lineRule="auto"/>
      <w:rPr>
        <w:sz w:val="2"/>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924093" w14:textId="77777777" w:rsidR="002F414B" w:rsidRDefault="002F414B">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5C340BB" w14:textId="77777777" w:rsidR="007921F4" w:rsidRDefault="007921F4">
      <w:r>
        <w:separator/>
      </w:r>
    </w:p>
  </w:footnote>
  <w:footnote w:type="continuationSeparator" w:id="0">
    <w:p w14:paraId="395CA190" w14:textId="77777777" w:rsidR="007921F4" w:rsidRDefault="007921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47BA4C" w14:textId="77777777" w:rsidR="004E0871" w:rsidRDefault="004E0871">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BA239B" w14:textId="77777777" w:rsidR="002F414B" w:rsidRDefault="002F414B">
    <w:pPr>
      <w:pStyle w:val="BodyText"/>
      <w:spacing w:line="14" w:lineRule="auto"/>
      <w:rPr>
        <w:sz w:val="20"/>
      </w:rPr>
    </w:pPr>
    <w:r>
      <w:rPr>
        <w:noProof/>
        <w:lang w:val="en-GB" w:eastAsia="en-GB" w:bidi="ar-SA"/>
      </w:rPr>
      <w:drawing>
        <wp:anchor distT="0" distB="0" distL="0" distR="0" simplePos="0" relativeHeight="267899519" behindDoc="1" locked="0" layoutInCell="1" allowOverlap="1" wp14:anchorId="52602BD5" wp14:editId="4E7E7EAB">
          <wp:simplePos x="0" y="0"/>
          <wp:positionH relativeFrom="page">
            <wp:posOffset>6607175</wp:posOffset>
          </wp:positionH>
          <wp:positionV relativeFrom="page">
            <wp:posOffset>155574</wp:posOffset>
          </wp:positionV>
          <wp:extent cx="516254" cy="448309"/>
          <wp:effectExtent l="0" t="0" r="0" b="0"/>
          <wp:wrapNone/>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 cstate="print"/>
                  <a:stretch>
                    <a:fillRect/>
                  </a:stretch>
                </pic:blipFill>
                <pic:spPr>
                  <a:xfrm>
                    <a:off x="0" y="0"/>
                    <a:ext cx="516254" cy="448309"/>
                  </a:xfrm>
                  <a:prstGeom prst="rect">
                    <a:avLst/>
                  </a:prstGeom>
                </pic:spPr>
              </pic:pic>
            </a:graphicData>
          </a:graphic>
        </wp:anchor>
      </w:drawing>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FF25D7" w14:textId="77777777" w:rsidR="002F414B" w:rsidRDefault="002F414B">
    <w:pPr>
      <w:pStyle w:val="BodyText"/>
      <w:spacing w:line="14" w:lineRule="auto"/>
      <w:rPr>
        <w:sz w:val="2"/>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79CFB2" w14:textId="77777777" w:rsidR="002F414B" w:rsidRDefault="002F414B">
    <w:pPr>
      <w:pStyle w:val="BodyText"/>
      <w:spacing w:line="14" w:lineRule="auto"/>
      <w:rPr>
        <w:sz w:val="20"/>
      </w:rPr>
    </w:pPr>
    <w:r>
      <w:rPr>
        <w:noProof/>
        <w:lang w:val="en-GB" w:eastAsia="en-GB" w:bidi="ar-SA"/>
      </w:rPr>
      <w:drawing>
        <wp:anchor distT="0" distB="0" distL="0" distR="0" simplePos="0" relativeHeight="267899831" behindDoc="1" locked="0" layoutInCell="1" allowOverlap="1" wp14:anchorId="7EEEDE60" wp14:editId="2CD5F812">
          <wp:simplePos x="0" y="0"/>
          <wp:positionH relativeFrom="page">
            <wp:posOffset>6607175</wp:posOffset>
          </wp:positionH>
          <wp:positionV relativeFrom="page">
            <wp:posOffset>155574</wp:posOffset>
          </wp:positionV>
          <wp:extent cx="516254" cy="448309"/>
          <wp:effectExtent l="0" t="0" r="0" b="0"/>
          <wp:wrapNone/>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1" cstate="print"/>
                  <a:stretch>
                    <a:fillRect/>
                  </a:stretch>
                </pic:blipFill>
                <pic:spPr>
                  <a:xfrm>
                    <a:off x="0" y="0"/>
                    <a:ext cx="516254" cy="448309"/>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A9D8FF" w14:textId="649E00B2" w:rsidR="002F414B" w:rsidRDefault="002F414B">
    <w:pPr>
      <w:pStyle w:val="BodyText"/>
      <w:spacing w:line="14" w:lineRule="auto"/>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3FE264" w14:textId="77777777" w:rsidR="004E0871" w:rsidRDefault="004E087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B35BB2" w14:textId="77777777" w:rsidR="002F414B" w:rsidRDefault="002F414B">
    <w:pPr>
      <w:pStyle w:val="BodyText"/>
      <w:spacing w:line="14" w:lineRule="auto"/>
      <w:rPr>
        <w:sz w:val="20"/>
      </w:rPr>
    </w:pPr>
    <w:r>
      <w:rPr>
        <w:noProof/>
        <w:lang w:val="en-GB" w:eastAsia="en-GB" w:bidi="ar-SA"/>
      </w:rPr>
      <w:drawing>
        <wp:anchor distT="0" distB="0" distL="0" distR="0" simplePos="0" relativeHeight="267899231" behindDoc="1" locked="0" layoutInCell="1" allowOverlap="1" wp14:anchorId="5B9F797C" wp14:editId="10047D11">
          <wp:simplePos x="0" y="0"/>
          <wp:positionH relativeFrom="page">
            <wp:posOffset>3774986</wp:posOffset>
          </wp:positionH>
          <wp:positionV relativeFrom="page">
            <wp:posOffset>406958</wp:posOffset>
          </wp:positionV>
          <wp:extent cx="165100" cy="1143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65100" cy="114300"/>
                  </a:xfrm>
                  <a:prstGeom prst="rect">
                    <a:avLst/>
                  </a:prstGeom>
                </pic:spPr>
              </pic:pic>
            </a:graphicData>
          </a:graphic>
        </wp:anchor>
      </w:drawing>
    </w:r>
    <w:r w:rsidR="007921F4">
      <w:pict w14:anchorId="57DB8EDB">
        <v:shapetype id="_x0000_t202" coordsize="21600,21600" o:spt="202" path="m0,0l0,21600,21600,21600,21600,0xe">
          <v:stroke joinstyle="miter"/>
          <v:path gradientshapeok="t" o:connecttype="rect"/>
        </v:shapetype>
        <v:shape id="_x0000_s2085" type="#_x0000_t202" style="position:absolute;margin-left:313.2pt;margin-top:29.85pt;width:260.6pt;height:12.1pt;z-index:-536200;mso-position-horizontal-relative:page;mso-position-vertical-relative:page" filled="f" stroked="f">
          <v:textbox inset="0,0,0,0">
            <w:txbxContent>
              <w:p w14:paraId="73B0E125" w14:textId="77509498" w:rsidR="002F414B" w:rsidRDefault="002F414B">
                <w:pPr>
                  <w:spacing w:before="14"/>
                  <w:ind w:left="20"/>
                  <w:rPr>
                    <w:rFonts w:ascii="Arial"/>
                    <w:sz w:val="18"/>
                  </w:rPr>
                </w:pP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EFD07F" w14:textId="77777777" w:rsidR="002F414B" w:rsidRDefault="002F414B">
    <w:pPr>
      <w:pStyle w:val="BodyText"/>
      <w:spacing w:line="14" w:lineRule="auto"/>
      <w:rPr>
        <w:sz w:val="20"/>
      </w:rPr>
    </w:pPr>
    <w:r>
      <w:rPr>
        <w:noProof/>
        <w:lang w:val="en-GB" w:eastAsia="en-GB" w:bidi="ar-SA"/>
      </w:rPr>
      <w:drawing>
        <wp:anchor distT="0" distB="0" distL="0" distR="0" simplePos="0" relativeHeight="267899279" behindDoc="1" locked="0" layoutInCell="1" allowOverlap="1" wp14:anchorId="58CD8C5E" wp14:editId="608ECB29">
          <wp:simplePos x="0" y="0"/>
          <wp:positionH relativeFrom="page">
            <wp:posOffset>3774986</wp:posOffset>
          </wp:positionH>
          <wp:positionV relativeFrom="page">
            <wp:posOffset>406958</wp:posOffset>
          </wp:positionV>
          <wp:extent cx="165100" cy="1143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65100" cy="114300"/>
                  </a:xfrm>
                  <a:prstGeom prst="rect">
                    <a:avLst/>
                  </a:prstGeom>
                </pic:spPr>
              </pic:pic>
            </a:graphicData>
          </a:graphic>
        </wp:anchor>
      </w:drawing>
    </w:r>
    <w:r w:rsidR="007921F4">
      <w:pict w14:anchorId="67605919">
        <v:shapetype id="_x0000_t202" coordsize="21600,21600" o:spt="202" path="m0,0l0,21600,21600,21600,21600,0xe">
          <v:stroke joinstyle="miter"/>
          <v:path gradientshapeok="t" o:connecttype="rect"/>
        </v:shapetype>
        <v:shape id="_x0000_s2084" type="#_x0000_t202" style="position:absolute;margin-left:313.2pt;margin-top:29.85pt;width:260.6pt;height:12.1pt;z-index:-536152;mso-position-horizontal-relative:page;mso-position-vertical-relative:page" filled="f" stroked="f">
          <v:textbox inset="0,0,0,0">
            <w:txbxContent>
              <w:p w14:paraId="7959F81A" w14:textId="5A8DB0B0" w:rsidR="002F414B" w:rsidRDefault="002F414B">
                <w:pPr>
                  <w:spacing w:before="14"/>
                  <w:ind w:left="20"/>
                  <w:rPr>
                    <w:rFonts w:ascii="Arial"/>
                    <w:sz w:val="18"/>
                  </w:rPr>
                </w:pPr>
                <w:r>
                  <w:rPr>
                    <w:rFonts w:ascii="Arial"/>
                    <w:color w:val="4C4C4E"/>
                    <w:sz w:val="18"/>
                  </w:rPr>
                  <w:t>Associated with document Ref. (2018)1234567 - 1/07/2018</w:t>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F9D93D" w14:textId="77777777" w:rsidR="002F414B" w:rsidRDefault="002F414B">
    <w:pPr>
      <w:pStyle w:val="BodyText"/>
      <w:spacing w:line="14" w:lineRule="auto"/>
      <w:rPr>
        <w:sz w:val="2"/>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B2F885" w14:textId="77777777" w:rsidR="002F414B" w:rsidRDefault="002F414B">
    <w:pPr>
      <w:pStyle w:val="BodyText"/>
      <w:spacing w:line="14" w:lineRule="auto"/>
      <w:rPr>
        <w:sz w:val="20"/>
      </w:rPr>
    </w:pPr>
    <w:r>
      <w:rPr>
        <w:noProof/>
        <w:lang w:val="en-GB" w:eastAsia="en-GB" w:bidi="ar-SA"/>
      </w:rPr>
      <w:drawing>
        <wp:anchor distT="0" distB="0" distL="0" distR="0" simplePos="0" relativeHeight="267899375" behindDoc="1" locked="0" layoutInCell="1" allowOverlap="1" wp14:anchorId="56326243" wp14:editId="65F09A20">
          <wp:simplePos x="0" y="0"/>
          <wp:positionH relativeFrom="page">
            <wp:posOffset>3774986</wp:posOffset>
          </wp:positionH>
          <wp:positionV relativeFrom="page">
            <wp:posOffset>406958</wp:posOffset>
          </wp:positionV>
          <wp:extent cx="165100" cy="1143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65100" cy="114300"/>
                  </a:xfrm>
                  <a:prstGeom prst="rect">
                    <a:avLst/>
                  </a:prstGeom>
                </pic:spPr>
              </pic:pic>
            </a:graphicData>
          </a:graphic>
        </wp:anchor>
      </w:drawing>
    </w:r>
    <w:r w:rsidR="007921F4">
      <w:pict w14:anchorId="72BF3884">
        <v:shapetype id="_x0000_t202" coordsize="21600,21600" o:spt="202" path="m0,0l0,21600,21600,21600,21600,0xe">
          <v:stroke joinstyle="miter"/>
          <v:path gradientshapeok="t" o:connecttype="rect"/>
        </v:shapetype>
        <v:shape id="_x0000_s2081" type="#_x0000_t202" style="position:absolute;margin-left:313.2pt;margin-top:29.85pt;width:260.6pt;height:12.1pt;z-index:-536056;mso-position-horizontal-relative:page;mso-position-vertical-relative:page" filled="f" stroked="f">
          <v:textbox inset="0,0,0,0">
            <w:txbxContent>
              <w:p w14:paraId="63596D98" w14:textId="77777777" w:rsidR="002F414B" w:rsidRDefault="002F414B">
                <w:pPr>
                  <w:spacing w:before="14"/>
                  <w:ind w:left="20"/>
                  <w:rPr>
                    <w:rFonts w:ascii="Arial"/>
                    <w:sz w:val="18"/>
                  </w:rPr>
                </w:pPr>
                <w:r>
                  <w:rPr>
                    <w:rFonts w:ascii="Arial"/>
                    <w:color w:val="4C4C4E"/>
                    <w:sz w:val="18"/>
                  </w:rPr>
                  <w:t>Associated with document Ref. Ares(2016)5484127 - 21/09/2016</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AC1CB1" w14:textId="77777777" w:rsidR="002F414B" w:rsidRDefault="002F414B">
    <w:pPr>
      <w:pStyle w:val="BodyText"/>
      <w:spacing w:line="14" w:lineRule="auto"/>
      <w:rPr>
        <w:sz w:val="20"/>
      </w:rPr>
    </w:pPr>
    <w:r>
      <w:rPr>
        <w:noProof/>
        <w:lang w:val="en-GB" w:eastAsia="en-GB" w:bidi="ar-SA"/>
      </w:rPr>
      <w:drawing>
        <wp:anchor distT="0" distB="0" distL="0" distR="0" simplePos="0" relativeHeight="267899423" behindDoc="1" locked="0" layoutInCell="1" allowOverlap="1" wp14:anchorId="23B9DE36" wp14:editId="2C8E7E22">
          <wp:simplePos x="0" y="0"/>
          <wp:positionH relativeFrom="page">
            <wp:posOffset>3774986</wp:posOffset>
          </wp:positionH>
          <wp:positionV relativeFrom="page">
            <wp:posOffset>406958</wp:posOffset>
          </wp:positionV>
          <wp:extent cx="165100" cy="1143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65100" cy="114300"/>
                  </a:xfrm>
                  <a:prstGeom prst="rect">
                    <a:avLst/>
                  </a:prstGeom>
                </pic:spPr>
              </pic:pic>
            </a:graphicData>
          </a:graphic>
        </wp:anchor>
      </w:drawing>
    </w:r>
    <w:r w:rsidR="007921F4">
      <w:pict w14:anchorId="5B0C7CFC">
        <v:shapetype id="_x0000_t202" coordsize="21600,21600" o:spt="202" path="m0,0l0,21600,21600,21600,21600,0xe">
          <v:stroke joinstyle="miter"/>
          <v:path gradientshapeok="t" o:connecttype="rect"/>
        </v:shapetype>
        <v:shape id="_x0000_s2080" type="#_x0000_t202" style="position:absolute;margin-left:313.2pt;margin-top:29.85pt;width:260.6pt;height:12.1pt;z-index:-536008;mso-position-horizontal-relative:page;mso-position-vertical-relative:page" filled="f" stroked="f">
          <v:textbox inset="0,0,0,0">
            <w:txbxContent>
              <w:p w14:paraId="1DAF7F6E" w14:textId="77777777" w:rsidR="002F414B" w:rsidRDefault="002F414B">
                <w:pPr>
                  <w:spacing w:before="14"/>
                  <w:ind w:left="20"/>
                  <w:rPr>
                    <w:rFonts w:ascii="Arial"/>
                    <w:sz w:val="18"/>
                  </w:rPr>
                </w:pPr>
                <w:r>
                  <w:rPr>
                    <w:rFonts w:ascii="Arial"/>
                    <w:color w:val="4C4C4E"/>
                    <w:sz w:val="18"/>
                  </w:rPr>
                  <w:t>Associated with document Ref. Ares(2016)5484127 - 21/09/2016</w:t>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5EC327" w14:textId="77777777" w:rsidR="002F414B" w:rsidRDefault="002F414B">
    <w:pPr>
      <w:pStyle w:val="BodyText"/>
      <w:spacing w:line="14" w:lineRule="auto"/>
      <w:rPr>
        <w:sz w:val="20"/>
      </w:rPr>
    </w:pPr>
    <w:r>
      <w:rPr>
        <w:noProof/>
        <w:lang w:val="en-GB" w:eastAsia="en-GB" w:bidi="ar-SA"/>
      </w:rPr>
      <w:drawing>
        <wp:anchor distT="0" distB="0" distL="0" distR="0" simplePos="0" relativeHeight="267899471" behindDoc="1" locked="0" layoutInCell="1" allowOverlap="1" wp14:anchorId="47EE09B1" wp14:editId="11F6B46E">
          <wp:simplePos x="0" y="0"/>
          <wp:positionH relativeFrom="page">
            <wp:posOffset>3774986</wp:posOffset>
          </wp:positionH>
          <wp:positionV relativeFrom="page">
            <wp:posOffset>406958</wp:posOffset>
          </wp:positionV>
          <wp:extent cx="165100" cy="1143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65100" cy="114300"/>
                  </a:xfrm>
                  <a:prstGeom prst="rect">
                    <a:avLst/>
                  </a:prstGeom>
                </pic:spPr>
              </pic:pic>
            </a:graphicData>
          </a:graphic>
        </wp:anchor>
      </w:drawing>
    </w:r>
    <w:r w:rsidR="007921F4">
      <w:pict w14:anchorId="75035115">
        <v:shapetype id="_x0000_t202" coordsize="21600,21600" o:spt="202" path="m0,0l0,21600,21600,21600,21600,0xe">
          <v:stroke joinstyle="miter"/>
          <v:path gradientshapeok="t" o:connecttype="rect"/>
        </v:shapetype>
        <v:shape id="_x0000_s2079" type="#_x0000_t202" style="position:absolute;margin-left:313.2pt;margin-top:29.85pt;width:260.6pt;height:12.1pt;z-index:-535960;mso-position-horizontal-relative:page;mso-position-vertical-relative:page" filled="f" stroked="f">
          <v:textbox inset="0,0,0,0">
            <w:txbxContent>
              <w:p w14:paraId="6C394D98" w14:textId="77777777" w:rsidR="002F414B" w:rsidRDefault="002F414B">
                <w:pPr>
                  <w:spacing w:before="14"/>
                  <w:ind w:left="20"/>
                  <w:rPr>
                    <w:rFonts w:ascii="Arial"/>
                    <w:sz w:val="18"/>
                  </w:rPr>
                </w:pPr>
                <w:r>
                  <w:rPr>
                    <w:rFonts w:ascii="Arial"/>
                    <w:color w:val="4C4C4E"/>
                    <w:sz w:val="18"/>
                  </w:rPr>
                  <w:t>Associated with document Ref. Ares(2016)5484127 - 21/09/2016</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9D2999"/>
    <w:multiLevelType w:val="hybridMultilevel"/>
    <w:tmpl w:val="0A108868"/>
    <w:lvl w:ilvl="0" w:tplc="9EE67F40">
      <w:start w:val="10"/>
      <w:numFmt w:val="upperLetter"/>
      <w:lvlText w:val="%1."/>
      <w:lvlJc w:val="left"/>
      <w:pPr>
        <w:ind w:left="739" w:hanging="199"/>
        <w:jc w:val="left"/>
      </w:pPr>
      <w:rPr>
        <w:rFonts w:ascii="Times New Roman" w:eastAsia="Times New Roman" w:hAnsi="Times New Roman" w:cs="Times New Roman" w:hint="default"/>
        <w:spacing w:val="0"/>
        <w:w w:val="100"/>
        <w:sz w:val="22"/>
        <w:szCs w:val="22"/>
        <w:lang w:val="de-DE" w:eastAsia="de-DE" w:bidi="de-DE"/>
      </w:rPr>
    </w:lvl>
    <w:lvl w:ilvl="1" w:tplc="5F4689C6">
      <w:start w:val="1"/>
      <w:numFmt w:val="upperLetter"/>
      <w:lvlText w:val="%2."/>
      <w:lvlJc w:val="left"/>
      <w:pPr>
        <w:ind w:left="739" w:hanging="269"/>
        <w:jc w:val="left"/>
      </w:pPr>
      <w:rPr>
        <w:rFonts w:ascii="Times New Roman" w:eastAsia="Times New Roman" w:hAnsi="Times New Roman" w:cs="Times New Roman" w:hint="default"/>
        <w:spacing w:val="-2"/>
        <w:w w:val="100"/>
        <w:sz w:val="22"/>
        <w:szCs w:val="22"/>
        <w:lang w:val="de-DE" w:eastAsia="de-DE" w:bidi="de-DE"/>
      </w:rPr>
    </w:lvl>
    <w:lvl w:ilvl="2" w:tplc="D1E4B12A">
      <w:numFmt w:val="bullet"/>
      <w:lvlText w:val="•"/>
      <w:lvlJc w:val="left"/>
      <w:pPr>
        <w:ind w:left="2749" w:hanging="269"/>
      </w:pPr>
      <w:rPr>
        <w:rFonts w:hint="default"/>
        <w:lang w:val="de-DE" w:eastAsia="de-DE" w:bidi="de-DE"/>
      </w:rPr>
    </w:lvl>
    <w:lvl w:ilvl="3" w:tplc="0D48DE10">
      <w:numFmt w:val="bullet"/>
      <w:lvlText w:val="•"/>
      <w:lvlJc w:val="left"/>
      <w:pPr>
        <w:ind w:left="3753" w:hanging="269"/>
      </w:pPr>
      <w:rPr>
        <w:rFonts w:hint="default"/>
        <w:lang w:val="de-DE" w:eastAsia="de-DE" w:bidi="de-DE"/>
      </w:rPr>
    </w:lvl>
    <w:lvl w:ilvl="4" w:tplc="BE149D9E">
      <w:numFmt w:val="bullet"/>
      <w:lvlText w:val="•"/>
      <w:lvlJc w:val="left"/>
      <w:pPr>
        <w:ind w:left="4758" w:hanging="269"/>
      </w:pPr>
      <w:rPr>
        <w:rFonts w:hint="default"/>
        <w:lang w:val="de-DE" w:eastAsia="de-DE" w:bidi="de-DE"/>
      </w:rPr>
    </w:lvl>
    <w:lvl w:ilvl="5" w:tplc="32429E54">
      <w:numFmt w:val="bullet"/>
      <w:lvlText w:val="•"/>
      <w:lvlJc w:val="left"/>
      <w:pPr>
        <w:ind w:left="5763" w:hanging="269"/>
      </w:pPr>
      <w:rPr>
        <w:rFonts w:hint="default"/>
        <w:lang w:val="de-DE" w:eastAsia="de-DE" w:bidi="de-DE"/>
      </w:rPr>
    </w:lvl>
    <w:lvl w:ilvl="6" w:tplc="82D0F0E2">
      <w:numFmt w:val="bullet"/>
      <w:lvlText w:val="•"/>
      <w:lvlJc w:val="left"/>
      <w:pPr>
        <w:ind w:left="6767" w:hanging="269"/>
      </w:pPr>
      <w:rPr>
        <w:rFonts w:hint="default"/>
        <w:lang w:val="de-DE" w:eastAsia="de-DE" w:bidi="de-DE"/>
      </w:rPr>
    </w:lvl>
    <w:lvl w:ilvl="7" w:tplc="8F4AB458">
      <w:numFmt w:val="bullet"/>
      <w:lvlText w:val="•"/>
      <w:lvlJc w:val="left"/>
      <w:pPr>
        <w:ind w:left="7772" w:hanging="269"/>
      </w:pPr>
      <w:rPr>
        <w:rFonts w:hint="default"/>
        <w:lang w:val="de-DE" w:eastAsia="de-DE" w:bidi="de-DE"/>
      </w:rPr>
    </w:lvl>
    <w:lvl w:ilvl="8" w:tplc="09B01150">
      <w:numFmt w:val="bullet"/>
      <w:lvlText w:val="•"/>
      <w:lvlJc w:val="left"/>
      <w:pPr>
        <w:ind w:left="8777" w:hanging="269"/>
      </w:pPr>
      <w:rPr>
        <w:rFonts w:hint="default"/>
        <w:lang w:val="de-DE" w:eastAsia="de-DE" w:bidi="de-DE"/>
      </w:rPr>
    </w:lvl>
  </w:abstractNum>
  <w:abstractNum w:abstractNumId="1">
    <w:nsid w:val="00EE5C02"/>
    <w:multiLevelType w:val="hybridMultilevel"/>
    <w:tmpl w:val="ED764D3A"/>
    <w:lvl w:ilvl="0" w:tplc="43685EFE">
      <w:numFmt w:val="bullet"/>
      <w:lvlText w:val=""/>
      <w:lvlJc w:val="left"/>
      <w:pPr>
        <w:ind w:left="467" w:hanging="360"/>
      </w:pPr>
      <w:rPr>
        <w:rFonts w:ascii="Symbol" w:eastAsia="Symbol" w:hAnsi="Symbol" w:cs="Symbol" w:hint="default"/>
        <w:w w:val="100"/>
        <w:sz w:val="18"/>
        <w:szCs w:val="18"/>
        <w:lang w:val="de-DE" w:eastAsia="de-DE" w:bidi="de-DE"/>
      </w:rPr>
    </w:lvl>
    <w:lvl w:ilvl="1" w:tplc="C5FCD0C4">
      <w:numFmt w:val="bullet"/>
      <w:lvlText w:val="•"/>
      <w:lvlJc w:val="left"/>
      <w:pPr>
        <w:ind w:left="589" w:hanging="360"/>
      </w:pPr>
      <w:rPr>
        <w:rFonts w:hint="default"/>
        <w:lang w:val="de-DE" w:eastAsia="de-DE" w:bidi="de-DE"/>
      </w:rPr>
    </w:lvl>
    <w:lvl w:ilvl="2" w:tplc="7B2A69C6">
      <w:numFmt w:val="bullet"/>
      <w:lvlText w:val="•"/>
      <w:lvlJc w:val="left"/>
      <w:pPr>
        <w:ind w:left="719" w:hanging="360"/>
      </w:pPr>
      <w:rPr>
        <w:rFonts w:hint="default"/>
        <w:lang w:val="de-DE" w:eastAsia="de-DE" w:bidi="de-DE"/>
      </w:rPr>
    </w:lvl>
    <w:lvl w:ilvl="3" w:tplc="37925000">
      <w:numFmt w:val="bullet"/>
      <w:lvlText w:val="•"/>
      <w:lvlJc w:val="left"/>
      <w:pPr>
        <w:ind w:left="849" w:hanging="360"/>
      </w:pPr>
      <w:rPr>
        <w:rFonts w:hint="default"/>
        <w:lang w:val="de-DE" w:eastAsia="de-DE" w:bidi="de-DE"/>
      </w:rPr>
    </w:lvl>
    <w:lvl w:ilvl="4" w:tplc="61E63220">
      <w:numFmt w:val="bullet"/>
      <w:lvlText w:val="•"/>
      <w:lvlJc w:val="left"/>
      <w:pPr>
        <w:ind w:left="978" w:hanging="360"/>
      </w:pPr>
      <w:rPr>
        <w:rFonts w:hint="default"/>
        <w:lang w:val="de-DE" w:eastAsia="de-DE" w:bidi="de-DE"/>
      </w:rPr>
    </w:lvl>
    <w:lvl w:ilvl="5" w:tplc="4B78A026">
      <w:numFmt w:val="bullet"/>
      <w:lvlText w:val="•"/>
      <w:lvlJc w:val="left"/>
      <w:pPr>
        <w:ind w:left="1108" w:hanging="360"/>
      </w:pPr>
      <w:rPr>
        <w:rFonts w:hint="default"/>
        <w:lang w:val="de-DE" w:eastAsia="de-DE" w:bidi="de-DE"/>
      </w:rPr>
    </w:lvl>
    <w:lvl w:ilvl="6" w:tplc="5A7A7822">
      <w:numFmt w:val="bullet"/>
      <w:lvlText w:val="•"/>
      <w:lvlJc w:val="left"/>
      <w:pPr>
        <w:ind w:left="1238" w:hanging="360"/>
      </w:pPr>
      <w:rPr>
        <w:rFonts w:hint="default"/>
        <w:lang w:val="de-DE" w:eastAsia="de-DE" w:bidi="de-DE"/>
      </w:rPr>
    </w:lvl>
    <w:lvl w:ilvl="7" w:tplc="2FBA5CB8">
      <w:numFmt w:val="bullet"/>
      <w:lvlText w:val="•"/>
      <w:lvlJc w:val="left"/>
      <w:pPr>
        <w:ind w:left="1367" w:hanging="360"/>
      </w:pPr>
      <w:rPr>
        <w:rFonts w:hint="default"/>
        <w:lang w:val="de-DE" w:eastAsia="de-DE" w:bidi="de-DE"/>
      </w:rPr>
    </w:lvl>
    <w:lvl w:ilvl="8" w:tplc="87F2AE6E">
      <w:numFmt w:val="bullet"/>
      <w:lvlText w:val="•"/>
      <w:lvlJc w:val="left"/>
      <w:pPr>
        <w:ind w:left="1497" w:hanging="360"/>
      </w:pPr>
      <w:rPr>
        <w:rFonts w:hint="default"/>
        <w:lang w:val="de-DE" w:eastAsia="de-DE" w:bidi="de-DE"/>
      </w:rPr>
    </w:lvl>
  </w:abstractNum>
  <w:abstractNum w:abstractNumId="2">
    <w:nsid w:val="02954904"/>
    <w:multiLevelType w:val="multilevel"/>
    <w:tmpl w:val="0924F724"/>
    <w:lvl w:ilvl="0">
      <w:start w:val="13"/>
      <w:numFmt w:val="upperLetter"/>
      <w:lvlText w:val="%1"/>
      <w:lvlJc w:val="left"/>
      <w:pPr>
        <w:ind w:left="796" w:hanging="485"/>
        <w:jc w:val="left"/>
      </w:pPr>
      <w:rPr>
        <w:rFonts w:hint="default"/>
        <w:lang w:val="de-DE" w:eastAsia="de-DE" w:bidi="de-DE"/>
      </w:rPr>
    </w:lvl>
    <w:lvl w:ilvl="1">
      <w:start w:val="19"/>
      <w:numFmt w:val="upperLetter"/>
      <w:lvlText w:val="%1.%2."/>
      <w:lvlJc w:val="left"/>
      <w:pPr>
        <w:ind w:left="796" w:hanging="485"/>
        <w:jc w:val="left"/>
      </w:pPr>
      <w:rPr>
        <w:rFonts w:ascii="Times New Roman" w:eastAsia="Times New Roman" w:hAnsi="Times New Roman" w:cs="Times New Roman" w:hint="default"/>
        <w:w w:val="100"/>
        <w:sz w:val="22"/>
        <w:szCs w:val="22"/>
        <w:lang w:val="de-DE" w:eastAsia="de-DE" w:bidi="de-DE"/>
      </w:rPr>
    </w:lvl>
    <w:lvl w:ilvl="2">
      <w:numFmt w:val="bullet"/>
      <w:lvlText w:val=""/>
      <w:lvlJc w:val="left"/>
      <w:pPr>
        <w:ind w:left="1020" w:hanging="567"/>
      </w:pPr>
      <w:rPr>
        <w:rFonts w:ascii="Symbol" w:eastAsia="Symbol" w:hAnsi="Symbol" w:cs="Symbol" w:hint="default"/>
        <w:w w:val="100"/>
        <w:sz w:val="22"/>
        <w:szCs w:val="22"/>
        <w:lang w:val="de-DE" w:eastAsia="de-DE" w:bidi="de-DE"/>
      </w:rPr>
    </w:lvl>
    <w:lvl w:ilvl="3">
      <w:numFmt w:val="bullet"/>
      <w:lvlText w:val="•"/>
      <w:lvlJc w:val="left"/>
      <w:pPr>
        <w:ind w:left="3190" w:hanging="567"/>
      </w:pPr>
      <w:rPr>
        <w:rFonts w:hint="default"/>
        <w:lang w:val="de-DE" w:eastAsia="de-DE" w:bidi="de-DE"/>
      </w:rPr>
    </w:lvl>
    <w:lvl w:ilvl="4">
      <w:numFmt w:val="bullet"/>
      <w:lvlText w:val="•"/>
      <w:lvlJc w:val="left"/>
      <w:pPr>
        <w:ind w:left="4275" w:hanging="567"/>
      </w:pPr>
      <w:rPr>
        <w:rFonts w:hint="default"/>
        <w:lang w:val="de-DE" w:eastAsia="de-DE" w:bidi="de-DE"/>
      </w:rPr>
    </w:lvl>
    <w:lvl w:ilvl="5">
      <w:numFmt w:val="bullet"/>
      <w:lvlText w:val="•"/>
      <w:lvlJc w:val="left"/>
      <w:pPr>
        <w:ind w:left="5360" w:hanging="567"/>
      </w:pPr>
      <w:rPr>
        <w:rFonts w:hint="default"/>
        <w:lang w:val="de-DE" w:eastAsia="de-DE" w:bidi="de-DE"/>
      </w:rPr>
    </w:lvl>
    <w:lvl w:ilvl="6">
      <w:numFmt w:val="bullet"/>
      <w:lvlText w:val="•"/>
      <w:lvlJc w:val="left"/>
      <w:pPr>
        <w:ind w:left="6445" w:hanging="567"/>
      </w:pPr>
      <w:rPr>
        <w:rFonts w:hint="default"/>
        <w:lang w:val="de-DE" w:eastAsia="de-DE" w:bidi="de-DE"/>
      </w:rPr>
    </w:lvl>
    <w:lvl w:ilvl="7">
      <w:numFmt w:val="bullet"/>
      <w:lvlText w:val="•"/>
      <w:lvlJc w:val="left"/>
      <w:pPr>
        <w:ind w:left="7530" w:hanging="567"/>
      </w:pPr>
      <w:rPr>
        <w:rFonts w:hint="default"/>
        <w:lang w:val="de-DE" w:eastAsia="de-DE" w:bidi="de-DE"/>
      </w:rPr>
    </w:lvl>
    <w:lvl w:ilvl="8">
      <w:numFmt w:val="bullet"/>
      <w:lvlText w:val="•"/>
      <w:lvlJc w:val="left"/>
      <w:pPr>
        <w:ind w:left="8616" w:hanging="567"/>
      </w:pPr>
      <w:rPr>
        <w:rFonts w:hint="default"/>
        <w:lang w:val="de-DE" w:eastAsia="de-DE" w:bidi="de-DE"/>
      </w:rPr>
    </w:lvl>
  </w:abstractNum>
  <w:abstractNum w:abstractNumId="3">
    <w:nsid w:val="04B41F5C"/>
    <w:multiLevelType w:val="hybridMultilevel"/>
    <w:tmpl w:val="9BFE0F5C"/>
    <w:lvl w:ilvl="0" w:tplc="8D989174">
      <w:numFmt w:val="bullet"/>
      <w:lvlText w:val="-"/>
      <w:lvlJc w:val="left"/>
      <w:pPr>
        <w:ind w:left="176" w:hanging="117"/>
      </w:pPr>
      <w:rPr>
        <w:rFonts w:ascii="Times New Roman" w:eastAsia="Times New Roman" w:hAnsi="Times New Roman" w:cs="Times New Roman" w:hint="default"/>
        <w:color w:val="231F20"/>
        <w:w w:val="100"/>
        <w:sz w:val="20"/>
        <w:szCs w:val="20"/>
        <w:lang w:val="de-DE" w:eastAsia="de-DE" w:bidi="de-DE"/>
      </w:rPr>
    </w:lvl>
    <w:lvl w:ilvl="1" w:tplc="911C5252">
      <w:numFmt w:val="bullet"/>
      <w:lvlText w:val="•"/>
      <w:lvlJc w:val="left"/>
      <w:pPr>
        <w:ind w:left="1119" w:hanging="117"/>
      </w:pPr>
      <w:rPr>
        <w:rFonts w:hint="default"/>
        <w:lang w:val="de-DE" w:eastAsia="de-DE" w:bidi="de-DE"/>
      </w:rPr>
    </w:lvl>
    <w:lvl w:ilvl="2" w:tplc="8B06C8F0">
      <w:numFmt w:val="bullet"/>
      <w:lvlText w:val="•"/>
      <w:lvlJc w:val="left"/>
      <w:pPr>
        <w:ind w:left="2059" w:hanging="117"/>
      </w:pPr>
      <w:rPr>
        <w:rFonts w:hint="default"/>
        <w:lang w:val="de-DE" w:eastAsia="de-DE" w:bidi="de-DE"/>
      </w:rPr>
    </w:lvl>
    <w:lvl w:ilvl="3" w:tplc="4582E86E">
      <w:numFmt w:val="bullet"/>
      <w:lvlText w:val="•"/>
      <w:lvlJc w:val="left"/>
      <w:pPr>
        <w:ind w:left="2999" w:hanging="117"/>
      </w:pPr>
      <w:rPr>
        <w:rFonts w:hint="default"/>
        <w:lang w:val="de-DE" w:eastAsia="de-DE" w:bidi="de-DE"/>
      </w:rPr>
    </w:lvl>
    <w:lvl w:ilvl="4" w:tplc="84D6708A">
      <w:numFmt w:val="bullet"/>
      <w:lvlText w:val="•"/>
      <w:lvlJc w:val="left"/>
      <w:pPr>
        <w:ind w:left="3939" w:hanging="117"/>
      </w:pPr>
      <w:rPr>
        <w:rFonts w:hint="default"/>
        <w:lang w:val="de-DE" w:eastAsia="de-DE" w:bidi="de-DE"/>
      </w:rPr>
    </w:lvl>
    <w:lvl w:ilvl="5" w:tplc="C02E3D74">
      <w:numFmt w:val="bullet"/>
      <w:lvlText w:val="•"/>
      <w:lvlJc w:val="left"/>
      <w:pPr>
        <w:ind w:left="4878" w:hanging="117"/>
      </w:pPr>
      <w:rPr>
        <w:rFonts w:hint="default"/>
        <w:lang w:val="de-DE" w:eastAsia="de-DE" w:bidi="de-DE"/>
      </w:rPr>
    </w:lvl>
    <w:lvl w:ilvl="6" w:tplc="FE3E18FE">
      <w:numFmt w:val="bullet"/>
      <w:lvlText w:val="•"/>
      <w:lvlJc w:val="left"/>
      <w:pPr>
        <w:ind w:left="5818" w:hanging="117"/>
      </w:pPr>
      <w:rPr>
        <w:rFonts w:hint="default"/>
        <w:lang w:val="de-DE" w:eastAsia="de-DE" w:bidi="de-DE"/>
      </w:rPr>
    </w:lvl>
    <w:lvl w:ilvl="7" w:tplc="4FF6F532">
      <w:numFmt w:val="bullet"/>
      <w:lvlText w:val="•"/>
      <w:lvlJc w:val="left"/>
      <w:pPr>
        <w:ind w:left="6758" w:hanging="117"/>
      </w:pPr>
      <w:rPr>
        <w:rFonts w:hint="default"/>
        <w:lang w:val="de-DE" w:eastAsia="de-DE" w:bidi="de-DE"/>
      </w:rPr>
    </w:lvl>
    <w:lvl w:ilvl="8" w:tplc="27C40BCC">
      <w:numFmt w:val="bullet"/>
      <w:lvlText w:val="•"/>
      <w:lvlJc w:val="left"/>
      <w:pPr>
        <w:ind w:left="7698" w:hanging="117"/>
      </w:pPr>
      <w:rPr>
        <w:rFonts w:hint="default"/>
        <w:lang w:val="de-DE" w:eastAsia="de-DE" w:bidi="de-DE"/>
      </w:rPr>
    </w:lvl>
  </w:abstractNum>
  <w:abstractNum w:abstractNumId="4">
    <w:nsid w:val="06076058"/>
    <w:multiLevelType w:val="hybridMultilevel"/>
    <w:tmpl w:val="C0D8C940"/>
    <w:lvl w:ilvl="0" w:tplc="5AFCE8F4">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55D41F82">
      <w:numFmt w:val="bullet"/>
      <w:lvlText w:val="•"/>
      <w:lvlJc w:val="left"/>
      <w:pPr>
        <w:ind w:left="457" w:hanging="125"/>
      </w:pPr>
      <w:rPr>
        <w:rFonts w:hint="default"/>
        <w:lang w:val="de-DE" w:eastAsia="de-DE" w:bidi="de-DE"/>
      </w:rPr>
    </w:lvl>
    <w:lvl w:ilvl="2" w:tplc="257681D8">
      <w:numFmt w:val="bullet"/>
      <w:lvlText w:val="•"/>
      <w:lvlJc w:val="left"/>
      <w:pPr>
        <w:ind w:left="875" w:hanging="125"/>
      </w:pPr>
      <w:rPr>
        <w:rFonts w:hint="default"/>
        <w:lang w:val="de-DE" w:eastAsia="de-DE" w:bidi="de-DE"/>
      </w:rPr>
    </w:lvl>
    <w:lvl w:ilvl="3" w:tplc="BBB21EEA">
      <w:numFmt w:val="bullet"/>
      <w:lvlText w:val="•"/>
      <w:lvlJc w:val="left"/>
      <w:pPr>
        <w:ind w:left="1293" w:hanging="125"/>
      </w:pPr>
      <w:rPr>
        <w:rFonts w:hint="default"/>
        <w:lang w:val="de-DE" w:eastAsia="de-DE" w:bidi="de-DE"/>
      </w:rPr>
    </w:lvl>
    <w:lvl w:ilvl="4" w:tplc="542447EA">
      <w:numFmt w:val="bullet"/>
      <w:lvlText w:val="•"/>
      <w:lvlJc w:val="left"/>
      <w:pPr>
        <w:ind w:left="1710" w:hanging="125"/>
      </w:pPr>
      <w:rPr>
        <w:rFonts w:hint="default"/>
        <w:lang w:val="de-DE" w:eastAsia="de-DE" w:bidi="de-DE"/>
      </w:rPr>
    </w:lvl>
    <w:lvl w:ilvl="5" w:tplc="71EA96B4">
      <w:numFmt w:val="bullet"/>
      <w:lvlText w:val="•"/>
      <w:lvlJc w:val="left"/>
      <w:pPr>
        <w:ind w:left="2128" w:hanging="125"/>
      </w:pPr>
      <w:rPr>
        <w:rFonts w:hint="default"/>
        <w:lang w:val="de-DE" w:eastAsia="de-DE" w:bidi="de-DE"/>
      </w:rPr>
    </w:lvl>
    <w:lvl w:ilvl="6" w:tplc="DC380724">
      <w:numFmt w:val="bullet"/>
      <w:lvlText w:val="•"/>
      <w:lvlJc w:val="left"/>
      <w:pPr>
        <w:ind w:left="2546" w:hanging="125"/>
      </w:pPr>
      <w:rPr>
        <w:rFonts w:hint="default"/>
        <w:lang w:val="de-DE" w:eastAsia="de-DE" w:bidi="de-DE"/>
      </w:rPr>
    </w:lvl>
    <w:lvl w:ilvl="7" w:tplc="592E8E1C">
      <w:numFmt w:val="bullet"/>
      <w:lvlText w:val="•"/>
      <w:lvlJc w:val="left"/>
      <w:pPr>
        <w:ind w:left="2963" w:hanging="125"/>
      </w:pPr>
      <w:rPr>
        <w:rFonts w:hint="default"/>
        <w:lang w:val="de-DE" w:eastAsia="de-DE" w:bidi="de-DE"/>
      </w:rPr>
    </w:lvl>
    <w:lvl w:ilvl="8" w:tplc="686ED558">
      <w:numFmt w:val="bullet"/>
      <w:lvlText w:val="•"/>
      <w:lvlJc w:val="left"/>
      <w:pPr>
        <w:ind w:left="3381" w:hanging="125"/>
      </w:pPr>
      <w:rPr>
        <w:rFonts w:hint="default"/>
        <w:lang w:val="de-DE" w:eastAsia="de-DE" w:bidi="de-DE"/>
      </w:rPr>
    </w:lvl>
  </w:abstractNum>
  <w:abstractNum w:abstractNumId="5">
    <w:nsid w:val="068F54E7"/>
    <w:multiLevelType w:val="hybridMultilevel"/>
    <w:tmpl w:val="C9C4D96E"/>
    <w:lvl w:ilvl="0" w:tplc="DB443CE0">
      <w:numFmt w:val="bullet"/>
      <w:lvlText w:val=""/>
      <w:lvlJc w:val="left"/>
      <w:pPr>
        <w:ind w:left="158" w:hanging="165"/>
      </w:pPr>
      <w:rPr>
        <w:rFonts w:ascii="Wingdings" w:eastAsia="Wingdings" w:hAnsi="Wingdings" w:cs="Wingdings" w:hint="default"/>
        <w:color w:val="404040"/>
        <w:w w:val="105"/>
        <w:sz w:val="15"/>
        <w:szCs w:val="15"/>
        <w:lang w:val="de-DE" w:eastAsia="de-DE" w:bidi="de-DE"/>
      </w:rPr>
    </w:lvl>
    <w:lvl w:ilvl="1" w:tplc="E8BE5C0C">
      <w:numFmt w:val="bullet"/>
      <w:lvlText w:val="•"/>
      <w:lvlJc w:val="left"/>
      <w:pPr>
        <w:ind w:left="3497" w:hanging="166"/>
      </w:pPr>
      <w:rPr>
        <w:rFonts w:ascii="Arial" w:eastAsia="Arial" w:hAnsi="Arial" w:cs="Arial" w:hint="default"/>
        <w:color w:val="404040"/>
        <w:w w:val="105"/>
        <w:sz w:val="15"/>
        <w:szCs w:val="15"/>
        <w:lang w:val="de-DE" w:eastAsia="de-DE" w:bidi="de-DE"/>
      </w:rPr>
    </w:lvl>
    <w:lvl w:ilvl="2" w:tplc="D476387A">
      <w:numFmt w:val="bullet"/>
      <w:lvlText w:val="•"/>
      <w:lvlJc w:val="left"/>
      <w:pPr>
        <w:ind w:left="3677" w:hanging="166"/>
      </w:pPr>
      <w:rPr>
        <w:rFonts w:hint="default"/>
        <w:lang w:val="de-DE" w:eastAsia="de-DE" w:bidi="de-DE"/>
      </w:rPr>
    </w:lvl>
    <w:lvl w:ilvl="3" w:tplc="E8048202">
      <w:numFmt w:val="bullet"/>
      <w:lvlText w:val="•"/>
      <w:lvlJc w:val="left"/>
      <w:pPr>
        <w:ind w:left="3854" w:hanging="166"/>
      </w:pPr>
      <w:rPr>
        <w:rFonts w:hint="default"/>
        <w:lang w:val="de-DE" w:eastAsia="de-DE" w:bidi="de-DE"/>
      </w:rPr>
    </w:lvl>
    <w:lvl w:ilvl="4" w:tplc="0B96ED44">
      <w:numFmt w:val="bullet"/>
      <w:lvlText w:val="•"/>
      <w:lvlJc w:val="left"/>
      <w:pPr>
        <w:ind w:left="4031" w:hanging="166"/>
      </w:pPr>
      <w:rPr>
        <w:rFonts w:hint="default"/>
        <w:lang w:val="de-DE" w:eastAsia="de-DE" w:bidi="de-DE"/>
      </w:rPr>
    </w:lvl>
    <w:lvl w:ilvl="5" w:tplc="C9F669FC">
      <w:numFmt w:val="bullet"/>
      <w:lvlText w:val="•"/>
      <w:lvlJc w:val="left"/>
      <w:pPr>
        <w:ind w:left="4208" w:hanging="166"/>
      </w:pPr>
      <w:rPr>
        <w:rFonts w:hint="default"/>
        <w:lang w:val="de-DE" w:eastAsia="de-DE" w:bidi="de-DE"/>
      </w:rPr>
    </w:lvl>
    <w:lvl w:ilvl="6" w:tplc="624C7188">
      <w:numFmt w:val="bullet"/>
      <w:lvlText w:val="•"/>
      <w:lvlJc w:val="left"/>
      <w:pPr>
        <w:ind w:left="4385" w:hanging="166"/>
      </w:pPr>
      <w:rPr>
        <w:rFonts w:hint="default"/>
        <w:lang w:val="de-DE" w:eastAsia="de-DE" w:bidi="de-DE"/>
      </w:rPr>
    </w:lvl>
    <w:lvl w:ilvl="7" w:tplc="00DAF34A">
      <w:numFmt w:val="bullet"/>
      <w:lvlText w:val="•"/>
      <w:lvlJc w:val="left"/>
      <w:pPr>
        <w:ind w:left="4563" w:hanging="166"/>
      </w:pPr>
      <w:rPr>
        <w:rFonts w:hint="default"/>
        <w:lang w:val="de-DE" w:eastAsia="de-DE" w:bidi="de-DE"/>
      </w:rPr>
    </w:lvl>
    <w:lvl w:ilvl="8" w:tplc="E5F2FBB4">
      <w:numFmt w:val="bullet"/>
      <w:lvlText w:val="•"/>
      <w:lvlJc w:val="left"/>
      <w:pPr>
        <w:ind w:left="4740" w:hanging="166"/>
      </w:pPr>
      <w:rPr>
        <w:rFonts w:hint="default"/>
        <w:lang w:val="de-DE" w:eastAsia="de-DE" w:bidi="de-DE"/>
      </w:rPr>
    </w:lvl>
  </w:abstractNum>
  <w:abstractNum w:abstractNumId="6">
    <w:nsid w:val="073520E2"/>
    <w:multiLevelType w:val="hybridMultilevel"/>
    <w:tmpl w:val="6EA2A224"/>
    <w:lvl w:ilvl="0" w:tplc="EB5A6D4C">
      <w:numFmt w:val="bullet"/>
      <w:lvlText w:val="-"/>
      <w:lvlJc w:val="left"/>
      <w:pPr>
        <w:ind w:left="234" w:hanging="128"/>
      </w:pPr>
      <w:rPr>
        <w:rFonts w:ascii="Times New Roman" w:eastAsia="Times New Roman" w:hAnsi="Times New Roman" w:cs="Times New Roman" w:hint="default"/>
        <w:w w:val="100"/>
        <w:sz w:val="22"/>
        <w:szCs w:val="22"/>
        <w:lang w:val="de-DE" w:eastAsia="de-DE" w:bidi="de-DE"/>
      </w:rPr>
    </w:lvl>
    <w:lvl w:ilvl="1" w:tplc="814A75CC">
      <w:numFmt w:val="bullet"/>
      <w:lvlText w:val="•"/>
      <w:lvlJc w:val="left"/>
      <w:pPr>
        <w:ind w:left="1095" w:hanging="128"/>
      </w:pPr>
      <w:rPr>
        <w:rFonts w:hint="default"/>
        <w:lang w:val="de-DE" w:eastAsia="de-DE" w:bidi="de-DE"/>
      </w:rPr>
    </w:lvl>
    <w:lvl w:ilvl="2" w:tplc="B080BC9A">
      <w:numFmt w:val="bullet"/>
      <w:lvlText w:val="•"/>
      <w:lvlJc w:val="left"/>
      <w:pPr>
        <w:ind w:left="1951" w:hanging="128"/>
      </w:pPr>
      <w:rPr>
        <w:rFonts w:hint="default"/>
        <w:lang w:val="de-DE" w:eastAsia="de-DE" w:bidi="de-DE"/>
      </w:rPr>
    </w:lvl>
    <w:lvl w:ilvl="3" w:tplc="ED706A0C">
      <w:numFmt w:val="bullet"/>
      <w:lvlText w:val="•"/>
      <w:lvlJc w:val="left"/>
      <w:pPr>
        <w:ind w:left="2807" w:hanging="128"/>
      </w:pPr>
      <w:rPr>
        <w:rFonts w:hint="default"/>
        <w:lang w:val="de-DE" w:eastAsia="de-DE" w:bidi="de-DE"/>
      </w:rPr>
    </w:lvl>
    <w:lvl w:ilvl="4" w:tplc="C0340540">
      <w:numFmt w:val="bullet"/>
      <w:lvlText w:val="•"/>
      <w:lvlJc w:val="left"/>
      <w:pPr>
        <w:ind w:left="3663" w:hanging="128"/>
      </w:pPr>
      <w:rPr>
        <w:rFonts w:hint="default"/>
        <w:lang w:val="de-DE" w:eastAsia="de-DE" w:bidi="de-DE"/>
      </w:rPr>
    </w:lvl>
    <w:lvl w:ilvl="5" w:tplc="E2B6F0A8">
      <w:numFmt w:val="bullet"/>
      <w:lvlText w:val="•"/>
      <w:lvlJc w:val="left"/>
      <w:pPr>
        <w:ind w:left="4519" w:hanging="128"/>
      </w:pPr>
      <w:rPr>
        <w:rFonts w:hint="default"/>
        <w:lang w:val="de-DE" w:eastAsia="de-DE" w:bidi="de-DE"/>
      </w:rPr>
    </w:lvl>
    <w:lvl w:ilvl="6" w:tplc="FC2EFAAA">
      <w:numFmt w:val="bullet"/>
      <w:lvlText w:val="•"/>
      <w:lvlJc w:val="left"/>
      <w:pPr>
        <w:ind w:left="5374" w:hanging="128"/>
      </w:pPr>
      <w:rPr>
        <w:rFonts w:hint="default"/>
        <w:lang w:val="de-DE" w:eastAsia="de-DE" w:bidi="de-DE"/>
      </w:rPr>
    </w:lvl>
    <w:lvl w:ilvl="7" w:tplc="F4728366">
      <w:numFmt w:val="bullet"/>
      <w:lvlText w:val="•"/>
      <w:lvlJc w:val="left"/>
      <w:pPr>
        <w:ind w:left="6230" w:hanging="128"/>
      </w:pPr>
      <w:rPr>
        <w:rFonts w:hint="default"/>
        <w:lang w:val="de-DE" w:eastAsia="de-DE" w:bidi="de-DE"/>
      </w:rPr>
    </w:lvl>
    <w:lvl w:ilvl="8" w:tplc="4530D3CE">
      <w:numFmt w:val="bullet"/>
      <w:lvlText w:val="•"/>
      <w:lvlJc w:val="left"/>
      <w:pPr>
        <w:ind w:left="7086" w:hanging="128"/>
      </w:pPr>
      <w:rPr>
        <w:rFonts w:hint="default"/>
        <w:lang w:val="de-DE" w:eastAsia="de-DE" w:bidi="de-DE"/>
      </w:rPr>
    </w:lvl>
  </w:abstractNum>
  <w:abstractNum w:abstractNumId="7">
    <w:nsid w:val="091A5430"/>
    <w:multiLevelType w:val="hybridMultilevel"/>
    <w:tmpl w:val="13E0FFC4"/>
    <w:lvl w:ilvl="0" w:tplc="BA6AF3D8">
      <w:numFmt w:val="bullet"/>
      <w:lvlText w:val="-"/>
      <w:lvlJc w:val="left"/>
      <w:pPr>
        <w:ind w:left="70" w:hanging="129"/>
      </w:pPr>
      <w:rPr>
        <w:rFonts w:ascii="Times New Roman" w:eastAsia="Times New Roman" w:hAnsi="Times New Roman" w:cs="Times New Roman" w:hint="default"/>
        <w:color w:val="231F20"/>
        <w:w w:val="100"/>
        <w:sz w:val="20"/>
        <w:szCs w:val="20"/>
        <w:lang w:val="de-DE" w:eastAsia="de-DE" w:bidi="de-DE"/>
      </w:rPr>
    </w:lvl>
    <w:lvl w:ilvl="1" w:tplc="311078FC">
      <w:numFmt w:val="bullet"/>
      <w:lvlText w:val="•"/>
      <w:lvlJc w:val="left"/>
      <w:pPr>
        <w:ind w:left="1031" w:hanging="129"/>
      </w:pPr>
      <w:rPr>
        <w:rFonts w:hint="default"/>
        <w:lang w:val="de-DE" w:eastAsia="de-DE" w:bidi="de-DE"/>
      </w:rPr>
    </w:lvl>
    <w:lvl w:ilvl="2" w:tplc="F626B76A">
      <w:numFmt w:val="bullet"/>
      <w:lvlText w:val="•"/>
      <w:lvlJc w:val="left"/>
      <w:pPr>
        <w:ind w:left="1983" w:hanging="129"/>
      </w:pPr>
      <w:rPr>
        <w:rFonts w:hint="default"/>
        <w:lang w:val="de-DE" w:eastAsia="de-DE" w:bidi="de-DE"/>
      </w:rPr>
    </w:lvl>
    <w:lvl w:ilvl="3" w:tplc="DED648BE">
      <w:numFmt w:val="bullet"/>
      <w:lvlText w:val="•"/>
      <w:lvlJc w:val="left"/>
      <w:pPr>
        <w:ind w:left="2935" w:hanging="129"/>
      </w:pPr>
      <w:rPr>
        <w:rFonts w:hint="default"/>
        <w:lang w:val="de-DE" w:eastAsia="de-DE" w:bidi="de-DE"/>
      </w:rPr>
    </w:lvl>
    <w:lvl w:ilvl="4" w:tplc="0D8641D0">
      <w:numFmt w:val="bullet"/>
      <w:lvlText w:val="•"/>
      <w:lvlJc w:val="left"/>
      <w:pPr>
        <w:ind w:left="3887" w:hanging="129"/>
      </w:pPr>
      <w:rPr>
        <w:rFonts w:hint="default"/>
        <w:lang w:val="de-DE" w:eastAsia="de-DE" w:bidi="de-DE"/>
      </w:rPr>
    </w:lvl>
    <w:lvl w:ilvl="5" w:tplc="2D9E51E2">
      <w:numFmt w:val="bullet"/>
      <w:lvlText w:val="•"/>
      <w:lvlJc w:val="left"/>
      <w:pPr>
        <w:ind w:left="4838" w:hanging="129"/>
      </w:pPr>
      <w:rPr>
        <w:rFonts w:hint="default"/>
        <w:lang w:val="de-DE" w:eastAsia="de-DE" w:bidi="de-DE"/>
      </w:rPr>
    </w:lvl>
    <w:lvl w:ilvl="6" w:tplc="D96A5D2C">
      <w:numFmt w:val="bullet"/>
      <w:lvlText w:val="•"/>
      <w:lvlJc w:val="left"/>
      <w:pPr>
        <w:ind w:left="5790" w:hanging="129"/>
      </w:pPr>
      <w:rPr>
        <w:rFonts w:hint="default"/>
        <w:lang w:val="de-DE" w:eastAsia="de-DE" w:bidi="de-DE"/>
      </w:rPr>
    </w:lvl>
    <w:lvl w:ilvl="7" w:tplc="DB5C00CA">
      <w:numFmt w:val="bullet"/>
      <w:lvlText w:val="•"/>
      <w:lvlJc w:val="left"/>
      <w:pPr>
        <w:ind w:left="6742" w:hanging="129"/>
      </w:pPr>
      <w:rPr>
        <w:rFonts w:hint="default"/>
        <w:lang w:val="de-DE" w:eastAsia="de-DE" w:bidi="de-DE"/>
      </w:rPr>
    </w:lvl>
    <w:lvl w:ilvl="8" w:tplc="80CCA524">
      <w:numFmt w:val="bullet"/>
      <w:lvlText w:val="•"/>
      <w:lvlJc w:val="left"/>
      <w:pPr>
        <w:ind w:left="7694" w:hanging="129"/>
      </w:pPr>
      <w:rPr>
        <w:rFonts w:hint="default"/>
        <w:lang w:val="de-DE" w:eastAsia="de-DE" w:bidi="de-DE"/>
      </w:rPr>
    </w:lvl>
  </w:abstractNum>
  <w:abstractNum w:abstractNumId="8">
    <w:nsid w:val="0942546F"/>
    <w:multiLevelType w:val="hybridMultilevel"/>
    <w:tmpl w:val="D590AD68"/>
    <w:lvl w:ilvl="0" w:tplc="0F626C56">
      <w:numFmt w:val="bullet"/>
      <w:lvlText w:val="-"/>
      <w:lvlJc w:val="left"/>
      <w:pPr>
        <w:ind w:left="263" w:hanging="137"/>
      </w:pPr>
      <w:rPr>
        <w:rFonts w:ascii="Times New Roman" w:eastAsia="Times New Roman" w:hAnsi="Times New Roman" w:cs="Times New Roman" w:hint="default"/>
        <w:color w:val="231F20"/>
        <w:w w:val="100"/>
        <w:sz w:val="20"/>
        <w:szCs w:val="20"/>
        <w:lang w:val="de-DE" w:eastAsia="de-DE" w:bidi="de-DE"/>
      </w:rPr>
    </w:lvl>
    <w:lvl w:ilvl="1" w:tplc="C0F88ADE">
      <w:numFmt w:val="bullet"/>
      <w:lvlText w:val="•"/>
      <w:lvlJc w:val="left"/>
      <w:pPr>
        <w:ind w:left="1232" w:hanging="137"/>
      </w:pPr>
      <w:rPr>
        <w:rFonts w:hint="default"/>
        <w:lang w:val="de-DE" w:eastAsia="de-DE" w:bidi="de-DE"/>
      </w:rPr>
    </w:lvl>
    <w:lvl w:ilvl="2" w:tplc="CEBEDB48">
      <w:numFmt w:val="bullet"/>
      <w:lvlText w:val="•"/>
      <w:lvlJc w:val="left"/>
      <w:pPr>
        <w:ind w:left="2204" w:hanging="137"/>
      </w:pPr>
      <w:rPr>
        <w:rFonts w:hint="default"/>
        <w:lang w:val="de-DE" w:eastAsia="de-DE" w:bidi="de-DE"/>
      </w:rPr>
    </w:lvl>
    <w:lvl w:ilvl="3" w:tplc="04AEFC36">
      <w:numFmt w:val="bullet"/>
      <w:lvlText w:val="•"/>
      <w:lvlJc w:val="left"/>
      <w:pPr>
        <w:ind w:left="3177" w:hanging="137"/>
      </w:pPr>
      <w:rPr>
        <w:rFonts w:hint="default"/>
        <w:lang w:val="de-DE" w:eastAsia="de-DE" w:bidi="de-DE"/>
      </w:rPr>
    </w:lvl>
    <w:lvl w:ilvl="4" w:tplc="5F186E86">
      <w:numFmt w:val="bullet"/>
      <w:lvlText w:val="•"/>
      <w:lvlJc w:val="left"/>
      <w:pPr>
        <w:ind w:left="4149" w:hanging="137"/>
      </w:pPr>
      <w:rPr>
        <w:rFonts w:hint="default"/>
        <w:lang w:val="de-DE" w:eastAsia="de-DE" w:bidi="de-DE"/>
      </w:rPr>
    </w:lvl>
    <w:lvl w:ilvl="5" w:tplc="9FECB044">
      <w:numFmt w:val="bullet"/>
      <w:lvlText w:val="•"/>
      <w:lvlJc w:val="left"/>
      <w:pPr>
        <w:ind w:left="5122" w:hanging="137"/>
      </w:pPr>
      <w:rPr>
        <w:rFonts w:hint="default"/>
        <w:lang w:val="de-DE" w:eastAsia="de-DE" w:bidi="de-DE"/>
      </w:rPr>
    </w:lvl>
    <w:lvl w:ilvl="6" w:tplc="A7BEAC7E">
      <w:numFmt w:val="bullet"/>
      <w:lvlText w:val="•"/>
      <w:lvlJc w:val="left"/>
      <w:pPr>
        <w:ind w:left="6094" w:hanging="137"/>
      </w:pPr>
      <w:rPr>
        <w:rFonts w:hint="default"/>
        <w:lang w:val="de-DE" w:eastAsia="de-DE" w:bidi="de-DE"/>
      </w:rPr>
    </w:lvl>
    <w:lvl w:ilvl="7" w:tplc="D30AD196">
      <w:numFmt w:val="bullet"/>
      <w:lvlText w:val="•"/>
      <w:lvlJc w:val="left"/>
      <w:pPr>
        <w:ind w:left="7067" w:hanging="137"/>
      </w:pPr>
      <w:rPr>
        <w:rFonts w:hint="default"/>
        <w:lang w:val="de-DE" w:eastAsia="de-DE" w:bidi="de-DE"/>
      </w:rPr>
    </w:lvl>
    <w:lvl w:ilvl="8" w:tplc="0BD67A50">
      <w:numFmt w:val="bullet"/>
      <w:lvlText w:val="•"/>
      <w:lvlJc w:val="left"/>
      <w:pPr>
        <w:ind w:left="8039" w:hanging="137"/>
      </w:pPr>
      <w:rPr>
        <w:rFonts w:hint="default"/>
        <w:lang w:val="de-DE" w:eastAsia="de-DE" w:bidi="de-DE"/>
      </w:rPr>
    </w:lvl>
  </w:abstractNum>
  <w:abstractNum w:abstractNumId="9">
    <w:nsid w:val="095C3FCE"/>
    <w:multiLevelType w:val="hybridMultilevel"/>
    <w:tmpl w:val="137A6B88"/>
    <w:lvl w:ilvl="0" w:tplc="D442931A">
      <w:numFmt w:val="bullet"/>
      <w:lvlText w:val="-"/>
      <w:lvlJc w:val="left"/>
      <w:pPr>
        <w:ind w:left="59" w:hanging="125"/>
      </w:pPr>
      <w:rPr>
        <w:rFonts w:ascii="Times New Roman" w:eastAsia="Times New Roman" w:hAnsi="Times New Roman" w:cs="Times New Roman" w:hint="default"/>
        <w:color w:val="231F20"/>
        <w:w w:val="100"/>
        <w:sz w:val="20"/>
        <w:szCs w:val="20"/>
        <w:lang w:val="de-DE" w:eastAsia="de-DE" w:bidi="de-DE"/>
      </w:rPr>
    </w:lvl>
    <w:lvl w:ilvl="1" w:tplc="EED4BD4C">
      <w:numFmt w:val="bullet"/>
      <w:lvlText w:val="•"/>
      <w:lvlJc w:val="left"/>
      <w:pPr>
        <w:ind w:left="1011" w:hanging="125"/>
      </w:pPr>
      <w:rPr>
        <w:rFonts w:hint="default"/>
        <w:lang w:val="de-DE" w:eastAsia="de-DE" w:bidi="de-DE"/>
      </w:rPr>
    </w:lvl>
    <w:lvl w:ilvl="2" w:tplc="C758336C">
      <w:numFmt w:val="bullet"/>
      <w:lvlText w:val="•"/>
      <w:lvlJc w:val="left"/>
      <w:pPr>
        <w:ind w:left="1963" w:hanging="125"/>
      </w:pPr>
      <w:rPr>
        <w:rFonts w:hint="default"/>
        <w:lang w:val="de-DE" w:eastAsia="de-DE" w:bidi="de-DE"/>
      </w:rPr>
    </w:lvl>
    <w:lvl w:ilvl="3" w:tplc="FC4A4428">
      <w:numFmt w:val="bullet"/>
      <w:lvlText w:val="•"/>
      <w:lvlJc w:val="left"/>
      <w:pPr>
        <w:ind w:left="2915" w:hanging="125"/>
      </w:pPr>
      <w:rPr>
        <w:rFonts w:hint="default"/>
        <w:lang w:val="de-DE" w:eastAsia="de-DE" w:bidi="de-DE"/>
      </w:rPr>
    </w:lvl>
    <w:lvl w:ilvl="4" w:tplc="4630F688">
      <w:numFmt w:val="bullet"/>
      <w:lvlText w:val="•"/>
      <w:lvlJc w:val="left"/>
      <w:pPr>
        <w:ind w:left="3867" w:hanging="125"/>
      </w:pPr>
      <w:rPr>
        <w:rFonts w:hint="default"/>
        <w:lang w:val="de-DE" w:eastAsia="de-DE" w:bidi="de-DE"/>
      </w:rPr>
    </w:lvl>
    <w:lvl w:ilvl="5" w:tplc="481CB6BC">
      <w:numFmt w:val="bullet"/>
      <w:lvlText w:val="•"/>
      <w:lvlJc w:val="left"/>
      <w:pPr>
        <w:ind w:left="4818" w:hanging="125"/>
      </w:pPr>
      <w:rPr>
        <w:rFonts w:hint="default"/>
        <w:lang w:val="de-DE" w:eastAsia="de-DE" w:bidi="de-DE"/>
      </w:rPr>
    </w:lvl>
    <w:lvl w:ilvl="6" w:tplc="F7422A8C">
      <w:numFmt w:val="bullet"/>
      <w:lvlText w:val="•"/>
      <w:lvlJc w:val="left"/>
      <w:pPr>
        <w:ind w:left="5770" w:hanging="125"/>
      </w:pPr>
      <w:rPr>
        <w:rFonts w:hint="default"/>
        <w:lang w:val="de-DE" w:eastAsia="de-DE" w:bidi="de-DE"/>
      </w:rPr>
    </w:lvl>
    <w:lvl w:ilvl="7" w:tplc="87DC72E2">
      <w:numFmt w:val="bullet"/>
      <w:lvlText w:val="•"/>
      <w:lvlJc w:val="left"/>
      <w:pPr>
        <w:ind w:left="6722" w:hanging="125"/>
      </w:pPr>
      <w:rPr>
        <w:rFonts w:hint="default"/>
        <w:lang w:val="de-DE" w:eastAsia="de-DE" w:bidi="de-DE"/>
      </w:rPr>
    </w:lvl>
    <w:lvl w:ilvl="8" w:tplc="B98E33AC">
      <w:numFmt w:val="bullet"/>
      <w:lvlText w:val="•"/>
      <w:lvlJc w:val="left"/>
      <w:pPr>
        <w:ind w:left="7674" w:hanging="125"/>
      </w:pPr>
      <w:rPr>
        <w:rFonts w:hint="default"/>
        <w:lang w:val="de-DE" w:eastAsia="de-DE" w:bidi="de-DE"/>
      </w:rPr>
    </w:lvl>
  </w:abstractNum>
  <w:abstractNum w:abstractNumId="10">
    <w:nsid w:val="0B185562"/>
    <w:multiLevelType w:val="hybridMultilevel"/>
    <w:tmpl w:val="BDCA7BC6"/>
    <w:lvl w:ilvl="0" w:tplc="E104D10C">
      <w:start w:val="1"/>
      <w:numFmt w:val="lowerRoman"/>
      <w:lvlText w:val="(%1)"/>
      <w:lvlJc w:val="left"/>
      <w:pPr>
        <w:ind w:left="232" w:hanging="271"/>
        <w:jc w:val="left"/>
      </w:pPr>
      <w:rPr>
        <w:rFonts w:hint="default"/>
        <w:w w:val="100"/>
        <w:u w:val="thick" w:color="000000"/>
        <w:lang w:val="de-DE" w:eastAsia="de-DE" w:bidi="de-DE"/>
      </w:rPr>
    </w:lvl>
    <w:lvl w:ilvl="1" w:tplc="42784436">
      <w:start w:val="1"/>
      <w:numFmt w:val="lowerLetter"/>
      <w:lvlText w:val="%2)"/>
      <w:lvlJc w:val="left"/>
      <w:pPr>
        <w:ind w:left="1192" w:hanging="240"/>
        <w:jc w:val="left"/>
      </w:pPr>
      <w:rPr>
        <w:rFonts w:ascii="Times New Roman" w:eastAsia="Times New Roman" w:hAnsi="Times New Roman" w:cs="Times New Roman" w:hint="default"/>
        <w:b/>
        <w:bCs/>
        <w:w w:val="100"/>
        <w:sz w:val="22"/>
        <w:szCs w:val="22"/>
        <w:lang w:val="de-DE" w:eastAsia="de-DE" w:bidi="de-DE"/>
      </w:rPr>
    </w:lvl>
    <w:lvl w:ilvl="2" w:tplc="43C68BC6">
      <w:numFmt w:val="bullet"/>
      <w:lvlText w:val="•"/>
      <w:lvlJc w:val="left"/>
      <w:pPr>
        <w:ind w:left="2256" w:hanging="240"/>
      </w:pPr>
      <w:rPr>
        <w:rFonts w:hint="default"/>
        <w:lang w:val="de-DE" w:eastAsia="de-DE" w:bidi="de-DE"/>
      </w:rPr>
    </w:lvl>
    <w:lvl w:ilvl="3" w:tplc="97949E52">
      <w:numFmt w:val="bullet"/>
      <w:lvlText w:val="•"/>
      <w:lvlJc w:val="left"/>
      <w:pPr>
        <w:ind w:left="3312" w:hanging="240"/>
      </w:pPr>
      <w:rPr>
        <w:rFonts w:hint="default"/>
        <w:lang w:val="de-DE" w:eastAsia="de-DE" w:bidi="de-DE"/>
      </w:rPr>
    </w:lvl>
    <w:lvl w:ilvl="4" w:tplc="5E0A4152">
      <w:numFmt w:val="bullet"/>
      <w:lvlText w:val="•"/>
      <w:lvlJc w:val="left"/>
      <w:pPr>
        <w:ind w:left="4368" w:hanging="240"/>
      </w:pPr>
      <w:rPr>
        <w:rFonts w:hint="default"/>
        <w:lang w:val="de-DE" w:eastAsia="de-DE" w:bidi="de-DE"/>
      </w:rPr>
    </w:lvl>
    <w:lvl w:ilvl="5" w:tplc="6944E438">
      <w:numFmt w:val="bullet"/>
      <w:lvlText w:val="•"/>
      <w:lvlJc w:val="left"/>
      <w:pPr>
        <w:ind w:left="5425" w:hanging="240"/>
      </w:pPr>
      <w:rPr>
        <w:rFonts w:hint="default"/>
        <w:lang w:val="de-DE" w:eastAsia="de-DE" w:bidi="de-DE"/>
      </w:rPr>
    </w:lvl>
    <w:lvl w:ilvl="6" w:tplc="F80A44EA">
      <w:numFmt w:val="bullet"/>
      <w:lvlText w:val="•"/>
      <w:lvlJc w:val="left"/>
      <w:pPr>
        <w:ind w:left="6481" w:hanging="240"/>
      </w:pPr>
      <w:rPr>
        <w:rFonts w:hint="default"/>
        <w:lang w:val="de-DE" w:eastAsia="de-DE" w:bidi="de-DE"/>
      </w:rPr>
    </w:lvl>
    <w:lvl w:ilvl="7" w:tplc="44304E38">
      <w:numFmt w:val="bullet"/>
      <w:lvlText w:val="•"/>
      <w:lvlJc w:val="left"/>
      <w:pPr>
        <w:ind w:left="7537" w:hanging="240"/>
      </w:pPr>
      <w:rPr>
        <w:rFonts w:hint="default"/>
        <w:lang w:val="de-DE" w:eastAsia="de-DE" w:bidi="de-DE"/>
      </w:rPr>
    </w:lvl>
    <w:lvl w:ilvl="8" w:tplc="2AF2ED20">
      <w:numFmt w:val="bullet"/>
      <w:lvlText w:val="•"/>
      <w:lvlJc w:val="left"/>
      <w:pPr>
        <w:ind w:left="8593" w:hanging="240"/>
      </w:pPr>
      <w:rPr>
        <w:rFonts w:hint="default"/>
        <w:lang w:val="de-DE" w:eastAsia="de-DE" w:bidi="de-DE"/>
      </w:rPr>
    </w:lvl>
  </w:abstractNum>
  <w:abstractNum w:abstractNumId="11">
    <w:nsid w:val="0DCC0C7A"/>
    <w:multiLevelType w:val="hybridMultilevel"/>
    <w:tmpl w:val="8A1842DC"/>
    <w:lvl w:ilvl="0" w:tplc="50008274">
      <w:numFmt w:val="bullet"/>
      <w:lvlText w:val="-"/>
      <w:lvlJc w:val="left"/>
      <w:pPr>
        <w:ind w:left="1020" w:hanging="426"/>
      </w:pPr>
      <w:rPr>
        <w:rFonts w:ascii="Calibri" w:eastAsia="Calibri" w:hAnsi="Calibri" w:cs="Calibri" w:hint="default"/>
        <w:w w:val="100"/>
        <w:sz w:val="22"/>
        <w:szCs w:val="22"/>
        <w:lang w:val="de-DE" w:eastAsia="de-DE" w:bidi="de-DE"/>
      </w:rPr>
    </w:lvl>
    <w:lvl w:ilvl="1" w:tplc="08E0DB34">
      <w:numFmt w:val="bullet"/>
      <w:lvlText w:val="•"/>
      <w:lvlJc w:val="left"/>
      <w:pPr>
        <w:ind w:left="1996" w:hanging="426"/>
      </w:pPr>
      <w:rPr>
        <w:rFonts w:hint="default"/>
        <w:lang w:val="de-DE" w:eastAsia="de-DE" w:bidi="de-DE"/>
      </w:rPr>
    </w:lvl>
    <w:lvl w:ilvl="2" w:tplc="D2A6AAA0">
      <w:numFmt w:val="bullet"/>
      <w:lvlText w:val="•"/>
      <w:lvlJc w:val="left"/>
      <w:pPr>
        <w:ind w:left="2973" w:hanging="426"/>
      </w:pPr>
      <w:rPr>
        <w:rFonts w:hint="default"/>
        <w:lang w:val="de-DE" w:eastAsia="de-DE" w:bidi="de-DE"/>
      </w:rPr>
    </w:lvl>
    <w:lvl w:ilvl="3" w:tplc="6EFAE434">
      <w:numFmt w:val="bullet"/>
      <w:lvlText w:val="•"/>
      <w:lvlJc w:val="left"/>
      <w:pPr>
        <w:ind w:left="3949" w:hanging="426"/>
      </w:pPr>
      <w:rPr>
        <w:rFonts w:hint="default"/>
        <w:lang w:val="de-DE" w:eastAsia="de-DE" w:bidi="de-DE"/>
      </w:rPr>
    </w:lvl>
    <w:lvl w:ilvl="4" w:tplc="278A62C6">
      <w:numFmt w:val="bullet"/>
      <w:lvlText w:val="•"/>
      <w:lvlJc w:val="left"/>
      <w:pPr>
        <w:ind w:left="4926" w:hanging="426"/>
      </w:pPr>
      <w:rPr>
        <w:rFonts w:hint="default"/>
        <w:lang w:val="de-DE" w:eastAsia="de-DE" w:bidi="de-DE"/>
      </w:rPr>
    </w:lvl>
    <w:lvl w:ilvl="5" w:tplc="DB500752">
      <w:numFmt w:val="bullet"/>
      <w:lvlText w:val="•"/>
      <w:lvlJc w:val="left"/>
      <w:pPr>
        <w:ind w:left="5903" w:hanging="426"/>
      </w:pPr>
      <w:rPr>
        <w:rFonts w:hint="default"/>
        <w:lang w:val="de-DE" w:eastAsia="de-DE" w:bidi="de-DE"/>
      </w:rPr>
    </w:lvl>
    <w:lvl w:ilvl="6" w:tplc="53402BF4">
      <w:numFmt w:val="bullet"/>
      <w:lvlText w:val="•"/>
      <w:lvlJc w:val="left"/>
      <w:pPr>
        <w:ind w:left="6879" w:hanging="426"/>
      </w:pPr>
      <w:rPr>
        <w:rFonts w:hint="default"/>
        <w:lang w:val="de-DE" w:eastAsia="de-DE" w:bidi="de-DE"/>
      </w:rPr>
    </w:lvl>
    <w:lvl w:ilvl="7" w:tplc="AE1C0D9A">
      <w:numFmt w:val="bullet"/>
      <w:lvlText w:val="•"/>
      <w:lvlJc w:val="left"/>
      <w:pPr>
        <w:ind w:left="7856" w:hanging="426"/>
      </w:pPr>
      <w:rPr>
        <w:rFonts w:hint="default"/>
        <w:lang w:val="de-DE" w:eastAsia="de-DE" w:bidi="de-DE"/>
      </w:rPr>
    </w:lvl>
    <w:lvl w:ilvl="8" w:tplc="39CE1C3C">
      <w:numFmt w:val="bullet"/>
      <w:lvlText w:val="•"/>
      <w:lvlJc w:val="left"/>
      <w:pPr>
        <w:ind w:left="8833" w:hanging="426"/>
      </w:pPr>
      <w:rPr>
        <w:rFonts w:hint="default"/>
        <w:lang w:val="de-DE" w:eastAsia="de-DE" w:bidi="de-DE"/>
      </w:rPr>
    </w:lvl>
  </w:abstractNum>
  <w:abstractNum w:abstractNumId="12">
    <w:nsid w:val="0FBB2B12"/>
    <w:multiLevelType w:val="hybridMultilevel"/>
    <w:tmpl w:val="37FAF290"/>
    <w:lvl w:ilvl="0" w:tplc="FDCAE534">
      <w:numFmt w:val="bullet"/>
      <w:lvlText w:val="-"/>
      <w:lvlJc w:val="left"/>
      <w:pPr>
        <w:ind w:left="45" w:hanging="128"/>
      </w:pPr>
      <w:rPr>
        <w:rFonts w:ascii="Times New Roman" w:eastAsia="Times New Roman" w:hAnsi="Times New Roman" w:cs="Times New Roman" w:hint="default"/>
        <w:w w:val="100"/>
        <w:sz w:val="22"/>
        <w:szCs w:val="22"/>
        <w:lang w:val="de-DE" w:eastAsia="de-DE" w:bidi="de-DE"/>
      </w:rPr>
    </w:lvl>
    <w:lvl w:ilvl="1" w:tplc="8BB628F2">
      <w:numFmt w:val="bullet"/>
      <w:lvlText w:val="•"/>
      <w:lvlJc w:val="left"/>
      <w:pPr>
        <w:ind w:left="457" w:hanging="128"/>
      </w:pPr>
      <w:rPr>
        <w:rFonts w:hint="default"/>
        <w:lang w:val="de-DE" w:eastAsia="de-DE" w:bidi="de-DE"/>
      </w:rPr>
    </w:lvl>
    <w:lvl w:ilvl="2" w:tplc="15860C44">
      <w:numFmt w:val="bullet"/>
      <w:lvlText w:val="•"/>
      <w:lvlJc w:val="left"/>
      <w:pPr>
        <w:ind w:left="875" w:hanging="128"/>
      </w:pPr>
      <w:rPr>
        <w:rFonts w:hint="default"/>
        <w:lang w:val="de-DE" w:eastAsia="de-DE" w:bidi="de-DE"/>
      </w:rPr>
    </w:lvl>
    <w:lvl w:ilvl="3" w:tplc="D1E6DAB0">
      <w:numFmt w:val="bullet"/>
      <w:lvlText w:val="•"/>
      <w:lvlJc w:val="left"/>
      <w:pPr>
        <w:ind w:left="1293" w:hanging="128"/>
      </w:pPr>
      <w:rPr>
        <w:rFonts w:hint="default"/>
        <w:lang w:val="de-DE" w:eastAsia="de-DE" w:bidi="de-DE"/>
      </w:rPr>
    </w:lvl>
    <w:lvl w:ilvl="4" w:tplc="3550B8FA">
      <w:numFmt w:val="bullet"/>
      <w:lvlText w:val="•"/>
      <w:lvlJc w:val="left"/>
      <w:pPr>
        <w:ind w:left="1710" w:hanging="128"/>
      </w:pPr>
      <w:rPr>
        <w:rFonts w:hint="default"/>
        <w:lang w:val="de-DE" w:eastAsia="de-DE" w:bidi="de-DE"/>
      </w:rPr>
    </w:lvl>
    <w:lvl w:ilvl="5" w:tplc="E082834E">
      <w:numFmt w:val="bullet"/>
      <w:lvlText w:val="•"/>
      <w:lvlJc w:val="left"/>
      <w:pPr>
        <w:ind w:left="2128" w:hanging="128"/>
      </w:pPr>
      <w:rPr>
        <w:rFonts w:hint="default"/>
        <w:lang w:val="de-DE" w:eastAsia="de-DE" w:bidi="de-DE"/>
      </w:rPr>
    </w:lvl>
    <w:lvl w:ilvl="6" w:tplc="E386101A">
      <w:numFmt w:val="bullet"/>
      <w:lvlText w:val="•"/>
      <w:lvlJc w:val="left"/>
      <w:pPr>
        <w:ind w:left="2546" w:hanging="128"/>
      </w:pPr>
      <w:rPr>
        <w:rFonts w:hint="default"/>
        <w:lang w:val="de-DE" w:eastAsia="de-DE" w:bidi="de-DE"/>
      </w:rPr>
    </w:lvl>
    <w:lvl w:ilvl="7" w:tplc="39CE2030">
      <w:numFmt w:val="bullet"/>
      <w:lvlText w:val="•"/>
      <w:lvlJc w:val="left"/>
      <w:pPr>
        <w:ind w:left="2963" w:hanging="128"/>
      </w:pPr>
      <w:rPr>
        <w:rFonts w:hint="default"/>
        <w:lang w:val="de-DE" w:eastAsia="de-DE" w:bidi="de-DE"/>
      </w:rPr>
    </w:lvl>
    <w:lvl w:ilvl="8" w:tplc="4ADA2210">
      <w:numFmt w:val="bullet"/>
      <w:lvlText w:val="•"/>
      <w:lvlJc w:val="left"/>
      <w:pPr>
        <w:ind w:left="3381" w:hanging="128"/>
      </w:pPr>
      <w:rPr>
        <w:rFonts w:hint="default"/>
        <w:lang w:val="de-DE" w:eastAsia="de-DE" w:bidi="de-DE"/>
      </w:rPr>
    </w:lvl>
  </w:abstractNum>
  <w:abstractNum w:abstractNumId="13">
    <w:nsid w:val="0FFB374C"/>
    <w:multiLevelType w:val="hybridMultilevel"/>
    <w:tmpl w:val="413059E4"/>
    <w:lvl w:ilvl="0" w:tplc="FE9C44A6">
      <w:numFmt w:val="bullet"/>
      <w:lvlText w:val="-"/>
      <w:lvlJc w:val="left"/>
      <w:pPr>
        <w:ind w:left="42" w:hanging="125"/>
      </w:pPr>
      <w:rPr>
        <w:rFonts w:ascii="Times New Roman" w:eastAsia="Times New Roman" w:hAnsi="Times New Roman" w:cs="Times New Roman" w:hint="default"/>
        <w:w w:val="100"/>
        <w:sz w:val="22"/>
        <w:szCs w:val="22"/>
        <w:lang w:val="de-DE" w:eastAsia="de-DE" w:bidi="de-DE"/>
      </w:rPr>
    </w:lvl>
    <w:lvl w:ilvl="1" w:tplc="E49CF606">
      <w:numFmt w:val="bullet"/>
      <w:lvlText w:val="•"/>
      <w:lvlJc w:val="left"/>
      <w:pPr>
        <w:ind w:left="328" w:hanging="125"/>
      </w:pPr>
      <w:rPr>
        <w:rFonts w:hint="default"/>
        <w:lang w:val="de-DE" w:eastAsia="de-DE" w:bidi="de-DE"/>
      </w:rPr>
    </w:lvl>
    <w:lvl w:ilvl="2" w:tplc="C66217AC">
      <w:numFmt w:val="bullet"/>
      <w:lvlText w:val="•"/>
      <w:lvlJc w:val="left"/>
      <w:pPr>
        <w:ind w:left="617" w:hanging="125"/>
      </w:pPr>
      <w:rPr>
        <w:rFonts w:hint="default"/>
        <w:lang w:val="de-DE" w:eastAsia="de-DE" w:bidi="de-DE"/>
      </w:rPr>
    </w:lvl>
    <w:lvl w:ilvl="3" w:tplc="64266F60">
      <w:numFmt w:val="bullet"/>
      <w:lvlText w:val="•"/>
      <w:lvlJc w:val="left"/>
      <w:pPr>
        <w:ind w:left="906" w:hanging="125"/>
      </w:pPr>
      <w:rPr>
        <w:rFonts w:hint="default"/>
        <w:lang w:val="de-DE" w:eastAsia="de-DE" w:bidi="de-DE"/>
      </w:rPr>
    </w:lvl>
    <w:lvl w:ilvl="4" w:tplc="46769D64">
      <w:numFmt w:val="bullet"/>
      <w:lvlText w:val="•"/>
      <w:lvlJc w:val="left"/>
      <w:pPr>
        <w:ind w:left="1195" w:hanging="125"/>
      </w:pPr>
      <w:rPr>
        <w:rFonts w:hint="default"/>
        <w:lang w:val="de-DE" w:eastAsia="de-DE" w:bidi="de-DE"/>
      </w:rPr>
    </w:lvl>
    <w:lvl w:ilvl="5" w:tplc="A1E8E89E">
      <w:numFmt w:val="bullet"/>
      <w:lvlText w:val="•"/>
      <w:lvlJc w:val="left"/>
      <w:pPr>
        <w:ind w:left="1484" w:hanging="125"/>
      </w:pPr>
      <w:rPr>
        <w:rFonts w:hint="default"/>
        <w:lang w:val="de-DE" w:eastAsia="de-DE" w:bidi="de-DE"/>
      </w:rPr>
    </w:lvl>
    <w:lvl w:ilvl="6" w:tplc="B65803AC">
      <w:numFmt w:val="bullet"/>
      <w:lvlText w:val="•"/>
      <w:lvlJc w:val="left"/>
      <w:pPr>
        <w:ind w:left="1772" w:hanging="125"/>
      </w:pPr>
      <w:rPr>
        <w:rFonts w:hint="default"/>
        <w:lang w:val="de-DE" w:eastAsia="de-DE" w:bidi="de-DE"/>
      </w:rPr>
    </w:lvl>
    <w:lvl w:ilvl="7" w:tplc="4B7A177C">
      <w:numFmt w:val="bullet"/>
      <w:lvlText w:val="•"/>
      <w:lvlJc w:val="left"/>
      <w:pPr>
        <w:ind w:left="2061" w:hanging="125"/>
      </w:pPr>
      <w:rPr>
        <w:rFonts w:hint="default"/>
        <w:lang w:val="de-DE" w:eastAsia="de-DE" w:bidi="de-DE"/>
      </w:rPr>
    </w:lvl>
    <w:lvl w:ilvl="8" w:tplc="6E5C4666">
      <w:numFmt w:val="bullet"/>
      <w:lvlText w:val="•"/>
      <w:lvlJc w:val="left"/>
      <w:pPr>
        <w:ind w:left="2350" w:hanging="125"/>
      </w:pPr>
      <w:rPr>
        <w:rFonts w:hint="default"/>
        <w:lang w:val="de-DE" w:eastAsia="de-DE" w:bidi="de-DE"/>
      </w:rPr>
    </w:lvl>
  </w:abstractNum>
  <w:abstractNum w:abstractNumId="14">
    <w:nsid w:val="10437D4B"/>
    <w:multiLevelType w:val="hybridMultilevel"/>
    <w:tmpl w:val="03622EBC"/>
    <w:lvl w:ilvl="0" w:tplc="281E4F0C">
      <w:numFmt w:val="bullet"/>
      <w:lvlText w:val="-"/>
      <w:lvlJc w:val="left"/>
      <w:pPr>
        <w:ind w:left="167" w:hanging="125"/>
      </w:pPr>
      <w:rPr>
        <w:rFonts w:ascii="Times New Roman" w:eastAsia="Times New Roman" w:hAnsi="Times New Roman" w:cs="Times New Roman" w:hint="default"/>
        <w:w w:val="100"/>
        <w:sz w:val="22"/>
        <w:szCs w:val="22"/>
        <w:lang w:val="de-DE" w:eastAsia="de-DE" w:bidi="de-DE"/>
      </w:rPr>
    </w:lvl>
    <w:lvl w:ilvl="1" w:tplc="D9728A50">
      <w:numFmt w:val="bullet"/>
      <w:lvlText w:val="•"/>
      <w:lvlJc w:val="left"/>
      <w:pPr>
        <w:ind w:left="436" w:hanging="125"/>
      </w:pPr>
      <w:rPr>
        <w:rFonts w:hint="default"/>
        <w:lang w:val="de-DE" w:eastAsia="de-DE" w:bidi="de-DE"/>
      </w:rPr>
    </w:lvl>
    <w:lvl w:ilvl="2" w:tplc="A59827DA">
      <w:numFmt w:val="bullet"/>
      <w:lvlText w:val="•"/>
      <w:lvlJc w:val="left"/>
      <w:pPr>
        <w:ind w:left="713" w:hanging="125"/>
      </w:pPr>
      <w:rPr>
        <w:rFonts w:hint="default"/>
        <w:lang w:val="de-DE" w:eastAsia="de-DE" w:bidi="de-DE"/>
      </w:rPr>
    </w:lvl>
    <w:lvl w:ilvl="3" w:tplc="41C2FD06">
      <w:numFmt w:val="bullet"/>
      <w:lvlText w:val="•"/>
      <w:lvlJc w:val="left"/>
      <w:pPr>
        <w:ind w:left="990" w:hanging="125"/>
      </w:pPr>
      <w:rPr>
        <w:rFonts w:hint="default"/>
        <w:lang w:val="de-DE" w:eastAsia="de-DE" w:bidi="de-DE"/>
      </w:rPr>
    </w:lvl>
    <w:lvl w:ilvl="4" w:tplc="6CCE733C">
      <w:numFmt w:val="bullet"/>
      <w:lvlText w:val="•"/>
      <w:lvlJc w:val="left"/>
      <w:pPr>
        <w:ind w:left="1267" w:hanging="125"/>
      </w:pPr>
      <w:rPr>
        <w:rFonts w:hint="default"/>
        <w:lang w:val="de-DE" w:eastAsia="de-DE" w:bidi="de-DE"/>
      </w:rPr>
    </w:lvl>
    <w:lvl w:ilvl="5" w:tplc="2EE2096A">
      <w:numFmt w:val="bullet"/>
      <w:lvlText w:val="•"/>
      <w:lvlJc w:val="left"/>
      <w:pPr>
        <w:ind w:left="1544" w:hanging="125"/>
      </w:pPr>
      <w:rPr>
        <w:rFonts w:hint="default"/>
        <w:lang w:val="de-DE" w:eastAsia="de-DE" w:bidi="de-DE"/>
      </w:rPr>
    </w:lvl>
    <w:lvl w:ilvl="6" w:tplc="8744B6AA">
      <w:numFmt w:val="bullet"/>
      <w:lvlText w:val="•"/>
      <w:lvlJc w:val="left"/>
      <w:pPr>
        <w:ind w:left="1820" w:hanging="125"/>
      </w:pPr>
      <w:rPr>
        <w:rFonts w:hint="default"/>
        <w:lang w:val="de-DE" w:eastAsia="de-DE" w:bidi="de-DE"/>
      </w:rPr>
    </w:lvl>
    <w:lvl w:ilvl="7" w:tplc="15560D5E">
      <w:numFmt w:val="bullet"/>
      <w:lvlText w:val="•"/>
      <w:lvlJc w:val="left"/>
      <w:pPr>
        <w:ind w:left="2097" w:hanging="125"/>
      </w:pPr>
      <w:rPr>
        <w:rFonts w:hint="default"/>
        <w:lang w:val="de-DE" w:eastAsia="de-DE" w:bidi="de-DE"/>
      </w:rPr>
    </w:lvl>
    <w:lvl w:ilvl="8" w:tplc="179648D2">
      <w:numFmt w:val="bullet"/>
      <w:lvlText w:val="•"/>
      <w:lvlJc w:val="left"/>
      <w:pPr>
        <w:ind w:left="2374" w:hanging="125"/>
      </w:pPr>
      <w:rPr>
        <w:rFonts w:hint="default"/>
        <w:lang w:val="de-DE" w:eastAsia="de-DE" w:bidi="de-DE"/>
      </w:rPr>
    </w:lvl>
  </w:abstractNum>
  <w:abstractNum w:abstractNumId="15">
    <w:nsid w:val="10D8739D"/>
    <w:multiLevelType w:val="multilevel"/>
    <w:tmpl w:val="E52EBAB8"/>
    <w:lvl w:ilvl="0">
      <w:start w:val="3"/>
      <w:numFmt w:val="decimal"/>
      <w:lvlText w:val="%1"/>
      <w:lvlJc w:val="left"/>
      <w:pPr>
        <w:ind w:left="1020" w:hanging="709"/>
        <w:jc w:val="left"/>
      </w:pPr>
      <w:rPr>
        <w:rFonts w:hint="default"/>
        <w:lang w:val="de-DE" w:eastAsia="de-DE" w:bidi="de-DE"/>
      </w:rPr>
    </w:lvl>
    <w:lvl w:ilvl="1">
      <w:start w:val="2"/>
      <w:numFmt w:val="decimal"/>
      <w:lvlText w:val="%1.%2"/>
      <w:lvlJc w:val="left"/>
      <w:pPr>
        <w:ind w:left="1020" w:hanging="709"/>
        <w:jc w:val="left"/>
      </w:pPr>
      <w:rPr>
        <w:rFonts w:hint="default"/>
        <w:lang w:val="de-DE" w:eastAsia="de-DE" w:bidi="de-DE"/>
      </w:rPr>
    </w:lvl>
    <w:lvl w:ilvl="2">
      <w:start w:val="1"/>
      <w:numFmt w:val="decimal"/>
      <w:lvlText w:val="%1.%2.%3"/>
      <w:lvlJc w:val="left"/>
      <w:pPr>
        <w:ind w:left="1020" w:hanging="709"/>
        <w:jc w:val="left"/>
      </w:pPr>
      <w:rPr>
        <w:rFonts w:ascii="Times New Roman" w:eastAsia="Times New Roman" w:hAnsi="Times New Roman" w:cs="Times New Roman" w:hint="default"/>
        <w:b/>
        <w:bCs/>
        <w:w w:val="100"/>
        <w:sz w:val="22"/>
        <w:szCs w:val="22"/>
        <w:lang w:val="de-DE" w:eastAsia="de-DE" w:bidi="de-DE"/>
      </w:rPr>
    </w:lvl>
    <w:lvl w:ilvl="3">
      <w:numFmt w:val="bullet"/>
      <w:lvlText w:val="-"/>
      <w:lvlJc w:val="left"/>
      <w:pPr>
        <w:ind w:left="955" w:hanging="361"/>
      </w:pPr>
      <w:rPr>
        <w:rFonts w:ascii="Times New Roman" w:eastAsia="Times New Roman" w:hAnsi="Times New Roman" w:cs="Times New Roman" w:hint="default"/>
        <w:w w:val="100"/>
        <w:sz w:val="22"/>
        <w:szCs w:val="22"/>
        <w:lang w:val="de-DE" w:eastAsia="de-DE" w:bidi="de-DE"/>
      </w:rPr>
    </w:lvl>
    <w:lvl w:ilvl="4">
      <w:numFmt w:val="bullet"/>
      <w:lvlText w:val="•"/>
      <w:lvlJc w:val="left"/>
      <w:pPr>
        <w:ind w:left="4275" w:hanging="361"/>
      </w:pPr>
      <w:rPr>
        <w:rFonts w:hint="default"/>
        <w:lang w:val="de-DE" w:eastAsia="de-DE" w:bidi="de-DE"/>
      </w:rPr>
    </w:lvl>
    <w:lvl w:ilvl="5">
      <w:numFmt w:val="bullet"/>
      <w:lvlText w:val="•"/>
      <w:lvlJc w:val="left"/>
      <w:pPr>
        <w:ind w:left="5360" w:hanging="361"/>
      </w:pPr>
      <w:rPr>
        <w:rFonts w:hint="default"/>
        <w:lang w:val="de-DE" w:eastAsia="de-DE" w:bidi="de-DE"/>
      </w:rPr>
    </w:lvl>
    <w:lvl w:ilvl="6">
      <w:numFmt w:val="bullet"/>
      <w:lvlText w:val="•"/>
      <w:lvlJc w:val="left"/>
      <w:pPr>
        <w:ind w:left="6445" w:hanging="361"/>
      </w:pPr>
      <w:rPr>
        <w:rFonts w:hint="default"/>
        <w:lang w:val="de-DE" w:eastAsia="de-DE" w:bidi="de-DE"/>
      </w:rPr>
    </w:lvl>
    <w:lvl w:ilvl="7">
      <w:numFmt w:val="bullet"/>
      <w:lvlText w:val="•"/>
      <w:lvlJc w:val="left"/>
      <w:pPr>
        <w:ind w:left="7530" w:hanging="361"/>
      </w:pPr>
      <w:rPr>
        <w:rFonts w:hint="default"/>
        <w:lang w:val="de-DE" w:eastAsia="de-DE" w:bidi="de-DE"/>
      </w:rPr>
    </w:lvl>
    <w:lvl w:ilvl="8">
      <w:numFmt w:val="bullet"/>
      <w:lvlText w:val="•"/>
      <w:lvlJc w:val="left"/>
      <w:pPr>
        <w:ind w:left="8616" w:hanging="361"/>
      </w:pPr>
      <w:rPr>
        <w:rFonts w:hint="default"/>
        <w:lang w:val="de-DE" w:eastAsia="de-DE" w:bidi="de-DE"/>
      </w:rPr>
    </w:lvl>
  </w:abstractNum>
  <w:abstractNum w:abstractNumId="16">
    <w:nsid w:val="11370E57"/>
    <w:multiLevelType w:val="hybridMultilevel"/>
    <w:tmpl w:val="85D4896E"/>
    <w:lvl w:ilvl="0" w:tplc="B89CBD90">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B5BEF324">
      <w:numFmt w:val="bullet"/>
      <w:lvlText w:val="•"/>
      <w:lvlJc w:val="left"/>
      <w:pPr>
        <w:ind w:left="457" w:hanging="125"/>
      </w:pPr>
      <w:rPr>
        <w:rFonts w:hint="default"/>
        <w:lang w:val="de-DE" w:eastAsia="de-DE" w:bidi="de-DE"/>
      </w:rPr>
    </w:lvl>
    <w:lvl w:ilvl="2" w:tplc="6F5C7888">
      <w:numFmt w:val="bullet"/>
      <w:lvlText w:val="•"/>
      <w:lvlJc w:val="left"/>
      <w:pPr>
        <w:ind w:left="875" w:hanging="125"/>
      </w:pPr>
      <w:rPr>
        <w:rFonts w:hint="default"/>
        <w:lang w:val="de-DE" w:eastAsia="de-DE" w:bidi="de-DE"/>
      </w:rPr>
    </w:lvl>
    <w:lvl w:ilvl="3" w:tplc="763E8928">
      <w:numFmt w:val="bullet"/>
      <w:lvlText w:val="•"/>
      <w:lvlJc w:val="left"/>
      <w:pPr>
        <w:ind w:left="1293" w:hanging="125"/>
      </w:pPr>
      <w:rPr>
        <w:rFonts w:hint="default"/>
        <w:lang w:val="de-DE" w:eastAsia="de-DE" w:bidi="de-DE"/>
      </w:rPr>
    </w:lvl>
    <w:lvl w:ilvl="4" w:tplc="29283E18">
      <w:numFmt w:val="bullet"/>
      <w:lvlText w:val="•"/>
      <w:lvlJc w:val="left"/>
      <w:pPr>
        <w:ind w:left="1710" w:hanging="125"/>
      </w:pPr>
      <w:rPr>
        <w:rFonts w:hint="default"/>
        <w:lang w:val="de-DE" w:eastAsia="de-DE" w:bidi="de-DE"/>
      </w:rPr>
    </w:lvl>
    <w:lvl w:ilvl="5" w:tplc="766EC0E6">
      <w:numFmt w:val="bullet"/>
      <w:lvlText w:val="•"/>
      <w:lvlJc w:val="left"/>
      <w:pPr>
        <w:ind w:left="2128" w:hanging="125"/>
      </w:pPr>
      <w:rPr>
        <w:rFonts w:hint="default"/>
        <w:lang w:val="de-DE" w:eastAsia="de-DE" w:bidi="de-DE"/>
      </w:rPr>
    </w:lvl>
    <w:lvl w:ilvl="6" w:tplc="B3429BD8">
      <w:numFmt w:val="bullet"/>
      <w:lvlText w:val="•"/>
      <w:lvlJc w:val="left"/>
      <w:pPr>
        <w:ind w:left="2546" w:hanging="125"/>
      </w:pPr>
      <w:rPr>
        <w:rFonts w:hint="default"/>
        <w:lang w:val="de-DE" w:eastAsia="de-DE" w:bidi="de-DE"/>
      </w:rPr>
    </w:lvl>
    <w:lvl w:ilvl="7" w:tplc="49E65A96">
      <w:numFmt w:val="bullet"/>
      <w:lvlText w:val="•"/>
      <w:lvlJc w:val="left"/>
      <w:pPr>
        <w:ind w:left="2963" w:hanging="125"/>
      </w:pPr>
      <w:rPr>
        <w:rFonts w:hint="default"/>
        <w:lang w:val="de-DE" w:eastAsia="de-DE" w:bidi="de-DE"/>
      </w:rPr>
    </w:lvl>
    <w:lvl w:ilvl="8" w:tplc="9C5AAB9E">
      <w:numFmt w:val="bullet"/>
      <w:lvlText w:val="•"/>
      <w:lvlJc w:val="left"/>
      <w:pPr>
        <w:ind w:left="3381" w:hanging="125"/>
      </w:pPr>
      <w:rPr>
        <w:rFonts w:hint="default"/>
        <w:lang w:val="de-DE" w:eastAsia="de-DE" w:bidi="de-DE"/>
      </w:rPr>
    </w:lvl>
  </w:abstractNum>
  <w:abstractNum w:abstractNumId="17">
    <w:nsid w:val="123774B5"/>
    <w:multiLevelType w:val="hybridMultilevel"/>
    <w:tmpl w:val="18609940"/>
    <w:lvl w:ilvl="0" w:tplc="D55807C4">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621415A4">
      <w:numFmt w:val="bullet"/>
      <w:lvlText w:val="•"/>
      <w:lvlJc w:val="left"/>
      <w:pPr>
        <w:ind w:left="457" w:hanging="125"/>
      </w:pPr>
      <w:rPr>
        <w:rFonts w:hint="default"/>
        <w:lang w:val="de-DE" w:eastAsia="de-DE" w:bidi="de-DE"/>
      </w:rPr>
    </w:lvl>
    <w:lvl w:ilvl="2" w:tplc="7E0AE340">
      <w:numFmt w:val="bullet"/>
      <w:lvlText w:val="•"/>
      <w:lvlJc w:val="left"/>
      <w:pPr>
        <w:ind w:left="875" w:hanging="125"/>
      </w:pPr>
      <w:rPr>
        <w:rFonts w:hint="default"/>
        <w:lang w:val="de-DE" w:eastAsia="de-DE" w:bidi="de-DE"/>
      </w:rPr>
    </w:lvl>
    <w:lvl w:ilvl="3" w:tplc="AF32959E">
      <w:numFmt w:val="bullet"/>
      <w:lvlText w:val="•"/>
      <w:lvlJc w:val="left"/>
      <w:pPr>
        <w:ind w:left="1293" w:hanging="125"/>
      </w:pPr>
      <w:rPr>
        <w:rFonts w:hint="default"/>
        <w:lang w:val="de-DE" w:eastAsia="de-DE" w:bidi="de-DE"/>
      </w:rPr>
    </w:lvl>
    <w:lvl w:ilvl="4" w:tplc="523C3FA6">
      <w:numFmt w:val="bullet"/>
      <w:lvlText w:val="•"/>
      <w:lvlJc w:val="left"/>
      <w:pPr>
        <w:ind w:left="1710" w:hanging="125"/>
      </w:pPr>
      <w:rPr>
        <w:rFonts w:hint="default"/>
        <w:lang w:val="de-DE" w:eastAsia="de-DE" w:bidi="de-DE"/>
      </w:rPr>
    </w:lvl>
    <w:lvl w:ilvl="5" w:tplc="4E347BB6">
      <w:numFmt w:val="bullet"/>
      <w:lvlText w:val="•"/>
      <w:lvlJc w:val="left"/>
      <w:pPr>
        <w:ind w:left="2128" w:hanging="125"/>
      </w:pPr>
      <w:rPr>
        <w:rFonts w:hint="default"/>
        <w:lang w:val="de-DE" w:eastAsia="de-DE" w:bidi="de-DE"/>
      </w:rPr>
    </w:lvl>
    <w:lvl w:ilvl="6" w:tplc="87F0796C">
      <w:numFmt w:val="bullet"/>
      <w:lvlText w:val="•"/>
      <w:lvlJc w:val="left"/>
      <w:pPr>
        <w:ind w:left="2546" w:hanging="125"/>
      </w:pPr>
      <w:rPr>
        <w:rFonts w:hint="default"/>
        <w:lang w:val="de-DE" w:eastAsia="de-DE" w:bidi="de-DE"/>
      </w:rPr>
    </w:lvl>
    <w:lvl w:ilvl="7" w:tplc="B3567F4C">
      <w:numFmt w:val="bullet"/>
      <w:lvlText w:val="•"/>
      <w:lvlJc w:val="left"/>
      <w:pPr>
        <w:ind w:left="2963" w:hanging="125"/>
      </w:pPr>
      <w:rPr>
        <w:rFonts w:hint="default"/>
        <w:lang w:val="de-DE" w:eastAsia="de-DE" w:bidi="de-DE"/>
      </w:rPr>
    </w:lvl>
    <w:lvl w:ilvl="8" w:tplc="FB16214C">
      <w:numFmt w:val="bullet"/>
      <w:lvlText w:val="•"/>
      <w:lvlJc w:val="left"/>
      <w:pPr>
        <w:ind w:left="3381" w:hanging="125"/>
      </w:pPr>
      <w:rPr>
        <w:rFonts w:hint="default"/>
        <w:lang w:val="de-DE" w:eastAsia="de-DE" w:bidi="de-DE"/>
      </w:rPr>
    </w:lvl>
  </w:abstractNum>
  <w:abstractNum w:abstractNumId="18">
    <w:nsid w:val="12E812A7"/>
    <w:multiLevelType w:val="hybridMultilevel"/>
    <w:tmpl w:val="994C9C3E"/>
    <w:lvl w:ilvl="0" w:tplc="79FAF1F6">
      <w:numFmt w:val="bullet"/>
      <w:lvlText w:val="-"/>
      <w:lvlJc w:val="left"/>
      <w:pPr>
        <w:ind w:left="42" w:hanging="125"/>
      </w:pPr>
      <w:rPr>
        <w:rFonts w:ascii="Times New Roman" w:eastAsia="Times New Roman" w:hAnsi="Times New Roman" w:cs="Times New Roman" w:hint="default"/>
        <w:w w:val="100"/>
        <w:sz w:val="22"/>
        <w:szCs w:val="22"/>
        <w:lang w:val="de-DE" w:eastAsia="de-DE" w:bidi="de-DE"/>
      </w:rPr>
    </w:lvl>
    <w:lvl w:ilvl="1" w:tplc="1236064C">
      <w:numFmt w:val="bullet"/>
      <w:lvlText w:val="•"/>
      <w:lvlJc w:val="left"/>
      <w:pPr>
        <w:ind w:left="328" w:hanging="125"/>
      </w:pPr>
      <w:rPr>
        <w:rFonts w:hint="default"/>
        <w:lang w:val="de-DE" w:eastAsia="de-DE" w:bidi="de-DE"/>
      </w:rPr>
    </w:lvl>
    <w:lvl w:ilvl="2" w:tplc="DEAE72A6">
      <w:numFmt w:val="bullet"/>
      <w:lvlText w:val="•"/>
      <w:lvlJc w:val="left"/>
      <w:pPr>
        <w:ind w:left="617" w:hanging="125"/>
      </w:pPr>
      <w:rPr>
        <w:rFonts w:hint="default"/>
        <w:lang w:val="de-DE" w:eastAsia="de-DE" w:bidi="de-DE"/>
      </w:rPr>
    </w:lvl>
    <w:lvl w:ilvl="3" w:tplc="C2280FC8">
      <w:numFmt w:val="bullet"/>
      <w:lvlText w:val="•"/>
      <w:lvlJc w:val="left"/>
      <w:pPr>
        <w:ind w:left="906" w:hanging="125"/>
      </w:pPr>
      <w:rPr>
        <w:rFonts w:hint="default"/>
        <w:lang w:val="de-DE" w:eastAsia="de-DE" w:bidi="de-DE"/>
      </w:rPr>
    </w:lvl>
    <w:lvl w:ilvl="4" w:tplc="C456D062">
      <w:numFmt w:val="bullet"/>
      <w:lvlText w:val="•"/>
      <w:lvlJc w:val="left"/>
      <w:pPr>
        <w:ind w:left="1195" w:hanging="125"/>
      </w:pPr>
      <w:rPr>
        <w:rFonts w:hint="default"/>
        <w:lang w:val="de-DE" w:eastAsia="de-DE" w:bidi="de-DE"/>
      </w:rPr>
    </w:lvl>
    <w:lvl w:ilvl="5" w:tplc="CEAC1518">
      <w:numFmt w:val="bullet"/>
      <w:lvlText w:val="•"/>
      <w:lvlJc w:val="left"/>
      <w:pPr>
        <w:ind w:left="1484" w:hanging="125"/>
      </w:pPr>
      <w:rPr>
        <w:rFonts w:hint="default"/>
        <w:lang w:val="de-DE" w:eastAsia="de-DE" w:bidi="de-DE"/>
      </w:rPr>
    </w:lvl>
    <w:lvl w:ilvl="6" w:tplc="BB26551C">
      <w:numFmt w:val="bullet"/>
      <w:lvlText w:val="•"/>
      <w:lvlJc w:val="left"/>
      <w:pPr>
        <w:ind w:left="1772" w:hanging="125"/>
      </w:pPr>
      <w:rPr>
        <w:rFonts w:hint="default"/>
        <w:lang w:val="de-DE" w:eastAsia="de-DE" w:bidi="de-DE"/>
      </w:rPr>
    </w:lvl>
    <w:lvl w:ilvl="7" w:tplc="9438B0CC">
      <w:numFmt w:val="bullet"/>
      <w:lvlText w:val="•"/>
      <w:lvlJc w:val="left"/>
      <w:pPr>
        <w:ind w:left="2061" w:hanging="125"/>
      </w:pPr>
      <w:rPr>
        <w:rFonts w:hint="default"/>
        <w:lang w:val="de-DE" w:eastAsia="de-DE" w:bidi="de-DE"/>
      </w:rPr>
    </w:lvl>
    <w:lvl w:ilvl="8" w:tplc="1AF69C76">
      <w:numFmt w:val="bullet"/>
      <w:lvlText w:val="•"/>
      <w:lvlJc w:val="left"/>
      <w:pPr>
        <w:ind w:left="2350" w:hanging="125"/>
      </w:pPr>
      <w:rPr>
        <w:rFonts w:hint="default"/>
        <w:lang w:val="de-DE" w:eastAsia="de-DE" w:bidi="de-DE"/>
      </w:rPr>
    </w:lvl>
  </w:abstractNum>
  <w:abstractNum w:abstractNumId="19">
    <w:nsid w:val="15F3327A"/>
    <w:multiLevelType w:val="multilevel"/>
    <w:tmpl w:val="9E0A8528"/>
    <w:lvl w:ilvl="0">
      <w:start w:val="1"/>
      <w:numFmt w:val="decimal"/>
      <w:lvlText w:val="%1"/>
      <w:lvlJc w:val="left"/>
      <w:pPr>
        <w:ind w:left="917" w:hanging="801"/>
        <w:jc w:val="left"/>
      </w:pPr>
      <w:rPr>
        <w:rFonts w:hint="default"/>
        <w:lang w:val="de-DE" w:eastAsia="de-DE" w:bidi="de-DE"/>
      </w:rPr>
    </w:lvl>
    <w:lvl w:ilvl="1">
      <w:start w:val="1"/>
      <w:numFmt w:val="decimal"/>
      <w:lvlText w:val="%1.%2."/>
      <w:lvlJc w:val="left"/>
      <w:pPr>
        <w:ind w:left="917" w:hanging="801"/>
        <w:jc w:val="left"/>
      </w:pPr>
      <w:rPr>
        <w:rFonts w:ascii="Arial" w:eastAsia="Arial" w:hAnsi="Arial" w:cs="Arial" w:hint="default"/>
        <w:b/>
        <w:bCs/>
        <w:color w:val="231F20"/>
        <w:w w:val="99"/>
        <w:sz w:val="36"/>
        <w:szCs w:val="36"/>
        <w:lang w:val="de-DE" w:eastAsia="de-DE" w:bidi="de-DE"/>
      </w:rPr>
    </w:lvl>
    <w:lvl w:ilvl="2">
      <w:start w:val="1"/>
      <w:numFmt w:val="decimal"/>
      <w:lvlText w:val="%1.%2.%3."/>
      <w:lvlJc w:val="left"/>
      <w:pPr>
        <w:ind w:left="951" w:hanging="779"/>
        <w:jc w:val="right"/>
      </w:pPr>
      <w:rPr>
        <w:rFonts w:ascii="Arial" w:eastAsia="Arial" w:hAnsi="Arial" w:cs="Arial" w:hint="default"/>
        <w:i/>
        <w:color w:val="231F20"/>
        <w:w w:val="99"/>
        <w:sz w:val="28"/>
        <w:szCs w:val="28"/>
        <w:lang w:val="de-DE" w:eastAsia="de-DE" w:bidi="de-DE"/>
      </w:rPr>
    </w:lvl>
    <w:lvl w:ilvl="3">
      <w:numFmt w:val="bullet"/>
      <w:lvlText w:val="•"/>
      <w:lvlJc w:val="left"/>
      <w:pPr>
        <w:ind w:left="2088" w:hanging="779"/>
      </w:pPr>
      <w:rPr>
        <w:rFonts w:hint="default"/>
        <w:lang w:val="de-DE" w:eastAsia="de-DE" w:bidi="de-DE"/>
      </w:rPr>
    </w:lvl>
    <w:lvl w:ilvl="4">
      <w:numFmt w:val="bullet"/>
      <w:lvlText w:val="•"/>
      <w:lvlJc w:val="left"/>
      <w:pPr>
        <w:ind w:left="3216" w:hanging="779"/>
      </w:pPr>
      <w:rPr>
        <w:rFonts w:hint="default"/>
        <w:lang w:val="de-DE" w:eastAsia="de-DE" w:bidi="de-DE"/>
      </w:rPr>
    </w:lvl>
    <w:lvl w:ilvl="5">
      <w:numFmt w:val="bullet"/>
      <w:lvlText w:val="•"/>
      <w:lvlJc w:val="left"/>
      <w:pPr>
        <w:ind w:left="4344" w:hanging="779"/>
      </w:pPr>
      <w:rPr>
        <w:rFonts w:hint="default"/>
        <w:lang w:val="de-DE" w:eastAsia="de-DE" w:bidi="de-DE"/>
      </w:rPr>
    </w:lvl>
    <w:lvl w:ilvl="6">
      <w:numFmt w:val="bullet"/>
      <w:lvlText w:val="•"/>
      <w:lvlJc w:val="left"/>
      <w:pPr>
        <w:ind w:left="5472" w:hanging="779"/>
      </w:pPr>
      <w:rPr>
        <w:rFonts w:hint="default"/>
        <w:lang w:val="de-DE" w:eastAsia="de-DE" w:bidi="de-DE"/>
      </w:rPr>
    </w:lvl>
    <w:lvl w:ilvl="7">
      <w:numFmt w:val="bullet"/>
      <w:lvlText w:val="•"/>
      <w:lvlJc w:val="left"/>
      <w:pPr>
        <w:ind w:left="6600" w:hanging="779"/>
      </w:pPr>
      <w:rPr>
        <w:rFonts w:hint="default"/>
        <w:lang w:val="de-DE" w:eastAsia="de-DE" w:bidi="de-DE"/>
      </w:rPr>
    </w:lvl>
    <w:lvl w:ilvl="8">
      <w:numFmt w:val="bullet"/>
      <w:lvlText w:val="•"/>
      <w:lvlJc w:val="left"/>
      <w:pPr>
        <w:ind w:left="7728" w:hanging="779"/>
      </w:pPr>
      <w:rPr>
        <w:rFonts w:hint="default"/>
        <w:lang w:val="de-DE" w:eastAsia="de-DE" w:bidi="de-DE"/>
      </w:rPr>
    </w:lvl>
  </w:abstractNum>
  <w:abstractNum w:abstractNumId="20">
    <w:nsid w:val="16F15692"/>
    <w:multiLevelType w:val="hybridMultilevel"/>
    <w:tmpl w:val="D67A7E14"/>
    <w:lvl w:ilvl="0" w:tplc="5E289DD8">
      <w:numFmt w:val="bullet"/>
      <w:lvlText w:val="-"/>
      <w:lvlJc w:val="left"/>
      <w:pPr>
        <w:ind w:left="42" w:hanging="128"/>
      </w:pPr>
      <w:rPr>
        <w:rFonts w:ascii="Times New Roman" w:eastAsia="Times New Roman" w:hAnsi="Times New Roman" w:cs="Times New Roman" w:hint="default"/>
        <w:w w:val="100"/>
        <w:sz w:val="22"/>
        <w:szCs w:val="22"/>
        <w:lang w:val="de-DE" w:eastAsia="de-DE" w:bidi="de-DE"/>
      </w:rPr>
    </w:lvl>
    <w:lvl w:ilvl="1" w:tplc="F506A60C">
      <w:numFmt w:val="bullet"/>
      <w:lvlText w:val="•"/>
      <w:lvlJc w:val="left"/>
      <w:pPr>
        <w:ind w:left="328" w:hanging="128"/>
      </w:pPr>
      <w:rPr>
        <w:rFonts w:hint="default"/>
        <w:lang w:val="de-DE" w:eastAsia="de-DE" w:bidi="de-DE"/>
      </w:rPr>
    </w:lvl>
    <w:lvl w:ilvl="2" w:tplc="8996A9B4">
      <w:numFmt w:val="bullet"/>
      <w:lvlText w:val="•"/>
      <w:lvlJc w:val="left"/>
      <w:pPr>
        <w:ind w:left="617" w:hanging="128"/>
      </w:pPr>
      <w:rPr>
        <w:rFonts w:hint="default"/>
        <w:lang w:val="de-DE" w:eastAsia="de-DE" w:bidi="de-DE"/>
      </w:rPr>
    </w:lvl>
    <w:lvl w:ilvl="3" w:tplc="04B62F7C">
      <w:numFmt w:val="bullet"/>
      <w:lvlText w:val="•"/>
      <w:lvlJc w:val="left"/>
      <w:pPr>
        <w:ind w:left="906" w:hanging="128"/>
      </w:pPr>
      <w:rPr>
        <w:rFonts w:hint="default"/>
        <w:lang w:val="de-DE" w:eastAsia="de-DE" w:bidi="de-DE"/>
      </w:rPr>
    </w:lvl>
    <w:lvl w:ilvl="4" w:tplc="F0C8A84A">
      <w:numFmt w:val="bullet"/>
      <w:lvlText w:val="•"/>
      <w:lvlJc w:val="left"/>
      <w:pPr>
        <w:ind w:left="1195" w:hanging="128"/>
      </w:pPr>
      <w:rPr>
        <w:rFonts w:hint="default"/>
        <w:lang w:val="de-DE" w:eastAsia="de-DE" w:bidi="de-DE"/>
      </w:rPr>
    </w:lvl>
    <w:lvl w:ilvl="5" w:tplc="CBDE8FBC">
      <w:numFmt w:val="bullet"/>
      <w:lvlText w:val="•"/>
      <w:lvlJc w:val="left"/>
      <w:pPr>
        <w:ind w:left="1484" w:hanging="128"/>
      </w:pPr>
      <w:rPr>
        <w:rFonts w:hint="default"/>
        <w:lang w:val="de-DE" w:eastAsia="de-DE" w:bidi="de-DE"/>
      </w:rPr>
    </w:lvl>
    <w:lvl w:ilvl="6" w:tplc="9EE07C86">
      <w:numFmt w:val="bullet"/>
      <w:lvlText w:val="•"/>
      <w:lvlJc w:val="left"/>
      <w:pPr>
        <w:ind w:left="1772" w:hanging="128"/>
      </w:pPr>
      <w:rPr>
        <w:rFonts w:hint="default"/>
        <w:lang w:val="de-DE" w:eastAsia="de-DE" w:bidi="de-DE"/>
      </w:rPr>
    </w:lvl>
    <w:lvl w:ilvl="7" w:tplc="BE3EC336">
      <w:numFmt w:val="bullet"/>
      <w:lvlText w:val="•"/>
      <w:lvlJc w:val="left"/>
      <w:pPr>
        <w:ind w:left="2061" w:hanging="128"/>
      </w:pPr>
      <w:rPr>
        <w:rFonts w:hint="default"/>
        <w:lang w:val="de-DE" w:eastAsia="de-DE" w:bidi="de-DE"/>
      </w:rPr>
    </w:lvl>
    <w:lvl w:ilvl="8" w:tplc="7C78AAA4">
      <w:numFmt w:val="bullet"/>
      <w:lvlText w:val="•"/>
      <w:lvlJc w:val="left"/>
      <w:pPr>
        <w:ind w:left="2350" w:hanging="128"/>
      </w:pPr>
      <w:rPr>
        <w:rFonts w:hint="default"/>
        <w:lang w:val="de-DE" w:eastAsia="de-DE" w:bidi="de-DE"/>
      </w:rPr>
    </w:lvl>
  </w:abstractNum>
  <w:abstractNum w:abstractNumId="21">
    <w:nsid w:val="17DE47FC"/>
    <w:multiLevelType w:val="hybridMultilevel"/>
    <w:tmpl w:val="C2AE35FC"/>
    <w:lvl w:ilvl="0" w:tplc="9718D9AE">
      <w:numFmt w:val="bullet"/>
      <w:lvlText w:val=""/>
      <w:lvlJc w:val="left"/>
      <w:pPr>
        <w:ind w:left="467" w:hanging="360"/>
      </w:pPr>
      <w:rPr>
        <w:rFonts w:ascii="Symbol" w:eastAsia="Symbol" w:hAnsi="Symbol" w:cs="Symbol" w:hint="default"/>
        <w:w w:val="100"/>
        <w:sz w:val="18"/>
        <w:szCs w:val="18"/>
        <w:lang w:val="de-DE" w:eastAsia="de-DE" w:bidi="de-DE"/>
      </w:rPr>
    </w:lvl>
    <w:lvl w:ilvl="1" w:tplc="A162C010">
      <w:numFmt w:val="bullet"/>
      <w:lvlText w:val="•"/>
      <w:lvlJc w:val="left"/>
      <w:pPr>
        <w:ind w:left="943" w:hanging="360"/>
      </w:pPr>
      <w:rPr>
        <w:rFonts w:hint="default"/>
        <w:lang w:val="de-DE" w:eastAsia="de-DE" w:bidi="de-DE"/>
      </w:rPr>
    </w:lvl>
    <w:lvl w:ilvl="2" w:tplc="B16E7596">
      <w:numFmt w:val="bullet"/>
      <w:lvlText w:val="•"/>
      <w:lvlJc w:val="left"/>
      <w:pPr>
        <w:ind w:left="1427" w:hanging="360"/>
      </w:pPr>
      <w:rPr>
        <w:rFonts w:hint="default"/>
        <w:lang w:val="de-DE" w:eastAsia="de-DE" w:bidi="de-DE"/>
      </w:rPr>
    </w:lvl>
    <w:lvl w:ilvl="3" w:tplc="9760E6E8">
      <w:numFmt w:val="bullet"/>
      <w:lvlText w:val="•"/>
      <w:lvlJc w:val="left"/>
      <w:pPr>
        <w:ind w:left="1910" w:hanging="360"/>
      </w:pPr>
      <w:rPr>
        <w:rFonts w:hint="default"/>
        <w:lang w:val="de-DE" w:eastAsia="de-DE" w:bidi="de-DE"/>
      </w:rPr>
    </w:lvl>
    <w:lvl w:ilvl="4" w:tplc="05D8993A">
      <w:numFmt w:val="bullet"/>
      <w:lvlText w:val="•"/>
      <w:lvlJc w:val="left"/>
      <w:pPr>
        <w:ind w:left="2394" w:hanging="360"/>
      </w:pPr>
      <w:rPr>
        <w:rFonts w:hint="default"/>
        <w:lang w:val="de-DE" w:eastAsia="de-DE" w:bidi="de-DE"/>
      </w:rPr>
    </w:lvl>
    <w:lvl w:ilvl="5" w:tplc="E13EB528">
      <w:numFmt w:val="bullet"/>
      <w:lvlText w:val="•"/>
      <w:lvlJc w:val="left"/>
      <w:pPr>
        <w:ind w:left="2877" w:hanging="360"/>
      </w:pPr>
      <w:rPr>
        <w:rFonts w:hint="default"/>
        <w:lang w:val="de-DE" w:eastAsia="de-DE" w:bidi="de-DE"/>
      </w:rPr>
    </w:lvl>
    <w:lvl w:ilvl="6" w:tplc="3D8A64D6">
      <w:numFmt w:val="bullet"/>
      <w:lvlText w:val="•"/>
      <w:lvlJc w:val="left"/>
      <w:pPr>
        <w:ind w:left="3361" w:hanging="360"/>
      </w:pPr>
      <w:rPr>
        <w:rFonts w:hint="default"/>
        <w:lang w:val="de-DE" w:eastAsia="de-DE" w:bidi="de-DE"/>
      </w:rPr>
    </w:lvl>
    <w:lvl w:ilvl="7" w:tplc="C86ED896">
      <w:numFmt w:val="bullet"/>
      <w:lvlText w:val="•"/>
      <w:lvlJc w:val="left"/>
      <w:pPr>
        <w:ind w:left="3844" w:hanging="360"/>
      </w:pPr>
      <w:rPr>
        <w:rFonts w:hint="default"/>
        <w:lang w:val="de-DE" w:eastAsia="de-DE" w:bidi="de-DE"/>
      </w:rPr>
    </w:lvl>
    <w:lvl w:ilvl="8" w:tplc="895ADCD4">
      <w:numFmt w:val="bullet"/>
      <w:lvlText w:val="•"/>
      <w:lvlJc w:val="left"/>
      <w:pPr>
        <w:ind w:left="4328" w:hanging="360"/>
      </w:pPr>
      <w:rPr>
        <w:rFonts w:hint="default"/>
        <w:lang w:val="de-DE" w:eastAsia="de-DE" w:bidi="de-DE"/>
      </w:rPr>
    </w:lvl>
  </w:abstractNum>
  <w:abstractNum w:abstractNumId="22">
    <w:nsid w:val="19D24139"/>
    <w:multiLevelType w:val="hybridMultilevel"/>
    <w:tmpl w:val="C3ECDD6C"/>
    <w:lvl w:ilvl="0" w:tplc="373C7A74">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3A9AA542">
      <w:numFmt w:val="bullet"/>
      <w:lvlText w:val="•"/>
      <w:lvlJc w:val="left"/>
      <w:pPr>
        <w:ind w:left="457" w:hanging="125"/>
      </w:pPr>
      <w:rPr>
        <w:rFonts w:hint="default"/>
        <w:lang w:val="de-DE" w:eastAsia="de-DE" w:bidi="de-DE"/>
      </w:rPr>
    </w:lvl>
    <w:lvl w:ilvl="2" w:tplc="6B343816">
      <w:numFmt w:val="bullet"/>
      <w:lvlText w:val="•"/>
      <w:lvlJc w:val="left"/>
      <w:pPr>
        <w:ind w:left="875" w:hanging="125"/>
      </w:pPr>
      <w:rPr>
        <w:rFonts w:hint="default"/>
        <w:lang w:val="de-DE" w:eastAsia="de-DE" w:bidi="de-DE"/>
      </w:rPr>
    </w:lvl>
    <w:lvl w:ilvl="3" w:tplc="08DEAE80">
      <w:numFmt w:val="bullet"/>
      <w:lvlText w:val="•"/>
      <w:lvlJc w:val="left"/>
      <w:pPr>
        <w:ind w:left="1293" w:hanging="125"/>
      </w:pPr>
      <w:rPr>
        <w:rFonts w:hint="default"/>
        <w:lang w:val="de-DE" w:eastAsia="de-DE" w:bidi="de-DE"/>
      </w:rPr>
    </w:lvl>
    <w:lvl w:ilvl="4" w:tplc="D41E3152">
      <w:numFmt w:val="bullet"/>
      <w:lvlText w:val="•"/>
      <w:lvlJc w:val="left"/>
      <w:pPr>
        <w:ind w:left="1710" w:hanging="125"/>
      </w:pPr>
      <w:rPr>
        <w:rFonts w:hint="default"/>
        <w:lang w:val="de-DE" w:eastAsia="de-DE" w:bidi="de-DE"/>
      </w:rPr>
    </w:lvl>
    <w:lvl w:ilvl="5" w:tplc="6058AF44">
      <w:numFmt w:val="bullet"/>
      <w:lvlText w:val="•"/>
      <w:lvlJc w:val="left"/>
      <w:pPr>
        <w:ind w:left="2128" w:hanging="125"/>
      </w:pPr>
      <w:rPr>
        <w:rFonts w:hint="default"/>
        <w:lang w:val="de-DE" w:eastAsia="de-DE" w:bidi="de-DE"/>
      </w:rPr>
    </w:lvl>
    <w:lvl w:ilvl="6" w:tplc="64AC84E4">
      <w:numFmt w:val="bullet"/>
      <w:lvlText w:val="•"/>
      <w:lvlJc w:val="left"/>
      <w:pPr>
        <w:ind w:left="2546" w:hanging="125"/>
      </w:pPr>
      <w:rPr>
        <w:rFonts w:hint="default"/>
        <w:lang w:val="de-DE" w:eastAsia="de-DE" w:bidi="de-DE"/>
      </w:rPr>
    </w:lvl>
    <w:lvl w:ilvl="7" w:tplc="AEC8A25A">
      <w:numFmt w:val="bullet"/>
      <w:lvlText w:val="•"/>
      <w:lvlJc w:val="left"/>
      <w:pPr>
        <w:ind w:left="2963" w:hanging="125"/>
      </w:pPr>
      <w:rPr>
        <w:rFonts w:hint="default"/>
        <w:lang w:val="de-DE" w:eastAsia="de-DE" w:bidi="de-DE"/>
      </w:rPr>
    </w:lvl>
    <w:lvl w:ilvl="8" w:tplc="D4242642">
      <w:numFmt w:val="bullet"/>
      <w:lvlText w:val="•"/>
      <w:lvlJc w:val="left"/>
      <w:pPr>
        <w:ind w:left="3381" w:hanging="125"/>
      </w:pPr>
      <w:rPr>
        <w:rFonts w:hint="default"/>
        <w:lang w:val="de-DE" w:eastAsia="de-DE" w:bidi="de-DE"/>
      </w:rPr>
    </w:lvl>
  </w:abstractNum>
  <w:abstractNum w:abstractNumId="23">
    <w:nsid w:val="1A1C63D8"/>
    <w:multiLevelType w:val="hybridMultilevel"/>
    <w:tmpl w:val="1DBE7E68"/>
    <w:lvl w:ilvl="0" w:tplc="E24AD07A">
      <w:numFmt w:val="bullet"/>
      <w:lvlText w:val="-"/>
      <w:lvlJc w:val="left"/>
      <w:pPr>
        <w:ind w:left="234" w:hanging="128"/>
      </w:pPr>
      <w:rPr>
        <w:rFonts w:ascii="Times New Roman" w:eastAsia="Times New Roman" w:hAnsi="Times New Roman" w:cs="Times New Roman" w:hint="default"/>
        <w:w w:val="100"/>
        <w:sz w:val="22"/>
        <w:szCs w:val="22"/>
        <w:lang w:val="de-DE" w:eastAsia="de-DE" w:bidi="de-DE"/>
      </w:rPr>
    </w:lvl>
    <w:lvl w:ilvl="1" w:tplc="5EA8DB12">
      <w:numFmt w:val="bullet"/>
      <w:lvlText w:val="•"/>
      <w:lvlJc w:val="left"/>
      <w:pPr>
        <w:ind w:left="1095" w:hanging="128"/>
      </w:pPr>
      <w:rPr>
        <w:rFonts w:hint="default"/>
        <w:lang w:val="de-DE" w:eastAsia="de-DE" w:bidi="de-DE"/>
      </w:rPr>
    </w:lvl>
    <w:lvl w:ilvl="2" w:tplc="DB30572A">
      <w:numFmt w:val="bullet"/>
      <w:lvlText w:val="•"/>
      <w:lvlJc w:val="left"/>
      <w:pPr>
        <w:ind w:left="1951" w:hanging="128"/>
      </w:pPr>
      <w:rPr>
        <w:rFonts w:hint="default"/>
        <w:lang w:val="de-DE" w:eastAsia="de-DE" w:bidi="de-DE"/>
      </w:rPr>
    </w:lvl>
    <w:lvl w:ilvl="3" w:tplc="6D769ED8">
      <w:numFmt w:val="bullet"/>
      <w:lvlText w:val="•"/>
      <w:lvlJc w:val="left"/>
      <w:pPr>
        <w:ind w:left="2807" w:hanging="128"/>
      </w:pPr>
      <w:rPr>
        <w:rFonts w:hint="default"/>
        <w:lang w:val="de-DE" w:eastAsia="de-DE" w:bidi="de-DE"/>
      </w:rPr>
    </w:lvl>
    <w:lvl w:ilvl="4" w:tplc="72B289EC">
      <w:numFmt w:val="bullet"/>
      <w:lvlText w:val="•"/>
      <w:lvlJc w:val="left"/>
      <w:pPr>
        <w:ind w:left="3663" w:hanging="128"/>
      </w:pPr>
      <w:rPr>
        <w:rFonts w:hint="default"/>
        <w:lang w:val="de-DE" w:eastAsia="de-DE" w:bidi="de-DE"/>
      </w:rPr>
    </w:lvl>
    <w:lvl w:ilvl="5" w:tplc="BF1ABF70">
      <w:numFmt w:val="bullet"/>
      <w:lvlText w:val="•"/>
      <w:lvlJc w:val="left"/>
      <w:pPr>
        <w:ind w:left="4519" w:hanging="128"/>
      </w:pPr>
      <w:rPr>
        <w:rFonts w:hint="default"/>
        <w:lang w:val="de-DE" w:eastAsia="de-DE" w:bidi="de-DE"/>
      </w:rPr>
    </w:lvl>
    <w:lvl w:ilvl="6" w:tplc="DE66770E">
      <w:numFmt w:val="bullet"/>
      <w:lvlText w:val="•"/>
      <w:lvlJc w:val="left"/>
      <w:pPr>
        <w:ind w:left="5374" w:hanging="128"/>
      </w:pPr>
      <w:rPr>
        <w:rFonts w:hint="default"/>
        <w:lang w:val="de-DE" w:eastAsia="de-DE" w:bidi="de-DE"/>
      </w:rPr>
    </w:lvl>
    <w:lvl w:ilvl="7" w:tplc="BBAE8644">
      <w:numFmt w:val="bullet"/>
      <w:lvlText w:val="•"/>
      <w:lvlJc w:val="left"/>
      <w:pPr>
        <w:ind w:left="6230" w:hanging="128"/>
      </w:pPr>
      <w:rPr>
        <w:rFonts w:hint="default"/>
        <w:lang w:val="de-DE" w:eastAsia="de-DE" w:bidi="de-DE"/>
      </w:rPr>
    </w:lvl>
    <w:lvl w:ilvl="8" w:tplc="48E28F70">
      <w:numFmt w:val="bullet"/>
      <w:lvlText w:val="•"/>
      <w:lvlJc w:val="left"/>
      <w:pPr>
        <w:ind w:left="7086" w:hanging="128"/>
      </w:pPr>
      <w:rPr>
        <w:rFonts w:hint="default"/>
        <w:lang w:val="de-DE" w:eastAsia="de-DE" w:bidi="de-DE"/>
      </w:rPr>
    </w:lvl>
  </w:abstractNum>
  <w:abstractNum w:abstractNumId="24">
    <w:nsid w:val="1C814758"/>
    <w:multiLevelType w:val="hybridMultilevel"/>
    <w:tmpl w:val="96AE11F4"/>
    <w:lvl w:ilvl="0" w:tplc="2198244A">
      <w:numFmt w:val="bullet"/>
      <w:lvlText w:val="-"/>
      <w:lvlJc w:val="left"/>
      <w:pPr>
        <w:ind w:left="468" w:hanging="360"/>
      </w:pPr>
      <w:rPr>
        <w:rFonts w:ascii="Times New Roman" w:eastAsia="Times New Roman" w:hAnsi="Times New Roman" w:cs="Times New Roman" w:hint="default"/>
        <w:w w:val="100"/>
        <w:sz w:val="22"/>
        <w:szCs w:val="22"/>
        <w:lang w:val="de-DE" w:eastAsia="de-DE" w:bidi="de-DE"/>
      </w:rPr>
    </w:lvl>
    <w:lvl w:ilvl="1" w:tplc="B1B2AC72">
      <w:numFmt w:val="bullet"/>
      <w:lvlText w:val="•"/>
      <w:lvlJc w:val="left"/>
      <w:pPr>
        <w:ind w:left="1280" w:hanging="360"/>
      </w:pPr>
      <w:rPr>
        <w:rFonts w:hint="default"/>
        <w:lang w:val="de-DE" w:eastAsia="de-DE" w:bidi="de-DE"/>
      </w:rPr>
    </w:lvl>
    <w:lvl w:ilvl="2" w:tplc="3E7689DE">
      <w:numFmt w:val="bullet"/>
      <w:lvlText w:val="•"/>
      <w:lvlJc w:val="left"/>
      <w:pPr>
        <w:ind w:left="2101" w:hanging="360"/>
      </w:pPr>
      <w:rPr>
        <w:rFonts w:hint="default"/>
        <w:lang w:val="de-DE" w:eastAsia="de-DE" w:bidi="de-DE"/>
      </w:rPr>
    </w:lvl>
    <w:lvl w:ilvl="3" w:tplc="AA4E0A96">
      <w:numFmt w:val="bullet"/>
      <w:lvlText w:val="•"/>
      <w:lvlJc w:val="left"/>
      <w:pPr>
        <w:ind w:left="2922" w:hanging="360"/>
      </w:pPr>
      <w:rPr>
        <w:rFonts w:hint="default"/>
        <w:lang w:val="de-DE" w:eastAsia="de-DE" w:bidi="de-DE"/>
      </w:rPr>
    </w:lvl>
    <w:lvl w:ilvl="4" w:tplc="56CC502C">
      <w:numFmt w:val="bullet"/>
      <w:lvlText w:val="•"/>
      <w:lvlJc w:val="left"/>
      <w:pPr>
        <w:ind w:left="3742" w:hanging="360"/>
      </w:pPr>
      <w:rPr>
        <w:rFonts w:hint="default"/>
        <w:lang w:val="de-DE" w:eastAsia="de-DE" w:bidi="de-DE"/>
      </w:rPr>
    </w:lvl>
    <w:lvl w:ilvl="5" w:tplc="0D280EB8">
      <w:numFmt w:val="bullet"/>
      <w:lvlText w:val="•"/>
      <w:lvlJc w:val="left"/>
      <w:pPr>
        <w:ind w:left="4563" w:hanging="360"/>
      </w:pPr>
      <w:rPr>
        <w:rFonts w:hint="default"/>
        <w:lang w:val="de-DE" w:eastAsia="de-DE" w:bidi="de-DE"/>
      </w:rPr>
    </w:lvl>
    <w:lvl w:ilvl="6" w:tplc="183C076E">
      <w:numFmt w:val="bullet"/>
      <w:lvlText w:val="•"/>
      <w:lvlJc w:val="left"/>
      <w:pPr>
        <w:ind w:left="5384" w:hanging="360"/>
      </w:pPr>
      <w:rPr>
        <w:rFonts w:hint="default"/>
        <w:lang w:val="de-DE" w:eastAsia="de-DE" w:bidi="de-DE"/>
      </w:rPr>
    </w:lvl>
    <w:lvl w:ilvl="7" w:tplc="8B4C57A6">
      <w:numFmt w:val="bullet"/>
      <w:lvlText w:val="•"/>
      <w:lvlJc w:val="left"/>
      <w:pPr>
        <w:ind w:left="6204" w:hanging="360"/>
      </w:pPr>
      <w:rPr>
        <w:rFonts w:hint="default"/>
        <w:lang w:val="de-DE" w:eastAsia="de-DE" w:bidi="de-DE"/>
      </w:rPr>
    </w:lvl>
    <w:lvl w:ilvl="8" w:tplc="DDE4FFC2">
      <w:numFmt w:val="bullet"/>
      <w:lvlText w:val="•"/>
      <w:lvlJc w:val="left"/>
      <w:pPr>
        <w:ind w:left="7025" w:hanging="360"/>
      </w:pPr>
      <w:rPr>
        <w:rFonts w:hint="default"/>
        <w:lang w:val="de-DE" w:eastAsia="de-DE" w:bidi="de-DE"/>
      </w:rPr>
    </w:lvl>
  </w:abstractNum>
  <w:abstractNum w:abstractNumId="25">
    <w:nsid w:val="1F786CC1"/>
    <w:multiLevelType w:val="hybridMultilevel"/>
    <w:tmpl w:val="D6D2D490"/>
    <w:lvl w:ilvl="0" w:tplc="48626998">
      <w:numFmt w:val="bullet"/>
      <w:lvlText w:val="-"/>
      <w:lvlJc w:val="left"/>
      <w:pPr>
        <w:ind w:left="234" w:hanging="128"/>
      </w:pPr>
      <w:rPr>
        <w:rFonts w:ascii="Times New Roman" w:eastAsia="Times New Roman" w:hAnsi="Times New Roman" w:cs="Times New Roman" w:hint="default"/>
        <w:w w:val="100"/>
        <w:sz w:val="22"/>
        <w:szCs w:val="22"/>
        <w:lang w:val="de-DE" w:eastAsia="de-DE" w:bidi="de-DE"/>
      </w:rPr>
    </w:lvl>
    <w:lvl w:ilvl="1" w:tplc="4D0ACB1C">
      <w:numFmt w:val="bullet"/>
      <w:lvlText w:val="•"/>
      <w:lvlJc w:val="left"/>
      <w:pPr>
        <w:ind w:left="1095" w:hanging="128"/>
      </w:pPr>
      <w:rPr>
        <w:rFonts w:hint="default"/>
        <w:lang w:val="de-DE" w:eastAsia="de-DE" w:bidi="de-DE"/>
      </w:rPr>
    </w:lvl>
    <w:lvl w:ilvl="2" w:tplc="85CA2FF4">
      <w:numFmt w:val="bullet"/>
      <w:lvlText w:val="•"/>
      <w:lvlJc w:val="left"/>
      <w:pPr>
        <w:ind w:left="1951" w:hanging="128"/>
      </w:pPr>
      <w:rPr>
        <w:rFonts w:hint="default"/>
        <w:lang w:val="de-DE" w:eastAsia="de-DE" w:bidi="de-DE"/>
      </w:rPr>
    </w:lvl>
    <w:lvl w:ilvl="3" w:tplc="290E73F4">
      <w:numFmt w:val="bullet"/>
      <w:lvlText w:val="•"/>
      <w:lvlJc w:val="left"/>
      <w:pPr>
        <w:ind w:left="2807" w:hanging="128"/>
      </w:pPr>
      <w:rPr>
        <w:rFonts w:hint="default"/>
        <w:lang w:val="de-DE" w:eastAsia="de-DE" w:bidi="de-DE"/>
      </w:rPr>
    </w:lvl>
    <w:lvl w:ilvl="4" w:tplc="F7229304">
      <w:numFmt w:val="bullet"/>
      <w:lvlText w:val="•"/>
      <w:lvlJc w:val="left"/>
      <w:pPr>
        <w:ind w:left="3663" w:hanging="128"/>
      </w:pPr>
      <w:rPr>
        <w:rFonts w:hint="default"/>
        <w:lang w:val="de-DE" w:eastAsia="de-DE" w:bidi="de-DE"/>
      </w:rPr>
    </w:lvl>
    <w:lvl w:ilvl="5" w:tplc="8A48845C">
      <w:numFmt w:val="bullet"/>
      <w:lvlText w:val="•"/>
      <w:lvlJc w:val="left"/>
      <w:pPr>
        <w:ind w:left="4519" w:hanging="128"/>
      </w:pPr>
      <w:rPr>
        <w:rFonts w:hint="default"/>
        <w:lang w:val="de-DE" w:eastAsia="de-DE" w:bidi="de-DE"/>
      </w:rPr>
    </w:lvl>
    <w:lvl w:ilvl="6" w:tplc="39A831FC">
      <w:numFmt w:val="bullet"/>
      <w:lvlText w:val="•"/>
      <w:lvlJc w:val="left"/>
      <w:pPr>
        <w:ind w:left="5374" w:hanging="128"/>
      </w:pPr>
      <w:rPr>
        <w:rFonts w:hint="default"/>
        <w:lang w:val="de-DE" w:eastAsia="de-DE" w:bidi="de-DE"/>
      </w:rPr>
    </w:lvl>
    <w:lvl w:ilvl="7" w:tplc="EEA27AB8">
      <w:numFmt w:val="bullet"/>
      <w:lvlText w:val="•"/>
      <w:lvlJc w:val="left"/>
      <w:pPr>
        <w:ind w:left="6230" w:hanging="128"/>
      </w:pPr>
      <w:rPr>
        <w:rFonts w:hint="default"/>
        <w:lang w:val="de-DE" w:eastAsia="de-DE" w:bidi="de-DE"/>
      </w:rPr>
    </w:lvl>
    <w:lvl w:ilvl="8" w:tplc="8778859C">
      <w:numFmt w:val="bullet"/>
      <w:lvlText w:val="•"/>
      <w:lvlJc w:val="left"/>
      <w:pPr>
        <w:ind w:left="7086" w:hanging="128"/>
      </w:pPr>
      <w:rPr>
        <w:rFonts w:hint="default"/>
        <w:lang w:val="de-DE" w:eastAsia="de-DE" w:bidi="de-DE"/>
      </w:rPr>
    </w:lvl>
  </w:abstractNum>
  <w:abstractNum w:abstractNumId="26">
    <w:nsid w:val="1FB529E1"/>
    <w:multiLevelType w:val="hybridMultilevel"/>
    <w:tmpl w:val="D4D44676"/>
    <w:lvl w:ilvl="0" w:tplc="8B3E63F0">
      <w:numFmt w:val="bullet"/>
      <w:lvlText w:val="-"/>
      <w:lvlJc w:val="left"/>
      <w:pPr>
        <w:ind w:left="42" w:hanging="125"/>
      </w:pPr>
      <w:rPr>
        <w:rFonts w:ascii="Times New Roman" w:eastAsia="Times New Roman" w:hAnsi="Times New Roman" w:cs="Times New Roman" w:hint="default"/>
        <w:w w:val="100"/>
        <w:sz w:val="22"/>
        <w:szCs w:val="22"/>
        <w:lang w:val="de-DE" w:eastAsia="de-DE" w:bidi="de-DE"/>
      </w:rPr>
    </w:lvl>
    <w:lvl w:ilvl="1" w:tplc="8EB0741C">
      <w:numFmt w:val="bullet"/>
      <w:lvlText w:val="•"/>
      <w:lvlJc w:val="left"/>
      <w:pPr>
        <w:ind w:left="328" w:hanging="125"/>
      </w:pPr>
      <w:rPr>
        <w:rFonts w:hint="default"/>
        <w:lang w:val="de-DE" w:eastAsia="de-DE" w:bidi="de-DE"/>
      </w:rPr>
    </w:lvl>
    <w:lvl w:ilvl="2" w:tplc="C8980150">
      <w:numFmt w:val="bullet"/>
      <w:lvlText w:val="•"/>
      <w:lvlJc w:val="left"/>
      <w:pPr>
        <w:ind w:left="617" w:hanging="125"/>
      </w:pPr>
      <w:rPr>
        <w:rFonts w:hint="default"/>
        <w:lang w:val="de-DE" w:eastAsia="de-DE" w:bidi="de-DE"/>
      </w:rPr>
    </w:lvl>
    <w:lvl w:ilvl="3" w:tplc="90D24B5A">
      <w:numFmt w:val="bullet"/>
      <w:lvlText w:val="•"/>
      <w:lvlJc w:val="left"/>
      <w:pPr>
        <w:ind w:left="906" w:hanging="125"/>
      </w:pPr>
      <w:rPr>
        <w:rFonts w:hint="default"/>
        <w:lang w:val="de-DE" w:eastAsia="de-DE" w:bidi="de-DE"/>
      </w:rPr>
    </w:lvl>
    <w:lvl w:ilvl="4" w:tplc="19EA93C0">
      <w:numFmt w:val="bullet"/>
      <w:lvlText w:val="•"/>
      <w:lvlJc w:val="left"/>
      <w:pPr>
        <w:ind w:left="1195" w:hanging="125"/>
      </w:pPr>
      <w:rPr>
        <w:rFonts w:hint="default"/>
        <w:lang w:val="de-DE" w:eastAsia="de-DE" w:bidi="de-DE"/>
      </w:rPr>
    </w:lvl>
    <w:lvl w:ilvl="5" w:tplc="92D0AE6C">
      <w:numFmt w:val="bullet"/>
      <w:lvlText w:val="•"/>
      <w:lvlJc w:val="left"/>
      <w:pPr>
        <w:ind w:left="1484" w:hanging="125"/>
      </w:pPr>
      <w:rPr>
        <w:rFonts w:hint="default"/>
        <w:lang w:val="de-DE" w:eastAsia="de-DE" w:bidi="de-DE"/>
      </w:rPr>
    </w:lvl>
    <w:lvl w:ilvl="6" w:tplc="F95E33C0">
      <w:numFmt w:val="bullet"/>
      <w:lvlText w:val="•"/>
      <w:lvlJc w:val="left"/>
      <w:pPr>
        <w:ind w:left="1772" w:hanging="125"/>
      </w:pPr>
      <w:rPr>
        <w:rFonts w:hint="default"/>
        <w:lang w:val="de-DE" w:eastAsia="de-DE" w:bidi="de-DE"/>
      </w:rPr>
    </w:lvl>
    <w:lvl w:ilvl="7" w:tplc="B91E6330">
      <w:numFmt w:val="bullet"/>
      <w:lvlText w:val="•"/>
      <w:lvlJc w:val="left"/>
      <w:pPr>
        <w:ind w:left="2061" w:hanging="125"/>
      </w:pPr>
      <w:rPr>
        <w:rFonts w:hint="default"/>
        <w:lang w:val="de-DE" w:eastAsia="de-DE" w:bidi="de-DE"/>
      </w:rPr>
    </w:lvl>
    <w:lvl w:ilvl="8" w:tplc="8E584A8E">
      <w:numFmt w:val="bullet"/>
      <w:lvlText w:val="•"/>
      <w:lvlJc w:val="left"/>
      <w:pPr>
        <w:ind w:left="2350" w:hanging="125"/>
      </w:pPr>
      <w:rPr>
        <w:rFonts w:hint="default"/>
        <w:lang w:val="de-DE" w:eastAsia="de-DE" w:bidi="de-DE"/>
      </w:rPr>
    </w:lvl>
  </w:abstractNum>
  <w:abstractNum w:abstractNumId="27">
    <w:nsid w:val="208C53CF"/>
    <w:multiLevelType w:val="hybridMultilevel"/>
    <w:tmpl w:val="035A00BA"/>
    <w:lvl w:ilvl="0" w:tplc="524A65B4">
      <w:start w:val="1"/>
      <w:numFmt w:val="decimal"/>
      <w:lvlText w:val="%1."/>
      <w:lvlJc w:val="left"/>
      <w:pPr>
        <w:ind w:left="713" w:hanging="201"/>
        <w:jc w:val="left"/>
      </w:pPr>
      <w:rPr>
        <w:rFonts w:ascii="Arial" w:eastAsia="Arial" w:hAnsi="Arial" w:cs="Arial" w:hint="default"/>
        <w:b/>
        <w:bCs/>
        <w:color w:val="231F20"/>
        <w:w w:val="100"/>
        <w:sz w:val="18"/>
        <w:szCs w:val="18"/>
        <w:lang w:val="de-DE" w:eastAsia="de-DE" w:bidi="de-DE"/>
      </w:rPr>
    </w:lvl>
    <w:lvl w:ilvl="1" w:tplc="1E92236E">
      <w:numFmt w:val="bullet"/>
      <w:lvlText w:val="•"/>
      <w:lvlJc w:val="left"/>
      <w:pPr>
        <w:ind w:left="1718" w:hanging="201"/>
      </w:pPr>
      <w:rPr>
        <w:rFonts w:hint="default"/>
        <w:lang w:val="de-DE" w:eastAsia="de-DE" w:bidi="de-DE"/>
      </w:rPr>
    </w:lvl>
    <w:lvl w:ilvl="2" w:tplc="ABA09CE4">
      <w:numFmt w:val="bullet"/>
      <w:lvlText w:val="•"/>
      <w:lvlJc w:val="left"/>
      <w:pPr>
        <w:ind w:left="2717" w:hanging="201"/>
      </w:pPr>
      <w:rPr>
        <w:rFonts w:hint="default"/>
        <w:lang w:val="de-DE" w:eastAsia="de-DE" w:bidi="de-DE"/>
      </w:rPr>
    </w:lvl>
    <w:lvl w:ilvl="3" w:tplc="5A76BD44">
      <w:numFmt w:val="bullet"/>
      <w:lvlText w:val="•"/>
      <w:lvlJc w:val="left"/>
      <w:pPr>
        <w:ind w:left="3715" w:hanging="201"/>
      </w:pPr>
      <w:rPr>
        <w:rFonts w:hint="default"/>
        <w:lang w:val="de-DE" w:eastAsia="de-DE" w:bidi="de-DE"/>
      </w:rPr>
    </w:lvl>
    <w:lvl w:ilvl="4" w:tplc="774637E2">
      <w:numFmt w:val="bullet"/>
      <w:lvlText w:val="•"/>
      <w:lvlJc w:val="left"/>
      <w:pPr>
        <w:ind w:left="4714" w:hanging="201"/>
      </w:pPr>
      <w:rPr>
        <w:rFonts w:hint="default"/>
        <w:lang w:val="de-DE" w:eastAsia="de-DE" w:bidi="de-DE"/>
      </w:rPr>
    </w:lvl>
    <w:lvl w:ilvl="5" w:tplc="5C5CA59A">
      <w:numFmt w:val="bullet"/>
      <w:lvlText w:val="•"/>
      <w:lvlJc w:val="left"/>
      <w:pPr>
        <w:ind w:left="5713" w:hanging="201"/>
      </w:pPr>
      <w:rPr>
        <w:rFonts w:hint="default"/>
        <w:lang w:val="de-DE" w:eastAsia="de-DE" w:bidi="de-DE"/>
      </w:rPr>
    </w:lvl>
    <w:lvl w:ilvl="6" w:tplc="9B0E09E4">
      <w:numFmt w:val="bullet"/>
      <w:lvlText w:val="•"/>
      <w:lvlJc w:val="left"/>
      <w:pPr>
        <w:ind w:left="6711" w:hanging="201"/>
      </w:pPr>
      <w:rPr>
        <w:rFonts w:hint="default"/>
        <w:lang w:val="de-DE" w:eastAsia="de-DE" w:bidi="de-DE"/>
      </w:rPr>
    </w:lvl>
    <w:lvl w:ilvl="7" w:tplc="AA6C5C4A">
      <w:numFmt w:val="bullet"/>
      <w:lvlText w:val="•"/>
      <w:lvlJc w:val="left"/>
      <w:pPr>
        <w:ind w:left="7710" w:hanging="201"/>
      </w:pPr>
      <w:rPr>
        <w:rFonts w:hint="default"/>
        <w:lang w:val="de-DE" w:eastAsia="de-DE" w:bidi="de-DE"/>
      </w:rPr>
    </w:lvl>
    <w:lvl w:ilvl="8" w:tplc="207E03AE">
      <w:numFmt w:val="bullet"/>
      <w:lvlText w:val="•"/>
      <w:lvlJc w:val="left"/>
      <w:pPr>
        <w:ind w:left="8709" w:hanging="201"/>
      </w:pPr>
      <w:rPr>
        <w:rFonts w:hint="default"/>
        <w:lang w:val="de-DE" w:eastAsia="de-DE" w:bidi="de-DE"/>
      </w:rPr>
    </w:lvl>
  </w:abstractNum>
  <w:abstractNum w:abstractNumId="28">
    <w:nsid w:val="20D4134E"/>
    <w:multiLevelType w:val="hybridMultilevel"/>
    <w:tmpl w:val="AB7060A0"/>
    <w:lvl w:ilvl="0" w:tplc="5B88FF06">
      <w:numFmt w:val="bullet"/>
      <w:lvlText w:val="-"/>
      <w:lvlJc w:val="left"/>
      <w:pPr>
        <w:ind w:left="107" w:hanging="128"/>
      </w:pPr>
      <w:rPr>
        <w:rFonts w:ascii="Times New Roman" w:eastAsia="Times New Roman" w:hAnsi="Times New Roman" w:cs="Times New Roman" w:hint="default"/>
        <w:w w:val="100"/>
        <w:sz w:val="22"/>
        <w:szCs w:val="22"/>
        <w:lang w:val="de-DE" w:eastAsia="de-DE" w:bidi="de-DE"/>
      </w:rPr>
    </w:lvl>
    <w:lvl w:ilvl="1" w:tplc="0C36BB62">
      <w:numFmt w:val="bullet"/>
      <w:lvlText w:val="•"/>
      <w:lvlJc w:val="left"/>
      <w:pPr>
        <w:ind w:left="969" w:hanging="128"/>
      </w:pPr>
      <w:rPr>
        <w:rFonts w:hint="default"/>
        <w:lang w:val="de-DE" w:eastAsia="de-DE" w:bidi="de-DE"/>
      </w:rPr>
    </w:lvl>
    <w:lvl w:ilvl="2" w:tplc="3B7E9FD0">
      <w:numFmt w:val="bullet"/>
      <w:lvlText w:val="•"/>
      <w:lvlJc w:val="left"/>
      <w:pPr>
        <w:ind w:left="1839" w:hanging="128"/>
      </w:pPr>
      <w:rPr>
        <w:rFonts w:hint="default"/>
        <w:lang w:val="de-DE" w:eastAsia="de-DE" w:bidi="de-DE"/>
      </w:rPr>
    </w:lvl>
    <w:lvl w:ilvl="3" w:tplc="850CB888">
      <w:numFmt w:val="bullet"/>
      <w:lvlText w:val="•"/>
      <w:lvlJc w:val="left"/>
      <w:pPr>
        <w:ind w:left="2709" w:hanging="128"/>
      </w:pPr>
      <w:rPr>
        <w:rFonts w:hint="default"/>
        <w:lang w:val="de-DE" w:eastAsia="de-DE" w:bidi="de-DE"/>
      </w:rPr>
    </w:lvl>
    <w:lvl w:ilvl="4" w:tplc="EB025F1E">
      <w:numFmt w:val="bullet"/>
      <w:lvlText w:val="•"/>
      <w:lvlJc w:val="left"/>
      <w:pPr>
        <w:ind w:left="3579" w:hanging="128"/>
      </w:pPr>
      <w:rPr>
        <w:rFonts w:hint="default"/>
        <w:lang w:val="de-DE" w:eastAsia="de-DE" w:bidi="de-DE"/>
      </w:rPr>
    </w:lvl>
    <w:lvl w:ilvl="5" w:tplc="7BEC9340">
      <w:numFmt w:val="bullet"/>
      <w:lvlText w:val="•"/>
      <w:lvlJc w:val="left"/>
      <w:pPr>
        <w:ind w:left="4449" w:hanging="128"/>
      </w:pPr>
      <w:rPr>
        <w:rFonts w:hint="default"/>
        <w:lang w:val="de-DE" w:eastAsia="de-DE" w:bidi="de-DE"/>
      </w:rPr>
    </w:lvl>
    <w:lvl w:ilvl="6" w:tplc="944A439A">
      <w:numFmt w:val="bullet"/>
      <w:lvlText w:val="•"/>
      <w:lvlJc w:val="left"/>
      <w:pPr>
        <w:ind w:left="5318" w:hanging="128"/>
      </w:pPr>
      <w:rPr>
        <w:rFonts w:hint="default"/>
        <w:lang w:val="de-DE" w:eastAsia="de-DE" w:bidi="de-DE"/>
      </w:rPr>
    </w:lvl>
    <w:lvl w:ilvl="7" w:tplc="011260CE">
      <w:numFmt w:val="bullet"/>
      <w:lvlText w:val="•"/>
      <w:lvlJc w:val="left"/>
      <w:pPr>
        <w:ind w:left="6188" w:hanging="128"/>
      </w:pPr>
      <w:rPr>
        <w:rFonts w:hint="default"/>
        <w:lang w:val="de-DE" w:eastAsia="de-DE" w:bidi="de-DE"/>
      </w:rPr>
    </w:lvl>
    <w:lvl w:ilvl="8" w:tplc="1E9E0426">
      <w:numFmt w:val="bullet"/>
      <w:lvlText w:val="•"/>
      <w:lvlJc w:val="left"/>
      <w:pPr>
        <w:ind w:left="7058" w:hanging="128"/>
      </w:pPr>
      <w:rPr>
        <w:rFonts w:hint="default"/>
        <w:lang w:val="de-DE" w:eastAsia="de-DE" w:bidi="de-DE"/>
      </w:rPr>
    </w:lvl>
  </w:abstractNum>
  <w:abstractNum w:abstractNumId="29">
    <w:nsid w:val="22531176"/>
    <w:multiLevelType w:val="hybridMultilevel"/>
    <w:tmpl w:val="424E31D0"/>
    <w:lvl w:ilvl="0" w:tplc="47480240">
      <w:numFmt w:val="bullet"/>
      <w:lvlText w:val=""/>
      <w:lvlJc w:val="left"/>
      <w:pPr>
        <w:ind w:left="467" w:hanging="360"/>
      </w:pPr>
      <w:rPr>
        <w:rFonts w:ascii="Symbol" w:eastAsia="Symbol" w:hAnsi="Symbol" w:cs="Symbol" w:hint="default"/>
        <w:w w:val="100"/>
        <w:sz w:val="18"/>
        <w:szCs w:val="18"/>
        <w:lang w:val="de-DE" w:eastAsia="de-DE" w:bidi="de-DE"/>
      </w:rPr>
    </w:lvl>
    <w:lvl w:ilvl="1" w:tplc="AED22336">
      <w:numFmt w:val="bullet"/>
      <w:lvlText w:val="•"/>
      <w:lvlJc w:val="left"/>
      <w:pPr>
        <w:ind w:left="943" w:hanging="360"/>
      </w:pPr>
      <w:rPr>
        <w:rFonts w:hint="default"/>
        <w:lang w:val="de-DE" w:eastAsia="de-DE" w:bidi="de-DE"/>
      </w:rPr>
    </w:lvl>
    <w:lvl w:ilvl="2" w:tplc="4F3C03E6">
      <w:numFmt w:val="bullet"/>
      <w:lvlText w:val="•"/>
      <w:lvlJc w:val="left"/>
      <w:pPr>
        <w:ind w:left="1427" w:hanging="360"/>
      </w:pPr>
      <w:rPr>
        <w:rFonts w:hint="default"/>
        <w:lang w:val="de-DE" w:eastAsia="de-DE" w:bidi="de-DE"/>
      </w:rPr>
    </w:lvl>
    <w:lvl w:ilvl="3" w:tplc="EE3E45D8">
      <w:numFmt w:val="bullet"/>
      <w:lvlText w:val="•"/>
      <w:lvlJc w:val="left"/>
      <w:pPr>
        <w:ind w:left="1910" w:hanging="360"/>
      </w:pPr>
      <w:rPr>
        <w:rFonts w:hint="default"/>
        <w:lang w:val="de-DE" w:eastAsia="de-DE" w:bidi="de-DE"/>
      </w:rPr>
    </w:lvl>
    <w:lvl w:ilvl="4" w:tplc="04220DDC">
      <w:numFmt w:val="bullet"/>
      <w:lvlText w:val="•"/>
      <w:lvlJc w:val="left"/>
      <w:pPr>
        <w:ind w:left="2394" w:hanging="360"/>
      </w:pPr>
      <w:rPr>
        <w:rFonts w:hint="default"/>
        <w:lang w:val="de-DE" w:eastAsia="de-DE" w:bidi="de-DE"/>
      </w:rPr>
    </w:lvl>
    <w:lvl w:ilvl="5" w:tplc="1E32E25E">
      <w:numFmt w:val="bullet"/>
      <w:lvlText w:val="•"/>
      <w:lvlJc w:val="left"/>
      <w:pPr>
        <w:ind w:left="2877" w:hanging="360"/>
      </w:pPr>
      <w:rPr>
        <w:rFonts w:hint="default"/>
        <w:lang w:val="de-DE" w:eastAsia="de-DE" w:bidi="de-DE"/>
      </w:rPr>
    </w:lvl>
    <w:lvl w:ilvl="6" w:tplc="BAC4920C">
      <w:numFmt w:val="bullet"/>
      <w:lvlText w:val="•"/>
      <w:lvlJc w:val="left"/>
      <w:pPr>
        <w:ind w:left="3361" w:hanging="360"/>
      </w:pPr>
      <w:rPr>
        <w:rFonts w:hint="default"/>
        <w:lang w:val="de-DE" w:eastAsia="de-DE" w:bidi="de-DE"/>
      </w:rPr>
    </w:lvl>
    <w:lvl w:ilvl="7" w:tplc="6912479A">
      <w:numFmt w:val="bullet"/>
      <w:lvlText w:val="•"/>
      <w:lvlJc w:val="left"/>
      <w:pPr>
        <w:ind w:left="3844" w:hanging="360"/>
      </w:pPr>
      <w:rPr>
        <w:rFonts w:hint="default"/>
        <w:lang w:val="de-DE" w:eastAsia="de-DE" w:bidi="de-DE"/>
      </w:rPr>
    </w:lvl>
    <w:lvl w:ilvl="8" w:tplc="3A4AA166">
      <w:numFmt w:val="bullet"/>
      <w:lvlText w:val="•"/>
      <w:lvlJc w:val="left"/>
      <w:pPr>
        <w:ind w:left="4328" w:hanging="360"/>
      </w:pPr>
      <w:rPr>
        <w:rFonts w:hint="default"/>
        <w:lang w:val="de-DE" w:eastAsia="de-DE" w:bidi="de-DE"/>
      </w:rPr>
    </w:lvl>
  </w:abstractNum>
  <w:abstractNum w:abstractNumId="30">
    <w:nsid w:val="28C669BD"/>
    <w:multiLevelType w:val="hybridMultilevel"/>
    <w:tmpl w:val="8AD6B798"/>
    <w:lvl w:ilvl="0" w:tplc="CC36BFA8">
      <w:numFmt w:val="bullet"/>
      <w:lvlText w:val=""/>
      <w:lvlJc w:val="left"/>
      <w:pPr>
        <w:ind w:left="467" w:hanging="360"/>
      </w:pPr>
      <w:rPr>
        <w:rFonts w:ascii="Symbol" w:eastAsia="Symbol" w:hAnsi="Symbol" w:cs="Symbol" w:hint="default"/>
        <w:w w:val="100"/>
        <w:sz w:val="18"/>
        <w:szCs w:val="18"/>
        <w:lang w:val="de-DE" w:eastAsia="de-DE" w:bidi="de-DE"/>
      </w:rPr>
    </w:lvl>
    <w:lvl w:ilvl="1" w:tplc="17FA5A40">
      <w:numFmt w:val="bullet"/>
      <w:lvlText w:val="•"/>
      <w:lvlJc w:val="left"/>
      <w:pPr>
        <w:ind w:left="589" w:hanging="360"/>
      </w:pPr>
      <w:rPr>
        <w:rFonts w:hint="default"/>
        <w:lang w:val="de-DE" w:eastAsia="de-DE" w:bidi="de-DE"/>
      </w:rPr>
    </w:lvl>
    <w:lvl w:ilvl="2" w:tplc="D46A75A6">
      <w:numFmt w:val="bullet"/>
      <w:lvlText w:val="•"/>
      <w:lvlJc w:val="left"/>
      <w:pPr>
        <w:ind w:left="719" w:hanging="360"/>
      </w:pPr>
      <w:rPr>
        <w:rFonts w:hint="default"/>
        <w:lang w:val="de-DE" w:eastAsia="de-DE" w:bidi="de-DE"/>
      </w:rPr>
    </w:lvl>
    <w:lvl w:ilvl="3" w:tplc="C54450FE">
      <w:numFmt w:val="bullet"/>
      <w:lvlText w:val="•"/>
      <w:lvlJc w:val="left"/>
      <w:pPr>
        <w:ind w:left="849" w:hanging="360"/>
      </w:pPr>
      <w:rPr>
        <w:rFonts w:hint="default"/>
        <w:lang w:val="de-DE" w:eastAsia="de-DE" w:bidi="de-DE"/>
      </w:rPr>
    </w:lvl>
    <w:lvl w:ilvl="4" w:tplc="7438E32E">
      <w:numFmt w:val="bullet"/>
      <w:lvlText w:val="•"/>
      <w:lvlJc w:val="left"/>
      <w:pPr>
        <w:ind w:left="978" w:hanging="360"/>
      </w:pPr>
      <w:rPr>
        <w:rFonts w:hint="default"/>
        <w:lang w:val="de-DE" w:eastAsia="de-DE" w:bidi="de-DE"/>
      </w:rPr>
    </w:lvl>
    <w:lvl w:ilvl="5" w:tplc="0D468F7A">
      <w:numFmt w:val="bullet"/>
      <w:lvlText w:val="•"/>
      <w:lvlJc w:val="left"/>
      <w:pPr>
        <w:ind w:left="1108" w:hanging="360"/>
      </w:pPr>
      <w:rPr>
        <w:rFonts w:hint="default"/>
        <w:lang w:val="de-DE" w:eastAsia="de-DE" w:bidi="de-DE"/>
      </w:rPr>
    </w:lvl>
    <w:lvl w:ilvl="6" w:tplc="AE9E5B68">
      <w:numFmt w:val="bullet"/>
      <w:lvlText w:val="•"/>
      <w:lvlJc w:val="left"/>
      <w:pPr>
        <w:ind w:left="1238" w:hanging="360"/>
      </w:pPr>
      <w:rPr>
        <w:rFonts w:hint="default"/>
        <w:lang w:val="de-DE" w:eastAsia="de-DE" w:bidi="de-DE"/>
      </w:rPr>
    </w:lvl>
    <w:lvl w:ilvl="7" w:tplc="2A324948">
      <w:numFmt w:val="bullet"/>
      <w:lvlText w:val="•"/>
      <w:lvlJc w:val="left"/>
      <w:pPr>
        <w:ind w:left="1367" w:hanging="360"/>
      </w:pPr>
      <w:rPr>
        <w:rFonts w:hint="default"/>
        <w:lang w:val="de-DE" w:eastAsia="de-DE" w:bidi="de-DE"/>
      </w:rPr>
    </w:lvl>
    <w:lvl w:ilvl="8" w:tplc="C3D8CDA8">
      <w:numFmt w:val="bullet"/>
      <w:lvlText w:val="•"/>
      <w:lvlJc w:val="left"/>
      <w:pPr>
        <w:ind w:left="1497" w:hanging="360"/>
      </w:pPr>
      <w:rPr>
        <w:rFonts w:hint="default"/>
        <w:lang w:val="de-DE" w:eastAsia="de-DE" w:bidi="de-DE"/>
      </w:rPr>
    </w:lvl>
  </w:abstractNum>
  <w:abstractNum w:abstractNumId="31">
    <w:nsid w:val="28D0675E"/>
    <w:multiLevelType w:val="hybridMultilevel"/>
    <w:tmpl w:val="B57ABF48"/>
    <w:lvl w:ilvl="0" w:tplc="E3DE57CE">
      <w:numFmt w:val="bullet"/>
      <w:lvlText w:val=""/>
      <w:lvlJc w:val="left"/>
      <w:pPr>
        <w:ind w:left="467" w:hanging="360"/>
      </w:pPr>
      <w:rPr>
        <w:rFonts w:ascii="Symbol" w:eastAsia="Symbol" w:hAnsi="Symbol" w:cs="Symbol" w:hint="default"/>
        <w:w w:val="100"/>
        <w:sz w:val="18"/>
        <w:szCs w:val="18"/>
        <w:lang w:val="de-DE" w:eastAsia="de-DE" w:bidi="de-DE"/>
      </w:rPr>
    </w:lvl>
    <w:lvl w:ilvl="1" w:tplc="F1B092D4">
      <w:numFmt w:val="bullet"/>
      <w:lvlText w:val="•"/>
      <w:lvlJc w:val="left"/>
      <w:pPr>
        <w:ind w:left="589" w:hanging="360"/>
      </w:pPr>
      <w:rPr>
        <w:rFonts w:hint="default"/>
        <w:lang w:val="de-DE" w:eastAsia="de-DE" w:bidi="de-DE"/>
      </w:rPr>
    </w:lvl>
    <w:lvl w:ilvl="2" w:tplc="34CCCACE">
      <w:numFmt w:val="bullet"/>
      <w:lvlText w:val="•"/>
      <w:lvlJc w:val="left"/>
      <w:pPr>
        <w:ind w:left="719" w:hanging="360"/>
      </w:pPr>
      <w:rPr>
        <w:rFonts w:hint="default"/>
        <w:lang w:val="de-DE" w:eastAsia="de-DE" w:bidi="de-DE"/>
      </w:rPr>
    </w:lvl>
    <w:lvl w:ilvl="3" w:tplc="D116CC16">
      <w:numFmt w:val="bullet"/>
      <w:lvlText w:val="•"/>
      <w:lvlJc w:val="left"/>
      <w:pPr>
        <w:ind w:left="849" w:hanging="360"/>
      </w:pPr>
      <w:rPr>
        <w:rFonts w:hint="default"/>
        <w:lang w:val="de-DE" w:eastAsia="de-DE" w:bidi="de-DE"/>
      </w:rPr>
    </w:lvl>
    <w:lvl w:ilvl="4" w:tplc="EBA4ACB6">
      <w:numFmt w:val="bullet"/>
      <w:lvlText w:val="•"/>
      <w:lvlJc w:val="left"/>
      <w:pPr>
        <w:ind w:left="978" w:hanging="360"/>
      </w:pPr>
      <w:rPr>
        <w:rFonts w:hint="default"/>
        <w:lang w:val="de-DE" w:eastAsia="de-DE" w:bidi="de-DE"/>
      </w:rPr>
    </w:lvl>
    <w:lvl w:ilvl="5" w:tplc="3E467A18">
      <w:numFmt w:val="bullet"/>
      <w:lvlText w:val="•"/>
      <w:lvlJc w:val="left"/>
      <w:pPr>
        <w:ind w:left="1108" w:hanging="360"/>
      </w:pPr>
      <w:rPr>
        <w:rFonts w:hint="default"/>
        <w:lang w:val="de-DE" w:eastAsia="de-DE" w:bidi="de-DE"/>
      </w:rPr>
    </w:lvl>
    <w:lvl w:ilvl="6" w:tplc="79D8B85A">
      <w:numFmt w:val="bullet"/>
      <w:lvlText w:val="•"/>
      <w:lvlJc w:val="left"/>
      <w:pPr>
        <w:ind w:left="1238" w:hanging="360"/>
      </w:pPr>
      <w:rPr>
        <w:rFonts w:hint="default"/>
        <w:lang w:val="de-DE" w:eastAsia="de-DE" w:bidi="de-DE"/>
      </w:rPr>
    </w:lvl>
    <w:lvl w:ilvl="7" w:tplc="0510B7E4">
      <w:numFmt w:val="bullet"/>
      <w:lvlText w:val="•"/>
      <w:lvlJc w:val="left"/>
      <w:pPr>
        <w:ind w:left="1367" w:hanging="360"/>
      </w:pPr>
      <w:rPr>
        <w:rFonts w:hint="default"/>
        <w:lang w:val="de-DE" w:eastAsia="de-DE" w:bidi="de-DE"/>
      </w:rPr>
    </w:lvl>
    <w:lvl w:ilvl="8" w:tplc="56A2E904">
      <w:numFmt w:val="bullet"/>
      <w:lvlText w:val="•"/>
      <w:lvlJc w:val="left"/>
      <w:pPr>
        <w:ind w:left="1497" w:hanging="360"/>
      </w:pPr>
      <w:rPr>
        <w:rFonts w:hint="default"/>
        <w:lang w:val="de-DE" w:eastAsia="de-DE" w:bidi="de-DE"/>
      </w:rPr>
    </w:lvl>
  </w:abstractNum>
  <w:abstractNum w:abstractNumId="32">
    <w:nsid w:val="29A443AE"/>
    <w:multiLevelType w:val="multilevel"/>
    <w:tmpl w:val="F0882794"/>
    <w:lvl w:ilvl="0">
      <w:start w:val="3"/>
      <w:numFmt w:val="decimal"/>
      <w:lvlText w:val="%1"/>
      <w:lvlJc w:val="left"/>
      <w:pPr>
        <w:ind w:left="808" w:hanging="497"/>
        <w:jc w:val="left"/>
      </w:pPr>
      <w:rPr>
        <w:rFonts w:hint="default"/>
        <w:lang w:val="de-DE" w:eastAsia="de-DE" w:bidi="de-DE"/>
      </w:rPr>
    </w:lvl>
    <w:lvl w:ilvl="1">
      <w:start w:val="2"/>
      <w:numFmt w:val="decimal"/>
      <w:lvlText w:val="%1.%2"/>
      <w:lvlJc w:val="left"/>
      <w:pPr>
        <w:ind w:left="808" w:hanging="497"/>
        <w:jc w:val="left"/>
      </w:pPr>
      <w:rPr>
        <w:rFonts w:hint="default"/>
        <w:lang w:val="de-DE" w:eastAsia="de-DE" w:bidi="de-DE"/>
      </w:rPr>
    </w:lvl>
    <w:lvl w:ilvl="2">
      <w:start w:val="2"/>
      <w:numFmt w:val="decimal"/>
      <w:lvlText w:val="%1.%2.%3"/>
      <w:lvlJc w:val="left"/>
      <w:pPr>
        <w:ind w:left="808" w:hanging="497"/>
        <w:jc w:val="left"/>
      </w:pPr>
      <w:rPr>
        <w:rFonts w:ascii="Times New Roman" w:eastAsia="Times New Roman" w:hAnsi="Times New Roman" w:cs="Times New Roman" w:hint="default"/>
        <w:b/>
        <w:bCs/>
        <w:w w:val="100"/>
        <w:sz w:val="22"/>
        <w:szCs w:val="22"/>
        <w:lang w:val="de-DE" w:eastAsia="de-DE" w:bidi="de-DE"/>
      </w:rPr>
    </w:lvl>
    <w:lvl w:ilvl="3">
      <w:numFmt w:val="bullet"/>
      <w:lvlText w:val=""/>
      <w:lvlJc w:val="left"/>
      <w:pPr>
        <w:ind w:left="1032" w:hanging="349"/>
      </w:pPr>
      <w:rPr>
        <w:rFonts w:ascii="Symbol" w:eastAsia="Symbol" w:hAnsi="Symbol" w:cs="Symbol" w:hint="default"/>
        <w:w w:val="100"/>
        <w:sz w:val="22"/>
        <w:szCs w:val="22"/>
        <w:lang w:val="de-DE" w:eastAsia="de-DE" w:bidi="de-DE"/>
      </w:rPr>
    </w:lvl>
    <w:lvl w:ilvl="4">
      <w:numFmt w:val="bullet"/>
      <w:lvlText w:val="•"/>
      <w:lvlJc w:val="left"/>
      <w:pPr>
        <w:ind w:left="4288" w:hanging="349"/>
      </w:pPr>
      <w:rPr>
        <w:rFonts w:hint="default"/>
        <w:lang w:val="de-DE" w:eastAsia="de-DE" w:bidi="de-DE"/>
      </w:rPr>
    </w:lvl>
    <w:lvl w:ilvl="5">
      <w:numFmt w:val="bullet"/>
      <w:lvlText w:val="•"/>
      <w:lvlJc w:val="left"/>
      <w:pPr>
        <w:ind w:left="5371" w:hanging="349"/>
      </w:pPr>
      <w:rPr>
        <w:rFonts w:hint="default"/>
        <w:lang w:val="de-DE" w:eastAsia="de-DE" w:bidi="de-DE"/>
      </w:rPr>
    </w:lvl>
    <w:lvl w:ilvl="6">
      <w:numFmt w:val="bullet"/>
      <w:lvlText w:val="•"/>
      <w:lvlJc w:val="left"/>
      <w:pPr>
        <w:ind w:left="6454" w:hanging="349"/>
      </w:pPr>
      <w:rPr>
        <w:rFonts w:hint="default"/>
        <w:lang w:val="de-DE" w:eastAsia="de-DE" w:bidi="de-DE"/>
      </w:rPr>
    </w:lvl>
    <w:lvl w:ilvl="7">
      <w:numFmt w:val="bullet"/>
      <w:lvlText w:val="•"/>
      <w:lvlJc w:val="left"/>
      <w:pPr>
        <w:ind w:left="7537" w:hanging="349"/>
      </w:pPr>
      <w:rPr>
        <w:rFonts w:hint="default"/>
        <w:lang w:val="de-DE" w:eastAsia="de-DE" w:bidi="de-DE"/>
      </w:rPr>
    </w:lvl>
    <w:lvl w:ilvl="8">
      <w:numFmt w:val="bullet"/>
      <w:lvlText w:val="•"/>
      <w:lvlJc w:val="left"/>
      <w:pPr>
        <w:ind w:left="8620" w:hanging="349"/>
      </w:pPr>
      <w:rPr>
        <w:rFonts w:hint="default"/>
        <w:lang w:val="de-DE" w:eastAsia="de-DE" w:bidi="de-DE"/>
      </w:rPr>
    </w:lvl>
  </w:abstractNum>
  <w:abstractNum w:abstractNumId="33">
    <w:nsid w:val="2AC75FAE"/>
    <w:multiLevelType w:val="hybridMultilevel"/>
    <w:tmpl w:val="A718F4E2"/>
    <w:lvl w:ilvl="0" w:tplc="24427EEC">
      <w:numFmt w:val="bullet"/>
      <w:lvlText w:val="-"/>
      <w:lvlJc w:val="left"/>
      <w:pPr>
        <w:ind w:left="467" w:hanging="360"/>
      </w:pPr>
      <w:rPr>
        <w:rFonts w:hint="default"/>
        <w:spacing w:val="-4"/>
        <w:w w:val="99"/>
        <w:lang w:val="de-DE" w:eastAsia="de-DE" w:bidi="de-DE"/>
      </w:rPr>
    </w:lvl>
    <w:lvl w:ilvl="1" w:tplc="A106DF3C">
      <w:numFmt w:val="bullet"/>
      <w:lvlText w:val="•"/>
      <w:lvlJc w:val="left"/>
      <w:pPr>
        <w:ind w:left="943" w:hanging="360"/>
      </w:pPr>
      <w:rPr>
        <w:rFonts w:hint="default"/>
        <w:lang w:val="de-DE" w:eastAsia="de-DE" w:bidi="de-DE"/>
      </w:rPr>
    </w:lvl>
    <w:lvl w:ilvl="2" w:tplc="7B8C19FE">
      <w:numFmt w:val="bullet"/>
      <w:lvlText w:val="•"/>
      <w:lvlJc w:val="left"/>
      <w:pPr>
        <w:ind w:left="1427" w:hanging="360"/>
      </w:pPr>
      <w:rPr>
        <w:rFonts w:hint="default"/>
        <w:lang w:val="de-DE" w:eastAsia="de-DE" w:bidi="de-DE"/>
      </w:rPr>
    </w:lvl>
    <w:lvl w:ilvl="3" w:tplc="9D765BE6">
      <w:numFmt w:val="bullet"/>
      <w:lvlText w:val="•"/>
      <w:lvlJc w:val="left"/>
      <w:pPr>
        <w:ind w:left="1910" w:hanging="360"/>
      </w:pPr>
      <w:rPr>
        <w:rFonts w:hint="default"/>
        <w:lang w:val="de-DE" w:eastAsia="de-DE" w:bidi="de-DE"/>
      </w:rPr>
    </w:lvl>
    <w:lvl w:ilvl="4" w:tplc="E86AF23C">
      <w:numFmt w:val="bullet"/>
      <w:lvlText w:val="•"/>
      <w:lvlJc w:val="left"/>
      <w:pPr>
        <w:ind w:left="2394" w:hanging="360"/>
      </w:pPr>
      <w:rPr>
        <w:rFonts w:hint="default"/>
        <w:lang w:val="de-DE" w:eastAsia="de-DE" w:bidi="de-DE"/>
      </w:rPr>
    </w:lvl>
    <w:lvl w:ilvl="5" w:tplc="8A3A5F5C">
      <w:numFmt w:val="bullet"/>
      <w:lvlText w:val="•"/>
      <w:lvlJc w:val="left"/>
      <w:pPr>
        <w:ind w:left="2877" w:hanging="360"/>
      </w:pPr>
      <w:rPr>
        <w:rFonts w:hint="default"/>
        <w:lang w:val="de-DE" w:eastAsia="de-DE" w:bidi="de-DE"/>
      </w:rPr>
    </w:lvl>
    <w:lvl w:ilvl="6" w:tplc="D1041610">
      <w:numFmt w:val="bullet"/>
      <w:lvlText w:val="•"/>
      <w:lvlJc w:val="left"/>
      <w:pPr>
        <w:ind w:left="3361" w:hanging="360"/>
      </w:pPr>
      <w:rPr>
        <w:rFonts w:hint="default"/>
        <w:lang w:val="de-DE" w:eastAsia="de-DE" w:bidi="de-DE"/>
      </w:rPr>
    </w:lvl>
    <w:lvl w:ilvl="7" w:tplc="CBBA2274">
      <w:numFmt w:val="bullet"/>
      <w:lvlText w:val="•"/>
      <w:lvlJc w:val="left"/>
      <w:pPr>
        <w:ind w:left="3844" w:hanging="360"/>
      </w:pPr>
      <w:rPr>
        <w:rFonts w:hint="default"/>
        <w:lang w:val="de-DE" w:eastAsia="de-DE" w:bidi="de-DE"/>
      </w:rPr>
    </w:lvl>
    <w:lvl w:ilvl="8" w:tplc="2F005B42">
      <w:numFmt w:val="bullet"/>
      <w:lvlText w:val="•"/>
      <w:lvlJc w:val="left"/>
      <w:pPr>
        <w:ind w:left="4328" w:hanging="360"/>
      </w:pPr>
      <w:rPr>
        <w:rFonts w:hint="default"/>
        <w:lang w:val="de-DE" w:eastAsia="de-DE" w:bidi="de-DE"/>
      </w:rPr>
    </w:lvl>
  </w:abstractNum>
  <w:abstractNum w:abstractNumId="34">
    <w:nsid w:val="2B1D3520"/>
    <w:multiLevelType w:val="hybridMultilevel"/>
    <w:tmpl w:val="83D0402C"/>
    <w:lvl w:ilvl="0" w:tplc="26B08C42">
      <w:numFmt w:val="bullet"/>
      <w:lvlText w:val=""/>
      <w:lvlJc w:val="left"/>
      <w:pPr>
        <w:ind w:left="467" w:hanging="360"/>
      </w:pPr>
      <w:rPr>
        <w:rFonts w:ascii="Symbol" w:eastAsia="Symbol" w:hAnsi="Symbol" w:cs="Symbol" w:hint="default"/>
        <w:w w:val="100"/>
        <w:sz w:val="18"/>
        <w:szCs w:val="18"/>
        <w:lang w:val="de-DE" w:eastAsia="de-DE" w:bidi="de-DE"/>
      </w:rPr>
    </w:lvl>
    <w:lvl w:ilvl="1" w:tplc="29C6DC34">
      <w:numFmt w:val="bullet"/>
      <w:lvlText w:val="•"/>
      <w:lvlJc w:val="left"/>
      <w:pPr>
        <w:ind w:left="589" w:hanging="360"/>
      </w:pPr>
      <w:rPr>
        <w:rFonts w:hint="default"/>
        <w:lang w:val="de-DE" w:eastAsia="de-DE" w:bidi="de-DE"/>
      </w:rPr>
    </w:lvl>
    <w:lvl w:ilvl="2" w:tplc="416C16C2">
      <w:numFmt w:val="bullet"/>
      <w:lvlText w:val="•"/>
      <w:lvlJc w:val="left"/>
      <w:pPr>
        <w:ind w:left="719" w:hanging="360"/>
      </w:pPr>
      <w:rPr>
        <w:rFonts w:hint="default"/>
        <w:lang w:val="de-DE" w:eastAsia="de-DE" w:bidi="de-DE"/>
      </w:rPr>
    </w:lvl>
    <w:lvl w:ilvl="3" w:tplc="8F46DE34">
      <w:numFmt w:val="bullet"/>
      <w:lvlText w:val="•"/>
      <w:lvlJc w:val="left"/>
      <w:pPr>
        <w:ind w:left="849" w:hanging="360"/>
      </w:pPr>
      <w:rPr>
        <w:rFonts w:hint="default"/>
        <w:lang w:val="de-DE" w:eastAsia="de-DE" w:bidi="de-DE"/>
      </w:rPr>
    </w:lvl>
    <w:lvl w:ilvl="4" w:tplc="FB4C3D9A">
      <w:numFmt w:val="bullet"/>
      <w:lvlText w:val="•"/>
      <w:lvlJc w:val="left"/>
      <w:pPr>
        <w:ind w:left="978" w:hanging="360"/>
      </w:pPr>
      <w:rPr>
        <w:rFonts w:hint="default"/>
        <w:lang w:val="de-DE" w:eastAsia="de-DE" w:bidi="de-DE"/>
      </w:rPr>
    </w:lvl>
    <w:lvl w:ilvl="5" w:tplc="A45CECA6">
      <w:numFmt w:val="bullet"/>
      <w:lvlText w:val="•"/>
      <w:lvlJc w:val="left"/>
      <w:pPr>
        <w:ind w:left="1108" w:hanging="360"/>
      </w:pPr>
      <w:rPr>
        <w:rFonts w:hint="default"/>
        <w:lang w:val="de-DE" w:eastAsia="de-DE" w:bidi="de-DE"/>
      </w:rPr>
    </w:lvl>
    <w:lvl w:ilvl="6" w:tplc="4F1A0A3E">
      <w:numFmt w:val="bullet"/>
      <w:lvlText w:val="•"/>
      <w:lvlJc w:val="left"/>
      <w:pPr>
        <w:ind w:left="1238" w:hanging="360"/>
      </w:pPr>
      <w:rPr>
        <w:rFonts w:hint="default"/>
        <w:lang w:val="de-DE" w:eastAsia="de-DE" w:bidi="de-DE"/>
      </w:rPr>
    </w:lvl>
    <w:lvl w:ilvl="7" w:tplc="685CEB1C">
      <w:numFmt w:val="bullet"/>
      <w:lvlText w:val="•"/>
      <w:lvlJc w:val="left"/>
      <w:pPr>
        <w:ind w:left="1367" w:hanging="360"/>
      </w:pPr>
      <w:rPr>
        <w:rFonts w:hint="default"/>
        <w:lang w:val="de-DE" w:eastAsia="de-DE" w:bidi="de-DE"/>
      </w:rPr>
    </w:lvl>
    <w:lvl w:ilvl="8" w:tplc="10642D58">
      <w:numFmt w:val="bullet"/>
      <w:lvlText w:val="•"/>
      <w:lvlJc w:val="left"/>
      <w:pPr>
        <w:ind w:left="1497" w:hanging="360"/>
      </w:pPr>
      <w:rPr>
        <w:rFonts w:hint="default"/>
        <w:lang w:val="de-DE" w:eastAsia="de-DE" w:bidi="de-DE"/>
      </w:rPr>
    </w:lvl>
  </w:abstractNum>
  <w:abstractNum w:abstractNumId="35">
    <w:nsid w:val="2C6A2029"/>
    <w:multiLevelType w:val="multilevel"/>
    <w:tmpl w:val="AE26551E"/>
    <w:lvl w:ilvl="0">
      <w:start w:val="1"/>
      <w:numFmt w:val="decimal"/>
      <w:lvlText w:val="%1"/>
      <w:lvlJc w:val="left"/>
      <w:pPr>
        <w:ind w:left="583" w:hanging="410"/>
        <w:jc w:val="left"/>
      </w:pPr>
      <w:rPr>
        <w:rFonts w:hint="default"/>
        <w:lang w:val="de-DE" w:eastAsia="de-DE" w:bidi="de-DE"/>
      </w:rPr>
    </w:lvl>
    <w:lvl w:ilvl="1">
      <w:start w:val="1"/>
      <w:numFmt w:val="decimal"/>
      <w:lvlText w:val="%1.%2."/>
      <w:lvlJc w:val="left"/>
      <w:pPr>
        <w:ind w:left="583" w:hanging="410"/>
        <w:jc w:val="left"/>
      </w:pPr>
      <w:rPr>
        <w:rFonts w:ascii="Arial" w:eastAsia="Arial" w:hAnsi="Arial" w:cs="Arial" w:hint="default"/>
        <w:color w:val="231F20"/>
        <w:w w:val="100"/>
        <w:sz w:val="20"/>
        <w:szCs w:val="20"/>
        <w:lang w:val="de-DE" w:eastAsia="de-DE" w:bidi="de-DE"/>
      </w:rPr>
    </w:lvl>
    <w:lvl w:ilvl="2">
      <w:start w:val="1"/>
      <w:numFmt w:val="decimal"/>
      <w:lvlText w:val="%1.%2.%3."/>
      <w:lvlJc w:val="left"/>
      <w:pPr>
        <w:ind w:left="1250" w:hanging="574"/>
        <w:jc w:val="left"/>
      </w:pPr>
      <w:rPr>
        <w:rFonts w:ascii="Arial" w:eastAsia="Arial" w:hAnsi="Arial" w:cs="Arial" w:hint="default"/>
        <w:color w:val="231F20"/>
        <w:w w:val="100"/>
        <w:sz w:val="20"/>
        <w:szCs w:val="20"/>
        <w:lang w:val="de-DE" w:eastAsia="de-DE" w:bidi="de-DE"/>
      </w:rPr>
    </w:lvl>
    <w:lvl w:ilvl="3">
      <w:numFmt w:val="bullet"/>
      <w:lvlText w:val="•"/>
      <w:lvlJc w:val="left"/>
      <w:pPr>
        <w:ind w:left="3198" w:hanging="574"/>
      </w:pPr>
      <w:rPr>
        <w:rFonts w:hint="default"/>
        <w:lang w:val="de-DE" w:eastAsia="de-DE" w:bidi="de-DE"/>
      </w:rPr>
    </w:lvl>
    <w:lvl w:ilvl="4">
      <w:numFmt w:val="bullet"/>
      <w:lvlText w:val="•"/>
      <w:lvlJc w:val="left"/>
      <w:pPr>
        <w:ind w:left="4168" w:hanging="574"/>
      </w:pPr>
      <w:rPr>
        <w:rFonts w:hint="default"/>
        <w:lang w:val="de-DE" w:eastAsia="de-DE" w:bidi="de-DE"/>
      </w:rPr>
    </w:lvl>
    <w:lvl w:ilvl="5">
      <w:numFmt w:val="bullet"/>
      <w:lvlText w:val="•"/>
      <w:lvlJc w:val="left"/>
      <w:pPr>
        <w:ind w:left="5137" w:hanging="574"/>
      </w:pPr>
      <w:rPr>
        <w:rFonts w:hint="default"/>
        <w:lang w:val="de-DE" w:eastAsia="de-DE" w:bidi="de-DE"/>
      </w:rPr>
    </w:lvl>
    <w:lvl w:ilvl="6">
      <w:numFmt w:val="bullet"/>
      <w:lvlText w:val="•"/>
      <w:lvlJc w:val="left"/>
      <w:pPr>
        <w:ind w:left="6106" w:hanging="574"/>
      </w:pPr>
      <w:rPr>
        <w:rFonts w:hint="default"/>
        <w:lang w:val="de-DE" w:eastAsia="de-DE" w:bidi="de-DE"/>
      </w:rPr>
    </w:lvl>
    <w:lvl w:ilvl="7">
      <w:numFmt w:val="bullet"/>
      <w:lvlText w:val="•"/>
      <w:lvlJc w:val="left"/>
      <w:pPr>
        <w:ind w:left="7076" w:hanging="574"/>
      </w:pPr>
      <w:rPr>
        <w:rFonts w:hint="default"/>
        <w:lang w:val="de-DE" w:eastAsia="de-DE" w:bidi="de-DE"/>
      </w:rPr>
    </w:lvl>
    <w:lvl w:ilvl="8">
      <w:numFmt w:val="bullet"/>
      <w:lvlText w:val="•"/>
      <w:lvlJc w:val="left"/>
      <w:pPr>
        <w:ind w:left="8045" w:hanging="574"/>
      </w:pPr>
      <w:rPr>
        <w:rFonts w:hint="default"/>
        <w:lang w:val="de-DE" w:eastAsia="de-DE" w:bidi="de-DE"/>
      </w:rPr>
    </w:lvl>
  </w:abstractNum>
  <w:abstractNum w:abstractNumId="36">
    <w:nsid w:val="2DD61CF2"/>
    <w:multiLevelType w:val="hybridMultilevel"/>
    <w:tmpl w:val="2D2E8644"/>
    <w:lvl w:ilvl="0" w:tplc="58BE0002">
      <w:start w:val="7"/>
      <w:numFmt w:val="upperLetter"/>
      <w:lvlText w:val="%1."/>
      <w:lvlJc w:val="left"/>
      <w:pPr>
        <w:ind w:left="739" w:hanging="269"/>
        <w:jc w:val="left"/>
      </w:pPr>
      <w:rPr>
        <w:rFonts w:ascii="Times New Roman" w:eastAsia="Times New Roman" w:hAnsi="Times New Roman" w:cs="Times New Roman" w:hint="default"/>
        <w:spacing w:val="-2"/>
        <w:w w:val="100"/>
        <w:sz w:val="22"/>
        <w:szCs w:val="22"/>
        <w:lang w:val="de-DE" w:eastAsia="de-DE" w:bidi="de-DE"/>
      </w:rPr>
    </w:lvl>
    <w:lvl w:ilvl="1" w:tplc="9E4C4A36">
      <w:start w:val="1"/>
      <w:numFmt w:val="upperLetter"/>
      <w:lvlText w:val="%2."/>
      <w:lvlJc w:val="left"/>
      <w:pPr>
        <w:ind w:left="1007" w:hanging="269"/>
        <w:jc w:val="left"/>
      </w:pPr>
      <w:rPr>
        <w:rFonts w:ascii="Times New Roman" w:eastAsia="Times New Roman" w:hAnsi="Times New Roman" w:cs="Times New Roman" w:hint="default"/>
        <w:spacing w:val="-2"/>
        <w:w w:val="100"/>
        <w:sz w:val="22"/>
        <w:szCs w:val="22"/>
        <w:lang w:val="de-DE" w:eastAsia="de-DE" w:bidi="de-DE"/>
      </w:rPr>
    </w:lvl>
    <w:lvl w:ilvl="2" w:tplc="832237DC">
      <w:numFmt w:val="bullet"/>
      <w:lvlText w:val="•"/>
      <w:lvlJc w:val="left"/>
      <w:pPr>
        <w:ind w:left="2087" w:hanging="269"/>
      </w:pPr>
      <w:rPr>
        <w:rFonts w:hint="default"/>
        <w:lang w:val="de-DE" w:eastAsia="de-DE" w:bidi="de-DE"/>
      </w:rPr>
    </w:lvl>
    <w:lvl w:ilvl="3" w:tplc="5D588650">
      <w:numFmt w:val="bullet"/>
      <w:lvlText w:val="•"/>
      <w:lvlJc w:val="left"/>
      <w:pPr>
        <w:ind w:left="3174" w:hanging="269"/>
      </w:pPr>
      <w:rPr>
        <w:rFonts w:hint="default"/>
        <w:lang w:val="de-DE" w:eastAsia="de-DE" w:bidi="de-DE"/>
      </w:rPr>
    </w:lvl>
    <w:lvl w:ilvl="4" w:tplc="1D5CA0FE">
      <w:numFmt w:val="bullet"/>
      <w:lvlText w:val="•"/>
      <w:lvlJc w:val="left"/>
      <w:pPr>
        <w:ind w:left="4262" w:hanging="269"/>
      </w:pPr>
      <w:rPr>
        <w:rFonts w:hint="default"/>
        <w:lang w:val="de-DE" w:eastAsia="de-DE" w:bidi="de-DE"/>
      </w:rPr>
    </w:lvl>
    <w:lvl w:ilvl="5" w:tplc="BE1813E6">
      <w:numFmt w:val="bullet"/>
      <w:lvlText w:val="•"/>
      <w:lvlJc w:val="left"/>
      <w:pPr>
        <w:ind w:left="5349" w:hanging="269"/>
      </w:pPr>
      <w:rPr>
        <w:rFonts w:hint="default"/>
        <w:lang w:val="de-DE" w:eastAsia="de-DE" w:bidi="de-DE"/>
      </w:rPr>
    </w:lvl>
    <w:lvl w:ilvl="6" w:tplc="AF001C42">
      <w:numFmt w:val="bullet"/>
      <w:lvlText w:val="•"/>
      <w:lvlJc w:val="left"/>
      <w:pPr>
        <w:ind w:left="6436" w:hanging="269"/>
      </w:pPr>
      <w:rPr>
        <w:rFonts w:hint="default"/>
        <w:lang w:val="de-DE" w:eastAsia="de-DE" w:bidi="de-DE"/>
      </w:rPr>
    </w:lvl>
    <w:lvl w:ilvl="7" w:tplc="97784920">
      <w:numFmt w:val="bullet"/>
      <w:lvlText w:val="•"/>
      <w:lvlJc w:val="left"/>
      <w:pPr>
        <w:ind w:left="7524" w:hanging="269"/>
      </w:pPr>
      <w:rPr>
        <w:rFonts w:hint="default"/>
        <w:lang w:val="de-DE" w:eastAsia="de-DE" w:bidi="de-DE"/>
      </w:rPr>
    </w:lvl>
    <w:lvl w:ilvl="8" w:tplc="D04EF3C6">
      <w:numFmt w:val="bullet"/>
      <w:lvlText w:val="•"/>
      <w:lvlJc w:val="left"/>
      <w:pPr>
        <w:ind w:left="8611" w:hanging="269"/>
      </w:pPr>
      <w:rPr>
        <w:rFonts w:hint="default"/>
        <w:lang w:val="de-DE" w:eastAsia="de-DE" w:bidi="de-DE"/>
      </w:rPr>
    </w:lvl>
  </w:abstractNum>
  <w:abstractNum w:abstractNumId="37">
    <w:nsid w:val="2E7043BB"/>
    <w:multiLevelType w:val="multilevel"/>
    <w:tmpl w:val="E19A749C"/>
    <w:lvl w:ilvl="0">
      <w:start w:val="1"/>
      <w:numFmt w:val="decimal"/>
      <w:lvlText w:val="%1."/>
      <w:lvlJc w:val="left"/>
      <w:pPr>
        <w:ind w:left="952" w:hanging="721"/>
        <w:jc w:val="right"/>
      </w:pPr>
      <w:rPr>
        <w:rFonts w:ascii="Times New Roman" w:eastAsia="Times New Roman" w:hAnsi="Times New Roman" w:cs="Times New Roman" w:hint="default"/>
        <w:b/>
        <w:bCs/>
        <w:w w:val="100"/>
        <w:sz w:val="22"/>
        <w:szCs w:val="22"/>
        <w:lang w:val="de-DE" w:eastAsia="de-DE" w:bidi="de-DE"/>
      </w:rPr>
    </w:lvl>
    <w:lvl w:ilvl="1">
      <w:start w:val="1"/>
      <w:numFmt w:val="decimal"/>
      <w:lvlText w:val="%1.%2"/>
      <w:lvlJc w:val="left"/>
      <w:pPr>
        <w:ind w:left="1672" w:hanging="720"/>
        <w:jc w:val="right"/>
      </w:pPr>
      <w:rPr>
        <w:rFonts w:ascii="Times New Roman" w:eastAsia="Times New Roman" w:hAnsi="Times New Roman" w:cs="Times New Roman" w:hint="default"/>
        <w:b/>
        <w:bCs/>
        <w:w w:val="100"/>
        <w:sz w:val="22"/>
        <w:szCs w:val="22"/>
        <w:lang w:val="de-DE" w:eastAsia="de-DE" w:bidi="de-DE"/>
      </w:rPr>
    </w:lvl>
    <w:lvl w:ilvl="2">
      <w:start w:val="1"/>
      <w:numFmt w:val="decimal"/>
      <w:lvlText w:val="%1.%2.%3."/>
      <w:lvlJc w:val="left"/>
      <w:pPr>
        <w:ind w:left="784" w:hanging="552"/>
        <w:jc w:val="left"/>
      </w:pPr>
      <w:rPr>
        <w:rFonts w:ascii="Times New Roman" w:eastAsia="Times New Roman" w:hAnsi="Times New Roman" w:cs="Times New Roman" w:hint="default"/>
        <w:i/>
        <w:w w:val="100"/>
        <w:sz w:val="22"/>
        <w:szCs w:val="22"/>
        <w:lang w:val="de-DE" w:eastAsia="de-DE" w:bidi="de-DE"/>
      </w:rPr>
    </w:lvl>
    <w:lvl w:ilvl="3">
      <w:numFmt w:val="bullet"/>
      <w:lvlText w:val="•"/>
      <w:lvlJc w:val="left"/>
      <w:pPr>
        <w:ind w:left="1680" w:hanging="552"/>
      </w:pPr>
      <w:rPr>
        <w:rFonts w:hint="default"/>
        <w:lang w:val="de-DE" w:eastAsia="de-DE" w:bidi="de-DE"/>
      </w:rPr>
    </w:lvl>
    <w:lvl w:ilvl="4">
      <w:numFmt w:val="bullet"/>
      <w:lvlText w:val="•"/>
      <w:lvlJc w:val="left"/>
      <w:pPr>
        <w:ind w:left="2969" w:hanging="552"/>
      </w:pPr>
      <w:rPr>
        <w:rFonts w:hint="default"/>
        <w:lang w:val="de-DE" w:eastAsia="de-DE" w:bidi="de-DE"/>
      </w:rPr>
    </w:lvl>
    <w:lvl w:ilvl="5">
      <w:numFmt w:val="bullet"/>
      <w:lvlText w:val="•"/>
      <w:lvlJc w:val="left"/>
      <w:pPr>
        <w:ind w:left="4258" w:hanging="552"/>
      </w:pPr>
      <w:rPr>
        <w:rFonts w:hint="default"/>
        <w:lang w:val="de-DE" w:eastAsia="de-DE" w:bidi="de-DE"/>
      </w:rPr>
    </w:lvl>
    <w:lvl w:ilvl="6">
      <w:numFmt w:val="bullet"/>
      <w:lvlText w:val="•"/>
      <w:lvlJc w:val="left"/>
      <w:pPr>
        <w:ind w:left="5548" w:hanging="552"/>
      </w:pPr>
      <w:rPr>
        <w:rFonts w:hint="default"/>
        <w:lang w:val="de-DE" w:eastAsia="de-DE" w:bidi="de-DE"/>
      </w:rPr>
    </w:lvl>
    <w:lvl w:ilvl="7">
      <w:numFmt w:val="bullet"/>
      <w:lvlText w:val="•"/>
      <w:lvlJc w:val="left"/>
      <w:pPr>
        <w:ind w:left="6837" w:hanging="552"/>
      </w:pPr>
      <w:rPr>
        <w:rFonts w:hint="default"/>
        <w:lang w:val="de-DE" w:eastAsia="de-DE" w:bidi="de-DE"/>
      </w:rPr>
    </w:lvl>
    <w:lvl w:ilvl="8">
      <w:numFmt w:val="bullet"/>
      <w:lvlText w:val="•"/>
      <w:lvlJc w:val="left"/>
      <w:pPr>
        <w:ind w:left="8127" w:hanging="552"/>
      </w:pPr>
      <w:rPr>
        <w:rFonts w:hint="default"/>
        <w:lang w:val="de-DE" w:eastAsia="de-DE" w:bidi="de-DE"/>
      </w:rPr>
    </w:lvl>
  </w:abstractNum>
  <w:abstractNum w:abstractNumId="38">
    <w:nsid w:val="31B70967"/>
    <w:multiLevelType w:val="multilevel"/>
    <w:tmpl w:val="030073D2"/>
    <w:lvl w:ilvl="0">
      <w:start w:val="1"/>
      <w:numFmt w:val="decimal"/>
      <w:lvlText w:val="%1."/>
      <w:lvlJc w:val="left"/>
      <w:pPr>
        <w:ind w:left="671" w:hanging="440"/>
        <w:jc w:val="left"/>
      </w:pPr>
      <w:rPr>
        <w:rFonts w:ascii="Times New Roman" w:eastAsia="Times New Roman" w:hAnsi="Times New Roman" w:cs="Times New Roman" w:hint="default"/>
        <w:b/>
        <w:bCs/>
        <w:spacing w:val="0"/>
        <w:w w:val="99"/>
        <w:sz w:val="20"/>
        <w:szCs w:val="20"/>
        <w:lang w:val="de-DE" w:eastAsia="de-DE" w:bidi="de-DE"/>
      </w:rPr>
    </w:lvl>
    <w:lvl w:ilvl="1">
      <w:start w:val="1"/>
      <w:numFmt w:val="decimal"/>
      <w:lvlText w:val="%1.%2"/>
      <w:lvlJc w:val="left"/>
      <w:pPr>
        <w:ind w:left="1113" w:hanging="661"/>
        <w:jc w:val="left"/>
      </w:pPr>
      <w:rPr>
        <w:rFonts w:ascii="Times New Roman" w:eastAsia="Times New Roman" w:hAnsi="Times New Roman" w:cs="Times New Roman" w:hint="default"/>
        <w:w w:val="99"/>
        <w:sz w:val="20"/>
        <w:szCs w:val="20"/>
        <w:lang w:val="de-DE" w:eastAsia="de-DE" w:bidi="de-DE"/>
      </w:rPr>
    </w:lvl>
    <w:lvl w:ilvl="2">
      <w:numFmt w:val="bullet"/>
      <w:lvlText w:val="•"/>
      <w:lvlJc w:val="left"/>
      <w:pPr>
        <w:ind w:left="1120" w:hanging="661"/>
      </w:pPr>
      <w:rPr>
        <w:rFonts w:hint="default"/>
        <w:lang w:val="de-DE" w:eastAsia="de-DE" w:bidi="de-DE"/>
      </w:rPr>
    </w:lvl>
    <w:lvl w:ilvl="3">
      <w:numFmt w:val="bullet"/>
      <w:lvlText w:val="•"/>
      <w:lvlJc w:val="left"/>
      <w:pPr>
        <w:ind w:left="2318" w:hanging="661"/>
      </w:pPr>
      <w:rPr>
        <w:rFonts w:hint="default"/>
        <w:lang w:val="de-DE" w:eastAsia="de-DE" w:bidi="de-DE"/>
      </w:rPr>
    </w:lvl>
    <w:lvl w:ilvl="4">
      <w:numFmt w:val="bullet"/>
      <w:lvlText w:val="•"/>
      <w:lvlJc w:val="left"/>
      <w:pPr>
        <w:ind w:left="3516" w:hanging="661"/>
      </w:pPr>
      <w:rPr>
        <w:rFonts w:hint="default"/>
        <w:lang w:val="de-DE" w:eastAsia="de-DE" w:bidi="de-DE"/>
      </w:rPr>
    </w:lvl>
    <w:lvl w:ilvl="5">
      <w:numFmt w:val="bullet"/>
      <w:lvlText w:val="•"/>
      <w:lvlJc w:val="left"/>
      <w:pPr>
        <w:ind w:left="4714" w:hanging="661"/>
      </w:pPr>
      <w:rPr>
        <w:rFonts w:hint="default"/>
        <w:lang w:val="de-DE" w:eastAsia="de-DE" w:bidi="de-DE"/>
      </w:rPr>
    </w:lvl>
    <w:lvl w:ilvl="6">
      <w:numFmt w:val="bullet"/>
      <w:lvlText w:val="•"/>
      <w:lvlJc w:val="left"/>
      <w:pPr>
        <w:ind w:left="5913" w:hanging="661"/>
      </w:pPr>
      <w:rPr>
        <w:rFonts w:hint="default"/>
        <w:lang w:val="de-DE" w:eastAsia="de-DE" w:bidi="de-DE"/>
      </w:rPr>
    </w:lvl>
    <w:lvl w:ilvl="7">
      <w:numFmt w:val="bullet"/>
      <w:lvlText w:val="•"/>
      <w:lvlJc w:val="left"/>
      <w:pPr>
        <w:ind w:left="7111" w:hanging="661"/>
      </w:pPr>
      <w:rPr>
        <w:rFonts w:hint="default"/>
        <w:lang w:val="de-DE" w:eastAsia="de-DE" w:bidi="de-DE"/>
      </w:rPr>
    </w:lvl>
    <w:lvl w:ilvl="8">
      <w:numFmt w:val="bullet"/>
      <w:lvlText w:val="•"/>
      <w:lvlJc w:val="left"/>
      <w:pPr>
        <w:ind w:left="8309" w:hanging="661"/>
      </w:pPr>
      <w:rPr>
        <w:rFonts w:hint="default"/>
        <w:lang w:val="de-DE" w:eastAsia="de-DE" w:bidi="de-DE"/>
      </w:rPr>
    </w:lvl>
  </w:abstractNum>
  <w:abstractNum w:abstractNumId="39">
    <w:nsid w:val="31D619B1"/>
    <w:multiLevelType w:val="hybridMultilevel"/>
    <w:tmpl w:val="99CC8CD2"/>
    <w:lvl w:ilvl="0" w:tplc="E81E730E">
      <w:numFmt w:val="bullet"/>
      <w:lvlText w:val=""/>
      <w:lvlJc w:val="left"/>
      <w:pPr>
        <w:ind w:left="467" w:hanging="360"/>
      </w:pPr>
      <w:rPr>
        <w:rFonts w:ascii="Symbol" w:eastAsia="Symbol" w:hAnsi="Symbol" w:cs="Symbol" w:hint="default"/>
        <w:w w:val="100"/>
        <w:sz w:val="18"/>
        <w:szCs w:val="18"/>
        <w:lang w:val="de-DE" w:eastAsia="de-DE" w:bidi="de-DE"/>
      </w:rPr>
    </w:lvl>
    <w:lvl w:ilvl="1" w:tplc="67FCC524">
      <w:numFmt w:val="bullet"/>
      <w:lvlText w:val="•"/>
      <w:lvlJc w:val="left"/>
      <w:pPr>
        <w:ind w:left="589" w:hanging="360"/>
      </w:pPr>
      <w:rPr>
        <w:rFonts w:hint="default"/>
        <w:lang w:val="de-DE" w:eastAsia="de-DE" w:bidi="de-DE"/>
      </w:rPr>
    </w:lvl>
    <w:lvl w:ilvl="2" w:tplc="67580212">
      <w:numFmt w:val="bullet"/>
      <w:lvlText w:val="•"/>
      <w:lvlJc w:val="left"/>
      <w:pPr>
        <w:ind w:left="719" w:hanging="360"/>
      </w:pPr>
      <w:rPr>
        <w:rFonts w:hint="default"/>
        <w:lang w:val="de-DE" w:eastAsia="de-DE" w:bidi="de-DE"/>
      </w:rPr>
    </w:lvl>
    <w:lvl w:ilvl="3" w:tplc="DFDA6446">
      <w:numFmt w:val="bullet"/>
      <w:lvlText w:val="•"/>
      <w:lvlJc w:val="left"/>
      <w:pPr>
        <w:ind w:left="849" w:hanging="360"/>
      </w:pPr>
      <w:rPr>
        <w:rFonts w:hint="default"/>
        <w:lang w:val="de-DE" w:eastAsia="de-DE" w:bidi="de-DE"/>
      </w:rPr>
    </w:lvl>
    <w:lvl w:ilvl="4" w:tplc="328A4A8A">
      <w:numFmt w:val="bullet"/>
      <w:lvlText w:val="•"/>
      <w:lvlJc w:val="left"/>
      <w:pPr>
        <w:ind w:left="978" w:hanging="360"/>
      </w:pPr>
      <w:rPr>
        <w:rFonts w:hint="default"/>
        <w:lang w:val="de-DE" w:eastAsia="de-DE" w:bidi="de-DE"/>
      </w:rPr>
    </w:lvl>
    <w:lvl w:ilvl="5" w:tplc="1E9CB986">
      <w:numFmt w:val="bullet"/>
      <w:lvlText w:val="•"/>
      <w:lvlJc w:val="left"/>
      <w:pPr>
        <w:ind w:left="1108" w:hanging="360"/>
      </w:pPr>
      <w:rPr>
        <w:rFonts w:hint="default"/>
        <w:lang w:val="de-DE" w:eastAsia="de-DE" w:bidi="de-DE"/>
      </w:rPr>
    </w:lvl>
    <w:lvl w:ilvl="6" w:tplc="CF580148">
      <w:numFmt w:val="bullet"/>
      <w:lvlText w:val="•"/>
      <w:lvlJc w:val="left"/>
      <w:pPr>
        <w:ind w:left="1238" w:hanging="360"/>
      </w:pPr>
      <w:rPr>
        <w:rFonts w:hint="default"/>
        <w:lang w:val="de-DE" w:eastAsia="de-DE" w:bidi="de-DE"/>
      </w:rPr>
    </w:lvl>
    <w:lvl w:ilvl="7" w:tplc="956E19D8">
      <w:numFmt w:val="bullet"/>
      <w:lvlText w:val="•"/>
      <w:lvlJc w:val="left"/>
      <w:pPr>
        <w:ind w:left="1367" w:hanging="360"/>
      </w:pPr>
      <w:rPr>
        <w:rFonts w:hint="default"/>
        <w:lang w:val="de-DE" w:eastAsia="de-DE" w:bidi="de-DE"/>
      </w:rPr>
    </w:lvl>
    <w:lvl w:ilvl="8" w:tplc="EBDE2848">
      <w:numFmt w:val="bullet"/>
      <w:lvlText w:val="•"/>
      <w:lvlJc w:val="left"/>
      <w:pPr>
        <w:ind w:left="1497" w:hanging="360"/>
      </w:pPr>
      <w:rPr>
        <w:rFonts w:hint="default"/>
        <w:lang w:val="de-DE" w:eastAsia="de-DE" w:bidi="de-DE"/>
      </w:rPr>
    </w:lvl>
  </w:abstractNum>
  <w:abstractNum w:abstractNumId="40">
    <w:nsid w:val="32134316"/>
    <w:multiLevelType w:val="hybridMultilevel"/>
    <w:tmpl w:val="DF10F15C"/>
    <w:lvl w:ilvl="0" w:tplc="12A8337E">
      <w:start w:val="1"/>
      <w:numFmt w:val="lowerLetter"/>
      <w:lvlText w:val="(%1)"/>
      <w:lvlJc w:val="left"/>
      <w:pPr>
        <w:ind w:left="545" w:hanging="314"/>
        <w:jc w:val="left"/>
      </w:pPr>
      <w:rPr>
        <w:rFonts w:ascii="Times New Roman" w:eastAsia="Times New Roman" w:hAnsi="Times New Roman" w:cs="Times New Roman" w:hint="default"/>
        <w:b/>
        <w:bCs/>
        <w:w w:val="100"/>
        <w:sz w:val="22"/>
        <w:szCs w:val="22"/>
        <w:lang w:val="de-DE" w:eastAsia="de-DE" w:bidi="de-DE"/>
      </w:rPr>
    </w:lvl>
    <w:lvl w:ilvl="1" w:tplc="D206AB32">
      <w:numFmt w:val="bullet"/>
      <w:lvlText w:val="•"/>
      <w:lvlJc w:val="left"/>
      <w:pPr>
        <w:ind w:left="1556" w:hanging="314"/>
      </w:pPr>
      <w:rPr>
        <w:rFonts w:hint="default"/>
        <w:lang w:val="de-DE" w:eastAsia="de-DE" w:bidi="de-DE"/>
      </w:rPr>
    </w:lvl>
    <w:lvl w:ilvl="2" w:tplc="3A8A3274">
      <w:numFmt w:val="bullet"/>
      <w:lvlText w:val="•"/>
      <w:lvlJc w:val="left"/>
      <w:pPr>
        <w:ind w:left="2573" w:hanging="314"/>
      </w:pPr>
      <w:rPr>
        <w:rFonts w:hint="default"/>
        <w:lang w:val="de-DE" w:eastAsia="de-DE" w:bidi="de-DE"/>
      </w:rPr>
    </w:lvl>
    <w:lvl w:ilvl="3" w:tplc="E4D8BDEA">
      <w:numFmt w:val="bullet"/>
      <w:lvlText w:val="•"/>
      <w:lvlJc w:val="left"/>
      <w:pPr>
        <w:ind w:left="3589" w:hanging="314"/>
      </w:pPr>
      <w:rPr>
        <w:rFonts w:hint="default"/>
        <w:lang w:val="de-DE" w:eastAsia="de-DE" w:bidi="de-DE"/>
      </w:rPr>
    </w:lvl>
    <w:lvl w:ilvl="4" w:tplc="4728434E">
      <w:numFmt w:val="bullet"/>
      <w:lvlText w:val="•"/>
      <w:lvlJc w:val="left"/>
      <w:pPr>
        <w:ind w:left="4606" w:hanging="314"/>
      </w:pPr>
      <w:rPr>
        <w:rFonts w:hint="default"/>
        <w:lang w:val="de-DE" w:eastAsia="de-DE" w:bidi="de-DE"/>
      </w:rPr>
    </w:lvl>
    <w:lvl w:ilvl="5" w:tplc="67AE119C">
      <w:numFmt w:val="bullet"/>
      <w:lvlText w:val="•"/>
      <w:lvlJc w:val="left"/>
      <w:pPr>
        <w:ind w:left="5623" w:hanging="314"/>
      </w:pPr>
      <w:rPr>
        <w:rFonts w:hint="default"/>
        <w:lang w:val="de-DE" w:eastAsia="de-DE" w:bidi="de-DE"/>
      </w:rPr>
    </w:lvl>
    <w:lvl w:ilvl="6" w:tplc="DB5A97D2">
      <w:numFmt w:val="bullet"/>
      <w:lvlText w:val="•"/>
      <w:lvlJc w:val="left"/>
      <w:pPr>
        <w:ind w:left="6639" w:hanging="314"/>
      </w:pPr>
      <w:rPr>
        <w:rFonts w:hint="default"/>
        <w:lang w:val="de-DE" w:eastAsia="de-DE" w:bidi="de-DE"/>
      </w:rPr>
    </w:lvl>
    <w:lvl w:ilvl="7" w:tplc="B93E13CC">
      <w:numFmt w:val="bullet"/>
      <w:lvlText w:val="•"/>
      <w:lvlJc w:val="left"/>
      <w:pPr>
        <w:ind w:left="7656" w:hanging="314"/>
      </w:pPr>
      <w:rPr>
        <w:rFonts w:hint="default"/>
        <w:lang w:val="de-DE" w:eastAsia="de-DE" w:bidi="de-DE"/>
      </w:rPr>
    </w:lvl>
    <w:lvl w:ilvl="8" w:tplc="C428BE7A">
      <w:numFmt w:val="bullet"/>
      <w:lvlText w:val="•"/>
      <w:lvlJc w:val="left"/>
      <w:pPr>
        <w:ind w:left="8673" w:hanging="314"/>
      </w:pPr>
      <w:rPr>
        <w:rFonts w:hint="default"/>
        <w:lang w:val="de-DE" w:eastAsia="de-DE" w:bidi="de-DE"/>
      </w:rPr>
    </w:lvl>
  </w:abstractNum>
  <w:abstractNum w:abstractNumId="41">
    <w:nsid w:val="32F812CC"/>
    <w:multiLevelType w:val="multilevel"/>
    <w:tmpl w:val="BB961C54"/>
    <w:lvl w:ilvl="0">
      <w:start w:val="3"/>
      <w:numFmt w:val="decimal"/>
      <w:lvlText w:val="%1"/>
      <w:lvlJc w:val="left"/>
      <w:pPr>
        <w:ind w:left="1032" w:hanging="721"/>
        <w:jc w:val="left"/>
      </w:pPr>
      <w:rPr>
        <w:rFonts w:hint="default"/>
        <w:lang w:val="de-DE" w:eastAsia="de-DE" w:bidi="de-DE"/>
      </w:rPr>
    </w:lvl>
    <w:lvl w:ilvl="1">
      <w:start w:val="3"/>
      <w:numFmt w:val="decimal"/>
      <w:lvlText w:val="%1.%2"/>
      <w:lvlJc w:val="left"/>
      <w:pPr>
        <w:ind w:left="1032" w:hanging="721"/>
        <w:jc w:val="left"/>
      </w:pPr>
      <w:rPr>
        <w:rFonts w:ascii="Times New Roman" w:eastAsia="Times New Roman" w:hAnsi="Times New Roman" w:cs="Times New Roman" w:hint="default"/>
        <w:b/>
        <w:bCs/>
        <w:w w:val="100"/>
        <w:sz w:val="22"/>
        <w:szCs w:val="22"/>
        <w:lang w:val="de-DE" w:eastAsia="de-DE" w:bidi="de-DE"/>
      </w:rPr>
    </w:lvl>
    <w:lvl w:ilvl="2">
      <w:start w:val="1"/>
      <w:numFmt w:val="decimal"/>
      <w:lvlText w:val="%1.%2.%3"/>
      <w:lvlJc w:val="left"/>
      <w:pPr>
        <w:ind w:left="808" w:hanging="497"/>
        <w:jc w:val="left"/>
      </w:pPr>
      <w:rPr>
        <w:rFonts w:ascii="Times New Roman" w:eastAsia="Times New Roman" w:hAnsi="Times New Roman" w:cs="Times New Roman" w:hint="default"/>
        <w:i/>
        <w:w w:val="100"/>
        <w:sz w:val="22"/>
        <w:szCs w:val="22"/>
        <w:lang w:val="de-DE" w:eastAsia="de-DE" w:bidi="de-DE"/>
      </w:rPr>
    </w:lvl>
    <w:lvl w:ilvl="3">
      <w:numFmt w:val="bullet"/>
      <w:lvlText w:val="•"/>
      <w:lvlJc w:val="left"/>
      <w:pPr>
        <w:ind w:left="3205" w:hanging="497"/>
      </w:pPr>
      <w:rPr>
        <w:rFonts w:hint="default"/>
        <w:lang w:val="de-DE" w:eastAsia="de-DE" w:bidi="de-DE"/>
      </w:rPr>
    </w:lvl>
    <w:lvl w:ilvl="4">
      <w:numFmt w:val="bullet"/>
      <w:lvlText w:val="•"/>
      <w:lvlJc w:val="left"/>
      <w:pPr>
        <w:ind w:left="4288" w:hanging="497"/>
      </w:pPr>
      <w:rPr>
        <w:rFonts w:hint="default"/>
        <w:lang w:val="de-DE" w:eastAsia="de-DE" w:bidi="de-DE"/>
      </w:rPr>
    </w:lvl>
    <w:lvl w:ilvl="5">
      <w:numFmt w:val="bullet"/>
      <w:lvlText w:val="•"/>
      <w:lvlJc w:val="left"/>
      <w:pPr>
        <w:ind w:left="5371" w:hanging="497"/>
      </w:pPr>
      <w:rPr>
        <w:rFonts w:hint="default"/>
        <w:lang w:val="de-DE" w:eastAsia="de-DE" w:bidi="de-DE"/>
      </w:rPr>
    </w:lvl>
    <w:lvl w:ilvl="6">
      <w:numFmt w:val="bullet"/>
      <w:lvlText w:val="•"/>
      <w:lvlJc w:val="left"/>
      <w:pPr>
        <w:ind w:left="6454" w:hanging="497"/>
      </w:pPr>
      <w:rPr>
        <w:rFonts w:hint="default"/>
        <w:lang w:val="de-DE" w:eastAsia="de-DE" w:bidi="de-DE"/>
      </w:rPr>
    </w:lvl>
    <w:lvl w:ilvl="7">
      <w:numFmt w:val="bullet"/>
      <w:lvlText w:val="•"/>
      <w:lvlJc w:val="left"/>
      <w:pPr>
        <w:ind w:left="7537" w:hanging="497"/>
      </w:pPr>
      <w:rPr>
        <w:rFonts w:hint="default"/>
        <w:lang w:val="de-DE" w:eastAsia="de-DE" w:bidi="de-DE"/>
      </w:rPr>
    </w:lvl>
    <w:lvl w:ilvl="8">
      <w:numFmt w:val="bullet"/>
      <w:lvlText w:val="•"/>
      <w:lvlJc w:val="left"/>
      <w:pPr>
        <w:ind w:left="8620" w:hanging="497"/>
      </w:pPr>
      <w:rPr>
        <w:rFonts w:hint="default"/>
        <w:lang w:val="de-DE" w:eastAsia="de-DE" w:bidi="de-DE"/>
      </w:rPr>
    </w:lvl>
  </w:abstractNum>
  <w:abstractNum w:abstractNumId="42">
    <w:nsid w:val="39E01555"/>
    <w:multiLevelType w:val="hybridMultilevel"/>
    <w:tmpl w:val="34F050D0"/>
    <w:lvl w:ilvl="0" w:tplc="CAE2C5D2">
      <w:numFmt w:val="bullet"/>
      <w:lvlText w:val="-"/>
      <w:lvlJc w:val="left"/>
      <w:pPr>
        <w:ind w:left="169" w:hanging="128"/>
      </w:pPr>
      <w:rPr>
        <w:rFonts w:ascii="Times New Roman" w:eastAsia="Times New Roman" w:hAnsi="Times New Roman" w:cs="Times New Roman" w:hint="default"/>
        <w:w w:val="100"/>
        <w:sz w:val="22"/>
        <w:szCs w:val="22"/>
        <w:lang w:val="de-DE" w:eastAsia="de-DE" w:bidi="de-DE"/>
      </w:rPr>
    </w:lvl>
    <w:lvl w:ilvl="1" w:tplc="92428DF8">
      <w:numFmt w:val="bullet"/>
      <w:lvlText w:val="•"/>
      <w:lvlJc w:val="left"/>
      <w:pPr>
        <w:ind w:left="436" w:hanging="128"/>
      </w:pPr>
      <w:rPr>
        <w:rFonts w:hint="default"/>
        <w:lang w:val="de-DE" w:eastAsia="de-DE" w:bidi="de-DE"/>
      </w:rPr>
    </w:lvl>
    <w:lvl w:ilvl="2" w:tplc="0A3AD07C">
      <w:numFmt w:val="bullet"/>
      <w:lvlText w:val="•"/>
      <w:lvlJc w:val="left"/>
      <w:pPr>
        <w:ind w:left="713" w:hanging="128"/>
      </w:pPr>
      <w:rPr>
        <w:rFonts w:hint="default"/>
        <w:lang w:val="de-DE" w:eastAsia="de-DE" w:bidi="de-DE"/>
      </w:rPr>
    </w:lvl>
    <w:lvl w:ilvl="3" w:tplc="A2C0185A">
      <w:numFmt w:val="bullet"/>
      <w:lvlText w:val="•"/>
      <w:lvlJc w:val="left"/>
      <w:pPr>
        <w:ind w:left="990" w:hanging="128"/>
      </w:pPr>
      <w:rPr>
        <w:rFonts w:hint="default"/>
        <w:lang w:val="de-DE" w:eastAsia="de-DE" w:bidi="de-DE"/>
      </w:rPr>
    </w:lvl>
    <w:lvl w:ilvl="4" w:tplc="A3EE7034">
      <w:numFmt w:val="bullet"/>
      <w:lvlText w:val="•"/>
      <w:lvlJc w:val="left"/>
      <w:pPr>
        <w:ind w:left="1267" w:hanging="128"/>
      </w:pPr>
      <w:rPr>
        <w:rFonts w:hint="default"/>
        <w:lang w:val="de-DE" w:eastAsia="de-DE" w:bidi="de-DE"/>
      </w:rPr>
    </w:lvl>
    <w:lvl w:ilvl="5" w:tplc="DA6AD3C8">
      <w:numFmt w:val="bullet"/>
      <w:lvlText w:val="•"/>
      <w:lvlJc w:val="left"/>
      <w:pPr>
        <w:ind w:left="1544" w:hanging="128"/>
      </w:pPr>
      <w:rPr>
        <w:rFonts w:hint="default"/>
        <w:lang w:val="de-DE" w:eastAsia="de-DE" w:bidi="de-DE"/>
      </w:rPr>
    </w:lvl>
    <w:lvl w:ilvl="6" w:tplc="2FE49EDE">
      <w:numFmt w:val="bullet"/>
      <w:lvlText w:val="•"/>
      <w:lvlJc w:val="left"/>
      <w:pPr>
        <w:ind w:left="1820" w:hanging="128"/>
      </w:pPr>
      <w:rPr>
        <w:rFonts w:hint="default"/>
        <w:lang w:val="de-DE" w:eastAsia="de-DE" w:bidi="de-DE"/>
      </w:rPr>
    </w:lvl>
    <w:lvl w:ilvl="7" w:tplc="47781812">
      <w:numFmt w:val="bullet"/>
      <w:lvlText w:val="•"/>
      <w:lvlJc w:val="left"/>
      <w:pPr>
        <w:ind w:left="2097" w:hanging="128"/>
      </w:pPr>
      <w:rPr>
        <w:rFonts w:hint="default"/>
        <w:lang w:val="de-DE" w:eastAsia="de-DE" w:bidi="de-DE"/>
      </w:rPr>
    </w:lvl>
    <w:lvl w:ilvl="8" w:tplc="E2A8D2AE">
      <w:numFmt w:val="bullet"/>
      <w:lvlText w:val="•"/>
      <w:lvlJc w:val="left"/>
      <w:pPr>
        <w:ind w:left="2374" w:hanging="128"/>
      </w:pPr>
      <w:rPr>
        <w:rFonts w:hint="default"/>
        <w:lang w:val="de-DE" w:eastAsia="de-DE" w:bidi="de-DE"/>
      </w:rPr>
    </w:lvl>
  </w:abstractNum>
  <w:abstractNum w:abstractNumId="43">
    <w:nsid w:val="3A59306C"/>
    <w:multiLevelType w:val="hybridMultilevel"/>
    <w:tmpl w:val="A7388860"/>
    <w:lvl w:ilvl="0" w:tplc="38F2021C">
      <w:numFmt w:val="bullet"/>
      <w:lvlText w:val="-"/>
      <w:lvlJc w:val="left"/>
      <w:pPr>
        <w:ind w:left="59" w:hanging="133"/>
      </w:pPr>
      <w:rPr>
        <w:rFonts w:ascii="Times New Roman" w:eastAsia="Times New Roman" w:hAnsi="Times New Roman" w:cs="Times New Roman" w:hint="default"/>
        <w:color w:val="231F20"/>
        <w:w w:val="100"/>
        <w:sz w:val="20"/>
        <w:szCs w:val="20"/>
        <w:lang w:val="de-DE" w:eastAsia="de-DE" w:bidi="de-DE"/>
      </w:rPr>
    </w:lvl>
    <w:lvl w:ilvl="1" w:tplc="48AA2FDA">
      <w:numFmt w:val="bullet"/>
      <w:lvlText w:val="•"/>
      <w:lvlJc w:val="left"/>
      <w:pPr>
        <w:ind w:left="1011" w:hanging="133"/>
      </w:pPr>
      <w:rPr>
        <w:rFonts w:hint="default"/>
        <w:lang w:val="de-DE" w:eastAsia="de-DE" w:bidi="de-DE"/>
      </w:rPr>
    </w:lvl>
    <w:lvl w:ilvl="2" w:tplc="34ECAD0E">
      <w:numFmt w:val="bullet"/>
      <w:lvlText w:val="•"/>
      <w:lvlJc w:val="left"/>
      <w:pPr>
        <w:ind w:left="1963" w:hanging="133"/>
      </w:pPr>
      <w:rPr>
        <w:rFonts w:hint="default"/>
        <w:lang w:val="de-DE" w:eastAsia="de-DE" w:bidi="de-DE"/>
      </w:rPr>
    </w:lvl>
    <w:lvl w:ilvl="3" w:tplc="652A7B20">
      <w:numFmt w:val="bullet"/>
      <w:lvlText w:val="•"/>
      <w:lvlJc w:val="left"/>
      <w:pPr>
        <w:ind w:left="2915" w:hanging="133"/>
      </w:pPr>
      <w:rPr>
        <w:rFonts w:hint="default"/>
        <w:lang w:val="de-DE" w:eastAsia="de-DE" w:bidi="de-DE"/>
      </w:rPr>
    </w:lvl>
    <w:lvl w:ilvl="4" w:tplc="E236D746">
      <w:numFmt w:val="bullet"/>
      <w:lvlText w:val="•"/>
      <w:lvlJc w:val="left"/>
      <w:pPr>
        <w:ind w:left="3867" w:hanging="133"/>
      </w:pPr>
      <w:rPr>
        <w:rFonts w:hint="default"/>
        <w:lang w:val="de-DE" w:eastAsia="de-DE" w:bidi="de-DE"/>
      </w:rPr>
    </w:lvl>
    <w:lvl w:ilvl="5" w:tplc="4D08A77A">
      <w:numFmt w:val="bullet"/>
      <w:lvlText w:val="•"/>
      <w:lvlJc w:val="left"/>
      <w:pPr>
        <w:ind w:left="4818" w:hanging="133"/>
      </w:pPr>
      <w:rPr>
        <w:rFonts w:hint="default"/>
        <w:lang w:val="de-DE" w:eastAsia="de-DE" w:bidi="de-DE"/>
      </w:rPr>
    </w:lvl>
    <w:lvl w:ilvl="6" w:tplc="881ACB16">
      <w:numFmt w:val="bullet"/>
      <w:lvlText w:val="•"/>
      <w:lvlJc w:val="left"/>
      <w:pPr>
        <w:ind w:left="5770" w:hanging="133"/>
      </w:pPr>
      <w:rPr>
        <w:rFonts w:hint="default"/>
        <w:lang w:val="de-DE" w:eastAsia="de-DE" w:bidi="de-DE"/>
      </w:rPr>
    </w:lvl>
    <w:lvl w:ilvl="7" w:tplc="A426D79C">
      <w:numFmt w:val="bullet"/>
      <w:lvlText w:val="•"/>
      <w:lvlJc w:val="left"/>
      <w:pPr>
        <w:ind w:left="6722" w:hanging="133"/>
      </w:pPr>
      <w:rPr>
        <w:rFonts w:hint="default"/>
        <w:lang w:val="de-DE" w:eastAsia="de-DE" w:bidi="de-DE"/>
      </w:rPr>
    </w:lvl>
    <w:lvl w:ilvl="8" w:tplc="00D08FD4">
      <w:numFmt w:val="bullet"/>
      <w:lvlText w:val="•"/>
      <w:lvlJc w:val="left"/>
      <w:pPr>
        <w:ind w:left="7674" w:hanging="133"/>
      </w:pPr>
      <w:rPr>
        <w:rFonts w:hint="default"/>
        <w:lang w:val="de-DE" w:eastAsia="de-DE" w:bidi="de-DE"/>
      </w:rPr>
    </w:lvl>
  </w:abstractNum>
  <w:abstractNum w:abstractNumId="44">
    <w:nsid w:val="3C746EAA"/>
    <w:multiLevelType w:val="hybridMultilevel"/>
    <w:tmpl w:val="7E9C9F58"/>
    <w:lvl w:ilvl="0" w:tplc="5FE2DE0E">
      <w:numFmt w:val="bullet"/>
      <w:lvlText w:val="·"/>
      <w:lvlJc w:val="left"/>
      <w:pPr>
        <w:ind w:left="169" w:hanging="105"/>
      </w:pPr>
      <w:rPr>
        <w:rFonts w:ascii="Times New Roman" w:eastAsia="Times New Roman" w:hAnsi="Times New Roman" w:cs="Times New Roman" w:hint="default"/>
        <w:color w:val="231F20"/>
        <w:w w:val="100"/>
        <w:sz w:val="18"/>
        <w:szCs w:val="18"/>
        <w:lang w:val="de-DE" w:eastAsia="de-DE" w:bidi="de-DE"/>
      </w:rPr>
    </w:lvl>
    <w:lvl w:ilvl="1" w:tplc="801AE360">
      <w:numFmt w:val="bullet"/>
      <w:lvlText w:val="•"/>
      <w:lvlJc w:val="left"/>
      <w:pPr>
        <w:ind w:left="384" w:hanging="105"/>
      </w:pPr>
      <w:rPr>
        <w:rFonts w:hint="default"/>
        <w:lang w:val="de-DE" w:eastAsia="de-DE" w:bidi="de-DE"/>
      </w:rPr>
    </w:lvl>
    <w:lvl w:ilvl="2" w:tplc="6C069124">
      <w:numFmt w:val="bullet"/>
      <w:lvlText w:val="•"/>
      <w:lvlJc w:val="left"/>
      <w:pPr>
        <w:ind w:left="609" w:hanging="105"/>
      </w:pPr>
      <w:rPr>
        <w:rFonts w:hint="default"/>
        <w:lang w:val="de-DE" w:eastAsia="de-DE" w:bidi="de-DE"/>
      </w:rPr>
    </w:lvl>
    <w:lvl w:ilvl="3" w:tplc="AA90E13C">
      <w:numFmt w:val="bullet"/>
      <w:lvlText w:val="•"/>
      <w:lvlJc w:val="left"/>
      <w:pPr>
        <w:ind w:left="833" w:hanging="105"/>
      </w:pPr>
      <w:rPr>
        <w:rFonts w:hint="default"/>
        <w:lang w:val="de-DE" w:eastAsia="de-DE" w:bidi="de-DE"/>
      </w:rPr>
    </w:lvl>
    <w:lvl w:ilvl="4" w:tplc="5A0E1D46">
      <w:numFmt w:val="bullet"/>
      <w:lvlText w:val="•"/>
      <w:lvlJc w:val="left"/>
      <w:pPr>
        <w:ind w:left="1058" w:hanging="105"/>
      </w:pPr>
      <w:rPr>
        <w:rFonts w:hint="default"/>
        <w:lang w:val="de-DE" w:eastAsia="de-DE" w:bidi="de-DE"/>
      </w:rPr>
    </w:lvl>
    <w:lvl w:ilvl="5" w:tplc="861A169E">
      <w:numFmt w:val="bullet"/>
      <w:lvlText w:val="•"/>
      <w:lvlJc w:val="left"/>
      <w:pPr>
        <w:ind w:left="1283" w:hanging="105"/>
      </w:pPr>
      <w:rPr>
        <w:rFonts w:hint="default"/>
        <w:lang w:val="de-DE" w:eastAsia="de-DE" w:bidi="de-DE"/>
      </w:rPr>
    </w:lvl>
    <w:lvl w:ilvl="6" w:tplc="1F58F7EA">
      <w:numFmt w:val="bullet"/>
      <w:lvlText w:val="•"/>
      <w:lvlJc w:val="left"/>
      <w:pPr>
        <w:ind w:left="1507" w:hanging="105"/>
      </w:pPr>
      <w:rPr>
        <w:rFonts w:hint="default"/>
        <w:lang w:val="de-DE" w:eastAsia="de-DE" w:bidi="de-DE"/>
      </w:rPr>
    </w:lvl>
    <w:lvl w:ilvl="7" w:tplc="60DEB99A">
      <w:numFmt w:val="bullet"/>
      <w:lvlText w:val="•"/>
      <w:lvlJc w:val="left"/>
      <w:pPr>
        <w:ind w:left="1732" w:hanging="105"/>
      </w:pPr>
      <w:rPr>
        <w:rFonts w:hint="default"/>
        <w:lang w:val="de-DE" w:eastAsia="de-DE" w:bidi="de-DE"/>
      </w:rPr>
    </w:lvl>
    <w:lvl w:ilvl="8" w:tplc="CC5460B0">
      <w:numFmt w:val="bullet"/>
      <w:lvlText w:val="•"/>
      <w:lvlJc w:val="left"/>
      <w:pPr>
        <w:ind w:left="1956" w:hanging="105"/>
      </w:pPr>
      <w:rPr>
        <w:rFonts w:hint="default"/>
        <w:lang w:val="de-DE" w:eastAsia="de-DE" w:bidi="de-DE"/>
      </w:rPr>
    </w:lvl>
  </w:abstractNum>
  <w:abstractNum w:abstractNumId="45">
    <w:nsid w:val="3D81511F"/>
    <w:multiLevelType w:val="hybridMultilevel"/>
    <w:tmpl w:val="8DDE1C5A"/>
    <w:lvl w:ilvl="0" w:tplc="F8383410">
      <w:numFmt w:val="bullet"/>
      <w:lvlText w:val="●"/>
      <w:lvlJc w:val="left"/>
      <w:pPr>
        <w:ind w:left="592" w:hanging="360"/>
      </w:pPr>
      <w:rPr>
        <w:rFonts w:ascii="Arial" w:eastAsia="Arial" w:hAnsi="Arial" w:cs="Arial" w:hint="default"/>
        <w:w w:val="100"/>
        <w:sz w:val="22"/>
        <w:szCs w:val="22"/>
        <w:lang w:val="de-DE" w:eastAsia="de-DE" w:bidi="de-DE"/>
      </w:rPr>
    </w:lvl>
    <w:lvl w:ilvl="1" w:tplc="C78036F6">
      <w:numFmt w:val="bullet"/>
      <w:lvlText w:val="•"/>
      <w:lvlJc w:val="left"/>
      <w:pPr>
        <w:ind w:left="1610" w:hanging="360"/>
      </w:pPr>
      <w:rPr>
        <w:rFonts w:hint="default"/>
        <w:lang w:val="de-DE" w:eastAsia="de-DE" w:bidi="de-DE"/>
      </w:rPr>
    </w:lvl>
    <w:lvl w:ilvl="2" w:tplc="D9923828">
      <w:numFmt w:val="bullet"/>
      <w:lvlText w:val="•"/>
      <w:lvlJc w:val="left"/>
      <w:pPr>
        <w:ind w:left="2621" w:hanging="360"/>
      </w:pPr>
      <w:rPr>
        <w:rFonts w:hint="default"/>
        <w:lang w:val="de-DE" w:eastAsia="de-DE" w:bidi="de-DE"/>
      </w:rPr>
    </w:lvl>
    <w:lvl w:ilvl="3" w:tplc="A8EE1BC4">
      <w:numFmt w:val="bullet"/>
      <w:lvlText w:val="•"/>
      <w:lvlJc w:val="left"/>
      <w:pPr>
        <w:ind w:left="3631" w:hanging="360"/>
      </w:pPr>
      <w:rPr>
        <w:rFonts w:hint="default"/>
        <w:lang w:val="de-DE" w:eastAsia="de-DE" w:bidi="de-DE"/>
      </w:rPr>
    </w:lvl>
    <w:lvl w:ilvl="4" w:tplc="837224CC">
      <w:numFmt w:val="bullet"/>
      <w:lvlText w:val="•"/>
      <w:lvlJc w:val="left"/>
      <w:pPr>
        <w:ind w:left="4642" w:hanging="360"/>
      </w:pPr>
      <w:rPr>
        <w:rFonts w:hint="default"/>
        <w:lang w:val="de-DE" w:eastAsia="de-DE" w:bidi="de-DE"/>
      </w:rPr>
    </w:lvl>
    <w:lvl w:ilvl="5" w:tplc="06C0382C">
      <w:numFmt w:val="bullet"/>
      <w:lvlText w:val="•"/>
      <w:lvlJc w:val="left"/>
      <w:pPr>
        <w:ind w:left="5653" w:hanging="360"/>
      </w:pPr>
      <w:rPr>
        <w:rFonts w:hint="default"/>
        <w:lang w:val="de-DE" w:eastAsia="de-DE" w:bidi="de-DE"/>
      </w:rPr>
    </w:lvl>
    <w:lvl w:ilvl="6" w:tplc="38F809CA">
      <w:numFmt w:val="bullet"/>
      <w:lvlText w:val="•"/>
      <w:lvlJc w:val="left"/>
      <w:pPr>
        <w:ind w:left="6663" w:hanging="360"/>
      </w:pPr>
      <w:rPr>
        <w:rFonts w:hint="default"/>
        <w:lang w:val="de-DE" w:eastAsia="de-DE" w:bidi="de-DE"/>
      </w:rPr>
    </w:lvl>
    <w:lvl w:ilvl="7" w:tplc="FD984B6E">
      <w:numFmt w:val="bullet"/>
      <w:lvlText w:val="•"/>
      <w:lvlJc w:val="left"/>
      <w:pPr>
        <w:ind w:left="7674" w:hanging="360"/>
      </w:pPr>
      <w:rPr>
        <w:rFonts w:hint="default"/>
        <w:lang w:val="de-DE" w:eastAsia="de-DE" w:bidi="de-DE"/>
      </w:rPr>
    </w:lvl>
    <w:lvl w:ilvl="8" w:tplc="45AC5A94">
      <w:numFmt w:val="bullet"/>
      <w:lvlText w:val="•"/>
      <w:lvlJc w:val="left"/>
      <w:pPr>
        <w:ind w:left="8685" w:hanging="360"/>
      </w:pPr>
      <w:rPr>
        <w:rFonts w:hint="default"/>
        <w:lang w:val="de-DE" w:eastAsia="de-DE" w:bidi="de-DE"/>
      </w:rPr>
    </w:lvl>
  </w:abstractNum>
  <w:abstractNum w:abstractNumId="46">
    <w:nsid w:val="3EC67BD6"/>
    <w:multiLevelType w:val="multilevel"/>
    <w:tmpl w:val="2190FD26"/>
    <w:lvl w:ilvl="0">
      <w:start w:val="1"/>
      <w:numFmt w:val="decimal"/>
      <w:lvlText w:val="%1"/>
      <w:lvlJc w:val="left"/>
      <w:pPr>
        <w:ind w:left="728" w:hanging="497"/>
        <w:jc w:val="left"/>
      </w:pPr>
      <w:rPr>
        <w:rFonts w:hint="default"/>
        <w:lang w:val="de-DE" w:eastAsia="de-DE" w:bidi="de-DE"/>
      </w:rPr>
    </w:lvl>
    <w:lvl w:ilvl="1">
      <w:start w:val="4"/>
      <w:numFmt w:val="decimal"/>
      <w:lvlText w:val="%1.%2"/>
      <w:lvlJc w:val="left"/>
      <w:pPr>
        <w:ind w:left="728" w:hanging="497"/>
        <w:jc w:val="left"/>
      </w:pPr>
      <w:rPr>
        <w:rFonts w:hint="default"/>
        <w:lang w:val="de-DE" w:eastAsia="de-DE" w:bidi="de-DE"/>
      </w:rPr>
    </w:lvl>
    <w:lvl w:ilvl="2">
      <w:start w:val="1"/>
      <w:numFmt w:val="decimal"/>
      <w:lvlText w:val="%1.%2.%3"/>
      <w:lvlJc w:val="left"/>
      <w:pPr>
        <w:ind w:left="728" w:hanging="497"/>
        <w:jc w:val="left"/>
      </w:pPr>
      <w:rPr>
        <w:rFonts w:ascii="Times New Roman" w:eastAsia="Times New Roman" w:hAnsi="Times New Roman" w:cs="Times New Roman" w:hint="default"/>
        <w:i/>
        <w:w w:val="100"/>
        <w:sz w:val="22"/>
        <w:szCs w:val="22"/>
        <w:lang w:val="de-DE" w:eastAsia="de-DE" w:bidi="de-DE"/>
      </w:rPr>
    </w:lvl>
    <w:lvl w:ilvl="3">
      <w:numFmt w:val="bullet"/>
      <w:lvlText w:val="•"/>
      <w:lvlJc w:val="left"/>
      <w:pPr>
        <w:ind w:left="3715" w:hanging="497"/>
      </w:pPr>
      <w:rPr>
        <w:rFonts w:hint="default"/>
        <w:lang w:val="de-DE" w:eastAsia="de-DE" w:bidi="de-DE"/>
      </w:rPr>
    </w:lvl>
    <w:lvl w:ilvl="4">
      <w:numFmt w:val="bullet"/>
      <w:lvlText w:val="•"/>
      <w:lvlJc w:val="left"/>
      <w:pPr>
        <w:ind w:left="4714" w:hanging="497"/>
      </w:pPr>
      <w:rPr>
        <w:rFonts w:hint="default"/>
        <w:lang w:val="de-DE" w:eastAsia="de-DE" w:bidi="de-DE"/>
      </w:rPr>
    </w:lvl>
    <w:lvl w:ilvl="5">
      <w:numFmt w:val="bullet"/>
      <w:lvlText w:val="•"/>
      <w:lvlJc w:val="left"/>
      <w:pPr>
        <w:ind w:left="5713" w:hanging="497"/>
      </w:pPr>
      <w:rPr>
        <w:rFonts w:hint="default"/>
        <w:lang w:val="de-DE" w:eastAsia="de-DE" w:bidi="de-DE"/>
      </w:rPr>
    </w:lvl>
    <w:lvl w:ilvl="6">
      <w:numFmt w:val="bullet"/>
      <w:lvlText w:val="•"/>
      <w:lvlJc w:val="left"/>
      <w:pPr>
        <w:ind w:left="6711" w:hanging="497"/>
      </w:pPr>
      <w:rPr>
        <w:rFonts w:hint="default"/>
        <w:lang w:val="de-DE" w:eastAsia="de-DE" w:bidi="de-DE"/>
      </w:rPr>
    </w:lvl>
    <w:lvl w:ilvl="7">
      <w:numFmt w:val="bullet"/>
      <w:lvlText w:val="•"/>
      <w:lvlJc w:val="left"/>
      <w:pPr>
        <w:ind w:left="7710" w:hanging="497"/>
      </w:pPr>
      <w:rPr>
        <w:rFonts w:hint="default"/>
        <w:lang w:val="de-DE" w:eastAsia="de-DE" w:bidi="de-DE"/>
      </w:rPr>
    </w:lvl>
    <w:lvl w:ilvl="8">
      <w:numFmt w:val="bullet"/>
      <w:lvlText w:val="•"/>
      <w:lvlJc w:val="left"/>
      <w:pPr>
        <w:ind w:left="8709" w:hanging="497"/>
      </w:pPr>
      <w:rPr>
        <w:rFonts w:hint="default"/>
        <w:lang w:val="de-DE" w:eastAsia="de-DE" w:bidi="de-DE"/>
      </w:rPr>
    </w:lvl>
  </w:abstractNum>
  <w:abstractNum w:abstractNumId="47">
    <w:nsid w:val="43862C08"/>
    <w:multiLevelType w:val="multilevel"/>
    <w:tmpl w:val="37843EC6"/>
    <w:lvl w:ilvl="0">
      <w:start w:val="3"/>
      <w:numFmt w:val="decimal"/>
      <w:lvlText w:val="%1"/>
      <w:lvlJc w:val="left"/>
      <w:pPr>
        <w:ind w:left="974" w:hanging="663"/>
        <w:jc w:val="left"/>
      </w:pPr>
      <w:rPr>
        <w:rFonts w:hint="default"/>
        <w:lang w:val="de-DE" w:eastAsia="de-DE" w:bidi="de-DE"/>
      </w:rPr>
    </w:lvl>
    <w:lvl w:ilvl="1">
      <w:start w:val="2"/>
      <w:numFmt w:val="decimal"/>
      <w:lvlText w:val="%1.%2"/>
      <w:lvlJc w:val="left"/>
      <w:pPr>
        <w:ind w:left="974" w:hanging="663"/>
        <w:jc w:val="left"/>
      </w:pPr>
      <w:rPr>
        <w:rFonts w:hint="default"/>
        <w:lang w:val="de-DE" w:eastAsia="de-DE" w:bidi="de-DE"/>
      </w:rPr>
    </w:lvl>
    <w:lvl w:ilvl="2">
      <w:start w:val="1"/>
      <w:numFmt w:val="decimal"/>
      <w:lvlText w:val="%1.%2.%3"/>
      <w:lvlJc w:val="left"/>
      <w:pPr>
        <w:ind w:left="974" w:hanging="663"/>
        <w:jc w:val="left"/>
      </w:pPr>
      <w:rPr>
        <w:rFonts w:hint="default"/>
        <w:lang w:val="de-DE" w:eastAsia="de-DE" w:bidi="de-DE"/>
      </w:rPr>
    </w:lvl>
    <w:lvl w:ilvl="3">
      <w:start w:val="1"/>
      <w:numFmt w:val="decimal"/>
      <w:lvlText w:val="%1.%2.%3.%4"/>
      <w:lvlJc w:val="left"/>
      <w:pPr>
        <w:ind w:left="974" w:hanging="663"/>
        <w:jc w:val="left"/>
      </w:pPr>
      <w:rPr>
        <w:rFonts w:ascii="Times New Roman" w:eastAsia="Times New Roman" w:hAnsi="Times New Roman" w:cs="Times New Roman" w:hint="default"/>
        <w:i/>
        <w:w w:val="100"/>
        <w:sz w:val="22"/>
        <w:szCs w:val="22"/>
        <w:lang w:val="de-DE" w:eastAsia="de-DE" w:bidi="de-DE"/>
      </w:rPr>
    </w:lvl>
    <w:lvl w:ilvl="4">
      <w:numFmt w:val="bullet"/>
      <w:lvlText w:val="-"/>
      <w:lvlJc w:val="left"/>
      <w:pPr>
        <w:ind w:left="1020" w:hanging="426"/>
      </w:pPr>
      <w:rPr>
        <w:rFonts w:ascii="Calibri" w:eastAsia="Calibri" w:hAnsi="Calibri" w:cs="Calibri" w:hint="default"/>
        <w:w w:val="100"/>
        <w:sz w:val="22"/>
        <w:szCs w:val="22"/>
        <w:lang w:val="de-DE" w:eastAsia="de-DE" w:bidi="de-DE"/>
      </w:rPr>
    </w:lvl>
    <w:lvl w:ilvl="5">
      <w:numFmt w:val="bullet"/>
      <w:lvlText w:val="•"/>
      <w:lvlJc w:val="left"/>
      <w:pPr>
        <w:ind w:left="5360" w:hanging="426"/>
      </w:pPr>
      <w:rPr>
        <w:rFonts w:hint="default"/>
        <w:lang w:val="de-DE" w:eastAsia="de-DE" w:bidi="de-DE"/>
      </w:rPr>
    </w:lvl>
    <w:lvl w:ilvl="6">
      <w:numFmt w:val="bullet"/>
      <w:lvlText w:val="•"/>
      <w:lvlJc w:val="left"/>
      <w:pPr>
        <w:ind w:left="6445" w:hanging="426"/>
      </w:pPr>
      <w:rPr>
        <w:rFonts w:hint="default"/>
        <w:lang w:val="de-DE" w:eastAsia="de-DE" w:bidi="de-DE"/>
      </w:rPr>
    </w:lvl>
    <w:lvl w:ilvl="7">
      <w:numFmt w:val="bullet"/>
      <w:lvlText w:val="•"/>
      <w:lvlJc w:val="left"/>
      <w:pPr>
        <w:ind w:left="7530" w:hanging="426"/>
      </w:pPr>
      <w:rPr>
        <w:rFonts w:hint="default"/>
        <w:lang w:val="de-DE" w:eastAsia="de-DE" w:bidi="de-DE"/>
      </w:rPr>
    </w:lvl>
    <w:lvl w:ilvl="8">
      <w:numFmt w:val="bullet"/>
      <w:lvlText w:val="•"/>
      <w:lvlJc w:val="left"/>
      <w:pPr>
        <w:ind w:left="8616" w:hanging="426"/>
      </w:pPr>
      <w:rPr>
        <w:rFonts w:hint="default"/>
        <w:lang w:val="de-DE" w:eastAsia="de-DE" w:bidi="de-DE"/>
      </w:rPr>
    </w:lvl>
  </w:abstractNum>
  <w:abstractNum w:abstractNumId="48">
    <w:nsid w:val="443F72AA"/>
    <w:multiLevelType w:val="multilevel"/>
    <w:tmpl w:val="8A5E9912"/>
    <w:lvl w:ilvl="0">
      <w:start w:val="4"/>
      <w:numFmt w:val="decimal"/>
      <w:lvlText w:val="%1"/>
      <w:lvlJc w:val="left"/>
      <w:pPr>
        <w:ind w:left="1032" w:hanging="721"/>
        <w:jc w:val="left"/>
      </w:pPr>
      <w:rPr>
        <w:rFonts w:hint="default"/>
        <w:lang w:val="de-DE" w:eastAsia="de-DE" w:bidi="de-DE"/>
      </w:rPr>
    </w:lvl>
    <w:lvl w:ilvl="1">
      <w:start w:val="1"/>
      <w:numFmt w:val="decimal"/>
      <w:lvlText w:val="%1.%2."/>
      <w:lvlJc w:val="left"/>
      <w:pPr>
        <w:ind w:left="1032" w:hanging="721"/>
        <w:jc w:val="left"/>
      </w:pPr>
      <w:rPr>
        <w:rFonts w:ascii="Times New Roman" w:eastAsia="Times New Roman" w:hAnsi="Times New Roman" w:cs="Times New Roman" w:hint="default"/>
        <w:b/>
        <w:bCs/>
        <w:w w:val="100"/>
        <w:sz w:val="22"/>
        <w:szCs w:val="22"/>
        <w:lang w:val="de-DE" w:eastAsia="de-DE" w:bidi="de-DE"/>
      </w:rPr>
    </w:lvl>
    <w:lvl w:ilvl="2">
      <w:numFmt w:val="bullet"/>
      <w:lvlText w:val="•"/>
      <w:lvlJc w:val="left"/>
      <w:pPr>
        <w:ind w:left="2989" w:hanging="721"/>
      </w:pPr>
      <w:rPr>
        <w:rFonts w:hint="default"/>
        <w:lang w:val="de-DE" w:eastAsia="de-DE" w:bidi="de-DE"/>
      </w:rPr>
    </w:lvl>
    <w:lvl w:ilvl="3">
      <w:numFmt w:val="bullet"/>
      <w:lvlText w:val="•"/>
      <w:lvlJc w:val="left"/>
      <w:pPr>
        <w:ind w:left="3963" w:hanging="721"/>
      </w:pPr>
      <w:rPr>
        <w:rFonts w:hint="default"/>
        <w:lang w:val="de-DE" w:eastAsia="de-DE" w:bidi="de-DE"/>
      </w:rPr>
    </w:lvl>
    <w:lvl w:ilvl="4">
      <w:numFmt w:val="bullet"/>
      <w:lvlText w:val="•"/>
      <w:lvlJc w:val="left"/>
      <w:pPr>
        <w:ind w:left="4938" w:hanging="721"/>
      </w:pPr>
      <w:rPr>
        <w:rFonts w:hint="default"/>
        <w:lang w:val="de-DE" w:eastAsia="de-DE" w:bidi="de-DE"/>
      </w:rPr>
    </w:lvl>
    <w:lvl w:ilvl="5">
      <w:numFmt w:val="bullet"/>
      <w:lvlText w:val="•"/>
      <w:lvlJc w:val="left"/>
      <w:pPr>
        <w:ind w:left="5913" w:hanging="721"/>
      </w:pPr>
      <w:rPr>
        <w:rFonts w:hint="default"/>
        <w:lang w:val="de-DE" w:eastAsia="de-DE" w:bidi="de-DE"/>
      </w:rPr>
    </w:lvl>
    <w:lvl w:ilvl="6">
      <w:numFmt w:val="bullet"/>
      <w:lvlText w:val="•"/>
      <w:lvlJc w:val="left"/>
      <w:pPr>
        <w:ind w:left="6887" w:hanging="721"/>
      </w:pPr>
      <w:rPr>
        <w:rFonts w:hint="default"/>
        <w:lang w:val="de-DE" w:eastAsia="de-DE" w:bidi="de-DE"/>
      </w:rPr>
    </w:lvl>
    <w:lvl w:ilvl="7">
      <w:numFmt w:val="bullet"/>
      <w:lvlText w:val="•"/>
      <w:lvlJc w:val="left"/>
      <w:pPr>
        <w:ind w:left="7862" w:hanging="721"/>
      </w:pPr>
      <w:rPr>
        <w:rFonts w:hint="default"/>
        <w:lang w:val="de-DE" w:eastAsia="de-DE" w:bidi="de-DE"/>
      </w:rPr>
    </w:lvl>
    <w:lvl w:ilvl="8">
      <w:numFmt w:val="bullet"/>
      <w:lvlText w:val="•"/>
      <w:lvlJc w:val="left"/>
      <w:pPr>
        <w:ind w:left="8837" w:hanging="721"/>
      </w:pPr>
      <w:rPr>
        <w:rFonts w:hint="default"/>
        <w:lang w:val="de-DE" w:eastAsia="de-DE" w:bidi="de-DE"/>
      </w:rPr>
    </w:lvl>
  </w:abstractNum>
  <w:abstractNum w:abstractNumId="49">
    <w:nsid w:val="4704211A"/>
    <w:multiLevelType w:val="multilevel"/>
    <w:tmpl w:val="CC486254"/>
    <w:lvl w:ilvl="0">
      <w:start w:val="1"/>
      <w:numFmt w:val="lowerLetter"/>
      <w:lvlText w:val="%1"/>
      <w:lvlJc w:val="left"/>
      <w:pPr>
        <w:ind w:left="637" w:hanging="406"/>
        <w:jc w:val="left"/>
      </w:pPr>
      <w:rPr>
        <w:rFonts w:hint="default"/>
        <w:lang w:val="de-DE" w:eastAsia="de-DE" w:bidi="de-DE"/>
      </w:rPr>
    </w:lvl>
    <w:lvl w:ilvl="1">
      <w:start w:val="1"/>
      <w:numFmt w:val="decimal"/>
      <w:lvlText w:val="%1.%2)"/>
      <w:lvlJc w:val="left"/>
      <w:pPr>
        <w:ind w:left="637" w:hanging="406"/>
        <w:jc w:val="left"/>
      </w:pPr>
      <w:rPr>
        <w:rFonts w:ascii="Times New Roman" w:eastAsia="Times New Roman" w:hAnsi="Times New Roman" w:cs="Times New Roman" w:hint="default"/>
        <w:b/>
        <w:bCs/>
        <w:w w:val="100"/>
        <w:sz w:val="22"/>
        <w:szCs w:val="22"/>
        <w:lang w:val="de-DE" w:eastAsia="de-DE" w:bidi="de-DE"/>
      </w:rPr>
    </w:lvl>
    <w:lvl w:ilvl="2">
      <w:numFmt w:val="bullet"/>
      <w:lvlText w:val="•"/>
      <w:lvlJc w:val="left"/>
      <w:pPr>
        <w:ind w:left="2653" w:hanging="406"/>
      </w:pPr>
      <w:rPr>
        <w:rFonts w:hint="default"/>
        <w:lang w:val="de-DE" w:eastAsia="de-DE" w:bidi="de-DE"/>
      </w:rPr>
    </w:lvl>
    <w:lvl w:ilvl="3">
      <w:numFmt w:val="bullet"/>
      <w:lvlText w:val="•"/>
      <w:lvlJc w:val="left"/>
      <w:pPr>
        <w:ind w:left="3659" w:hanging="406"/>
      </w:pPr>
      <w:rPr>
        <w:rFonts w:hint="default"/>
        <w:lang w:val="de-DE" w:eastAsia="de-DE" w:bidi="de-DE"/>
      </w:rPr>
    </w:lvl>
    <w:lvl w:ilvl="4">
      <w:numFmt w:val="bullet"/>
      <w:lvlText w:val="•"/>
      <w:lvlJc w:val="left"/>
      <w:pPr>
        <w:ind w:left="4666" w:hanging="406"/>
      </w:pPr>
      <w:rPr>
        <w:rFonts w:hint="default"/>
        <w:lang w:val="de-DE" w:eastAsia="de-DE" w:bidi="de-DE"/>
      </w:rPr>
    </w:lvl>
    <w:lvl w:ilvl="5">
      <w:numFmt w:val="bullet"/>
      <w:lvlText w:val="•"/>
      <w:lvlJc w:val="left"/>
      <w:pPr>
        <w:ind w:left="5673" w:hanging="406"/>
      </w:pPr>
      <w:rPr>
        <w:rFonts w:hint="default"/>
        <w:lang w:val="de-DE" w:eastAsia="de-DE" w:bidi="de-DE"/>
      </w:rPr>
    </w:lvl>
    <w:lvl w:ilvl="6">
      <w:numFmt w:val="bullet"/>
      <w:lvlText w:val="•"/>
      <w:lvlJc w:val="left"/>
      <w:pPr>
        <w:ind w:left="6679" w:hanging="406"/>
      </w:pPr>
      <w:rPr>
        <w:rFonts w:hint="default"/>
        <w:lang w:val="de-DE" w:eastAsia="de-DE" w:bidi="de-DE"/>
      </w:rPr>
    </w:lvl>
    <w:lvl w:ilvl="7">
      <w:numFmt w:val="bullet"/>
      <w:lvlText w:val="•"/>
      <w:lvlJc w:val="left"/>
      <w:pPr>
        <w:ind w:left="7686" w:hanging="406"/>
      </w:pPr>
      <w:rPr>
        <w:rFonts w:hint="default"/>
        <w:lang w:val="de-DE" w:eastAsia="de-DE" w:bidi="de-DE"/>
      </w:rPr>
    </w:lvl>
    <w:lvl w:ilvl="8">
      <w:numFmt w:val="bullet"/>
      <w:lvlText w:val="•"/>
      <w:lvlJc w:val="left"/>
      <w:pPr>
        <w:ind w:left="8693" w:hanging="406"/>
      </w:pPr>
      <w:rPr>
        <w:rFonts w:hint="default"/>
        <w:lang w:val="de-DE" w:eastAsia="de-DE" w:bidi="de-DE"/>
      </w:rPr>
    </w:lvl>
  </w:abstractNum>
  <w:abstractNum w:abstractNumId="50">
    <w:nsid w:val="4BEB3303"/>
    <w:multiLevelType w:val="hybridMultilevel"/>
    <w:tmpl w:val="93A0E692"/>
    <w:lvl w:ilvl="0" w:tplc="059463A8">
      <w:numFmt w:val="bullet"/>
      <w:lvlText w:val="-"/>
      <w:lvlJc w:val="left"/>
      <w:pPr>
        <w:ind w:left="107" w:hanging="125"/>
      </w:pPr>
      <w:rPr>
        <w:rFonts w:ascii="Times New Roman" w:eastAsia="Times New Roman" w:hAnsi="Times New Roman" w:cs="Times New Roman" w:hint="default"/>
        <w:w w:val="100"/>
        <w:sz w:val="22"/>
        <w:szCs w:val="22"/>
        <w:lang w:val="de-DE" w:eastAsia="de-DE" w:bidi="de-DE"/>
      </w:rPr>
    </w:lvl>
    <w:lvl w:ilvl="1" w:tplc="C39001B4">
      <w:numFmt w:val="bullet"/>
      <w:lvlText w:val="•"/>
      <w:lvlJc w:val="left"/>
      <w:pPr>
        <w:ind w:left="969" w:hanging="125"/>
      </w:pPr>
      <w:rPr>
        <w:rFonts w:hint="default"/>
        <w:lang w:val="de-DE" w:eastAsia="de-DE" w:bidi="de-DE"/>
      </w:rPr>
    </w:lvl>
    <w:lvl w:ilvl="2" w:tplc="CE10EE3A">
      <w:numFmt w:val="bullet"/>
      <w:lvlText w:val="•"/>
      <w:lvlJc w:val="left"/>
      <w:pPr>
        <w:ind w:left="1839" w:hanging="125"/>
      </w:pPr>
      <w:rPr>
        <w:rFonts w:hint="default"/>
        <w:lang w:val="de-DE" w:eastAsia="de-DE" w:bidi="de-DE"/>
      </w:rPr>
    </w:lvl>
    <w:lvl w:ilvl="3" w:tplc="ACC6A740">
      <w:numFmt w:val="bullet"/>
      <w:lvlText w:val="•"/>
      <w:lvlJc w:val="left"/>
      <w:pPr>
        <w:ind w:left="2709" w:hanging="125"/>
      </w:pPr>
      <w:rPr>
        <w:rFonts w:hint="default"/>
        <w:lang w:val="de-DE" w:eastAsia="de-DE" w:bidi="de-DE"/>
      </w:rPr>
    </w:lvl>
    <w:lvl w:ilvl="4" w:tplc="BF50E1FC">
      <w:numFmt w:val="bullet"/>
      <w:lvlText w:val="•"/>
      <w:lvlJc w:val="left"/>
      <w:pPr>
        <w:ind w:left="3579" w:hanging="125"/>
      </w:pPr>
      <w:rPr>
        <w:rFonts w:hint="default"/>
        <w:lang w:val="de-DE" w:eastAsia="de-DE" w:bidi="de-DE"/>
      </w:rPr>
    </w:lvl>
    <w:lvl w:ilvl="5" w:tplc="1BAA9652">
      <w:numFmt w:val="bullet"/>
      <w:lvlText w:val="•"/>
      <w:lvlJc w:val="left"/>
      <w:pPr>
        <w:ind w:left="4449" w:hanging="125"/>
      </w:pPr>
      <w:rPr>
        <w:rFonts w:hint="default"/>
        <w:lang w:val="de-DE" w:eastAsia="de-DE" w:bidi="de-DE"/>
      </w:rPr>
    </w:lvl>
    <w:lvl w:ilvl="6" w:tplc="64BCE722">
      <w:numFmt w:val="bullet"/>
      <w:lvlText w:val="•"/>
      <w:lvlJc w:val="left"/>
      <w:pPr>
        <w:ind w:left="5318" w:hanging="125"/>
      </w:pPr>
      <w:rPr>
        <w:rFonts w:hint="default"/>
        <w:lang w:val="de-DE" w:eastAsia="de-DE" w:bidi="de-DE"/>
      </w:rPr>
    </w:lvl>
    <w:lvl w:ilvl="7" w:tplc="B732911A">
      <w:numFmt w:val="bullet"/>
      <w:lvlText w:val="•"/>
      <w:lvlJc w:val="left"/>
      <w:pPr>
        <w:ind w:left="6188" w:hanging="125"/>
      </w:pPr>
      <w:rPr>
        <w:rFonts w:hint="default"/>
        <w:lang w:val="de-DE" w:eastAsia="de-DE" w:bidi="de-DE"/>
      </w:rPr>
    </w:lvl>
    <w:lvl w:ilvl="8" w:tplc="335CB24C">
      <w:numFmt w:val="bullet"/>
      <w:lvlText w:val="•"/>
      <w:lvlJc w:val="left"/>
      <w:pPr>
        <w:ind w:left="7058" w:hanging="125"/>
      </w:pPr>
      <w:rPr>
        <w:rFonts w:hint="default"/>
        <w:lang w:val="de-DE" w:eastAsia="de-DE" w:bidi="de-DE"/>
      </w:rPr>
    </w:lvl>
  </w:abstractNum>
  <w:abstractNum w:abstractNumId="51">
    <w:nsid w:val="4C5A5DFE"/>
    <w:multiLevelType w:val="hybridMultilevel"/>
    <w:tmpl w:val="603EC30E"/>
    <w:lvl w:ilvl="0" w:tplc="98488388">
      <w:start w:val="16"/>
      <w:numFmt w:val="upperLetter"/>
      <w:lvlText w:val="%1."/>
      <w:lvlJc w:val="left"/>
      <w:pPr>
        <w:ind w:left="545" w:hanging="234"/>
        <w:jc w:val="left"/>
      </w:pPr>
      <w:rPr>
        <w:rFonts w:ascii="Times New Roman" w:eastAsia="Times New Roman" w:hAnsi="Times New Roman" w:cs="Times New Roman" w:hint="default"/>
        <w:w w:val="100"/>
        <w:sz w:val="22"/>
        <w:szCs w:val="22"/>
        <w:lang w:val="de-DE" w:eastAsia="de-DE" w:bidi="de-DE"/>
      </w:rPr>
    </w:lvl>
    <w:lvl w:ilvl="1" w:tplc="7066623A">
      <w:start w:val="1"/>
      <w:numFmt w:val="upperLetter"/>
      <w:lvlText w:val="%2."/>
      <w:lvlJc w:val="left"/>
      <w:pPr>
        <w:ind w:left="739" w:hanging="269"/>
        <w:jc w:val="left"/>
      </w:pPr>
      <w:rPr>
        <w:rFonts w:ascii="Times New Roman" w:eastAsia="Times New Roman" w:hAnsi="Times New Roman" w:cs="Times New Roman" w:hint="default"/>
        <w:spacing w:val="-2"/>
        <w:w w:val="100"/>
        <w:sz w:val="22"/>
        <w:szCs w:val="22"/>
        <w:lang w:val="de-DE" w:eastAsia="de-DE" w:bidi="de-DE"/>
      </w:rPr>
    </w:lvl>
    <w:lvl w:ilvl="2" w:tplc="AAF0430E">
      <w:numFmt w:val="bullet"/>
      <w:lvlText w:val="•"/>
      <w:lvlJc w:val="left"/>
      <w:pPr>
        <w:ind w:left="1856" w:hanging="269"/>
      </w:pPr>
      <w:rPr>
        <w:rFonts w:hint="default"/>
        <w:lang w:val="de-DE" w:eastAsia="de-DE" w:bidi="de-DE"/>
      </w:rPr>
    </w:lvl>
    <w:lvl w:ilvl="3" w:tplc="C75CD05E">
      <w:numFmt w:val="bullet"/>
      <w:lvlText w:val="•"/>
      <w:lvlJc w:val="left"/>
      <w:pPr>
        <w:ind w:left="2972" w:hanging="269"/>
      </w:pPr>
      <w:rPr>
        <w:rFonts w:hint="default"/>
        <w:lang w:val="de-DE" w:eastAsia="de-DE" w:bidi="de-DE"/>
      </w:rPr>
    </w:lvl>
    <w:lvl w:ilvl="4" w:tplc="5AE44D66">
      <w:numFmt w:val="bullet"/>
      <w:lvlText w:val="•"/>
      <w:lvlJc w:val="left"/>
      <w:pPr>
        <w:ind w:left="4088" w:hanging="269"/>
      </w:pPr>
      <w:rPr>
        <w:rFonts w:hint="default"/>
        <w:lang w:val="de-DE" w:eastAsia="de-DE" w:bidi="de-DE"/>
      </w:rPr>
    </w:lvl>
    <w:lvl w:ilvl="5" w:tplc="DAFEEE8C">
      <w:numFmt w:val="bullet"/>
      <w:lvlText w:val="•"/>
      <w:lvlJc w:val="left"/>
      <w:pPr>
        <w:ind w:left="5205" w:hanging="269"/>
      </w:pPr>
      <w:rPr>
        <w:rFonts w:hint="default"/>
        <w:lang w:val="de-DE" w:eastAsia="de-DE" w:bidi="de-DE"/>
      </w:rPr>
    </w:lvl>
    <w:lvl w:ilvl="6" w:tplc="1B0292D6">
      <w:numFmt w:val="bullet"/>
      <w:lvlText w:val="•"/>
      <w:lvlJc w:val="left"/>
      <w:pPr>
        <w:ind w:left="6321" w:hanging="269"/>
      </w:pPr>
      <w:rPr>
        <w:rFonts w:hint="default"/>
        <w:lang w:val="de-DE" w:eastAsia="de-DE" w:bidi="de-DE"/>
      </w:rPr>
    </w:lvl>
    <w:lvl w:ilvl="7" w:tplc="9BF80A5C">
      <w:numFmt w:val="bullet"/>
      <w:lvlText w:val="•"/>
      <w:lvlJc w:val="left"/>
      <w:pPr>
        <w:ind w:left="7437" w:hanging="269"/>
      </w:pPr>
      <w:rPr>
        <w:rFonts w:hint="default"/>
        <w:lang w:val="de-DE" w:eastAsia="de-DE" w:bidi="de-DE"/>
      </w:rPr>
    </w:lvl>
    <w:lvl w:ilvl="8" w:tplc="B05C6D50">
      <w:numFmt w:val="bullet"/>
      <w:lvlText w:val="•"/>
      <w:lvlJc w:val="left"/>
      <w:pPr>
        <w:ind w:left="8553" w:hanging="269"/>
      </w:pPr>
      <w:rPr>
        <w:rFonts w:hint="default"/>
        <w:lang w:val="de-DE" w:eastAsia="de-DE" w:bidi="de-DE"/>
      </w:rPr>
    </w:lvl>
  </w:abstractNum>
  <w:abstractNum w:abstractNumId="52">
    <w:nsid w:val="50940282"/>
    <w:multiLevelType w:val="hybridMultilevel"/>
    <w:tmpl w:val="C3C29DFE"/>
    <w:lvl w:ilvl="0" w:tplc="970AD4A6">
      <w:numFmt w:val="bullet"/>
      <w:lvlText w:val="-"/>
      <w:lvlJc w:val="left"/>
      <w:pPr>
        <w:ind w:left="167" w:hanging="125"/>
      </w:pPr>
      <w:rPr>
        <w:rFonts w:ascii="Times New Roman" w:eastAsia="Times New Roman" w:hAnsi="Times New Roman" w:cs="Times New Roman" w:hint="default"/>
        <w:w w:val="100"/>
        <w:sz w:val="22"/>
        <w:szCs w:val="22"/>
        <w:lang w:val="de-DE" w:eastAsia="de-DE" w:bidi="de-DE"/>
      </w:rPr>
    </w:lvl>
    <w:lvl w:ilvl="1" w:tplc="86306AC4">
      <w:numFmt w:val="bullet"/>
      <w:lvlText w:val="•"/>
      <w:lvlJc w:val="left"/>
      <w:pPr>
        <w:ind w:left="436" w:hanging="125"/>
      </w:pPr>
      <w:rPr>
        <w:rFonts w:hint="default"/>
        <w:lang w:val="de-DE" w:eastAsia="de-DE" w:bidi="de-DE"/>
      </w:rPr>
    </w:lvl>
    <w:lvl w:ilvl="2" w:tplc="3CD6449A">
      <w:numFmt w:val="bullet"/>
      <w:lvlText w:val="•"/>
      <w:lvlJc w:val="left"/>
      <w:pPr>
        <w:ind w:left="713" w:hanging="125"/>
      </w:pPr>
      <w:rPr>
        <w:rFonts w:hint="default"/>
        <w:lang w:val="de-DE" w:eastAsia="de-DE" w:bidi="de-DE"/>
      </w:rPr>
    </w:lvl>
    <w:lvl w:ilvl="3" w:tplc="5AD400A6">
      <w:numFmt w:val="bullet"/>
      <w:lvlText w:val="•"/>
      <w:lvlJc w:val="left"/>
      <w:pPr>
        <w:ind w:left="990" w:hanging="125"/>
      </w:pPr>
      <w:rPr>
        <w:rFonts w:hint="default"/>
        <w:lang w:val="de-DE" w:eastAsia="de-DE" w:bidi="de-DE"/>
      </w:rPr>
    </w:lvl>
    <w:lvl w:ilvl="4" w:tplc="5E649D96">
      <w:numFmt w:val="bullet"/>
      <w:lvlText w:val="•"/>
      <w:lvlJc w:val="left"/>
      <w:pPr>
        <w:ind w:left="1267" w:hanging="125"/>
      </w:pPr>
      <w:rPr>
        <w:rFonts w:hint="default"/>
        <w:lang w:val="de-DE" w:eastAsia="de-DE" w:bidi="de-DE"/>
      </w:rPr>
    </w:lvl>
    <w:lvl w:ilvl="5" w:tplc="35345EFA">
      <w:numFmt w:val="bullet"/>
      <w:lvlText w:val="•"/>
      <w:lvlJc w:val="left"/>
      <w:pPr>
        <w:ind w:left="1544" w:hanging="125"/>
      </w:pPr>
      <w:rPr>
        <w:rFonts w:hint="default"/>
        <w:lang w:val="de-DE" w:eastAsia="de-DE" w:bidi="de-DE"/>
      </w:rPr>
    </w:lvl>
    <w:lvl w:ilvl="6" w:tplc="170A2E7E">
      <w:numFmt w:val="bullet"/>
      <w:lvlText w:val="•"/>
      <w:lvlJc w:val="left"/>
      <w:pPr>
        <w:ind w:left="1820" w:hanging="125"/>
      </w:pPr>
      <w:rPr>
        <w:rFonts w:hint="default"/>
        <w:lang w:val="de-DE" w:eastAsia="de-DE" w:bidi="de-DE"/>
      </w:rPr>
    </w:lvl>
    <w:lvl w:ilvl="7" w:tplc="E9E45F68">
      <w:numFmt w:val="bullet"/>
      <w:lvlText w:val="•"/>
      <w:lvlJc w:val="left"/>
      <w:pPr>
        <w:ind w:left="2097" w:hanging="125"/>
      </w:pPr>
      <w:rPr>
        <w:rFonts w:hint="default"/>
        <w:lang w:val="de-DE" w:eastAsia="de-DE" w:bidi="de-DE"/>
      </w:rPr>
    </w:lvl>
    <w:lvl w:ilvl="8" w:tplc="B30E926E">
      <w:numFmt w:val="bullet"/>
      <w:lvlText w:val="•"/>
      <w:lvlJc w:val="left"/>
      <w:pPr>
        <w:ind w:left="2374" w:hanging="125"/>
      </w:pPr>
      <w:rPr>
        <w:rFonts w:hint="default"/>
        <w:lang w:val="de-DE" w:eastAsia="de-DE" w:bidi="de-DE"/>
      </w:rPr>
    </w:lvl>
  </w:abstractNum>
  <w:abstractNum w:abstractNumId="53">
    <w:nsid w:val="52387ADD"/>
    <w:multiLevelType w:val="hybridMultilevel"/>
    <w:tmpl w:val="6504B7D8"/>
    <w:lvl w:ilvl="0" w:tplc="630EAEF8">
      <w:numFmt w:val="bullet"/>
      <w:lvlText w:val="-"/>
      <w:lvlJc w:val="left"/>
      <w:pPr>
        <w:ind w:left="42" w:hanging="128"/>
      </w:pPr>
      <w:rPr>
        <w:rFonts w:ascii="Times New Roman" w:eastAsia="Times New Roman" w:hAnsi="Times New Roman" w:cs="Times New Roman" w:hint="default"/>
        <w:w w:val="100"/>
        <w:sz w:val="22"/>
        <w:szCs w:val="22"/>
        <w:lang w:val="de-DE" w:eastAsia="de-DE" w:bidi="de-DE"/>
      </w:rPr>
    </w:lvl>
    <w:lvl w:ilvl="1" w:tplc="01323076">
      <w:numFmt w:val="bullet"/>
      <w:lvlText w:val="•"/>
      <w:lvlJc w:val="left"/>
      <w:pPr>
        <w:ind w:left="328" w:hanging="128"/>
      </w:pPr>
      <w:rPr>
        <w:rFonts w:hint="default"/>
        <w:lang w:val="de-DE" w:eastAsia="de-DE" w:bidi="de-DE"/>
      </w:rPr>
    </w:lvl>
    <w:lvl w:ilvl="2" w:tplc="7F7C283A">
      <w:numFmt w:val="bullet"/>
      <w:lvlText w:val="•"/>
      <w:lvlJc w:val="left"/>
      <w:pPr>
        <w:ind w:left="617" w:hanging="128"/>
      </w:pPr>
      <w:rPr>
        <w:rFonts w:hint="default"/>
        <w:lang w:val="de-DE" w:eastAsia="de-DE" w:bidi="de-DE"/>
      </w:rPr>
    </w:lvl>
    <w:lvl w:ilvl="3" w:tplc="C44C50FE">
      <w:numFmt w:val="bullet"/>
      <w:lvlText w:val="•"/>
      <w:lvlJc w:val="left"/>
      <w:pPr>
        <w:ind w:left="906" w:hanging="128"/>
      </w:pPr>
      <w:rPr>
        <w:rFonts w:hint="default"/>
        <w:lang w:val="de-DE" w:eastAsia="de-DE" w:bidi="de-DE"/>
      </w:rPr>
    </w:lvl>
    <w:lvl w:ilvl="4" w:tplc="A9F6CD68">
      <w:numFmt w:val="bullet"/>
      <w:lvlText w:val="•"/>
      <w:lvlJc w:val="left"/>
      <w:pPr>
        <w:ind w:left="1195" w:hanging="128"/>
      </w:pPr>
      <w:rPr>
        <w:rFonts w:hint="default"/>
        <w:lang w:val="de-DE" w:eastAsia="de-DE" w:bidi="de-DE"/>
      </w:rPr>
    </w:lvl>
    <w:lvl w:ilvl="5" w:tplc="8A2C2C28">
      <w:numFmt w:val="bullet"/>
      <w:lvlText w:val="•"/>
      <w:lvlJc w:val="left"/>
      <w:pPr>
        <w:ind w:left="1484" w:hanging="128"/>
      </w:pPr>
      <w:rPr>
        <w:rFonts w:hint="default"/>
        <w:lang w:val="de-DE" w:eastAsia="de-DE" w:bidi="de-DE"/>
      </w:rPr>
    </w:lvl>
    <w:lvl w:ilvl="6" w:tplc="6CC89762">
      <w:numFmt w:val="bullet"/>
      <w:lvlText w:val="•"/>
      <w:lvlJc w:val="left"/>
      <w:pPr>
        <w:ind w:left="1772" w:hanging="128"/>
      </w:pPr>
      <w:rPr>
        <w:rFonts w:hint="default"/>
        <w:lang w:val="de-DE" w:eastAsia="de-DE" w:bidi="de-DE"/>
      </w:rPr>
    </w:lvl>
    <w:lvl w:ilvl="7" w:tplc="24204E92">
      <w:numFmt w:val="bullet"/>
      <w:lvlText w:val="•"/>
      <w:lvlJc w:val="left"/>
      <w:pPr>
        <w:ind w:left="2061" w:hanging="128"/>
      </w:pPr>
      <w:rPr>
        <w:rFonts w:hint="default"/>
        <w:lang w:val="de-DE" w:eastAsia="de-DE" w:bidi="de-DE"/>
      </w:rPr>
    </w:lvl>
    <w:lvl w:ilvl="8" w:tplc="C8A281FC">
      <w:numFmt w:val="bullet"/>
      <w:lvlText w:val="•"/>
      <w:lvlJc w:val="left"/>
      <w:pPr>
        <w:ind w:left="2350" w:hanging="128"/>
      </w:pPr>
      <w:rPr>
        <w:rFonts w:hint="default"/>
        <w:lang w:val="de-DE" w:eastAsia="de-DE" w:bidi="de-DE"/>
      </w:rPr>
    </w:lvl>
  </w:abstractNum>
  <w:abstractNum w:abstractNumId="54">
    <w:nsid w:val="546E34E5"/>
    <w:multiLevelType w:val="hybridMultilevel"/>
    <w:tmpl w:val="E33627D2"/>
    <w:lvl w:ilvl="0" w:tplc="F8A67DBC">
      <w:numFmt w:val="bullet"/>
      <w:lvlText w:val=""/>
      <w:lvlJc w:val="left"/>
      <w:pPr>
        <w:ind w:left="467" w:hanging="360"/>
      </w:pPr>
      <w:rPr>
        <w:rFonts w:ascii="Symbol" w:eastAsia="Symbol" w:hAnsi="Symbol" w:cs="Symbol" w:hint="default"/>
        <w:w w:val="100"/>
        <w:sz w:val="18"/>
        <w:szCs w:val="18"/>
        <w:lang w:val="de-DE" w:eastAsia="de-DE" w:bidi="de-DE"/>
      </w:rPr>
    </w:lvl>
    <w:lvl w:ilvl="1" w:tplc="FB082A90">
      <w:numFmt w:val="bullet"/>
      <w:lvlText w:val="•"/>
      <w:lvlJc w:val="left"/>
      <w:pPr>
        <w:ind w:left="589" w:hanging="360"/>
      </w:pPr>
      <w:rPr>
        <w:rFonts w:hint="default"/>
        <w:lang w:val="de-DE" w:eastAsia="de-DE" w:bidi="de-DE"/>
      </w:rPr>
    </w:lvl>
    <w:lvl w:ilvl="2" w:tplc="5330C440">
      <w:numFmt w:val="bullet"/>
      <w:lvlText w:val="•"/>
      <w:lvlJc w:val="left"/>
      <w:pPr>
        <w:ind w:left="719" w:hanging="360"/>
      </w:pPr>
      <w:rPr>
        <w:rFonts w:hint="default"/>
        <w:lang w:val="de-DE" w:eastAsia="de-DE" w:bidi="de-DE"/>
      </w:rPr>
    </w:lvl>
    <w:lvl w:ilvl="3" w:tplc="56BCCE5E">
      <w:numFmt w:val="bullet"/>
      <w:lvlText w:val="•"/>
      <w:lvlJc w:val="left"/>
      <w:pPr>
        <w:ind w:left="849" w:hanging="360"/>
      </w:pPr>
      <w:rPr>
        <w:rFonts w:hint="default"/>
        <w:lang w:val="de-DE" w:eastAsia="de-DE" w:bidi="de-DE"/>
      </w:rPr>
    </w:lvl>
    <w:lvl w:ilvl="4" w:tplc="8FA2D16E">
      <w:numFmt w:val="bullet"/>
      <w:lvlText w:val="•"/>
      <w:lvlJc w:val="left"/>
      <w:pPr>
        <w:ind w:left="978" w:hanging="360"/>
      </w:pPr>
      <w:rPr>
        <w:rFonts w:hint="default"/>
        <w:lang w:val="de-DE" w:eastAsia="de-DE" w:bidi="de-DE"/>
      </w:rPr>
    </w:lvl>
    <w:lvl w:ilvl="5" w:tplc="260C19EE">
      <w:numFmt w:val="bullet"/>
      <w:lvlText w:val="•"/>
      <w:lvlJc w:val="left"/>
      <w:pPr>
        <w:ind w:left="1108" w:hanging="360"/>
      </w:pPr>
      <w:rPr>
        <w:rFonts w:hint="default"/>
        <w:lang w:val="de-DE" w:eastAsia="de-DE" w:bidi="de-DE"/>
      </w:rPr>
    </w:lvl>
    <w:lvl w:ilvl="6" w:tplc="3F703392">
      <w:numFmt w:val="bullet"/>
      <w:lvlText w:val="•"/>
      <w:lvlJc w:val="left"/>
      <w:pPr>
        <w:ind w:left="1238" w:hanging="360"/>
      </w:pPr>
      <w:rPr>
        <w:rFonts w:hint="default"/>
        <w:lang w:val="de-DE" w:eastAsia="de-DE" w:bidi="de-DE"/>
      </w:rPr>
    </w:lvl>
    <w:lvl w:ilvl="7" w:tplc="B23089D0">
      <w:numFmt w:val="bullet"/>
      <w:lvlText w:val="•"/>
      <w:lvlJc w:val="left"/>
      <w:pPr>
        <w:ind w:left="1367" w:hanging="360"/>
      </w:pPr>
      <w:rPr>
        <w:rFonts w:hint="default"/>
        <w:lang w:val="de-DE" w:eastAsia="de-DE" w:bidi="de-DE"/>
      </w:rPr>
    </w:lvl>
    <w:lvl w:ilvl="8" w:tplc="86CEF30C">
      <w:numFmt w:val="bullet"/>
      <w:lvlText w:val="•"/>
      <w:lvlJc w:val="left"/>
      <w:pPr>
        <w:ind w:left="1497" w:hanging="360"/>
      </w:pPr>
      <w:rPr>
        <w:rFonts w:hint="default"/>
        <w:lang w:val="de-DE" w:eastAsia="de-DE" w:bidi="de-DE"/>
      </w:rPr>
    </w:lvl>
  </w:abstractNum>
  <w:abstractNum w:abstractNumId="55">
    <w:nsid w:val="570942B8"/>
    <w:multiLevelType w:val="hybridMultilevel"/>
    <w:tmpl w:val="9014F9FC"/>
    <w:lvl w:ilvl="0" w:tplc="D9F8832C">
      <w:numFmt w:val="bullet"/>
      <w:lvlText w:val=""/>
      <w:lvlJc w:val="left"/>
      <w:pPr>
        <w:ind w:left="164" w:hanging="165"/>
      </w:pPr>
      <w:rPr>
        <w:rFonts w:ascii="Wingdings" w:eastAsia="Wingdings" w:hAnsi="Wingdings" w:cs="Wingdings" w:hint="default"/>
        <w:color w:val="404040"/>
        <w:w w:val="105"/>
        <w:sz w:val="15"/>
        <w:szCs w:val="15"/>
        <w:lang w:val="de-DE" w:eastAsia="de-DE" w:bidi="de-DE"/>
      </w:rPr>
    </w:lvl>
    <w:lvl w:ilvl="1" w:tplc="C3E8105A">
      <w:numFmt w:val="bullet"/>
      <w:lvlText w:val="•"/>
      <w:lvlJc w:val="left"/>
      <w:pPr>
        <w:ind w:left="452" w:hanging="165"/>
      </w:pPr>
      <w:rPr>
        <w:rFonts w:hint="default"/>
        <w:lang w:val="de-DE" w:eastAsia="de-DE" w:bidi="de-DE"/>
      </w:rPr>
    </w:lvl>
    <w:lvl w:ilvl="2" w:tplc="BF7C95BC">
      <w:numFmt w:val="bullet"/>
      <w:lvlText w:val="•"/>
      <w:lvlJc w:val="left"/>
      <w:pPr>
        <w:ind w:left="745" w:hanging="165"/>
      </w:pPr>
      <w:rPr>
        <w:rFonts w:hint="default"/>
        <w:lang w:val="de-DE" w:eastAsia="de-DE" w:bidi="de-DE"/>
      </w:rPr>
    </w:lvl>
    <w:lvl w:ilvl="3" w:tplc="F68AAF9C">
      <w:numFmt w:val="bullet"/>
      <w:lvlText w:val="•"/>
      <w:lvlJc w:val="left"/>
      <w:pPr>
        <w:ind w:left="1038" w:hanging="165"/>
      </w:pPr>
      <w:rPr>
        <w:rFonts w:hint="default"/>
        <w:lang w:val="de-DE" w:eastAsia="de-DE" w:bidi="de-DE"/>
      </w:rPr>
    </w:lvl>
    <w:lvl w:ilvl="4" w:tplc="71600184">
      <w:numFmt w:val="bullet"/>
      <w:lvlText w:val="•"/>
      <w:lvlJc w:val="left"/>
      <w:pPr>
        <w:ind w:left="1331" w:hanging="165"/>
      </w:pPr>
      <w:rPr>
        <w:rFonts w:hint="default"/>
        <w:lang w:val="de-DE" w:eastAsia="de-DE" w:bidi="de-DE"/>
      </w:rPr>
    </w:lvl>
    <w:lvl w:ilvl="5" w:tplc="98EC3416">
      <w:numFmt w:val="bullet"/>
      <w:lvlText w:val="•"/>
      <w:lvlJc w:val="left"/>
      <w:pPr>
        <w:ind w:left="1624" w:hanging="165"/>
      </w:pPr>
      <w:rPr>
        <w:rFonts w:hint="default"/>
        <w:lang w:val="de-DE" w:eastAsia="de-DE" w:bidi="de-DE"/>
      </w:rPr>
    </w:lvl>
    <w:lvl w:ilvl="6" w:tplc="A8204C24">
      <w:numFmt w:val="bullet"/>
      <w:lvlText w:val="•"/>
      <w:lvlJc w:val="left"/>
      <w:pPr>
        <w:ind w:left="1917" w:hanging="165"/>
      </w:pPr>
      <w:rPr>
        <w:rFonts w:hint="default"/>
        <w:lang w:val="de-DE" w:eastAsia="de-DE" w:bidi="de-DE"/>
      </w:rPr>
    </w:lvl>
    <w:lvl w:ilvl="7" w:tplc="5470BDBC">
      <w:numFmt w:val="bullet"/>
      <w:lvlText w:val="•"/>
      <w:lvlJc w:val="left"/>
      <w:pPr>
        <w:ind w:left="2210" w:hanging="165"/>
      </w:pPr>
      <w:rPr>
        <w:rFonts w:hint="default"/>
        <w:lang w:val="de-DE" w:eastAsia="de-DE" w:bidi="de-DE"/>
      </w:rPr>
    </w:lvl>
    <w:lvl w:ilvl="8" w:tplc="8306DC7C">
      <w:numFmt w:val="bullet"/>
      <w:lvlText w:val="•"/>
      <w:lvlJc w:val="left"/>
      <w:pPr>
        <w:ind w:left="2503" w:hanging="165"/>
      </w:pPr>
      <w:rPr>
        <w:rFonts w:hint="default"/>
        <w:lang w:val="de-DE" w:eastAsia="de-DE" w:bidi="de-DE"/>
      </w:rPr>
    </w:lvl>
  </w:abstractNum>
  <w:abstractNum w:abstractNumId="56">
    <w:nsid w:val="578F41EB"/>
    <w:multiLevelType w:val="hybridMultilevel"/>
    <w:tmpl w:val="23F4A6C8"/>
    <w:lvl w:ilvl="0" w:tplc="F2822FD0">
      <w:numFmt w:val="bullet"/>
      <w:lvlText w:val=""/>
      <w:lvlJc w:val="left"/>
      <w:pPr>
        <w:ind w:left="467" w:hanging="360"/>
      </w:pPr>
      <w:rPr>
        <w:rFonts w:ascii="Symbol" w:eastAsia="Symbol" w:hAnsi="Symbol" w:cs="Symbol" w:hint="default"/>
        <w:w w:val="100"/>
        <w:sz w:val="18"/>
        <w:szCs w:val="18"/>
        <w:lang w:val="de-DE" w:eastAsia="de-DE" w:bidi="de-DE"/>
      </w:rPr>
    </w:lvl>
    <w:lvl w:ilvl="1" w:tplc="B3A8CE26">
      <w:numFmt w:val="bullet"/>
      <w:lvlText w:val="•"/>
      <w:lvlJc w:val="left"/>
      <w:pPr>
        <w:ind w:left="589" w:hanging="360"/>
      </w:pPr>
      <w:rPr>
        <w:rFonts w:hint="default"/>
        <w:lang w:val="de-DE" w:eastAsia="de-DE" w:bidi="de-DE"/>
      </w:rPr>
    </w:lvl>
    <w:lvl w:ilvl="2" w:tplc="171A9FEA">
      <w:numFmt w:val="bullet"/>
      <w:lvlText w:val="•"/>
      <w:lvlJc w:val="left"/>
      <w:pPr>
        <w:ind w:left="719" w:hanging="360"/>
      </w:pPr>
      <w:rPr>
        <w:rFonts w:hint="default"/>
        <w:lang w:val="de-DE" w:eastAsia="de-DE" w:bidi="de-DE"/>
      </w:rPr>
    </w:lvl>
    <w:lvl w:ilvl="3" w:tplc="69847ED6">
      <w:numFmt w:val="bullet"/>
      <w:lvlText w:val="•"/>
      <w:lvlJc w:val="left"/>
      <w:pPr>
        <w:ind w:left="849" w:hanging="360"/>
      </w:pPr>
      <w:rPr>
        <w:rFonts w:hint="default"/>
        <w:lang w:val="de-DE" w:eastAsia="de-DE" w:bidi="de-DE"/>
      </w:rPr>
    </w:lvl>
    <w:lvl w:ilvl="4" w:tplc="4308106E">
      <w:numFmt w:val="bullet"/>
      <w:lvlText w:val="•"/>
      <w:lvlJc w:val="left"/>
      <w:pPr>
        <w:ind w:left="978" w:hanging="360"/>
      </w:pPr>
      <w:rPr>
        <w:rFonts w:hint="default"/>
        <w:lang w:val="de-DE" w:eastAsia="de-DE" w:bidi="de-DE"/>
      </w:rPr>
    </w:lvl>
    <w:lvl w:ilvl="5" w:tplc="CD0E0D9E">
      <w:numFmt w:val="bullet"/>
      <w:lvlText w:val="•"/>
      <w:lvlJc w:val="left"/>
      <w:pPr>
        <w:ind w:left="1108" w:hanging="360"/>
      </w:pPr>
      <w:rPr>
        <w:rFonts w:hint="default"/>
        <w:lang w:val="de-DE" w:eastAsia="de-DE" w:bidi="de-DE"/>
      </w:rPr>
    </w:lvl>
    <w:lvl w:ilvl="6" w:tplc="D3E0E70C">
      <w:numFmt w:val="bullet"/>
      <w:lvlText w:val="•"/>
      <w:lvlJc w:val="left"/>
      <w:pPr>
        <w:ind w:left="1238" w:hanging="360"/>
      </w:pPr>
      <w:rPr>
        <w:rFonts w:hint="default"/>
        <w:lang w:val="de-DE" w:eastAsia="de-DE" w:bidi="de-DE"/>
      </w:rPr>
    </w:lvl>
    <w:lvl w:ilvl="7" w:tplc="50DC8822">
      <w:numFmt w:val="bullet"/>
      <w:lvlText w:val="•"/>
      <w:lvlJc w:val="left"/>
      <w:pPr>
        <w:ind w:left="1367" w:hanging="360"/>
      </w:pPr>
      <w:rPr>
        <w:rFonts w:hint="default"/>
        <w:lang w:val="de-DE" w:eastAsia="de-DE" w:bidi="de-DE"/>
      </w:rPr>
    </w:lvl>
    <w:lvl w:ilvl="8" w:tplc="0B6C83C6">
      <w:numFmt w:val="bullet"/>
      <w:lvlText w:val="•"/>
      <w:lvlJc w:val="left"/>
      <w:pPr>
        <w:ind w:left="1497" w:hanging="360"/>
      </w:pPr>
      <w:rPr>
        <w:rFonts w:hint="default"/>
        <w:lang w:val="de-DE" w:eastAsia="de-DE" w:bidi="de-DE"/>
      </w:rPr>
    </w:lvl>
  </w:abstractNum>
  <w:abstractNum w:abstractNumId="57">
    <w:nsid w:val="57D72087"/>
    <w:multiLevelType w:val="hybridMultilevel"/>
    <w:tmpl w:val="2BC821F6"/>
    <w:lvl w:ilvl="0" w:tplc="52F61448">
      <w:numFmt w:val="bullet"/>
      <w:lvlText w:val="-"/>
      <w:lvlJc w:val="left"/>
      <w:pPr>
        <w:ind w:left="59" w:hanging="127"/>
      </w:pPr>
      <w:rPr>
        <w:rFonts w:ascii="Times New Roman" w:eastAsia="Times New Roman" w:hAnsi="Times New Roman" w:cs="Times New Roman" w:hint="default"/>
        <w:color w:val="231F20"/>
        <w:w w:val="100"/>
        <w:sz w:val="20"/>
        <w:szCs w:val="20"/>
        <w:lang w:val="de-DE" w:eastAsia="de-DE" w:bidi="de-DE"/>
      </w:rPr>
    </w:lvl>
    <w:lvl w:ilvl="1" w:tplc="8BE0BCE4">
      <w:numFmt w:val="bullet"/>
      <w:lvlText w:val="•"/>
      <w:lvlJc w:val="left"/>
      <w:pPr>
        <w:ind w:left="1011" w:hanging="127"/>
      </w:pPr>
      <w:rPr>
        <w:rFonts w:hint="default"/>
        <w:lang w:val="de-DE" w:eastAsia="de-DE" w:bidi="de-DE"/>
      </w:rPr>
    </w:lvl>
    <w:lvl w:ilvl="2" w:tplc="F9A27FFA">
      <w:numFmt w:val="bullet"/>
      <w:lvlText w:val="•"/>
      <w:lvlJc w:val="left"/>
      <w:pPr>
        <w:ind w:left="1963" w:hanging="127"/>
      </w:pPr>
      <w:rPr>
        <w:rFonts w:hint="default"/>
        <w:lang w:val="de-DE" w:eastAsia="de-DE" w:bidi="de-DE"/>
      </w:rPr>
    </w:lvl>
    <w:lvl w:ilvl="3" w:tplc="FDA2CCD8">
      <w:numFmt w:val="bullet"/>
      <w:lvlText w:val="•"/>
      <w:lvlJc w:val="left"/>
      <w:pPr>
        <w:ind w:left="2915" w:hanging="127"/>
      </w:pPr>
      <w:rPr>
        <w:rFonts w:hint="default"/>
        <w:lang w:val="de-DE" w:eastAsia="de-DE" w:bidi="de-DE"/>
      </w:rPr>
    </w:lvl>
    <w:lvl w:ilvl="4" w:tplc="FD403552">
      <w:numFmt w:val="bullet"/>
      <w:lvlText w:val="•"/>
      <w:lvlJc w:val="left"/>
      <w:pPr>
        <w:ind w:left="3867" w:hanging="127"/>
      </w:pPr>
      <w:rPr>
        <w:rFonts w:hint="default"/>
        <w:lang w:val="de-DE" w:eastAsia="de-DE" w:bidi="de-DE"/>
      </w:rPr>
    </w:lvl>
    <w:lvl w:ilvl="5" w:tplc="163EA092">
      <w:numFmt w:val="bullet"/>
      <w:lvlText w:val="•"/>
      <w:lvlJc w:val="left"/>
      <w:pPr>
        <w:ind w:left="4818" w:hanging="127"/>
      </w:pPr>
      <w:rPr>
        <w:rFonts w:hint="default"/>
        <w:lang w:val="de-DE" w:eastAsia="de-DE" w:bidi="de-DE"/>
      </w:rPr>
    </w:lvl>
    <w:lvl w:ilvl="6" w:tplc="78606FEE">
      <w:numFmt w:val="bullet"/>
      <w:lvlText w:val="•"/>
      <w:lvlJc w:val="left"/>
      <w:pPr>
        <w:ind w:left="5770" w:hanging="127"/>
      </w:pPr>
      <w:rPr>
        <w:rFonts w:hint="default"/>
        <w:lang w:val="de-DE" w:eastAsia="de-DE" w:bidi="de-DE"/>
      </w:rPr>
    </w:lvl>
    <w:lvl w:ilvl="7" w:tplc="9DDED278">
      <w:numFmt w:val="bullet"/>
      <w:lvlText w:val="•"/>
      <w:lvlJc w:val="left"/>
      <w:pPr>
        <w:ind w:left="6722" w:hanging="127"/>
      </w:pPr>
      <w:rPr>
        <w:rFonts w:hint="default"/>
        <w:lang w:val="de-DE" w:eastAsia="de-DE" w:bidi="de-DE"/>
      </w:rPr>
    </w:lvl>
    <w:lvl w:ilvl="8" w:tplc="D99238A4">
      <w:numFmt w:val="bullet"/>
      <w:lvlText w:val="•"/>
      <w:lvlJc w:val="left"/>
      <w:pPr>
        <w:ind w:left="7674" w:hanging="127"/>
      </w:pPr>
      <w:rPr>
        <w:rFonts w:hint="default"/>
        <w:lang w:val="de-DE" w:eastAsia="de-DE" w:bidi="de-DE"/>
      </w:rPr>
    </w:lvl>
  </w:abstractNum>
  <w:abstractNum w:abstractNumId="58">
    <w:nsid w:val="59490B6D"/>
    <w:multiLevelType w:val="hybridMultilevel"/>
    <w:tmpl w:val="ED92C1AC"/>
    <w:lvl w:ilvl="0" w:tplc="6BB6B558">
      <w:numFmt w:val="bullet"/>
      <w:lvlText w:val="-"/>
      <w:lvlJc w:val="left"/>
      <w:pPr>
        <w:ind w:left="107" w:hanging="128"/>
      </w:pPr>
      <w:rPr>
        <w:rFonts w:ascii="Times New Roman" w:eastAsia="Times New Roman" w:hAnsi="Times New Roman" w:cs="Times New Roman" w:hint="default"/>
        <w:w w:val="100"/>
        <w:sz w:val="22"/>
        <w:szCs w:val="22"/>
        <w:lang w:val="de-DE" w:eastAsia="de-DE" w:bidi="de-DE"/>
      </w:rPr>
    </w:lvl>
    <w:lvl w:ilvl="1" w:tplc="A762DEE6">
      <w:numFmt w:val="bullet"/>
      <w:lvlText w:val="•"/>
      <w:lvlJc w:val="left"/>
      <w:pPr>
        <w:ind w:left="969" w:hanging="128"/>
      </w:pPr>
      <w:rPr>
        <w:rFonts w:hint="default"/>
        <w:lang w:val="de-DE" w:eastAsia="de-DE" w:bidi="de-DE"/>
      </w:rPr>
    </w:lvl>
    <w:lvl w:ilvl="2" w:tplc="CEE841C6">
      <w:numFmt w:val="bullet"/>
      <w:lvlText w:val="•"/>
      <w:lvlJc w:val="left"/>
      <w:pPr>
        <w:ind w:left="1839" w:hanging="128"/>
      </w:pPr>
      <w:rPr>
        <w:rFonts w:hint="default"/>
        <w:lang w:val="de-DE" w:eastAsia="de-DE" w:bidi="de-DE"/>
      </w:rPr>
    </w:lvl>
    <w:lvl w:ilvl="3" w:tplc="CC86DBA8">
      <w:numFmt w:val="bullet"/>
      <w:lvlText w:val="•"/>
      <w:lvlJc w:val="left"/>
      <w:pPr>
        <w:ind w:left="2709" w:hanging="128"/>
      </w:pPr>
      <w:rPr>
        <w:rFonts w:hint="default"/>
        <w:lang w:val="de-DE" w:eastAsia="de-DE" w:bidi="de-DE"/>
      </w:rPr>
    </w:lvl>
    <w:lvl w:ilvl="4" w:tplc="4F0ABFA4">
      <w:numFmt w:val="bullet"/>
      <w:lvlText w:val="•"/>
      <w:lvlJc w:val="left"/>
      <w:pPr>
        <w:ind w:left="3579" w:hanging="128"/>
      </w:pPr>
      <w:rPr>
        <w:rFonts w:hint="default"/>
        <w:lang w:val="de-DE" w:eastAsia="de-DE" w:bidi="de-DE"/>
      </w:rPr>
    </w:lvl>
    <w:lvl w:ilvl="5" w:tplc="8C58B44A">
      <w:numFmt w:val="bullet"/>
      <w:lvlText w:val="•"/>
      <w:lvlJc w:val="left"/>
      <w:pPr>
        <w:ind w:left="4449" w:hanging="128"/>
      </w:pPr>
      <w:rPr>
        <w:rFonts w:hint="default"/>
        <w:lang w:val="de-DE" w:eastAsia="de-DE" w:bidi="de-DE"/>
      </w:rPr>
    </w:lvl>
    <w:lvl w:ilvl="6" w:tplc="F2A0A6F8">
      <w:numFmt w:val="bullet"/>
      <w:lvlText w:val="•"/>
      <w:lvlJc w:val="left"/>
      <w:pPr>
        <w:ind w:left="5318" w:hanging="128"/>
      </w:pPr>
      <w:rPr>
        <w:rFonts w:hint="default"/>
        <w:lang w:val="de-DE" w:eastAsia="de-DE" w:bidi="de-DE"/>
      </w:rPr>
    </w:lvl>
    <w:lvl w:ilvl="7" w:tplc="FB9AF130">
      <w:numFmt w:val="bullet"/>
      <w:lvlText w:val="•"/>
      <w:lvlJc w:val="left"/>
      <w:pPr>
        <w:ind w:left="6188" w:hanging="128"/>
      </w:pPr>
      <w:rPr>
        <w:rFonts w:hint="default"/>
        <w:lang w:val="de-DE" w:eastAsia="de-DE" w:bidi="de-DE"/>
      </w:rPr>
    </w:lvl>
    <w:lvl w:ilvl="8" w:tplc="7AAEDDA8">
      <w:numFmt w:val="bullet"/>
      <w:lvlText w:val="•"/>
      <w:lvlJc w:val="left"/>
      <w:pPr>
        <w:ind w:left="7058" w:hanging="128"/>
      </w:pPr>
      <w:rPr>
        <w:rFonts w:hint="default"/>
        <w:lang w:val="de-DE" w:eastAsia="de-DE" w:bidi="de-DE"/>
      </w:rPr>
    </w:lvl>
  </w:abstractNum>
  <w:abstractNum w:abstractNumId="59">
    <w:nsid w:val="59705E83"/>
    <w:multiLevelType w:val="hybridMultilevel"/>
    <w:tmpl w:val="0E2E551E"/>
    <w:lvl w:ilvl="0" w:tplc="BEF2FC04">
      <w:numFmt w:val="bullet"/>
      <w:lvlText w:val="-"/>
      <w:lvlJc w:val="left"/>
      <w:pPr>
        <w:ind w:left="42" w:hanging="125"/>
      </w:pPr>
      <w:rPr>
        <w:rFonts w:ascii="Times New Roman" w:eastAsia="Times New Roman" w:hAnsi="Times New Roman" w:cs="Times New Roman" w:hint="default"/>
        <w:w w:val="100"/>
        <w:sz w:val="22"/>
        <w:szCs w:val="22"/>
        <w:lang w:val="de-DE" w:eastAsia="de-DE" w:bidi="de-DE"/>
      </w:rPr>
    </w:lvl>
    <w:lvl w:ilvl="1" w:tplc="D8BE8130">
      <w:numFmt w:val="bullet"/>
      <w:lvlText w:val="•"/>
      <w:lvlJc w:val="left"/>
      <w:pPr>
        <w:ind w:left="328" w:hanging="125"/>
      </w:pPr>
      <w:rPr>
        <w:rFonts w:hint="default"/>
        <w:lang w:val="de-DE" w:eastAsia="de-DE" w:bidi="de-DE"/>
      </w:rPr>
    </w:lvl>
    <w:lvl w:ilvl="2" w:tplc="7D2A3C16">
      <w:numFmt w:val="bullet"/>
      <w:lvlText w:val="•"/>
      <w:lvlJc w:val="left"/>
      <w:pPr>
        <w:ind w:left="617" w:hanging="125"/>
      </w:pPr>
      <w:rPr>
        <w:rFonts w:hint="default"/>
        <w:lang w:val="de-DE" w:eastAsia="de-DE" w:bidi="de-DE"/>
      </w:rPr>
    </w:lvl>
    <w:lvl w:ilvl="3" w:tplc="621067E6">
      <w:numFmt w:val="bullet"/>
      <w:lvlText w:val="•"/>
      <w:lvlJc w:val="left"/>
      <w:pPr>
        <w:ind w:left="906" w:hanging="125"/>
      </w:pPr>
      <w:rPr>
        <w:rFonts w:hint="default"/>
        <w:lang w:val="de-DE" w:eastAsia="de-DE" w:bidi="de-DE"/>
      </w:rPr>
    </w:lvl>
    <w:lvl w:ilvl="4" w:tplc="6C9C0708">
      <w:numFmt w:val="bullet"/>
      <w:lvlText w:val="•"/>
      <w:lvlJc w:val="left"/>
      <w:pPr>
        <w:ind w:left="1195" w:hanging="125"/>
      </w:pPr>
      <w:rPr>
        <w:rFonts w:hint="default"/>
        <w:lang w:val="de-DE" w:eastAsia="de-DE" w:bidi="de-DE"/>
      </w:rPr>
    </w:lvl>
    <w:lvl w:ilvl="5" w:tplc="38684B82">
      <w:numFmt w:val="bullet"/>
      <w:lvlText w:val="•"/>
      <w:lvlJc w:val="left"/>
      <w:pPr>
        <w:ind w:left="1484" w:hanging="125"/>
      </w:pPr>
      <w:rPr>
        <w:rFonts w:hint="default"/>
        <w:lang w:val="de-DE" w:eastAsia="de-DE" w:bidi="de-DE"/>
      </w:rPr>
    </w:lvl>
    <w:lvl w:ilvl="6" w:tplc="0DACBBAE">
      <w:numFmt w:val="bullet"/>
      <w:lvlText w:val="•"/>
      <w:lvlJc w:val="left"/>
      <w:pPr>
        <w:ind w:left="1772" w:hanging="125"/>
      </w:pPr>
      <w:rPr>
        <w:rFonts w:hint="default"/>
        <w:lang w:val="de-DE" w:eastAsia="de-DE" w:bidi="de-DE"/>
      </w:rPr>
    </w:lvl>
    <w:lvl w:ilvl="7" w:tplc="8F8EE3AC">
      <w:numFmt w:val="bullet"/>
      <w:lvlText w:val="•"/>
      <w:lvlJc w:val="left"/>
      <w:pPr>
        <w:ind w:left="2061" w:hanging="125"/>
      </w:pPr>
      <w:rPr>
        <w:rFonts w:hint="default"/>
        <w:lang w:val="de-DE" w:eastAsia="de-DE" w:bidi="de-DE"/>
      </w:rPr>
    </w:lvl>
    <w:lvl w:ilvl="8" w:tplc="C6EE3B08">
      <w:numFmt w:val="bullet"/>
      <w:lvlText w:val="•"/>
      <w:lvlJc w:val="left"/>
      <w:pPr>
        <w:ind w:left="2350" w:hanging="125"/>
      </w:pPr>
      <w:rPr>
        <w:rFonts w:hint="default"/>
        <w:lang w:val="de-DE" w:eastAsia="de-DE" w:bidi="de-DE"/>
      </w:rPr>
    </w:lvl>
  </w:abstractNum>
  <w:abstractNum w:abstractNumId="60">
    <w:nsid w:val="5BAA4D82"/>
    <w:multiLevelType w:val="hybridMultilevel"/>
    <w:tmpl w:val="5D12D4A8"/>
    <w:lvl w:ilvl="0" w:tplc="C9C072A4">
      <w:numFmt w:val="bullet"/>
      <w:lvlText w:val=""/>
      <w:lvlJc w:val="left"/>
      <w:pPr>
        <w:ind w:left="467" w:hanging="360"/>
      </w:pPr>
      <w:rPr>
        <w:rFonts w:ascii="Symbol" w:eastAsia="Symbol" w:hAnsi="Symbol" w:cs="Symbol" w:hint="default"/>
        <w:w w:val="100"/>
        <w:sz w:val="18"/>
        <w:szCs w:val="18"/>
        <w:lang w:val="de-DE" w:eastAsia="de-DE" w:bidi="de-DE"/>
      </w:rPr>
    </w:lvl>
    <w:lvl w:ilvl="1" w:tplc="A2169632">
      <w:numFmt w:val="bullet"/>
      <w:lvlText w:val="•"/>
      <w:lvlJc w:val="left"/>
      <w:pPr>
        <w:ind w:left="589" w:hanging="360"/>
      </w:pPr>
      <w:rPr>
        <w:rFonts w:hint="default"/>
        <w:lang w:val="de-DE" w:eastAsia="de-DE" w:bidi="de-DE"/>
      </w:rPr>
    </w:lvl>
    <w:lvl w:ilvl="2" w:tplc="7874947C">
      <w:numFmt w:val="bullet"/>
      <w:lvlText w:val="•"/>
      <w:lvlJc w:val="left"/>
      <w:pPr>
        <w:ind w:left="719" w:hanging="360"/>
      </w:pPr>
      <w:rPr>
        <w:rFonts w:hint="default"/>
        <w:lang w:val="de-DE" w:eastAsia="de-DE" w:bidi="de-DE"/>
      </w:rPr>
    </w:lvl>
    <w:lvl w:ilvl="3" w:tplc="E6AABC4C">
      <w:numFmt w:val="bullet"/>
      <w:lvlText w:val="•"/>
      <w:lvlJc w:val="left"/>
      <w:pPr>
        <w:ind w:left="849" w:hanging="360"/>
      </w:pPr>
      <w:rPr>
        <w:rFonts w:hint="default"/>
        <w:lang w:val="de-DE" w:eastAsia="de-DE" w:bidi="de-DE"/>
      </w:rPr>
    </w:lvl>
    <w:lvl w:ilvl="4" w:tplc="35CE6D32">
      <w:numFmt w:val="bullet"/>
      <w:lvlText w:val="•"/>
      <w:lvlJc w:val="left"/>
      <w:pPr>
        <w:ind w:left="978" w:hanging="360"/>
      </w:pPr>
      <w:rPr>
        <w:rFonts w:hint="default"/>
        <w:lang w:val="de-DE" w:eastAsia="de-DE" w:bidi="de-DE"/>
      </w:rPr>
    </w:lvl>
    <w:lvl w:ilvl="5" w:tplc="81DC6C30">
      <w:numFmt w:val="bullet"/>
      <w:lvlText w:val="•"/>
      <w:lvlJc w:val="left"/>
      <w:pPr>
        <w:ind w:left="1108" w:hanging="360"/>
      </w:pPr>
      <w:rPr>
        <w:rFonts w:hint="default"/>
        <w:lang w:val="de-DE" w:eastAsia="de-DE" w:bidi="de-DE"/>
      </w:rPr>
    </w:lvl>
    <w:lvl w:ilvl="6" w:tplc="057A55A2">
      <w:numFmt w:val="bullet"/>
      <w:lvlText w:val="•"/>
      <w:lvlJc w:val="left"/>
      <w:pPr>
        <w:ind w:left="1238" w:hanging="360"/>
      </w:pPr>
      <w:rPr>
        <w:rFonts w:hint="default"/>
        <w:lang w:val="de-DE" w:eastAsia="de-DE" w:bidi="de-DE"/>
      </w:rPr>
    </w:lvl>
    <w:lvl w:ilvl="7" w:tplc="7C50A9B0">
      <w:numFmt w:val="bullet"/>
      <w:lvlText w:val="•"/>
      <w:lvlJc w:val="left"/>
      <w:pPr>
        <w:ind w:left="1367" w:hanging="360"/>
      </w:pPr>
      <w:rPr>
        <w:rFonts w:hint="default"/>
        <w:lang w:val="de-DE" w:eastAsia="de-DE" w:bidi="de-DE"/>
      </w:rPr>
    </w:lvl>
    <w:lvl w:ilvl="8" w:tplc="3B5E18D0">
      <w:numFmt w:val="bullet"/>
      <w:lvlText w:val="•"/>
      <w:lvlJc w:val="left"/>
      <w:pPr>
        <w:ind w:left="1497" w:hanging="360"/>
      </w:pPr>
      <w:rPr>
        <w:rFonts w:hint="default"/>
        <w:lang w:val="de-DE" w:eastAsia="de-DE" w:bidi="de-DE"/>
      </w:rPr>
    </w:lvl>
  </w:abstractNum>
  <w:abstractNum w:abstractNumId="61">
    <w:nsid w:val="5FCF59DF"/>
    <w:multiLevelType w:val="hybridMultilevel"/>
    <w:tmpl w:val="2CA06432"/>
    <w:lvl w:ilvl="0" w:tplc="51AA6DE2">
      <w:numFmt w:val="bullet"/>
      <w:lvlText w:val="-"/>
      <w:lvlJc w:val="left"/>
      <w:pPr>
        <w:ind w:left="45" w:hanging="128"/>
      </w:pPr>
      <w:rPr>
        <w:rFonts w:ascii="Times New Roman" w:eastAsia="Times New Roman" w:hAnsi="Times New Roman" w:cs="Times New Roman" w:hint="default"/>
        <w:w w:val="100"/>
        <w:sz w:val="22"/>
        <w:szCs w:val="22"/>
        <w:lang w:val="de-DE" w:eastAsia="de-DE" w:bidi="de-DE"/>
      </w:rPr>
    </w:lvl>
    <w:lvl w:ilvl="1" w:tplc="1204A054">
      <w:numFmt w:val="bullet"/>
      <w:lvlText w:val="•"/>
      <w:lvlJc w:val="left"/>
      <w:pPr>
        <w:ind w:left="457" w:hanging="128"/>
      </w:pPr>
      <w:rPr>
        <w:rFonts w:hint="default"/>
        <w:lang w:val="de-DE" w:eastAsia="de-DE" w:bidi="de-DE"/>
      </w:rPr>
    </w:lvl>
    <w:lvl w:ilvl="2" w:tplc="283C10AE">
      <w:numFmt w:val="bullet"/>
      <w:lvlText w:val="•"/>
      <w:lvlJc w:val="left"/>
      <w:pPr>
        <w:ind w:left="875" w:hanging="128"/>
      </w:pPr>
      <w:rPr>
        <w:rFonts w:hint="default"/>
        <w:lang w:val="de-DE" w:eastAsia="de-DE" w:bidi="de-DE"/>
      </w:rPr>
    </w:lvl>
    <w:lvl w:ilvl="3" w:tplc="36E0A480">
      <w:numFmt w:val="bullet"/>
      <w:lvlText w:val="•"/>
      <w:lvlJc w:val="left"/>
      <w:pPr>
        <w:ind w:left="1293" w:hanging="128"/>
      </w:pPr>
      <w:rPr>
        <w:rFonts w:hint="default"/>
        <w:lang w:val="de-DE" w:eastAsia="de-DE" w:bidi="de-DE"/>
      </w:rPr>
    </w:lvl>
    <w:lvl w:ilvl="4" w:tplc="6DE2D332">
      <w:numFmt w:val="bullet"/>
      <w:lvlText w:val="•"/>
      <w:lvlJc w:val="left"/>
      <w:pPr>
        <w:ind w:left="1710" w:hanging="128"/>
      </w:pPr>
      <w:rPr>
        <w:rFonts w:hint="default"/>
        <w:lang w:val="de-DE" w:eastAsia="de-DE" w:bidi="de-DE"/>
      </w:rPr>
    </w:lvl>
    <w:lvl w:ilvl="5" w:tplc="C41631F4">
      <w:numFmt w:val="bullet"/>
      <w:lvlText w:val="•"/>
      <w:lvlJc w:val="left"/>
      <w:pPr>
        <w:ind w:left="2128" w:hanging="128"/>
      </w:pPr>
      <w:rPr>
        <w:rFonts w:hint="default"/>
        <w:lang w:val="de-DE" w:eastAsia="de-DE" w:bidi="de-DE"/>
      </w:rPr>
    </w:lvl>
    <w:lvl w:ilvl="6" w:tplc="EBC20D76">
      <w:numFmt w:val="bullet"/>
      <w:lvlText w:val="•"/>
      <w:lvlJc w:val="left"/>
      <w:pPr>
        <w:ind w:left="2546" w:hanging="128"/>
      </w:pPr>
      <w:rPr>
        <w:rFonts w:hint="default"/>
        <w:lang w:val="de-DE" w:eastAsia="de-DE" w:bidi="de-DE"/>
      </w:rPr>
    </w:lvl>
    <w:lvl w:ilvl="7" w:tplc="EB443C42">
      <w:numFmt w:val="bullet"/>
      <w:lvlText w:val="•"/>
      <w:lvlJc w:val="left"/>
      <w:pPr>
        <w:ind w:left="2963" w:hanging="128"/>
      </w:pPr>
      <w:rPr>
        <w:rFonts w:hint="default"/>
        <w:lang w:val="de-DE" w:eastAsia="de-DE" w:bidi="de-DE"/>
      </w:rPr>
    </w:lvl>
    <w:lvl w:ilvl="8" w:tplc="08A4D1E4">
      <w:numFmt w:val="bullet"/>
      <w:lvlText w:val="•"/>
      <w:lvlJc w:val="left"/>
      <w:pPr>
        <w:ind w:left="3381" w:hanging="128"/>
      </w:pPr>
      <w:rPr>
        <w:rFonts w:hint="default"/>
        <w:lang w:val="de-DE" w:eastAsia="de-DE" w:bidi="de-DE"/>
      </w:rPr>
    </w:lvl>
  </w:abstractNum>
  <w:abstractNum w:abstractNumId="62">
    <w:nsid w:val="6109512C"/>
    <w:multiLevelType w:val="hybridMultilevel"/>
    <w:tmpl w:val="99B2DDDA"/>
    <w:lvl w:ilvl="0" w:tplc="B6265D0E">
      <w:numFmt w:val="bullet"/>
      <w:lvlText w:val="•"/>
      <w:lvlJc w:val="left"/>
      <w:pPr>
        <w:ind w:left="65" w:hanging="120"/>
      </w:pPr>
      <w:rPr>
        <w:rFonts w:ascii="Times New Roman" w:eastAsia="Times New Roman" w:hAnsi="Times New Roman" w:cs="Times New Roman" w:hint="default"/>
        <w:color w:val="231F20"/>
        <w:w w:val="100"/>
        <w:sz w:val="20"/>
        <w:szCs w:val="20"/>
        <w:lang w:val="de-DE" w:eastAsia="de-DE" w:bidi="de-DE"/>
      </w:rPr>
    </w:lvl>
    <w:lvl w:ilvl="1" w:tplc="3D6A5872">
      <w:numFmt w:val="bullet"/>
      <w:lvlText w:val="•"/>
      <w:lvlJc w:val="left"/>
      <w:pPr>
        <w:ind w:left="472" w:hanging="120"/>
      </w:pPr>
      <w:rPr>
        <w:rFonts w:hint="default"/>
        <w:lang w:val="de-DE" w:eastAsia="de-DE" w:bidi="de-DE"/>
      </w:rPr>
    </w:lvl>
    <w:lvl w:ilvl="2" w:tplc="5EDC86EA">
      <w:numFmt w:val="bullet"/>
      <w:lvlText w:val="•"/>
      <w:lvlJc w:val="left"/>
      <w:pPr>
        <w:ind w:left="884" w:hanging="120"/>
      </w:pPr>
      <w:rPr>
        <w:rFonts w:hint="default"/>
        <w:lang w:val="de-DE" w:eastAsia="de-DE" w:bidi="de-DE"/>
      </w:rPr>
    </w:lvl>
    <w:lvl w:ilvl="3" w:tplc="370AD6CC">
      <w:numFmt w:val="bullet"/>
      <w:lvlText w:val="•"/>
      <w:lvlJc w:val="left"/>
      <w:pPr>
        <w:ind w:left="1296" w:hanging="120"/>
      </w:pPr>
      <w:rPr>
        <w:rFonts w:hint="default"/>
        <w:lang w:val="de-DE" w:eastAsia="de-DE" w:bidi="de-DE"/>
      </w:rPr>
    </w:lvl>
    <w:lvl w:ilvl="4" w:tplc="E2CEB3B4">
      <w:numFmt w:val="bullet"/>
      <w:lvlText w:val="•"/>
      <w:lvlJc w:val="left"/>
      <w:pPr>
        <w:ind w:left="1708" w:hanging="120"/>
      </w:pPr>
      <w:rPr>
        <w:rFonts w:hint="default"/>
        <w:lang w:val="de-DE" w:eastAsia="de-DE" w:bidi="de-DE"/>
      </w:rPr>
    </w:lvl>
    <w:lvl w:ilvl="5" w:tplc="8390C64A">
      <w:numFmt w:val="bullet"/>
      <w:lvlText w:val="•"/>
      <w:lvlJc w:val="left"/>
      <w:pPr>
        <w:ind w:left="2120" w:hanging="120"/>
      </w:pPr>
      <w:rPr>
        <w:rFonts w:hint="default"/>
        <w:lang w:val="de-DE" w:eastAsia="de-DE" w:bidi="de-DE"/>
      </w:rPr>
    </w:lvl>
    <w:lvl w:ilvl="6" w:tplc="800259CA">
      <w:numFmt w:val="bullet"/>
      <w:lvlText w:val="•"/>
      <w:lvlJc w:val="left"/>
      <w:pPr>
        <w:ind w:left="2532" w:hanging="120"/>
      </w:pPr>
      <w:rPr>
        <w:rFonts w:hint="default"/>
        <w:lang w:val="de-DE" w:eastAsia="de-DE" w:bidi="de-DE"/>
      </w:rPr>
    </w:lvl>
    <w:lvl w:ilvl="7" w:tplc="091A6CD8">
      <w:numFmt w:val="bullet"/>
      <w:lvlText w:val="•"/>
      <w:lvlJc w:val="left"/>
      <w:pPr>
        <w:ind w:left="2944" w:hanging="120"/>
      </w:pPr>
      <w:rPr>
        <w:rFonts w:hint="default"/>
        <w:lang w:val="de-DE" w:eastAsia="de-DE" w:bidi="de-DE"/>
      </w:rPr>
    </w:lvl>
    <w:lvl w:ilvl="8" w:tplc="20FA8392">
      <w:numFmt w:val="bullet"/>
      <w:lvlText w:val="•"/>
      <w:lvlJc w:val="left"/>
      <w:pPr>
        <w:ind w:left="3356" w:hanging="120"/>
      </w:pPr>
      <w:rPr>
        <w:rFonts w:hint="default"/>
        <w:lang w:val="de-DE" w:eastAsia="de-DE" w:bidi="de-DE"/>
      </w:rPr>
    </w:lvl>
  </w:abstractNum>
  <w:abstractNum w:abstractNumId="63">
    <w:nsid w:val="61250B54"/>
    <w:multiLevelType w:val="multilevel"/>
    <w:tmpl w:val="B69AD07E"/>
    <w:lvl w:ilvl="0">
      <w:start w:val="1"/>
      <w:numFmt w:val="decimal"/>
      <w:lvlText w:val="%1"/>
      <w:lvlJc w:val="left"/>
      <w:pPr>
        <w:ind w:left="728" w:hanging="497"/>
        <w:jc w:val="left"/>
      </w:pPr>
      <w:rPr>
        <w:rFonts w:hint="default"/>
        <w:lang w:val="de-DE" w:eastAsia="de-DE" w:bidi="de-DE"/>
      </w:rPr>
    </w:lvl>
    <w:lvl w:ilvl="1">
      <w:start w:val="3"/>
      <w:numFmt w:val="decimal"/>
      <w:lvlText w:val="%1.%2"/>
      <w:lvlJc w:val="left"/>
      <w:pPr>
        <w:ind w:left="728" w:hanging="497"/>
        <w:jc w:val="left"/>
      </w:pPr>
      <w:rPr>
        <w:rFonts w:hint="default"/>
        <w:lang w:val="de-DE" w:eastAsia="de-DE" w:bidi="de-DE"/>
      </w:rPr>
    </w:lvl>
    <w:lvl w:ilvl="2">
      <w:start w:val="1"/>
      <w:numFmt w:val="decimal"/>
      <w:lvlText w:val="%1.%2.%3"/>
      <w:lvlJc w:val="left"/>
      <w:pPr>
        <w:ind w:left="728" w:hanging="497"/>
        <w:jc w:val="left"/>
      </w:pPr>
      <w:rPr>
        <w:rFonts w:ascii="Times New Roman" w:eastAsia="Times New Roman" w:hAnsi="Times New Roman" w:cs="Times New Roman" w:hint="default"/>
        <w:i/>
        <w:w w:val="100"/>
        <w:sz w:val="22"/>
        <w:szCs w:val="22"/>
        <w:lang w:val="de-DE" w:eastAsia="de-DE" w:bidi="de-DE"/>
      </w:rPr>
    </w:lvl>
    <w:lvl w:ilvl="3">
      <w:numFmt w:val="bullet"/>
      <w:lvlText w:val="•"/>
      <w:lvlJc w:val="left"/>
      <w:pPr>
        <w:ind w:left="3715" w:hanging="497"/>
      </w:pPr>
      <w:rPr>
        <w:rFonts w:hint="default"/>
        <w:lang w:val="de-DE" w:eastAsia="de-DE" w:bidi="de-DE"/>
      </w:rPr>
    </w:lvl>
    <w:lvl w:ilvl="4">
      <w:numFmt w:val="bullet"/>
      <w:lvlText w:val="•"/>
      <w:lvlJc w:val="left"/>
      <w:pPr>
        <w:ind w:left="4714" w:hanging="497"/>
      </w:pPr>
      <w:rPr>
        <w:rFonts w:hint="default"/>
        <w:lang w:val="de-DE" w:eastAsia="de-DE" w:bidi="de-DE"/>
      </w:rPr>
    </w:lvl>
    <w:lvl w:ilvl="5">
      <w:numFmt w:val="bullet"/>
      <w:lvlText w:val="•"/>
      <w:lvlJc w:val="left"/>
      <w:pPr>
        <w:ind w:left="5713" w:hanging="497"/>
      </w:pPr>
      <w:rPr>
        <w:rFonts w:hint="default"/>
        <w:lang w:val="de-DE" w:eastAsia="de-DE" w:bidi="de-DE"/>
      </w:rPr>
    </w:lvl>
    <w:lvl w:ilvl="6">
      <w:numFmt w:val="bullet"/>
      <w:lvlText w:val="•"/>
      <w:lvlJc w:val="left"/>
      <w:pPr>
        <w:ind w:left="6711" w:hanging="497"/>
      </w:pPr>
      <w:rPr>
        <w:rFonts w:hint="default"/>
        <w:lang w:val="de-DE" w:eastAsia="de-DE" w:bidi="de-DE"/>
      </w:rPr>
    </w:lvl>
    <w:lvl w:ilvl="7">
      <w:numFmt w:val="bullet"/>
      <w:lvlText w:val="•"/>
      <w:lvlJc w:val="left"/>
      <w:pPr>
        <w:ind w:left="7710" w:hanging="497"/>
      </w:pPr>
      <w:rPr>
        <w:rFonts w:hint="default"/>
        <w:lang w:val="de-DE" w:eastAsia="de-DE" w:bidi="de-DE"/>
      </w:rPr>
    </w:lvl>
    <w:lvl w:ilvl="8">
      <w:numFmt w:val="bullet"/>
      <w:lvlText w:val="•"/>
      <w:lvlJc w:val="left"/>
      <w:pPr>
        <w:ind w:left="8709" w:hanging="497"/>
      </w:pPr>
      <w:rPr>
        <w:rFonts w:hint="default"/>
        <w:lang w:val="de-DE" w:eastAsia="de-DE" w:bidi="de-DE"/>
      </w:rPr>
    </w:lvl>
  </w:abstractNum>
  <w:abstractNum w:abstractNumId="64">
    <w:nsid w:val="61A712CD"/>
    <w:multiLevelType w:val="hybridMultilevel"/>
    <w:tmpl w:val="D4320CC6"/>
    <w:lvl w:ilvl="0" w:tplc="464E9484">
      <w:numFmt w:val="bullet"/>
      <w:lvlText w:val="-"/>
      <w:lvlJc w:val="left"/>
      <w:pPr>
        <w:ind w:left="59" w:hanging="153"/>
      </w:pPr>
      <w:rPr>
        <w:rFonts w:ascii="Times New Roman" w:eastAsia="Times New Roman" w:hAnsi="Times New Roman" w:cs="Times New Roman" w:hint="default"/>
        <w:color w:val="231F20"/>
        <w:spacing w:val="-16"/>
        <w:w w:val="100"/>
        <w:sz w:val="20"/>
        <w:szCs w:val="20"/>
        <w:lang w:val="de-DE" w:eastAsia="de-DE" w:bidi="de-DE"/>
      </w:rPr>
    </w:lvl>
    <w:lvl w:ilvl="1" w:tplc="329E4482">
      <w:numFmt w:val="bullet"/>
      <w:lvlText w:val="•"/>
      <w:lvlJc w:val="left"/>
      <w:pPr>
        <w:ind w:left="1011" w:hanging="153"/>
      </w:pPr>
      <w:rPr>
        <w:rFonts w:hint="default"/>
        <w:lang w:val="de-DE" w:eastAsia="de-DE" w:bidi="de-DE"/>
      </w:rPr>
    </w:lvl>
    <w:lvl w:ilvl="2" w:tplc="BA780DB0">
      <w:numFmt w:val="bullet"/>
      <w:lvlText w:val="•"/>
      <w:lvlJc w:val="left"/>
      <w:pPr>
        <w:ind w:left="1963" w:hanging="153"/>
      </w:pPr>
      <w:rPr>
        <w:rFonts w:hint="default"/>
        <w:lang w:val="de-DE" w:eastAsia="de-DE" w:bidi="de-DE"/>
      </w:rPr>
    </w:lvl>
    <w:lvl w:ilvl="3" w:tplc="82EC311C">
      <w:numFmt w:val="bullet"/>
      <w:lvlText w:val="•"/>
      <w:lvlJc w:val="left"/>
      <w:pPr>
        <w:ind w:left="2915" w:hanging="153"/>
      </w:pPr>
      <w:rPr>
        <w:rFonts w:hint="default"/>
        <w:lang w:val="de-DE" w:eastAsia="de-DE" w:bidi="de-DE"/>
      </w:rPr>
    </w:lvl>
    <w:lvl w:ilvl="4" w:tplc="55786C26">
      <w:numFmt w:val="bullet"/>
      <w:lvlText w:val="•"/>
      <w:lvlJc w:val="left"/>
      <w:pPr>
        <w:ind w:left="3867" w:hanging="153"/>
      </w:pPr>
      <w:rPr>
        <w:rFonts w:hint="default"/>
        <w:lang w:val="de-DE" w:eastAsia="de-DE" w:bidi="de-DE"/>
      </w:rPr>
    </w:lvl>
    <w:lvl w:ilvl="5" w:tplc="68DC2910">
      <w:numFmt w:val="bullet"/>
      <w:lvlText w:val="•"/>
      <w:lvlJc w:val="left"/>
      <w:pPr>
        <w:ind w:left="4818" w:hanging="153"/>
      </w:pPr>
      <w:rPr>
        <w:rFonts w:hint="default"/>
        <w:lang w:val="de-DE" w:eastAsia="de-DE" w:bidi="de-DE"/>
      </w:rPr>
    </w:lvl>
    <w:lvl w:ilvl="6" w:tplc="B6FED50E">
      <w:numFmt w:val="bullet"/>
      <w:lvlText w:val="•"/>
      <w:lvlJc w:val="left"/>
      <w:pPr>
        <w:ind w:left="5770" w:hanging="153"/>
      </w:pPr>
      <w:rPr>
        <w:rFonts w:hint="default"/>
        <w:lang w:val="de-DE" w:eastAsia="de-DE" w:bidi="de-DE"/>
      </w:rPr>
    </w:lvl>
    <w:lvl w:ilvl="7" w:tplc="18C831E6">
      <w:numFmt w:val="bullet"/>
      <w:lvlText w:val="•"/>
      <w:lvlJc w:val="left"/>
      <w:pPr>
        <w:ind w:left="6722" w:hanging="153"/>
      </w:pPr>
      <w:rPr>
        <w:rFonts w:hint="default"/>
        <w:lang w:val="de-DE" w:eastAsia="de-DE" w:bidi="de-DE"/>
      </w:rPr>
    </w:lvl>
    <w:lvl w:ilvl="8" w:tplc="AE383678">
      <w:numFmt w:val="bullet"/>
      <w:lvlText w:val="•"/>
      <w:lvlJc w:val="left"/>
      <w:pPr>
        <w:ind w:left="7674" w:hanging="153"/>
      </w:pPr>
      <w:rPr>
        <w:rFonts w:hint="default"/>
        <w:lang w:val="de-DE" w:eastAsia="de-DE" w:bidi="de-DE"/>
      </w:rPr>
    </w:lvl>
  </w:abstractNum>
  <w:abstractNum w:abstractNumId="65">
    <w:nsid w:val="635B6732"/>
    <w:multiLevelType w:val="hybridMultilevel"/>
    <w:tmpl w:val="8CC291D2"/>
    <w:lvl w:ilvl="0" w:tplc="C49E5CCA">
      <w:numFmt w:val="bullet"/>
      <w:lvlText w:val=""/>
      <w:lvlJc w:val="left"/>
      <w:pPr>
        <w:ind w:left="672" w:hanging="360"/>
      </w:pPr>
      <w:rPr>
        <w:rFonts w:ascii="Symbol" w:eastAsia="Symbol" w:hAnsi="Symbol" w:cs="Symbol" w:hint="default"/>
        <w:w w:val="100"/>
        <w:sz w:val="22"/>
        <w:szCs w:val="22"/>
        <w:lang w:val="de-DE" w:eastAsia="de-DE" w:bidi="de-DE"/>
      </w:rPr>
    </w:lvl>
    <w:lvl w:ilvl="1" w:tplc="0DB42D94">
      <w:numFmt w:val="bullet"/>
      <w:lvlText w:val="•"/>
      <w:lvlJc w:val="left"/>
      <w:pPr>
        <w:ind w:left="1690" w:hanging="360"/>
      </w:pPr>
      <w:rPr>
        <w:rFonts w:hint="default"/>
        <w:lang w:val="de-DE" w:eastAsia="de-DE" w:bidi="de-DE"/>
      </w:rPr>
    </w:lvl>
    <w:lvl w:ilvl="2" w:tplc="12604678">
      <w:numFmt w:val="bullet"/>
      <w:lvlText w:val="•"/>
      <w:lvlJc w:val="left"/>
      <w:pPr>
        <w:ind w:left="2701" w:hanging="360"/>
      </w:pPr>
      <w:rPr>
        <w:rFonts w:hint="default"/>
        <w:lang w:val="de-DE" w:eastAsia="de-DE" w:bidi="de-DE"/>
      </w:rPr>
    </w:lvl>
    <w:lvl w:ilvl="3" w:tplc="F97E1E54">
      <w:numFmt w:val="bullet"/>
      <w:lvlText w:val="•"/>
      <w:lvlJc w:val="left"/>
      <w:pPr>
        <w:ind w:left="3711" w:hanging="360"/>
      </w:pPr>
      <w:rPr>
        <w:rFonts w:hint="default"/>
        <w:lang w:val="de-DE" w:eastAsia="de-DE" w:bidi="de-DE"/>
      </w:rPr>
    </w:lvl>
    <w:lvl w:ilvl="4" w:tplc="F5C8B7A6">
      <w:numFmt w:val="bullet"/>
      <w:lvlText w:val="•"/>
      <w:lvlJc w:val="left"/>
      <w:pPr>
        <w:ind w:left="4722" w:hanging="360"/>
      </w:pPr>
      <w:rPr>
        <w:rFonts w:hint="default"/>
        <w:lang w:val="de-DE" w:eastAsia="de-DE" w:bidi="de-DE"/>
      </w:rPr>
    </w:lvl>
    <w:lvl w:ilvl="5" w:tplc="D84C7F74">
      <w:numFmt w:val="bullet"/>
      <w:lvlText w:val="•"/>
      <w:lvlJc w:val="left"/>
      <w:pPr>
        <w:ind w:left="5733" w:hanging="360"/>
      </w:pPr>
      <w:rPr>
        <w:rFonts w:hint="default"/>
        <w:lang w:val="de-DE" w:eastAsia="de-DE" w:bidi="de-DE"/>
      </w:rPr>
    </w:lvl>
    <w:lvl w:ilvl="6" w:tplc="0518A16C">
      <w:numFmt w:val="bullet"/>
      <w:lvlText w:val="•"/>
      <w:lvlJc w:val="left"/>
      <w:pPr>
        <w:ind w:left="6743" w:hanging="360"/>
      </w:pPr>
      <w:rPr>
        <w:rFonts w:hint="default"/>
        <w:lang w:val="de-DE" w:eastAsia="de-DE" w:bidi="de-DE"/>
      </w:rPr>
    </w:lvl>
    <w:lvl w:ilvl="7" w:tplc="1B583EC4">
      <w:numFmt w:val="bullet"/>
      <w:lvlText w:val="•"/>
      <w:lvlJc w:val="left"/>
      <w:pPr>
        <w:ind w:left="7754" w:hanging="360"/>
      </w:pPr>
      <w:rPr>
        <w:rFonts w:hint="default"/>
        <w:lang w:val="de-DE" w:eastAsia="de-DE" w:bidi="de-DE"/>
      </w:rPr>
    </w:lvl>
    <w:lvl w:ilvl="8" w:tplc="4CEC58FE">
      <w:numFmt w:val="bullet"/>
      <w:lvlText w:val="•"/>
      <w:lvlJc w:val="left"/>
      <w:pPr>
        <w:ind w:left="8765" w:hanging="360"/>
      </w:pPr>
      <w:rPr>
        <w:rFonts w:hint="default"/>
        <w:lang w:val="de-DE" w:eastAsia="de-DE" w:bidi="de-DE"/>
      </w:rPr>
    </w:lvl>
  </w:abstractNum>
  <w:abstractNum w:abstractNumId="66">
    <w:nsid w:val="63DC2BD3"/>
    <w:multiLevelType w:val="hybridMultilevel"/>
    <w:tmpl w:val="DCCE76C8"/>
    <w:lvl w:ilvl="0" w:tplc="378EBAD6">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2FF4F0A0">
      <w:numFmt w:val="bullet"/>
      <w:lvlText w:val="•"/>
      <w:lvlJc w:val="left"/>
      <w:pPr>
        <w:ind w:left="457" w:hanging="125"/>
      </w:pPr>
      <w:rPr>
        <w:rFonts w:hint="default"/>
        <w:lang w:val="de-DE" w:eastAsia="de-DE" w:bidi="de-DE"/>
      </w:rPr>
    </w:lvl>
    <w:lvl w:ilvl="2" w:tplc="F41A1D38">
      <w:numFmt w:val="bullet"/>
      <w:lvlText w:val="•"/>
      <w:lvlJc w:val="left"/>
      <w:pPr>
        <w:ind w:left="875" w:hanging="125"/>
      </w:pPr>
      <w:rPr>
        <w:rFonts w:hint="default"/>
        <w:lang w:val="de-DE" w:eastAsia="de-DE" w:bidi="de-DE"/>
      </w:rPr>
    </w:lvl>
    <w:lvl w:ilvl="3" w:tplc="3F9210E4">
      <w:numFmt w:val="bullet"/>
      <w:lvlText w:val="•"/>
      <w:lvlJc w:val="left"/>
      <w:pPr>
        <w:ind w:left="1293" w:hanging="125"/>
      </w:pPr>
      <w:rPr>
        <w:rFonts w:hint="default"/>
        <w:lang w:val="de-DE" w:eastAsia="de-DE" w:bidi="de-DE"/>
      </w:rPr>
    </w:lvl>
    <w:lvl w:ilvl="4" w:tplc="7F043648">
      <w:numFmt w:val="bullet"/>
      <w:lvlText w:val="•"/>
      <w:lvlJc w:val="left"/>
      <w:pPr>
        <w:ind w:left="1710" w:hanging="125"/>
      </w:pPr>
      <w:rPr>
        <w:rFonts w:hint="default"/>
        <w:lang w:val="de-DE" w:eastAsia="de-DE" w:bidi="de-DE"/>
      </w:rPr>
    </w:lvl>
    <w:lvl w:ilvl="5" w:tplc="EC340FEC">
      <w:numFmt w:val="bullet"/>
      <w:lvlText w:val="•"/>
      <w:lvlJc w:val="left"/>
      <w:pPr>
        <w:ind w:left="2128" w:hanging="125"/>
      </w:pPr>
      <w:rPr>
        <w:rFonts w:hint="default"/>
        <w:lang w:val="de-DE" w:eastAsia="de-DE" w:bidi="de-DE"/>
      </w:rPr>
    </w:lvl>
    <w:lvl w:ilvl="6" w:tplc="2C94A8AC">
      <w:numFmt w:val="bullet"/>
      <w:lvlText w:val="•"/>
      <w:lvlJc w:val="left"/>
      <w:pPr>
        <w:ind w:left="2546" w:hanging="125"/>
      </w:pPr>
      <w:rPr>
        <w:rFonts w:hint="default"/>
        <w:lang w:val="de-DE" w:eastAsia="de-DE" w:bidi="de-DE"/>
      </w:rPr>
    </w:lvl>
    <w:lvl w:ilvl="7" w:tplc="60006CDE">
      <w:numFmt w:val="bullet"/>
      <w:lvlText w:val="•"/>
      <w:lvlJc w:val="left"/>
      <w:pPr>
        <w:ind w:left="2963" w:hanging="125"/>
      </w:pPr>
      <w:rPr>
        <w:rFonts w:hint="default"/>
        <w:lang w:val="de-DE" w:eastAsia="de-DE" w:bidi="de-DE"/>
      </w:rPr>
    </w:lvl>
    <w:lvl w:ilvl="8" w:tplc="0684689E">
      <w:numFmt w:val="bullet"/>
      <w:lvlText w:val="•"/>
      <w:lvlJc w:val="left"/>
      <w:pPr>
        <w:ind w:left="3381" w:hanging="125"/>
      </w:pPr>
      <w:rPr>
        <w:rFonts w:hint="default"/>
        <w:lang w:val="de-DE" w:eastAsia="de-DE" w:bidi="de-DE"/>
      </w:rPr>
    </w:lvl>
  </w:abstractNum>
  <w:abstractNum w:abstractNumId="67">
    <w:nsid w:val="65426439"/>
    <w:multiLevelType w:val="hybridMultilevel"/>
    <w:tmpl w:val="721E634E"/>
    <w:lvl w:ilvl="0" w:tplc="42DEA12C">
      <w:numFmt w:val="bullet"/>
      <w:lvlText w:val="-"/>
      <w:lvlJc w:val="left"/>
      <w:pPr>
        <w:ind w:left="59" w:hanging="117"/>
      </w:pPr>
      <w:rPr>
        <w:rFonts w:ascii="Times New Roman" w:eastAsia="Times New Roman" w:hAnsi="Times New Roman" w:cs="Times New Roman" w:hint="default"/>
        <w:color w:val="231F20"/>
        <w:w w:val="100"/>
        <w:sz w:val="20"/>
        <w:szCs w:val="20"/>
        <w:lang w:val="de-DE" w:eastAsia="de-DE" w:bidi="de-DE"/>
      </w:rPr>
    </w:lvl>
    <w:lvl w:ilvl="1" w:tplc="85E04ACC">
      <w:numFmt w:val="bullet"/>
      <w:lvlText w:val="•"/>
      <w:lvlJc w:val="left"/>
      <w:pPr>
        <w:ind w:left="1011" w:hanging="117"/>
      </w:pPr>
      <w:rPr>
        <w:rFonts w:hint="default"/>
        <w:lang w:val="de-DE" w:eastAsia="de-DE" w:bidi="de-DE"/>
      </w:rPr>
    </w:lvl>
    <w:lvl w:ilvl="2" w:tplc="ECA6275C">
      <w:numFmt w:val="bullet"/>
      <w:lvlText w:val="•"/>
      <w:lvlJc w:val="left"/>
      <w:pPr>
        <w:ind w:left="1963" w:hanging="117"/>
      </w:pPr>
      <w:rPr>
        <w:rFonts w:hint="default"/>
        <w:lang w:val="de-DE" w:eastAsia="de-DE" w:bidi="de-DE"/>
      </w:rPr>
    </w:lvl>
    <w:lvl w:ilvl="3" w:tplc="7DF4870A">
      <w:numFmt w:val="bullet"/>
      <w:lvlText w:val="•"/>
      <w:lvlJc w:val="left"/>
      <w:pPr>
        <w:ind w:left="2915" w:hanging="117"/>
      </w:pPr>
      <w:rPr>
        <w:rFonts w:hint="default"/>
        <w:lang w:val="de-DE" w:eastAsia="de-DE" w:bidi="de-DE"/>
      </w:rPr>
    </w:lvl>
    <w:lvl w:ilvl="4" w:tplc="F9E20A20">
      <w:numFmt w:val="bullet"/>
      <w:lvlText w:val="•"/>
      <w:lvlJc w:val="left"/>
      <w:pPr>
        <w:ind w:left="3867" w:hanging="117"/>
      </w:pPr>
      <w:rPr>
        <w:rFonts w:hint="default"/>
        <w:lang w:val="de-DE" w:eastAsia="de-DE" w:bidi="de-DE"/>
      </w:rPr>
    </w:lvl>
    <w:lvl w:ilvl="5" w:tplc="E1A04ADE">
      <w:numFmt w:val="bullet"/>
      <w:lvlText w:val="•"/>
      <w:lvlJc w:val="left"/>
      <w:pPr>
        <w:ind w:left="4818" w:hanging="117"/>
      </w:pPr>
      <w:rPr>
        <w:rFonts w:hint="default"/>
        <w:lang w:val="de-DE" w:eastAsia="de-DE" w:bidi="de-DE"/>
      </w:rPr>
    </w:lvl>
    <w:lvl w:ilvl="6" w:tplc="A5460A56">
      <w:numFmt w:val="bullet"/>
      <w:lvlText w:val="•"/>
      <w:lvlJc w:val="left"/>
      <w:pPr>
        <w:ind w:left="5770" w:hanging="117"/>
      </w:pPr>
      <w:rPr>
        <w:rFonts w:hint="default"/>
        <w:lang w:val="de-DE" w:eastAsia="de-DE" w:bidi="de-DE"/>
      </w:rPr>
    </w:lvl>
    <w:lvl w:ilvl="7" w:tplc="01043DDC">
      <w:numFmt w:val="bullet"/>
      <w:lvlText w:val="•"/>
      <w:lvlJc w:val="left"/>
      <w:pPr>
        <w:ind w:left="6722" w:hanging="117"/>
      </w:pPr>
      <w:rPr>
        <w:rFonts w:hint="default"/>
        <w:lang w:val="de-DE" w:eastAsia="de-DE" w:bidi="de-DE"/>
      </w:rPr>
    </w:lvl>
    <w:lvl w:ilvl="8" w:tplc="8102A9C2">
      <w:numFmt w:val="bullet"/>
      <w:lvlText w:val="•"/>
      <w:lvlJc w:val="left"/>
      <w:pPr>
        <w:ind w:left="7674" w:hanging="117"/>
      </w:pPr>
      <w:rPr>
        <w:rFonts w:hint="default"/>
        <w:lang w:val="de-DE" w:eastAsia="de-DE" w:bidi="de-DE"/>
      </w:rPr>
    </w:lvl>
  </w:abstractNum>
  <w:abstractNum w:abstractNumId="68">
    <w:nsid w:val="6685425A"/>
    <w:multiLevelType w:val="hybridMultilevel"/>
    <w:tmpl w:val="80C21828"/>
    <w:lvl w:ilvl="0" w:tplc="0A9AF1D2">
      <w:numFmt w:val="bullet"/>
      <w:lvlText w:val="-"/>
      <w:lvlJc w:val="left"/>
      <w:pPr>
        <w:ind w:left="176" w:hanging="117"/>
      </w:pPr>
      <w:rPr>
        <w:rFonts w:ascii="Times New Roman" w:eastAsia="Times New Roman" w:hAnsi="Times New Roman" w:cs="Times New Roman" w:hint="default"/>
        <w:color w:val="231F20"/>
        <w:w w:val="100"/>
        <w:sz w:val="20"/>
        <w:szCs w:val="20"/>
        <w:lang w:val="de-DE" w:eastAsia="de-DE" w:bidi="de-DE"/>
      </w:rPr>
    </w:lvl>
    <w:lvl w:ilvl="1" w:tplc="C69E125A">
      <w:numFmt w:val="bullet"/>
      <w:lvlText w:val="•"/>
      <w:lvlJc w:val="left"/>
      <w:pPr>
        <w:ind w:left="1119" w:hanging="117"/>
      </w:pPr>
      <w:rPr>
        <w:rFonts w:hint="default"/>
        <w:lang w:val="de-DE" w:eastAsia="de-DE" w:bidi="de-DE"/>
      </w:rPr>
    </w:lvl>
    <w:lvl w:ilvl="2" w:tplc="4B8006F2">
      <w:numFmt w:val="bullet"/>
      <w:lvlText w:val="•"/>
      <w:lvlJc w:val="left"/>
      <w:pPr>
        <w:ind w:left="2059" w:hanging="117"/>
      </w:pPr>
      <w:rPr>
        <w:rFonts w:hint="default"/>
        <w:lang w:val="de-DE" w:eastAsia="de-DE" w:bidi="de-DE"/>
      </w:rPr>
    </w:lvl>
    <w:lvl w:ilvl="3" w:tplc="B5D05FBA">
      <w:numFmt w:val="bullet"/>
      <w:lvlText w:val="•"/>
      <w:lvlJc w:val="left"/>
      <w:pPr>
        <w:ind w:left="2999" w:hanging="117"/>
      </w:pPr>
      <w:rPr>
        <w:rFonts w:hint="default"/>
        <w:lang w:val="de-DE" w:eastAsia="de-DE" w:bidi="de-DE"/>
      </w:rPr>
    </w:lvl>
    <w:lvl w:ilvl="4" w:tplc="E5E06B4A">
      <w:numFmt w:val="bullet"/>
      <w:lvlText w:val="•"/>
      <w:lvlJc w:val="left"/>
      <w:pPr>
        <w:ind w:left="3939" w:hanging="117"/>
      </w:pPr>
      <w:rPr>
        <w:rFonts w:hint="default"/>
        <w:lang w:val="de-DE" w:eastAsia="de-DE" w:bidi="de-DE"/>
      </w:rPr>
    </w:lvl>
    <w:lvl w:ilvl="5" w:tplc="9508C54C">
      <w:numFmt w:val="bullet"/>
      <w:lvlText w:val="•"/>
      <w:lvlJc w:val="left"/>
      <w:pPr>
        <w:ind w:left="4878" w:hanging="117"/>
      </w:pPr>
      <w:rPr>
        <w:rFonts w:hint="default"/>
        <w:lang w:val="de-DE" w:eastAsia="de-DE" w:bidi="de-DE"/>
      </w:rPr>
    </w:lvl>
    <w:lvl w:ilvl="6" w:tplc="67C8C2D6">
      <w:numFmt w:val="bullet"/>
      <w:lvlText w:val="•"/>
      <w:lvlJc w:val="left"/>
      <w:pPr>
        <w:ind w:left="5818" w:hanging="117"/>
      </w:pPr>
      <w:rPr>
        <w:rFonts w:hint="default"/>
        <w:lang w:val="de-DE" w:eastAsia="de-DE" w:bidi="de-DE"/>
      </w:rPr>
    </w:lvl>
    <w:lvl w:ilvl="7" w:tplc="3B4EB330">
      <w:numFmt w:val="bullet"/>
      <w:lvlText w:val="•"/>
      <w:lvlJc w:val="left"/>
      <w:pPr>
        <w:ind w:left="6758" w:hanging="117"/>
      </w:pPr>
      <w:rPr>
        <w:rFonts w:hint="default"/>
        <w:lang w:val="de-DE" w:eastAsia="de-DE" w:bidi="de-DE"/>
      </w:rPr>
    </w:lvl>
    <w:lvl w:ilvl="8" w:tplc="CAF472C8">
      <w:numFmt w:val="bullet"/>
      <w:lvlText w:val="•"/>
      <w:lvlJc w:val="left"/>
      <w:pPr>
        <w:ind w:left="7698" w:hanging="117"/>
      </w:pPr>
      <w:rPr>
        <w:rFonts w:hint="default"/>
        <w:lang w:val="de-DE" w:eastAsia="de-DE" w:bidi="de-DE"/>
      </w:rPr>
    </w:lvl>
  </w:abstractNum>
  <w:abstractNum w:abstractNumId="69">
    <w:nsid w:val="668C59CD"/>
    <w:multiLevelType w:val="hybridMultilevel"/>
    <w:tmpl w:val="CFBE631C"/>
    <w:lvl w:ilvl="0" w:tplc="8EDAB942">
      <w:numFmt w:val="bullet"/>
      <w:lvlText w:val=""/>
      <w:lvlJc w:val="left"/>
      <w:pPr>
        <w:ind w:left="158" w:hanging="165"/>
      </w:pPr>
      <w:rPr>
        <w:rFonts w:ascii="Wingdings" w:eastAsia="Wingdings" w:hAnsi="Wingdings" w:cs="Wingdings" w:hint="default"/>
        <w:color w:val="404040"/>
        <w:w w:val="105"/>
        <w:sz w:val="15"/>
        <w:szCs w:val="15"/>
        <w:lang w:val="de-DE" w:eastAsia="de-DE" w:bidi="de-DE"/>
      </w:rPr>
    </w:lvl>
    <w:lvl w:ilvl="1" w:tplc="9762F32A">
      <w:numFmt w:val="bullet"/>
      <w:lvlText w:val="•"/>
      <w:lvlJc w:val="left"/>
      <w:pPr>
        <w:ind w:left="450" w:hanging="165"/>
      </w:pPr>
      <w:rPr>
        <w:rFonts w:hint="default"/>
        <w:lang w:val="de-DE" w:eastAsia="de-DE" w:bidi="de-DE"/>
      </w:rPr>
    </w:lvl>
    <w:lvl w:ilvl="2" w:tplc="297CC158">
      <w:numFmt w:val="bullet"/>
      <w:lvlText w:val="•"/>
      <w:lvlJc w:val="left"/>
      <w:pPr>
        <w:ind w:left="740" w:hanging="165"/>
      </w:pPr>
      <w:rPr>
        <w:rFonts w:hint="default"/>
        <w:lang w:val="de-DE" w:eastAsia="de-DE" w:bidi="de-DE"/>
      </w:rPr>
    </w:lvl>
    <w:lvl w:ilvl="3" w:tplc="E5184BEC">
      <w:numFmt w:val="bullet"/>
      <w:lvlText w:val="•"/>
      <w:lvlJc w:val="left"/>
      <w:pPr>
        <w:ind w:left="1030" w:hanging="165"/>
      </w:pPr>
      <w:rPr>
        <w:rFonts w:hint="default"/>
        <w:lang w:val="de-DE" w:eastAsia="de-DE" w:bidi="de-DE"/>
      </w:rPr>
    </w:lvl>
    <w:lvl w:ilvl="4" w:tplc="1CB0D7A0">
      <w:numFmt w:val="bullet"/>
      <w:lvlText w:val="•"/>
      <w:lvlJc w:val="left"/>
      <w:pPr>
        <w:ind w:left="1320" w:hanging="165"/>
      </w:pPr>
      <w:rPr>
        <w:rFonts w:hint="default"/>
        <w:lang w:val="de-DE" w:eastAsia="de-DE" w:bidi="de-DE"/>
      </w:rPr>
    </w:lvl>
    <w:lvl w:ilvl="5" w:tplc="9B466358">
      <w:numFmt w:val="bullet"/>
      <w:lvlText w:val="•"/>
      <w:lvlJc w:val="left"/>
      <w:pPr>
        <w:ind w:left="1611" w:hanging="165"/>
      </w:pPr>
      <w:rPr>
        <w:rFonts w:hint="default"/>
        <w:lang w:val="de-DE" w:eastAsia="de-DE" w:bidi="de-DE"/>
      </w:rPr>
    </w:lvl>
    <w:lvl w:ilvl="6" w:tplc="C77C9768">
      <w:numFmt w:val="bullet"/>
      <w:lvlText w:val="•"/>
      <w:lvlJc w:val="left"/>
      <w:pPr>
        <w:ind w:left="1901" w:hanging="165"/>
      </w:pPr>
      <w:rPr>
        <w:rFonts w:hint="default"/>
        <w:lang w:val="de-DE" w:eastAsia="de-DE" w:bidi="de-DE"/>
      </w:rPr>
    </w:lvl>
    <w:lvl w:ilvl="7" w:tplc="1DA00D8C">
      <w:numFmt w:val="bullet"/>
      <w:lvlText w:val="•"/>
      <w:lvlJc w:val="left"/>
      <w:pPr>
        <w:ind w:left="2191" w:hanging="165"/>
      </w:pPr>
      <w:rPr>
        <w:rFonts w:hint="default"/>
        <w:lang w:val="de-DE" w:eastAsia="de-DE" w:bidi="de-DE"/>
      </w:rPr>
    </w:lvl>
    <w:lvl w:ilvl="8" w:tplc="1EC24258">
      <w:numFmt w:val="bullet"/>
      <w:lvlText w:val="•"/>
      <w:lvlJc w:val="left"/>
      <w:pPr>
        <w:ind w:left="2481" w:hanging="165"/>
      </w:pPr>
      <w:rPr>
        <w:rFonts w:hint="default"/>
        <w:lang w:val="de-DE" w:eastAsia="de-DE" w:bidi="de-DE"/>
      </w:rPr>
    </w:lvl>
  </w:abstractNum>
  <w:abstractNum w:abstractNumId="70">
    <w:nsid w:val="66EB1BDF"/>
    <w:multiLevelType w:val="hybridMultilevel"/>
    <w:tmpl w:val="011E4A3E"/>
    <w:lvl w:ilvl="0" w:tplc="B0787B8E">
      <w:numFmt w:val="bullet"/>
      <w:lvlText w:val=""/>
      <w:lvlJc w:val="left"/>
      <w:pPr>
        <w:ind w:left="467" w:hanging="360"/>
      </w:pPr>
      <w:rPr>
        <w:rFonts w:ascii="Symbol" w:eastAsia="Symbol" w:hAnsi="Symbol" w:cs="Symbol" w:hint="default"/>
        <w:w w:val="100"/>
        <w:sz w:val="18"/>
        <w:szCs w:val="18"/>
        <w:lang w:val="de-DE" w:eastAsia="de-DE" w:bidi="de-DE"/>
      </w:rPr>
    </w:lvl>
    <w:lvl w:ilvl="1" w:tplc="8848B26E">
      <w:numFmt w:val="bullet"/>
      <w:lvlText w:val="•"/>
      <w:lvlJc w:val="left"/>
      <w:pPr>
        <w:ind w:left="589" w:hanging="360"/>
      </w:pPr>
      <w:rPr>
        <w:rFonts w:hint="default"/>
        <w:lang w:val="de-DE" w:eastAsia="de-DE" w:bidi="de-DE"/>
      </w:rPr>
    </w:lvl>
    <w:lvl w:ilvl="2" w:tplc="A8CAD30E">
      <w:numFmt w:val="bullet"/>
      <w:lvlText w:val="•"/>
      <w:lvlJc w:val="left"/>
      <w:pPr>
        <w:ind w:left="719" w:hanging="360"/>
      </w:pPr>
      <w:rPr>
        <w:rFonts w:hint="default"/>
        <w:lang w:val="de-DE" w:eastAsia="de-DE" w:bidi="de-DE"/>
      </w:rPr>
    </w:lvl>
    <w:lvl w:ilvl="3" w:tplc="52143B76">
      <w:numFmt w:val="bullet"/>
      <w:lvlText w:val="•"/>
      <w:lvlJc w:val="left"/>
      <w:pPr>
        <w:ind w:left="849" w:hanging="360"/>
      </w:pPr>
      <w:rPr>
        <w:rFonts w:hint="default"/>
        <w:lang w:val="de-DE" w:eastAsia="de-DE" w:bidi="de-DE"/>
      </w:rPr>
    </w:lvl>
    <w:lvl w:ilvl="4" w:tplc="B240E1AA">
      <w:numFmt w:val="bullet"/>
      <w:lvlText w:val="•"/>
      <w:lvlJc w:val="left"/>
      <w:pPr>
        <w:ind w:left="978" w:hanging="360"/>
      </w:pPr>
      <w:rPr>
        <w:rFonts w:hint="default"/>
        <w:lang w:val="de-DE" w:eastAsia="de-DE" w:bidi="de-DE"/>
      </w:rPr>
    </w:lvl>
    <w:lvl w:ilvl="5" w:tplc="F5C63E36">
      <w:numFmt w:val="bullet"/>
      <w:lvlText w:val="•"/>
      <w:lvlJc w:val="left"/>
      <w:pPr>
        <w:ind w:left="1108" w:hanging="360"/>
      </w:pPr>
      <w:rPr>
        <w:rFonts w:hint="default"/>
        <w:lang w:val="de-DE" w:eastAsia="de-DE" w:bidi="de-DE"/>
      </w:rPr>
    </w:lvl>
    <w:lvl w:ilvl="6" w:tplc="2996E938">
      <w:numFmt w:val="bullet"/>
      <w:lvlText w:val="•"/>
      <w:lvlJc w:val="left"/>
      <w:pPr>
        <w:ind w:left="1238" w:hanging="360"/>
      </w:pPr>
      <w:rPr>
        <w:rFonts w:hint="default"/>
        <w:lang w:val="de-DE" w:eastAsia="de-DE" w:bidi="de-DE"/>
      </w:rPr>
    </w:lvl>
    <w:lvl w:ilvl="7" w:tplc="A47CA508">
      <w:numFmt w:val="bullet"/>
      <w:lvlText w:val="•"/>
      <w:lvlJc w:val="left"/>
      <w:pPr>
        <w:ind w:left="1367" w:hanging="360"/>
      </w:pPr>
      <w:rPr>
        <w:rFonts w:hint="default"/>
        <w:lang w:val="de-DE" w:eastAsia="de-DE" w:bidi="de-DE"/>
      </w:rPr>
    </w:lvl>
    <w:lvl w:ilvl="8" w:tplc="CC962D0A">
      <w:numFmt w:val="bullet"/>
      <w:lvlText w:val="•"/>
      <w:lvlJc w:val="left"/>
      <w:pPr>
        <w:ind w:left="1497" w:hanging="360"/>
      </w:pPr>
      <w:rPr>
        <w:rFonts w:hint="default"/>
        <w:lang w:val="de-DE" w:eastAsia="de-DE" w:bidi="de-DE"/>
      </w:rPr>
    </w:lvl>
  </w:abstractNum>
  <w:abstractNum w:abstractNumId="71">
    <w:nsid w:val="68357F1B"/>
    <w:multiLevelType w:val="hybridMultilevel"/>
    <w:tmpl w:val="184A539C"/>
    <w:lvl w:ilvl="0" w:tplc="F1ECA8D6">
      <w:numFmt w:val="bullet"/>
      <w:lvlText w:val=""/>
      <w:lvlJc w:val="left"/>
      <w:pPr>
        <w:ind w:left="1032" w:hanging="361"/>
      </w:pPr>
      <w:rPr>
        <w:rFonts w:ascii="Symbol" w:eastAsia="Symbol" w:hAnsi="Symbol" w:cs="Symbol" w:hint="default"/>
        <w:w w:val="100"/>
        <w:sz w:val="22"/>
        <w:szCs w:val="22"/>
        <w:lang w:val="de-DE" w:eastAsia="de-DE" w:bidi="de-DE"/>
      </w:rPr>
    </w:lvl>
    <w:lvl w:ilvl="1" w:tplc="95A0BDEA">
      <w:numFmt w:val="bullet"/>
      <w:lvlText w:val="•"/>
      <w:lvlJc w:val="left"/>
      <w:pPr>
        <w:ind w:left="2014" w:hanging="361"/>
      </w:pPr>
      <w:rPr>
        <w:rFonts w:hint="default"/>
        <w:lang w:val="de-DE" w:eastAsia="de-DE" w:bidi="de-DE"/>
      </w:rPr>
    </w:lvl>
    <w:lvl w:ilvl="2" w:tplc="6924E41A">
      <w:numFmt w:val="bullet"/>
      <w:lvlText w:val="•"/>
      <w:lvlJc w:val="left"/>
      <w:pPr>
        <w:ind w:left="2989" w:hanging="361"/>
      </w:pPr>
      <w:rPr>
        <w:rFonts w:hint="default"/>
        <w:lang w:val="de-DE" w:eastAsia="de-DE" w:bidi="de-DE"/>
      </w:rPr>
    </w:lvl>
    <w:lvl w:ilvl="3" w:tplc="5DA8499E">
      <w:numFmt w:val="bullet"/>
      <w:lvlText w:val="•"/>
      <w:lvlJc w:val="left"/>
      <w:pPr>
        <w:ind w:left="3963" w:hanging="361"/>
      </w:pPr>
      <w:rPr>
        <w:rFonts w:hint="default"/>
        <w:lang w:val="de-DE" w:eastAsia="de-DE" w:bidi="de-DE"/>
      </w:rPr>
    </w:lvl>
    <w:lvl w:ilvl="4" w:tplc="CA1071E2">
      <w:numFmt w:val="bullet"/>
      <w:lvlText w:val="•"/>
      <w:lvlJc w:val="left"/>
      <w:pPr>
        <w:ind w:left="4938" w:hanging="361"/>
      </w:pPr>
      <w:rPr>
        <w:rFonts w:hint="default"/>
        <w:lang w:val="de-DE" w:eastAsia="de-DE" w:bidi="de-DE"/>
      </w:rPr>
    </w:lvl>
    <w:lvl w:ilvl="5" w:tplc="8C900818">
      <w:numFmt w:val="bullet"/>
      <w:lvlText w:val="•"/>
      <w:lvlJc w:val="left"/>
      <w:pPr>
        <w:ind w:left="5913" w:hanging="361"/>
      </w:pPr>
      <w:rPr>
        <w:rFonts w:hint="default"/>
        <w:lang w:val="de-DE" w:eastAsia="de-DE" w:bidi="de-DE"/>
      </w:rPr>
    </w:lvl>
    <w:lvl w:ilvl="6" w:tplc="C34E40D0">
      <w:numFmt w:val="bullet"/>
      <w:lvlText w:val="•"/>
      <w:lvlJc w:val="left"/>
      <w:pPr>
        <w:ind w:left="6887" w:hanging="361"/>
      </w:pPr>
      <w:rPr>
        <w:rFonts w:hint="default"/>
        <w:lang w:val="de-DE" w:eastAsia="de-DE" w:bidi="de-DE"/>
      </w:rPr>
    </w:lvl>
    <w:lvl w:ilvl="7" w:tplc="D2E8B126">
      <w:numFmt w:val="bullet"/>
      <w:lvlText w:val="•"/>
      <w:lvlJc w:val="left"/>
      <w:pPr>
        <w:ind w:left="7862" w:hanging="361"/>
      </w:pPr>
      <w:rPr>
        <w:rFonts w:hint="default"/>
        <w:lang w:val="de-DE" w:eastAsia="de-DE" w:bidi="de-DE"/>
      </w:rPr>
    </w:lvl>
    <w:lvl w:ilvl="8" w:tplc="88B89DEC">
      <w:numFmt w:val="bullet"/>
      <w:lvlText w:val="•"/>
      <w:lvlJc w:val="left"/>
      <w:pPr>
        <w:ind w:left="8837" w:hanging="361"/>
      </w:pPr>
      <w:rPr>
        <w:rFonts w:hint="default"/>
        <w:lang w:val="de-DE" w:eastAsia="de-DE" w:bidi="de-DE"/>
      </w:rPr>
    </w:lvl>
  </w:abstractNum>
  <w:abstractNum w:abstractNumId="72">
    <w:nsid w:val="683C1CB5"/>
    <w:multiLevelType w:val="hybridMultilevel"/>
    <w:tmpl w:val="EE4C641E"/>
    <w:lvl w:ilvl="0" w:tplc="3AD6A3CA">
      <w:numFmt w:val="bullet"/>
      <w:lvlText w:val="-"/>
      <w:lvlJc w:val="left"/>
      <w:pPr>
        <w:ind w:left="59" w:hanging="105"/>
      </w:pPr>
      <w:rPr>
        <w:rFonts w:ascii="Times New Roman" w:eastAsia="Times New Roman" w:hAnsi="Times New Roman" w:cs="Times New Roman" w:hint="default"/>
        <w:color w:val="231F20"/>
        <w:w w:val="100"/>
        <w:sz w:val="20"/>
        <w:szCs w:val="20"/>
        <w:lang w:val="de-DE" w:eastAsia="de-DE" w:bidi="de-DE"/>
      </w:rPr>
    </w:lvl>
    <w:lvl w:ilvl="1" w:tplc="F1CA69C4">
      <w:numFmt w:val="bullet"/>
      <w:lvlText w:val="•"/>
      <w:lvlJc w:val="left"/>
      <w:pPr>
        <w:ind w:left="1011" w:hanging="105"/>
      </w:pPr>
      <w:rPr>
        <w:rFonts w:hint="default"/>
        <w:lang w:val="de-DE" w:eastAsia="de-DE" w:bidi="de-DE"/>
      </w:rPr>
    </w:lvl>
    <w:lvl w:ilvl="2" w:tplc="DBA01708">
      <w:numFmt w:val="bullet"/>
      <w:lvlText w:val="•"/>
      <w:lvlJc w:val="left"/>
      <w:pPr>
        <w:ind w:left="1963" w:hanging="105"/>
      </w:pPr>
      <w:rPr>
        <w:rFonts w:hint="default"/>
        <w:lang w:val="de-DE" w:eastAsia="de-DE" w:bidi="de-DE"/>
      </w:rPr>
    </w:lvl>
    <w:lvl w:ilvl="3" w:tplc="FEE2EFFE">
      <w:numFmt w:val="bullet"/>
      <w:lvlText w:val="•"/>
      <w:lvlJc w:val="left"/>
      <w:pPr>
        <w:ind w:left="2915" w:hanging="105"/>
      </w:pPr>
      <w:rPr>
        <w:rFonts w:hint="default"/>
        <w:lang w:val="de-DE" w:eastAsia="de-DE" w:bidi="de-DE"/>
      </w:rPr>
    </w:lvl>
    <w:lvl w:ilvl="4" w:tplc="71066378">
      <w:numFmt w:val="bullet"/>
      <w:lvlText w:val="•"/>
      <w:lvlJc w:val="left"/>
      <w:pPr>
        <w:ind w:left="3867" w:hanging="105"/>
      </w:pPr>
      <w:rPr>
        <w:rFonts w:hint="default"/>
        <w:lang w:val="de-DE" w:eastAsia="de-DE" w:bidi="de-DE"/>
      </w:rPr>
    </w:lvl>
    <w:lvl w:ilvl="5" w:tplc="6AE08F5C">
      <w:numFmt w:val="bullet"/>
      <w:lvlText w:val="•"/>
      <w:lvlJc w:val="left"/>
      <w:pPr>
        <w:ind w:left="4818" w:hanging="105"/>
      </w:pPr>
      <w:rPr>
        <w:rFonts w:hint="default"/>
        <w:lang w:val="de-DE" w:eastAsia="de-DE" w:bidi="de-DE"/>
      </w:rPr>
    </w:lvl>
    <w:lvl w:ilvl="6" w:tplc="2CC87952">
      <w:numFmt w:val="bullet"/>
      <w:lvlText w:val="•"/>
      <w:lvlJc w:val="left"/>
      <w:pPr>
        <w:ind w:left="5770" w:hanging="105"/>
      </w:pPr>
      <w:rPr>
        <w:rFonts w:hint="default"/>
        <w:lang w:val="de-DE" w:eastAsia="de-DE" w:bidi="de-DE"/>
      </w:rPr>
    </w:lvl>
    <w:lvl w:ilvl="7" w:tplc="E5EC0E94">
      <w:numFmt w:val="bullet"/>
      <w:lvlText w:val="•"/>
      <w:lvlJc w:val="left"/>
      <w:pPr>
        <w:ind w:left="6722" w:hanging="105"/>
      </w:pPr>
      <w:rPr>
        <w:rFonts w:hint="default"/>
        <w:lang w:val="de-DE" w:eastAsia="de-DE" w:bidi="de-DE"/>
      </w:rPr>
    </w:lvl>
    <w:lvl w:ilvl="8" w:tplc="96EA3B3E">
      <w:numFmt w:val="bullet"/>
      <w:lvlText w:val="•"/>
      <w:lvlJc w:val="left"/>
      <w:pPr>
        <w:ind w:left="7674" w:hanging="105"/>
      </w:pPr>
      <w:rPr>
        <w:rFonts w:hint="default"/>
        <w:lang w:val="de-DE" w:eastAsia="de-DE" w:bidi="de-DE"/>
      </w:rPr>
    </w:lvl>
  </w:abstractNum>
  <w:abstractNum w:abstractNumId="73">
    <w:nsid w:val="71151355"/>
    <w:multiLevelType w:val="hybridMultilevel"/>
    <w:tmpl w:val="A4DAF302"/>
    <w:lvl w:ilvl="0" w:tplc="30CC7F9E">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5DD674A4">
      <w:numFmt w:val="bullet"/>
      <w:lvlText w:val="•"/>
      <w:lvlJc w:val="left"/>
      <w:pPr>
        <w:ind w:left="457" w:hanging="125"/>
      </w:pPr>
      <w:rPr>
        <w:rFonts w:hint="default"/>
        <w:lang w:val="de-DE" w:eastAsia="de-DE" w:bidi="de-DE"/>
      </w:rPr>
    </w:lvl>
    <w:lvl w:ilvl="2" w:tplc="5492BC70">
      <w:numFmt w:val="bullet"/>
      <w:lvlText w:val="•"/>
      <w:lvlJc w:val="left"/>
      <w:pPr>
        <w:ind w:left="875" w:hanging="125"/>
      </w:pPr>
      <w:rPr>
        <w:rFonts w:hint="default"/>
        <w:lang w:val="de-DE" w:eastAsia="de-DE" w:bidi="de-DE"/>
      </w:rPr>
    </w:lvl>
    <w:lvl w:ilvl="3" w:tplc="A1828BEA">
      <w:numFmt w:val="bullet"/>
      <w:lvlText w:val="•"/>
      <w:lvlJc w:val="left"/>
      <w:pPr>
        <w:ind w:left="1293" w:hanging="125"/>
      </w:pPr>
      <w:rPr>
        <w:rFonts w:hint="default"/>
        <w:lang w:val="de-DE" w:eastAsia="de-DE" w:bidi="de-DE"/>
      </w:rPr>
    </w:lvl>
    <w:lvl w:ilvl="4" w:tplc="2C7C1C74">
      <w:numFmt w:val="bullet"/>
      <w:lvlText w:val="•"/>
      <w:lvlJc w:val="left"/>
      <w:pPr>
        <w:ind w:left="1710" w:hanging="125"/>
      </w:pPr>
      <w:rPr>
        <w:rFonts w:hint="default"/>
        <w:lang w:val="de-DE" w:eastAsia="de-DE" w:bidi="de-DE"/>
      </w:rPr>
    </w:lvl>
    <w:lvl w:ilvl="5" w:tplc="E11A2AB0">
      <w:numFmt w:val="bullet"/>
      <w:lvlText w:val="•"/>
      <w:lvlJc w:val="left"/>
      <w:pPr>
        <w:ind w:left="2128" w:hanging="125"/>
      </w:pPr>
      <w:rPr>
        <w:rFonts w:hint="default"/>
        <w:lang w:val="de-DE" w:eastAsia="de-DE" w:bidi="de-DE"/>
      </w:rPr>
    </w:lvl>
    <w:lvl w:ilvl="6" w:tplc="1670040E">
      <w:numFmt w:val="bullet"/>
      <w:lvlText w:val="•"/>
      <w:lvlJc w:val="left"/>
      <w:pPr>
        <w:ind w:left="2546" w:hanging="125"/>
      </w:pPr>
      <w:rPr>
        <w:rFonts w:hint="default"/>
        <w:lang w:val="de-DE" w:eastAsia="de-DE" w:bidi="de-DE"/>
      </w:rPr>
    </w:lvl>
    <w:lvl w:ilvl="7" w:tplc="E3C498A2">
      <w:numFmt w:val="bullet"/>
      <w:lvlText w:val="•"/>
      <w:lvlJc w:val="left"/>
      <w:pPr>
        <w:ind w:left="2963" w:hanging="125"/>
      </w:pPr>
      <w:rPr>
        <w:rFonts w:hint="default"/>
        <w:lang w:val="de-DE" w:eastAsia="de-DE" w:bidi="de-DE"/>
      </w:rPr>
    </w:lvl>
    <w:lvl w:ilvl="8" w:tplc="191CC9C2">
      <w:numFmt w:val="bullet"/>
      <w:lvlText w:val="•"/>
      <w:lvlJc w:val="left"/>
      <w:pPr>
        <w:ind w:left="3381" w:hanging="125"/>
      </w:pPr>
      <w:rPr>
        <w:rFonts w:hint="default"/>
        <w:lang w:val="de-DE" w:eastAsia="de-DE" w:bidi="de-DE"/>
      </w:rPr>
    </w:lvl>
  </w:abstractNum>
  <w:abstractNum w:abstractNumId="74">
    <w:nsid w:val="71481F13"/>
    <w:multiLevelType w:val="hybridMultilevel"/>
    <w:tmpl w:val="B9102862"/>
    <w:lvl w:ilvl="0" w:tplc="BFCCA998">
      <w:numFmt w:val="bullet"/>
      <w:lvlText w:val=""/>
      <w:lvlJc w:val="left"/>
      <w:pPr>
        <w:ind w:left="467" w:hanging="360"/>
      </w:pPr>
      <w:rPr>
        <w:rFonts w:ascii="Symbol" w:eastAsia="Symbol" w:hAnsi="Symbol" w:cs="Symbol" w:hint="default"/>
        <w:w w:val="100"/>
        <w:sz w:val="18"/>
        <w:szCs w:val="18"/>
        <w:lang w:val="de-DE" w:eastAsia="de-DE" w:bidi="de-DE"/>
      </w:rPr>
    </w:lvl>
    <w:lvl w:ilvl="1" w:tplc="C30E6A1E">
      <w:numFmt w:val="bullet"/>
      <w:lvlText w:val="•"/>
      <w:lvlJc w:val="left"/>
      <w:pPr>
        <w:ind w:left="943" w:hanging="360"/>
      </w:pPr>
      <w:rPr>
        <w:rFonts w:hint="default"/>
        <w:lang w:val="de-DE" w:eastAsia="de-DE" w:bidi="de-DE"/>
      </w:rPr>
    </w:lvl>
    <w:lvl w:ilvl="2" w:tplc="75304D00">
      <w:numFmt w:val="bullet"/>
      <w:lvlText w:val="•"/>
      <w:lvlJc w:val="left"/>
      <w:pPr>
        <w:ind w:left="1427" w:hanging="360"/>
      </w:pPr>
      <w:rPr>
        <w:rFonts w:hint="default"/>
        <w:lang w:val="de-DE" w:eastAsia="de-DE" w:bidi="de-DE"/>
      </w:rPr>
    </w:lvl>
    <w:lvl w:ilvl="3" w:tplc="89A2ABA0">
      <w:numFmt w:val="bullet"/>
      <w:lvlText w:val="•"/>
      <w:lvlJc w:val="left"/>
      <w:pPr>
        <w:ind w:left="1910" w:hanging="360"/>
      </w:pPr>
      <w:rPr>
        <w:rFonts w:hint="default"/>
        <w:lang w:val="de-DE" w:eastAsia="de-DE" w:bidi="de-DE"/>
      </w:rPr>
    </w:lvl>
    <w:lvl w:ilvl="4" w:tplc="946A459C">
      <w:numFmt w:val="bullet"/>
      <w:lvlText w:val="•"/>
      <w:lvlJc w:val="left"/>
      <w:pPr>
        <w:ind w:left="2394" w:hanging="360"/>
      </w:pPr>
      <w:rPr>
        <w:rFonts w:hint="default"/>
        <w:lang w:val="de-DE" w:eastAsia="de-DE" w:bidi="de-DE"/>
      </w:rPr>
    </w:lvl>
    <w:lvl w:ilvl="5" w:tplc="FB1AA962">
      <w:numFmt w:val="bullet"/>
      <w:lvlText w:val="•"/>
      <w:lvlJc w:val="left"/>
      <w:pPr>
        <w:ind w:left="2877" w:hanging="360"/>
      </w:pPr>
      <w:rPr>
        <w:rFonts w:hint="default"/>
        <w:lang w:val="de-DE" w:eastAsia="de-DE" w:bidi="de-DE"/>
      </w:rPr>
    </w:lvl>
    <w:lvl w:ilvl="6" w:tplc="9872B406">
      <w:numFmt w:val="bullet"/>
      <w:lvlText w:val="•"/>
      <w:lvlJc w:val="left"/>
      <w:pPr>
        <w:ind w:left="3361" w:hanging="360"/>
      </w:pPr>
      <w:rPr>
        <w:rFonts w:hint="default"/>
        <w:lang w:val="de-DE" w:eastAsia="de-DE" w:bidi="de-DE"/>
      </w:rPr>
    </w:lvl>
    <w:lvl w:ilvl="7" w:tplc="FE42BC0E">
      <w:numFmt w:val="bullet"/>
      <w:lvlText w:val="•"/>
      <w:lvlJc w:val="left"/>
      <w:pPr>
        <w:ind w:left="3844" w:hanging="360"/>
      </w:pPr>
      <w:rPr>
        <w:rFonts w:hint="default"/>
        <w:lang w:val="de-DE" w:eastAsia="de-DE" w:bidi="de-DE"/>
      </w:rPr>
    </w:lvl>
    <w:lvl w:ilvl="8" w:tplc="F10CFBE4">
      <w:numFmt w:val="bullet"/>
      <w:lvlText w:val="•"/>
      <w:lvlJc w:val="left"/>
      <w:pPr>
        <w:ind w:left="4328" w:hanging="360"/>
      </w:pPr>
      <w:rPr>
        <w:rFonts w:hint="default"/>
        <w:lang w:val="de-DE" w:eastAsia="de-DE" w:bidi="de-DE"/>
      </w:rPr>
    </w:lvl>
  </w:abstractNum>
  <w:abstractNum w:abstractNumId="75">
    <w:nsid w:val="75C95FA7"/>
    <w:multiLevelType w:val="hybridMultilevel"/>
    <w:tmpl w:val="A57863A6"/>
    <w:lvl w:ilvl="0" w:tplc="4154AE40">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7E66999C">
      <w:numFmt w:val="bullet"/>
      <w:lvlText w:val="•"/>
      <w:lvlJc w:val="left"/>
      <w:pPr>
        <w:ind w:left="457" w:hanging="125"/>
      </w:pPr>
      <w:rPr>
        <w:rFonts w:hint="default"/>
        <w:lang w:val="de-DE" w:eastAsia="de-DE" w:bidi="de-DE"/>
      </w:rPr>
    </w:lvl>
    <w:lvl w:ilvl="2" w:tplc="A1AA6C42">
      <w:numFmt w:val="bullet"/>
      <w:lvlText w:val="•"/>
      <w:lvlJc w:val="left"/>
      <w:pPr>
        <w:ind w:left="875" w:hanging="125"/>
      </w:pPr>
      <w:rPr>
        <w:rFonts w:hint="default"/>
        <w:lang w:val="de-DE" w:eastAsia="de-DE" w:bidi="de-DE"/>
      </w:rPr>
    </w:lvl>
    <w:lvl w:ilvl="3" w:tplc="9C7253CA">
      <w:numFmt w:val="bullet"/>
      <w:lvlText w:val="•"/>
      <w:lvlJc w:val="left"/>
      <w:pPr>
        <w:ind w:left="1293" w:hanging="125"/>
      </w:pPr>
      <w:rPr>
        <w:rFonts w:hint="default"/>
        <w:lang w:val="de-DE" w:eastAsia="de-DE" w:bidi="de-DE"/>
      </w:rPr>
    </w:lvl>
    <w:lvl w:ilvl="4" w:tplc="022C901C">
      <w:numFmt w:val="bullet"/>
      <w:lvlText w:val="•"/>
      <w:lvlJc w:val="left"/>
      <w:pPr>
        <w:ind w:left="1710" w:hanging="125"/>
      </w:pPr>
      <w:rPr>
        <w:rFonts w:hint="default"/>
        <w:lang w:val="de-DE" w:eastAsia="de-DE" w:bidi="de-DE"/>
      </w:rPr>
    </w:lvl>
    <w:lvl w:ilvl="5" w:tplc="0084259A">
      <w:numFmt w:val="bullet"/>
      <w:lvlText w:val="•"/>
      <w:lvlJc w:val="left"/>
      <w:pPr>
        <w:ind w:left="2128" w:hanging="125"/>
      </w:pPr>
      <w:rPr>
        <w:rFonts w:hint="default"/>
        <w:lang w:val="de-DE" w:eastAsia="de-DE" w:bidi="de-DE"/>
      </w:rPr>
    </w:lvl>
    <w:lvl w:ilvl="6" w:tplc="F3C2E3DE">
      <w:numFmt w:val="bullet"/>
      <w:lvlText w:val="•"/>
      <w:lvlJc w:val="left"/>
      <w:pPr>
        <w:ind w:left="2546" w:hanging="125"/>
      </w:pPr>
      <w:rPr>
        <w:rFonts w:hint="default"/>
        <w:lang w:val="de-DE" w:eastAsia="de-DE" w:bidi="de-DE"/>
      </w:rPr>
    </w:lvl>
    <w:lvl w:ilvl="7" w:tplc="49CECBCA">
      <w:numFmt w:val="bullet"/>
      <w:lvlText w:val="•"/>
      <w:lvlJc w:val="left"/>
      <w:pPr>
        <w:ind w:left="2963" w:hanging="125"/>
      </w:pPr>
      <w:rPr>
        <w:rFonts w:hint="default"/>
        <w:lang w:val="de-DE" w:eastAsia="de-DE" w:bidi="de-DE"/>
      </w:rPr>
    </w:lvl>
    <w:lvl w:ilvl="8" w:tplc="77BCF64A">
      <w:numFmt w:val="bullet"/>
      <w:lvlText w:val="•"/>
      <w:lvlJc w:val="left"/>
      <w:pPr>
        <w:ind w:left="3381" w:hanging="125"/>
      </w:pPr>
      <w:rPr>
        <w:rFonts w:hint="default"/>
        <w:lang w:val="de-DE" w:eastAsia="de-DE" w:bidi="de-DE"/>
      </w:rPr>
    </w:lvl>
  </w:abstractNum>
  <w:abstractNum w:abstractNumId="76">
    <w:nsid w:val="75E65B8D"/>
    <w:multiLevelType w:val="hybridMultilevel"/>
    <w:tmpl w:val="F84E4DA0"/>
    <w:lvl w:ilvl="0" w:tplc="7242F002">
      <w:numFmt w:val="bullet"/>
      <w:lvlText w:val="-"/>
      <w:lvlJc w:val="left"/>
      <w:pPr>
        <w:ind w:left="42" w:hanging="128"/>
      </w:pPr>
      <w:rPr>
        <w:rFonts w:ascii="Times New Roman" w:eastAsia="Times New Roman" w:hAnsi="Times New Roman" w:cs="Times New Roman" w:hint="default"/>
        <w:w w:val="100"/>
        <w:sz w:val="22"/>
        <w:szCs w:val="22"/>
        <w:lang w:val="de-DE" w:eastAsia="de-DE" w:bidi="de-DE"/>
      </w:rPr>
    </w:lvl>
    <w:lvl w:ilvl="1" w:tplc="2C16C1F6">
      <w:numFmt w:val="bullet"/>
      <w:lvlText w:val="•"/>
      <w:lvlJc w:val="left"/>
      <w:pPr>
        <w:ind w:left="328" w:hanging="128"/>
      </w:pPr>
      <w:rPr>
        <w:rFonts w:hint="default"/>
        <w:lang w:val="de-DE" w:eastAsia="de-DE" w:bidi="de-DE"/>
      </w:rPr>
    </w:lvl>
    <w:lvl w:ilvl="2" w:tplc="B00C5402">
      <w:numFmt w:val="bullet"/>
      <w:lvlText w:val="•"/>
      <w:lvlJc w:val="left"/>
      <w:pPr>
        <w:ind w:left="617" w:hanging="128"/>
      </w:pPr>
      <w:rPr>
        <w:rFonts w:hint="default"/>
        <w:lang w:val="de-DE" w:eastAsia="de-DE" w:bidi="de-DE"/>
      </w:rPr>
    </w:lvl>
    <w:lvl w:ilvl="3" w:tplc="436E2D46">
      <w:numFmt w:val="bullet"/>
      <w:lvlText w:val="•"/>
      <w:lvlJc w:val="left"/>
      <w:pPr>
        <w:ind w:left="906" w:hanging="128"/>
      </w:pPr>
      <w:rPr>
        <w:rFonts w:hint="default"/>
        <w:lang w:val="de-DE" w:eastAsia="de-DE" w:bidi="de-DE"/>
      </w:rPr>
    </w:lvl>
    <w:lvl w:ilvl="4" w:tplc="4FDAD646">
      <w:numFmt w:val="bullet"/>
      <w:lvlText w:val="•"/>
      <w:lvlJc w:val="left"/>
      <w:pPr>
        <w:ind w:left="1195" w:hanging="128"/>
      </w:pPr>
      <w:rPr>
        <w:rFonts w:hint="default"/>
        <w:lang w:val="de-DE" w:eastAsia="de-DE" w:bidi="de-DE"/>
      </w:rPr>
    </w:lvl>
    <w:lvl w:ilvl="5" w:tplc="EC6C8670">
      <w:numFmt w:val="bullet"/>
      <w:lvlText w:val="•"/>
      <w:lvlJc w:val="left"/>
      <w:pPr>
        <w:ind w:left="1484" w:hanging="128"/>
      </w:pPr>
      <w:rPr>
        <w:rFonts w:hint="default"/>
        <w:lang w:val="de-DE" w:eastAsia="de-DE" w:bidi="de-DE"/>
      </w:rPr>
    </w:lvl>
    <w:lvl w:ilvl="6" w:tplc="D792A8B0">
      <w:numFmt w:val="bullet"/>
      <w:lvlText w:val="•"/>
      <w:lvlJc w:val="left"/>
      <w:pPr>
        <w:ind w:left="1772" w:hanging="128"/>
      </w:pPr>
      <w:rPr>
        <w:rFonts w:hint="default"/>
        <w:lang w:val="de-DE" w:eastAsia="de-DE" w:bidi="de-DE"/>
      </w:rPr>
    </w:lvl>
    <w:lvl w:ilvl="7" w:tplc="E2C05DF2">
      <w:numFmt w:val="bullet"/>
      <w:lvlText w:val="•"/>
      <w:lvlJc w:val="left"/>
      <w:pPr>
        <w:ind w:left="2061" w:hanging="128"/>
      </w:pPr>
      <w:rPr>
        <w:rFonts w:hint="default"/>
        <w:lang w:val="de-DE" w:eastAsia="de-DE" w:bidi="de-DE"/>
      </w:rPr>
    </w:lvl>
    <w:lvl w:ilvl="8" w:tplc="8528E6BA">
      <w:numFmt w:val="bullet"/>
      <w:lvlText w:val="•"/>
      <w:lvlJc w:val="left"/>
      <w:pPr>
        <w:ind w:left="2350" w:hanging="128"/>
      </w:pPr>
      <w:rPr>
        <w:rFonts w:hint="default"/>
        <w:lang w:val="de-DE" w:eastAsia="de-DE" w:bidi="de-DE"/>
      </w:rPr>
    </w:lvl>
  </w:abstractNum>
  <w:abstractNum w:abstractNumId="77">
    <w:nsid w:val="7887301D"/>
    <w:multiLevelType w:val="hybridMultilevel"/>
    <w:tmpl w:val="0D0A77EE"/>
    <w:lvl w:ilvl="0" w:tplc="5B380DE4">
      <w:numFmt w:val="bullet"/>
      <w:lvlText w:val="-"/>
      <w:lvlJc w:val="left"/>
      <w:pPr>
        <w:ind w:left="1020" w:hanging="426"/>
      </w:pPr>
      <w:rPr>
        <w:rFonts w:ascii="Calibri" w:eastAsia="Calibri" w:hAnsi="Calibri" w:cs="Calibri" w:hint="default"/>
        <w:w w:val="100"/>
        <w:sz w:val="22"/>
        <w:szCs w:val="22"/>
        <w:lang w:val="de-DE" w:eastAsia="de-DE" w:bidi="de-DE"/>
      </w:rPr>
    </w:lvl>
    <w:lvl w:ilvl="1" w:tplc="4F20E812">
      <w:numFmt w:val="bullet"/>
      <w:lvlText w:val="•"/>
      <w:lvlJc w:val="left"/>
      <w:pPr>
        <w:ind w:left="1996" w:hanging="426"/>
      </w:pPr>
      <w:rPr>
        <w:rFonts w:hint="default"/>
        <w:lang w:val="de-DE" w:eastAsia="de-DE" w:bidi="de-DE"/>
      </w:rPr>
    </w:lvl>
    <w:lvl w:ilvl="2" w:tplc="AFA6272E">
      <w:numFmt w:val="bullet"/>
      <w:lvlText w:val="•"/>
      <w:lvlJc w:val="left"/>
      <w:pPr>
        <w:ind w:left="2973" w:hanging="426"/>
      </w:pPr>
      <w:rPr>
        <w:rFonts w:hint="default"/>
        <w:lang w:val="de-DE" w:eastAsia="de-DE" w:bidi="de-DE"/>
      </w:rPr>
    </w:lvl>
    <w:lvl w:ilvl="3" w:tplc="6E505B44">
      <w:numFmt w:val="bullet"/>
      <w:lvlText w:val="•"/>
      <w:lvlJc w:val="left"/>
      <w:pPr>
        <w:ind w:left="3949" w:hanging="426"/>
      </w:pPr>
      <w:rPr>
        <w:rFonts w:hint="default"/>
        <w:lang w:val="de-DE" w:eastAsia="de-DE" w:bidi="de-DE"/>
      </w:rPr>
    </w:lvl>
    <w:lvl w:ilvl="4" w:tplc="D99CBD10">
      <w:numFmt w:val="bullet"/>
      <w:lvlText w:val="•"/>
      <w:lvlJc w:val="left"/>
      <w:pPr>
        <w:ind w:left="4926" w:hanging="426"/>
      </w:pPr>
      <w:rPr>
        <w:rFonts w:hint="default"/>
        <w:lang w:val="de-DE" w:eastAsia="de-DE" w:bidi="de-DE"/>
      </w:rPr>
    </w:lvl>
    <w:lvl w:ilvl="5" w:tplc="AA180C02">
      <w:numFmt w:val="bullet"/>
      <w:lvlText w:val="•"/>
      <w:lvlJc w:val="left"/>
      <w:pPr>
        <w:ind w:left="5903" w:hanging="426"/>
      </w:pPr>
      <w:rPr>
        <w:rFonts w:hint="default"/>
        <w:lang w:val="de-DE" w:eastAsia="de-DE" w:bidi="de-DE"/>
      </w:rPr>
    </w:lvl>
    <w:lvl w:ilvl="6" w:tplc="F030EC2A">
      <w:numFmt w:val="bullet"/>
      <w:lvlText w:val="•"/>
      <w:lvlJc w:val="left"/>
      <w:pPr>
        <w:ind w:left="6879" w:hanging="426"/>
      </w:pPr>
      <w:rPr>
        <w:rFonts w:hint="default"/>
        <w:lang w:val="de-DE" w:eastAsia="de-DE" w:bidi="de-DE"/>
      </w:rPr>
    </w:lvl>
    <w:lvl w:ilvl="7" w:tplc="8DB84AC8">
      <w:numFmt w:val="bullet"/>
      <w:lvlText w:val="•"/>
      <w:lvlJc w:val="left"/>
      <w:pPr>
        <w:ind w:left="7856" w:hanging="426"/>
      </w:pPr>
      <w:rPr>
        <w:rFonts w:hint="default"/>
        <w:lang w:val="de-DE" w:eastAsia="de-DE" w:bidi="de-DE"/>
      </w:rPr>
    </w:lvl>
    <w:lvl w:ilvl="8" w:tplc="2E6EB414">
      <w:numFmt w:val="bullet"/>
      <w:lvlText w:val="•"/>
      <w:lvlJc w:val="left"/>
      <w:pPr>
        <w:ind w:left="8833" w:hanging="426"/>
      </w:pPr>
      <w:rPr>
        <w:rFonts w:hint="default"/>
        <w:lang w:val="de-DE" w:eastAsia="de-DE" w:bidi="de-DE"/>
      </w:rPr>
    </w:lvl>
  </w:abstractNum>
  <w:abstractNum w:abstractNumId="78">
    <w:nsid w:val="78FF17C1"/>
    <w:multiLevelType w:val="hybridMultilevel"/>
    <w:tmpl w:val="09B6E8B6"/>
    <w:lvl w:ilvl="0" w:tplc="1D36F000">
      <w:numFmt w:val="bullet"/>
      <w:lvlText w:val="-"/>
      <w:lvlJc w:val="left"/>
      <w:pPr>
        <w:ind w:left="45" w:hanging="125"/>
      </w:pPr>
      <w:rPr>
        <w:rFonts w:ascii="Times New Roman" w:eastAsia="Times New Roman" w:hAnsi="Times New Roman" w:cs="Times New Roman" w:hint="default"/>
        <w:w w:val="100"/>
        <w:sz w:val="22"/>
        <w:szCs w:val="22"/>
        <w:lang w:val="de-DE" w:eastAsia="de-DE" w:bidi="de-DE"/>
      </w:rPr>
    </w:lvl>
    <w:lvl w:ilvl="1" w:tplc="B16AA6A4">
      <w:numFmt w:val="bullet"/>
      <w:lvlText w:val="•"/>
      <w:lvlJc w:val="left"/>
      <w:pPr>
        <w:ind w:left="457" w:hanging="125"/>
      </w:pPr>
      <w:rPr>
        <w:rFonts w:hint="default"/>
        <w:lang w:val="de-DE" w:eastAsia="de-DE" w:bidi="de-DE"/>
      </w:rPr>
    </w:lvl>
    <w:lvl w:ilvl="2" w:tplc="85628058">
      <w:numFmt w:val="bullet"/>
      <w:lvlText w:val="•"/>
      <w:lvlJc w:val="left"/>
      <w:pPr>
        <w:ind w:left="875" w:hanging="125"/>
      </w:pPr>
      <w:rPr>
        <w:rFonts w:hint="default"/>
        <w:lang w:val="de-DE" w:eastAsia="de-DE" w:bidi="de-DE"/>
      </w:rPr>
    </w:lvl>
    <w:lvl w:ilvl="3" w:tplc="3EACD9DE">
      <w:numFmt w:val="bullet"/>
      <w:lvlText w:val="•"/>
      <w:lvlJc w:val="left"/>
      <w:pPr>
        <w:ind w:left="1293" w:hanging="125"/>
      </w:pPr>
      <w:rPr>
        <w:rFonts w:hint="default"/>
        <w:lang w:val="de-DE" w:eastAsia="de-DE" w:bidi="de-DE"/>
      </w:rPr>
    </w:lvl>
    <w:lvl w:ilvl="4" w:tplc="C3B23B06">
      <w:numFmt w:val="bullet"/>
      <w:lvlText w:val="•"/>
      <w:lvlJc w:val="left"/>
      <w:pPr>
        <w:ind w:left="1710" w:hanging="125"/>
      </w:pPr>
      <w:rPr>
        <w:rFonts w:hint="default"/>
        <w:lang w:val="de-DE" w:eastAsia="de-DE" w:bidi="de-DE"/>
      </w:rPr>
    </w:lvl>
    <w:lvl w:ilvl="5" w:tplc="A4EA49DC">
      <w:numFmt w:val="bullet"/>
      <w:lvlText w:val="•"/>
      <w:lvlJc w:val="left"/>
      <w:pPr>
        <w:ind w:left="2128" w:hanging="125"/>
      </w:pPr>
      <w:rPr>
        <w:rFonts w:hint="default"/>
        <w:lang w:val="de-DE" w:eastAsia="de-DE" w:bidi="de-DE"/>
      </w:rPr>
    </w:lvl>
    <w:lvl w:ilvl="6" w:tplc="ED00B696">
      <w:numFmt w:val="bullet"/>
      <w:lvlText w:val="•"/>
      <w:lvlJc w:val="left"/>
      <w:pPr>
        <w:ind w:left="2546" w:hanging="125"/>
      </w:pPr>
      <w:rPr>
        <w:rFonts w:hint="default"/>
        <w:lang w:val="de-DE" w:eastAsia="de-DE" w:bidi="de-DE"/>
      </w:rPr>
    </w:lvl>
    <w:lvl w:ilvl="7" w:tplc="1F0A33C4">
      <w:numFmt w:val="bullet"/>
      <w:lvlText w:val="•"/>
      <w:lvlJc w:val="left"/>
      <w:pPr>
        <w:ind w:left="2963" w:hanging="125"/>
      </w:pPr>
      <w:rPr>
        <w:rFonts w:hint="default"/>
        <w:lang w:val="de-DE" w:eastAsia="de-DE" w:bidi="de-DE"/>
      </w:rPr>
    </w:lvl>
    <w:lvl w:ilvl="8" w:tplc="52DC15F0">
      <w:numFmt w:val="bullet"/>
      <w:lvlText w:val="•"/>
      <w:lvlJc w:val="left"/>
      <w:pPr>
        <w:ind w:left="3381" w:hanging="125"/>
      </w:pPr>
      <w:rPr>
        <w:rFonts w:hint="default"/>
        <w:lang w:val="de-DE" w:eastAsia="de-DE" w:bidi="de-DE"/>
      </w:rPr>
    </w:lvl>
  </w:abstractNum>
  <w:abstractNum w:abstractNumId="79">
    <w:nsid w:val="7CFC1A16"/>
    <w:multiLevelType w:val="hybridMultilevel"/>
    <w:tmpl w:val="DDBC2E48"/>
    <w:lvl w:ilvl="0" w:tplc="057CB780">
      <w:numFmt w:val="bullet"/>
      <w:lvlText w:val="-"/>
      <w:lvlJc w:val="left"/>
      <w:pPr>
        <w:ind w:left="59" w:hanging="117"/>
      </w:pPr>
      <w:rPr>
        <w:rFonts w:ascii="Times New Roman" w:eastAsia="Times New Roman" w:hAnsi="Times New Roman" w:cs="Times New Roman" w:hint="default"/>
        <w:color w:val="231F20"/>
        <w:w w:val="100"/>
        <w:sz w:val="20"/>
        <w:szCs w:val="20"/>
        <w:lang w:val="de-DE" w:eastAsia="de-DE" w:bidi="de-DE"/>
      </w:rPr>
    </w:lvl>
    <w:lvl w:ilvl="1" w:tplc="6068DC44">
      <w:numFmt w:val="bullet"/>
      <w:lvlText w:val="•"/>
      <w:lvlJc w:val="left"/>
      <w:pPr>
        <w:ind w:left="1011" w:hanging="117"/>
      </w:pPr>
      <w:rPr>
        <w:rFonts w:hint="default"/>
        <w:lang w:val="de-DE" w:eastAsia="de-DE" w:bidi="de-DE"/>
      </w:rPr>
    </w:lvl>
    <w:lvl w:ilvl="2" w:tplc="96467EB6">
      <w:numFmt w:val="bullet"/>
      <w:lvlText w:val="•"/>
      <w:lvlJc w:val="left"/>
      <w:pPr>
        <w:ind w:left="1963" w:hanging="117"/>
      </w:pPr>
      <w:rPr>
        <w:rFonts w:hint="default"/>
        <w:lang w:val="de-DE" w:eastAsia="de-DE" w:bidi="de-DE"/>
      </w:rPr>
    </w:lvl>
    <w:lvl w:ilvl="3" w:tplc="801ACA92">
      <w:numFmt w:val="bullet"/>
      <w:lvlText w:val="•"/>
      <w:lvlJc w:val="left"/>
      <w:pPr>
        <w:ind w:left="2915" w:hanging="117"/>
      </w:pPr>
      <w:rPr>
        <w:rFonts w:hint="default"/>
        <w:lang w:val="de-DE" w:eastAsia="de-DE" w:bidi="de-DE"/>
      </w:rPr>
    </w:lvl>
    <w:lvl w:ilvl="4" w:tplc="CB4E053C">
      <w:numFmt w:val="bullet"/>
      <w:lvlText w:val="•"/>
      <w:lvlJc w:val="left"/>
      <w:pPr>
        <w:ind w:left="3867" w:hanging="117"/>
      </w:pPr>
      <w:rPr>
        <w:rFonts w:hint="default"/>
        <w:lang w:val="de-DE" w:eastAsia="de-DE" w:bidi="de-DE"/>
      </w:rPr>
    </w:lvl>
    <w:lvl w:ilvl="5" w:tplc="07FA55C4">
      <w:numFmt w:val="bullet"/>
      <w:lvlText w:val="•"/>
      <w:lvlJc w:val="left"/>
      <w:pPr>
        <w:ind w:left="4818" w:hanging="117"/>
      </w:pPr>
      <w:rPr>
        <w:rFonts w:hint="default"/>
        <w:lang w:val="de-DE" w:eastAsia="de-DE" w:bidi="de-DE"/>
      </w:rPr>
    </w:lvl>
    <w:lvl w:ilvl="6" w:tplc="9E86105A">
      <w:numFmt w:val="bullet"/>
      <w:lvlText w:val="•"/>
      <w:lvlJc w:val="left"/>
      <w:pPr>
        <w:ind w:left="5770" w:hanging="117"/>
      </w:pPr>
      <w:rPr>
        <w:rFonts w:hint="default"/>
        <w:lang w:val="de-DE" w:eastAsia="de-DE" w:bidi="de-DE"/>
      </w:rPr>
    </w:lvl>
    <w:lvl w:ilvl="7" w:tplc="B6F09078">
      <w:numFmt w:val="bullet"/>
      <w:lvlText w:val="•"/>
      <w:lvlJc w:val="left"/>
      <w:pPr>
        <w:ind w:left="6722" w:hanging="117"/>
      </w:pPr>
      <w:rPr>
        <w:rFonts w:hint="default"/>
        <w:lang w:val="de-DE" w:eastAsia="de-DE" w:bidi="de-DE"/>
      </w:rPr>
    </w:lvl>
    <w:lvl w:ilvl="8" w:tplc="D90E941E">
      <w:numFmt w:val="bullet"/>
      <w:lvlText w:val="•"/>
      <w:lvlJc w:val="left"/>
      <w:pPr>
        <w:ind w:left="7674" w:hanging="117"/>
      </w:pPr>
      <w:rPr>
        <w:rFonts w:hint="default"/>
        <w:lang w:val="de-DE" w:eastAsia="de-DE" w:bidi="de-DE"/>
      </w:rPr>
    </w:lvl>
  </w:abstractNum>
  <w:abstractNum w:abstractNumId="80">
    <w:nsid w:val="7D3658EA"/>
    <w:multiLevelType w:val="hybridMultilevel"/>
    <w:tmpl w:val="B55C0598"/>
    <w:lvl w:ilvl="0" w:tplc="18781386">
      <w:numFmt w:val="bullet"/>
      <w:lvlText w:val=""/>
      <w:lvlJc w:val="left"/>
      <w:pPr>
        <w:ind w:left="592" w:hanging="360"/>
      </w:pPr>
      <w:rPr>
        <w:rFonts w:ascii="Symbol" w:eastAsia="Symbol" w:hAnsi="Symbol" w:cs="Symbol" w:hint="default"/>
        <w:w w:val="100"/>
        <w:sz w:val="22"/>
        <w:szCs w:val="22"/>
        <w:lang w:val="de-DE" w:eastAsia="de-DE" w:bidi="de-DE"/>
      </w:rPr>
    </w:lvl>
    <w:lvl w:ilvl="1" w:tplc="582AB1C4">
      <w:numFmt w:val="bullet"/>
      <w:lvlText w:val="•"/>
      <w:lvlJc w:val="left"/>
      <w:pPr>
        <w:ind w:left="1610" w:hanging="360"/>
      </w:pPr>
      <w:rPr>
        <w:rFonts w:hint="default"/>
        <w:lang w:val="de-DE" w:eastAsia="de-DE" w:bidi="de-DE"/>
      </w:rPr>
    </w:lvl>
    <w:lvl w:ilvl="2" w:tplc="1F42A0DC">
      <w:numFmt w:val="bullet"/>
      <w:lvlText w:val="•"/>
      <w:lvlJc w:val="left"/>
      <w:pPr>
        <w:ind w:left="2621" w:hanging="360"/>
      </w:pPr>
      <w:rPr>
        <w:rFonts w:hint="default"/>
        <w:lang w:val="de-DE" w:eastAsia="de-DE" w:bidi="de-DE"/>
      </w:rPr>
    </w:lvl>
    <w:lvl w:ilvl="3" w:tplc="B7502B82">
      <w:numFmt w:val="bullet"/>
      <w:lvlText w:val="•"/>
      <w:lvlJc w:val="left"/>
      <w:pPr>
        <w:ind w:left="3631" w:hanging="360"/>
      </w:pPr>
      <w:rPr>
        <w:rFonts w:hint="default"/>
        <w:lang w:val="de-DE" w:eastAsia="de-DE" w:bidi="de-DE"/>
      </w:rPr>
    </w:lvl>
    <w:lvl w:ilvl="4" w:tplc="8E0610BA">
      <w:numFmt w:val="bullet"/>
      <w:lvlText w:val="•"/>
      <w:lvlJc w:val="left"/>
      <w:pPr>
        <w:ind w:left="4642" w:hanging="360"/>
      </w:pPr>
      <w:rPr>
        <w:rFonts w:hint="default"/>
        <w:lang w:val="de-DE" w:eastAsia="de-DE" w:bidi="de-DE"/>
      </w:rPr>
    </w:lvl>
    <w:lvl w:ilvl="5" w:tplc="FCEEC556">
      <w:numFmt w:val="bullet"/>
      <w:lvlText w:val="•"/>
      <w:lvlJc w:val="left"/>
      <w:pPr>
        <w:ind w:left="5653" w:hanging="360"/>
      </w:pPr>
      <w:rPr>
        <w:rFonts w:hint="default"/>
        <w:lang w:val="de-DE" w:eastAsia="de-DE" w:bidi="de-DE"/>
      </w:rPr>
    </w:lvl>
    <w:lvl w:ilvl="6" w:tplc="FD04369E">
      <w:numFmt w:val="bullet"/>
      <w:lvlText w:val="•"/>
      <w:lvlJc w:val="left"/>
      <w:pPr>
        <w:ind w:left="6663" w:hanging="360"/>
      </w:pPr>
      <w:rPr>
        <w:rFonts w:hint="default"/>
        <w:lang w:val="de-DE" w:eastAsia="de-DE" w:bidi="de-DE"/>
      </w:rPr>
    </w:lvl>
    <w:lvl w:ilvl="7" w:tplc="BE72D476">
      <w:numFmt w:val="bullet"/>
      <w:lvlText w:val="•"/>
      <w:lvlJc w:val="left"/>
      <w:pPr>
        <w:ind w:left="7674" w:hanging="360"/>
      </w:pPr>
      <w:rPr>
        <w:rFonts w:hint="default"/>
        <w:lang w:val="de-DE" w:eastAsia="de-DE" w:bidi="de-DE"/>
      </w:rPr>
    </w:lvl>
    <w:lvl w:ilvl="8" w:tplc="4350C760">
      <w:numFmt w:val="bullet"/>
      <w:lvlText w:val="•"/>
      <w:lvlJc w:val="left"/>
      <w:pPr>
        <w:ind w:left="8685" w:hanging="360"/>
      </w:pPr>
      <w:rPr>
        <w:rFonts w:hint="default"/>
        <w:lang w:val="de-DE" w:eastAsia="de-DE" w:bidi="de-DE"/>
      </w:rPr>
    </w:lvl>
  </w:abstractNum>
  <w:num w:numId="1">
    <w:abstractNumId w:val="71"/>
  </w:num>
  <w:num w:numId="2">
    <w:abstractNumId w:val="0"/>
  </w:num>
  <w:num w:numId="3">
    <w:abstractNumId w:val="51"/>
  </w:num>
  <w:num w:numId="4">
    <w:abstractNumId w:val="2"/>
  </w:num>
  <w:num w:numId="5">
    <w:abstractNumId w:val="36"/>
  </w:num>
  <w:num w:numId="6">
    <w:abstractNumId w:val="48"/>
  </w:num>
  <w:num w:numId="7">
    <w:abstractNumId w:val="65"/>
  </w:num>
  <w:num w:numId="8">
    <w:abstractNumId w:val="41"/>
  </w:num>
  <w:num w:numId="9">
    <w:abstractNumId w:val="32"/>
  </w:num>
  <w:num w:numId="10">
    <w:abstractNumId w:val="77"/>
  </w:num>
  <w:num w:numId="11">
    <w:abstractNumId w:val="11"/>
  </w:num>
  <w:num w:numId="12">
    <w:abstractNumId w:val="47"/>
  </w:num>
  <w:num w:numId="13">
    <w:abstractNumId w:val="15"/>
  </w:num>
  <w:num w:numId="14">
    <w:abstractNumId w:val="61"/>
  </w:num>
  <w:num w:numId="15">
    <w:abstractNumId w:val="52"/>
  </w:num>
  <w:num w:numId="16">
    <w:abstractNumId w:val="12"/>
  </w:num>
  <w:num w:numId="17">
    <w:abstractNumId w:val="14"/>
  </w:num>
  <w:num w:numId="18">
    <w:abstractNumId w:val="4"/>
  </w:num>
  <w:num w:numId="19">
    <w:abstractNumId w:val="18"/>
  </w:num>
  <w:num w:numId="20">
    <w:abstractNumId w:val="78"/>
  </w:num>
  <w:num w:numId="21">
    <w:abstractNumId w:val="13"/>
  </w:num>
  <w:num w:numId="22">
    <w:abstractNumId w:val="22"/>
  </w:num>
  <w:num w:numId="23">
    <w:abstractNumId w:val="20"/>
  </w:num>
  <w:num w:numId="24">
    <w:abstractNumId w:val="66"/>
  </w:num>
  <w:num w:numId="25">
    <w:abstractNumId w:val="76"/>
  </w:num>
  <w:num w:numId="26">
    <w:abstractNumId w:val="16"/>
  </w:num>
  <w:num w:numId="27">
    <w:abstractNumId w:val="42"/>
  </w:num>
  <w:num w:numId="28">
    <w:abstractNumId w:val="73"/>
  </w:num>
  <w:num w:numId="29">
    <w:abstractNumId w:val="53"/>
  </w:num>
  <w:num w:numId="30">
    <w:abstractNumId w:val="17"/>
  </w:num>
  <w:num w:numId="31">
    <w:abstractNumId w:val="59"/>
  </w:num>
  <w:num w:numId="32">
    <w:abstractNumId w:val="75"/>
  </w:num>
  <w:num w:numId="33">
    <w:abstractNumId w:val="26"/>
  </w:num>
  <w:num w:numId="34">
    <w:abstractNumId w:val="50"/>
  </w:num>
  <w:num w:numId="35">
    <w:abstractNumId w:val="58"/>
  </w:num>
  <w:num w:numId="36">
    <w:abstractNumId w:val="6"/>
  </w:num>
  <w:num w:numId="37">
    <w:abstractNumId w:val="23"/>
  </w:num>
  <w:num w:numId="38">
    <w:abstractNumId w:val="25"/>
  </w:num>
  <w:num w:numId="39">
    <w:abstractNumId w:val="28"/>
  </w:num>
  <w:num w:numId="40">
    <w:abstractNumId w:val="49"/>
  </w:num>
  <w:num w:numId="41">
    <w:abstractNumId w:val="10"/>
  </w:num>
  <w:num w:numId="42">
    <w:abstractNumId w:val="45"/>
  </w:num>
  <w:num w:numId="43">
    <w:abstractNumId w:val="46"/>
  </w:num>
  <w:num w:numId="44">
    <w:abstractNumId w:val="56"/>
  </w:num>
  <w:num w:numId="45">
    <w:abstractNumId w:val="70"/>
  </w:num>
  <w:num w:numId="46">
    <w:abstractNumId w:val="30"/>
  </w:num>
  <w:num w:numId="47">
    <w:abstractNumId w:val="33"/>
  </w:num>
  <w:num w:numId="48">
    <w:abstractNumId w:val="39"/>
  </w:num>
  <w:num w:numId="49">
    <w:abstractNumId w:val="54"/>
  </w:num>
  <w:num w:numId="50">
    <w:abstractNumId w:val="60"/>
  </w:num>
  <w:num w:numId="51">
    <w:abstractNumId w:val="21"/>
  </w:num>
  <w:num w:numId="52">
    <w:abstractNumId w:val="31"/>
  </w:num>
  <w:num w:numId="53">
    <w:abstractNumId w:val="74"/>
  </w:num>
  <w:num w:numId="54">
    <w:abstractNumId w:val="1"/>
  </w:num>
  <w:num w:numId="55">
    <w:abstractNumId w:val="29"/>
  </w:num>
  <w:num w:numId="56">
    <w:abstractNumId w:val="34"/>
  </w:num>
  <w:num w:numId="57">
    <w:abstractNumId w:val="69"/>
  </w:num>
  <w:num w:numId="58">
    <w:abstractNumId w:val="55"/>
  </w:num>
  <w:num w:numId="59">
    <w:abstractNumId w:val="5"/>
  </w:num>
  <w:num w:numId="60">
    <w:abstractNumId w:val="63"/>
  </w:num>
  <w:num w:numId="61">
    <w:abstractNumId w:val="40"/>
  </w:num>
  <w:num w:numId="62">
    <w:abstractNumId w:val="80"/>
  </w:num>
  <w:num w:numId="63">
    <w:abstractNumId w:val="37"/>
  </w:num>
  <w:num w:numId="64">
    <w:abstractNumId w:val="38"/>
  </w:num>
  <w:num w:numId="65">
    <w:abstractNumId w:val="24"/>
  </w:num>
  <w:num w:numId="66">
    <w:abstractNumId w:val="27"/>
  </w:num>
  <w:num w:numId="67">
    <w:abstractNumId w:val="44"/>
  </w:num>
  <w:num w:numId="68">
    <w:abstractNumId w:val="62"/>
  </w:num>
  <w:num w:numId="69">
    <w:abstractNumId w:val="3"/>
  </w:num>
  <w:num w:numId="70">
    <w:abstractNumId w:val="7"/>
  </w:num>
  <w:num w:numId="71">
    <w:abstractNumId w:val="68"/>
  </w:num>
  <w:num w:numId="72">
    <w:abstractNumId w:val="67"/>
  </w:num>
  <w:num w:numId="73">
    <w:abstractNumId w:val="79"/>
  </w:num>
  <w:num w:numId="74">
    <w:abstractNumId w:val="72"/>
  </w:num>
  <w:num w:numId="75">
    <w:abstractNumId w:val="8"/>
  </w:num>
  <w:num w:numId="76">
    <w:abstractNumId w:val="64"/>
  </w:num>
  <w:num w:numId="77">
    <w:abstractNumId w:val="9"/>
  </w:num>
  <w:num w:numId="78">
    <w:abstractNumId w:val="57"/>
  </w:num>
  <w:num w:numId="79">
    <w:abstractNumId w:val="43"/>
  </w:num>
  <w:num w:numId="80">
    <w:abstractNumId w:val="19"/>
  </w:num>
  <w:num w:numId="81">
    <w:abstractNumId w:val="3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hideSpellingErrors/>
  <w:defaultTabStop w:val="720"/>
  <w:drawingGridHorizontalSpacing w:val="110"/>
  <w:displayHorizontalDrawingGridEvery w:val="2"/>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319D9"/>
    <w:rsid w:val="00010E1D"/>
    <w:rsid w:val="00021D12"/>
    <w:rsid w:val="00041154"/>
    <w:rsid w:val="00045FE9"/>
    <w:rsid w:val="00055C2E"/>
    <w:rsid w:val="00067B3B"/>
    <w:rsid w:val="000766F8"/>
    <w:rsid w:val="00087BBD"/>
    <w:rsid w:val="00094383"/>
    <w:rsid w:val="000D19C7"/>
    <w:rsid w:val="000D4BA4"/>
    <w:rsid w:val="000E67F8"/>
    <w:rsid w:val="000F6FA2"/>
    <w:rsid w:val="00113FC7"/>
    <w:rsid w:val="001172CC"/>
    <w:rsid w:val="00175E9D"/>
    <w:rsid w:val="00176655"/>
    <w:rsid w:val="00176CCD"/>
    <w:rsid w:val="00182B3F"/>
    <w:rsid w:val="001953BA"/>
    <w:rsid w:val="001A387E"/>
    <w:rsid w:val="001B11C1"/>
    <w:rsid w:val="001B2C58"/>
    <w:rsid w:val="001B585B"/>
    <w:rsid w:val="001D034C"/>
    <w:rsid w:val="001D2A7C"/>
    <w:rsid w:val="001D3D8F"/>
    <w:rsid w:val="001D516E"/>
    <w:rsid w:val="001D6860"/>
    <w:rsid w:val="001E0F93"/>
    <w:rsid w:val="001E1BB0"/>
    <w:rsid w:val="001E7A46"/>
    <w:rsid w:val="001F3CFA"/>
    <w:rsid w:val="001F6E71"/>
    <w:rsid w:val="00200548"/>
    <w:rsid w:val="00214D0C"/>
    <w:rsid w:val="002317FA"/>
    <w:rsid w:val="00232A5B"/>
    <w:rsid w:val="00232D8F"/>
    <w:rsid w:val="00235E77"/>
    <w:rsid w:val="0026122D"/>
    <w:rsid w:val="00287DAC"/>
    <w:rsid w:val="002908BD"/>
    <w:rsid w:val="00290C21"/>
    <w:rsid w:val="002958A1"/>
    <w:rsid w:val="002B257E"/>
    <w:rsid w:val="002D26F9"/>
    <w:rsid w:val="002D35AF"/>
    <w:rsid w:val="002E00D0"/>
    <w:rsid w:val="002E7FD6"/>
    <w:rsid w:val="002F068B"/>
    <w:rsid w:val="002F414B"/>
    <w:rsid w:val="002F78C4"/>
    <w:rsid w:val="00300652"/>
    <w:rsid w:val="00326174"/>
    <w:rsid w:val="00334645"/>
    <w:rsid w:val="00341AA3"/>
    <w:rsid w:val="0034321E"/>
    <w:rsid w:val="003607E2"/>
    <w:rsid w:val="00364166"/>
    <w:rsid w:val="003706BD"/>
    <w:rsid w:val="00376CE5"/>
    <w:rsid w:val="00381A49"/>
    <w:rsid w:val="00387F23"/>
    <w:rsid w:val="0039236C"/>
    <w:rsid w:val="003963AF"/>
    <w:rsid w:val="00396F2A"/>
    <w:rsid w:val="003A1E3F"/>
    <w:rsid w:val="003A39D2"/>
    <w:rsid w:val="003A441A"/>
    <w:rsid w:val="003A600E"/>
    <w:rsid w:val="003C6638"/>
    <w:rsid w:val="003D02C8"/>
    <w:rsid w:val="003D5DCF"/>
    <w:rsid w:val="003E0B83"/>
    <w:rsid w:val="00401502"/>
    <w:rsid w:val="00401DAA"/>
    <w:rsid w:val="004032A2"/>
    <w:rsid w:val="00405AE6"/>
    <w:rsid w:val="00412687"/>
    <w:rsid w:val="00416F0E"/>
    <w:rsid w:val="004242E1"/>
    <w:rsid w:val="00427039"/>
    <w:rsid w:val="00430C42"/>
    <w:rsid w:val="00433B36"/>
    <w:rsid w:val="00435509"/>
    <w:rsid w:val="00451D9E"/>
    <w:rsid w:val="004574F7"/>
    <w:rsid w:val="00461463"/>
    <w:rsid w:val="00471A54"/>
    <w:rsid w:val="00487842"/>
    <w:rsid w:val="00490D4E"/>
    <w:rsid w:val="00496A6A"/>
    <w:rsid w:val="004B0C36"/>
    <w:rsid w:val="004B3989"/>
    <w:rsid w:val="004B6054"/>
    <w:rsid w:val="004D0BEC"/>
    <w:rsid w:val="004D2FD8"/>
    <w:rsid w:val="004D5EA4"/>
    <w:rsid w:val="004E0871"/>
    <w:rsid w:val="004E1494"/>
    <w:rsid w:val="004E5043"/>
    <w:rsid w:val="004F4AFC"/>
    <w:rsid w:val="004F4C2F"/>
    <w:rsid w:val="005063F7"/>
    <w:rsid w:val="0051017F"/>
    <w:rsid w:val="0053489F"/>
    <w:rsid w:val="0054138F"/>
    <w:rsid w:val="00543A4F"/>
    <w:rsid w:val="00546A49"/>
    <w:rsid w:val="005546B0"/>
    <w:rsid w:val="00555BC1"/>
    <w:rsid w:val="00556C36"/>
    <w:rsid w:val="005827AE"/>
    <w:rsid w:val="00582C59"/>
    <w:rsid w:val="005832E8"/>
    <w:rsid w:val="005853DA"/>
    <w:rsid w:val="00590D66"/>
    <w:rsid w:val="00593D5F"/>
    <w:rsid w:val="005A1962"/>
    <w:rsid w:val="005A1ACF"/>
    <w:rsid w:val="005A5B34"/>
    <w:rsid w:val="005B07B5"/>
    <w:rsid w:val="005B28DA"/>
    <w:rsid w:val="005D6C7F"/>
    <w:rsid w:val="005E4D4A"/>
    <w:rsid w:val="005E5720"/>
    <w:rsid w:val="00604A53"/>
    <w:rsid w:val="0061375E"/>
    <w:rsid w:val="00615415"/>
    <w:rsid w:val="0061774C"/>
    <w:rsid w:val="00621F9D"/>
    <w:rsid w:val="00650727"/>
    <w:rsid w:val="00656692"/>
    <w:rsid w:val="00667982"/>
    <w:rsid w:val="00673DE8"/>
    <w:rsid w:val="0068046B"/>
    <w:rsid w:val="00683710"/>
    <w:rsid w:val="006A191E"/>
    <w:rsid w:val="006E6DBA"/>
    <w:rsid w:val="006F5EAB"/>
    <w:rsid w:val="006F6D01"/>
    <w:rsid w:val="007060C9"/>
    <w:rsid w:val="007142FF"/>
    <w:rsid w:val="00721D1B"/>
    <w:rsid w:val="007235C4"/>
    <w:rsid w:val="00723DE8"/>
    <w:rsid w:val="007261BF"/>
    <w:rsid w:val="0073544B"/>
    <w:rsid w:val="00747751"/>
    <w:rsid w:val="007522F7"/>
    <w:rsid w:val="0076108C"/>
    <w:rsid w:val="00762744"/>
    <w:rsid w:val="00770C77"/>
    <w:rsid w:val="00776B95"/>
    <w:rsid w:val="007921F4"/>
    <w:rsid w:val="007979C6"/>
    <w:rsid w:val="00797D08"/>
    <w:rsid w:val="007A2278"/>
    <w:rsid w:val="007A453F"/>
    <w:rsid w:val="007C32CD"/>
    <w:rsid w:val="007D3CD8"/>
    <w:rsid w:val="007F448C"/>
    <w:rsid w:val="00814E06"/>
    <w:rsid w:val="00837F8F"/>
    <w:rsid w:val="008555DD"/>
    <w:rsid w:val="0085603B"/>
    <w:rsid w:val="00856D9E"/>
    <w:rsid w:val="00857DF4"/>
    <w:rsid w:val="00871645"/>
    <w:rsid w:val="00892B4A"/>
    <w:rsid w:val="008A3611"/>
    <w:rsid w:val="008B4DE2"/>
    <w:rsid w:val="008B5230"/>
    <w:rsid w:val="008B5AC2"/>
    <w:rsid w:val="008B737A"/>
    <w:rsid w:val="009116D7"/>
    <w:rsid w:val="0092347A"/>
    <w:rsid w:val="00927BD4"/>
    <w:rsid w:val="009319D9"/>
    <w:rsid w:val="0093573C"/>
    <w:rsid w:val="0093759D"/>
    <w:rsid w:val="009443DD"/>
    <w:rsid w:val="00950729"/>
    <w:rsid w:val="00975AF4"/>
    <w:rsid w:val="009802E8"/>
    <w:rsid w:val="0099492C"/>
    <w:rsid w:val="009B771C"/>
    <w:rsid w:val="009C220B"/>
    <w:rsid w:val="009E2A34"/>
    <w:rsid w:val="009F2A0F"/>
    <w:rsid w:val="009F54AE"/>
    <w:rsid w:val="00A03057"/>
    <w:rsid w:val="00A07564"/>
    <w:rsid w:val="00A1596D"/>
    <w:rsid w:val="00A1611F"/>
    <w:rsid w:val="00A17D4A"/>
    <w:rsid w:val="00A22612"/>
    <w:rsid w:val="00A30161"/>
    <w:rsid w:val="00A322CD"/>
    <w:rsid w:val="00A353AF"/>
    <w:rsid w:val="00A37D6B"/>
    <w:rsid w:val="00A618E1"/>
    <w:rsid w:val="00A63821"/>
    <w:rsid w:val="00A8712A"/>
    <w:rsid w:val="00AB359A"/>
    <w:rsid w:val="00AC14E5"/>
    <w:rsid w:val="00AD524C"/>
    <w:rsid w:val="00AD704E"/>
    <w:rsid w:val="00AE02AA"/>
    <w:rsid w:val="00AE67D7"/>
    <w:rsid w:val="00AF1225"/>
    <w:rsid w:val="00B0567E"/>
    <w:rsid w:val="00B12DBA"/>
    <w:rsid w:val="00B515C7"/>
    <w:rsid w:val="00B55B5F"/>
    <w:rsid w:val="00B6431B"/>
    <w:rsid w:val="00B76D09"/>
    <w:rsid w:val="00B825F6"/>
    <w:rsid w:val="00BA2F12"/>
    <w:rsid w:val="00BA722A"/>
    <w:rsid w:val="00BB2833"/>
    <w:rsid w:val="00BE274B"/>
    <w:rsid w:val="00BE466C"/>
    <w:rsid w:val="00C1085E"/>
    <w:rsid w:val="00C3051A"/>
    <w:rsid w:val="00C33A28"/>
    <w:rsid w:val="00C37F6A"/>
    <w:rsid w:val="00C4065A"/>
    <w:rsid w:val="00C478F0"/>
    <w:rsid w:val="00C5497E"/>
    <w:rsid w:val="00C564BE"/>
    <w:rsid w:val="00C571C1"/>
    <w:rsid w:val="00C57404"/>
    <w:rsid w:val="00C82819"/>
    <w:rsid w:val="00C91FEC"/>
    <w:rsid w:val="00C97171"/>
    <w:rsid w:val="00CB4218"/>
    <w:rsid w:val="00CB4441"/>
    <w:rsid w:val="00CC24B5"/>
    <w:rsid w:val="00CC7752"/>
    <w:rsid w:val="00CC7B7F"/>
    <w:rsid w:val="00CD4C88"/>
    <w:rsid w:val="00CD7EB1"/>
    <w:rsid w:val="00CF392F"/>
    <w:rsid w:val="00CF3DB8"/>
    <w:rsid w:val="00D124A2"/>
    <w:rsid w:val="00D1755A"/>
    <w:rsid w:val="00D17924"/>
    <w:rsid w:val="00D37D54"/>
    <w:rsid w:val="00D56CEF"/>
    <w:rsid w:val="00D6149B"/>
    <w:rsid w:val="00D7140E"/>
    <w:rsid w:val="00D728B8"/>
    <w:rsid w:val="00D80B38"/>
    <w:rsid w:val="00D972D9"/>
    <w:rsid w:val="00DB1B37"/>
    <w:rsid w:val="00DC78DF"/>
    <w:rsid w:val="00DE496C"/>
    <w:rsid w:val="00DF099F"/>
    <w:rsid w:val="00E03E54"/>
    <w:rsid w:val="00E322F9"/>
    <w:rsid w:val="00E35B5C"/>
    <w:rsid w:val="00E43B49"/>
    <w:rsid w:val="00E5671B"/>
    <w:rsid w:val="00E57B7F"/>
    <w:rsid w:val="00E63F32"/>
    <w:rsid w:val="00E70862"/>
    <w:rsid w:val="00E771E5"/>
    <w:rsid w:val="00E90531"/>
    <w:rsid w:val="00EA2010"/>
    <w:rsid w:val="00EB21DB"/>
    <w:rsid w:val="00EB3F82"/>
    <w:rsid w:val="00ED0FFF"/>
    <w:rsid w:val="00ED18AB"/>
    <w:rsid w:val="00ED34A7"/>
    <w:rsid w:val="00ED4657"/>
    <w:rsid w:val="00ED6FBA"/>
    <w:rsid w:val="00EE07A5"/>
    <w:rsid w:val="00EE7070"/>
    <w:rsid w:val="00F00257"/>
    <w:rsid w:val="00F17734"/>
    <w:rsid w:val="00F2227A"/>
    <w:rsid w:val="00F233CE"/>
    <w:rsid w:val="00F24141"/>
    <w:rsid w:val="00F25FB5"/>
    <w:rsid w:val="00F566CB"/>
    <w:rsid w:val="00F659A5"/>
    <w:rsid w:val="00F86412"/>
    <w:rsid w:val="00FA7053"/>
    <w:rsid w:val="00FB144B"/>
    <w:rsid w:val="00FC471E"/>
    <w:rsid w:val="00FE1E0F"/>
    <w:rsid w:val="00FF18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shapelayout>
  </w:shapeDefaults>
  <w:decimalSymbol w:val="."/>
  <w:listSeparator w:val=","/>
  <w14:docId w14:val="443EC6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val="de-DE" w:eastAsia="de-DE" w:bidi="de-DE"/>
    </w:rPr>
  </w:style>
  <w:style w:type="paragraph" w:styleId="Heading1">
    <w:name w:val="heading 1"/>
    <w:basedOn w:val="Normal"/>
    <w:uiPriority w:val="1"/>
    <w:qFormat/>
    <w:pPr>
      <w:ind w:left="232"/>
      <w:outlineLvl w:val="0"/>
    </w:pPr>
    <w:rPr>
      <w:b/>
      <w:bCs/>
      <w:sz w:val="28"/>
      <w:szCs w:val="28"/>
    </w:rPr>
  </w:style>
  <w:style w:type="paragraph" w:styleId="Heading2">
    <w:name w:val="heading 2"/>
    <w:basedOn w:val="Normal"/>
    <w:uiPriority w:val="1"/>
    <w:qFormat/>
    <w:pPr>
      <w:spacing w:before="91"/>
      <w:ind w:left="951" w:hanging="778"/>
      <w:outlineLvl w:val="1"/>
    </w:pPr>
    <w:rPr>
      <w:rFonts w:ascii="Arial" w:eastAsia="Arial" w:hAnsi="Arial" w:cs="Arial"/>
      <w:i/>
      <w:sz w:val="28"/>
      <w:szCs w:val="28"/>
    </w:rPr>
  </w:style>
  <w:style w:type="paragraph" w:styleId="Heading3">
    <w:name w:val="heading 3"/>
    <w:basedOn w:val="Normal"/>
    <w:uiPriority w:val="1"/>
    <w:qFormat/>
    <w:pPr>
      <w:ind w:left="31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
      <w:ind w:left="671" w:hanging="439"/>
    </w:pPr>
    <w:rPr>
      <w:b/>
      <w:bCs/>
      <w:sz w:val="20"/>
      <w:szCs w:val="20"/>
    </w:rPr>
  </w:style>
  <w:style w:type="paragraph" w:styleId="TOC2">
    <w:name w:val="toc 2"/>
    <w:basedOn w:val="Normal"/>
    <w:uiPriority w:val="1"/>
    <w:qFormat/>
    <w:pPr>
      <w:spacing w:before="60"/>
      <w:ind w:left="1113" w:hanging="661"/>
    </w:pPr>
    <w:rPr>
      <w:sz w:val="16"/>
      <w:szCs w:val="16"/>
    </w:rPr>
  </w:style>
  <w:style w:type="paragraph" w:styleId="TOC3">
    <w:name w:val="toc 3"/>
    <w:basedOn w:val="Normal"/>
    <w:uiPriority w:val="1"/>
    <w:qFormat/>
    <w:pPr>
      <w:spacing w:before="54"/>
      <w:ind w:left="746" w:hanging="294"/>
    </w:pPr>
    <w:rPr>
      <w:b/>
      <w:bCs/>
      <w:i/>
    </w:rPr>
  </w:style>
  <w:style w:type="paragraph" w:styleId="BodyText">
    <w:name w:val="Body Text"/>
    <w:basedOn w:val="Normal"/>
    <w:uiPriority w:val="1"/>
    <w:qFormat/>
  </w:style>
  <w:style w:type="paragraph" w:styleId="ListParagraph">
    <w:name w:val="List Paragraph"/>
    <w:basedOn w:val="Normal"/>
    <w:uiPriority w:val="1"/>
    <w:qFormat/>
    <w:pPr>
      <w:ind w:left="59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3A4F"/>
    <w:pPr>
      <w:tabs>
        <w:tab w:val="center" w:pos="4513"/>
        <w:tab w:val="right" w:pos="9026"/>
      </w:tabs>
    </w:pPr>
  </w:style>
  <w:style w:type="character" w:customStyle="1" w:styleId="HeaderChar">
    <w:name w:val="Header Char"/>
    <w:basedOn w:val="DefaultParagraphFont"/>
    <w:link w:val="Header"/>
    <w:uiPriority w:val="99"/>
    <w:rsid w:val="00543A4F"/>
    <w:rPr>
      <w:rFonts w:ascii="Times New Roman" w:eastAsia="Times New Roman" w:hAnsi="Times New Roman" w:cs="Times New Roman"/>
      <w:lang w:val="de-DE" w:eastAsia="de-DE" w:bidi="de-DE"/>
    </w:rPr>
  </w:style>
  <w:style w:type="paragraph" w:styleId="Footer">
    <w:name w:val="footer"/>
    <w:basedOn w:val="Normal"/>
    <w:link w:val="FooterChar"/>
    <w:uiPriority w:val="99"/>
    <w:unhideWhenUsed/>
    <w:rsid w:val="00543A4F"/>
    <w:pPr>
      <w:tabs>
        <w:tab w:val="center" w:pos="4513"/>
        <w:tab w:val="right" w:pos="9026"/>
      </w:tabs>
    </w:pPr>
  </w:style>
  <w:style w:type="character" w:customStyle="1" w:styleId="FooterChar">
    <w:name w:val="Footer Char"/>
    <w:basedOn w:val="DefaultParagraphFont"/>
    <w:link w:val="Footer"/>
    <w:uiPriority w:val="99"/>
    <w:rsid w:val="00543A4F"/>
    <w:rPr>
      <w:rFonts w:ascii="Times New Roman" w:eastAsia="Times New Roman" w:hAnsi="Times New Roman" w:cs="Times New Roman"/>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oter" Target="footer6.xml"/><Relationship Id="rId50" Type="http://schemas.openxmlformats.org/officeDocument/2006/relationships/image" Target="media/image5.jpeg"/><Relationship Id="rId51" Type="http://schemas.openxmlformats.org/officeDocument/2006/relationships/header" Target="header11.xml"/><Relationship Id="rId52" Type="http://schemas.openxmlformats.org/officeDocument/2006/relationships/footer" Target="footer14.xml"/><Relationship Id="rId53" Type="http://schemas.openxmlformats.org/officeDocument/2006/relationships/image" Target="media/image12.png"/><Relationship Id="rId54" Type="http://schemas.openxmlformats.org/officeDocument/2006/relationships/header" Target="header12.xml"/><Relationship Id="rId55" Type="http://schemas.openxmlformats.org/officeDocument/2006/relationships/footer" Target="footer15.xml"/><Relationship Id="rId56" Type="http://schemas.openxmlformats.org/officeDocument/2006/relationships/footer" Target="footer16.xml"/><Relationship Id="rId57" Type="http://schemas.openxmlformats.org/officeDocument/2006/relationships/hyperlink" Target="http://www.polarprediction.net/"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applicate.eu/" TargetMode="External"/><Relationship Id="rId41" Type="http://schemas.openxmlformats.org/officeDocument/2006/relationships/footer" Target="footer13.xml"/><Relationship Id="rId42" Type="http://schemas.openxmlformats.org/officeDocument/2006/relationships/hyperlink" Target="http://www.applicate.eu/" TargetMode="External"/><Relationship Id="rId43" Type="http://schemas.openxmlformats.org/officeDocument/2006/relationships/hyperlink" Target="http://www.applicate.eu/" TargetMode="External"/><Relationship Id="rId44" Type="http://schemas.openxmlformats.org/officeDocument/2006/relationships/hyperlink" Target="http://www.applicate.eu/" TargetMode="External"/><Relationship Id="rId45" Type="http://schemas.openxmlformats.org/officeDocument/2006/relationships/hyperlink" Target="http://www.applicate.eu/" TargetMode="External"/><Relationship Id="rId46" Type="http://schemas.openxmlformats.org/officeDocument/2006/relationships/hyperlink" Target="http://www.applicate.eu/" TargetMode="External"/><Relationship Id="rId47" Type="http://schemas.openxmlformats.org/officeDocument/2006/relationships/hyperlink" Target="http://www.applicate.eu/" TargetMode="External"/><Relationship Id="rId48" Type="http://schemas.openxmlformats.org/officeDocument/2006/relationships/hyperlink" Target="http://www.applicate.eu/" TargetMode="External"/><Relationship Id="rId49" Type="http://schemas.openxmlformats.org/officeDocument/2006/relationships/hyperlink" Target="http://www.applicate.e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30" Type="http://schemas.openxmlformats.org/officeDocument/2006/relationships/footer" Target="footer10.xml"/><Relationship Id="rId31" Type="http://schemas.openxmlformats.org/officeDocument/2006/relationships/header" Target="header10.xml"/><Relationship Id="rId32" Type="http://schemas.openxmlformats.org/officeDocument/2006/relationships/footer" Target="footer11.xml"/><Relationship Id="rId33" Type="http://schemas.openxmlformats.org/officeDocument/2006/relationships/image" Target="media/image6.png"/><Relationship Id="rId34" Type="http://schemas.openxmlformats.org/officeDocument/2006/relationships/footer" Target="footer12.xml"/><Relationship Id="rId35" Type="http://schemas.openxmlformats.org/officeDocument/2006/relationships/image" Target="media/image7.jpe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jpeg"/><Relationship Id="rId39" Type="http://schemas.openxmlformats.org/officeDocument/2006/relationships/image" Target="media/image11.png"/><Relationship Id="rId20" Type="http://schemas.openxmlformats.org/officeDocument/2006/relationships/hyperlink" Target="http://www.applicate.eu/" TargetMode="External"/><Relationship Id="rId21" Type="http://schemas.openxmlformats.org/officeDocument/2006/relationships/hyperlink" Target="http://www.applicate.eu/" TargetMode="External"/><Relationship Id="rId22" Type="http://schemas.openxmlformats.org/officeDocument/2006/relationships/image" Target="media/image4.png"/><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header" Target="header8.xml"/><Relationship Id="rId28" Type="http://schemas.openxmlformats.org/officeDocument/2006/relationships/footer" Target="footer9.xml"/><Relationship Id="rId29" Type="http://schemas.openxmlformats.org/officeDocument/2006/relationships/header" Target="header9.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s>
</file>

<file path=word/_rels/header10.xml.rels><?xml version="1.0" encoding="UTF-8" standalone="yes"?>
<Relationships xmlns="http://schemas.openxmlformats.org/package/2006/relationships"><Relationship Id="rId1" Type="http://schemas.openxmlformats.org/officeDocument/2006/relationships/image" Target="media/image5.jpeg"/></Relationships>
</file>

<file path=word/_rels/header12.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157</Pages>
  <Words>51497</Words>
  <Characters>293539</Characters>
  <Application>Microsoft Macintosh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Grant Agreement-727862-APPLICATE.pdf</vt:lpstr>
    </vt:vector>
  </TitlesOfParts>
  <Company>AWI</Company>
  <LinksUpToDate>false</LinksUpToDate>
  <CharactersWithSpaces>344348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Agreement-727862-APPLICATE.pdf</dc:title>
  <dc:creator>meden</dc:creator>
  <cp:lastModifiedBy>Luisa Cristini</cp:lastModifiedBy>
  <cp:revision>252</cp:revision>
  <dcterms:created xsi:type="dcterms:W3CDTF">2018-01-09T10:05:00Z</dcterms:created>
  <dcterms:modified xsi:type="dcterms:W3CDTF">2018-06-19T08:59:00Z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Creator">
    <vt:lpwstr>PScript5.dll Version 5.2.2</vt:lpwstr>
  </property>
  <property fmtid="{D5CDD505-2E9C-101B-9397-08002B2CF9AE}" pid="4" name="LastSaved">
    <vt:filetime>2018-01-09T00:00:00Z</vt:filetime>
  </property>
</Properties>
</file>