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7A3" w:rsidRPr="00C237A3" w:rsidRDefault="00C237A3" w:rsidP="00C23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Я расскажу о применении различных способов аутентификации для веб-приложений, включая аутентификацию по паролю, по сертификатам, по одноразовым паролям, по ключам доступа и по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токенам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  <w:proofErr w:type="gram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Коснусь</w:t>
      </w:r>
      <w:proofErr w:type="gram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технологии единого входа (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Single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Sign-On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), рассмотрю различные стандарты и протоколы аутентификации.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Перед тем, как перейти к техническим деталям, давайте немного освежим терминологию.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237A3" w:rsidRPr="00C237A3" w:rsidRDefault="00C237A3" w:rsidP="00C23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Идентификация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это заявление о том, кем вы являетесь. В зависимости от ситуации, это может быть имя, адрес электронной почты, номер учетной записи,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итд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C237A3" w:rsidRPr="00C237A3" w:rsidRDefault="00C237A3" w:rsidP="00C23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Аутентификация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предоставление доказательств, что вы на самом деле есть тот, кем идентифицировались (от слова “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authentic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” — истинный, подлинный).</w:t>
      </w:r>
    </w:p>
    <w:p w:rsidR="00C237A3" w:rsidRPr="00C237A3" w:rsidRDefault="00C237A3" w:rsidP="00C23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Авторизация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проверка, что вам разрешен доступ к запрашиваемому ресурсу.</w:t>
      </w:r>
    </w:p>
    <w:p w:rsidR="00C237A3" w:rsidRPr="00C237A3" w:rsidRDefault="00C237A3" w:rsidP="00C23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Например, при попытке попасть в закрытый клуб вас </w:t>
      </w:r>
      <w:r w:rsidRPr="00C237A3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идентифицируют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(спросят ваше имя и фамилию), </w:t>
      </w:r>
      <w:r w:rsidRPr="00C237A3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аутентифицируют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(попросят показать паспорт и сверят фотографию) и </w:t>
      </w:r>
      <w:r w:rsidRPr="00C237A3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авторизую</w:t>
      </w:r>
      <w:proofErr w:type="gramStart"/>
      <w:r w:rsidRPr="00C237A3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т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</w:t>
      </w:r>
      <w:proofErr w:type="gram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проверят, что фамилия находится в списке гостей), прежде чем пустят внутрь.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Аналогично эти термины применяются в компьютерных системах, где традиционно под </w:t>
      </w:r>
      <w:r w:rsidRPr="00C237A3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идентификацией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понимают получение вашей учетной записи (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identity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) по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username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или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email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; под </w:t>
      </w:r>
      <w:r w:rsidRPr="00C237A3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аутентификацией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— проверку, что вы знаете пароль от этой учетной записи, а под </w:t>
      </w:r>
      <w:r w:rsidRPr="00C237A3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авторизацией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— проверку вашей роли в системе и решение о предоставлении доступа к запрошенной странице или ресурсу.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Однако в современных системах существуют и более сложные схемы аутентификации и авторизации, о которых я расскажу далее. Но начнем с простого и понятного.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237A3" w:rsidRPr="00C237A3" w:rsidRDefault="00C237A3" w:rsidP="00C237A3">
      <w:pPr>
        <w:shd w:val="clear" w:color="auto" w:fill="FFFFFF"/>
        <w:spacing w:after="0" w:line="420" w:lineRule="atLeast"/>
        <w:outlineLvl w:val="4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C237A3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Аутентификация по </w:t>
      </w:r>
      <w:r w:rsidR="000A0EF0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многоразовому </w:t>
      </w:r>
      <w:bookmarkStart w:id="1" w:name="_GoBack"/>
      <w:bookmarkEnd w:id="1"/>
      <w:r w:rsidRPr="00C237A3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паролю</w:t>
      </w:r>
    </w:p>
    <w:p w:rsidR="00C237A3" w:rsidRPr="00C237A3" w:rsidRDefault="00C237A3" w:rsidP="00C23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Этот метод основывается на том, что пользователь должен предоставить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username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password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для успешной идентификац</w:t>
      </w:r>
      <w:proofErr w:type="gram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ии и ау</w:t>
      </w:r>
      <w:proofErr w:type="gram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тентификации в системе. Пара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username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/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password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задается пользователем при его регистрации в системе, при этом в качестве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username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может выступать адрес электронной почты пользователя.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Применительно к веб-приложениям, существует несколько стандартных протоколов для аутентификации по паролю, которые мы рассмотрим ниже.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237A3" w:rsidRPr="00C237A3" w:rsidRDefault="00C237A3" w:rsidP="00C237A3">
      <w:pPr>
        <w:shd w:val="clear" w:color="auto" w:fill="FFFFFF"/>
        <w:spacing w:after="0" w:line="420" w:lineRule="atLeast"/>
        <w:outlineLvl w:val="5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C237A3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lastRenderedPageBreak/>
        <w:t xml:space="preserve">HTTP </w:t>
      </w:r>
      <w:proofErr w:type="spellStart"/>
      <w:r w:rsidRPr="00C237A3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authentication</w:t>
      </w:r>
      <w:proofErr w:type="spellEnd"/>
    </w:p>
    <w:p w:rsidR="00C237A3" w:rsidRPr="00C237A3" w:rsidRDefault="00C237A3" w:rsidP="00C23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Этот протокол, описанный в стандартах HTTP 1.0/1.1, существует очень давно и до сих пор активно применяется в корпоративной среде. Применительно к веб-сайтам работает следующим образом: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237A3" w:rsidRPr="00C237A3" w:rsidRDefault="00C237A3" w:rsidP="00C237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Сервер, при обращении неавторизованного клиента к защищенному ресурсу, отсылает HTTP статус “401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Unauthorized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” и добавляет заголовок “WWW-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Authenticate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” с указанием схемы и параметров аутентификации.</w:t>
      </w:r>
    </w:p>
    <w:p w:rsidR="00C237A3" w:rsidRPr="00C237A3" w:rsidRDefault="00C237A3" w:rsidP="00C237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Браузер, при получении такого ответа, </w:t>
      </w:r>
      <w:r w:rsidRPr="00C237A3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автоматически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показывает диалог ввода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username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password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Пользователь вводит детали своей учетной записи.</w:t>
      </w:r>
    </w:p>
    <w:p w:rsidR="00C237A3" w:rsidRPr="00C237A3" w:rsidRDefault="00C237A3" w:rsidP="00C237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 всех последующих запросах к этому веб-сайту браузер автоматически добавляет HTTP заголовок “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Authorization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”, в котором передаются данные пользователя для аутентификации сервером.</w:t>
      </w:r>
    </w:p>
    <w:p w:rsidR="00C237A3" w:rsidRPr="00C237A3" w:rsidRDefault="00C237A3" w:rsidP="00C237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Сервер аутентифицирует пользователя по данным из этого заголовка. Решение о предоставлении доступа (авторизация) производится отдельно на основании роли пользователя, ACL или других данных учетной записи.</w:t>
      </w:r>
    </w:p>
    <w:p w:rsidR="00C237A3" w:rsidRPr="00C237A3" w:rsidRDefault="00C237A3" w:rsidP="00C23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Весь процесс стандартизирован и хорошо поддерживается всеми браузерами и веб-серверами. Существует несколько схем аутентификации, отличающихся по уровню безопасности: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237A3" w:rsidRPr="00C237A3" w:rsidRDefault="00C237A3" w:rsidP="00C237A3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Basic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наиболее простая схема, при которой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username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password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пользователя передаются в заголовке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Authorization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незашифрованном виде (base64-encoded). Однако при использовании HTTPS (HTTP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over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SSL) протокола, является относительно безопасной.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4876800" cy="3657600"/>
            <wp:effectExtent l="0" t="0" r="0" b="0"/>
            <wp:docPr id="2" name="Рисунок 2" descr="https://habrastorage.org/files/c27/ac0/637/c27ac06373984352a1ebe2f6424cd9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c27/ac0/637/c27ac06373984352a1ebe2f6424cd9e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Пример HTTP аутентификации с использованием </w:t>
      </w:r>
      <w:proofErr w:type="spellStart"/>
      <w:r w:rsidRPr="00C237A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Basic</w:t>
      </w:r>
      <w:proofErr w:type="spellEnd"/>
      <w:r w:rsidRPr="00C237A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схемы.</w:t>
      </w:r>
    </w:p>
    <w:p w:rsidR="00C237A3" w:rsidRPr="00C237A3" w:rsidRDefault="00C237A3" w:rsidP="00C237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Digest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challenge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response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-схема, при </w:t>
      </w:r>
      <w:proofErr w:type="gram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которой</w:t>
      </w:r>
      <w:proofErr w:type="gram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сервер посылает уникальное значение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nonce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а браузер передает MD5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хэш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пароля пользователя, вычисленный с использованием указанного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nonce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Более безопасная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альтернативв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Basic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схемы при незащищенных соединениях, но подвержена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man-in-the-middle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attacks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(с заменой схемы на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basic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 Кроме того, использование этой схемы не позволяет применить современные хэш-функции для хранения паролей пользователей на сервере.</w:t>
      </w:r>
    </w:p>
    <w:p w:rsidR="00C237A3" w:rsidRPr="00C237A3" w:rsidRDefault="00C237A3" w:rsidP="00C237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NTLM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</w:t>
      </w:r>
      <w:proofErr w:type="gram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известная</w:t>
      </w:r>
      <w:proofErr w:type="gram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authentication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— также основана на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challenge-response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подходе, при котором пароль не передается в чистом виде. Эта схема не является стандартом HTTP, но поддерживается большинством браузеров и веб-серверов. Преимущественно используется для аутентификации пользователей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Active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Directory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веб-приложениях. Уязвима к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pass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the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-атакам.</w:t>
      </w:r>
    </w:p>
    <w:p w:rsidR="00C237A3" w:rsidRPr="00C237A3" w:rsidRDefault="00C237A3" w:rsidP="00C237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Negotiate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еще одна схема из семейства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authentication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которая позволяет клиенту выбрать между NTLM и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Kerberos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аутентификацией.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Kerberos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более безопасный протокол, основанный на принципе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Single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Sign-On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Однако он может функционировать, только если и клиент, и сервер находятся в зоне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intranet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являются частью домена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C237A3" w:rsidRPr="00C237A3" w:rsidRDefault="00C237A3" w:rsidP="00C23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Стоит отметить, что при использовании HTTP-аутентификации у пользователя нет стандартной возможности выйти из веб-приложения, кроме как закрыть все окна браузера.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237A3" w:rsidRPr="00C237A3" w:rsidRDefault="00C237A3" w:rsidP="00C237A3">
      <w:pPr>
        <w:shd w:val="clear" w:color="auto" w:fill="FFFFFF"/>
        <w:spacing w:after="0" w:line="420" w:lineRule="atLeast"/>
        <w:outlineLvl w:val="5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C237A3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Forms</w:t>
      </w:r>
      <w:proofErr w:type="spellEnd"/>
      <w:r w:rsidRPr="00C237A3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 </w:t>
      </w:r>
      <w:proofErr w:type="spellStart"/>
      <w:r w:rsidRPr="00C237A3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authentication</w:t>
      </w:r>
      <w:proofErr w:type="spellEnd"/>
    </w:p>
    <w:p w:rsidR="00C237A3" w:rsidRPr="00C237A3" w:rsidRDefault="00C237A3" w:rsidP="00C23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Для этого протокола нет определенного стандарта, поэтому все его реализации специфичны для конкретных систем, а точнее, для модулей аутентификации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lastRenderedPageBreak/>
        <w:t>фреймворков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разработки.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Работает это по следующему принципу: в веб-приложение включается HTML-форма, в </w:t>
      </w:r>
      <w:proofErr w:type="gram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которую</w:t>
      </w:r>
      <w:proofErr w:type="gram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пользователь должен ввести свои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username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/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password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 отправить их на сервер через HTTP POST для аутентификации. В случае успеха веб-приложение создает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session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token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который обычно помещается в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browser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cookies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При </w:t>
      </w:r>
      <w:proofErr w:type="gram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последующих</w:t>
      </w:r>
      <w:proofErr w:type="gram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веб-запросах </w:t>
      </w:r>
      <w:proofErr w:type="spellStart"/>
      <w:r w:rsidRPr="00C237A3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session</w:t>
      </w:r>
      <w:proofErr w:type="spellEnd"/>
      <w:r w:rsidRPr="00C237A3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C237A3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token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автоматически передается на сервер и позволяет приложению получить информацию о текущем пользователе для авторизации запроса.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76800" cy="3657600"/>
            <wp:effectExtent l="0" t="0" r="0" b="0"/>
            <wp:docPr id="1" name="Рисунок 1" descr="https://habrastorage.org/files/8e5/211/8bb/8e52118bbaa84a4286e2ef2a2a5ad3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files/8e5/211/8bb/8e52118bbaa84a4286e2ef2a2a5ad36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 xml:space="preserve">Пример </w:t>
      </w:r>
      <w:proofErr w:type="spellStart"/>
      <w:r w:rsidRPr="00C237A3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forms</w:t>
      </w:r>
      <w:proofErr w:type="spellEnd"/>
      <w:r w:rsidRPr="00C237A3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C237A3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authentication</w:t>
      </w:r>
      <w:proofErr w:type="spellEnd"/>
      <w:r w:rsidRPr="00C237A3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.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Приложение может создать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session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token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двумя способами: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237A3" w:rsidRPr="00C237A3" w:rsidRDefault="00C237A3" w:rsidP="00C237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Как идентификатор аутентифицированной сессии пользователя, которая хранится в памяти сервера или в базе данных. Сессия должна содержать всю необходимую информацию о пользователе для возможности авторизации его запросов.</w:t>
      </w:r>
    </w:p>
    <w:p w:rsidR="00C237A3" w:rsidRPr="00C237A3" w:rsidRDefault="00C237A3" w:rsidP="00C237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Как зашифрованный и/или подписанный объект, содержащий данные о пользователе, а также период действия. Этот подход позволяет реализовать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stateless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-архитектуру сервера, однако требует механизма обновления сессионного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токена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 истечении срока действия. Несколько стандартных форматов таких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токенов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рассматриваются в секции «Аутентификация по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токенам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».</w:t>
      </w:r>
    </w:p>
    <w:p w:rsidR="00C237A3" w:rsidRPr="00C237A3" w:rsidRDefault="00C237A3" w:rsidP="00C23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Необходимо понимать, что перехват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session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token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зачастую дает аналогичный уровень доступа, что и знание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username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/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password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Поэтому все коммуникации между клиентом и сервером в случае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forms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authentication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должны производиться 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lastRenderedPageBreak/>
        <w:t>только по защищенному соединению HTTPS.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237A3" w:rsidRPr="00C237A3" w:rsidRDefault="00C237A3" w:rsidP="00C237A3">
      <w:pPr>
        <w:shd w:val="clear" w:color="auto" w:fill="FFFFFF"/>
        <w:spacing w:after="0" w:line="420" w:lineRule="atLeast"/>
        <w:outlineLvl w:val="5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C237A3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Другие протоколы аутентификации по паролю</w:t>
      </w:r>
    </w:p>
    <w:p w:rsidR="00C237A3" w:rsidRPr="00C237A3" w:rsidRDefault="00C237A3" w:rsidP="00C23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Два протокола, описанных выше, успешно используются для аутентификации пользователей на веб-сайтах. Но при разработке клиент-серверных приложений с использованием веб-сервисов (например,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iOS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или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Android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), наряду с HTTP аутентификацией, часто применяются нестандартные протоколы, в которых данные для аутентификации передаются в других частях запроса.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Существует всего несколько мест, где можно передать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username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password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в HTTP запросах: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237A3" w:rsidRPr="00C237A3" w:rsidRDefault="00C237A3" w:rsidP="00C237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URL </w:t>
      </w:r>
      <w:proofErr w:type="spellStart"/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query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считается небезопасным вариантом, т. к. строки URL могут запоминаться браузерами, прокси и веб-серверами.</w:t>
      </w:r>
    </w:p>
    <w:p w:rsidR="00C237A3" w:rsidRPr="00C237A3" w:rsidRDefault="00C237A3" w:rsidP="00C237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Request</w:t>
      </w:r>
      <w:proofErr w:type="spellEnd"/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body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безопасный вариант, но он применим только для запросов, содержащих тело сообщения (такие как POST, PUT, PATCH).</w:t>
      </w:r>
    </w:p>
    <w:p w:rsidR="00C237A3" w:rsidRPr="00C237A3" w:rsidRDefault="00C237A3" w:rsidP="00C237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HTTP </w:t>
      </w:r>
      <w:proofErr w:type="spellStart"/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header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—оптимальный вариант, при этом могут использоваться и стандартный заголовок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Authorization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(например, с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Basic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-схемой), и другие произвольные заголовки.</w:t>
      </w:r>
    </w:p>
    <w:p w:rsidR="001C08CB" w:rsidRDefault="000A0EF0"/>
    <w:sectPr w:rsidR="001C0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81A30"/>
    <w:multiLevelType w:val="multilevel"/>
    <w:tmpl w:val="B400F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FF1870"/>
    <w:multiLevelType w:val="multilevel"/>
    <w:tmpl w:val="6D36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A90E45"/>
    <w:multiLevelType w:val="multilevel"/>
    <w:tmpl w:val="263E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E22E38"/>
    <w:multiLevelType w:val="multilevel"/>
    <w:tmpl w:val="C0C0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5D2C6E"/>
    <w:multiLevelType w:val="multilevel"/>
    <w:tmpl w:val="426C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81"/>
    <w:rsid w:val="000A0EF0"/>
    <w:rsid w:val="00147E81"/>
    <w:rsid w:val="001F3ADA"/>
    <w:rsid w:val="003F1FCB"/>
    <w:rsid w:val="00AF3722"/>
    <w:rsid w:val="00C2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C237A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C237A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C237A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C237A3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23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37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C237A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C237A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C237A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C237A3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23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37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6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5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Anoushka</dc:creator>
  <cp:keywords/>
  <dc:description/>
  <cp:lastModifiedBy>Anoushka</cp:lastModifiedBy>
  <cp:revision>3</cp:revision>
  <dcterms:created xsi:type="dcterms:W3CDTF">2019-05-23T12:43:00Z</dcterms:created>
  <dcterms:modified xsi:type="dcterms:W3CDTF">2019-05-24T22:01:00Z</dcterms:modified>
</cp:coreProperties>
</file>