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Санкт-Петербургское Государственное бюджетное профессиональное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образовательное учреждение«Радиотехнический колледж»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199155, Санкт-Петербург, наб. реки Смоленки, д.1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Тел.: (812) 405-85-59 факс (812) 405-85-59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t xml:space="preserve"> http://www.spb-rtk.ru, e-mail: 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begin"/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instrText xml:space="preserve"> HYPERLINK "mailto:info@spb-rtk.ru" </w:instrTex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separate"/>
      </w:r>
      <w:r>
        <w:rPr>
          <w:rStyle w:val="7"/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t>info@spb-rtk.ru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end"/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  <w:lang w:val="ru-RU"/>
        </w:rPr>
        <w:t>_________________________________________________________________________________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</w:rPr>
        <w:t>Отчет</w:t>
      </w: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по учебной практике № </w:t>
      </w:r>
      <w:r>
        <w:rPr>
          <w:rFonts w:hint="default" w:cs="Times New Roman"/>
          <w:b/>
          <w:sz w:val="40"/>
          <w:szCs w:val="40"/>
          <w:lang w:val="ru-RU"/>
        </w:rPr>
        <w:t>11</w:t>
      </w: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по учебной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практике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профессиональному модулю ПМ.01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«Выполнение работ по проектированию сетевой инфраструктуры»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программе подготовки специалистов среднего звена, специальности09.02.06 «Сетевое и системное администрирование»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сроки прохождения практик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>е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 «03» июня2019 г. по «21» июня 2019 г.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  <w:t>Смирнова Анна Михайловна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t>(Ф.И.О.)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360" w:lineRule="auto"/>
        <w:jc w:val="left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Руководитель практики: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080" w:bottom="1440" w:left="1080" w:header="720" w:footer="720" w:gutter="0"/>
          <w:pgNumType w:fmt="decimal" w:start="2"/>
          <w:cols w:space="720" w:num="1"/>
          <w:docGrid w:linePitch="360" w:charSpace="0"/>
        </w:sect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t xml:space="preserve"> (Ф.И.О.)</w:t>
      </w:r>
    </w:p>
    <w:p>
      <w:pPr>
        <w:spacing w:before="183"/>
        <w:ind w:righ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«Проектирование базы данных»</w:t>
      </w:r>
    </w:p>
    <w:p>
      <w:pPr>
        <w:spacing w:before="139"/>
        <w:ind w:left="930" w:right="0" w:firstLine="0"/>
        <w:jc w:val="both"/>
        <w:rPr>
          <w:sz w:val="24"/>
        </w:rPr>
      </w:pPr>
      <w:r>
        <w:rPr>
          <w:b/>
          <w:sz w:val="24"/>
        </w:rPr>
        <w:t xml:space="preserve">Цель работы: </w:t>
      </w:r>
      <w:r>
        <w:rPr>
          <w:sz w:val="24"/>
        </w:rPr>
        <w:t>спроектировать базу данных для приложения</w:t>
      </w:r>
    </w:p>
    <w:p>
      <w:pPr>
        <w:pStyle w:val="4"/>
        <w:spacing w:before="137" w:line="360" w:lineRule="auto"/>
        <w:ind w:left="222" w:right="228" w:firstLine="707"/>
        <w:jc w:val="both"/>
      </w:pPr>
      <w:r>
        <w:rPr>
          <w:b/>
        </w:rPr>
        <w:t xml:space="preserve">Формируемые компетенции: </w:t>
      </w:r>
      <w:r>
        <w:t>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spacing w:val="-3"/>
        </w:rPr>
        <w:t xml:space="preserve"> </w:t>
      </w:r>
      <w:r>
        <w:t>заказчика»</w:t>
      </w:r>
    </w:p>
    <w:p>
      <w:pPr>
        <w:pStyle w:val="2"/>
      </w:pPr>
      <w:r>
        <w:t>Задачи:</w:t>
      </w:r>
    </w:p>
    <w:p>
      <w:pPr>
        <w:pStyle w:val="10"/>
        <w:numPr>
          <w:ilvl w:val="0"/>
          <w:numId w:val="1"/>
        </w:numPr>
        <w:tabs>
          <w:tab w:val="left" w:pos="1290"/>
        </w:tabs>
        <w:spacing w:before="138" w:after="0" w:line="360" w:lineRule="auto"/>
        <w:ind w:left="1290" w:right="386" w:hanging="360"/>
        <w:jc w:val="left"/>
        <w:rPr>
          <w:i/>
          <w:sz w:val="24"/>
        </w:rPr>
      </w:pPr>
      <w:r>
        <w:rPr>
          <w:sz w:val="24"/>
        </w:rPr>
        <w:t>Определить основные сущности базы данных. Для описание вы можете использовать</w:t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"https://www.lucidchart.com/pages/ru/erd-%D0%B4%D0%B8%D0%B0%D0%B3%D1%80%D0%B0%D0%BC%D0%BC%D0%B0" \h </w:instrText>
      </w:r>
      <w:r>
        <w:fldChar w:fldCharType="separate"/>
      </w:r>
      <w:r>
        <w:rPr>
          <w:color w:val="0000FF"/>
          <w:sz w:val="24"/>
          <w:u w:val="single" w:color="0000FF"/>
        </w:rPr>
        <w:t>ER-диаграмму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fldChar w:fldCharType="end"/>
      </w:r>
      <w:r>
        <w:rPr>
          <w:sz w:val="24"/>
        </w:rPr>
        <w:t>(можно так же почитать тут:</w:t>
      </w:r>
      <w:r>
        <w:fldChar w:fldCharType="begin"/>
      </w:r>
      <w:r>
        <w:instrText xml:space="preserve"> HYPERLINK "https://habr.com/ru/post/50312/" \h </w:instrText>
      </w:r>
      <w:r>
        <w:fldChar w:fldCharType="separate"/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Построение</w:t>
      </w:r>
      <w:r>
        <w:rPr>
          <w:color w:val="0000FF"/>
          <w:sz w:val="24"/>
          <w:u w:val="single" w:color="0000FF"/>
        </w:rPr>
        <w:fldChar w:fldCharType="end"/>
      </w:r>
      <w:r>
        <w:fldChar w:fldCharType="begin"/>
      </w:r>
      <w:r>
        <w:instrText xml:space="preserve"> HYPERLINK "https://habr.com/ru/post/50312/" \h </w:instrText>
      </w:r>
      <w:r>
        <w:fldChar w:fldCharType="separate"/>
      </w:r>
      <w:r>
        <w:rPr>
          <w:color w:val="0000FF"/>
          <w:sz w:val="24"/>
          <w:u w:val="single" w:color="0000FF"/>
        </w:rPr>
        <w:t xml:space="preserve"> реляционной структуры из ER-модели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 xml:space="preserve">). Или использовать текстовое описание. </w:t>
      </w:r>
      <w:r>
        <w:rPr>
          <w:i/>
          <w:sz w:val="24"/>
        </w:rPr>
        <w:t>Таблица «user»</w:t>
      </w:r>
    </w:p>
    <w:p>
      <w:pPr>
        <w:spacing w:before="0"/>
        <w:ind w:left="1650" w:right="0" w:firstLine="0"/>
        <w:jc w:val="left"/>
        <w:rPr>
          <w:i/>
          <w:sz w:val="24"/>
        </w:rPr>
      </w:pPr>
      <w:r>
        <w:rPr>
          <w:sz w:val="24"/>
        </w:rPr>
        <w:t xml:space="preserve">— </w:t>
      </w:r>
      <w:r>
        <w:rPr>
          <w:i/>
          <w:sz w:val="24"/>
        </w:rPr>
        <w:t>«id»: PK, int(11);</w:t>
      </w:r>
    </w:p>
    <w:p>
      <w:pPr>
        <w:pStyle w:val="10"/>
        <w:numPr>
          <w:ilvl w:val="1"/>
          <w:numId w:val="1"/>
        </w:numPr>
        <w:tabs>
          <w:tab w:val="left" w:pos="2011"/>
        </w:tabs>
        <w:spacing w:before="139" w:after="0" w:line="240" w:lineRule="auto"/>
        <w:ind w:left="2010" w:right="0" w:hanging="361"/>
        <w:jc w:val="left"/>
        <w:rPr>
          <w:i/>
          <w:sz w:val="24"/>
        </w:rPr>
      </w:pPr>
      <w:r>
        <w:rPr>
          <w:i/>
          <w:sz w:val="24"/>
        </w:rPr>
        <w:t>«username»: string(244), NotNull;</w:t>
      </w:r>
    </w:p>
    <w:p>
      <w:pPr>
        <w:pStyle w:val="10"/>
        <w:numPr>
          <w:ilvl w:val="1"/>
          <w:numId w:val="1"/>
        </w:numPr>
        <w:tabs>
          <w:tab w:val="left" w:pos="2011"/>
        </w:tabs>
        <w:spacing w:before="137" w:after="0" w:line="362" w:lineRule="auto"/>
        <w:ind w:left="1290" w:right="1561" w:firstLine="360"/>
        <w:jc w:val="left"/>
        <w:rPr>
          <w:i/>
          <w:sz w:val="24"/>
        </w:rPr>
      </w:pPr>
      <w:r>
        <w:rPr>
          <w:i/>
          <w:sz w:val="24"/>
        </w:rPr>
        <w:t>«password»: string(20), NotNull; храниться в виде хэша md5; Таблица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«profile»</w:t>
      </w:r>
    </w:p>
    <w:p>
      <w:pPr>
        <w:spacing w:before="0" w:line="271" w:lineRule="exact"/>
        <w:ind w:left="1650" w:right="0" w:firstLine="0"/>
        <w:jc w:val="left"/>
        <w:rPr>
          <w:i/>
          <w:sz w:val="24"/>
        </w:rPr>
      </w:pPr>
      <w:r>
        <w:rPr>
          <w:sz w:val="24"/>
        </w:rPr>
        <w:t xml:space="preserve">— </w:t>
      </w:r>
      <w:r>
        <w:rPr>
          <w:i/>
          <w:sz w:val="24"/>
        </w:rPr>
        <w:t>«id»: PK, int(11);</w:t>
      </w:r>
    </w:p>
    <w:p>
      <w:pPr>
        <w:pStyle w:val="10"/>
        <w:numPr>
          <w:ilvl w:val="1"/>
          <w:numId w:val="1"/>
        </w:numPr>
        <w:tabs>
          <w:tab w:val="left" w:pos="2011"/>
        </w:tabs>
        <w:spacing w:before="139" w:after="0" w:line="240" w:lineRule="auto"/>
        <w:ind w:left="2010" w:right="0" w:hanging="361"/>
        <w:jc w:val="left"/>
        <w:rPr>
          <w:i/>
          <w:sz w:val="24"/>
        </w:rPr>
      </w:pPr>
      <w:r>
        <w:rPr>
          <w:i/>
          <w:sz w:val="24"/>
        </w:rPr>
        <w:t>«name»: string(244),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NotNull;</w:t>
      </w:r>
    </w:p>
    <w:p>
      <w:pPr>
        <w:pStyle w:val="10"/>
        <w:numPr>
          <w:ilvl w:val="1"/>
          <w:numId w:val="1"/>
        </w:numPr>
        <w:tabs>
          <w:tab w:val="left" w:pos="2011"/>
        </w:tabs>
        <w:spacing w:before="137" w:after="0" w:line="240" w:lineRule="auto"/>
        <w:ind w:left="2010" w:right="0" w:hanging="361"/>
        <w:jc w:val="left"/>
        <w:rPr>
          <w:i/>
          <w:sz w:val="24"/>
        </w:rPr>
      </w:pPr>
      <w:r>
        <w:rPr>
          <w:i/>
          <w:sz w:val="24"/>
        </w:rPr>
        <w:t>«mname»: string(244),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NotNull;</w:t>
      </w:r>
    </w:p>
    <w:p>
      <w:pPr>
        <w:pStyle w:val="10"/>
        <w:numPr>
          <w:ilvl w:val="1"/>
          <w:numId w:val="1"/>
        </w:numPr>
        <w:tabs>
          <w:tab w:val="left" w:pos="2011"/>
        </w:tabs>
        <w:spacing w:before="137" w:after="0" w:line="240" w:lineRule="auto"/>
        <w:ind w:left="2010" w:right="0" w:hanging="361"/>
        <w:jc w:val="left"/>
        <w:rPr>
          <w:i/>
          <w:sz w:val="24"/>
        </w:rPr>
      </w:pPr>
      <w:r>
        <w:rPr>
          <w:i/>
          <w:sz w:val="24"/>
        </w:rPr>
        <w:t>«user_id»:  int(11),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FK(user.id);</w:t>
      </w:r>
    </w:p>
    <w:p>
      <w:pPr>
        <w:pStyle w:val="4"/>
        <w:spacing w:before="139" w:line="360" w:lineRule="auto"/>
        <w:ind w:left="222" w:right="322" w:firstLine="707"/>
      </w:pPr>
      <w:r>
        <w:t xml:space="preserve">Минимальное количество таблиц должно быть не менее 15. Обязательно продумайте, как вы будете хранить права пользователей. Очень вероятно, что на диаграмме у вас будет много связей «много-ко-многим» и «один-ко-многим» (вы можете вспомнить пройденный материал по </w:t>
      </w:r>
      <w:r>
        <w:fldChar w:fldCharType="begin"/>
      </w:r>
      <w:r>
        <w:instrText xml:space="preserve"> HYPERLINK "http://jtest.ru/bazyi-dannyix/sql-dlya-nachinayushhix-chast-3.html" \h </w:instrText>
      </w:r>
      <w:r>
        <w:fldChar w:fldCharType="separate"/>
      </w:r>
      <w:r>
        <w:rPr>
          <w:color w:val="0000FF"/>
          <w:u w:val="single" w:color="0000FF"/>
        </w:rPr>
        <w:t>ссылке</w:t>
      </w:r>
      <w:r>
        <w:rPr>
          <w:color w:val="0000FF"/>
          <w:u w:val="single" w:color="0000FF"/>
        </w:rPr>
        <w:fldChar w:fldCharType="end"/>
      </w:r>
      <w:r>
        <w:t>. Так же есть большое количество объяснений на YouTube.</w:t>
      </w:r>
    </w:p>
    <w:p>
      <w:pPr>
        <w:pStyle w:val="4"/>
        <w:spacing w:line="276" w:lineRule="exact"/>
        <w:ind w:left="930" w:firstLine="0"/>
      </w:pPr>
      <w:r>
        <w:t xml:space="preserve">Таблицы, по возможности, должны быть приведены к </w:t>
      </w:r>
      <w:r>
        <w:fldChar w:fldCharType="begin"/>
      </w:r>
      <w:r>
        <w:instrText xml:space="preserve"> HYPERLINK "https://habr.com/ru/post/254773/" \h </w:instrText>
      </w:r>
      <w:r>
        <w:fldChar w:fldCharType="separate"/>
      </w:r>
      <w:r>
        <w:rPr>
          <w:color w:val="0000FF"/>
          <w:u w:val="single" w:color="0000FF"/>
        </w:rPr>
        <w:t>третьей нормальной форме</w:t>
      </w:r>
      <w:r>
        <w:rPr>
          <w:color w:val="0000FF"/>
          <w:u w:val="single" w:color="0000FF"/>
        </w:rPr>
        <w:fldChar w:fldCharType="end"/>
      </w:r>
      <w:r>
        <w:t>.</w:t>
      </w:r>
    </w:p>
    <w:p>
      <w:pPr>
        <w:pStyle w:val="4"/>
        <w:spacing w:before="139" w:line="360" w:lineRule="auto"/>
        <w:ind w:left="222" w:right="1068" w:firstLine="0"/>
      </w:pPr>
      <w:r>
        <w:t>Без приведения к нормальной форме будет очень сложно реализовывать систему в дальнейшем.</w:t>
      </w:r>
    </w:p>
    <w:p>
      <w:pPr>
        <w:pStyle w:val="10"/>
        <w:numPr>
          <w:ilvl w:val="0"/>
          <w:numId w:val="1"/>
        </w:numPr>
        <w:tabs>
          <w:tab w:val="left" w:pos="1290"/>
        </w:tabs>
        <w:spacing w:before="0" w:after="0" w:line="360" w:lineRule="auto"/>
        <w:ind w:left="1290" w:right="665" w:hanging="360"/>
        <w:jc w:val="left"/>
        <w:rPr>
          <w:sz w:val="24"/>
        </w:rPr>
      </w:pPr>
      <w:r>
        <w:rPr>
          <w:sz w:val="24"/>
        </w:rPr>
        <w:t>Реализовать базу данных. Для реализации вы можете использовать любую СУБД, выбранную ранее. Вы можете реализовать базу данных как в режиме консоли, так и с помощью графического интерфейса (phpMyAdmin,</w:t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"https://www.devart.com/ru/dbforge/mysql/" \h </w:instrText>
      </w:r>
      <w:r>
        <w:fldChar w:fldCharType="separate"/>
      </w:r>
      <w:r>
        <w:rPr>
          <w:color w:val="0000FF"/>
          <w:sz w:val="24"/>
          <w:u w:val="single" w:color="0000FF"/>
        </w:rPr>
        <w:t>dbforge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>,</w:t>
      </w:r>
      <w:r>
        <w:fldChar w:fldCharType="begin"/>
      </w:r>
      <w:r>
        <w:instrText xml:space="preserve"> HYPERLINK "https://www.mysql.com/products/workbench/" \h </w:instrText>
      </w:r>
      <w:r>
        <w:fldChar w:fldCharType="separate"/>
      </w:r>
      <w:r>
        <w:rPr>
          <w:color w:val="0000FF"/>
          <w:sz w:val="24"/>
          <w:u w:val="single" w:color="0000FF"/>
        </w:rPr>
        <w:t xml:space="preserve"> MySQL Workbench</w:t>
      </w:r>
      <w:r>
        <w:rPr>
          <w:sz w:val="24"/>
        </w:rPr>
        <w:t>,</w:t>
      </w:r>
      <w:r>
        <w:rPr>
          <w:sz w:val="24"/>
        </w:rPr>
        <w:fldChar w:fldCharType="end"/>
      </w:r>
      <w:r>
        <w:fldChar w:fldCharType="begin"/>
      </w:r>
      <w:r>
        <w:instrText xml:space="preserve"> HYPERLINK "https://www.jetbrains.com/datagrip/" \h </w:instrText>
      </w:r>
      <w:r>
        <w:fldChar w:fldCharType="separate"/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DataGrip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fldChar w:fldCharType="end"/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др.).</w:t>
      </w:r>
    </w:p>
    <w:p>
      <w:pPr>
        <w:pStyle w:val="10"/>
        <w:numPr>
          <w:ilvl w:val="0"/>
          <w:numId w:val="1"/>
        </w:numPr>
        <w:tabs>
          <w:tab w:val="left" w:pos="1290"/>
        </w:tabs>
        <w:spacing w:before="1" w:after="0" w:line="240" w:lineRule="auto"/>
        <w:ind w:left="1290" w:right="0" w:hanging="360"/>
        <w:jc w:val="left"/>
        <w:rPr>
          <w:sz w:val="24"/>
        </w:rPr>
      </w:pPr>
      <w:r>
        <w:rPr>
          <w:sz w:val="24"/>
        </w:rPr>
        <w:t>Построить диаграмму (EER) по выполненной базе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40" w:right="620" w:bottom="280" w:left="1480" w:header="720" w:footer="720" w:gutter="0"/>
        </w:sectPr>
      </w:pPr>
    </w:p>
    <w:p>
      <w:pPr>
        <w:pStyle w:val="10"/>
        <w:numPr>
          <w:ilvl w:val="0"/>
          <w:numId w:val="2"/>
        </w:numPr>
        <w:tabs>
          <w:tab w:val="left" w:pos="2011"/>
        </w:tabs>
        <w:spacing w:before="73" w:after="0" w:line="360" w:lineRule="auto"/>
        <w:ind w:left="2010" w:right="930" w:hanging="361"/>
        <w:jc w:val="left"/>
        <w:rPr>
          <w:sz w:val="24"/>
        </w:rPr>
      </w:pPr>
      <w:r>
        <w:rPr>
          <w:sz w:val="24"/>
        </w:rPr>
        <w:t>инструкция для</w:t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"https://www.devart.com/ru/dbforge/mysql/" \h </w:instrText>
      </w:r>
      <w:r>
        <w:fldChar w:fldCharType="separate"/>
      </w:r>
      <w:r>
        <w:rPr>
          <w:color w:val="0000FF"/>
          <w:sz w:val="24"/>
          <w:u w:val="single" w:color="0000FF"/>
        </w:rPr>
        <w:t>dbforge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>: https://blog.devart.com/getting-started-with- database-designer.html?_ga=2.243410695.344997468.1590524368- 1190331950.1590524368</w:t>
      </w:r>
    </w:p>
    <w:p>
      <w:pPr>
        <w:pStyle w:val="10"/>
        <w:numPr>
          <w:ilvl w:val="0"/>
          <w:numId w:val="2"/>
        </w:numPr>
        <w:tabs>
          <w:tab w:val="left" w:pos="2011"/>
        </w:tabs>
        <w:spacing w:before="2" w:after="0" w:line="360" w:lineRule="auto"/>
        <w:ind w:left="2010" w:right="397" w:hanging="361"/>
        <w:jc w:val="left"/>
        <w:rPr>
          <w:sz w:val="24"/>
        </w:rPr>
      </w:pPr>
      <w:r>
        <w:rPr>
          <w:sz w:val="24"/>
        </w:rPr>
        <w:t>Инструкция для</w:t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"https://www.mysql.com/products/workbench/" \h </w:instrText>
      </w:r>
      <w:r>
        <w:fldChar w:fldCharType="separate"/>
      </w:r>
      <w:r>
        <w:rPr>
          <w:color w:val="0000FF"/>
          <w:sz w:val="24"/>
          <w:u w:val="single" w:color="0000FF"/>
        </w:rPr>
        <w:t>MySQL Workbench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>:</w:t>
      </w:r>
      <w:r>
        <w:fldChar w:fldCharType="begin"/>
      </w:r>
      <w:r>
        <w:instrText xml:space="preserve"> HYPERLINK "http://mithrandir.ru/professional/soft-and-hardware/mysql-workbench-basics.html" \h </w:instrText>
      </w:r>
      <w:r>
        <w:fldChar w:fldCharType="separate"/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http://mithrandir.ru/professional/soft-</w:t>
      </w:r>
      <w:r>
        <w:rPr>
          <w:color w:val="0000FF"/>
          <w:sz w:val="24"/>
          <w:u w:val="single" w:color="0000FF"/>
        </w:rPr>
        <w:fldChar w:fldCharType="end"/>
      </w:r>
      <w:r>
        <w:fldChar w:fldCharType="begin"/>
      </w:r>
      <w:r>
        <w:instrText xml:space="preserve"> HYPERLINK "http://mithrandir.ru/professional/soft-and-hardware/mysql-workbench-basics.html" \h </w:instrText>
      </w:r>
      <w:r>
        <w:fldChar w:fldCharType="separate"/>
      </w:r>
      <w:r>
        <w:rPr>
          <w:color w:val="0000FF"/>
          <w:sz w:val="24"/>
          <w:u w:val="single" w:color="0000FF"/>
        </w:rPr>
        <w:t xml:space="preserve"> and-hardware/mysql-workbench-basics.html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>;</w:t>
      </w:r>
    </w:p>
    <w:p>
      <w:pPr>
        <w:pStyle w:val="10"/>
        <w:numPr>
          <w:ilvl w:val="0"/>
          <w:numId w:val="2"/>
        </w:numPr>
        <w:tabs>
          <w:tab w:val="left" w:pos="2011"/>
        </w:tabs>
        <w:spacing w:before="0" w:after="0" w:line="240" w:lineRule="auto"/>
        <w:ind w:left="2010" w:right="0" w:hanging="361"/>
        <w:jc w:val="left"/>
        <w:rPr>
          <w:sz w:val="24"/>
        </w:rPr>
      </w:pPr>
      <w:r>
        <w:rPr>
          <w:sz w:val="24"/>
        </w:rPr>
        <w:t>Для</w:t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"https://www.jetbrains.com/datagrip/" \h </w:instrText>
      </w:r>
      <w:r>
        <w:fldChar w:fldCharType="separate"/>
      </w:r>
      <w:r>
        <w:rPr>
          <w:color w:val="0000FF"/>
          <w:sz w:val="24"/>
          <w:u w:val="single" w:color="0000FF"/>
        </w:rPr>
        <w:t>DataGrip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fldChar w:fldCharType="end"/>
      </w:r>
      <w:r>
        <w:rPr>
          <w:sz w:val="24"/>
        </w:rPr>
        <w:t>вам потребуется установить плагин «UML</w:t>
      </w:r>
      <w:r>
        <w:rPr>
          <w:spacing w:val="-4"/>
          <w:sz w:val="24"/>
        </w:rPr>
        <w:t xml:space="preserve"> </w:t>
      </w:r>
      <w:r>
        <w:rPr>
          <w:sz w:val="24"/>
        </w:rPr>
        <w:t>Support».</w:t>
      </w:r>
    </w:p>
    <w:p>
      <w:pPr>
        <w:pStyle w:val="10"/>
        <w:numPr>
          <w:ilvl w:val="0"/>
          <w:numId w:val="1"/>
        </w:numPr>
        <w:tabs>
          <w:tab w:val="left" w:pos="1349"/>
          <w:tab w:val="left" w:pos="1350"/>
        </w:tabs>
        <w:spacing w:before="137" w:after="0" w:line="240" w:lineRule="auto"/>
        <w:ind w:left="1350" w:right="0" w:hanging="420"/>
        <w:jc w:val="left"/>
        <w:rPr>
          <w:sz w:val="24"/>
        </w:rPr>
      </w:pPr>
      <w:r>
        <w:rPr>
          <w:sz w:val="24"/>
        </w:rPr>
        <w:t>Создать папку «db» куда</w:t>
      </w:r>
      <w:r>
        <w:rPr>
          <w:spacing w:val="-5"/>
          <w:sz w:val="24"/>
        </w:rPr>
        <w:t xml:space="preserve"> </w:t>
      </w:r>
      <w:r>
        <w:rPr>
          <w:sz w:val="24"/>
        </w:rPr>
        <w:t>разметить:</w:t>
      </w:r>
    </w:p>
    <w:p>
      <w:pPr>
        <w:pStyle w:val="10"/>
        <w:numPr>
          <w:ilvl w:val="0"/>
          <w:numId w:val="3"/>
        </w:numPr>
        <w:tabs>
          <w:tab w:val="left" w:pos="2011"/>
        </w:tabs>
        <w:spacing w:before="139" w:after="0" w:line="240" w:lineRule="auto"/>
        <w:ind w:left="2010" w:right="0" w:hanging="361"/>
        <w:jc w:val="left"/>
        <w:rPr>
          <w:sz w:val="24"/>
        </w:rPr>
      </w:pPr>
      <w:r>
        <w:fldChar w:fldCharType="begin"/>
      </w:r>
      <w:r>
        <w:instrText xml:space="preserve"> HYPERLINK "https://help.dreamhost.com/hc/en-us/articles/214395738-phpMyAdmin-How-to-backup-or-export-a-database-or-table" \h </w:instrText>
      </w:r>
      <w:r>
        <w:fldChar w:fldCharType="separate"/>
      </w:r>
      <w:r>
        <w:rPr>
          <w:color w:val="0000FF"/>
          <w:sz w:val="24"/>
          <w:u w:val="single" w:color="0000FF"/>
        </w:rPr>
        <w:t>дамп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fldChar w:fldCharType="end"/>
      </w:r>
      <w:r>
        <w:rPr>
          <w:sz w:val="24"/>
        </w:rPr>
        <w:t>базы данных;</w:t>
      </w:r>
    </w:p>
    <w:p>
      <w:pPr>
        <w:pStyle w:val="10"/>
        <w:numPr>
          <w:ilvl w:val="0"/>
          <w:numId w:val="3"/>
        </w:numPr>
        <w:tabs>
          <w:tab w:val="left" w:pos="2011"/>
        </w:tabs>
        <w:spacing w:before="137" w:after="0" w:line="240" w:lineRule="auto"/>
        <w:ind w:left="2010" w:right="0" w:hanging="361"/>
        <w:jc w:val="left"/>
        <w:rPr>
          <w:sz w:val="24"/>
        </w:rPr>
      </w:pPr>
      <w:r>
        <w:rPr>
          <w:sz w:val="24"/>
        </w:rPr>
        <w:t>отчет (включает дигаммы из пунктов 1 и 3);</w:t>
      </w:r>
    </w:p>
    <w:p>
      <w:pPr>
        <w:pStyle w:val="10"/>
        <w:numPr>
          <w:ilvl w:val="0"/>
          <w:numId w:val="3"/>
        </w:numPr>
        <w:tabs>
          <w:tab w:val="left" w:pos="2011"/>
        </w:tabs>
        <w:spacing w:before="140" w:after="0" w:line="240" w:lineRule="auto"/>
        <w:ind w:left="2010" w:right="0" w:hanging="361"/>
        <w:jc w:val="left"/>
        <w:rPr>
          <w:sz w:val="24"/>
        </w:rPr>
      </w:pPr>
      <w:r>
        <w:rPr>
          <w:sz w:val="24"/>
        </w:rPr>
        <w:t>дигаммы из пунктов 1 и 3 в виде картинок (jpg,</w:t>
      </w:r>
      <w:r>
        <w:rPr>
          <w:spacing w:val="-6"/>
          <w:sz w:val="24"/>
        </w:rPr>
        <w:t xml:space="preserve"> </w:t>
      </w:r>
      <w:r>
        <w:rPr>
          <w:sz w:val="24"/>
        </w:rPr>
        <w:t>png).</w:t>
      </w:r>
    </w:p>
    <w:p>
      <w:pPr>
        <w:pStyle w:val="2"/>
        <w:numPr>
          <w:ilvl w:val="0"/>
          <w:numId w:val="1"/>
        </w:numPr>
        <w:tabs>
          <w:tab w:val="left" w:pos="1290"/>
        </w:tabs>
        <w:spacing w:before="137" w:after="0" w:line="360" w:lineRule="auto"/>
        <w:ind w:left="1290" w:right="290" w:hanging="360"/>
        <w:jc w:val="left"/>
      </w:pPr>
      <w:r>
        <w:rPr>
          <w:b w:val="0"/>
        </w:rPr>
        <w:t>Оформить</w:t>
      </w:r>
      <w:r>
        <w:rPr>
          <w:b w:val="0"/>
          <w:color w:val="0000FF"/>
        </w:rPr>
        <w:t xml:space="preserve"> </w:t>
      </w:r>
      <w:r>
        <w:fldChar w:fldCharType="begin"/>
      </w:r>
      <w:r>
        <w:instrText xml:space="preserve"> HYPERLINK "https://1drv.ms/w/s!Ak1230iwFDv-ksBb6FXKfuN1k4aNcA?e=0Pj0YE" \h </w:instrText>
      </w:r>
      <w:r>
        <w:fldChar w:fldCharType="separate"/>
      </w:r>
      <w:r>
        <w:rPr>
          <w:b w:val="0"/>
          <w:color w:val="0000FF"/>
          <w:u w:val="single" w:color="0000FF"/>
        </w:rPr>
        <w:t>отчет</w:t>
      </w:r>
      <w:r>
        <w:rPr>
          <w:b w:val="0"/>
          <w:color w:val="0000FF"/>
        </w:rPr>
        <w:t xml:space="preserve"> </w:t>
      </w:r>
      <w:r>
        <w:rPr>
          <w:b w:val="0"/>
          <w:color w:val="0000FF"/>
        </w:rPr>
        <w:fldChar w:fldCharType="end"/>
      </w:r>
      <w:r>
        <w:rPr>
          <w:b w:val="0"/>
        </w:rPr>
        <w:t>по работе.</w:t>
      </w:r>
      <w:r>
        <w:fldChar w:fldCharType="begin"/>
      </w:r>
      <w:r>
        <w:instrText xml:space="preserve"> HYPERLINK "https://1drv.ms/w/s!Ak1230iwFDv-ksBb6FXKfuN1k4aNcA?e=0Pj0YE" \h </w:instrText>
      </w:r>
      <w:r>
        <w:fldChar w:fldCharType="separate"/>
      </w:r>
      <w:r>
        <w:rPr>
          <w:b w:val="0"/>
          <w:color w:val="0000FF"/>
          <w:u w:val="thick" w:color="0000FF"/>
        </w:rPr>
        <w:t xml:space="preserve"> </w:t>
      </w:r>
      <w:r>
        <w:rPr>
          <w:color w:val="0000FF"/>
          <w:u w:val="thick" w:color="0000FF"/>
        </w:rPr>
        <w:t>Отчет</w:t>
      </w:r>
      <w:r>
        <w:rPr>
          <w:color w:val="0000FF"/>
        </w:rPr>
        <w:t xml:space="preserve"> </w:t>
      </w:r>
      <w:r>
        <w:rPr>
          <w:color w:val="0000FF"/>
        </w:rPr>
        <w:fldChar w:fldCharType="end"/>
      </w:r>
      <w:r>
        <w:t>должен быть оформлен по требованиям ГОСТ. В отчет включаются скриншоты страниц и описание используемых библиотек и средств.</w:t>
      </w:r>
    </w:p>
    <w:p>
      <w:pPr>
        <w:pStyle w:val="10"/>
        <w:numPr>
          <w:ilvl w:val="0"/>
          <w:numId w:val="1"/>
        </w:numPr>
        <w:tabs>
          <w:tab w:val="left" w:pos="1290"/>
        </w:tabs>
        <w:spacing w:before="1" w:after="0" w:line="240" w:lineRule="auto"/>
        <w:ind w:left="1290" w:right="0" w:hanging="360"/>
        <w:jc w:val="left"/>
        <w:rPr>
          <w:sz w:val="24"/>
        </w:rPr>
      </w:pPr>
      <w:r>
        <w:rPr>
          <w:sz w:val="24"/>
        </w:rPr>
        <w:t>Зафиксировать отчет в репозитории с названием коммита</w:t>
      </w:r>
      <w:r>
        <w:rPr>
          <w:spacing w:val="-5"/>
          <w:sz w:val="24"/>
        </w:rPr>
        <w:t xml:space="preserve"> </w:t>
      </w:r>
      <w:r>
        <w:rPr>
          <w:sz w:val="24"/>
        </w:rPr>
        <w:t>«db».</w:t>
      </w:r>
    </w:p>
    <w:p>
      <w:pPr>
        <w:pStyle w:val="10"/>
        <w:numPr>
          <w:ilvl w:val="0"/>
          <w:numId w:val="1"/>
        </w:numPr>
        <w:tabs>
          <w:tab w:val="left" w:pos="1290"/>
        </w:tabs>
        <w:spacing w:before="137" w:after="0" w:line="360" w:lineRule="auto"/>
        <w:ind w:left="1290" w:right="305" w:hanging="360"/>
        <w:jc w:val="left"/>
        <w:rPr>
          <w:sz w:val="24"/>
        </w:rPr>
      </w:pPr>
      <w:r>
        <w:rPr>
          <w:sz w:val="24"/>
        </w:rPr>
        <w:t>Поставить отметку («+») о выполнении задания в таблице</w:t>
      </w:r>
      <w:r>
        <w:rPr>
          <w:color w:val="0000FF"/>
          <w:sz w:val="24"/>
          <w:u w:val="single" w:color="0000FF"/>
        </w:rPr>
        <w:t xml:space="preserve"> </w:t>
      </w:r>
      <w:r>
        <w:fldChar w:fldCharType="begin"/>
      </w:r>
      <w:r>
        <w:instrText xml:space="preserve"> HYPERLINK "https://docs.google.com/spreadsheets/d/1zY1FVLFKwMr5mjItVXQQ7BKncezWVFRSCf4oxBCDyig/edit?usp=sharing" \h </w:instrText>
      </w:r>
      <w:r>
        <w:fldChar w:fldCharType="separate"/>
      </w:r>
      <w:r>
        <w:rPr>
          <w:color w:val="0000FF"/>
          <w:spacing w:val="-1"/>
          <w:sz w:val="24"/>
          <w:u w:val="single" w:color="0000FF"/>
        </w:rPr>
        <w:t>https://docs.google.com/spreadsheets/d/1zY1FVLFKwMr5mjItVXQQ7BKncezWVF</w:t>
      </w:r>
      <w:r>
        <w:rPr>
          <w:color w:val="0000FF"/>
          <w:spacing w:val="-1"/>
          <w:sz w:val="24"/>
          <w:u w:val="single" w:color="0000FF"/>
        </w:rPr>
        <w:fldChar w:fldCharType="end"/>
      </w:r>
      <w:r>
        <w:fldChar w:fldCharType="begin"/>
      </w:r>
      <w:r>
        <w:instrText xml:space="preserve"> HYPERLINK "https://docs.google.com/spreadsheets/d/1zY1FVLFKwMr5mjItVXQQ7BKncezWVFRSCf4oxBCDyig/edit?usp=sharing" \h </w:instrText>
      </w:r>
      <w:r>
        <w:fldChar w:fldCharType="separate"/>
      </w:r>
      <w:r>
        <w:rPr>
          <w:color w:val="0000FF"/>
          <w:spacing w:val="-1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RSCf4oxBCDyig/edit?usp=sharing</w:t>
      </w:r>
      <w:r>
        <w:rPr>
          <w:color w:val="0000FF"/>
          <w:sz w:val="24"/>
          <w:u w:val="single" w:color="0000FF"/>
        </w:rPr>
        <w:fldChar w:fldCharType="end"/>
      </w: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>
      <w:pPr>
        <w:pStyle w:val="10"/>
        <w:numPr>
          <w:ilvl w:val="0"/>
          <w:numId w:val="4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Определить основные сущности базы данных.</w:t>
      </w:r>
      <w:r>
        <w:rPr>
          <w:rFonts w:ascii="Times New Roman" w:hAnsi="Times New Roman"/>
          <w:sz w:val="24"/>
        </w:rPr>
        <w:t xml:space="preserve"> (см. рисунок  1)</w:t>
      </w:r>
    </w:p>
    <w:p>
      <w:pPr>
        <w:pStyle w:val="10"/>
        <w:numPr>
          <w:ilvl w:val="0"/>
          <w:numId w:val="4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базу данных.</w:t>
      </w:r>
    </w:p>
    <w:p>
      <w:pPr>
        <w:pStyle w:val="10"/>
        <w:numPr>
          <w:ilvl w:val="0"/>
          <w:numId w:val="4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Построить диаграмму (EER) по выполненной базе данных.</w:t>
      </w:r>
      <w:r>
        <w:rPr>
          <w:rFonts w:ascii="Times New Roman" w:hAnsi="Times New Roman"/>
          <w:sz w:val="24"/>
        </w:rPr>
        <w:t xml:space="preserve"> (см. рисунок 2)</w:t>
      </w:r>
    </w:p>
    <w:p>
      <w:pPr>
        <w:pStyle w:val="10"/>
        <w:numPr>
          <w:ilvl w:val="0"/>
          <w:numId w:val="4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Создать папку «db» куда разметить:</w:t>
      </w:r>
    </w:p>
    <w:p>
      <w:pPr>
        <w:pStyle w:val="10"/>
        <w:spacing w:beforeAutospacing="0" w:after="16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 xml:space="preserve">      a. дамп базы данных;</w:t>
      </w:r>
    </w:p>
    <w:p>
      <w:pPr>
        <w:pStyle w:val="10"/>
        <w:spacing w:beforeAutospacing="0" w:after="16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 xml:space="preserve">      b. отчет (включает диаграммы из пунктов 1 и 3);</w:t>
      </w:r>
    </w:p>
    <w:p>
      <w:pPr>
        <w:pStyle w:val="10"/>
        <w:spacing w:beforeAutospacing="0" w:after="16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 xml:space="preserve">      c. диаграммы из пунктов 1 и 3 в виде картинок (jpg, png);</w:t>
      </w:r>
    </w:p>
    <w:p>
      <w:pPr>
        <w:pStyle w:val="10"/>
        <w:numPr>
          <w:ilvl w:val="0"/>
          <w:numId w:val="4"/>
        </w:numPr>
        <w:spacing w:beforeAutospacing="0" w:after="16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10"/>
        <w:numPr>
          <w:ilvl w:val="0"/>
          <w:numId w:val="4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fill="FAF9F8"/>
        </w:rPr>
        <w:t>db</w:t>
      </w:r>
      <w:r>
        <w:rPr>
          <w:rFonts w:ascii="Times New Roman" w:hAnsi="Times New Roman"/>
          <w:sz w:val="24"/>
        </w:rPr>
        <w:t>».</w:t>
      </w:r>
    </w:p>
    <w:p>
      <w:pPr>
        <w:pStyle w:val="10"/>
        <w:numPr>
          <w:ilvl w:val="0"/>
          <w:numId w:val="4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7"/>
          <w:rFonts w:ascii="Times New Roman" w:hAnsi="Times New Roman"/>
          <w:sz w:val="24"/>
        </w:rPr>
        <w:t>Выполнение этапов практики.</w:t>
      </w:r>
      <w:r>
        <w:rPr>
          <w:rStyle w:val="7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pStyle w:val="10"/>
        <w:numPr>
          <w:numId w:val="0"/>
        </w:numPr>
        <w:spacing w:beforeAutospacing="0" w:afterAutospacing="0" w:line="360" w:lineRule="auto"/>
        <w:ind w:left="360" w:leftChars="0" w:right="0" w:rightChars="0"/>
        <w:jc w:val="both"/>
        <w:rPr>
          <w:rFonts w:hint="default" w:ascii="Times New Roman" w:hAnsi="Times New Roman"/>
          <w:sz w:val="24"/>
          <w:lang w:val="ru-RU"/>
        </w:rPr>
      </w:pPr>
      <w:r>
        <w:rPr>
          <w:rFonts w:hint="default" w:ascii="Times New Roman" w:hAnsi="Times New Roman"/>
          <w:sz w:val="24"/>
          <w:lang w:val="ru-RU"/>
        </w:rPr>
        <w:drawing>
          <wp:inline distT="0" distB="0" distL="114300" distR="114300">
            <wp:extent cx="4248150" cy="5724525"/>
            <wp:effectExtent l="0" t="0" r="0" b="9525"/>
            <wp:docPr id="1" name="Изображение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Autospacing="0" w:afterAutospacing="0" w:line="360" w:lineRule="auto"/>
        <w:ind w:left="360" w:leftChars="0" w:right="0" w:rightChars="0"/>
        <w:jc w:val="both"/>
        <w:rPr>
          <w:rFonts w:hint="default" w:ascii="Times New Roman" w:hAnsi="Times New Roman"/>
          <w:sz w:val="24"/>
          <w:lang w:val="ru-RU"/>
        </w:rPr>
      </w:pPr>
      <w:r>
        <w:rPr>
          <w:rFonts w:hint="default" w:ascii="Times New Roman" w:hAnsi="Times New Roman"/>
          <w:sz w:val="24"/>
          <w:lang w:val="ru-RU"/>
        </w:rPr>
        <w:t>Рисунок 1.</w:t>
      </w:r>
    </w:p>
    <w:p>
      <w:pPr>
        <w:pStyle w:val="10"/>
        <w:numPr>
          <w:numId w:val="0"/>
        </w:numPr>
        <w:spacing w:beforeAutospacing="0" w:afterAutospacing="0" w:line="360" w:lineRule="auto"/>
        <w:ind w:left="360" w:leftChars="0" w:right="0" w:rightChars="0"/>
        <w:jc w:val="both"/>
        <w:rPr>
          <w:rFonts w:hint="default" w:ascii="Times New Roman" w:hAnsi="Times New Roman"/>
          <w:sz w:val="24"/>
          <w:lang w:val="ru-RU"/>
        </w:rPr>
      </w:pPr>
      <w:r>
        <w:rPr>
          <w:rFonts w:hint="default" w:ascii="Times New Roman" w:hAnsi="Times New Roman"/>
          <w:sz w:val="24"/>
          <w:lang w:val="ru-RU"/>
        </w:rPr>
        <w:drawing>
          <wp:inline distT="0" distB="0" distL="114300" distR="114300">
            <wp:extent cx="5601970" cy="9029700"/>
            <wp:effectExtent l="0" t="0" r="17780" b="0"/>
            <wp:docPr id="2" name="Изображение 2" descr="ER-диаграмм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ER-диаграммо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9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Autospacing="0" w:afterAutospacing="0" w:line="360" w:lineRule="auto"/>
        <w:ind w:left="360" w:leftChars="0" w:right="0" w:rightChars="0"/>
        <w:jc w:val="both"/>
        <w:rPr>
          <w:rFonts w:hint="default" w:ascii="Times New Roman" w:hAnsi="Times New Roman"/>
          <w:sz w:val="24"/>
          <w:lang w:val="ru-RU"/>
        </w:rPr>
      </w:pPr>
      <w:r>
        <w:rPr>
          <w:rFonts w:hint="default" w:ascii="Times New Roman" w:hAnsi="Times New Roman"/>
          <w:sz w:val="24"/>
          <w:lang w:val="ru-RU"/>
        </w:rPr>
        <w:t>Рисунок 2.</w:t>
      </w:r>
    </w:p>
    <w:p>
      <w:pPr>
        <w:spacing w:beforeAutospacing="0" w:afterAutospacing="0" w:line="360" w:lineRule="auto"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Выводы.</w:t>
      </w:r>
    </w:p>
    <w:p>
      <w:pPr>
        <w:pStyle w:val="10"/>
        <w:numPr>
          <w:numId w:val="0"/>
        </w:numPr>
        <w:spacing w:beforeAutospacing="0" w:after="160" w:afterAutospacing="0" w:line="360" w:lineRule="auto"/>
        <w:ind w:left="360" w:leftChars="0" w:right="0" w:right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u-RU"/>
        </w:rPr>
        <w:t>Я</w:t>
      </w:r>
      <w:r>
        <w:rPr>
          <w:rFonts w:ascii="Times New Roman" w:hAnsi="Times New Roman"/>
          <w:sz w:val="24"/>
        </w:rPr>
        <w:t xml:space="preserve"> реализовала базу данных, а также составила отчет по проделанной работе,</w:t>
      </w:r>
      <w:r>
        <w:rPr>
          <w:rFonts w:hint="default" w:ascii="Times New Roman" w:hAnsi="Times New Roman"/>
          <w:sz w:val="24"/>
          <w:lang w:val="ru-RU"/>
        </w:rPr>
        <w:t xml:space="preserve"> согласно </w:t>
      </w:r>
      <w:r>
        <w:rPr>
          <w:rFonts w:ascii="Times New Roman" w:hAnsi="Times New Roman"/>
          <w:sz w:val="24"/>
        </w:rPr>
        <w:t>ГОСТ 7.32-2017.</w:t>
      </w:r>
    </w:p>
    <w:p>
      <w:pPr>
        <w:spacing w:beforeAutospacing="0" w:after="160" w:afterAutospacing="0" w:line="360" w:lineRule="auto"/>
        <w:jc w:val="both"/>
        <w:rPr>
          <w:rFonts w:hint="default" w:ascii="Times New Roman" w:hAnsi="Times New Roman"/>
          <w:sz w:val="24"/>
          <w:lang w:val="ru-RU"/>
        </w:rPr>
      </w:pPr>
    </w:p>
    <w:p/>
    <w:sectPr>
      <w:pgSz w:w="11910" w:h="16840"/>
      <w:pgMar w:top="1040" w:right="620" w:bottom="280" w:left="14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2010" w:hanging="361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ru-RU" w:eastAsia="ru-RU" w:bidi="ru-RU"/>
      </w:rPr>
    </w:lvl>
    <w:lvl w:ilvl="1" w:tentative="0">
      <w:start w:val="0"/>
      <w:numFmt w:val="bullet"/>
      <w:lvlText w:val="•"/>
      <w:lvlJc w:val="left"/>
      <w:pPr>
        <w:ind w:left="2798" w:hanging="361"/>
      </w:pPr>
      <w:rPr>
        <w:rFonts w:hint="default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3577" w:hanging="361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4355" w:hanging="361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5134" w:hanging="361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5913" w:hanging="361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6691" w:hanging="361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7470" w:hanging="361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8249" w:hanging="361"/>
      </w:pPr>
      <w:rPr>
        <w:rFonts w:hint="default"/>
        <w:lang w:val="ru-RU" w:eastAsia="ru-RU" w:bidi="ru-RU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90" w:hanging="36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ru-RU" w:eastAsia="ru-RU" w:bidi="ru-RU"/>
      </w:rPr>
    </w:lvl>
    <w:lvl w:ilvl="1" w:tentative="0">
      <w:start w:val="0"/>
      <w:numFmt w:val="bullet"/>
      <w:lvlText w:val="—"/>
      <w:lvlJc w:val="left"/>
      <w:pPr>
        <w:ind w:left="1290" w:hanging="361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3001" w:hanging="361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3851" w:hanging="361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4702" w:hanging="361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5553" w:hanging="361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6403" w:hanging="361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7254" w:hanging="361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8105" w:hanging="361"/>
      </w:pPr>
      <w:rPr>
        <w:rFonts w:hint="default"/>
        <w:lang w:val="ru-RU" w:eastAsia="ru-RU" w:bidi="ru-RU"/>
      </w:rPr>
    </w:lvl>
  </w:abstractNum>
  <w:abstractNum w:abstractNumId="2">
    <w:nsid w:val="0CDA3024"/>
    <w:multiLevelType w:val="multilevel"/>
    <w:tmpl w:val="0CDA30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2010" w:hanging="361"/>
        <w:jc w:val="left"/>
      </w:pPr>
      <w:rPr>
        <w:rFonts w:hint="default" w:ascii="Times New Roman" w:hAnsi="Times New Roman" w:eastAsia="Times New Roman" w:cs="Times New Roman"/>
        <w:i/>
        <w:spacing w:val="-2"/>
        <w:w w:val="100"/>
        <w:sz w:val="24"/>
        <w:szCs w:val="24"/>
        <w:lang w:val="ru-RU" w:eastAsia="ru-RU" w:bidi="ru-RU"/>
      </w:rPr>
    </w:lvl>
    <w:lvl w:ilvl="1" w:tentative="0">
      <w:start w:val="0"/>
      <w:numFmt w:val="bullet"/>
      <w:lvlText w:val="•"/>
      <w:lvlJc w:val="left"/>
      <w:pPr>
        <w:ind w:left="2798" w:hanging="361"/>
      </w:pPr>
      <w:rPr>
        <w:rFonts w:hint="default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3577" w:hanging="361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4355" w:hanging="361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5134" w:hanging="361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5913" w:hanging="361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6691" w:hanging="361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7470" w:hanging="361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8249" w:hanging="361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C281C55"/>
    <w:rsid w:val="3D694D90"/>
    <w:rsid w:val="69173E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ru-RU" w:bidi="ru-RU"/>
    </w:rPr>
  </w:style>
  <w:style w:type="paragraph" w:styleId="2">
    <w:name w:val="heading 1"/>
    <w:basedOn w:val="1"/>
    <w:next w:val="1"/>
    <w:qFormat/>
    <w:uiPriority w:val="1"/>
    <w:pPr>
      <w:spacing w:before="1"/>
      <w:ind w:left="93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ru-RU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4">
    <w:name w:val="Body Text"/>
    <w:basedOn w:val="1"/>
    <w:qFormat/>
    <w:uiPriority w:val="1"/>
    <w:pPr>
      <w:ind w:left="2010" w:hanging="361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7">
    <w:name w:val="Hyperlink"/>
    <w:basedOn w:val="6"/>
    <w:uiPriority w:val="0"/>
    <w:rPr>
      <w:color w:val="0563C1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37"/>
      <w:ind w:left="2010" w:hanging="361"/>
    </w:pPr>
    <w:rPr>
      <w:rFonts w:ascii="Times New Roman" w:hAnsi="Times New Roman" w:eastAsia="Times New Roman" w:cs="Times New Roman"/>
      <w:lang w:val="ru-RU" w:eastAsia="ru-RU" w:bidi="ru-RU"/>
    </w:rPr>
  </w:style>
  <w:style w:type="paragraph" w:customStyle="1" w:styleId="11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2020-05-29T18:12:00Z</dcterms:created>
  <dc:creator>Андрей Бережков</dc:creator>
  <cp:lastModifiedBy>Kingsoft Corporation</cp:lastModifiedBy>
  <dcterms:modified xsi:type="dcterms:W3CDTF">2020-06-02T13:04:35Z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2020-05-29T00:00:00Z</vt:filetime>
  </property>
  <property fmtid="{D5CDD505-2E9C-101B-9397-08002B2CF9AE}" pid="5" name="KSOProductBuildVer">
    <vt:lpwstr>1049-11.2.0.9363</vt:lpwstr>
  </property>
</Properties>
</file>