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Санкт-Петербургское Государственное бюджетное профессиональное</w:t>
      </w: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образовательное учреждение«Радиотехнический колледж»</w:t>
      </w: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199155, Санкт-Петербург, наб. реки Смоленки, д.1</w:t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  <w:t>Тел.: (812) 405-85-59 факс (812) 405-85-59</w:t>
      </w: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  <w:t xml:space="preserve"> http://www.spb-rtk.ru, e-mail: </w:t>
      </w: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  <w:fldChar w:fldCharType="begin"/>
      </w: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  <w:instrText xml:space="preserve"> HYPERLINK "mailto:info@spb-rtk.ru" </w:instrText>
      </w: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  <w:fldChar w:fldCharType="separate"/>
      </w:r>
      <w:r>
        <w:rPr>
          <w:rStyle w:val="5"/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  <w:t>info@spb-rtk.ru</w:t>
      </w: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</w:rPr>
        <w:fldChar w:fldCharType="end"/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4"/>
          <w:szCs w:val="24"/>
          <w:u w:val="none"/>
          <w:shd w:val="clear" w:fill="FAF9F8"/>
          <w:lang w:val="ru-RU"/>
        </w:rPr>
        <w:t>_________________________________________________________________________________</w:t>
      </w: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4"/>
          <w:szCs w:val="24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after="0" w:line="360" w:lineRule="auto"/>
        <w:ind w:firstLine="709"/>
        <w:jc w:val="center"/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</w:rPr>
        <w:t>Отчет</w:t>
      </w:r>
      <w:r>
        <w:rPr>
          <w:rFonts w:hint="default" w:ascii="Times New Roman" w:hAnsi="Times New Roman" w:eastAsia="serif" w:cs="Times New Roman"/>
          <w:b/>
          <w:bCs/>
          <w:i w:val="0"/>
          <w:caps w:val="0"/>
          <w:spacing w:val="0"/>
          <w:sz w:val="40"/>
          <w:szCs w:val="40"/>
          <w:shd w:val="clear" w:fill="FAF9F8"/>
          <w:lang w:val="ru-RU"/>
        </w:rPr>
        <w:t xml:space="preserve"> </w:t>
      </w:r>
      <w:r>
        <w:rPr>
          <w:rFonts w:ascii="Times New Roman" w:hAnsi="Times New Roman" w:cs="Times New Roman"/>
          <w:b/>
          <w:sz w:val="40"/>
          <w:szCs w:val="40"/>
        </w:rPr>
        <w:t xml:space="preserve">по учебной практике № </w:t>
      </w:r>
      <w:r>
        <w:rPr>
          <w:rFonts w:hint="default" w:ascii="Times New Roman" w:hAnsi="Times New Roman" w:cs="Times New Roman"/>
          <w:b/>
          <w:sz w:val="40"/>
          <w:szCs w:val="40"/>
          <w:lang w:val="ru-RU"/>
        </w:rPr>
        <w:t>6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по учебной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  <w:t xml:space="preserve"> 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практике</w:t>
      </w: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  <w:lang w:val="ru-RU"/>
        </w:rPr>
        <w:t xml:space="preserve">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по профессиональному модулю ПМ.01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«Выполнение работ по проектированию сетевой инфраструктуры»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по программе подготовки специалистов среднего звена, специальности09.02.06 «Сетевое и системное администрирование» 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сроки прохождения практикис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 xml:space="preserve"> «03» июня2019 г. по «21» июня 2019 г.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FF0000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FF0000"/>
          <w:spacing w:val="0"/>
          <w:sz w:val="28"/>
          <w:szCs w:val="28"/>
          <w:shd w:val="clear" w:fill="FAF9F8"/>
          <w:lang w:val="ru-RU"/>
        </w:rPr>
        <w:t>Смирнова Анна Михайловна</w:t>
      </w:r>
    </w:p>
    <w:p>
      <w:pPr>
        <w:spacing w:line="24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8"/>
          <w:szCs w:val="28"/>
          <w:shd w:val="clear" w:fill="FAF9F8"/>
          <w:lang w:val="ru-RU"/>
        </w:rPr>
        <w:t>___________________________________________________________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  <w14:textFill>
            <w14:solidFill>
              <w14:schemeClr w14:val="tx1"/>
            </w14:solidFill>
          </w14:textFill>
        </w:rPr>
        <w:t>(Ф.И.О.)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</w:pPr>
    </w:p>
    <w:p>
      <w:pPr>
        <w:spacing w:line="360" w:lineRule="auto"/>
        <w:jc w:val="left"/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8"/>
          <w:szCs w:val="28"/>
          <w:shd w:val="clear" w:fill="FAF9F8"/>
          <w:lang w:val="ru-RU"/>
        </w:rPr>
      </w:pPr>
      <w:r>
        <w:rPr>
          <w:rFonts w:hint="default" w:ascii="Times New Roman" w:hAnsi="Times New Roman" w:eastAsia="serif" w:cs="Times New Roman"/>
          <w:i w:val="0"/>
          <w:caps w:val="0"/>
          <w:spacing w:val="0"/>
          <w:sz w:val="28"/>
          <w:szCs w:val="28"/>
          <w:shd w:val="clear" w:fill="FAF9F8"/>
        </w:rPr>
        <w:t>Руководитель практики:</w:t>
      </w:r>
      <w:r>
        <w:rPr>
          <w:rFonts w:hint="default" w:ascii="Times New Roman" w:hAnsi="Times New Roman" w:eastAsia="serif" w:cs="Times New Roman"/>
          <w:i w:val="0"/>
          <w:caps w:val="0"/>
          <w:color w:val="AFABAB" w:themeColor="background2" w:themeShade="BF"/>
          <w:spacing w:val="0"/>
          <w:sz w:val="28"/>
          <w:szCs w:val="28"/>
          <w:shd w:val="clear" w:fill="FAF9F8"/>
          <w:lang w:val="ru-RU"/>
        </w:rPr>
        <w:t>___________________________________________</w:t>
      </w:r>
    </w:p>
    <w:p>
      <w:pPr>
        <w:spacing w:line="360" w:lineRule="auto"/>
        <w:jc w:val="center"/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4" w:type="default"/>
          <w:pgSz w:w="11906" w:h="16838"/>
          <w:pgMar w:top="1440" w:right="1080" w:bottom="1440" w:left="1080" w:header="720" w:footer="720" w:gutter="0"/>
          <w:pgNumType w:fmt="decimal" w:start="2"/>
          <w:cols w:space="720" w:num="1"/>
          <w:docGrid w:linePitch="360" w:charSpace="0"/>
        </w:sectPr>
      </w:pPr>
      <w:r>
        <w:rPr>
          <w:rFonts w:hint="default" w:ascii="Times New Roman" w:hAnsi="Times New Roman" w:eastAsia="serif" w:cs="Times New Roman"/>
          <w:i w:val="0"/>
          <w:caps w:val="0"/>
          <w:color w:val="000000" w:themeColor="text1"/>
          <w:spacing w:val="0"/>
          <w:sz w:val="24"/>
          <w:szCs w:val="24"/>
          <w:shd w:val="clear" w:fill="FAF9F8"/>
          <w14:textFill>
            <w14:solidFill>
              <w14:schemeClr w14:val="tx1"/>
            </w14:solidFill>
          </w14:textFill>
        </w:rPr>
        <w:t xml:space="preserve"> (Ф.И.О.)</w:t>
      </w:r>
    </w:p>
    <w:p>
      <w:pPr>
        <w:spacing w:beforeAutospacing="0" w:afterAutospacing="0" w:line="360" w:lineRule="auto"/>
        <w:contextualSpacing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«Формализация основных функций»</w:t>
      </w: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sz w:val="24"/>
          <w:shd w:val="clear" w:fill="FAF9F8"/>
        </w:rPr>
      </w:pPr>
      <w:r>
        <w:rPr>
          <w:rFonts w:ascii="Times New Roman" w:hAnsi="Times New Roman"/>
          <w:b/>
          <w:sz w:val="24"/>
        </w:rPr>
        <w:t>Цель работы:</w:t>
      </w:r>
      <w:r>
        <w:rPr>
          <w:rFonts w:ascii="Times New Roman" w:hAnsi="Times New Roman"/>
          <w:sz w:val="24"/>
        </w:rPr>
        <w:t xml:space="preserve"> </w:t>
      </w:r>
      <w:bookmarkStart w:id="0" w:name="_dx_frag_StartFragment"/>
      <w:bookmarkEnd w:id="0"/>
      <w:r>
        <w:rPr>
          <w:rFonts w:ascii="Times New Roman" w:hAnsi="Times New Roman"/>
          <w:sz w:val="24"/>
          <w:shd w:val="clear" w:fill="FAF9F8"/>
        </w:rPr>
        <w:t>формализовать основные функции системы</w:t>
      </w: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i w:val="0"/>
          <w:color w:val="auto"/>
          <w:sz w:val="24"/>
          <w:shd w:val="clear" w:fill="FAF9F8"/>
        </w:rPr>
        <w:t>Формируемые компетенции:</w:t>
      </w:r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 xml:space="preserve"> ПК 5.4 «Производить разработку модулей информационной системы в соответствии с техническим заданием», ПК 5.1 «Собирать исходные данные для разработки проектной документации на информационную систему»; ПК 5.2 «Разрабатывать проектную документацию на разработку информационной системы в соответствии с требованиями заказчика»</w:t>
      </w:r>
      <w:r>
        <w:rPr>
          <w:rFonts w:ascii="Times New Roman" w:hAnsi="Times New Roman"/>
          <w:sz w:val="24"/>
        </w:rPr>
        <w:t xml:space="preserve"> </w:t>
      </w: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Задачи:</w:t>
      </w:r>
    </w:p>
    <w:p>
      <w:pPr>
        <w:pStyle w:val="8"/>
        <w:numPr>
          <w:ilvl w:val="0"/>
          <w:numId w:val="1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bookmarkStart w:id="1" w:name="_dx_frag_StartFragment"/>
      <w:bookmarkEnd w:id="1"/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Выделить основные задачи и функции системы. К функциям системы могут отнесены: авторизация, регистрация, добавление данных, поиск на сайте, критерии для сортировки и т.д.</w:t>
      </w:r>
      <w:r>
        <w:rPr>
          <w:rFonts w:ascii="Times New Roman" w:hAnsi="Times New Roman"/>
          <w:sz w:val="24"/>
        </w:rPr>
        <w:t xml:space="preserve"> </w:t>
      </w:r>
    </w:p>
    <w:p>
      <w:pPr>
        <w:pStyle w:val="8"/>
        <w:numPr>
          <w:ilvl w:val="0"/>
          <w:numId w:val="1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bookmarkStart w:id="2" w:name="_dx_frag_StartFragment"/>
      <w:bookmarkEnd w:id="2"/>
      <w:r>
        <w:rPr>
          <w:rFonts w:ascii="Times New Roman" w:hAnsi="Times New Roman"/>
          <w:b w:val="0"/>
          <w:i w:val="0"/>
          <w:color w:val="auto"/>
          <w:sz w:val="24"/>
          <w:shd w:val="clear" w:fill="FAF9F8"/>
        </w:rPr>
        <w:t>Заполнить таблицу 1. Должно быть указано не менее 20 функций.</w:t>
      </w:r>
    </w:p>
    <w:p>
      <w:pPr>
        <w:pStyle w:val="8"/>
        <w:numPr>
          <w:ilvl w:val="0"/>
          <w:numId w:val="1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по работе. Отчет должен быть оформлен по ГОСТ 7.32-20176.</w:t>
      </w:r>
    </w:p>
    <w:p>
      <w:pPr>
        <w:pStyle w:val="8"/>
        <w:numPr>
          <w:ilvl w:val="0"/>
          <w:numId w:val="1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Заполнить таблицу 1.</w:t>
      </w:r>
    </w:p>
    <w:p>
      <w:pPr>
        <w:pStyle w:val="8"/>
        <w:numPr>
          <w:ilvl w:val="0"/>
          <w:numId w:val="1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Зафиксировать отчет в репозитории с названием коммита «Формализация основных функций».</w:t>
      </w:r>
    </w:p>
    <w:p>
      <w:pPr>
        <w:pStyle w:val="8"/>
        <w:numPr>
          <w:ilvl w:val="0"/>
          <w:numId w:val="1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отметку «+» о выполнении задания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5"/>
          <w:rFonts w:ascii="Times New Roman" w:hAnsi="Times New Roman"/>
          <w:sz w:val="24"/>
        </w:rPr>
        <w:t>Выполнение этапов практики.</w:t>
      </w:r>
      <w:r>
        <w:rPr>
          <w:rStyle w:val="5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</w:p>
    <w:p>
      <w:pPr>
        <w:spacing w:beforeAutospacing="0" w:afterAutospacing="0" w:line="360" w:lineRule="auto"/>
        <w:contextualSpacing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Решение задач.</w:t>
      </w:r>
    </w:p>
    <w:p>
      <w:pPr>
        <w:pStyle w:val="8"/>
        <w:numPr>
          <w:ilvl w:val="0"/>
          <w:numId w:val="2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Выделить основные задачи и функции системы.</w:t>
      </w:r>
    </w:p>
    <w:p>
      <w:pPr>
        <w:pStyle w:val="8"/>
        <w:numPr>
          <w:ilvl w:val="0"/>
          <w:numId w:val="2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Заполнить таблицу 1</w:t>
      </w:r>
    </w:p>
    <w:p>
      <w:pPr>
        <w:pStyle w:val="8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Оформить отчет о проделанной работе, используя информацию из ГОСТ 7.32-2017.</w:t>
      </w:r>
    </w:p>
    <w:p>
      <w:pPr>
        <w:pStyle w:val="8"/>
        <w:numPr>
          <w:ilvl w:val="0"/>
          <w:numId w:val="2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Добавить отчет в репозиторий </w:t>
      </w:r>
    </w:p>
    <w:p>
      <w:pPr>
        <w:pStyle w:val="8"/>
        <w:numPr>
          <w:ilvl w:val="0"/>
          <w:numId w:val="2"/>
        </w:num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Поставить «+» в таблице «</w:t>
      </w:r>
      <w:r>
        <w:rPr>
          <w:rFonts w:ascii="Times New Roman" w:hAnsi="Times New Roman"/>
          <w:sz w:val="24"/>
        </w:rPr>
        <w:fldChar w:fldCharType="begin"/>
      </w:r>
      <w:r>
        <w:rPr>
          <w:rFonts w:ascii="Times New Roman" w:hAnsi="Times New Roman"/>
          <w:sz w:val="24"/>
        </w:rPr>
        <w:instrText xml:space="preserve">HYPERLINK "https://docs.google.com/spreadsheets/d/1zY1FVLFKwMr5mjItVXQQ7BKncezWVFRSCf4oxBCDyig/edit" \l "gid=1758061266"</w:instrText>
      </w:r>
      <w:r>
        <w:rPr>
          <w:rFonts w:ascii="Times New Roman" w:hAnsi="Times New Roman"/>
          <w:sz w:val="24"/>
        </w:rPr>
        <w:fldChar w:fldCharType="separate"/>
      </w:r>
      <w:r>
        <w:rPr>
          <w:rStyle w:val="5"/>
          <w:rFonts w:ascii="Times New Roman" w:hAnsi="Times New Roman"/>
          <w:sz w:val="24"/>
        </w:rPr>
        <w:t>Выполнение этапов практики.</w:t>
      </w:r>
      <w:r>
        <w:rPr>
          <w:rStyle w:val="5"/>
          <w:rFonts w:ascii="Times New Roman" w:hAnsi="Times New Roman"/>
          <w:sz w:val="24"/>
        </w:rPr>
        <w:fldChar w:fldCharType="end"/>
      </w:r>
      <w:r>
        <w:rPr>
          <w:rFonts w:ascii="Times New Roman" w:hAnsi="Times New Roman"/>
          <w:sz w:val="24"/>
        </w:rPr>
        <w:t>».</w:t>
      </w:r>
    </w:p>
    <w:p>
      <w:p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</w:rPr>
        <w:t>Выводы.</w:t>
      </w:r>
    </w:p>
    <w:p>
      <w:pPr>
        <w:spacing w:after="16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Выполнив все задачи в 6 этапе учебной практики, я выделила основные задачи и функции системы. Использовав выделенные данные, я заполнила таблицу 1, а также составила отчет по проделанной работе, загрузив его на репозиторий. </w:t>
      </w:r>
    </w:p>
    <w:p>
      <w:p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</w:p>
    <w:p>
      <w:p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</w:p>
    <w:p>
      <w:p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</w:p>
    <w:p>
      <w:p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</w:p>
    <w:p>
      <w:p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</w:p>
    <w:p>
      <w:pPr>
        <w:spacing w:beforeAutospacing="0" w:afterAutospacing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1 – Основные задачи и функции системы.</w:t>
      </w:r>
    </w:p>
    <w:tbl>
      <w:tblPr>
        <w:tblStyle w:val="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5"/>
        <w:gridCol w:w="57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Функция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Описание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Учет товара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hint="default"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Учет</w:t>
            </w:r>
            <w:r>
              <w:rPr>
                <w:rFonts w:hint="default" w:ascii="Times New Roman" w:hAnsi="Times New Roman"/>
                <w:sz w:val="24"/>
                <w:lang w:val="ru-RU"/>
              </w:rPr>
              <w:t xml:space="preserve"> количества проданного товара и количество товара на складе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hint="default"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Критерии сортировки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ru-RU"/>
              </w:rPr>
              <w:t>списка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hint="default"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Поля для сортировки: цена</w:t>
            </w:r>
            <w:r>
              <w:rPr>
                <w:rFonts w:hint="default" w:ascii="Times New Roman" w:hAnsi="Times New Roman"/>
                <w:b w:val="0"/>
                <w:i w:val="0"/>
                <w:color w:val="auto"/>
                <w:sz w:val="24"/>
                <w:shd w:val="clear" w:fill="FAF9F8"/>
                <w:lang w:val="ru-RU"/>
              </w:rPr>
              <w:t xml:space="preserve"> ( по возрастанию и по убыванию) и еще какой-то, но я не понмю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Поиск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поиск по товарам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Возможность выбора города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Выползающий список с городами. Изменение в информации о самовывозе в зависимости от выбранного города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5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Кликабельность каждого товара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Возможность перейти к товару, узнать его описание, цен, </w:t>
            </w:r>
            <w:r>
              <w:rPr>
                <w:rFonts w:ascii="Times New Roman" w:hAnsi="Times New Roman"/>
                <w:sz w:val="24"/>
                <w:lang w:val="ru-RU"/>
              </w:rPr>
              <w:t>элементы</w:t>
            </w:r>
            <w:r>
              <w:rPr>
                <w:rFonts w:hint="default" w:ascii="Times New Roman" w:hAnsi="Times New Roman"/>
                <w:sz w:val="24"/>
                <w:lang w:val="ru-RU"/>
              </w:rPr>
              <w:t xml:space="preserve"> игры, посмотреть фото товара </w:t>
            </w:r>
            <w:r>
              <w:rPr>
                <w:rFonts w:ascii="Times New Roman" w:hAnsi="Times New Roman"/>
                <w:sz w:val="24"/>
              </w:rPr>
              <w:t>и.т.п.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Каталог с категориями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Каталоги, сортированные по </w:t>
            </w:r>
            <w:r>
              <w:rPr>
                <w:rFonts w:ascii="Times New Roman" w:hAnsi="Times New Roman"/>
                <w:sz w:val="24"/>
                <w:lang w:val="ru-RU"/>
              </w:rPr>
              <w:t>жанру</w:t>
            </w:r>
            <w:r>
              <w:rPr>
                <w:rFonts w:ascii="Times New Roman" w:hAnsi="Times New Roman"/>
                <w:sz w:val="24"/>
              </w:rPr>
              <w:t xml:space="preserve"> и иным критериям: </w:t>
            </w:r>
            <w:r>
              <w:rPr>
                <w:rFonts w:ascii="Times New Roman" w:hAnsi="Times New Roman"/>
                <w:sz w:val="24"/>
                <w:lang w:val="ru-RU"/>
              </w:rPr>
              <w:t>приключение</w:t>
            </w:r>
            <w:r>
              <w:rPr>
                <w:rFonts w:hint="default" w:ascii="Times New Roman" w:hAnsi="Times New Roman"/>
                <w:sz w:val="24"/>
                <w:lang w:val="ru-RU"/>
              </w:rPr>
              <w:t>, детектив, головоломки, выживание, ролевые</w:t>
            </w:r>
            <w:r>
              <w:rPr>
                <w:rFonts w:ascii="Times New Roman" w:hAnsi="Times New Roman"/>
                <w:sz w:val="24"/>
              </w:rPr>
              <w:t xml:space="preserve"> и.т.д.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hint="default"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Слайдер с акциями</w:t>
            </w:r>
            <w:r>
              <w:rPr>
                <w:rFonts w:hint="default" w:ascii="Times New Roman" w:hAnsi="Times New Roman"/>
                <w:sz w:val="24"/>
                <w:lang w:val="ru-RU"/>
              </w:rPr>
              <w:t xml:space="preserve"> и предложениями</w:t>
            </w:r>
            <w:bookmarkStart w:id="3" w:name="_GoBack"/>
            <w:bookmarkEnd w:id="3"/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Слайдер на главной страницы с различными акциями и специальными предложениями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215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Консультант онлайн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Выскакивающ</w:t>
            </w:r>
            <w:r>
              <w:rPr>
                <w:rFonts w:ascii="Times New Roman" w:hAnsi="Times New Roman"/>
                <w:sz w:val="24"/>
                <w:lang w:val="ru-RU"/>
              </w:rPr>
              <w:t>ий</w:t>
            </w:r>
            <w:r>
              <w:rPr>
                <w:rFonts w:hint="default" w:ascii="Times New Roman" w:hAnsi="Times New Roman"/>
                <w:sz w:val="24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чат, где пользователь может проконсультироваться с консультантам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Критерии фильтра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hint="default" w:ascii="Times New Roman" w:hAnsi="Times New Roman"/>
                <w:sz w:val="24"/>
                <w:lang w:val="ru-RU"/>
              </w:rPr>
            </w:pPr>
            <w:r>
              <w:rPr>
                <w:rFonts w:hint="default" w:ascii="Times New Roman" w:hAnsi="Times New Roman"/>
                <w:sz w:val="24"/>
                <w:lang w:val="ru-RU"/>
              </w:rPr>
              <w:t>Издание, возрастное ограничение, сложность правил, кол-во игроков, время сессии и т.д.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Быстрое перемещение по странице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  <w:lang w:val="ru-RU"/>
              </w:rPr>
              <w:t>Кнопка</w:t>
            </w:r>
            <w:r>
              <w:rPr>
                <w:rFonts w:ascii="Times New Roman" w:hAnsi="Times New Roman"/>
                <w:sz w:val="24"/>
              </w:rPr>
              <w:t>, позволяющая быстро переместиться наверх страницы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0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Обратная связь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hint="default"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color w:val="auto"/>
                <w:sz w:val="24"/>
              </w:rPr>
              <w:t>Блок, позволяющий отправить сообщение</w:t>
            </w:r>
            <w:r>
              <w:rPr>
                <w:rFonts w:hint="default" w:ascii="Times New Roman" w:hAnsi="Times New Roman"/>
                <w:color w:val="auto"/>
                <w:sz w:val="24"/>
                <w:lang w:val="ru-RU"/>
              </w:rPr>
              <w:t xml:space="preserve"> с вопросом</w:t>
            </w:r>
            <w:r>
              <w:rPr>
                <w:rFonts w:hint="default" w:ascii="Times New Roman" w:hAnsi="Times New Roman"/>
                <w:color w:val="44546A" w:themeColor="text2"/>
                <w:sz w:val="24"/>
                <w:lang w:val="ru-RU"/>
                <w14:textFill>
                  <w14:solidFill>
                    <w14:schemeClr w14:val="tx2"/>
                  </w14:solidFill>
                </w14:textFill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005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Отзывы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Возможность оставлять отзывы, как под конкретным товаром, так и на сайте в целом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0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Пункты самовывоза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Страница со списком пунктов самовывоза, картой с выделенными точками, которая меняется в зависимости выбранного пользователем города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 xml:space="preserve">Оповещение о заказе 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СМС-уведомление о местонахождение заказа, чтобы пользователь был в курсе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hint="default" w:ascii="Times New Roman" w:hAnsi="Times New Roman"/>
                <w:sz w:val="24"/>
                <w:shd w:val="clear" w:fill="FAF9F8"/>
                <w:lang w:val="ru-RU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Список</w:t>
            </w:r>
            <w:r>
              <w:rPr>
                <w:rFonts w:hint="default" w:ascii="Times New Roman" w:hAnsi="Times New Roman"/>
                <w:sz w:val="24"/>
                <w:shd w:val="clear" w:fill="FAF9F8"/>
                <w:lang w:val="ru-RU"/>
              </w:rPr>
              <w:t xml:space="preserve"> часто задаваемых</w:t>
            </w:r>
            <w:r>
              <w:rPr>
                <w:rFonts w:ascii="Times New Roman" w:hAnsi="Times New Roman"/>
                <w:sz w:val="24"/>
                <w:shd w:val="clear" w:fill="FAF9F8"/>
              </w:rPr>
              <w:t xml:space="preserve"> вопросов</w:t>
            </w:r>
            <w:r>
              <w:rPr>
                <w:rFonts w:hint="default" w:ascii="Times New Roman" w:hAnsi="Times New Roman"/>
                <w:sz w:val="24"/>
                <w:shd w:val="clear" w:fill="FAF9F8"/>
                <w:lang w:val="ru-RU"/>
              </w:rPr>
              <w:t xml:space="preserve"> и ответов на них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hint="default"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Страница с часто задаваемыми пользователями вопросами</w:t>
            </w:r>
            <w:r>
              <w:rPr>
                <w:rFonts w:hint="default" w:ascii="Times New Roman" w:hAnsi="Times New Roman"/>
                <w:sz w:val="24"/>
                <w:lang w:val="ru-RU"/>
              </w:rPr>
              <w:t xml:space="preserve"> и ответом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95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>Страницы с информацией о</w:t>
            </w:r>
            <w:r>
              <w:rPr>
                <w:rFonts w:hint="default" w:ascii="Times New Roman" w:hAnsi="Times New Roman"/>
                <w:sz w:val="24"/>
                <w:shd w:val="clear" w:fill="FAF9F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hd w:val="clear" w:fill="FAF9F8"/>
              </w:rPr>
              <w:t>магазине, контактных данных, производителях и</w:t>
            </w:r>
            <w:r>
              <w:rPr>
                <w:rFonts w:hint="default" w:ascii="Times New Roman" w:hAnsi="Times New Roman"/>
                <w:sz w:val="24"/>
                <w:shd w:val="clear" w:fill="FAF9F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4"/>
                <w:shd w:val="clear" w:fill="FAF9F8"/>
              </w:rPr>
              <w:t>т</w:t>
            </w:r>
            <w:r>
              <w:rPr>
                <w:rFonts w:hint="default" w:ascii="Times New Roman" w:hAnsi="Times New Roman"/>
                <w:sz w:val="24"/>
                <w:shd w:val="clear" w:fill="FAF9F8"/>
                <w:lang w:val="ru-RU"/>
              </w:rPr>
              <w:t>.</w:t>
            </w:r>
            <w:r>
              <w:rPr>
                <w:rFonts w:ascii="Times New Roman" w:hAnsi="Times New Roman"/>
                <w:sz w:val="24"/>
                <w:shd w:val="clear" w:fill="FAF9F8"/>
              </w:rPr>
              <w:t>п.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hint="default" w:ascii="Times New Roman" w:hAnsi="Times New Roman"/>
                <w:sz w:val="24"/>
                <w:lang w:val="ru-RU"/>
              </w:rPr>
            </w:pPr>
            <w:r>
              <w:rPr>
                <w:rFonts w:ascii="Times New Roman" w:hAnsi="Times New Roman"/>
                <w:sz w:val="24"/>
              </w:rPr>
              <w:t>В этом пункте объединен функционал нескольких страниц: О нас, Контакты, Производители, Сотрудничество, Информация о доставке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80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sz w:val="24"/>
                <w:shd w:val="clear" w:fill="FAF9F8"/>
              </w:rPr>
              <w:t xml:space="preserve">Оформление </w:t>
            </w:r>
            <w:r>
              <w:rPr>
                <w:rFonts w:ascii="Times New Roman" w:hAnsi="Times New Roman"/>
                <w:sz w:val="24"/>
                <w:shd w:val="clear" w:fill="FAF9F8"/>
                <w:lang w:val="ru-RU"/>
              </w:rPr>
              <w:t>способа</w:t>
            </w:r>
            <w:r>
              <w:rPr>
                <w:rFonts w:ascii="Times New Roman" w:hAnsi="Times New Roman"/>
                <w:sz w:val="24"/>
                <w:shd w:val="clear" w:fill="FAF9F8"/>
              </w:rPr>
              <w:t xml:space="preserve"> оплаты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Функция, позволяющая пользователю оформить заказ и выбрать </w:t>
            </w:r>
            <w:r>
              <w:rPr>
                <w:rFonts w:ascii="Times New Roman" w:hAnsi="Times New Roman"/>
                <w:sz w:val="24"/>
                <w:lang w:val="ru-RU"/>
              </w:rPr>
              <w:t>способ</w:t>
            </w:r>
            <w:r>
              <w:rPr>
                <w:rFonts w:ascii="Times New Roman" w:hAnsi="Times New Roman"/>
                <w:sz w:val="24"/>
              </w:rPr>
              <w:t xml:space="preserve"> оплаты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85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Добавление товаров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Для добавления товара необходимо заполнить поля: название, цена, количество и выбрать категорию (категории хранятся в отдельной таблице)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65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  <w:shd w:val="clear" w:fill="FAF9F8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Покупка товара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</w:rPr>
              <w:t>При покупке товара он добавляется в корзину. В корзине возможно оформить заказ, заполнив дополнительные поля (адрес доставки) и изменить количество товаров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665" w:hRule="atLeast"/>
        </w:trPr>
        <w:tc>
          <w:tcPr>
            <w:tcW w:w="4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hint="default" w:ascii="Times New Roman" w:hAnsi="Times New Roman"/>
                <w:b w:val="0"/>
                <w:i w:val="0"/>
                <w:color w:val="auto"/>
                <w:sz w:val="24"/>
                <w:shd w:val="clear" w:fill="FAF9F8"/>
                <w:lang w:val="ru-RU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  <w:lang w:val="ru-RU"/>
              </w:rPr>
              <w:t>Новости</w:t>
            </w:r>
            <w:r>
              <w:rPr>
                <w:rFonts w:hint="default" w:ascii="Times New Roman" w:hAnsi="Times New Roman"/>
                <w:b w:val="0"/>
                <w:i w:val="0"/>
                <w:color w:val="auto"/>
                <w:sz w:val="24"/>
                <w:shd w:val="clear" w:fill="FAF9F8"/>
                <w:lang w:val="ru-RU"/>
              </w:rPr>
              <w:t xml:space="preserve"> и мероприятия(не акции)</w:t>
            </w:r>
          </w:p>
        </w:tc>
        <w:tc>
          <w:tcPr>
            <w:tcW w:w="577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Autospacing="0" w:after="0" w:afterAutospacing="0" w:line="240" w:lineRule="auto"/>
              <w:rPr>
                <w:rFonts w:hint="default" w:ascii="Times New Roman" w:hAnsi="Times New Roman"/>
                <w:b w:val="0"/>
                <w:i w:val="0"/>
                <w:color w:val="auto"/>
                <w:sz w:val="24"/>
                <w:shd w:val="clear" w:fill="FAF9F8"/>
                <w:lang w:val="ru-RU"/>
              </w:rPr>
            </w:pPr>
            <w:r>
              <w:rPr>
                <w:rFonts w:ascii="Times New Roman" w:hAnsi="Times New Roman"/>
                <w:b w:val="0"/>
                <w:i w:val="0"/>
                <w:color w:val="auto"/>
                <w:sz w:val="24"/>
                <w:shd w:val="clear" w:fill="FAF9F8"/>
                <w:lang w:val="ru-RU"/>
              </w:rPr>
              <w:t>Страница</w:t>
            </w:r>
            <w:r>
              <w:rPr>
                <w:rFonts w:hint="default" w:ascii="Times New Roman" w:hAnsi="Times New Roman"/>
                <w:b w:val="0"/>
                <w:i w:val="0"/>
                <w:color w:val="auto"/>
                <w:sz w:val="24"/>
                <w:shd w:val="clear" w:fill="FAF9F8"/>
                <w:lang w:val="ru-RU"/>
              </w:rPr>
              <w:t xml:space="preserve"> с новостями и мероприятиями касательно магазина</w:t>
            </w:r>
          </w:p>
        </w:tc>
      </w:tr>
    </w:tbl>
    <w:p/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A3024"/>
    <w:multiLevelType w:val="multilevel"/>
    <w:tmpl w:val="0CDA302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B10B63"/>
    <w:multiLevelType w:val="multilevel"/>
    <w:tmpl w:val="2AB10B63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2A0380"/>
    <w:rsid w:val="05DF6CB8"/>
    <w:rsid w:val="246F415D"/>
    <w:rsid w:val="289B446D"/>
    <w:rsid w:val="5AF0353B"/>
    <w:rsid w:val="5CBA2367"/>
    <w:rsid w:val="6DEB365E"/>
    <w:rsid w:val="712A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Simple 1"/>
    <w:basedOn w:val="6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8">
    <w:name w:val="List Paragraph"/>
    <w:basedOn w:val="1"/>
    <w:qFormat/>
    <w:uiPriority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Office_11.2.0.9363_F1E327BC-269C-435d-A152-05C5408002CA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2020-05-20T13:15:00Z</dcterms:created>
  <dc:creator>Kingsoft Corporation</dc:creator>
  <cp:lastModifiedBy>Kingsoft Corporation</cp:lastModifiedBy>
  <dcterms:modified xsi:type="dcterms:W3CDTF">2020-05-20T14:25:10Z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1049-11.2.0.9363</vt:lpwstr>
  </property>
</Properties>
</file>