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r w:rsidRPr="00B26C87">
        <w:rPr>
          <w:rFonts w:cs="Helvetica"/>
          <w:bCs/>
        </w:rPr>
        <w:t xml:space="preserve">metamodel-based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srvSignature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prvSignature | op</w:t>
      </w:r>
      <w:r w:rsidR="007975FF" w:rsidRPr="00B26C87">
        <w:rPr>
          <w:rFonts w:cs="Helvetica"/>
        </w:rPr>
        <w:t>Signature</w:t>
      </w:r>
      <w:r w:rsidR="00706EA2" w:rsidRPr="00B26C87">
        <w:rPr>
          <w:rFonts w:cs="Helvetica"/>
        </w:rPr>
        <w:t xml:space="preserve"> | </w:t>
      </w:r>
      <w:r w:rsidR="002E5940" w:rsidRPr="00B26C87">
        <w:rPr>
          <w:rFonts w:cs="Helvetica"/>
        </w:rPr>
        <w:t>bldrSig</w:t>
      </w:r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r w:rsidR="00706EA2" w:rsidRPr="00B26C87">
        <w:rPr>
          <w:rFonts w:cs="Helvetica"/>
        </w:rPr>
        <w:t>srvSignature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signatureOp</w:t>
      </w:r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prvSignature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prvSpec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r w:rsidRPr="00B26C87">
        <w:rPr>
          <w:rFonts w:cs="Helvetica"/>
        </w:rPr>
        <w:t xml:space="preserve">opSignature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opSpec, prvSpec</w:t>
      </w:r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sig(</w:t>
      </w:r>
      <w:r w:rsidRPr="002E2527">
        <w:rPr>
          <w:rFonts w:cs="Helvetica"/>
          <w:bCs/>
        </w:rPr>
        <w:t>prvSignature</w:t>
      </w:r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r w:rsidRPr="002E2527">
        <w:rPr>
          <w:rFonts w:cs="Helvetica"/>
          <w:bCs/>
        </w:rPr>
        <w:t>prvSignature</w:t>
      </w:r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signatureOp</w:t>
      </w:r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 xml:space="preserve">bldrSig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>] classSelector, classType</w:t>
      </w:r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prvSpec</w:t>
      </w:r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 xml:space="preserve">(srvType | </w:t>
      </w:r>
      <w:r w:rsidRPr="00B26C87">
        <w:rPr>
          <w:rFonts w:cs="Helvetica"/>
          <w:b/>
          <w:bCs/>
        </w:rPr>
        <w:t>type(</w:t>
      </w:r>
      <w:r w:rsidRPr="00B26C87">
        <w:rPr>
          <w:rFonts w:cs="Helvetica"/>
        </w:rPr>
        <w:t>srvTypeName)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r w:rsidR="00CD0811">
        <w:rPr>
          <w:rFonts w:cs="Helvetica"/>
        </w:rPr>
        <w:t>prvId</w:t>
      </w:r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prvD</w:t>
      </w:r>
      <w:r w:rsidRPr="00B26C87">
        <w:rPr>
          <w:rFonts w:cs="Helvetica"/>
        </w:rPr>
        <w:t>eployment]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r w:rsidR="002E5940" w:rsidRPr="00B26C87">
        <w:rPr>
          <w:rFonts w:cs="Helvetica"/>
        </w:rPr>
        <w:t xml:space="preserve">bldrSig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r w:rsidRPr="00B26C87">
        <w:rPr>
          <w:rFonts w:cs="Helvetica"/>
        </w:rPr>
        <w:t>prvInstance</w:t>
      </w:r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opSpec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</w:rPr>
        <w:t>signatureOp</w:t>
      </w:r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srvResult]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inConn</w:t>
      </w:r>
      <w:r w:rsidR="00706EA2" w:rsidRPr="00B26C87">
        <w:rPr>
          <w:rFonts w:cs="Helvetica"/>
          <w:b/>
        </w:rPr>
        <w:t>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outConn(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dataContext]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srvType ::= classType | interfaceType</w:t>
      </w:r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397146" w:rsidRPr="00B26C87">
        <w:rPr>
          <w:rFonts w:cs="Helvetica"/>
        </w:rPr>
        <w:t>signatureOp</w:t>
      </w:r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r w:rsidR="00E83FC7" w:rsidRPr="00B26C87">
        <w:rPr>
          <w:rFonts w:cs="Helvetica"/>
        </w:rPr>
        <w:t>srvArg</w:t>
      </w:r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  <w:t xml:space="preserve">prvId ::= </w:t>
      </w:r>
      <w:r w:rsidRPr="00B26C87">
        <w:rPr>
          <w:rFonts w:cs="Helvetica"/>
          <w:b/>
          <w:bCs/>
        </w:rPr>
        <w:t>srvName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serviceName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locatorName</w:t>
      </w:r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groupName</w:t>
      </w:r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prvName(</w:t>
      </w:r>
      <w:r w:rsidRPr="00B26C87">
        <w:rPr>
          <w:rFonts w:cs="Helvetica"/>
        </w:rPr>
        <w:t>providerName</w:t>
      </w:r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>srvResult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r w:rsidR="007E4FBD" w:rsidRPr="00B26C87">
        <w:t>i</w:t>
      </w:r>
      <w:r w:rsidR="007E4FBD" w:rsidRPr="00B26C87">
        <w:rPr>
          <w:bCs/>
        </w:rPr>
        <w:t>nputPaths] [</w:t>
      </w:r>
      <w:r w:rsidRPr="00B26C87">
        <w:rPr>
          <w:rFonts w:cs="Helvetica"/>
          <w:b/>
        </w:rPr>
        <w:t xml:space="preserve">, </w:t>
      </w:r>
      <w:r w:rsidR="007E4FBD" w:rsidRPr="00B26C87">
        <w:rPr>
          <w:bCs/>
        </w:rPr>
        <w:t xml:space="preserve">outputPaths]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r w:rsidR="000F3A3C" w:rsidRPr="00B26C87">
        <w:rPr>
          <w:rFonts w:cs="Helvetica"/>
        </w:rPr>
        <w:t>dataContext]</w:t>
      </w:r>
      <w:r w:rsidR="000F3A3C" w:rsidRPr="00B26C87">
        <w:rPr>
          <w:rFonts w:cs="Helvetica"/>
          <w:b/>
        </w:rPr>
        <w:t>)</w:t>
      </w:r>
    </w:p>
    <w:p w14:paraId="7C61757B" w14:textId="017262FB" w:rsidR="001C22B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 xml:space="preserve">eployment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AA25CF" w:rsidRPr="00AA25CF">
        <w:rPr>
          <w:rFonts w:cs="Helvetica"/>
        </w:rPr>
        <w:t>(</w:t>
      </w:r>
      <w:r w:rsidR="00AA25CF" w:rsidRPr="00B26C87">
        <w:rPr>
          <w:rFonts w:cs="Helvetica"/>
          <w:b/>
          <w:bCs/>
        </w:rPr>
        <w:t>configuration</w:t>
      </w:r>
      <w:r w:rsidR="00AA25CF" w:rsidRPr="00B26C87">
        <w:rPr>
          <w:rFonts w:cs="Helvetica"/>
          <w:b/>
        </w:rPr>
        <w:t>(</w:t>
      </w:r>
      <w:r w:rsidR="00AA25CF" w:rsidRPr="00B26C87">
        <w:rPr>
          <w:rFonts w:cs="Helvetica"/>
        </w:rPr>
        <w:t>configName</w:t>
      </w:r>
      <w:r w:rsidR="001C22B6">
        <w:rPr>
          <w:rFonts w:cs="Helvetica"/>
          <w:b/>
        </w:rPr>
        <w:t xml:space="preserve">) | </w:t>
      </w:r>
      <w:r w:rsidR="001C22B6" w:rsidRPr="001C22B6">
        <w:rPr>
          <w:rFonts w:cs="Helvetica"/>
          <w:bCs/>
        </w:rPr>
        <w:t>prvImpl</w:t>
      </w:r>
      <w:r w:rsidR="001C22B6">
        <w:rPr>
          <w:rFonts w:cs="Helvetica"/>
          <w:bCs/>
        </w:rPr>
        <w:t>)</w:t>
      </w:r>
      <w:r w:rsidR="007975FF" w:rsidRPr="00B26C87">
        <w:rPr>
          <w:rFonts w:cs="Helvetica"/>
          <w:b/>
        </w:rPr>
        <w:t>,</w:t>
      </w:r>
      <w:r w:rsidR="001C22B6">
        <w:rPr>
          <w:rFonts w:cs="Helvetica"/>
          <w:b/>
        </w:rPr>
        <w:t xml:space="preserve"> </w:t>
      </w:r>
      <w:r w:rsidR="001C22B6" w:rsidRPr="00AA25CF">
        <w:rPr>
          <w:rFonts w:cs="Helvetica"/>
          <w:bCs/>
        </w:rPr>
        <w:t>deployOptions</w:t>
      </w:r>
      <w:r w:rsidR="001C22B6" w:rsidRPr="001C22B6">
        <w:rPr>
          <w:rFonts w:cs="Helvetica"/>
          <w:b/>
          <w:bCs/>
        </w:rPr>
        <w:t>)</w:t>
      </w:r>
    </w:p>
    <w:p w14:paraId="28DDED77" w14:textId="77777777" w:rsidR="00AF3C49" w:rsidRPr="001C22B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bookmarkStart w:id="0" w:name="_GoBack"/>
      <w:bookmarkEnd w:id="0"/>
    </w:p>
    <w:p w14:paraId="7F65D4FD" w14:textId="77777777" w:rsidR="00AF3C4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  <w:bCs/>
        </w:rPr>
        <w:tab/>
      </w:r>
      <w:r w:rsidRPr="001C22B6">
        <w:rPr>
          <w:rFonts w:cs="Helvetica"/>
          <w:bCs/>
        </w:rPr>
        <w:t xml:space="preserve">prvImpl ::= </w:t>
      </w:r>
      <w:r w:rsidRPr="00B26C87">
        <w:rPr>
          <w:rFonts w:cs="Helvetica"/>
          <w:b/>
          <w:bCs/>
        </w:rPr>
        <w:t>implementation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providerClassName</w:t>
      </w:r>
      <w:r w:rsidRPr="00B26C87">
        <w:rPr>
          <w:rFonts w:cs="Helvetica"/>
          <w:b/>
        </w:rPr>
        <w:t>),</w:t>
      </w:r>
      <w:r w:rsidR="00AF3C49">
        <w:rPr>
          <w:rFonts w:cs="Helvetica"/>
          <w:b/>
        </w:rPr>
        <w:t xml:space="preserve"> </w:t>
      </w:r>
    </w:p>
    <w:p w14:paraId="73196F35" w14:textId="52693332" w:rsidR="001C22B6" w:rsidRPr="00AF3C4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  <w:bCs/>
        </w:rPr>
        <w:t>classpath</w:t>
      </w:r>
      <w:r w:rsidRPr="00A63380">
        <w:rPr>
          <w:rFonts w:cs="Helvetica"/>
          <w:b/>
        </w:rPr>
        <w:t>(</w:t>
      </w:r>
      <w:r>
        <w:rPr>
          <w:rFonts w:cs="Helvetica"/>
        </w:rPr>
        <w:t>jarName*</w:t>
      </w:r>
      <w:r w:rsidRPr="00A63380">
        <w:rPr>
          <w:rFonts w:cs="Helvetica"/>
          <w:b/>
        </w:rPr>
        <w:t>),</w:t>
      </w:r>
      <w:r>
        <w:rPr>
          <w:rFonts w:cs="Helvetica"/>
        </w:rPr>
        <w:t xml:space="preserve"> </w:t>
      </w:r>
      <w:r>
        <w:rPr>
          <w:rFonts w:cs="Helvetica"/>
          <w:b/>
          <w:bCs/>
        </w:rPr>
        <w:t>codebase</w:t>
      </w:r>
      <w:r w:rsidRPr="00A63380">
        <w:rPr>
          <w:rFonts w:cs="Helvetica"/>
          <w:b/>
        </w:rPr>
        <w:t>(</w:t>
      </w:r>
      <w:r>
        <w:rPr>
          <w:rFonts w:cs="Helvetica"/>
        </w:rPr>
        <w:t>jarName*</w:t>
      </w:r>
      <w:r w:rsidRPr="00A63380">
        <w:rPr>
          <w:rFonts w:cs="Helvetica"/>
          <w:b/>
        </w:rPr>
        <w:t>)</w:t>
      </w:r>
    </w:p>
    <w:p w14:paraId="3BBA3B61" w14:textId="5E382D50" w:rsidR="00AA25CF" w:rsidRPr="00B26C8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rFonts w:cs="Helvetica"/>
          <w:b/>
          <w:bCs/>
        </w:rPr>
        <w:tab/>
      </w:r>
      <w:r w:rsidRPr="00AA25CF">
        <w:rPr>
          <w:rFonts w:cs="Helvetica"/>
          <w:bCs/>
        </w:rPr>
        <w:t>deployOptions ::=</w:t>
      </w:r>
      <w:r>
        <w:rPr>
          <w:rFonts w:cs="Helvetica"/>
          <w:b/>
          <w:bCs/>
        </w:rPr>
        <w:t xml:space="preserve"> </w:t>
      </w:r>
      <w:r w:rsidRPr="00AA25CF">
        <w:rPr>
          <w:rFonts w:cs="Helvetica"/>
          <w:bCs/>
        </w:rPr>
        <w:t>[</w:t>
      </w:r>
      <w:r>
        <w:rPr>
          <w:rFonts w:cs="Helvetica"/>
          <w:b/>
          <w:bCs/>
        </w:rPr>
        <w:t xml:space="preserve">, </w:t>
      </w:r>
      <w:r w:rsidRPr="00B26C87">
        <w:rPr>
          <w:rFonts w:cs="Helvetica"/>
          <w:b/>
          <w:bCs/>
        </w:rPr>
        <w:t>maintain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intNumber</w:t>
      </w:r>
      <w:r w:rsidRPr="00B26C87">
        <w:rPr>
          <w:rFonts w:cs="Helvetica"/>
          <w:b/>
        </w:rPr>
        <w:t>)</w:t>
      </w:r>
      <w:r w:rsidRPr="00AA25CF">
        <w:rPr>
          <w:rFonts w:cs="Helvetica"/>
        </w:rPr>
        <w:t>]</w:t>
      </w:r>
      <w:r>
        <w:rPr>
          <w:rFonts w:cs="Helvetica"/>
          <w:b/>
        </w:rPr>
        <w:t xml:space="preserve"> </w:t>
      </w:r>
      <w:r w:rsidRPr="00AA25CF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AA25CF">
        <w:rPr>
          <w:rFonts w:cs="Helvetica"/>
          <w:b/>
        </w:rPr>
        <w:t>perNode(</w:t>
      </w:r>
      <w:r w:rsidRPr="00B26C87">
        <w:rPr>
          <w:rFonts w:cs="Helvetica"/>
        </w:rPr>
        <w:t>intNumber</w:t>
      </w:r>
      <w:r w:rsidRPr="00AA25CF">
        <w:rPr>
          <w:rFonts w:cs="Helvetica"/>
          <w:b/>
        </w:rPr>
        <w:t>)</w:t>
      </w:r>
      <w:r w:rsidRPr="00AA25CF">
        <w:rPr>
          <w:rFonts w:cs="Helvetica"/>
        </w:rPr>
        <w:t>] [</w:t>
      </w:r>
      <w:r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idle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intNumber</w:t>
      </w:r>
      <w:r>
        <w:rPr>
          <w:rFonts w:cs="Helvetica"/>
          <w:b/>
        </w:rPr>
        <w:t>)</w:t>
      </w:r>
      <w:r w:rsidRPr="00AA25CF">
        <w:rPr>
          <w:rFonts w:cs="Helvetica"/>
        </w:rPr>
        <w:t>]</w:t>
      </w:r>
    </w:p>
    <w:p w14:paraId="6B6C7B11" w14:textId="77777777" w:rsidR="00AA25CF" w:rsidRPr="00B26C8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  <w:t xml:space="preserve">inputPaths ::= </w:t>
      </w:r>
      <w:r w:rsidRPr="00B26C87">
        <w:rPr>
          <w:rFonts w:cs="Helvetica"/>
          <w:b/>
        </w:rPr>
        <w:t>inPaths(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  <w:t xml:space="preserve">outputPaths ::= </w:t>
      </w:r>
      <w:r w:rsidRPr="00B26C87">
        <w:rPr>
          <w:rFonts w:cs="Helvetica"/>
          <w:b/>
        </w:rPr>
        <w:t>outPaths(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3401D5" w:rsidRPr="00B26C87">
        <w:rPr>
          <w:rFonts w:cs="Helvetica"/>
        </w:rPr>
        <w:t xml:space="preserve">prvInstance </w:t>
      </w:r>
      <w:r w:rsidRPr="00B26C87">
        <w:rPr>
          <w:rFonts w:cs="Helvetica"/>
          <w:bCs/>
        </w:rPr>
        <w:t xml:space="preserve">::= </w:t>
      </w:r>
      <w:r w:rsidR="006A1687" w:rsidRPr="00B26C87">
        <w:rPr>
          <w:b/>
          <w:bCs/>
        </w:rPr>
        <w:t>prv</w:t>
      </w:r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srvSignature</w:t>
      </w:r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 xml:space="preserve">For </w:t>
      </w:r>
      <w:r w:rsidR="006C553C" w:rsidRPr="00B26C87">
        <w:rPr>
          <w:rFonts w:cs="Helvetica"/>
          <w:bCs/>
        </w:rPr>
        <w:lastRenderedPageBreak/>
        <w:t>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="00670FB3" w:rsidRPr="00B26C87">
        <w:rPr>
          <w:rFonts w:cs="Helvetica"/>
          <w:bCs/>
        </w:rPr>
        <w:t xml:space="preserve">srvRequest </w:t>
      </w:r>
      <w:r w:rsidRPr="00B26C87">
        <w:rPr>
          <w:rFonts w:cs="Helvetica"/>
          <w:bCs/>
        </w:rPr>
        <w:t xml:space="preserve">::= </w:t>
      </w:r>
      <w:r w:rsidR="002423A9" w:rsidRPr="00B26C87">
        <w:rPr>
          <w:rFonts w:cs="Helvetica"/>
        </w:rPr>
        <w:t>srvSignature</w:t>
      </w:r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contextEntry </w:t>
      </w:r>
      <w:r w:rsidR="0025239E" w:rsidRPr="00B26C87">
        <w:rPr>
          <w:rFonts w:cs="Helvetica"/>
        </w:rPr>
        <w:t xml:space="preserve">| </w:t>
      </w:r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 xml:space="preserve">Fi | </w:t>
      </w:r>
      <w:r w:rsidR="00D420DF" w:rsidRPr="00B26C87">
        <w:rPr>
          <w:rFonts w:cs="Helvetica"/>
        </w:rPr>
        <w:t>srvMogram</w:t>
      </w:r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B14F1" w:rsidRPr="00B26C87">
        <w:rPr>
          <w:rFonts w:cs="Helvetica"/>
        </w:rPr>
        <w:t>entType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inout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db</w:t>
      </w:r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r w:rsidR="00445346" w:rsidRPr="00B26C87">
        <w:rPr>
          <w:bCs/>
        </w:rPr>
        <w:t>pathTag</w:t>
      </w:r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srvPath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dataEntry ::= 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>| entType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proc</w:t>
      </w:r>
      <w:r w:rsidR="007975FF" w:rsidRPr="00B26C87">
        <w:rPr>
          <w:rFonts w:cs="Helvetica"/>
        </w:rPr>
        <w:t xml:space="preserve">Entry ::= </w:t>
      </w:r>
      <w:r w:rsidRPr="00B26C87">
        <w:rPr>
          <w:rFonts w:cs="Helvetica"/>
          <w:b/>
          <w:bCs/>
        </w:rPr>
        <w:t>ent</w:t>
      </w:r>
      <w:r w:rsidR="007975FF"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0C6F40" w:rsidRPr="00B26C87">
        <w:rPr>
          <w:rFonts w:cs="Helvetica"/>
        </w:rPr>
        <w:t xml:space="preserve">srvRoutine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r w:rsidR="00DD60C7" w:rsidRPr="00B26C87">
        <w:rPr>
          <w:rFonts w:cs="Helvetica"/>
        </w:rPr>
        <w:t>entModel</w:t>
      </w:r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>| sigEntry | l</w:t>
      </w:r>
      <w:r w:rsidR="00C51DC0" w:rsidRPr="00B26C87">
        <w:rPr>
          <w:rFonts w:cs="Helvetica"/>
        </w:rPr>
        <w:t>ambdaEntry</w:t>
      </w:r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srvRoutine ::= srvEvaluator</w:t>
      </w:r>
      <w:r w:rsidRPr="00B26C87">
        <w:t xml:space="preserve"> | </w:t>
      </w:r>
      <w:r w:rsidRPr="00B26C87">
        <w:rPr>
          <w:rFonts w:cs="Helvetica"/>
        </w:rPr>
        <w:t>srvInvoker</w:t>
      </w:r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>sigEntry ::=</w:t>
      </w:r>
      <w:r w:rsidRPr="00B26C87">
        <w:rPr>
          <w:b/>
          <w:bCs/>
        </w:rPr>
        <w:t xml:space="preserve"> </w:t>
      </w:r>
      <w:r w:rsidRPr="00B26C87">
        <w:rPr>
          <w:b/>
        </w:rPr>
        <w:t>ent</w:t>
      </w:r>
      <w:r w:rsidRPr="00B26C87">
        <w:t>([name, ]</w:t>
      </w:r>
      <w:r w:rsidRPr="00B26C87">
        <w:rPr>
          <w:b/>
        </w:rPr>
        <w:t xml:space="preserve"> </w:t>
      </w:r>
      <w:r w:rsidRPr="00B26C87">
        <w:rPr>
          <w:rFonts w:cs="Helvetica"/>
        </w:rPr>
        <w:t>opSignature</w:t>
      </w:r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mapEntry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fromPathName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toPathName</w:t>
      </w:r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ServiceL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ClientL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lambda(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ValueCallableLambdaExpression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srvEntry ::= </w:t>
      </w:r>
      <w:r w:rsidR="003A5D2D" w:rsidRPr="00B26C87">
        <w:rPr>
          <w:b/>
          <w:bCs/>
        </w:rPr>
        <w:t>ent</w:t>
      </w:r>
      <w:r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="008F2640" w:rsidRPr="00B26C87">
        <w:rPr>
          <w:rFonts w:cs="Helvetica"/>
        </w:rPr>
        <w:t>opSignature</w:t>
      </w:r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r w:rsidR="00DD60C7" w:rsidRPr="00B26C87">
        <w:rPr>
          <w:rFonts w:cs="Helvetica"/>
          <w:bCs/>
        </w:rPr>
        <w:t>entModel</w:t>
      </w:r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r w:rsidR="00B34B9A" w:rsidRPr="00B26C87">
        <w:rPr>
          <w:rFonts w:cs="Helvetica"/>
          <w:bCs/>
        </w:rPr>
        <w:t>cxtSelector]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srvRoutine</w:t>
      </w:r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srvMogram</w:t>
      </w:r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cxtSelector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[componentName</w:t>
      </w:r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pathName+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varEntry ::= </w:t>
      </w:r>
      <w:r w:rsidR="00C900C7" w:rsidRPr="00B26C87">
        <w:rPr>
          <w:rFonts w:cs="Helvetica"/>
          <w:b/>
          <w:bCs/>
        </w:rPr>
        <w:t>var(</w:t>
      </w:r>
      <w:r w:rsidR="000C117C" w:rsidRPr="00B26C87">
        <w:rPr>
          <w:rFonts w:cs="Helvetica"/>
        </w:rPr>
        <w:t>pathName</w:t>
      </w:r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var(</w:t>
      </w:r>
      <w:r w:rsidR="00CD7BD4" w:rsidRPr="00B26C87">
        <w:rPr>
          <w:rFonts w:cs="Helvetica"/>
        </w:rPr>
        <w:t>pathName</w:t>
      </w:r>
      <w:r w:rsidR="00CD7BD4" w:rsidRPr="00B26C87">
        <w:rPr>
          <w:rFonts w:cs="Helvetica"/>
          <w:b/>
          <w:bCs/>
        </w:rPr>
        <w:t xml:space="preserve">, </w:t>
      </w:r>
      <w:r w:rsidR="00CD7BD4" w:rsidRPr="00B26C87">
        <w:rPr>
          <w:rFonts w:cs="Helvetica"/>
          <w:bCs/>
        </w:rPr>
        <w:t>opSignature</w:t>
      </w:r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var(</w:t>
      </w:r>
      <w:r w:rsidR="00725E38" w:rsidRPr="00B26C87">
        <w:rPr>
          <w:rFonts w:cs="Helvetica"/>
        </w:rPr>
        <w:t>pathName</w:t>
      </w:r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varFidelit</w:t>
      </w:r>
      <w:r w:rsidR="003D4AAF" w:rsidRPr="00B26C87">
        <w:rPr>
          <w:rFonts w:cs="Helvetica"/>
        </w:rPr>
        <w:t>y+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morphFidelity</w:t>
      </w:r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r w:rsidR="00745393" w:rsidRPr="00B26C87">
        <w:rPr>
          <w:rFonts w:cs="Helvetica"/>
          <w:b/>
          <w:bCs/>
        </w:rPr>
        <w:t>var(</w:t>
      </w:r>
      <w:r w:rsidR="00745393" w:rsidRPr="00B26C87">
        <w:rPr>
          <w:rFonts w:cs="Helvetica"/>
        </w:rPr>
        <w:t xml:space="preserve">pathname, </w:t>
      </w:r>
      <w:r w:rsidR="00D7451B" w:rsidRPr="00B26C87">
        <w:rPr>
          <w:rFonts w:cs="Helvetica"/>
        </w:rPr>
        <w:t>srvRoutine</w:t>
      </w:r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r w:rsidR="00D7451B" w:rsidRPr="00B26C87">
        <w:rPr>
          <w:rFonts w:cs="Helvetica"/>
          <w:b/>
          <w:bCs/>
        </w:rPr>
        <w:t>var(</w:t>
      </w:r>
      <w:r w:rsidR="00D7451B" w:rsidRPr="00B26C87">
        <w:rPr>
          <w:rFonts w:cs="Helvetica"/>
        </w:rPr>
        <w:t>pathname, srvEntry</w:t>
      </w:r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  <w:bCs/>
        </w:rPr>
        <w:t>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r w:rsidR="009B069B" w:rsidRPr="00B26C87">
        <w:rPr>
          <w:rFonts w:cs="Helvetica"/>
        </w:rPr>
        <w:t>varProxy</w:t>
      </w:r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objecivevar | constraintVar</w:t>
      </w:r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fiEntry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 xml:space="preserve">, </w:t>
      </w:r>
      <w:r w:rsidR="000C795A" w:rsidRPr="00B26C87">
        <w:rPr>
          <w:rFonts w:cs="Helvetica"/>
          <w:bCs/>
        </w:rPr>
        <w:t>entFidelity*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</w:rPr>
        <w:t>eFi(</w:t>
      </w:r>
      <w:r w:rsidRPr="00B26C87">
        <w:rPr>
          <w:rFonts w:cs="Helvetica"/>
        </w:rPr>
        <w:t>contextEntry*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>::= dataEntry |</w:t>
      </w:r>
      <w:r w:rsidRPr="00B26C87">
        <w:rPr>
          <w:rFonts w:cs="Helvetica"/>
        </w:rPr>
        <w:t xml:space="preserve"> </w:t>
      </w:r>
      <w:r w:rsidR="000C6F40" w:rsidRPr="00B26C87">
        <w:t xml:space="preserve">procEntry | </w:t>
      </w:r>
      <w:r w:rsidRPr="00B26C87">
        <w:rPr>
          <w:rFonts w:cs="Helvetica"/>
        </w:rPr>
        <w:t>srvEntry | varEntry</w:t>
      </w:r>
      <w:r w:rsidR="00AF5869" w:rsidRPr="00B26C87">
        <w:rPr>
          <w:rFonts w:cs="Helvetica"/>
        </w:rPr>
        <w:t xml:space="preserve"> | fiEntry</w:t>
      </w:r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entType</w:t>
      </w:r>
      <w:r w:rsidR="008F59AA" w:rsidRPr="00B26C87">
        <w:rPr>
          <w:rFonts w:cs="Helvetica"/>
          <w:b/>
        </w:rPr>
        <w:t>(</w:t>
      </w:r>
      <w:r w:rsidR="008F59AA" w:rsidRPr="00B26C87">
        <w:rPr>
          <w:rFonts w:cs="Helvetica"/>
        </w:rPr>
        <w:t>contextEntry</w:t>
      </w:r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sigFidelity ::=</w:t>
      </w:r>
      <w:r w:rsidRPr="00B26C87">
        <w:rPr>
          <w:rFonts w:cs="Helvetica"/>
          <w:b/>
          <w:bCs/>
        </w:rPr>
        <w:t xml:space="preserve"> sFi(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opSignature+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morphFidelity ::= </w:t>
      </w:r>
      <w:r w:rsidRPr="00B26C87">
        <w:rPr>
          <w:rFonts w:cs="Helvetica"/>
          <w:b/>
        </w:rPr>
        <w:t>mFi(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srvMorpher</w:t>
      </w:r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>srvMorpher</w:t>
      </w:r>
      <w:r w:rsidRPr="00B26C87">
        <w:rPr>
          <w:rFonts w:cs="Helvetica"/>
        </w:rPr>
        <w:t>::= MorpherL</w:t>
      </w:r>
      <w:r w:rsidR="0068356D" w:rsidRPr="00B26C87">
        <w:rPr>
          <w:rFonts w:cs="Helvetica"/>
        </w:rPr>
        <w:t>ambdaExpression</w:t>
      </w:r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86D0D" w:rsidRPr="00B26C87">
        <w:rPr>
          <w:rFonts w:cs="Helvetica"/>
        </w:rPr>
        <w:t xml:space="preserve">varFidelity ::= </w:t>
      </w:r>
      <w:r w:rsidR="00A86D0D" w:rsidRPr="00B26C87">
        <w:rPr>
          <w:rFonts w:cs="Helvetica"/>
          <w:b/>
        </w:rPr>
        <w:t>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opSignature</w:t>
      </w:r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vFi(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entGetter]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entSetter]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D60E3" w:rsidRPr="00B26C87">
        <w:rPr>
          <w:rFonts w:cs="Helvetica"/>
        </w:rPr>
        <w:t xml:space="preserve">varProxy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opSignature</w:t>
      </w:r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r w:rsidR="00F548B1" w:rsidRPr="00B26C87">
        <w:rPr>
          <w:rFonts w:cs="Helvetica"/>
        </w:rPr>
        <w:t>JavaExpression</w:t>
      </w:r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dataContext]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r w:rsidRPr="00B26C87">
        <w:rPr>
          <w:b/>
        </w:rPr>
        <w:t>invoker(</w:t>
      </w:r>
      <w:r w:rsidRPr="00B26C87">
        <w:rPr>
          <w:rFonts w:cs="Helvetica"/>
        </w:rPr>
        <w:t>opSignature</w:t>
      </w:r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srvExertion </w:t>
      </w:r>
      <w:r w:rsidR="00AA3AB9" w:rsidRPr="00B26C87">
        <w:rPr>
          <w:rFonts w:cs="Helvetica"/>
        </w:rPr>
        <w:t xml:space="preserve">| </w:t>
      </w:r>
      <w:r w:rsidR="00AA3AB9" w:rsidRPr="00B26C87">
        <w:rPr>
          <w:rFonts w:cs="Helvetica"/>
          <w:b/>
        </w:rPr>
        <w:t>inc(</w:t>
      </w:r>
      <w:r w:rsidR="00324562" w:rsidRPr="00B26C87">
        <w:rPr>
          <w:rFonts w:cs="Helvetica"/>
        </w:rPr>
        <w:t>srvInvoker, double | int</w:t>
      </w:r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invoker(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ValueCallableLambdaExpression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contextModel]</w:t>
      </w:r>
      <w:r w:rsidRPr="00B26C87">
        <w:rPr>
          <w:rFonts w:cs="Helvetica"/>
          <w:b/>
        </w:rPr>
        <w:t xml:space="preserve">, </w:t>
      </w:r>
      <w:r w:rsidR="00E83FC7" w:rsidRPr="00B26C87">
        <w:rPr>
          <w:rFonts w:cs="Helvetica"/>
        </w:rPr>
        <w:t>srvArgs</w:t>
      </w:r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9B311D" w:rsidRPr="00B26C87">
        <w:rPr>
          <w:rFonts w:cs="Helvetica"/>
        </w:rPr>
        <w:t xml:space="preserve">procEntry  | </w:t>
      </w:r>
      <w:r w:rsidR="00324562" w:rsidRPr="00B26C87">
        <w:rPr>
          <w:rFonts w:cs="Helvetica"/>
        </w:rPr>
        <w:t xml:space="preserve">conditionalInvoker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conditionalInvoker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(srvCondition</w:t>
      </w:r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srvInvoker</w:t>
      </w:r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srvInvoker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invokeOption*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invokeOption</w:t>
      </w:r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60674" w:rsidRPr="00B26C87">
        <w:rPr>
          <w:rFonts w:cs="Helvetica"/>
        </w:rPr>
        <w:t xml:space="preserve">invokeOption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r w:rsidR="00782A22" w:rsidRPr="00B26C87">
        <w:rPr>
          <w:rFonts w:cs="Helvetica"/>
        </w:rPr>
        <w:t>srvCondition</w:t>
      </w:r>
      <w:r w:rsidR="00782A22" w:rsidRPr="00B26C87">
        <w:rPr>
          <w:rFonts w:cs="Helvetica"/>
          <w:b/>
        </w:rPr>
        <w:t xml:space="preserve">, </w:t>
      </w:r>
      <w:r w:rsidR="00782A22" w:rsidRPr="00B26C87">
        <w:rPr>
          <w:rFonts w:cs="Helvetica"/>
        </w:rPr>
        <w:t>srvInvoker</w:t>
      </w:r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srvCondition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ConditionCallableLambda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parameterName*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args(</w:t>
      </w:r>
      <w:r w:rsidRPr="00B26C87">
        <w:rPr>
          <w:rFonts w:cs="Helvetica"/>
        </w:rPr>
        <w:t>argName+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dependentVars ::= 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dependentVarName*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srvEvaluator ::= </w:t>
      </w:r>
      <w:r w:rsidR="00693277" w:rsidRPr="00B26C87">
        <w:rPr>
          <w:rFonts w:cs="Helvetica"/>
        </w:rPr>
        <w:t xml:space="preserve">objectImplemntingEvaluation </w:t>
      </w:r>
      <w:r w:rsidR="00693277" w:rsidRPr="00B26C87">
        <w:t xml:space="preserve">| </w:t>
      </w:r>
      <w:r w:rsidR="00693277" w:rsidRPr="00B26C87">
        <w:rPr>
          <w:rFonts w:cs="Helvetica"/>
        </w:rPr>
        <w:t>procEntry | lambdaEvaluator</w:t>
      </w:r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srvInvoker ::= objectImplemntingInvocation</w:t>
      </w:r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entGetter ::= objectImplemntingGetter</w:t>
      </w:r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entSetter ::= objectImplemntingSetter</w:t>
      </w:r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contextModel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="00B13428" w:rsidRPr="00B26C87">
        <w:rPr>
          <w:rFonts w:cs="Helvetica"/>
          <w:b/>
          <w:bCs/>
        </w:rPr>
        <w:t>entModel</w:t>
      </w:r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r w:rsidR="00B13428" w:rsidRPr="00B26C87">
        <w:rPr>
          <w:rFonts w:cs="Helvetica"/>
          <w:b/>
          <w:bCs/>
        </w:rPr>
        <w:t>parModel</w:t>
      </w:r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r w:rsidR="00DD60C7" w:rsidRPr="00B26C87">
        <w:rPr>
          <w:rFonts w:cs="Helvetica"/>
          <w:b/>
          <w:bCs/>
        </w:rPr>
        <w:t>srvModel</w:t>
      </w:r>
      <w:r w:rsidR="00B13428" w:rsidRPr="00B26C87">
        <w:rPr>
          <w:rFonts w:cs="Helvetica"/>
          <w:bCs/>
        </w:rPr>
        <w:t xml:space="preserve"> | </w:t>
      </w:r>
      <w:r w:rsidR="007B472C" w:rsidRPr="00B26C87">
        <w:rPr>
          <w:rFonts w:cs="Helvetica"/>
          <w:b/>
          <w:bCs/>
        </w:rPr>
        <w:t>varModel</w:t>
      </w:r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 xml:space="preserve">srvExertion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conditionalExertion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conditionalExertion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contextModel | </w:t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mog</w:t>
      </w:r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model</w:t>
      </w:r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</w:rPr>
        <w:t xml:space="preserve"> == </w:t>
      </w:r>
      <w:r w:rsidR="007975FF" w:rsidRPr="00B26C87">
        <w:rPr>
          <w:rFonts w:cs="Helvetica"/>
          <w:b/>
          <w:bCs/>
        </w:rPr>
        <w:t>cxt</w:t>
      </w:r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exertion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mogram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mog</w:t>
      </w:r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D420DF" w:rsidRPr="00B26C87">
        <w:rPr>
          <w:rFonts w:cs="Helvetica"/>
          <w:bCs/>
        </w:rPr>
        <w:t>srvMogram</w:t>
      </w:r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r w:rsidR="00352188" w:rsidRPr="00B26C87">
        <w:rPr>
          <w:rFonts w:cs="Helvetica"/>
        </w:rPr>
        <w:t xml:space="preserve">dataContext  | contextModel | </w:t>
      </w:r>
      <w:r w:rsidR="00D420DF" w:rsidRPr="00B26C87">
        <w:rPr>
          <w:rFonts w:cs="Helvetica"/>
        </w:rPr>
        <w:t xml:space="preserve">srvExertion </w:t>
      </w:r>
      <w:r w:rsidR="00531681" w:rsidRPr="00B26C87">
        <w:rPr>
          <w:rFonts w:cs="Helvetica"/>
        </w:rPr>
        <w:t>| multiFiMogram</w:t>
      </w:r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r w:rsidR="007975FF" w:rsidRPr="00B26C87">
        <w:rPr>
          <w:rFonts w:cs="Helvetica"/>
          <w:b/>
          <w:bCs/>
        </w:rPr>
        <w:t>mogram(</w:t>
      </w:r>
      <w:r w:rsidR="007975FF" w:rsidRPr="00B26C87">
        <w:rPr>
          <w:rFonts w:cs="Helvetica"/>
        </w:rPr>
        <w:t xml:space="preserve">contextModelParameters | </w:t>
      </w:r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multiFiMogram ::= </w:t>
      </w:r>
      <w:r w:rsidRPr="00B26C87">
        <w:rPr>
          <w:rFonts w:cs="Helvetica"/>
          <w:b/>
        </w:rPr>
        <w:t>multiFiReq(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>] morphFidelity</w:t>
      </w:r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r w:rsidR="00A55ADF" w:rsidRPr="00B26C87">
        <w:rPr>
          <w:rFonts w:cs="Helvetica"/>
          <w:b/>
        </w:rPr>
        <w:t>multiFiReq(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>] srvFidelity</w:t>
      </w:r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r w:rsidR="00532546" w:rsidRPr="00B26C87">
        <w:rPr>
          <w:rFonts w:cs="Helvetica"/>
        </w:rPr>
        <w:t>functionals</w:t>
      </w:r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r w:rsidR="002F3AF6" w:rsidRPr="00B26C87">
        <w:rPr>
          <w:rFonts w:cs="Helvetica"/>
        </w:rPr>
        <w:t xml:space="preserve">dataEntry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r w:rsidR="00B01354" w:rsidRPr="00B26C87">
        <w:rPr>
          <w:rFonts w:cs="Helvetica"/>
        </w:rPr>
        <w:t xml:space="preserve">contextEntry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DD60C7" w:rsidRPr="00B26C87">
        <w:rPr>
          <w:rFonts w:cs="Helvetica"/>
          <w:bCs/>
        </w:rPr>
        <w:t>entModel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</w:rPr>
        <w:t xml:space="preserve">dataContext | contextModel | </w:t>
      </w:r>
      <w:r w:rsidR="00D434B4" w:rsidRPr="00B26C87">
        <w:rPr>
          <w:rFonts w:cs="Helvetica"/>
        </w:rPr>
        <w:t>structuredVarModel</w:t>
      </w:r>
      <w:r w:rsidR="00CE29D8" w:rsidRPr="00B26C87">
        <w:rPr>
          <w:rFonts w:cs="Helvetica"/>
        </w:rPr>
        <w:t xml:space="preserve"> | </w:t>
      </w:r>
      <w:r w:rsidR="00DD60C7" w:rsidRPr="00B26C87">
        <w:t>context</w:t>
      </w:r>
      <w:r w:rsidR="00CE29D8" w:rsidRPr="00B26C87">
        <w:t>SnapshotResult</w:t>
      </w:r>
    </w:p>
    <w:p w14:paraId="3641C0E5" w14:textId="2CA9C4C3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r w:rsidR="00B01354" w:rsidRPr="00B26C87">
        <w:rPr>
          <w:rFonts w:cs="Helvetica"/>
        </w:rPr>
        <w:t>dataEntry</w:t>
      </w:r>
      <w:r w:rsidR="007975FF" w:rsidRPr="00B26C87">
        <w:rPr>
          <w:rFonts w:cs="Helvetica"/>
        </w:rPr>
        <w:t>*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r w:rsidR="000F0540" w:rsidRPr="00B26C87">
        <w:rPr>
          <w:rFonts w:cs="Helvetica"/>
        </w:rPr>
        <w:t>srvResult</w:t>
      </w:r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 [</w:t>
      </w:r>
      <w:r w:rsidR="000F0540" w:rsidRPr="00B26C87">
        <w:rPr>
          <w:b/>
          <w:bCs/>
        </w:rPr>
        <w:t xml:space="preserve">, </w:t>
      </w:r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3B51DFF7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>| tag(</w:t>
      </w:r>
      <w:r w:rsidRPr="00B26C87">
        <w:rPr>
          <w:rFonts w:cs="Helvetica"/>
        </w:rPr>
        <w:t>dataContext</w:t>
      </w:r>
      <w:r w:rsidRPr="00B26C87">
        <w:rPr>
          <w:b/>
        </w:rPr>
        <w:t>,</w:t>
      </w:r>
      <w:r w:rsidRPr="00B26C87">
        <w:t xml:space="preserve"> </w:t>
      </w:r>
      <w:r w:rsidR="007D14F7" w:rsidRPr="00B26C87">
        <w:rPr>
          <w:bCs/>
        </w:rPr>
        <w:t>annotatedPath</w:t>
      </w:r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tagContext(</w:t>
      </w:r>
      <w:r w:rsidR="00AA03FB" w:rsidRPr="00B26C87">
        <w:rPr>
          <w:rFonts w:cs="Helvetica"/>
        </w:rPr>
        <w:t>dataContext</w:t>
      </w:r>
      <w:r w:rsidR="00AA03FB" w:rsidRPr="00B26C87">
        <w:rPr>
          <w:b/>
        </w:rPr>
        <w:t>,</w:t>
      </w:r>
      <w:r w:rsidR="00AA03FB" w:rsidRPr="00B26C87">
        <w:t xml:space="preserve"> </w:t>
      </w:r>
      <w:r w:rsidR="000E7CFB" w:rsidRPr="00B26C87">
        <w:t>new</w:t>
      </w:r>
      <w:r w:rsidR="00445346" w:rsidRPr="00B26C87">
        <w:t>Tag</w:t>
      </w:r>
      <w:r w:rsidR="000E7CFB" w:rsidRPr="00B26C87">
        <w:t>A</w:t>
      </w:r>
      <w:r w:rsidR="00AA03FB" w:rsidRPr="00B26C87">
        <w:t>ssociation</w:t>
      </w:r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contextModel</w:t>
      </w:r>
      <w:r w:rsidR="00532546" w:rsidRPr="00B26C87">
        <w:rPr>
          <w:rFonts w:cs="Helvetica"/>
        </w:rPr>
        <w:tab/>
        <w:t xml:space="preserve"> ::= </w:t>
      </w:r>
      <w:r w:rsidR="00B73822" w:rsidRPr="00B26C87">
        <w:rPr>
          <w:rFonts w:cs="Helvetica"/>
        </w:rPr>
        <w:t xml:space="preserve">contextModelType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r w:rsidR="00B01354" w:rsidRPr="00B26C87">
        <w:rPr>
          <w:rFonts w:cs="Helvetica"/>
        </w:rPr>
        <w:t>contextEntry*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response(</w:t>
      </w:r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parTypes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parArgs ::=</w:t>
      </w:r>
      <w:r w:rsidRPr="00B26C87">
        <w:rPr>
          <w:rFonts w:cs="Helvetica"/>
          <w:b/>
          <w:bCs/>
        </w:rPr>
        <w:t xml:space="preserve"> </w:t>
      </w:r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r w:rsidRPr="00B26C87">
        <w:rPr>
          <w:rFonts w:cs="Helvetica"/>
          <w:b/>
          <w:bCs/>
        </w:rPr>
        <w:t>dependsOn</w:t>
      </w:r>
      <w:r w:rsidRPr="00B26C87">
        <w:rPr>
          <w:rFonts w:cs="Helvetica"/>
          <w:b/>
        </w:rPr>
        <w:t>(</w:t>
      </w:r>
      <w:r w:rsidRPr="00B26C87">
        <w:rPr>
          <w:rFonts w:cs="Helvetica"/>
          <w:b/>
          <w:bCs/>
        </w:rPr>
        <w:t>ent(</w:t>
      </w:r>
      <w:r w:rsidRPr="00B26C87">
        <w:rPr>
          <w:rFonts w:cs="Helvetica"/>
        </w:rPr>
        <w:t xml:space="preserve">pathName, </w:t>
      </w:r>
      <w:r w:rsidRPr="00B26C87">
        <w:rPr>
          <w:rFonts w:cs="Helvetica"/>
          <w:b/>
          <w:bCs/>
        </w:rPr>
        <w:t>paths(</w:t>
      </w:r>
      <w:r w:rsidRPr="00B26C87">
        <w:rPr>
          <w:rFonts w:cs="Helvetica"/>
        </w:rPr>
        <w:t>pathName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rPr>
          <w:rFonts w:cs="Helvetica"/>
        </w:rPr>
        <w:t>srv</w:t>
      </w:r>
      <w:r w:rsidRPr="00B26C87">
        <w:t>Task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[opSignature* | sigFideliy* | sigMorphFidelity]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r w:rsidRPr="00B26C87">
        <w:rPr>
          <w:rFonts w:cs="Helvetica"/>
        </w:rPr>
        <w:t>dataContext]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>and a conditional exertion</w:t>
      </w:r>
      <w:r w:rsidR="003C7703" w:rsidRPr="00B26C87">
        <w:t>s</w:t>
      </w:r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::= </w:t>
      </w:r>
      <w:r w:rsidR="00813E32" w:rsidRPr="00B26C87">
        <w:rPr>
          <w:rFonts w:cs="Helvetica"/>
        </w:rPr>
        <w:t>srv</w:t>
      </w:r>
      <w:r w:rsidR="00813E32" w:rsidRPr="00B26C87">
        <w:t>Task</w:t>
      </w:r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| compoundExertion</w:t>
      </w:r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r w:rsidR="00531681" w:rsidRPr="00B26C87">
        <w:rPr>
          <w:rFonts w:cs="Helvetica"/>
        </w:rPr>
        <w:t>srvExertionParamters</w:t>
      </w:r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compoundExertion ::= </w:t>
      </w:r>
      <w:r w:rsidR="00813E32" w:rsidRPr="00B26C87">
        <w:t xml:space="preserve">srvJob | srvBlock | </w:t>
      </w:r>
      <w:r w:rsidR="00813E32" w:rsidRPr="00B26C87">
        <w:rPr>
          <w:rFonts w:cs="Helvetica"/>
        </w:rPr>
        <w:t>conditionalExertion</w:t>
      </w:r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  <w:t xml:space="preserve">srvJob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contextPipe*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</w:rPr>
        <w:t>exertionStrategy]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r w:rsidR="00AD6F90">
        <w:rPr>
          <w:rFonts w:cs="Helvetica"/>
        </w:rPr>
        <w:t>metaFiSelector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srvBlock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r w:rsidR="009D4065" w:rsidRPr="00B26C87">
        <w:rPr>
          <w:rFonts w:cs="Helvetica"/>
          <w:bCs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r w:rsidR="00D420DF" w:rsidRPr="00B26C87">
        <w:rPr>
          <w:rFonts w:cs="Helvetica"/>
        </w:rPr>
        <w:t>srvMogram</w:t>
      </w:r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r w:rsidR="00AD6F90">
        <w:rPr>
          <w:rFonts w:cs="Helvetica"/>
        </w:rPr>
        <w:t>metaFiSelector</w:t>
      </w:r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D12E2" w:rsidRPr="00B26C87">
        <w:rPr>
          <w:rFonts w:cs="Helvetica"/>
        </w:rPr>
        <w:t xml:space="preserve">conditionalExertion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="00CE718E" w:rsidRPr="00B26C87">
        <w:rPr>
          <w:rFonts w:cs="Helvetica"/>
        </w:rPr>
        <w:t>srvOption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CE718E" w:rsidRPr="00B26C87">
        <w:rPr>
          <w:rFonts w:cs="Helvetica"/>
        </w:rPr>
        <w:t>srvOption</w:t>
      </w:r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srvOption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srvMogram</w:t>
      </w:r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contextPipe ::= </w:t>
      </w:r>
      <w:r w:rsidRPr="00B26C87">
        <w:rPr>
          <w:rFonts w:cs="Helvetica"/>
          <w:b/>
        </w:rPr>
        <w:t>pipe(</w:t>
      </w:r>
      <w:r w:rsidR="00345A4F" w:rsidRPr="00B26C87">
        <w:rPr>
          <w:rFonts w:cs="Helvetica"/>
          <w:b/>
        </w:rPr>
        <w:t>outPoint(</w:t>
      </w:r>
      <w:r w:rsidR="00CE718E" w:rsidRPr="00B26C87">
        <w:rPr>
          <w:rFonts w:cs="Helvetica"/>
        </w:rPr>
        <w:t>srvCondition</w:t>
      </w:r>
      <w:r w:rsidR="00345A4F" w:rsidRPr="00B26C87">
        <w:rPr>
          <w:rFonts w:cs="Helvetica"/>
        </w:rPr>
        <w:t>, contextPathName</w:t>
      </w:r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inPoint(</w:t>
      </w:r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Exertion, contextPathName</w:t>
      </w:r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exertionStrategy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[access</w:t>
      </w:r>
      <w:r w:rsidR="00E47A16" w:rsidRPr="00B26C87">
        <w:rPr>
          <w:rFonts w:cs="Helvetica"/>
        </w:rPr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r w:rsidR="009473E3" w:rsidRPr="00B26C87">
        <w:rPr>
          <w:rFonts w:cs="Helvetica"/>
        </w:rPr>
        <w:t>flow</w:t>
      </w:r>
      <w:r w:rsidR="0090041B" w:rsidRPr="00B26C87"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r w:rsidR="000B1252" w:rsidRPr="00B26C87">
        <w:rPr>
          <w:rFonts w:cs="Helvetica"/>
          <w:bCs/>
        </w:rPr>
        <w:t>monitorable</w:t>
      </w:r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r w:rsidR="001C421C" w:rsidRPr="00B26C87">
        <w:rPr>
          <w:rFonts w:cs="Helvetica"/>
        </w:rPr>
        <w:t>provisionable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r w:rsidR="0090041B" w:rsidRPr="00B26C87">
        <w:rPr>
          <w:rFonts w:cs="Helvetica"/>
        </w:rPr>
        <w:t>flow</w:t>
      </w:r>
      <w:r w:rsidR="0090041B" w:rsidRPr="00B26C87">
        <w:t>Type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Flow.PAR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Flow.SEQ</w:t>
      </w:r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monitorable ::=</w:t>
      </w:r>
      <w:r w:rsidRPr="00B26C87">
        <w:rPr>
          <w:rFonts w:cs="Helvetica"/>
          <w:b/>
          <w:bCs/>
        </w:rPr>
        <w:t xml:space="preserve"> Monitor.YES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srvFidelity ::= </w:t>
      </w:r>
      <w:r w:rsidRPr="00B26C87">
        <w:rPr>
          <w:rFonts w:cs="Helvetica"/>
          <w:b/>
        </w:rPr>
        <w:t>srvFi(</w:t>
      </w:r>
      <w:r w:rsidR="000A5FBB" w:rsidRPr="00B26C87">
        <w:rPr>
          <w:rFonts w:cs="Helvetica"/>
        </w:rPr>
        <w:t>[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r w:rsidRPr="00B26C87">
        <w:rPr>
          <w:rFonts w:cs="Helvetica"/>
        </w:rPr>
        <w:t>srvRequest+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B35E1C" w:rsidRPr="00B26C87">
        <w:rPr>
          <w:rFonts w:cs="Helvetica"/>
        </w:rPr>
        <w:t>multiFi</w:t>
      </w:r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>= entFidelity | sigFi |</w:t>
      </w:r>
      <w:r w:rsidR="00274B7B" w:rsidRPr="00B26C87">
        <w:t xml:space="preserve"> </w:t>
      </w:r>
      <w:r w:rsidRPr="00B26C87">
        <w:t xml:space="preserve">morphFi | varFidelity | </w:t>
      </w:r>
      <w:r w:rsidRPr="00B26C87">
        <w:rPr>
          <w:rFonts w:cs="Helvetica"/>
        </w:rPr>
        <w:t>srvFidelity</w:t>
      </w:r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r w:rsidR="00D434B4" w:rsidRPr="00B26C87">
        <w:rPr>
          <w:rFonts w:cs="Helvetica"/>
          <w:b/>
          <w:bCs/>
        </w:rPr>
        <w:t>Var-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Var-oriented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r w:rsidR="00E01C13" w:rsidRPr="00B26C87">
        <w:rPr>
          <w:rFonts w:cs="Helvetica"/>
        </w:rPr>
        <w:t xml:space="preserve">contextModels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r w:rsidR="00E01C13" w:rsidRPr="00B26C87">
        <w:rPr>
          <w:rFonts w:cs="Helvetica"/>
        </w:rPr>
        <w:t xml:space="preserve">varEntries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vars</w:t>
      </w:r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>, The structured var-models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r w:rsidR="007757E2" w:rsidRPr="00B26C87">
        <w:rPr>
          <w:rFonts w:cs="Helvetica"/>
        </w:rPr>
        <w:t>var-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vars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>Aggregated v</w:t>
      </w:r>
      <w:r w:rsidR="00E01C13" w:rsidRPr="00B26C87">
        <w:rPr>
          <w:rFonts w:cs="Helvetica"/>
        </w:rPr>
        <w:t xml:space="preserve">ar-entries in </w:t>
      </w:r>
      <w:r w:rsidR="00AE333B" w:rsidRPr="00B26C87">
        <w:rPr>
          <w:rFonts w:cs="Helvetica"/>
        </w:rPr>
        <w:t>structured var-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>Structured v</w:t>
      </w:r>
      <w:r w:rsidR="00E01C13" w:rsidRPr="00B26C87">
        <w:rPr>
          <w:rFonts w:cs="Helvetica"/>
        </w:rPr>
        <w:t>ar-models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r w:rsidR="00D434B4" w:rsidRPr="00B26C87">
        <w:rPr>
          <w:rFonts w:cs="Helvetica"/>
        </w:rPr>
        <w:t>structuredVarModel</w:t>
      </w:r>
      <w:r w:rsidRPr="00B26C87">
        <w:rPr>
          <w:rFonts w:cs="Helvetica"/>
        </w:rPr>
        <w:t xml:space="preserve"> ::= responseModeling | parametricModeling | optimizationModeling</w:t>
      </w:r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| streamingParametricModeling</w:t>
      </w:r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responseModeling ::= </w:t>
      </w:r>
      <w:r w:rsidRPr="00B26C87">
        <w:rPr>
          <w:rFonts w:cs="Helvetica"/>
          <w:b/>
        </w:rPr>
        <w:t>responseModel(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parametricModeling ::= </w:t>
      </w:r>
      <w:r w:rsidRPr="00B26C87">
        <w:rPr>
          <w:rFonts w:cs="Helvetica"/>
          <w:b/>
        </w:rPr>
        <w:t>paramericModel(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table(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  <w:t xml:space="preserve">streamingParametricModeling ::= </w:t>
      </w:r>
      <w:r w:rsidRPr="00B26C87">
        <w:rPr>
          <w:b/>
        </w:rPr>
        <w:t>streamingParametricModel(</w:t>
      </w:r>
      <w:r w:rsidRPr="00B26C87">
        <w:t>[modelName</w:t>
      </w:r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modelingInstance</w:t>
      </w:r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optimizationModeling ::= </w:t>
      </w:r>
      <w:r w:rsidRPr="00B26C87">
        <w:rPr>
          <w:rFonts w:cs="Helvetica"/>
          <w:b/>
        </w:rPr>
        <w:t>optimizationModel(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baseVars+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varRealization*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objectiveVars(</w:t>
      </w:r>
      <w:r w:rsidRPr="00B26C87">
        <w:rPr>
          <w:rFonts w:cs="Helvetica"/>
        </w:rPr>
        <w:t>objectiveVar+</w:t>
      </w:r>
      <w:r w:rsidRPr="00B26C87">
        <w:rPr>
          <w:rFonts w:cs="Helvetica"/>
          <w:b/>
        </w:rPr>
        <w:t>), constraintVars(</w:t>
      </w:r>
      <w:r w:rsidRPr="00B26C87">
        <w:rPr>
          <w:rFonts w:cs="Helvetica"/>
        </w:rPr>
        <w:t>constraintVar+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r w:rsidRPr="00B26C87">
        <w:rPr>
          <w:rFonts w:cs="Helvetica"/>
        </w:rPr>
        <w:t>modelingInstance</w:t>
      </w:r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modelingInstance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varType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baseVars ::=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srvEntry</w:t>
      </w:r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varParametricTable ::= </w:t>
      </w:r>
      <w:r w:rsidRPr="00B26C87">
        <w:rPr>
          <w:rFonts w:cs="Helvetica"/>
          <w:b/>
        </w:rPr>
        <w:t>parametricTable(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tableSeparator]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table(header(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r w:rsidR="00E01C13" w:rsidRPr="00B26C87">
        <w:rPr>
          <w:rFonts w:cs="Helvetica"/>
          <w:b/>
        </w:rPr>
        <w:t>parametricTable(</w:t>
      </w:r>
      <w:r w:rsidRPr="00B26C87">
        <w:t>instanceo</w:t>
      </w:r>
      <w:r w:rsidR="00E01C13" w:rsidRPr="00B26C87">
        <w:t>fModelTable</w:t>
      </w:r>
      <w:r w:rsidR="00451DC0" w:rsidRPr="00B26C87">
        <w:t>.class</w:t>
      </w:r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varResponseTable ::= </w:t>
      </w:r>
      <w:r w:rsidRPr="00B26C87">
        <w:rPr>
          <w:rFonts w:cs="Helvetica"/>
          <w:b/>
        </w:rPr>
        <w:t>responseTable(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tableSeparator]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objectiveVar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optiTarget</w:t>
      </w:r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optiTarget ::= </w:t>
      </w:r>
      <w:r w:rsidRPr="00B26C87">
        <w:rPr>
          <w:rFonts w:cs="Helvetica"/>
          <w:b/>
        </w:rPr>
        <w:t>Target.min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Target.max</w:t>
      </w:r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constraintVar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relationSuffix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lte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eq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gte</w:t>
      </w:r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varRealization ::= </w:t>
      </w:r>
      <w:r w:rsidRPr="00B26C87">
        <w:rPr>
          <w:rFonts w:cs="Helvetica"/>
          <w:b/>
        </w:rPr>
        <w:t>realization(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varComponent+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differentiation(wrt(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varComponent ::= </w:t>
      </w:r>
      <w:r w:rsidRPr="00B26C87">
        <w:rPr>
          <w:rFonts w:cs="Helvetica"/>
          <w:b/>
        </w:rPr>
        <w:t>evaluator(</w:t>
      </w:r>
      <w:r w:rsidRPr="00B26C87">
        <w:rPr>
          <w:rFonts w:cs="Helvetica"/>
        </w:rPr>
        <w:t>evaluatorName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r w:rsidRPr="00B26C87">
        <w:rPr>
          <w:rFonts w:cs="Helvetica"/>
        </w:rPr>
        <w:t>getterName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r w:rsidRPr="00B26C87">
        <w:rPr>
          <w:rFonts w:cs="Helvetica"/>
        </w:rPr>
        <w:t>setterName</w:t>
      </w:r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Structured-Var</w:t>
      </w:r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modelingTask ::= mdlResponseTask | mdlParamericTask | mdlOptimizationTask</w:t>
      </w:r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>mdlResponseTask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responseTask (outerSig(</w:t>
      </w:r>
      <w:r w:rsidRPr="00B26C87">
        <w:rPr>
          <w:rFonts w:cs="Helvetica"/>
        </w:rPr>
        <w:t xml:space="preserve">selector,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r w:rsidRPr="00B26C87">
        <w:rPr>
          <w:rFonts w:cs="Helvetica"/>
        </w:rPr>
        <w:t>dataEntry+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 xml:space="preserve">mdlParamericTask ::= </w:t>
      </w:r>
      <w:r w:rsidRPr="00B26C87">
        <w:rPr>
          <w:rFonts w:cs="Helvetica"/>
          <w:b/>
        </w:rPr>
        <w:t>parametricTask(outerSig(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 parameters(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 responses(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r w:rsidRPr="00B26C87">
        <w:t>parStrategy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  <w:t xml:space="preserve">mdlOptimizationTask ::= </w:t>
      </w:r>
      <w:r w:rsidRPr="00B26C87">
        <w:rPr>
          <w:rFonts w:cs="Helvetica"/>
          <w:b/>
        </w:rPr>
        <w:t>optimizationTask (</w:t>
      </w:r>
      <w:r w:rsidRPr="00B26C87">
        <w:rPr>
          <w:rFonts w:cs="Helvetica"/>
        </w:rPr>
        <w:t>explorerSignature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t>optiStrategy</w:t>
      </w:r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  <w:b/>
        </w:rPr>
        <w:t>modelingContext</w:t>
      </w:r>
      <w:r w:rsidRPr="00B26C87">
        <w:rPr>
          <w:b/>
        </w:rPr>
        <w:t>(initialDesign(</w:t>
      </w:r>
      <w:r w:rsidRPr="00B26C87">
        <w:t>dataEntry+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 xml:space="preserve">parStrategy ::= </w:t>
      </w:r>
      <w:r w:rsidRPr="00B26C87">
        <w:rPr>
          <w:rFonts w:cs="Helvetica"/>
          <w:b/>
        </w:rPr>
        <w:t>parallel(queue(</w:t>
      </w:r>
      <w:r w:rsidRPr="00B26C87">
        <w:rPr>
          <w:rFonts w:cs="Helvetica"/>
        </w:rPr>
        <w:t>int</w:t>
      </w:r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r w:rsidRPr="00B26C87">
        <w:rPr>
          <w:rFonts w:cs="Helvetica"/>
        </w:rPr>
        <w:t>int</w:t>
      </w:r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r w:rsidRPr="00B26C87">
        <w:t>optiStrategy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r w:rsidRPr="00B26C87">
        <w:rPr>
          <w:rFonts w:cs="Helvetica"/>
        </w:rPr>
        <w:t>optiTarget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dispatcherSig(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modelSig(</w:t>
      </w:r>
      <w:r w:rsidR="00A642ED"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optimizerSig(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explorerSignature ::= opSignature</w:t>
      </w:r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  <w:t>contextValue</w:t>
      </w:r>
      <w:r w:rsidR="002F5BFC" w:rsidRPr="00B26C87">
        <w:t>Result</w:t>
      </w:r>
      <w:r w:rsidRPr="00B26C87">
        <w:t xml:space="preserve"> ::= </w:t>
      </w:r>
      <w:r w:rsidRPr="00B26C87">
        <w:rPr>
          <w:rFonts w:cs="Helvetica"/>
          <w:b/>
        </w:rPr>
        <w:t>value(</w:t>
      </w:r>
      <w:r w:rsidRPr="00B26C87">
        <w:rPr>
          <w:rFonts w:cs="Helvetica"/>
          <w:bCs/>
        </w:rPr>
        <w:t>dataContext, pathName</w:t>
      </w:r>
      <w:r w:rsidRPr="00B26C87">
        <w:rPr>
          <w:bCs/>
        </w:rPr>
        <w:t xml:space="preserve"> | outputPaths</w:t>
      </w:r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r w:rsidRPr="00B26C87">
        <w:rPr>
          <w:b/>
          <w:bCs/>
        </w:rPr>
        <w:t>valueAt(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valueAt(</w:t>
      </w:r>
      <w:r w:rsidR="00B520A1" w:rsidRPr="00B26C87">
        <w:rPr>
          <w:rFonts w:cs="Helvetica"/>
          <w:bCs/>
        </w:rPr>
        <w:t xml:space="preserve">dataContext, </w:t>
      </w:r>
      <w:r w:rsidRPr="00B26C87">
        <w:rPr>
          <w:bCs/>
        </w:rPr>
        <w:t>pathTag</w:t>
      </w:r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r w:rsidRPr="00B26C87">
        <w:rPr>
          <w:b/>
          <w:bCs/>
        </w:rPr>
        <w:t>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pathTag</w:t>
      </w:r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r w:rsidRPr="00B26C87">
        <w:rPr>
          <w:b/>
          <w:bCs/>
        </w:rPr>
        <w:t>get(</w:t>
      </w:r>
      <w:r w:rsidRPr="00B26C87">
        <w:rPr>
          <w:rFonts w:cs="Helvetica"/>
          <w:bCs/>
        </w:rPr>
        <w:t>contextModel, pathName)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r w:rsidR="001523E6" w:rsidRPr="00B26C87">
        <w:rPr>
          <w:rFonts w:cs="Helvetica"/>
        </w:rPr>
        <w:t>arg</w:t>
      </w:r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6910D2" w:rsidRPr="00B26C87">
        <w:rPr>
          <w:rFonts w:cs="Helvetica"/>
          <w:b/>
        </w:rPr>
        <w:t>eval(</w:t>
      </w:r>
      <w:r w:rsidR="006910D2" w:rsidRPr="00B26C87">
        <w:rPr>
          <w:rFonts w:cs="Helvetica"/>
        </w:rPr>
        <w:t>contextEntry</w:t>
      </w:r>
      <w:r w:rsidR="006910D2" w:rsidRPr="00B26C87">
        <w:t>, srvA</w:t>
      </w:r>
      <w:r w:rsidR="006910D2" w:rsidRPr="00B26C87">
        <w:rPr>
          <w:rFonts w:cs="Helvetica"/>
        </w:rPr>
        <w:t>rg*</w:t>
      </w:r>
      <w:r w:rsidR="006910D2" w:rsidRPr="00B26C87">
        <w:rPr>
          <w:b/>
        </w:rPr>
        <w:t>)</w:t>
      </w:r>
      <w:r w:rsidR="00687872" w:rsidRPr="00B26C87">
        <w:t xml:space="preserve"> | </w:t>
      </w:r>
      <w:r w:rsidRPr="00B26C87">
        <w:rPr>
          <w:rFonts w:cs="Helvetica"/>
          <w:b/>
        </w:rPr>
        <w:t>eval(</w:t>
      </w:r>
      <w:r w:rsidR="00DD60C7" w:rsidRPr="00B26C87">
        <w:rPr>
          <w:rFonts w:cs="Helvetica"/>
          <w:bCs/>
        </w:rPr>
        <w:t>entModel</w:t>
      </w:r>
      <w:r w:rsidR="00157E07" w:rsidRPr="00B26C87">
        <w:rPr>
          <w:rFonts w:cs="Helvetica"/>
          <w:bCs/>
        </w:rPr>
        <w:t>, pathN</w:t>
      </w:r>
      <w:r w:rsidRPr="00B26C87">
        <w:rPr>
          <w:rFonts w:cs="Helvetica"/>
          <w:bCs/>
        </w:rPr>
        <w:t xml:space="preserve">ame, </w:t>
      </w:r>
      <w:r w:rsidR="00157E07" w:rsidRPr="00B26C87">
        <w:t>srvA</w:t>
      </w:r>
      <w:r w:rsidR="00157E07" w:rsidRPr="00B26C87">
        <w:rPr>
          <w:rFonts w:cs="Helvetica"/>
        </w:rPr>
        <w:t xml:space="preserve">rg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r w:rsidR="007964DB" w:rsidRPr="00B26C87">
        <w:rPr>
          <w:b/>
        </w:rPr>
        <w:t>eval (</w:t>
      </w:r>
      <w:r w:rsidR="007F4824" w:rsidRPr="00B26C87">
        <w:rPr>
          <w:rFonts w:cs="Helvetica"/>
        </w:rPr>
        <w:t>srvExertion</w:t>
      </w:r>
      <w:r w:rsidR="007F4824" w:rsidRPr="00B26C87"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r w:rsidR="00D92971" w:rsidRPr="00B26C87">
        <w:rPr>
          <w:b/>
        </w:rPr>
        <w:t>returnValue(</w:t>
      </w:r>
      <w:r w:rsidR="007F4824" w:rsidRPr="00B26C87">
        <w:rPr>
          <w:rFonts w:cs="Helvetica"/>
        </w:rPr>
        <w:t>srvMogram</w:t>
      </w:r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r w:rsidR="00DD60C7" w:rsidRPr="00B26C87">
        <w:rPr>
          <w:rFonts w:cs="Helvetica"/>
          <w:bCs/>
        </w:rPr>
        <w:t>entModel</w:t>
      </w:r>
      <w:r w:rsidR="00FA6062" w:rsidRPr="00B26C87">
        <w:rPr>
          <w:rFonts w:cs="Helvetica"/>
          <w:bCs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</w:t>
      </w:r>
      <w:r w:rsidR="00124219" w:rsidRPr="00B26C87">
        <w:rPr>
          <w:rFonts w:cs="Helvetica"/>
          <w:b/>
        </w:rPr>
        <w:t>(</w:t>
      </w:r>
      <w:r w:rsidR="00DD60C7" w:rsidRPr="00B26C87">
        <w:rPr>
          <w:rFonts w:cs="Helvetica"/>
          <w:bCs/>
        </w:rPr>
        <w:t>entModel</w:t>
      </w:r>
      <w:r w:rsidR="00C93B73" w:rsidRPr="00B26C87">
        <w:rPr>
          <w:rFonts w:cs="Helvetica"/>
          <w:bCs/>
        </w:rPr>
        <w:t xml:space="preserve"> [, pathName]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r w:rsidR="00D420DF" w:rsidRPr="00B26C87">
        <w:rPr>
          <w:rFonts w:cs="Helvetica"/>
        </w:rPr>
        <w:t>srvMogram</w:t>
      </w:r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upcontext(</w:t>
      </w:r>
      <w:r w:rsidR="00124219" w:rsidRPr="00B26C87">
        <w:rPr>
          <w:rFonts w:cs="Helvetica"/>
        </w:rPr>
        <w:t>compoundExertion</w:t>
      </w:r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CC1758" w:rsidRPr="00B26C87">
        <w:t>srv</w:t>
      </w:r>
      <w:r w:rsidR="002F5BFC" w:rsidRPr="00B26C87">
        <w:t>ExertionResult</w:t>
      </w:r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r w:rsidR="004150E2" w:rsidRPr="00B26C87">
        <w:rPr>
          <w:rFonts w:cs="Helvetica"/>
          <w:bCs/>
        </w:rPr>
        <w:t>, 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>srvEntryResult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getEntry(</w:t>
      </w:r>
      <w:r w:rsidRPr="00B26C87">
        <w:rPr>
          <w:rFonts w:cs="Helvetica"/>
          <w:bCs/>
        </w:rPr>
        <w:t>dataContext, pathName</w:t>
      </w:r>
      <w:r w:rsidRPr="00B26C87">
        <w:rPr>
          <w:rFonts w:cs="Helvetica"/>
          <w:b/>
        </w:rPr>
        <w:t>) | getEntry(</w:t>
      </w:r>
      <w:r w:rsidRPr="00B26C87">
        <w:rPr>
          <w:rFonts w:cs="Helvetica"/>
          <w:bCs/>
        </w:rPr>
        <w:t>contextModel, pathName</w:t>
      </w:r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D434B4" w:rsidRPr="00B26C87">
        <w:t>structuredVarModel</w:t>
      </w:r>
      <w:r w:rsidR="001421CC" w:rsidRPr="00B26C87">
        <w:t>Result ::</w:t>
      </w:r>
      <w:r w:rsidR="00E8381E" w:rsidRPr="00B26C87">
        <w:t>=</w:t>
      </w:r>
      <w:r w:rsidR="001421CC" w:rsidRPr="00B26C87">
        <w:t xml:space="preserve"> </w:t>
      </w:r>
      <w:r w:rsidR="001421CC" w:rsidRPr="00B26C87">
        <w:rPr>
          <w:b/>
        </w:rPr>
        <w:t>setInputs(</w:t>
      </w:r>
      <w:r w:rsidR="00D434B4" w:rsidRPr="00B26C87">
        <w:t>structuredVarModel</w:t>
      </w:r>
      <w:r w:rsidR="001421CC" w:rsidRPr="00B26C87">
        <w:rPr>
          <w:b/>
        </w:rPr>
        <w:t>,</w:t>
      </w:r>
      <w:r w:rsidR="001421CC" w:rsidRPr="00B26C87">
        <w:t xml:space="preserve"> dataContext</w:t>
      </w:r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  <w:t>mogramSnapshotResult ::= modelSnapshotResult | exertionSnapshotResult</w:t>
      </w:r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r w:rsidR="009F7589" w:rsidRPr="00B26C87">
        <w:t>context</w:t>
      </w:r>
      <w:r w:rsidR="00CE29D8" w:rsidRPr="00B26C87">
        <w:t>SnapshotResult</w:t>
      </w:r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r w:rsidRPr="00B26C87">
        <w:rPr>
          <w:rFonts w:cs="Helvetica"/>
        </w:rPr>
        <w:t>srvExertion</w:t>
      </w:r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r w:rsidRPr="00B26C87">
        <w:rPr>
          <w:b/>
        </w:rPr>
        <w:t>snapshot(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r w:rsidR="007910F8" w:rsidRPr="00B26C87">
        <w:rPr>
          <w:rFonts w:cs="Helvetica"/>
        </w:rPr>
        <w:t>prvSignature [</w:t>
      </w:r>
      <w:r w:rsidR="007910F8" w:rsidRPr="00B26C87">
        <w:rPr>
          <w:rFonts w:cs="Helvetica"/>
          <w:b/>
        </w:rPr>
        <w:t xml:space="preserve">, </w:t>
      </w:r>
      <w:r w:rsidR="007910F8" w:rsidRPr="00B26C87">
        <w:rPr>
          <w:rFonts w:cs="Helvetica"/>
        </w:rPr>
        <w:t>varInfo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1841CB" w:rsidRPr="00B26C87">
        <w:rPr>
          <w:b/>
        </w:rPr>
        <w:t xml:space="preserve">evalSnapshot </w:t>
      </w:r>
      <w:r w:rsidR="00CC541C" w:rsidRPr="00B26C87">
        <w:rPr>
          <w:b/>
        </w:rPr>
        <w:t>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r w:rsidRPr="00B26C87">
        <w:rPr>
          <w:b/>
        </w:rPr>
        <w:t xml:space="preserve">evalSnapshot </w:t>
      </w:r>
      <w:r w:rsidR="00D57479" w:rsidRPr="00B26C87">
        <w:rPr>
          <w:b/>
        </w:rPr>
        <w:t>(</w:t>
      </w:r>
      <w:r w:rsidR="00D57479" w:rsidRPr="00B26C87">
        <w:rPr>
          <w:rFonts w:cs="Helvetica"/>
        </w:rPr>
        <w:t>prvSignature [</w:t>
      </w:r>
      <w:r w:rsidR="00D57479" w:rsidRPr="00B26C87">
        <w:rPr>
          <w:rFonts w:cs="Helvetica"/>
          <w:b/>
        </w:rPr>
        <w:t xml:space="preserve">, </w:t>
      </w:r>
      <w:r w:rsidR="00D57479" w:rsidRPr="00B26C87">
        <w:rPr>
          <w:rFonts w:cs="Helvetica"/>
        </w:rPr>
        <w:t>varInfo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varInfo ::=</w:t>
      </w:r>
      <w:r w:rsidRPr="00B26C87">
        <w:rPr>
          <w:rFonts w:cs="Helvetica"/>
          <w:b/>
        </w:rPr>
        <w:t xml:space="preserve"> varInfo(</w:t>
      </w:r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Type, varName*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  <w:t>varsType</w:t>
      </w:r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415AF" w:rsidRPr="00B26C87">
        <w:t>srvA</w:t>
      </w:r>
      <w:r w:rsidR="00470BA5" w:rsidRPr="00B26C87">
        <w:rPr>
          <w:rFonts w:cs="Helvetica"/>
        </w:rPr>
        <w:t>rg ::= instanceof</w:t>
      </w:r>
      <w:r w:rsidRPr="00B26C87">
        <w:rPr>
          <w:rFonts w:cs="Helvetica"/>
        </w:rPr>
        <w:t>Arg.class</w:t>
      </w:r>
      <w:r w:rsidR="003F2269" w:rsidRPr="00B26C87">
        <w:rPr>
          <w:rFonts w:cs="Helvetica"/>
        </w:rPr>
        <w:t xml:space="preserve"> | </w:t>
      </w:r>
      <w:r w:rsidR="007B0EF5" w:rsidRPr="00B26C87">
        <w:rPr>
          <w:rFonts w:cs="Helvetica"/>
        </w:rPr>
        <w:t xml:space="preserve">dataEntry | </w:t>
      </w:r>
      <w:r w:rsidR="00D420DF" w:rsidRPr="00B26C87">
        <w:rPr>
          <w:rFonts w:cs="Helvetica"/>
          <w:bCs/>
        </w:rPr>
        <w:t>srvMogram</w:t>
      </w:r>
      <w:r w:rsidR="00BC310B" w:rsidRPr="00B26C87">
        <w:rPr>
          <w:rFonts w:cs="Helvetica"/>
          <w:bCs/>
        </w:rPr>
        <w:t xml:space="preserve"> | </w:t>
      </w:r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r w:rsidR="00A26E48" w:rsidRPr="00B26C87">
        <w:rPr>
          <w:rFonts w:cs="Helvetica"/>
          <w:bCs/>
        </w:rPr>
        <w:t>cxtSelector</w:t>
      </w:r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inputPaths </w:t>
      </w:r>
      <w:r w:rsidR="009210E2" w:rsidRPr="00B26C87">
        <w:rPr>
          <w:bCs/>
        </w:rPr>
        <w:t>| 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r w:rsidR="00F57534" w:rsidRPr="00B26C87">
        <w:rPr>
          <w:rFonts w:cs="Helvetica"/>
        </w:rPr>
        <w:t>srvResult</w:t>
      </w:r>
      <w:r w:rsidR="00E47A16" w:rsidRPr="00B26C87">
        <w:rPr>
          <w:rFonts w:cs="Helvetica"/>
        </w:rPr>
        <w:t xml:space="preserve"> | </w:t>
      </w:r>
      <w:r w:rsidRPr="00B26C87">
        <w:rPr>
          <w:rFonts w:cs="Helvetica"/>
        </w:rPr>
        <w:t xml:space="preserve">opSignature | </w:t>
      </w:r>
      <w:r w:rsidR="00E47A16" w:rsidRPr="00B26C87">
        <w:rPr>
          <w:rFonts w:cs="Helvetica"/>
        </w:rPr>
        <w:t xml:space="preserve">accessType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provsionable</w:t>
      </w:r>
      <w:r w:rsidR="003C7703" w:rsidRPr="00B26C87">
        <w:rPr>
          <w:rFonts w:cs="Helvetica"/>
        </w:rPr>
        <w:t xml:space="preserve"> | fiList</w:t>
      </w:r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r w:rsidRPr="00B26C87">
        <w:rPr>
          <w:rFonts w:cs="Helvetica"/>
          <w:bCs/>
        </w:rPr>
        <w:t>pathName, fiName</w:t>
      </w:r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 xml:space="preserve">Selector ::=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B3E57" w:rsidRPr="00B26C87">
        <w:t>fiSelector+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fiList ::= fis(</w:t>
      </w:r>
      <w:r w:rsidR="00A01725" w:rsidRPr="00B26C87">
        <w:rPr>
          <w:rFonts w:cs="Helvetica"/>
        </w:rPr>
        <w:t>(</w:t>
      </w:r>
      <w:r w:rsidRPr="00B26C87">
        <w:rPr>
          <w:rFonts w:cs="Helvetica"/>
          <w:bCs/>
        </w:rPr>
        <w:t>fi</w:t>
      </w:r>
      <w:r w:rsidR="00A01725" w:rsidRPr="00B26C87">
        <w:rPr>
          <w:bCs/>
        </w:rPr>
        <w:t xml:space="preserve">Selector | </w:t>
      </w:r>
      <w:r w:rsidRPr="00B26C87">
        <w:rPr>
          <w:rFonts w:cs="Helvetica"/>
        </w:rPr>
        <w:t>fiList</w:t>
      </w:r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accessType ::= </w:t>
      </w:r>
      <w:r w:rsidRPr="00B26C87">
        <w:rPr>
          <w:rFonts w:cs="Helvetica"/>
          <w:b/>
          <w:bCs/>
        </w:rPr>
        <w:t>Access.PUSH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Access.PULL</w:t>
      </w:r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provisionable ::= </w:t>
      </w:r>
      <w:r w:rsidRPr="00B26C87">
        <w:rPr>
          <w:rFonts w:cs="Helvetica"/>
          <w:b/>
          <w:bCs/>
        </w:rPr>
        <w:t>Provision.YES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r w:rsidR="00221C1A" w:rsidRPr="00B26C87">
        <w:rPr>
          <w:rFonts w:cs="Helvetica"/>
        </w:rPr>
        <w:t>metamodeling</w:t>
      </w:r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595AB3D9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form nonterminal ::= metaexpression. Other metasymbols are: | for alternation, </w:t>
      </w:r>
      <w:r w:rsidR="00094C25" w:rsidRPr="00B26C87">
        <w:rPr>
          <w:rFonts w:cs="Times"/>
        </w:rPr>
        <w:t xml:space="preserve">brackets [ … ]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separator </w:t>
      </w:r>
      <w:r w:rsidR="00890B9B" w:rsidRPr="00B26C87">
        <w:rPr>
          <w:rFonts w:cs="Times"/>
          <w:b/>
        </w:rPr>
        <w:t>,</w:t>
      </w:r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BNF metasymbols and SML terminal  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srvType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value is an instance of Object</w:t>
      </w:r>
      <w:r w:rsidR="009D1354" w:rsidRPr="00B26C87">
        <w:rPr>
          <w:rFonts w:cs="Helvetica"/>
        </w:rPr>
        <w:t>, instanceofClassName.class  in an object of ClassName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*LambdaExpression</w:t>
      </w:r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r w:rsidRPr="00B26C87">
        <w:rPr>
          <w:rFonts w:cs="Helvetica"/>
        </w:rPr>
        <w:t xml:space="preserve">LambdaExpression”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conditionExpression is a Groovy style closure with parameterNames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>loop</w:t>
      </w:r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in netlets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classpath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codebase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7647D"/>
    <w:rsid w:val="0017666B"/>
    <w:rsid w:val="001841CB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49A4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25479-5669-C74C-81B6-C6185CB6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2423</Words>
  <Characters>13813</Characters>
  <Application>Microsoft Macintosh Word</Application>
  <DocSecurity>0</DocSecurity>
  <Lines>115</Lines>
  <Paragraphs>32</Paragraphs>
  <ScaleCrop>false</ScaleCrop>
  <Company>AFRL/WPAFB</Company>
  <LinksUpToDate>false</LinksUpToDate>
  <CharactersWithSpaces>16204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75</cp:revision>
  <cp:lastPrinted>2016-08-31T21:15:00Z</cp:lastPrinted>
  <dcterms:created xsi:type="dcterms:W3CDTF">2016-08-29T18:20:00Z</dcterms:created>
  <dcterms:modified xsi:type="dcterms:W3CDTF">2016-09-01T16:43:00Z</dcterms:modified>
</cp:coreProperties>
</file>