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A1BDD" w14:textId="77777777" w:rsidR="003C58C8" w:rsidRDefault="00A41B48" w:rsidP="00564E37">
      <w:pPr>
        <w:pStyle w:val="Title"/>
      </w:pPr>
      <w:r>
        <w:t xml:space="preserve">Overview of items still left to do for the </w:t>
      </w:r>
      <w:proofErr w:type="spellStart"/>
      <w:r>
        <w:t>ecoinvent</w:t>
      </w:r>
      <w:proofErr w:type="spellEnd"/>
      <w:r>
        <w:t xml:space="preserve"> WWT tool</w:t>
      </w:r>
    </w:p>
    <w:p w14:paraId="7DDBDA74" w14:textId="77777777" w:rsidR="00A41B48" w:rsidRDefault="00A41B48" w:rsidP="00564E37">
      <w:pPr>
        <w:pStyle w:val="Subtitle"/>
      </w:pPr>
      <w:r>
        <w:t>Compiled by Pascal Lesage based on past emails, discussions and our shared sheet</w:t>
      </w:r>
    </w:p>
    <w:p w14:paraId="76588701" w14:textId="088B1AE1" w:rsidR="00A41B48" w:rsidRDefault="00505AA1">
      <w:r>
        <w:t>February 16,</w:t>
      </w:r>
      <w:r w:rsidR="00564E37">
        <w:t xml:space="preserve">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219019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401CBC" w14:textId="77777777" w:rsidR="0086374C" w:rsidRDefault="0086374C">
          <w:pPr>
            <w:pStyle w:val="TOCHeading"/>
          </w:pPr>
          <w:r>
            <w:t>Contents</w:t>
          </w:r>
          <w:bookmarkStart w:id="0" w:name="_GoBack"/>
          <w:bookmarkEnd w:id="0"/>
        </w:p>
        <w:p w14:paraId="39E21F06" w14:textId="258E90E6" w:rsidR="00505AA1" w:rsidRDefault="008637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552056" w:history="1">
            <w:r w:rsidR="00505AA1" w:rsidRPr="00260349">
              <w:rPr>
                <w:rStyle w:val="Hyperlink"/>
                <w:noProof/>
              </w:rPr>
              <w:t>1</w:t>
            </w:r>
            <w:r w:rsidR="00505AA1">
              <w:rPr>
                <w:rFonts w:eastAsiaTheme="minorEastAsia"/>
                <w:noProof/>
                <w:lang w:eastAsia="en-CA"/>
              </w:rPr>
              <w:tab/>
            </w:r>
            <w:r w:rsidR="00505AA1" w:rsidRPr="00260349">
              <w:rPr>
                <w:rStyle w:val="Hyperlink"/>
                <w:noProof/>
              </w:rPr>
              <w:t>Country mixes</w:t>
            </w:r>
            <w:r w:rsidR="00505AA1">
              <w:rPr>
                <w:noProof/>
                <w:webHidden/>
              </w:rPr>
              <w:tab/>
            </w:r>
            <w:r w:rsidR="00505AA1">
              <w:rPr>
                <w:noProof/>
                <w:webHidden/>
              </w:rPr>
              <w:fldChar w:fldCharType="begin"/>
            </w:r>
            <w:r w:rsidR="00505AA1">
              <w:rPr>
                <w:noProof/>
                <w:webHidden/>
              </w:rPr>
              <w:instrText xml:space="preserve"> PAGEREF _Toc506552056 \h </w:instrText>
            </w:r>
            <w:r w:rsidR="00505AA1">
              <w:rPr>
                <w:noProof/>
                <w:webHidden/>
              </w:rPr>
            </w:r>
            <w:r w:rsidR="00505AA1">
              <w:rPr>
                <w:noProof/>
                <w:webHidden/>
              </w:rPr>
              <w:fldChar w:fldCharType="separate"/>
            </w:r>
            <w:r w:rsidR="00505AA1">
              <w:rPr>
                <w:noProof/>
                <w:webHidden/>
              </w:rPr>
              <w:t>2</w:t>
            </w:r>
            <w:r w:rsidR="00505AA1">
              <w:rPr>
                <w:noProof/>
                <w:webHidden/>
              </w:rPr>
              <w:fldChar w:fldCharType="end"/>
            </w:r>
          </w:hyperlink>
        </w:p>
        <w:p w14:paraId="32CCF695" w14:textId="2D828FD9" w:rsidR="00505AA1" w:rsidRDefault="0050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57" w:history="1">
            <w:r w:rsidRPr="0026034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  <w:shd w:val="clear" w:color="auto" w:fill="FFFFFF"/>
              </w:rPr>
              <w:t>Coverage for primary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7DF4" w14:textId="0CFD35BE" w:rsidR="00505AA1" w:rsidRDefault="0050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58" w:history="1">
            <w:r w:rsidRPr="0026034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  <w:shd w:val="clear" w:color="auto" w:fill="FFFFFF"/>
              </w:rPr>
              <w:t>Coverage in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8F2F2" w14:textId="1D6CB612" w:rsidR="00505AA1" w:rsidRDefault="0050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59" w:history="1">
            <w:r w:rsidRPr="0026034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Parameters dependent on location – Peter van Rollenghem (data)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311E" w14:textId="141B0CB0" w:rsidR="00505AA1" w:rsidRDefault="0050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60" w:history="1">
            <w:r w:rsidRPr="00260349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  <w:shd w:val="clear" w:color="auto" w:fill="FFFFFF"/>
              </w:rPr>
              <w:t>Extrapolating – Pascal Lesage (procedure)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0179" w14:textId="6B376D14" w:rsidR="00505AA1" w:rsidRDefault="0050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61" w:history="1">
            <w:r w:rsidRPr="00260349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  <w:shd w:val="clear" w:color="auto" w:fill="FFFFFF"/>
              </w:rPr>
              <w:t>Dealing with country mixes – Pascal Lesage (code)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53ED" w14:textId="54C68C02" w:rsidR="00505AA1" w:rsidRDefault="00505A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62" w:history="1">
            <w:r w:rsidRPr="0026034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Technology mixes –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3842F" w14:textId="579FE7B9" w:rsidR="00505AA1" w:rsidRDefault="0050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63" w:history="1">
            <w:r w:rsidRPr="0026034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  <w:shd w:val="clear" w:color="auto" w:fill="FFFFFF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2FE26" w14:textId="18EAD2A6" w:rsidR="00505AA1" w:rsidRDefault="0050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64" w:history="1">
            <w:r w:rsidRPr="0026034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Final list of technologies – Peter, Yves, George and Llu</w:t>
            </w:r>
            <w:r w:rsidRPr="00260349">
              <w:rPr>
                <w:rStyle w:val="Hyperlink"/>
                <w:rFonts w:cstheme="majorHAnsi"/>
                <w:noProof/>
              </w:rPr>
              <w:t>ì</w:t>
            </w:r>
            <w:r w:rsidRPr="00260349">
              <w:rPr>
                <w:rStyle w:val="Hyperlink"/>
                <w:noProof/>
              </w:rPr>
              <w:t>s 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FA69" w14:textId="2C408E28" w:rsidR="00505AA1" w:rsidRDefault="0050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65" w:history="1">
            <w:r w:rsidRPr="00260349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Final list of capacities – done!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3256" w14:textId="10C83197" w:rsidR="00505AA1" w:rsidRDefault="0050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66" w:history="1">
            <w:r w:rsidRPr="00260349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Equations for technologies - George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DCD2" w14:textId="68B46843" w:rsidR="00505AA1" w:rsidRDefault="0050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67" w:history="1">
            <w:r w:rsidRPr="00260349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Data for averaging - 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61404" w14:textId="6F635FF1" w:rsidR="00505AA1" w:rsidRDefault="0050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68" w:history="1">
            <w:r w:rsidRPr="00260349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Averaging operation – ICRA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D257" w14:textId="25EBE031" w:rsidR="00505AA1" w:rsidRDefault="0050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69" w:history="1">
            <w:r w:rsidRPr="00260349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Averaging infrastructure - 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43B3C" w14:textId="7D0E86DE" w:rsidR="00505AA1" w:rsidRDefault="00505A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70" w:history="1">
            <w:r w:rsidRPr="0026034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GLO default values – All modellers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1284A" w14:textId="09E55110" w:rsidR="00505AA1" w:rsidRDefault="00505A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71" w:history="1">
            <w:r w:rsidRPr="0026034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Chemical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38144" w14:textId="69B45566" w:rsidR="00505AA1" w:rsidRDefault="0050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72" w:history="1">
            <w:r w:rsidRPr="0026034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Chemical inputs (partially in tool) – ICRA, Yves?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D422" w14:textId="7CEA7FFC" w:rsidR="00505AA1" w:rsidRDefault="00505A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73" w:history="1">
            <w:r w:rsidRPr="0026034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Linking to ecoinvent in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12AB" w14:textId="68B53DE8" w:rsidR="00505AA1" w:rsidRDefault="00505A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74" w:history="1">
            <w:r w:rsidRPr="0026034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Untreated fraction – Pascal, Llu</w:t>
            </w:r>
            <w:r w:rsidRPr="00260349">
              <w:rPr>
                <w:rStyle w:val="Hyperlink"/>
                <w:rFonts w:cstheme="majorHAnsi"/>
                <w:noProof/>
              </w:rPr>
              <w:t>ì</w:t>
            </w:r>
            <w:r w:rsidRPr="00260349">
              <w:rPr>
                <w:rStyle w:val="Hyperlink"/>
                <w:noProof/>
              </w:rPr>
              <w:t>s 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D667" w14:textId="62E1655B" w:rsidR="00505AA1" w:rsidRDefault="00505A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75" w:history="1">
            <w:r w:rsidRPr="00260349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Energy demand – Stalled?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14AC" w14:textId="59A9F92C" w:rsidR="00505AA1" w:rsidRDefault="00505A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76" w:history="1">
            <w:r w:rsidRPr="00260349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Hydraulic overload – Peter?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C980" w14:textId="5600E705" w:rsidR="00505AA1" w:rsidRDefault="00505A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77" w:history="1">
            <w:r w:rsidRPr="00260349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Coarse solids removal – Peter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041F" w14:textId="6B21461E" w:rsidR="00505AA1" w:rsidRDefault="00505A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78" w:history="1">
            <w:r w:rsidRPr="00260349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0430" w14:textId="31341C34" w:rsidR="00505AA1" w:rsidRDefault="00505AA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79" w:history="1">
            <w:r w:rsidRPr="00260349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Sludge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B60A1" w14:textId="1E6D9F26" w:rsidR="00505AA1" w:rsidRDefault="00505AA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80" w:history="1">
            <w:r w:rsidRPr="00260349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ecoSpold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ED5C" w14:textId="027D8BBF" w:rsidR="00505AA1" w:rsidRDefault="00505AA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6552081" w:history="1">
            <w:r w:rsidRPr="00260349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260349">
              <w:rPr>
                <w:rStyle w:val="Hyperlink"/>
                <w:noProof/>
              </w:rPr>
              <w:t>Uncertainties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_Toc506552081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92CB" w14:textId="55CD23C5" w:rsidR="0086374C" w:rsidRDefault="0086374C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7D0C5367" w14:textId="77777777" w:rsidR="00564E37" w:rsidRDefault="00564E37"/>
    <w:p w14:paraId="5CE89891" w14:textId="77777777" w:rsidR="0086374C" w:rsidRDefault="0086374C"/>
    <w:p w14:paraId="6231E025" w14:textId="77777777" w:rsidR="00564E37" w:rsidRDefault="00564E37" w:rsidP="00564E37">
      <w:pPr>
        <w:pStyle w:val="Heading1"/>
      </w:pPr>
      <w:bookmarkStart w:id="1" w:name="_Toc506552056"/>
      <w:r>
        <w:t>Country mixes</w:t>
      </w:r>
      <w:bookmarkEnd w:id="1"/>
    </w:p>
    <w:p w14:paraId="2E70D3BE" w14:textId="77777777" w:rsidR="001755B4" w:rsidRPr="001755B4" w:rsidRDefault="001755B4" w:rsidP="001755B4">
      <w:r>
        <w:t>Note: all this was discussed in the past, this is simply a summary.</w:t>
      </w:r>
    </w:p>
    <w:p w14:paraId="3977F3DE" w14:textId="77777777" w:rsidR="00B7693B" w:rsidRDefault="00A80C8E" w:rsidP="00A80C8E">
      <w:pPr>
        <w:pStyle w:val="Heading2"/>
        <w:rPr>
          <w:shd w:val="clear" w:color="auto" w:fill="FFFFFF"/>
        </w:rPr>
      </w:pPr>
      <w:bookmarkStart w:id="2" w:name="_Toc506552057"/>
      <w:r>
        <w:rPr>
          <w:shd w:val="clear" w:color="auto" w:fill="FFFFFF"/>
        </w:rPr>
        <w:t>Coverage for primary data</w:t>
      </w:r>
      <w:bookmarkEnd w:id="2"/>
    </w:p>
    <w:p w14:paraId="49D36F4E" w14:textId="77777777" w:rsidR="00A80C8E" w:rsidRDefault="00A80C8E" w:rsidP="00A80C8E">
      <w:pPr>
        <w:rPr>
          <w:shd w:val="clear" w:color="auto" w:fill="FFFFFF"/>
        </w:rPr>
      </w:pPr>
      <w:r w:rsidRPr="00A80C8E">
        <w:rPr>
          <w:b/>
        </w:rPr>
        <w:t>Minimal coverage</w:t>
      </w:r>
      <w:r>
        <w:t xml:space="preserve">: </w:t>
      </w:r>
      <w:r>
        <w:rPr>
          <w:shd w:val="clear" w:color="auto" w:fill="FFFFFF"/>
        </w:rPr>
        <w:t xml:space="preserve">Datasets for WWT must be generated for the following countries: Switzerland, Brazil, Peru, </w:t>
      </w:r>
      <w:r w:rsidR="00A03B34">
        <w:rPr>
          <w:shd w:val="clear" w:color="auto" w:fill="FFFFFF"/>
        </w:rPr>
        <w:t>Colombia</w:t>
      </w:r>
      <w:r>
        <w:rPr>
          <w:shd w:val="clear" w:color="auto" w:fill="FFFFFF"/>
        </w:rPr>
        <w:t>, India and South Africa</w:t>
      </w:r>
    </w:p>
    <w:p w14:paraId="4F61CD24" w14:textId="77777777" w:rsidR="00A80C8E" w:rsidRDefault="00A80C8E" w:rsidP="00A80C8E">
      <w:pPr>
        <w:rPr>
          <w:shd w:val="clear" w:color="auto" w:fill="FFFFFF"/>
        </w:rPr>
      </w:pPr>
      <w:r>
        <w:rPr>
          <w:shd w:val="clear" w:color="auto" w:fill="FFFFFF"/>
        </w:rPr>
        <w:t>Any additional country data is useful.</w:t>
      </w:r>
    </w:p>
    <w:p w14:paraId="7607B4B1" w14:textId="77777777" w:rsidR="00A80C8E" w:rsidRDefault="00A80C8E" w:rsidP="00A80C8E">
      <w:pPr>
        <w:pStyle w:val="Heading2"/>
        <w:rPr>
          <w:shd w:val="clear" w:color="auto" w:fill="FFFFFF"/>
        </w:rPr>
      </w:pPr>
      <w:bookmarkStart w:id="3" w:name="_Toc506552058"/>
      <w:r>
        <w:rPr>
          <w:shd w:val="clear" w:color="auto" w:fill="FFFFFF"/>
        </w:rPr>
        <w:t>Coverage in practice</w:t>
      </w:r>
      <w:bookmarkEnd w:id="3"/>
    </w:p>
    <w:p w14:paraId="20ABE99B" w14:textId="77777777" w:rsidR="001755B4" w:rsidRDefault="00A80C8E" w:rsidP="00A80C8E">
      <w:r>
        <w:t>The tool will be used for regions other than those listed above. The region of the WW generating activity determines the region of the WWT dataset.</w:t>
      </w:r>
      <w:r w:rsidR="001755B4">
        <w:t xml:space="preserve"> Notably, activities that generate WW can be associated with the following regions:</w:t>
      </w:r>
    </w:p>
    <w:p w14:paraId="7E2DAA29" w14:textId="77777777" w:rsidR="001755B4" w:rsidRDefault="001755B4" w:rsidP="001755B4">
      <w:pPr>
        <w:pStyle w:val="ListParagraph"/>
        <w:numPr>
          <w:ilvl w:val="0"/>
          <w:numId w:val="6"/>
        </w:numPr>
      </w:pPr>
      <w:r>
        <w:t>Global dataset</w:t>
      </w:r>
    </w:p>
    <w:p w14:paraId="38E5D258" w14:textId="77777777" w:rsidR="001755B4" w:rsidRDefault="001755B4" w:rsidP="001755B4">
      <w:pPr>
        <w:pStyle w:val="ListParagraph"/>
        <w:numPr>
          <w:ilvl w:val="0"/>
          <w:numId w:val="6"/>
        </w:numPr>
      </w:pPr>
      <w:r>
        <w:t>Regional dataset (e.g. Europe)</w:t>
      </w:r>
    </w:p>
    <w:p w14:paraId="63C33FBA" w14:textId="77777777" w:rsidR="001755B4" w:rsidRDefault="001755B4" w:rsidP="001755B4">
      <w:pPr>
        <w:pStyle w:val="ListParagraph"/>
        <w:numPr>
          <w:ilvl w:val="0"/>
          <w:numId w:val="6"/>
        </w:numPr>
      </w:pPr>
      <w:r>
        <w:t>Country dataset (country part of our list of not)</w:t>
      </w:r>
    </w:p>
    <w:p w14:paraId="5470A088" w14:textId="77777777" w:rsidR="001755B4" w:rsidRDefault="001755B4" w:rsidP="001755B4">
      <w:pPr>
        <w:pStyle w:val="ListParagraph"/>
        <w:numPr>
          <w:ilvl w:val="0"/>
          <w:numId w:val="6"/>
        </w:numPr>
      </w:pPr>
      <w:r>
        <w:t>Region smaller than a country (e.g. a specific state).</w:t>
      </w:r>
    </w:p>
    <w:p w14:paraId="7FCB52B3" w14:textId="77777777" w:rsidR="001755B4" w:rsidRDefault="001755B4" w:rsidP="001755B4">
      <w:pPr>
        <w:pStyle w:val="Heading2"/>
      </w:pPr>
      <w:bookmarkStart w:id="4" w:name="_Toc506552059"/>
      <w:r>
        <w:t>Parameters dependent on location</w:t>
      </w:r>
      <w:r w:rsidR="00BD18EC">
        <w:t xml:space="preserve"> – </w:t>
      </w:r>
      <w:r w:rsidR="00BD18EC" w:rsidRPr="00BD18EC">
        <w:rPr>
          <w:b/>
        </w:rPr>
        <w:t xml:space="preserve">Peter van </w:t>
      </w:r>
      <w:proofErr w:type="spellStart"/>
      <w:r w:rsidR="00BD18EC" w:rsidRPr="00BD18EC">
        <w:rPr>
          <w:b/>
        </w:rPr>
        <w:t>Rollenghem</w:t>
      </w:r>
      <w:proofErr w:type="spellEnd"/>
      <w:r w:rsidR="00BD18EC">
        <w:rPr>
          <w:b/>
        </w:rPr>
        <w:t xml:space="preserve"> (data)</w:t>
      </w:r>
      <w:bookmarkEnd w:id="4"/>
    </w:p>
    <w:p w14:paraId="3630A04D" w14:textId="77777777" w:rsidR="001755B4" w:rsidRDefault="001755B4" w:rsidP="001755B4">
      <w:pPr>
        <w:pStyle w:val="ListParagraph"/>
        <w:numPr>
          <w:ilvl w:val="0"/>
          <w:numId w:val="6"/>
        </w:numPr>
      </w:pPr>
      <w:r>
        <w:t>Mix of technologies (see next point)</w:t>
      </w:r>
    </w:p>
    <w:p w14:paraId="02828CCF" w14:textId="77777777" w:rsidR="00930961" w:rsidRDefault="00930961" w:rsidP="001755B4">
      <w:pPr>
        <w:pStyle w:val="ListParagraph"/>
        <w:numPr>
          <w:ilvl w:val="0"/>
          <w:numId w:val="6"/>
        </w:numPr>
      </w:pPr>
      <w:r>
        <w:t>Mean w</w:t>
      </w:r>
      <w:r w:rsidR="001755B4">
        <w:t>ater temperature</w:t>
      </w:r>
    </w:p>
    <w:p w14:paraId="656084B7" w14:textId="77777777" w:rsidR="001755B4" w:rsidRDefault="001755B4" w:rsidP="001755B4">
      <w:pPr>
        <w:pStyle w:val="ListParagraph"/>
        <w:numPr>
          <w:ilvl w:val="0"/>
          <w:numId w:val="6"/>
        </w:numPr>
      </w:pPr>
      <w:r>
        <w:t xml:space="preserve">Q (as a function of rainfall, sewer type, </w:t>
      </w:r>
      <w:proofErr w:type="spellStart"/>
      <w:r>
        <w:t>Qinfiltration</w:t>
      </w:r>
      <w:proofErr w:type="spellEnd"/>
      <w:r>
        <w:t xml:space="preserve"> and </w:t>
      </w:r>
      <w:proofErr w:type="spellStart"/>
      <w:r>
        <w:t>Qeh</w:t>
      </w:r>
      <w:proofErr w:type="spellEnd"/>
      <w:r>
        <w:t>)</w:t>
      </w:r>
    </w:p>
    <w:p w14:paraId="42D03E12" w14:textId="77777777" w:rsidR="00930961" w:rsidRDefault="00A03B34" w:rsidP="001755B4">
      <w:pPr>
        <w:pStyle w:val="ListParagraph"/>
        <w:numPr>
          <w:ilvl w:val="0"/>
          <w:numId w:val="6"/>
        </w:numPr>
      </w:pPr>
      <w:r>
        <w:t>BOD load</w:t>
      </w:r>
    </w:p>
    <w:p w14:paraId="49E9FDFF" w14:textId="77777777" w:rsidR="00930961" w:rsidRDefault="00930961" w:rsidP="00930961">
      <w:r>
        <w:t xml:space="preserve">These parameters </w:t>
      </w:r>
      <w:r w:rsidRPr="00930961">
        <w:rPr>
          <w:b/>
        </w:rPr>
        <w:t>must</w:t>
      </w:r>
      <w:r>
        <w:t xml:space="preserve"> be quantified for the “minimal coverage” countries.</w:t>
      </w:r>
    </w:p>
    <w:p w14:paraId="30C20817" w14:textId="77777777" w:rsidR="00BD18EC" w:rsidRPr="00930961" w:rsidRDefault="00930961" w:rsidP="00930961">
      <w:r>
        <w:t xml:space="preserve">They </w:t>
      </w:r>
      <w:r w:rsidRPr="00930961">
        <w:rPr>
          <w:b/>
        </w:rPr>
        <w:t>should</w:t>
      </w:r>
      <w:r>
        <w:t xml:space="preserve"> be quantified for any other country for which data is available.</w:t>
      </w:r>
    </w:p>
    <w:p w14:paraId="1EBD15C7" w14:textId="77777777" w:rsidR="00A03B34" w:rsidRDefault="00A03B34" w:rsidP="00A03B34">
      <w:pPr>
        <w:pStyle w:val="Heading2"/>
        <w:rPr>
          <w:shd w:val="clear" w:color="auto" w:fill="FFFFFF"/>
        </w:rPr>
      </w:pPr>
      <w:bookmarkStart w:id="5" w:name="_Toc506552060"/>
      <w:r>
        <w:rPr>
          <w:shd w:val="clear" w:color="auto" w:fill="FFFFFF"/>
        </w:rPr>
        <w:t>Extrapolating</w:t>
      </w:r>
      <w:r w:rsidR="00BD18EC">
        <w:rPr>
          <w:shd w:val="clear" w:color="auto" w:fill="FFFFFF"/>
        </w:rPr>
        <w:t xml:space="preserve"> – Pascal Lesage (procedure)</w:t>
      </w:r>
      <w:bookmarkEnd w:id="5"/>
    </w:p>
    <w:p w14:paraId="56F92857" w14:textId="77777777" w:rsidR="00A03B34" w:rsidRDefault="00BD18EC" w:rsidP="00A03B34">
      <w:r>
        <w:t xml:space="preserve">Data will NOT be available for all countries in the </w:t>
      </w:r>
      <w:proofErr w:type="spellStart"/>
      <w:r>
        <w:t>ecoinvent</w:t>
      </w:r>
      <w:proofErr w:type="spellEnd"/>
      <w:r>
        <w:t xml:space="preserve"> database. We will extrapolate data to other countries. </w:t>
      </w:r>
      <w:r w:rsidR="00A03B34">
        <w:t>Extrapolation involves three actions:</w:t>
      </w:r>
    </w:p>
    <w:p w14:paraId="2F8D8286" w14:textId="77777777" w:rsidR="00A03B34" w:rsidRDefault="00A03B34" w:rsidP="00A03B34">
      <w:pPr>
        <w:pStyle w:val="ListParagraph"/>
        <w:numPr>
          <w:ilvl w:val="0"/>
          <w:numId w:val="7"/>
        </w:numPr>
      </w:pPr>
      <w:r>
        <w:t>Identification of country from which data is extrapolated;</w:t>
      </w:r>
    </w:p>
    <w:p w14:paraId="62D51E40" w14:textId="77777777" w:rsidR="00A03B34" w:rsidRDefault="00A03B34" w:rsidP="00A03B34">
      <w:pPr>
        <w:pStyle w:val="ListParagraph"/>
        <w:numPr>
          <w:ilvl w:val="0"/>
          <w:numId w:val="7"/>
        </w:numPr>
      </w:pPr>
      <w:r>
        <w:t>Adjustment of uncertainty data;</w:t>
      </w:r>
    </w:p>
    <w:p w14:paraId="24F679B5" w14:textId="77777777" w:rsidR="00A03B34" w:rsidRPr="00A03B34" w:rsidRDefault="00A03B34" w:rsidP="00A03B34">
      <w:pPr>
        <w:pStyle w:val="ListParagraph"/>
        <w:numPr>
          <w:ilvl w:val="0"/>
          <w:numId w:val="7"/>
        </w:numPr>
      </w:pPr>
      <w:r>
        <w:t xml:space="preserve">Modification of certain text fields in the </w:t>
      </w:r>
      <w:proofErr w:type="spellStart"/>
      <w:r>
        <w:t>ecoSpold</w:t>
      </w:r>
      <w:proofErr w:type="spellEnd"/>
      <w:r>
        <w:t xml:space="preserve"> files.</w:t>
      </w:r>
    </w:p>
    <w:p w14:paraId="1EA7E348" w14:textId="77777777" w:rsidR="00A80C8E" w:rsidRDefault="00A03B34" w:rsidP="00A03B34">
      <w:pPr>
        <w:pStyle w:val="Heading2"/>
        <w:rPr>
          <w:shd w:val="clear" w:color="auto" w:fill="FFFFFF"/>
        </w:rPr>
      </w:pPr>
      <w:bookmarkStart w:id="6" w:name="_Toc506552061"/>
      <w:r>
        <w:rPr>
          <w:shd w:val="clear" w:color="auto" w:fill="FFFFFF"/>
        </w:rPr>
        <w:t>Dealing with country mixes</w:t>
      </w:r>
      <w:r w:rsidR="00BD18EC">
        <w:rPr>
          <w:shd w:val="clear" w:color="auto" w:fill="FFFFFF"/>
        </w:rPr>
        <w:t xml:space="preserve"> – Pascal Lesage (code)</w:t>
      </w:r>
      <w:bookmarkEnd w:id="6"/>
    </w:p>
    <w:p w14:paraId="29C7026C" w14:textId="77777777" w:rsidR="00A03B34" w:rsidRPr="00A03B34" w:rsidRDefault="00BD18EC" w:rsidP="009712D3">
      <w:r w:rsidRPr="00BD18EC">
        <w:t xml:space="preserve">Wastewater generating activities </w:t>
      </w:r>
      <w:r>
        <w:t xml:space="preserve">(e.g. steel production) </w:t>
      </w:r>
      <w:r w:rsidRPr="00BD18EC">
        <w:t xml:space="preserve">in </w:t>
      </w:r>
      <w:proofErr w:type="spellStart"/>
      <w:r w:rsidRPr="00BD18EC">
        <w:t>ecoinvent</w:t>
      </w:r>
      <w:proofErr w:type="spellEnd"/>
      <w:r w:rsidRPr="00BD18EC">
        <w:t xml:space="preserve"> may be associated with regions larger than individual countries</w:t>
      </w:r>
      <w:r>
        <w:t xml:space="preserve"> (e.g. Europe)</w:t>
      </w:r>
      <w:r w:rsidRPr="00BD18EC">
        <w:t xml:space="preserve">. </w:t>
      </w:r>
      <w:r>
        <w:t xml:space="preserve">The volume of water needs to be split among </w:t>
      </w:r>
      <w:r w:rsidR="009712D3" w:rsidRPr="00A03B34">
        <w:t>countries</w:t>
      </w:r>
      <w:r>
        <w:t xml:space="preserve">. </w:t>
      </w:r>
      <w:r>
        <w:lastRenderedPageBreak/>
        <w:t xml:space="preserve">This will be based on the relative output of the wastewater generating activity in the different countries (e.g. how much steel is produced in each of the European countries). </w:t>
      </w:r>
      <w:r w:rsidR="00A03B34" w:rsidRPr="00A03B34">
        <w:t>The tool must be able to generate a weighted average of model outputs for these countries.</w:t>
      </w:r>
    </w:p>
    <w:p w14:paraId="52B4A4BA" w14:textId="77777777" w:rsidR="00564E37" w:rsidRDefault="00564E37" w:rsidP="00564E37">
      <w:pPr>
        <w:pStyle w:val="Heading1"/>
      </w:pPr>
      <w:bookmarkStart w:id="7" w:name="_Toc506552062"/>
      <w:r>
        <w:t>Technology mixes</w:t>
      </w:r>
      <w:r w:rsidR="00C724B2">
        <w:t xml:space="preserve"> – general</w:t>
      </w:r>
      <w:bookmarkEnd w:id="7"/>
      <w:r w:rsidR="00C724B2">
        <w:t xml:space="preserve"> </w:t>
      </w:r>
    </w:p>
    <w:p w14:paraId="772055F3" w14:textId="77777777" w:rsidR="00976B48" w:rsidRDefault="00976B48" w:rsidP="00976B48">
      <w:pPr>
        <w:pStyle w:val="Heading2"/>
        <w:rPr>
          <w:shd w:val="clear" w:color="auto" w:fill="FFFFFF"/>
        </w:rPr>
      </w:pPr>
      <w:bookmarkStart w:id="8" w:name="_Toc506552063"/>
      <w:r>
        <w:rPr>
          <w:shd w:val="clear" w:color="auto" w:fill="FFFFFF"/>
        </w:rPr>
        <w:t>Description</w:t>
      </w:r>
      <w:bookmarkEnd w:id="8"/>
    </w:p>
    <w:p w14:paraId="2E8E3813" w14:textId="77777777" w:rsidR="00BD18EC" w:rsidRDefault="00BD18EC" w:rsidP="009712D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Within one country, wastewater can be treated in WWTP using different technologies and with different capacities. The tool must be able to split the volume of water treated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 a given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country into the different WWTP types. The tool must be able to </w:t>
      </w:r>
      <w:r w:rsidR="00976B48">
        <w:rPr>
          <w:rFonts w:ascii="Arial" w:hAnsi="Arial" w:cs="Arial"/>
          <w:color w:val="000000"/>
          <w:sz w:val="20"/>
          <w:szCs w:val="20"/>
          <w:shd w:val="clear" w:color="auto" w:fill="FFFFFF"/>
        </w:rPr>
        <w:t>generate results on treatment of each of these technologies and create a weighted average.</w:t>
      </w:r>
    </w:p>
    <w:p w14:paraId="210A00DA" w14:textId="77777777" w:rsidR="009712D3" w:rsidRDefault="009712D3" w:rsidP="009712D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See email "[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ecoinvent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WWT project] IMPORTANT: Input from experts required"</w:t>
      </w:r>
    </w:p>
    <w:p w14:paraId="17CF7DC5" w14:textId="77777777" w:rsidR="00976B48" w:rsidRDefault="00976B48" w:rsidP="00976B48">
      <w:pPr>
        <w:pStyle w:val="Heading2"/>
      </w:pPr>
      <w:bookmarkStart w:id="9" w:name="_Toc506552064"/>
      <w:r>
        <w:t xml:space="preserve">Final list of technologies – Peter, Yves, George and </w:t>
      </w:r>
      <w:proofErr w:type="spellStart"/>
      <w:r>
        <w:t>Llu</w:t>
      </w:r>
      <w:r>
        <w:rPr>
          <w:rFonts w:cstheme="majorHAnsi"/>
        </w:rPr>
        <w:t>ì</w:t>
      </w:r>
      <w:r>
        <w:t>s</w:t>
      </w:r>
      <w:proofErr w:type="spellEnd"/>
      <w:r>
        <w:t xml:space="preserve"> C.</w:t>
      </w:r>
      <w:bookmarkEnd w:id="9"/>
    </w:p>
    <w:p w14:paraId="0E18A87D" w14:textId="77777777" w:rsidR="00976B48" w:rsidRDefault="00976B48" w:rsidP="00976B48">
      <w:r>
        <w:t>The list of technologies was determined early in the project. The tool currently only deals with intensive aerobic treatment.</w:t>
      </w:r>
    </w:p>
    <w:p w14:paraId="6304868B" w14:textId="77777777" w:rsidR="00976B48" w:rsidRPr="005255A3" w:rsidRDefault="00976B48" w:rsidP="00976B48">
      <w:pPr>
        <w:rPr>
          <w:u w:val="single"/>
        </w:rPr>
      </w:pPr>
      <w:r w:rsidRPr="00787C9B">
        <w:rPr>
          <w:b/>
          <w:u w:val="single"/>
        </w:rPr>
        <w:t>The list of technologies really needs to be finalized</w:t>
      </w:r>
      <w:r w:rsidR="005255A3" w:rsidRPr="005255A3">
        <w:rPr>
          <w:u w:val="single"/>
        </w:rPr>
        <w:t>.</w:t>
      </w:r>
    </w:p>
    <w:p w14:paraId="3FAA791C" w14:textId="77777777" w:rsidR="005255A3" w:rsidRDefault="00787C9B" w:rsidP="00976B48">
      <w:r>
        <w:t>See email discussion with subject: “</w:t>
      </w:r>
      <w:proofErr w:type="spellStart"/>
      <w:r w:rsidRPr="00787C9B">
        <w:t>ecoinvent</w:t>
      </w:r>
      <w:proofErr w:type="spellEnd"/>
      <w:r w:rsidRPr="00787C9B">
        <w:t>-WWT [time sensitive]: need to finalize the technology list</w:t>
      </w:r>
      <w:r>
        <w:t>”</w:t>
      </w:r>
    </w:p>
    <w:p w14:paraId="09F4EF42" w14:textId="77777777" w:rsidR="00787C9B" w:rsidRDefault="00787C9B" w:rsidP="00787C9B">
      <w:pPr>
        <w:pStyle w:val="Heading2"/>
      </w:pPr>
      <w:bookmarkStart w:id="10" w:name="_Toc506552065"/>
      <w:r>
        <w:t>Final list of capacities – done!</w:t>
      </w:r>
      <w:bookmarkEnd w:id="10"/>
    </w:p>
    <w:p w14:paraId="148B606A" w14:textId="77777777" w:rsidR="00787C9B" w:rsidRDefault="00787C9B" w:rsidP="00787C9B">
      <w:r>
        <w:t xml:space="preserve">The final list of capacity archetypes is: </w:t>
      </w:r>
    </w:p>
    <w:p w14:paraId="41FE8724" w14:textId="77777777" w:rsidR="00787C9B" w:rsidRDefault="00787C9B" w:rsidP="00787C9B">
      <w:pPr>
        <w:pStyle w:val="ListParagraph"/>
        <w:numPr>
          <w:ilvl w:val="0"/>
          <w:numId w:val="8"/>
        </w:numPr>
      </w:pPr>
      <w:r>
        <w:t>Class 1: over 100,000 PE (population equivalents)</w:t>
      </w:r>
    </w:p>
    <w:p w14:paraId="5C93589A" w14:textId="77777777" w:rsidR="00787C9B" w:rsidRDefault="00787C9B" w:rsidP="00787C9B">
      <w:pPr>
        <w:pStyle w:val="ListParagraph"/>
        <w:numPr>
          <w:ilvl w:val="0"/>
          <w:numId w:val="8"/>
        </w:numPr>
      </w:pPr>
      <w:r>
        <w:t>Class 2: 50,000 to 100,000 PE</w:t>
      </w:r>
    </w:p>
    <w:p w14:paraId="1BBAF4B3" w14:textId="77777777" w:rsidR="00787C9B" w:rsidRDefault="00787C9B" w:rsidP="00787C9B">
      <w:pPr>
        <w:pStyle w:val="ListParagraph"/>
        <w:numPr>
          <w:ilvl w:val="0"/>
          <w:numId w:val="8"/>
        </w:numPr>
      </w:pPr>
      <w:r>
        <w:t>Class 3: 10,000 to 50,000 PE</w:t>
      </w:r>
    </w:p>
    <w:p w14:paraId="6E4A27F4" w14:textId="77777777" w:rsidR="00787C9B" w:rsidRDefault="00787C9B" w:rsidP="00787C9B">
      <w:pPr>
        <w:pStyle w:val="ListParagraph"/>
        <w:numPr>
          <w:ilvl w:val="0"/>
          <w:numId w:val="8"/>
        </w:numPr>
      </w:pPr>
      <w:r>
        <w:t>Class 4: 2,000 to 10,000 PE</w:t>
      </w:r>
    </w:p>
    <w:p w14:paraId="2DEBACEF" w14:textId="77777777" w:rsidR="00787C9B" w:rsidRPr="00787C9B" w:rsidRDefault="00787C9B" w:rsidP="00787C9B">
      <w:pPr>
        <w:pStyle w:val="ListParagraph"/>
        <w:numPr>
          <w:ilvl w:val="0"/>
          <w:numId w:val="8"/>
        </w:numPr>
      </w:pPr>
      <w:r>
        <w:t>Class 5: 30 to 2,000 PE</w:t>
      </w:r>
    </w:p>
    <w:p w14:paraId="455618E0" w14:textId="77777777" w:rsidR="00787C9B" w:rsidRDefault="00787C9B" w:rsidP="00787C9B">
      <w:pPr>
        <w:pStyle w:val="Heading2"/>
      </w:pPr>
      <w:bookmarkStart w:id="11" w:name="_Toc506552066"/>
      <w:r>
        <w:t>Equations for technologies - George</w:t>
      </w:r>
      <w:bookmarkEnd w:id="11"/>
    </w:p>
    <w:p w14:paraId="1305313B" w14:textId="77777777" w:rsidR="00787C9B" w:rsidRDefault="00787C9B" w:rsidP="00787C9B">
      <w:r>
        <w:t>The equations for intensive aerobic treatment have been implemented.</w:t>
      </w:r>
    </w:p>
    <w:p w14:paraId="493E4E78" w14:textId="77777777" w:rsidR="00787C9B" w:rsidRDefault="00787C9B" w:rsidP="00787C9B">
      <w:r>
        <w:t>The equations for lagoons have been identified (</w:t>
      </w:r>
      <w:r w:rsidRPr="00787C9B">
        <w:t>Metcalf and Eddy (2003), section 8.14</w:t>
      </w:r>
      <w:r>
        <w:t>)</w:t>
      </w:r>
      <w:r w:rsidRPr="00787C9B">
        <w:t>.</w:t>
      </w:r>
    </w:p>
    <w:p w14:paraId="7655279C" w14:textId="77777777" w:rsidR="00787C9B" w:rsidRPr="00787C9B" w:rsidRDefault="00787C9B" w:rsidP="00787C9B">
      <w:pPr>
        <w:rPr>
          <w:u w:val="single"/>
        </w:rPr>
      </w:pPr>
      <w:r w:rsidRPr="00787C9B">
        <w:rPr>
          <w:u w:val="single"/>
        </w:rPr>
        <w:t>Equations for anaerobic treatment are missing.</w:t>
      </w:r>
      <w:r w:rsidRPr="00787C9B">
        <w:t xml:space="preserve"> George has been identified as the person most likely to supply these equations.</w:t>
      </w:r>
    </w:p>
    <w:p w14:paraId="3BDD7998" w14:textId="77777777" w:rsidR="00787C9B" w:rsidRDefault="00787C9B" w:rsidP="00787C9B">
      <w:pPr>
        <w:pStyle w:val="Heading2"/>
      </w:pPr>
      <w:bookmarkStart w:id="12" w:name="_Toc506552067"/>
      <w:r>
        <w:t xml:space="preserve">Data for averaging </w:t>
      </w:r>
      <w:proofErr w:type="gramStart"/>
      <w:r>
        <w:t>- ???</w:t>
      </w:r>
      <w:bookmarkEnd w:id="12"/>
      <w:proofErr w:type="gramEnd"/>
      <w:r>
        <w:t xml:space="preserve"> </w:t>
      </w:r>
    </w:p>
    <w:p w14:paraId="3A8E81AE" w14:textId="77777777" w:rsidR="00787C9B" w:rsidRDefault="00787C9B" w:rsidP="00787C9B">
      <w:r>
        <w:t>The tool will create a weighted average of technologies and capacities based on (</w:t>
      </w:r>
      <w:r w:rsidRPr="00787C9B">
        <w:rPr>
          <w:b/>
        </w:rPr>
        <w:t>missing</w:t>
      </w:r>
      <w:r>
        <w:t>) statistical data on how water is treated in different countries.</w:t>
      </w:r>
    </w:p>
    <w:p w14:paraId="0811B24D" w14:textId="77777777" w:rsidR="00787C9B" w:rsidRDefault="00787C9B" w:rsidP="00787C9B">
      <w:r>
        <w:t xml:space="preserve">For each country, we need to find the % wastewater treated by each (capacity/technology). </w:t>
      </w:r>
    </w:p>
    <w:p w14:paraId="29F1EF64" w14:textId="77777777" w:rsidR="00787C9B" w:rsidRPr="00787C9B" w:rsidRDefault="00787C9B" w:rsidP="00787C9B">
      <w:pPr>
        <w:rPr>
          <w:b/>
          <w:u w:val="single"/>
        </w:rPr>
      </w:pPr>
      <w:r w:rsidRPr="00787C9B">
        <w:rPr>
          <w:b/>
          <w:u w:val="single"/>
        </w:rPr>
        <w:t>This data is yet to be supplied, and the modeller responsible for finding/estimating this data is yet to be identified.</w:t>
      </w:r>
    </w:p>
    <w:p w14:paraId="4179AABE" w14:textId="77777777" w:rsidR="00964FE7" w:rsidRDefault="00964FE7" w:rsidP="00787C9B">
      <w:pPr>
        <w:pStyle w:val="Heading2"/>
      </w:pPr>
      <w:bookmarkStart w:id="13" w:name="_Toc506552068"/>
      <w:r>
        <w:lastRenderedPageBreak/>
        <w:t>Averaging operation</w:t>
      </w:r>
      <w:r w:rsidR="00C76966">
        <w:t xml:space="preserve"> – ICRA</w:t>
      </w:r>
      <w:bookmarkEnd w:id="13"/>
    </w:p>
    <w:p w14:paraId="73980593" w14:textId="77777777" w:rsidR="00787C9B" w:rsidRPr="00787C9B" w:rsidRDefault="00787C9B" w:rsidP="00787C9B">
      <w:r>
        <w:t>The averaging of operations is done by running the model n times, where n is equal to the number of technology/capacity possibilities in a country, and averaging the result (weighted average based on the point above). This will be done by ICRA, but they first need all the data mentioned above.</w:t>
      </w:r>
    </w:p>
    <w:p w14:paraId="2A1ACE57" w14:textId="77777777" w:rsidR="00964FE7" w:rsidRDefault="00964FE7" w:rsidP="00C76966">
      <w:pPr>
        <w:pStyle w:val="Heading2"/>
      </w:pPr>
      <w:bookmarkStart w:id="14" w:name="_Toc506552069"/>
      <w:r>
        <w:t>Averaging infrastructure</w:t>
      </w:r>
      <w:r w:rsidR="00C76966">
        <w:t xml:space="preserve"> </w:t>
      </w:r>
      <w:proofErr w:type="gramStart"/>
      <w:r w:rsidR="00C76966">
        <w:t>- ???</w:t>
      </w:r>
      <w:bookmarkEnd w:id="14"/>
      <w:proofErr w:type="gramEnd"/>
    </w:p>
    <w:p w14:paraId="616AB5D9" w14:textId="77777777" w:rsidR="00C76966" w:rsidRDefault="00C76966" w:rsidP="00B527B5">
      <w:r w:rsidRPr="00C76966">
        <w:rPr>
          <w:u w:val="single"/>
        </w:rPr>
        <w:t>Infrastructure archetypes still need to be generated</w:t>
      </w:r>
      <w:r>
        <w:t>.</w:t>
      </w:r>
    </w:p>
    <w:p w14:paraId="55CF224B" w14:textId="77777777" w:rsidR="00C76966" w:rsidRDefault="00C76966" w:rsidP="00B527B5">
      <w:r>
        <w:t xml:space="preserve">Ideally, we would want to have infrastructure requirements for all technology/capacity combinations. This is probably impossible, and hence we need to: </w:t>
      </w:r>
    </w:p>
    <w:p w14:paraId="066376A2" w14:textId="77777777" w:rsidR="00C76966" w:rsidRDefault="00C76966" w:rsidP="00C76966">
      <w:pPr>
        <w:pStyle w:val="ListParagraph"/>
        <w:numPr>
          <w:ilvl w:val="0"/>
          <w:numId w:val="6"/>
        </w:numPr>
      </w:pPr>
      <w:r>
        <w:t>Generate data for some technology/capacity combinations</w:t>
      </w:r>
    </w:p>
    <w:p w14:paraId="30CAE118" w14:textId="77777777" w:rsidR="00C76966" w:rsidRDefault="00C76966" w:rsidP="00C76966">
      <w:pPr>
        <w:pStyle w:val="ListParagraph"/>
        <w:numPr>
          <w:ilvl w:val="0"/>
          <w:numId w:val="6"/>
        </w:numPr>
      </w:pPr>
      <w:r>
        <w:t xml:space="preserve">Extrapolate to others (based on capacity), and account for uncertainty. </w:t>
      </w:r>
    </w:p>
    <w:p w14:paraId="722A310E" w14:textId="77777777" w:rsidR="00C76966" w:rsidRDefault="00C76966" w:rsidP="00B527B5">
      <w:r>
        <w:t xml:space="preserve">For now, the only data sources found for generating infrastructure data are: </w:t>
      </w:r>
    </w:p>
    <w:p w14:paraId="57A8D009" w14:textId="77777777" w:rsidR="00C76966" w:rsidRDefault="00C76966" w:rsidP="00C76966">
      <w:pPr>
        <w:pStyle w:val="ListParagraph"/>
        <w:numPr>
          <w:ilvl w:val="0"/>
          <w:numId w:val="9"/>
        </w:numPr>
      </w:pPr>
      <w:r>
        <w:t>ICRA</w:t>
      </w:r>
    </w:p>
    <w:p w14:paraId="0241BD1E" w14:textId="77777777" w:rsidR="00C76966" w:rsidRDefault="00C76966" w:rsidP="00C76966">
      <w:pPr>
        <w:pStyle w:val="ListParagraph"/>
        <w:numPr>
          <w:ilvl w:val="0"/>
          <w:numId w:val="9"/>
        </w:numPr>
      </w:pPr>
      <w:r>
        <w:t>Existing model</w:t>
      </w:r>
    </w:p>
    <w:p w14:paraId="2F00E531" w14:textId="77777777" w:rsidR="00B527B5" w:rsidRPr="00C76966" w:rsidRDefault="00C76966" w:rsidP="00B527B5">
      <w:pPr>
        <w:rPr>
          <w:u w:val="single"/>
        </w:rPr>
      </w:pPr>
      <w:r w:rsidRPr="00C76966">
        <w:rPr>
          <w:u w:val="single"/>
        </w:rPr>
        <w:t>THIS POINT IS PENDING AND NEED</w:t>
      </w:r>
      <w:r>
        <w:rPr>
          <w:u w:val="single"/>
        </w:rPr>
        <w:t>S</w:t>
      </w:r>
      <w:r w:rsidRPr="00C76966">
        <w:rPr>
          <w:u w:val="single"/>
        </w:rPr>
        <w:t xml:space="preserve"> RESOLUTION.</w:t>
      </w:r>
    </w:p>
    <w:p w14:paraId="5065529B" w14:textId="77777777" w:rsidR="004B73EA" w:rsidRDefault="004B73EA" w:rsidP="00564E37">
      <w:pPr>
        <w:pStyle w:val="Heading1"/>
      </w:pPr>
      <w:bookmarkStart w:id="15" w:name="_Toc506552070"/>
      <w:r>
        <w:t>GLO default values</w:t>
      </w:r>
      <w:r w:rsidR="001A42A9">
        <w:t xml:space="preserve"> – All modellers</w:t>
      </w:r>
      <w:bookmarkEnd w:id="15"/>
    </w:p>
    <w:p w14:paraId="5A1EF1ED" w14:textId="77777777" w:rsidR="00C76966" w:rsidRDefault="001A42A9" w:rsidP="00C76966">
      <w:r>
        <w:t xml:space="preserve">Based on the above and on expert judgement, we need to be able to generate a global default model for countries not included in the tool. </w:t>
      </w:r>
    </w:p>
    <w:p w14:paraId="70340755" w14:textId="77777777" w:rsidR="00326793" w:rsidRDefault="00326793" w:rsidP="00C76966">
      <w:r>
        <w:t xml:space="preserve">It does not need to be (and indeed cannot be) precise, and uncertainty will be accounted for in the dataset. </w:t>
      </w:r>
    </w:p>
    <w:p w14:paraId="170A39D9" w14:textId="77777777" w:rsidR="009712D3" w:rsidRDefault="009712D3" w:rsidP="009712D3">
      <w:pPr>
        <w:pStyle w:val="Heading1"/>
      </w:pPr>
      <w:bookmarkStart w:id="16" w:name="_Toc506552071"/>
      <w:r>
        <w:t>Chemical inputs</w:t>
      </w:r>
      <w:bookmarkEnd w:id="16"/>
    </w:p>
    <w:p w14:paraId="7E59F7F2" w14:textId="77777777" w:rsidR="00326793" w:rsidRDefault="00326793" w:rsidP="00326793">
      <w:pPr>
        <w:pStyle w:val="Heading2"/>
      </w:pPr>
      <w:bookmarkStart w:id="17" w:name="_Toc506552072"/>
      <w:r>
        <w:t xml:space="preserve">Chemical inputs </w:t>
      </w:r>
      <w:r w:rsidR="001529B9">
        <w:t>(partially in tool) – ICRA, Yves?</w:t>
      </w:r>
      <w:bookmarkEnd w:id="17"/>
    </w:p>
    <w:p w14:paraId="5C89EF01" w14:textId="77777777" w:rsidR="00326793" w:rsidRDefault="00326793" w:rsidP="00326793">
      <w:r>
        <w:t xml:space="preserve">The chemical input should be calculated by the tool. </w:t>
      </w:r>
    </w:p>
    <w:p w14:paraId="32A2EF60" w14:textId="77777777" w:rsidR="00326793" w:rsidRDefault="00326793" w:rsidP="00326793">
      <w:r>
        <w:t xml:space="preserve">Currently, there are two chemical inputs calculated: </w:t>
      </w:r>
    </w:p>
    <w:p w14:paraId="2FC612F0" w14:textId="77777777" w:rsidR="00326793" w:rsidRDefault="00326793" w:rsidP="00326793">
      <w:pPr>
        <w:pStyle w:val="ListParagraph"/>
        <w:numPr>
          <w:ilvl w:val="0"/>
          <w:numId w:val="6"/>
        </w:numPr>
      </w:pPr>
      <w:r w:rsidRPr="00326793">
        <w:rPr>
          <w:u w:val="single"/>
        </w:rPr>
        <w:t>A</w:t>
      </w:r>
      <w:r w:rsidRPr="00326793">
        <w:rPr>
          <w:u w:val="single"/>
        </w:rPr>
        <w:t xml:space="preserve">lkalinity to maintain </w:t>
      </w:r>
      <w:proofErr w:type="spellStart"/>
      <w:r w:rsidRPr="00326793">
        <w:rPr>
          <w:u w:val="single"/>
        </w:rPr>
        <w:t>pH</w:t>
      </w:r>
      <w:r>
        <w:t>.</w:t>
      </w:r>
      <w:proofErr w:type="spellEnd"/>
      <w:r>
        <w:t xml:space="preserve"> The chemical used for this is not specified. I need it to be able to link to </w:t>
      </w:r>
      <w:proofErr w:type="spellStart"/>
      <w:r>
        <w:t>ecoinvent</w:t>
      </w:r>
      <w:proofErr w:type="spellEnd"/>
      <w:r>
        <w:t xml:space="preserve"> data.</w:t>
      </w:r>
    </w:p>
    <w:p w14:paraId="5CD14B97" w14:textId="77777777" w:rsidR="001529B9" w:rsidRPr="001529B9" w:rsidRDefault="00326793" w:rsidP="00326793">
      <w:pPr>
        <w:pStyle w:val="ListParagraph"/>
        <w:numPr>
          <w:ilvl w:val="0"/>
          <w:numId w:val="6"/>
        </w:numPr>
        <w:rPr>
          <w:u w:val="single"/>
        </w:rPr>
      </w:pPr>
      <w:r w:rsidRPr="00326793">
        <w:rPr>
          <w:u w:val="single"/>
        </w:rPr>
        <w:t>FeCl3 for Chemical P removal</w:t>
      </w:r>
      <w:r>
        <w:t xml:space="preserve">. This is one of many possible coagulants. </w:t>
      </w:r>
      <w:r w:rsidR="001529B9">
        <w:t>The best approach would be to:</w:t>
      </w:r>
    </w:p>
    <w:p w14:paraId="644DC7DB" w14:textId="77777777" w:rsidR="001529B9" w:rsidRPr="001529B9" w:rsidRDefault="001529B9" w:rsidP="001529B9">
      <w:pPr>
        <w:pStyle w:val="ListParagraph"/>
        <w:numPr>
          <w:ilvl w:val="1"/>
          <w:numId w:val="6"/>
        </w:numPr>
      </w:pPr>
      <w:r w:rsidRPr="001529B9">
        <w:t xml:space="preserve">Calculate the amount of coagulant required for different types of coagulants (see Yves’ table from last fall, </w:t>
      </w:r>
      <w:hyperlink r:id="rId6" w:anchor="gid=1104649151" w:history="1">
        <w:r w:rsidRPr="001529B9">
          <w:rPr>
            <w:rStyle w:val="Hyperlink"/>
            <w:u w:val="none"/>
          </w:rPr>
          <w:t>here</w:t>
        </w:r>
      </w:hyperlink>
      <w:r w:rsidRPr="001529B9">
        <w:t>)</w:t>
      </w:r>
    </w:p>
    <w:p w14:paraId="16F8FAE5" w14:textId="77777777" w:rsidR="001529B9" w:rsidRPr="001529B9" w:rsidRDefault="001529B9" w:rsidP="001529B9">
      <w:pPr>
        <w:pStyle w:val="ListParagraph"/>
        <w:numPr>
          <w:ilvl w:val="1"/>
          <w:numId w:val="6"/>
        </w:numPr>
      </w:pPr>
      <w:r w:rsidRPr="001529B9">
        <w:t>Allow the user to select the correct coagulant</w:t>
      </w:r>
    </w:p>
    <w:p w14:paraId="68BDF0F7" w14:textId="77777777" w:rsidR="00326793" w:rsidRPr="001529B9" w:rsidRDefault="001529B9" w:rsidP="001529B9">
      <w:pPr>
        <w:pStyle w:val="ListParagraph"/>
        <w:numPr>
          <w:ilvl w:val="1"/>
          <w:numId w:val="6"/>
        </w:numPr>
        <w:rPr>
          <w:u w:val="single"/>
        </w:rPr>
      </w:pPr>
      <w:r w:rsidRPr="001529B9">
        <w:t xml:space="preserve">Default to most common coagulant </w:t>
      </w:r>
      <w:r>
        <w:t xml:space="preserve">if user does not choose coagulant </w:t>
      </w:r>
      <w:r w:rsidRPr="001529B9">
        <w:t>(FeCl3?)</w:t>
      </w:r>
      <w:r>
        <w:t xml:space="preserve"> </w:t>
      </w:r>
    </w:p>
    <w:p w14:paraId="59D22266" w14:textId="77777777" w:rsidR="001529B9" w:rsidRDefault="001529B9" w:rsidP="001529B9">
      <w:pPr>
        <w:rPr>
          <w:u w:val="single"/>
        </w:rPr>
      </w:pPr>
      <w:r>
        <w:rPr>
          <w:u w:val="single"/>
        </w:rPr>
        <w:t>Note that the need for flocculants is not calculated.</w:t>
      </w:r>
    </w:p>
    <w:p w14:paraId="6D7E87C2" w14:textId="77777777" w:rsidR="001529B9" w:rsidRPr="001529B9" w:rsidRDefault="001529B9" w:rsidP="001529B9">
      <w:r w:rsidRPr="001529B9">
        <w:t>ICRA: what would you need from modellers?</w:t>
      </w:r>
    </w:p>
    <w:p w14:paraId="2A2AFC1D" w14:textId="77777777" w:rsidR="00326793" w:rsidRDefault="00326793" w:rsidP="00326793">
      <w:pPr>
        <w:pStyle w:val="Heading2"/>
      </w:pPr>
      <w:bookmarkStart w:id="18" w:name="_Toc506552073"/>
      <w:r>
        <w:lastRenderedPageBreak/>
        <w:t xml:space="preserve">Linking to </w:t>
      </w:r>
      <w:proofErr w:type="spellStart"/>
      <w:r>
        <w:t>ecoinvent</w:t>
      </w:r>
      <w:proofErr w:type="spellEnd"/>
      <w:r>
        <w:t xml:space="preserve"> in background</w:t>
      </w:r>
      <w:bookmarkEnd w:id="18"/>
    </w:p>
    <w:p w14:paraId="4E16A7E5" w14:textId="77777777" w:rsidR="009712D3" w:rsidRDefault="009712D3" w:rsidP="009712D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IRCA</w:t>
      </w:r>
      <w:r>
        <w:rPr>
          <w:rFonts w:ascii="Arial" w:hAnsi="Arial" w:cs="Arial"/>
          <w:color w:val="000000"/>
          <w:sz w:val="20"/>
          <w:szCs w:val="20"/>
        </w:rPr>
        <w:t xml:space="preserve"> to make a dictionary to pass from tool chemicals (column 1 in the table in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ecoinvent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email)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ecoinvent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proxy (column 2) and code an automatic comment addition to these inputs in the dataset. If necessary, a correction factor for the amounts should be added.</w:t>
      </w:r>
    </w:p>
    <w:p w14:paraId="5633E158" w14:textId="77777777" w:rsidR="00B527B5" w:rsidRPr="001529B9" w:rsidRDefault="00326793" w:rsidP="009712D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email is dated Sept.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13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2017, with subject= “</w:t>
      </w:r>
      <w:proofErr w:type="spellStart"/>
      <w:r w:rsidRPr="00326793">
        <w:rPr>
          <w:rFonts w:ascii="Arial" w:hAnsi="Arial" w:cs="Arial"/>
          <w:color w:val="000000"/>
          <w:sz w:val="20"/>
          <w:szCs w:val="20"/>
        </w:rPr>
        <w:t>Fwd</w:t>
      </w:r>
      <w:proofErr w:type="spellEnd"/>
      <w:r w:rsidRPr="00326793">
        <w:rPr>
          <w:rFonts w:ascii="Arial" w:hAnsi="Arial" w:cs="Arial"/>
          <w:color w:val="000000"/>
          <w:sz w:val="20"/>
          <w:szCs w:val="20"/>
        </w:rPr>
        <w:t>: RE: WWT Chemicals</w:t>
      </w:r>
      <w:r>
        <w:rPr>
          <w:rFonts w:ascii="Arial" w:hAnsi="Arial" w:cs="Arial"/>
          <w:color w:val="000000"/>
          <w:sz w:val="20"/>
          <w:szCs w:val="20"/>
        </w:rPr>
        <w:t>”</w:t>
      </w:r>
    </w:p>
    <w:p w14:paraId="1F58CF0D" w14:textId="77777777" w:rsidR="009712D3" w:rsidRDefault="00964FE7" w:rsidP="009712D3">
      <w:pPr>
        <w:pStyle w:val="Heading1"/>
      </w:pPr>
      <w:bookmarkStart w:id="19" w:name="_Toc506552074"/>
      <w:r>
        <w:t>Untreated fraction</w:t>
      </w:r>
      <w:r w:rsidR="001529B9">
        <w:t xml:space="preserve"> – Pascal, </w:t>
      </w:r>
      <w:proofErr w:type="spellStart"/>
      <w:r w:rsidR="001529B9">
        <w:t>Llu</w:t>
      </w:r>
      <w:r w:rsidR="001529B9">
        <w:rPr>
          <w:rFonts w:cstheme="majorHAnsi"/>
        </w:rPr>
        <w:t>ì</w:t>
      </w:r>
      <w:r w:rsidR="001529B9">
        <w:t>s</w:t>
      </w:r>
      <w:proofErr w:type="spellEnd"/>
      <w:r w:rsidR="001529B9">
        <w:t xml:space="preserve"> B.</w:t>
      </w:r>
      <w:bookmarkEnd w:id="19"/>
    </w:p>
    <w:p w14:paraId="2D0BF6A6" w14:textId="77777777" w:rsidR="001529B9" w:rsidRDefault="001529B9" w:rsidP="00B527B5">
      <w:r>
        <w:t xml:space="preserve">Not all wastewater generated is actually treated (see </w:t>
      </w:r>
      <w:hyperlink r:id="rId7" w:history="1">
        <w:r w:rsidRPr="001529B9">
          <w:rPr>
            <w:rStyle w:val="Hyperlink"/>
          </w:rPr>
          <w:t>Notebook</w:t>
        </w:r>
      </w:hyperlink>
      <w:r>
        <w:t xml:space="preserve"> section 5.3).</w:t>
      </w:r>
    </w:p>
    <w:p w14:paraId="3F01F860" w14:textId="77777777" w:rsidR="001529B9" w:rsidRDefault="001529B9" w:rsidP="00B527B5">
      <w:r>
        <w:t xml:space="preserve">Required: </w:t>
      </w:r>
    </w:p>
    <w:p w14:paraId="49A24BF2" w14:textId="77777777" w:rsidR="001529B9" w:rsidRDefault="001529B9" w:rsidP="001529B9">
      <w:pPr>
        <w:pStyle w:val="ListParagraph"/>
        <w:numPr>
          <w:ilvl w:val="0"/>
          <w:numId w:val="10"/>
        </w:numPr>
      </w:pPr>
      <w:commentRangeStart w:id="20"/>
      <w:r>
        <w:t>Formatting of the data on untreated fractions, per country</w:t>
      </w:r>
      <w:commentRangeEnd w:id="20"/>
      <w:r w:rsidR="000323B6">
        <w:rPr>
          <w:rStyle w:val="CommentReference"/>
        </w:rPr>
        <w:commentReference w:id="20"/>
      </w:r>
    </w:p>
    <w:p w14:paraId="72487148" w14:textId="77777777" w:rsidR="001529B9" w:rsidRPr="001529B9" w:rsidRDefault="001529B9" w:rsidP="001529B9">
      <w:pPr>
        <w:pStyle w:val="ListParagraph"/>
        <w:numPr>
          <w:ilvl w:val="0"/>
          <w:numId w:val="10"/>
        </w:numPr>
      </w:pPr>
      <w:r>
        <w:t xml:space="preserve">Code for generating an </w:t>
      </w:r>
      <w:proofErr w:type="spellStart"/>
      <w:r>
        <w:t>ecoSPold</w:t>
      </w:r>
      <w:proofErr w:type="spellEnd"/>
      <w:r>
        <w:t xml:space="preserve"> dataset for the untreated fraction (Pascal to specify inputs + outputs, </w:t>
      </w:r>
      <w:proofErr w:type="spellStart"/>
      <w:r>
        <w:t>Llu</w:t>
      </w:r>
      <w:r>
        <w:rPr>
          <w:rFonts w:cstheme="minorHAnsi"/>
        </w:rPr>
        <w:t>ìs</w:t>
      </w:r>
      <w:proofErr w:type="spellEnd"/>
      <w:r>
        <w:rPr>
          <w:rFonts w:cstheme="minorHAnsi"/>
        </w:rPr>
        <w:t xml:space="preserve"> to generate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code)</w:t>
      </w:r>
    </w:p>
    <w:p w14:paraId="602EC659" w14:textId="77777777" w:rsidR="001529B9" w:rsidRPr="000323B6" w:rsidRDefault="001529B9" w:rsidP="001529B9">
      <w:pPr>
        <w:pStyle w:val="ListParagraph"/>
        <w:numPr>
          <w:ilvl w:val="0"/>
          <w:numId w:val="10"/>
        </w:numPr>
      </w:pPr>
      <w:r>
        <w:rPr>
          <w:rFonts w:cstheme="minorHAnsi"/>
        </w:rPr>
        <w:t>Subtraction of that fraction from amount treated in each of the n regions</w:t>
      </w:r>
      <w:r w:rsidR="000323B6">
        <w:rPr>
          <w:rFonts w:cstheme="minorHAnsi"/>
        </w:rPr>
        <w:t xml:space="preserve"> (</w:t>
      </w:r>
      <w:proofErr w:type="spellStart"/>
      <w:r w:rsidR="000323B6">
        <w:rPr>
          <w:rFonts w:cstheme="minorHAnsi"/>
        </w:rPr>
        <w:t>Lluìs</w:t>
      </w:r>
      <w:proofErr w:type="spellEnd"/>
      <w:r w:rsidR="000323B6">
        <w:rPr>
          <w:rFonts w:cstheme="minorHAnsi"/>
        </w:rPr>
        <w:t>)</w:t>
      </w:r>
    </w:p>
    <w:p w14:paraId="7D7C3372" w14:textId="77777777" w:rsidR="00B527B5" w:rsidRDefault="00B527B5" w:rsidP="009712D3">
      <w:pPr>
        <w:pStyle w:val="Heading1"/>
      </w:pPr>
      <w:bookmarkStart w:id="21" w:name="_Toc506552075"/>
      <w:r>
        <w:t>Energy demand</w:t>
      </w:r>
      <w:r w:rsidR="00296791">
        <w:t xml:space="preserve"> – Stalled?</w:t>
      </w:r>
      <w:bookmarkEnd w:id="21"/>
    </w:p>
    <w:p w14:paraId="20CEAAEE" w14:textId="77777777" w:rsidR="000323B6" w:rsidRDefault="000323B6" w:rsidP="00B527B5">
      <w:r>
        <w:t>The tool does not calculate electricity demand for treatment.</w:t>
      </w:r>
    </w:p>
    <w:p w14:paraId="33803285" w14:textId="77777777" w:rsidR="00296791" w:rsidRDefault="000323B6" w:rsidP="00B527B5">
      <w:r>
        <w:t>This aspect was extensively dis</w:t>
      </w:r>
      <w:r w:rsidR="00296791">
        <w:t>cussed in a call in November 2017. The main take-away was that kg O2 (for aeration) should be converted to electricity demand, and that other sources of electricity demand (e.g. pumping, lighting, etc.) should be determined as a function of plant size.</w:t>
      </w:r>
    </w:p>
    <w:p w14:paraId="581EEBC9" w14:textId="77777777" w:rsidR="000323B6" w:rsidRDefault="00296791" w:rsidP="00B527B5">
      <w:r>
        <w:t>Ivan (one of the editors) supplied an Excel spreadsheet (Nov. 16, 2017) with some regressions allowing the allocation of electricity to different processes within a WWTP.</w:t>
      </w:r>
    </w:p>
    <w:p w14:paraId="35486532" w14:textId="77777777" w:rsidR="00B527B5" w:rsidRPr="00B527B5" w:rsidRDefault="00296791" w:rsidP="00B527B5">
      <w:r>
        <w:t xml:space="preserve">ICRA: have you acted upon this data since the November call? DO you need the modellers to supply you with more precise guidance? </w:t>
      </w:r>
    </w:p>
    <w:p w14:paraId="355F0D93" w14:textId="77777777" w:rsidR="00B527B5" w:rsidRDefault="00B527B5" w:rsidP="009712D3">
      <w:pPr>
        <w:pStyle w:val="Heading1"/>
      </w:pPr>
      <w:bookmarkStart w:id="22" w:name="_Toc506552076"/>
      <w:r>
        <w:t>Hydraulic overload</w:t>
      </w:r>
      <w:r w:rsidR="00296791">
        <w:t xml:space="preserve"> – Peter?</w:t>
      </w:r>
      <w:bookmarkEnd w:id="22"/>
    </w:p>
    <w:p w14:paraId="1A989526" w14:textId="77777777" w:rsidR="00B527B5" w:rsidRDefault="00296791" w:rsidP="00B527B5">
      <w:r>
        <w:t xml:space="preserve">There are losses in the sewers due to hydraulic overloads (see Section 5.3 in </w:t>
      </w:r>
      <w:hyperlink r:id="rId11" w:history="1">
        <w:r w:rsidRPr="00296791">
          <w:rPr>
            <w:rStyle w:val="Hyperlink"/>
          </w:rPr>
          <w:t>Notebook</w:t>
        </w:r>
      </w:hyperlink>
      <w:r>
        <w:t xml:space="preserve"> and email with subject “</w:t>
      </w:r>
      <w:r w:rsidRPr="00296791">
        <w:t>[</w:t>
      </w:r>
      <w:proofErr w:type="spellStart"/>
      <w:r w:rsidRPr="00296791">
        <w:t>ecoinvent</w:t>
      </w:r>
      <w:proofErr w:type="spellEnd"/>
      <w:r w:rsidRPr="00296791">
        <w:t xml:space="preserve"> WWT project] Untreated fraction, hydraulic overload</w:t>
      </w:r>
      <w:r>
        <w:t>” dated August 18.</w:t>
      </w:r>
    </w:p>
    <w:p w14:paraId="6A9E96FD" w14:textId="77777777" w:rsidR="00296791" w:rsidRDefault="00296791" w:rsidP="00B527B5">
      <w:r>
        <w:t xml:space="preserve">The existing </w:t>
      </w:r>
      <w:proofErr w:type="spellStart"/>
      <w:r>
        <w:t>ecoinvent</w:t>
      </w:r>
      <w:proofErr w:type="spellEnd"/>
      <w:r>
        <w:t xml:space="preserve"> model estimates these as 1% loss for particulates and 2% for dissolved fraction (Swiss).</w:t>
      </w:r>
      <w:r w:rsidR="005B6290">
        <w:t xml:space="preserve"> These flushed substances are (1) direct emissions to water in the </w:t>
      </w:r>
      <w:proofErr w:type="spellStart"/>
      <w:r w:rsidR="005B6290">
        <w:t>ecoSPold</w:t>
      </w:r>
      <w:proofErr w:type="spellEnd"/>
      <w:r w:rsidR="005B6290">
        <w:t>; and (2) not to be considered in the influent to the WWTP model.</w:t>
      </w:r>
    </w:p>
    <w:p w14:paraId="61134CFD" w14:textId="77777777" w:rsidR="00296791" w:rsidRDefault="00296791" w:rsidP="00B527B5">
      <w:r>
        <w:t>We need to identify regional data for this. It can be correlated to other data</w:t>
      </w:r>
      <w:r w:rsidR="005B6290">
        <w:t xml:space="preserve"> Peter is looking for </w:t>
      </w:r>
      <w:proofErr w:type="gramStart"/>
      <w:r w:rsidR="005B6290">
        <w:t>at the moment</w:t>
      </w:r>
      <w:proofErr w:type="gramEnd"/>
      <w:r w:rsidR="005B6290">
        <w:t>.</w:t>
      </w:r>
    </w:p>
    <w:p w14:paraId="3C7D6106" w14:textId="77777777" w:rsidR="009712D3" w:rsidRDefault="009712D3" w:rsidP="009712D3">
      <w:pPr>
        <w:pStyle w:val="Heading1"/>
      </w:pPr>
      <w:bookmarkStart w:id="23" w:name="_Toc506552077"/>
      <w:r>
        <w:t>Coarse solids removal</w:t>
      </w:r>
      <w:r w:rsidR="005B6290">
        <w:t xml:space="preserve"> – Peter</w:t>
      </w:r>
      <w:bookmarkEnd w:id="23"/>
      <w:r w:rsidR="005B6290">
        <w:t xml:space="preserve"> </w:t>
      </w:r>
    </w:p>
    <w:p w14:paraId="30FFF839" w14:textId="77777777" w:rsidR="005B6290" w:rsidRDefault="005B6290" w:rsidP="009712D3">
      <w:r>
        <w:t xml:space="preserve">In summer 2017, we determined that the coarse solids removed should be better characterized (Peter). </w:t>
      </w:r>
    </w:p>
    <w:p w14:paraId="66E282C3" w14:textId="77777777" w:rsidR="005B6290" w:rsidRDefault="005B6290" w:rsidP="009712D3">
      <w:r>
        <w:t>The data in the existing model models 0.31 kg/m3, split 50% plastics, 50% biomass (modelled as paper). Yves says we should add sand.</w:t>
      </w:r>
    </w:p>
    <w:p w14:paraId="1ABF6DCD" w14:textId="77777777" w:rsidR="009712D3" w:rsidRDefault="009712D3" w:rsidP="009712D3">
      <w:pPr>
        <w:pStyle w:val="Heading1"/>
      </w:pPr>
      <w:bookmarkStart w:id="24" w:name="_Toc506552078"/>
      <w:r>
        <w:lastRenderedPageBreak/>
        <w:t>Documentation</w:t>
      </w:r>
      <w:bookmarkEnd w:id="24"/>
    </w:p>
    <w:p w14:paraId="3CE407B9" w14:textId="77777777" w:rsidR="009712D3" w:rsidRPr="009712D3" w:rsidRDefault="005B6290" w:rsidP="005B6290">
      <w:r>
        <w:t xml:space="preserve">Documentation of </w:t>
      </w:r>
      <w:proofErr w:type="spellStart"/>
      <w:r>
        <w:t>ecoSpold</w:t>
      </w:r>
      <w:proofErr w:type="spellEnd"/>
      <w:r>
        <w:t xml:space="preserve"> files should be based on Notebook example. More details to come.</w:t>
      </w:r>
      <w:r w:rsidRPr="009712D3">
        <w:t xml:space="preserve"> </w:t>
      </w:r>
    </w:p>
    <w:p w14:paraId="13090B2B" w14:textId="77777777" w:rsidR="009712D3" w:rsidRDefault="009712D3" w:rsidP="00564E37">
      <w:pPr>
        <w:pStyle w:val="Heading1"/>
      </w:pPr>
      <w:bookmarkStart w:id="25" w:name="_Toc506552079"/>
      <w:r>
        <w:t>Sludge properties</w:t>
      </w:r>
      <w:bookmarkEnd w:id="25"/>
    </w:p>
    <w:p w14:paraId="5CFE249F" w14:textId="77777777" w:rsidR="009712D3" w:rsidRPr="009712D3" w:rsidRDefault="005B6290" w:rsidP="009712D3">
      <w:r>
        <w:t xml:space="preserve">The sludge generated by the treatment should be characterized, in the </w:t>
      </w:r>
      <w:proofErr w:type="spellStart"/>
      <w:r>
        <w:t>ecoSPold</w:t>
      </w:r>
      <w:proofErr w:type="spellEnd"/>
      <w:r>
        <w:t xml:space="preserve"> file, by its contents in metals, C, N and P. See </w:t>
      </w:r>
      <w:proofErr w:type="spellStart"/>
      <w:r>
        <w:t>ecoSpold</w:t>
      </w:r>
      <w:proofErr w:type="spellEnd"/>
      <w:r>
        <w:t xml:space="preserve"> generation.</w:t>
      </w:r>
    </w:p>
    <w:p w14:paraId="1CCFC3DA" w14:textId="77777777" w:rsidR="00564E37" w:rsidRDefault="00564E37" w:rsidP="00564E37">
      <w:pPr>
        <w:pStyle w:val="Heading1"/>
      </w:pPr>
      <w:bookmarkStart w:id="26" w:name="_Toc506552080"/>
      <w:proofErr w:type="spellStart"/>
      <w:r>
        <w:t>ecoSpold</w:t>
      </w:r>
      <w:proofErr w:type="spellEnd"/>
      <w:r>
        <w:t xml:space="preserve"> generation</w:t>
      </w:r>
      <w:bookmarkEnd w:id="26"/>
    </w:p>
    <w:p w14:paraId="69993EBC" w14:textId="77777777" w:rsidR="00564E37" w:rsidRDefault="00564E37" w:rsidP="00564E37">
      <w:r w:rsidRPr="004B73EA">
        <w:rPr>
          <w:b/>
        </w:rPr>
        <w:t>Status</w:t>
      </w:r>
      <w:r>
        <w:t xml:space="preserve">: Pascal worked on a </w:t>
      </w:r>
      <w:r w:rsidR="004B73EA">
        <w:t xml:space="preserve">Python </w:t>
      </w:r>
      <w:r>
        <w:t xml:space="preserve">version </w:t>
      </w:r>
      <w:r w:rsidR="004B73EA">
        <w:t xml:space="preserve">of the code </w:t>
      </w:r>
      <w:r>
        <w:t xml:space="preserve">with </w:t>
      </w:r>
      <w:proofErr w:type="spellStart"/>
      <w:r>
        <w:t>ecoinvent</w:t>
      </w:r>
      <w:proofErr w:type="spellEnd"/>
      <w:r>
        <w:t xml:space="preserve"> </w:t>
      </w:r>
      <w:r w:rsidR="004B73EA">
        <w:t xml:space="preserve">in August 2017. </w:t>
      </w:r>
      <w:proofErr w:type="spellStart"/>
      <w:r w:rsidR="004B73EA">
        <w:t>Lluis</w:t>
      </w:r>
      <w:proofErr w:type="spellEnd"/>
      <w:r w:rsidR="004B73EA">
        <w:t xml:space="preserve"> is to transfer everything to </w:t>
      </w:r>
      <w:proofErr w:type="spellStart"/>
      <w:r w:rsidR="004B73EA">
        <w:t>javascript</w:t>
      </w:r>
      <w:proofErr w:type="spellEnd"/>
      <w:r w:rsidR="004B73EA">
        <w:t xml:space="preserve">. </w:t>
      </w:r>
    </w:p>
    <w:p w14:paraId="3708A982" w14:textId="77777777" w:rsidR="004B73EA" w:rsidRDefault="004B73EA" w:rsidP="00564E37">
      <w:r w:rsidRPr="004B73EA">
        <w:rPr>
          <w:b/>
        </w:rPr>
        <w:t>Next steps</w:t>
      </w:r>
      <w:r>
        <w:t>:</w:t>
      </w:r>
    </w:p>
    <w:p w14:paraId="625BB9B0" w14:textId="77777777" w:rsidR="004B73EA" w:rsidRDefault="004B73EA" w:rsidP="004B73EA">
      <w:pPr>
        <w:pStyle w:val="ListParagraph"/>
        <w:numPr>
          <w:ilvl w:val="0"/>
          <w:numId w:val="2"/>
        </w:numPr>
      </w:pPr>
      <w:proofErr w:type="spellStart"/>
      <w:r>
        <w:t>Llu</w:t>
      </w:r>
      <w:r>
        <w:rPr>
          <w:rFonts w:cstheme="minorHAnsi"/>
        </w:rPr>
        <w:t>ì</w:t>
      </w:r>
      <w:r>
        <w:t>s</w:t>
      </w:r>
      <w:proofErr w:type="spellEnd"/>
      <w:r>
        <w:t xml:space="preserve"> B. will work on a </w:t>
      </w:r>
      <w:proofErr w:type="spellStart"/>
      <w:r>
        <w:t>javascript</w:t>
      </w:r>
      <w:proofErr w:type="spellEnd"/>
      <w:r>
        <w:t xml:space="preserve"> version of the Python script. Pascal will assist as needed.</w:t>
      </w:r>
    </w:p>
    <w:p w14:paraId="73EF907E" w14:textId="77777777" w:rsidR="00A41B48" w:rsidRDefault="004B73EA" w:rsidP="005B6290">
      <w:pPr>
        <w:pStyle w:val="ListParagraph"/>
        <w:numPr>
          <w:ilvl w:val="0"/>
          <w:numId w:val="2"/>
        </w:numPr>
      </w:pPr>
      <w:r>
        <w:t xml:space="preserve">Specifically, once </w:t>
      </w:r>
      <w:proofErr w:type="spellStart"/>
      <w:r>
        <w:t>Llu</w:t>
      </w:r>
      <w:r>
        <w:rPr>
          <w:rFonts w:cstheme="minorHAnsi"/>
        </w:rPr>
        <w:t>ì</w:t>
      </w:r>
      <w:r>
        <w:t>s</w:t>
      </w:r>
      <w:proofErr w:type="spellEnd"/>
      <w:r>
        <w:t xml:space="preserve"> B. has gotten the first step of the </w:t>
      </w:r>
      <w:proofErr w:type="spellStart"/>
      <w:r>
        <w:t>javascript</w:t>
      </w:r>
      <w:proofErr w:type="spellEnd"/>
      <w:r>
        <w:t xml:space="preserve"> working, Pascal will provide specific expected inputs, outputs and transformations. They are all already explained in the </w:t>
      </w:r>
      <w:hyperlink r:id="rId12" w:history="1">
        <w:r w:rsidRPr="004B73EA">
          <w:rPr>
            <w:rStyle w:val="Hyperlink"/>
          </w:rPr>
          <w:t>Notebook</w:t>
        </w:r>
      </w:hyperlink>
      <w:r>
        <w:t xml:space="preserve"> and in the </w:t>
      </w:r>
      <w:hyperlink r:id="rId13" w:history="1">
        <w:r w:rsidRPr="004B73EA">
          <w:rPr>
            <w:rStyle w:val="Hyperlink"/>
          </w:rPr>
          <w:t>Python script</w:t>
        </w:r>
      </w:hyperlink>
      <w:r>
        <w:t xml:space="preserve"> itself. </w:t>
      </w:r>
    </w:p>
    <w:p w14:paraId="48871FC5" w14:textId="77777777" w:rsidR="00B7693B" w:rsidRDefault="00B7693B" w:rsidP="009712D3">
      <w:pPr>
        <w:pStyle w:val="Heading1"/>
      </w:pPr>
      <w:bookmarkStart w:id="27" w:name="_Toc506552081"/>
      <w:r>
        <w:t>Uncertainties</w:t>
      </w:r>
      <w:bookmarkEnd w:id="27"/>
    </w:p>
    <w:p w14:paraId="02DA94EC" w14:textId="77777777" w:rsidR="00B7693B" w:rsidRDefault="00B7693B" w:rsidP="00733E9E">
      <w:r w:rsidRPr="00D10EBF">
        <w:rPr>
          <w:b/>
          <w:u w:val="single"/>
        </w:rPr>
        <w:t>Requirement</w:t>
      </w:r>
      <w:r>
        <w:t xml:space="preserve">: The uncertainty of inputs and outputs in </w:t>
      </w:r>
      <w:proofErr w:type="spellStart"/>
      <w:r>
        <w:t>ecoinvent</w:t>
      </w:r>
      <w:proofErr w:type="spellEnd"/>
      <w:r>
        <w:t xml:space="preserve"> must be quantified. Specifically, the following three elements are required:</w:t>
      </w:r>
    </w:p>
    <w:p w14:paraId="168FD8BC" w14:textId="77777777" w:rsidR="00B7693B" w:rsidRDefault="00B7693B" w:rsidP="00733E9E">
      <w:pPr>
        <w:pStyle w:val="ListParagraph"/>
        <w:numPr>
          <w:ilvl w:val="0"/>
          <w:numId w:val="4"/>
        </w:numPr>
      </w:pPr>
      <w:r w:rsidRPr="00733E9E">
        <w:rPr>
          <w:b/>
        </w:rPr>
        <w:t>Uncertainty type</w:t>
      </w:r>
      <w:r>
        <w:t xml:space="preserve"> (i.e. probability density function). By default, lognormal distributions are used, but we can use other distributions if we prefer, including simple uniform distributions</w:t>
      </w:r>
    </w:p>
    <w:p w14:paraId="277A6437" w14:textId="77777777" w:rsidR="00B7693B" w:rsidRPr="00EC73A4" w:rsidRDefault="00B7693B" w:rsidP="00733E9E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Basic uncertainty</w:t>
      </w:r>
      <w:r>
        <w:t xml:space="preserve">: represents the “baseline” uncertainty, without consideration for the data quality issues covered by the data quality indicators. </w:t>
      </w:r>
    </w:p>
    <w:p w14:paraId="1D635A24" w14:textId="77777777" w:rsidR="00B7693B" w:rsidRPr="00EC73A4" w:rsidRDefault="00B7693B" w:rsidP="00EC73A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20B507F" wp14:editId="371C0B4D">
            <wp:extent cx="5943600" cy="4239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C77C" w14:textId="77777777" w:rsidR="00B7693B" w:rsidRDefault="00B7693B" w:rsidP="00EC73A4">
      <w:pPr>
        <w:pStyle w:val="ListParagraph"/>
        <w:numPr>
          <w:ilvl w:val="0"/>
          <w:numId w:val="4"/>
        </w:numPr>
      </w:pPr>
      <w:r>
        <w:rPr>
          <w:b/>
        </w:rPr>
        <w:t>Data quality indicators</w:t>
      </w:r>
      <w:r w:rsidRPr="00EC73A4">
        <w:t xml:space="preserve">: </w:t>
      </w:r>
      <w:r>
        <w:t>based on the Pedigree matrix approach, a score of 1 to 5 are given to each parameter. The following table is used:</w:t>
      </w:r>
    </w:p>
    <w:p w14:paraId="3242A090" w14:textId="77777777" w:rsidR="00B7693B" w:rsidRDefault="00B7693B" w:rsidP="00EC73A4">
      <w:r>
        <w:rPr>
          <w:noProof/>
        </w:rPr>
        <w:lastRenderedPageBreak/>
        <w:drawing>
          <wp:inline distT="0" distB="0" distL="0" distR="0" wp14:anchorId="49EA69DB" wp14:editId="40EBCB14">
            <wp:extent cx="5943600" cy="5306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76D9" w14:textId="77777777" w:rsidR="004A0984" w:rsidRDefault="004A0984" w:rsidP="00EC73A4">
      <w:r>
        <w:t>Pascal will be responsible to allocate uncertainty factors to all exchanges. However, this can only be done once the approaches above are finalized.</w:t>
      </w:r>
    </w:p>
    <w:p w14:paraId="15DA4810" w14:textId="77777777" w:rsidR="00B7693B" w:rsidRPr="00733E9E" w:rsidRDefault="00B7693B" w:rsidP="004A0984">
      <w:r>
        <w:t xml:space="preserve"> </w:t>
      </w:r>
    </w:p>
    <w:sectPr w:rsidR="00B7693B" w:rsidRPr="00733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Pascal Lesage" w:date="2018-02-16T12:47:00Z" w:initials="PL">
    <w:p w14:paraId="12D8C840" w14:textId="77777777" w:rsidR="000323B6" w:rsidRDefault="000323B6" w:rsidP="000323B6">
      <w:r>
        <w:rPr>
          <w:rStyle w:val="CommentReference"/>
        </w:rPr>
        <w:annotationRef/>
      </w:r>
      <w:hyperlink r:id="rId1" w:history="1">
        <w:r w:rsidRPr="006D6BD8">
          <w:rPr>
            <w:rStyle w:val="Hyperlink"/>
          </w:rPr>
          <w:t>http://stats.oecd.org/index.aspx?DataSetCode=water_treat#</w:t>
        </w:r>
      </w:hyperlink>
    </w:p>
    <w:p w14:paraId="218701F0" w14:textId="77777777" w:rsidR="000323B6" w:rsidRDefault="000323B6" w:rsidP="000323B6">
      <w:pPr>
        <w:rPr>
          <w:rFonts w:ascii="Calibri" w:hAnsi="Calibri" w:cs="Calibri"/>
          <w:color w:val="1F497D"/>
          <w:sz w:val="23"/>
          <w:szCs w:val="23"/>
          <w:shd w:val="clear" w:color="auto" w:fill="FFFFFF"/>
        </w:rPr>
      </w:pPr>
      <w:hyperlink r:id="rId2" w:history="1">
        <w:r w:rsidRPr="006D6BD8">
          <w:rPr>
            <w:rStyle w:val="Hyperlink"/>
            <w:rFonts w:ascii="Calibri" w:hAnsi="Calibri" w:cs="Calibri"/>
            <w:sz w:val="23"/>
            <w:szCs w:val="23"/>
            <w:shd w:val="clear" w:color="auto" w:fill="FFFFFF"/>
          </w:rPr>
          <w:t>https://www.eea.europa.eu/data-and-maps/data/waterbase-uwwtd-urban-waste-water-treatment-directive-4</w:t>
        </w:r>
      </w:hyperlink>
    </w:p>
    <w:p w14:paraId="536220FD" w14:textId="77777777" w:rsidR="000323B6" w:rsidRDefault="000323B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6220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6220FD" w16cid:durableId="1E3151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570A"/>
    <w:multiLevelType w:val="hybridMultilevel"/>
    <w:tmpl w:val="0B702630"/>
    <w:lvl w:ilvl="0" w:tplc="FA10C61E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D5A88"/>
    <w:multiLevelType w:val="hybridMultilevel"/>
    <w:tmpl w:val="BBA2BC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519A8"/>
    <w:multiLevelType w:val="hybridMultilevel"/>
    <w:tmpl w:val="E98E6A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25310"/>
    <w:multiLevelType w:val="hybridMultilevel"/>
    <w:tmpl w:val="0B3C36D8"/>
    <w:lvl w:ilvl="0" w:tplc="ECE00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4F94"/>
    <w:multiLevelType w:val="hybridMultilevel"/>
    <w:tmpl w:val="EF9CBDE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436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6726CDE"/>
    <w:multiLevelType w:val="hybridMultilevel"/>
    <w:tmpl w:val="B046ED40"/>
    <w:lvl w:ilvl="0" w:tplc="9AA06E02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C2968"/>
    <w:multiLevelType w:val="hybridMultilevel"/>
    <w:tmpl w:val="755E09B6"/>
    <w:lvl w:ilvl="0" w:tplc="6422F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F7AB8"/>
    <w:multiLevelType w:val="hybridMultilevel"/>
    <w:tmpl w:val="8A0EA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55131"/>
    <w:multiLevelType w:val="hybridMultilevel"/>
    <w:tmpl w:val="FEF811EC"/>
    <w:lvl w:ilvl="0" w:tplc="9AA06E02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scal Lesage">
    <w15:presenceInfo w15:providerId="None" w15:userId="Pascal Lesag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48"/>
    <w:rsid w:val="000323B6"/>
    <w:rsid w:val="00050ED0"/>
    <w:rsid w:val="001529B9"/>
    <w:rsid w:val="001755B4"/>
    <w:rsid w:val="001A42A9"/>
    <w:rsid w:val="00296791"/>
    <w:rsid w:val="00326793"/>
    <w:rsid w:val="003C58C8"/>
    <w:rsid w:val="004A0984"/>
    <w:rsid w:val="004B73EA"/>
    <w:rsid w:val="00505AA1"/>
    <w:rsid w:val="005255A3"/>
    <w:rsid w:val="00564E37"/>
    <w:rsid w:val="005B6290"/>
    <w:rsid w:val="00675C38"/>
    <w:rsid w:val="006D0ED4"/>
    <w:rsid w:val="006F6384"/>
    <w:rsid w:val="00733E9E"/>
    <w:rsid w:val="00787C9B"/>
    <w:rsid w:val="0086374C"/>
    <w:rsid w:val="00901D41"/>
    <w:rsid w:val="00923E60"/>
    <w:rsid w:val="00930961"/>
    <w:rsid w:val="00964FE7"/>
    <w:rsid w:val="009712D3"/>
    <w:rsid w:val="00976B48"/>
    <w:rsid w:val="00A03B34"/>
    <w:rsid w:val="00A41B48"/>
    <w:rsid w:val="00A80C8E"/>
    <w:rsid w:val="00AE46F7"/>
    <w:rsid w:val="00B527B5"/>
    <w:rsid w:val="00B7693B"/>
    <w:rsid w:val="00BD18EC"/>
    <w:rsid w:val="00C37652"/>
    <w:rsid w:val="00C46207"/>
    <w:rsid w:val="00C61358"/>
    <w:rsid w:val="00C724B2"/>
    <w:rsid w:val="00C76966"/>
    <w:rsid w:val="00D10EBF"/>
    <w:rsid w:val="00D20C69"/>
    <w:rsid w:val="00EC73A4"/>
    <w:rsid w:val="00F7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1688"/>
  <w15:chartTrackingRefBased/>
  <w15:docId w15:val="{CBEAA49A-4C0B-4B24-B141-9278C3AF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EA"/>
    <w:pPr>
      <w:keepNext/>
      <w:keepLines/>
      <w:numPr>
        <w:numId w:val="1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8E"/>
    <w:pPr>
      <w:keepNext/>
      <w:keepLines/>
      <w:numPr>
        <w:ilvl w:val="1"/>
        <w:numId w:val="1"/>
      </w:numPr>
      <w:spacing w:before="40" w:after="12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E3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E3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E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E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E3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E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E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E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E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4E3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B73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E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E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E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E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E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E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E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B73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3E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D1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8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EC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6374C"/>
    <w:pPr>
      <w:numPr>
        <w:numId w:val="0"/>
      </w:numPr>
      <w:spacing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37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374C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32679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9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ea.europa.eu/data-and-maps/data/waterbase-uwwtd-urban-waste-water-treatment-directive-4" TargetMode="External"/><Relationship Id="rId1" Type="http://schemas.openxmlformats.org/officeDocument/2006/relationships/hyperlink" Target="http://stats.oecd.org/index.aspx?DataSetCode=water_trea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https://github.com/ecoinvent/wastewater_treatment_tool/blob/master/waste_water_tool/spold2_writer_functions.p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ecoinvent/wastewater_treatment_tool/blob/master/Generating%20ecoSPold%20files%20for%20WWT.ipynb" TargetMode="External"/><Relationship Id="rId12" Type="http://schemas.openxmlformats.org/officeDocument/2006/relationships/hyperlink" Target="mailto:https://github.com/ecoinvent/wastewater_treatment_tool/blob/master/Generating%20ecoSPold%20files%20for%20WWT.ipynb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DiBhDCjxGyw2-umImIfHiZOzY5LJF_psGiD4fEf7Wgk/edit?ts=59493cb4" TargetMode="External"/><Relationship Id="rId11" Type="http://schemas.openxmlformats.org/officeDocument/2006/relationships/hyperlink" Target="https://github.com/ecoinvent/wastewater_treatment_tool/blob/master/Generating%20ecoSPold%20files%20for%20WWT.ipyn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AE102-BF79-417F-8ABD-EF1A4531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Lesage</dc:creator>
  <cp:keywords/>
  <dc:description/>
  <cp:lastModifiedBy>Pascal Lesage</cp:lastModifiedBy>
  <cp:revision>16</cp:revision>
  <dcterms:created xsi:type="dcterms:W3CDTF">2018-01-30T13:16:00Z</dcterms:created>
  <dcterms:modified xsi:type="dcterms:W3CDTF">2018-02-16T18:45:00Z</dcterms:modified>
</cp:coreProperties>
</file>