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28D" w:rsidRPr="00861615"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Министерство образования Республики Беларусь</w:t>
      </w:r>
    </w:p>
    <w:p w:rsidR="0055328D" w:rsidRPr="00861615"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Учреждение образования</w:t>
      </w:r>
    </w:p>
    <w:p w:rsidR="0055328D" w:rsidRPr="00861615"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БЕЛОРУССКИЙ ГОСУДАРСТВЕННЫЙ УНИВЕРСИТЕТ ИНФОРМАТИКИ И РАДИОЭЛЕКТРОНИКИ</w:t>
      </w:r>
    </w:p>
    <w:p w:rsidR="0055328D" w:rsidRPr="00861615" w:rsidRDefault="0055328D" w:rsidP="0055328D">
      <w:pPr>
        <w:spacing w:before="100" w:beforeAutospacing="1" w:after="100" w:afterAutospacing="1" w:line="240" w:lineRule="auto"/>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Факультет инженерно-экономический</w:t>
      </w:r>
    </w:p>
    <w:p w:rsidR="0055328D" w:rsidRPr="00861615" w:rsidRDefault="0055328D" w:rsidP="0055328D">
      <w:pPr>
        <w:spacing w:before="100" w:beforeAutospacing="1" w:after="100" w:afterAutospacing="1" w:line="240" w:lineRule="auto"/>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Кафедра экономической информатики</w:t>
      </w: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Дисциплина Математика рынка ценных бумаг</w:t>
      </w: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Pr="00861615"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ЗАДАНИЯ</w:t>
      </w: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лекциям</w:t>
      </w: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Вариант 3</w:t>
      </w: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Pr="00861615" w:rsidRDefault="0055328D" w:rsidP="0055328D">
      <w:pPr>
        <w:spacing w:before="100" w:beforeAutospacing="1" w:after="100" w:afterAutospacing="1" w:line="240" w:lineRule="auto"/>
        <w:rPr>
          <w:rFonts w:ascii="Times New Roman" w:eastAsia="Times New Roman" w:hAnsi="Times New Roman" w:cs="Times New Roman"/>
          <w:color w:val="000000"/>
          <w:sz w:val="28"/>
          <w:szCs w:val="28"/>
        </w:rPr>
      </w:pPr>
    </w:p>
    <w:p w:rsidR="0055328D" w:rsidRPr="00861615"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hAnsi="Times New Roman" w:cs="Times New Roman"/>
          <w:color w:val="000000"/>
          <w:sz w:val="28"/>
          <w:szCs w:val="28"/>
        </w:rPr>
        <w:t xml:space="preserve">Студентка </w:t>
      </w:r>
      <w:r>
        <w:rPr>
          <w:rFonts w:ascii="Times New Roman" w:hAnsi="Times New Roman" w:cs="Times New Roman"/>
          <w:color w:val="000000"/>
          <w:sz w:val="28"/>
          <w:szCs w:val="28"/>
        </w:rPr>
        <w:t xml:space="preserve">                                                                 </w:t>
      </w:r>
      <w:r w:rsidRPr="00861615">
        <w:rPr>
          <w:rFonts w:ascii="Times New Roman" w:hAnsi="Times New Roman" w:cs="Times New Roman"/>
          <w:color w:val="000000"/>
          <w:sz w:val="28"/>
          <w:szCs w:val="28"/>
        </w:rPr>
        <w:t>гр. 572302 Виденеева А.Д.</w:t>
      </w: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55328D" w:rsidRPr="00861615" w:rsidRDefault="0055328D" w:rsidP="0055328D">
      <w:pPr>
        <w:spacing w:before="100" w:beforeAutospacing="1" w:after="100" w:afterAutospacing="1" w:line="240" w:lineRule="auto"/>
        <w:rPr>
          <w:rFonts w:ascii="Times New Roman" w:eastAsia="Times New Roman" w:hAnsi="Times New Roman" w:cs="Times New Roman"/>
          <w:color w:val="000000"/>
          <w:sz w:val="28"/>
          <w:szCs w:val="28"/>
        </w:rPr>
      </w:pPr>
    </w:p>
    <w:p w:rsidR="0055328D" w:rsidRPr="00861615" w:rsidRDefault="0055328D" w:rsidP="0055328D">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Минск 201</w:t>
      </w:r>
      <w:r>
        <w:rPr>
          <w:rFonts w:ascii="Times New Roman" w:eastAsia="Times New Roman" w:hAnsi="Times New Roman" w:cs="Times New Roman"/>
          <w:color w:val="000000"/>
          <w:sz w:val="28"/>
          <w:szCs w:val="28"/>
        </w:rPr>
        <w:t>8</w:t>
      </w:r>
    </w:p>
    <w:p w:rsidR="007D13C2" w:rsidRPr="00864F2A" w:rsidRDefault="007D13C2" w:rsidP="000E4D07">
      <w:pPr>
        <w:spacing w:after="0" w:line="276" w:lineRule="auto"/>
        <w:ind w:firstLine="900"/>
        <w:jc w:val="both"/>
        <w:rPr>
          <w:rFonts w:ascii="Times New Roman" w:hAnsi="Times New Roman" w:cs="Times New Roman"/>
          <w:b/>
          <w:color w:val="000000"/>
          <w:sz w:val="28"/>
          <w:szCs w:val="28"/>
        </w:rPr>
      </w:pPr>
      <w:bookmarkStart w:id="0" w:name="_GoBack"/>
      <w:bookmarkEnd w:id="0"/>
      <w:r w:rsidRPr="00864F2A">
        <w:rPr>
          <w:rFonts w:ascii="Times New Roman" w:hAnsi="Times New Roman" w:cs="Times New Roman"/>
          <w:b/>
          <w:color w:val="000000"/>
          <w:sz w:val="28"/>
          <w:szCs w:val="28"/>
        </w:rPr>
        <w:lastRenderedPageBreak/>
        <w:t>ЗАДАНИЕ 1</w:t>
      </w:r>
    </w:p>
    <w:p w:rsidR="007D13C2" w:rsidRPr="00864F2A" w:rsidRDefault="007D13C2" w:rsidP="000E4D07">
      <w:pPr>
        <w:spacing w:after="0" w:line="276" w:lineRule="auto"/>
        <w:ind w:firstLine="900"/>
        <w:jc w:val="both"/>
        <w:rPr>
          <w:rFonts w:ascii="Times New Roman" w:hAnsi="Times New Roman" w:cs="Times New Roman"/>
          <w:b/>
          <w:color w:val="000000"/>
          <w:sz w:val="28"/>
          <w:szCs w:val="28"/>
        </w:rPr>
      </w:pPr>
    </w:p>
    <w:p w:rsidR="0042791C" w:rsidRPr="00864F2A" w:rsidRDefault="00042392" w:rsidP="000E4D07">
      <w:pPr>
        <w:spacing w:after="0" w:line="276" w:lineRule="auto"/>
        <w:ind w:firstLine="90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 xml:space="preserve">1 </w:t>
      </w:r>
      <w:r w:rsidR="0042791C" w:rsidRPr="00864F2A">
        <w:rPr>
          <w:rFonts w:ascii="Times New Roman" w:hAnsi="Times New Roman" w:cs="Times New Roman"/>
          <w:b/>
          <w:color w:val="000000"/>
          <w:sz w:val="28"/>
          <w:szCs w:val="28"/>
        </w:rPr>
        <w:t>МОДЕЛИ ИЗМЕНЕНИЯ ЦЕН ФИНАНСОВЫХ АКТИВОВ</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42791C" w:rsidRPr="00864F2A" w:rsidRDefault="0042791C" w:rsidP="000E4D07">
      <w:pPr>
        <w:pStyle w:val="NormalWeb"/>
        <w:numPr>
          <w:ilvl w:val="1"/>
          <w:numId w:val="1"/>
        </w:numPr>
        <w:spacing w:before="0" w:beforeAutospacing="0" w:after="0" w:afterAutospacing="0" w:line="276" w:lineRule="auto"/>
        <w:ind w:left="0" w:firstLine="900"/>
        <w:jc w:val="both"/>
        <w:rPr>
          <w:b/>
          <w:color w:val="000000"/>
          <w:sz w:val="28"/>
          <w:szCs w:val="28"/>
        </w:rPr>
      </w:pPr>
      <w:r w:rsidRPr="00864F2A">
        <w:rPr>
          <w:b/>
          <w:color w:val="000000"/>
          <w:sz w:val="28"/>
          <w:szCs w:val="28"/>
        </w:rPr>
        <w:t>Авторегрессионная модель AR(p)</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995E6A" w:rsidRDefault="00995E6A" w:rsidP="000E4D07">
      <w:pPr>
        <w:pStyle w:val="NormalWeb"/>
        <w:shd w:val="clear" w:color="auto" w:fill="FFFFFF"/>
        <w:spacing w:before="0" w:beforeAutospacing="0" w:after="0" w:afterAutospacing="0" w:line="276" w:lineRule="auto"/>
        <w:ind w:firstLine="907"/>
        <w:jc w:val="both"/>
        <w:rPr>
          <w:sz w:val="28"/>
          <w:szCs w:val="28"/>
        </w:rPr>
      </w:pPr>
      <w:r w:rsidRPr="00995E6A">
        <w:rPr>
          <w:bCs/>
          <w:sz w:val="28"/>
          <w:szCs w:val="28"/>
        </w:rPr>
        <w:t>Авторегрессионная</w:t>
      </w:r>
      <w:r w:rsidRPr="00995E6A">
        <w:rPr>
          <w:sz w:val="28"/>
          <w:szCs w:val="28"/>
        </w:rPr>
        <w:t> (</w:t>
      </w:r>
      <w:r w:rsidRPr="00995E6A">
        <w:rPr>
          <w:bCs/>
          <w:sz w:val="28"/>
          <w:szCs w:val="28"/>
        </w:rPr>
        <w:t>AR-</w:t>
      </w:r>
      <w:r w:rsidRPr="00995E6A">
        <w:rPr>
          <w:sz w:val="28"/>
          <w:szCs w:val="28"/>
        </w:rPr>
        <w:t>) </w:t>
      </w:r>
      <w:r w:rsidRPr="00995E6A">
        <w:rPr>
          <w:bCs/>
          <w:sz w:val="28"/>
          <w:szCs w:val="28"/>
        </w:rPr>
        <w:t>модель</w:t>
      </w:r>
      <w:r w:rsidRPr="00995E6A">
        <w:rPr>
          <w:sz w:val="28"/>
          <w:szCs w:val="28"/>
        </w:rPr>
        <w:t> (</w:t>
      </w:r>
      <w:hyperlink r:id="rId6" w:tooltip="Английский язык" w:history="1">
        <w:r w:rsidRPr="00995E6A">
          <w:rPr>
            <w:rStyle w:val="Hyperlink"/>
            <w:color w:val="auto"/>
            <w:sz w:val="28"/>
            <w:szCs w:val="28"/>
            <w:u w:val="none"/>
          </w:rPr>
          <w:t>англ.</w:t>
        </w:r>
      </w:hyperlink>
      <w:r w:rsidRPr="00995E6A">
        <w:rPr>
          <w:sz w:val="28"/>
          <w:szCs w:val="28"/>
        </w:rPr>
        <w:t> </w:t>
      </w:r>
      <w:r w:rsidR="005D73B2">
        <w:rPr>
          <w:iCs/>
          <w:sz w:val="28"/>
          <w:szCs w:val="28"/>
          <w:lang w:val="en"/>
        </w:rPr>
        <w:t>a</w:t>
      </w:r>
      <w:r w:rsidRPr="00995E6A">
        <w:rPr>
          <w:iCs/>
          <w:sz w:val="28"/>
          <w:szCs w:val="28"/>
          <w:lang w:val="en"/>
        </w:rPr>
        <w:t>utoregressive</w:t>
      </w:r>
      <w:r w:rsidR="005D73B2" w:rsidRPr="005D73B2">
        <w:rPr>
          <w:iCs/>
          <w:sz w:val="28"/>
          <w:szCs w:val="28"/>
        </w:rPr>
        <w:t xml:space="preserve"> </w:t>
      </w:r>
      <w:r w:rsidRPr="00995E6A">
        <w:rPr>
          <w:iCs/>
          <w:sz w:val="28"/>
          <w:szCs w:val="28"/>
          <w:lang w:val="en"/>
        </w:rPr>
        <w:t>model</w:t>
      </w:r>
      <w:r w:rsidRPr="00995E6A">
        <w:rPr>
          <w:sz w:val="28"/>
          <w:szCs w:val="28"/>
        </w:rPr>
        <w:t>) — модель временных рядов, в которой значения временного ряда в данный момент линейно зависят от предыдущих значений этого же ряда. Авторегрессионный процесс порядка </w:t>
      </w:r>
      <w:r w:rsidRPr="00995E6A">
        <w:rPr>
          <w:iCs/>
          <w:sz w:val="28"/>
          <w:szCs w:val="28"/>
        </w:rPr>
        <w:t>p</w:t>
      </w:r>
      <w:r w:rsidRPr="00995E6A">
        <w:rPr>
          <w:sz w:val="28"/>
          <w:szCs w:val="28"/>
        </w:rPr>
        <w:t> (AR(</w:t>
      </w:r>
      <w:r w:rsidRPr="00995E6A">
        <w:rPr>
          <w:iCs/>
          <w:sz w:val="28"/>
          <w:szCs w:val="28"/>
        </w:rPr>
        <w:t>p</w:t>
      </w:r>
      <w:r w:rsidRPr="00995E6A">
        <w:rPr>
          <w:sz w:val="28"/>
          <w:szCs w:val="28"/>
        </w:rPr>
        <w:t>)-процесс) определяется следующим образо</w:t>
      </w:r>
      <w:r>
        <w:rPr>
          <w:sz w:val="28"/>
          <w:szCs w:val="28"/>
        </w:rPr>
        <w:t>м:</w:t>
      </w:r>
      <w:r w:rsidRPr="00995E6A">
        <w:rPr>
          <w:rStyle w:val="mwe-math-mathml-inline"/>
          <w:vanish/>
          <w:sz w:val="28"/>
          <w:szCs w:val="28"/>
        </w:rPr>
        <w:t>{\displaystyle X_{t}=c+\sum _{i=1}^{p}a_{i}X_{t-i}+\varepsilon _{t},}</w:t>
      </w:r>
    </w:p>
    <w:p w:rsidR="00995E6A" w:rsidRDefault="00995E6A" w:rsidP="000E4D07">
      <w:pPr>
        <w:pStyle w:val="NormalWeb"/>
        <w:shd w:val="clear" w:color="auto" w:fill="FFFFFF"/>
        <w:spacing w:before="0" w:beforeAutospacing="0" w:after="0" w:afterAutospacing="0" w:line="276" w:lineRule="auto"/>
        <w:jc w:val="both"/>
        <w:rPr>
          <w:sz w:val="28"/>
          <w:szCs w:val="28"/>
        </w:rPr>
      </w:pPr>
    </w:p>
    <w:p w:rsidR="00995E6A" w:rsidRPr="005D73B2" w:rsidRDefault="0055328D" w:rsidP="000E4D07">
      <w:pPr>
        <w:pStyle w:val="NormalWeb"/>
        <w:shd w:val="clear" w:color="auto" w:fill="FFFFFF"/>
        <w:spacing w:before="0" w:beforeAutospacing="0" w:after="0" w:afterAutospacing="0" w:line="276" w:lineRule="auto"/>
        <w:ind w:firstLine="907"/>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 xml:space="preserve">=c+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p</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nary>
        </m:oMath>
      </m:oMathPara>
    </w:p>
    <w:p w:rsidR="005D73B2" w:rsidRPr="00995E6A" w:rsidRDefault="005D73B2" w:rsidP="000E4D07">
      <w:pPr>
        <w:pStyle w:val="NormalWeb"/>
        <w:shd w:val="clear" w:color="auto" w:fill="FFFFFF"/>
        <w:spacing w:before="0" w:beforeAutospacing="0" w:after="0" w:afterAutospacing="0" w:line="276" w:lineRule="auto"/>
        <w:ind w:firstLine="907"/>
        <w:jc w:val="both"/>
        <w:rPr>
          <w:sz w:val="28"/>
          <w:szCs w:val="28"/>
        </w:rPr>
      </w:pPr>
    </w:p>
    <w:p w:rsidR="00995E6A" w:rsidRDefault="00995E6A" w:rsidP="000E4D07">
      <w:pPr>
        <w:pStyle w:val="NormalWeb"/>
        <w:shd w:val="clear" w:color="auto" w:fill="FFFFFF"/>
        <w:spacing w:before="0" w:beforeAutospacing="0" w:after="0" w:afterAutospacing="0" w:line="276" w:lineRule="auto"/>
        <w:ind w:firstLine="907"/>
        <w:jc w:val="both"/>
        <w:rPr>
          <w:rStyle w:val="mwe-math-mathml-inline"/>
          <w:sz w:val="28"/>
          <w:szCs w:val="28"/>
        </w:rPr>
      </w:pPr>
      <w:r w:rsidRPr="00995E6A">
        <w:rPr>
          <w:sz w:val="28"/>
          <w:szCs w:val="28"/>
        </w:rPr>
        <w:t>где </w:t>
      </w:r>
      <w:r w:rsidRPr="00995E6A">
        <w:rPr>
          <w:rStyle w:val="mwe-math-mathml-inline"/>
          <w:vanish/>
          <w:sz w:val="28"/>
          <w:szCs w:val="28"/>
        </w:rPr>
        <w:t>{\displaystyle a_{1},\ldots ,a_{p}}</w:t>
      </w:r>
      <w:r>
        <w:rPr>
          <w:rStyle w:val="mwe-math-mathml-inline"/>
          <w:vanish/>
          <w:sz w:val="28"/>
          <w:szCs w:val="28"/>
          <w:lang w:val="en-US"/>
        </w:rPr>
        <w:t>a</w:t>
      </w:r>
      <w:r w:rsidRPr="00995E6A">
        <w:rPr>
          <w:sz w:val="28"/>
          <w:szCs w:val="28"/>
        </w:rPr>
        <w:t>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oMath>
      <w:r w:rsidRPr="00995E6A">
        <w:rPr>
          <w:bCs/>
          <w:iCs/>
          <w:sz w:val="28"/>
          <w:szCs w:val="28"/>
        </w:rPr>
        <w:t>параметры</w:t>
      </w:r>
      <w:r w:rsidRPr="00995E6A">
        <w:rPr>
          <w:sz w:val="28"/>
          <w:szCs w:val="28"/>
        </w:rPr>
        <w:t> модели (коэффициенты авторегрессии), </w:t>
      </w:r>
      <w:r w:rsidRPr="00995E6A">
        <w:rPr>
          <w:rStyle w:val="mwe-math-mathml-inline"/>
          <w:vanish/>
          <w:sz w:val="28"/>
          <w:szCs w:val="28"/>
        </w:rPr>
        <w:t>{\displaystyle c}</w:t>
      </w:r>
    </w:p>
    <w:p w:rsidR="00995E6A" w:rsidRDefault="00995E6A" w:rsidP="000E4D07">
      <w:pPr>
        <w:pStyle w:val="NormalWeb"/>
        <w:shd w:val="clear" w:color="auto" w:fill="FFFFFF"/>
        <w:spacing w:before="0" w:beforeAutospacing="0" w:after="0" w:afterAutospacing="0" w:line="276" w:lineRule="auto"/>
        <w:ind w:firstLine="907"/>
        <w:jc w:val="both"/>
        <w:rPr>
          <w:sz w:val="28"/>
          <w:szCs w:val="28"/>
        </w:rPr>
      </w:pPr>
      <w:r w:rsidRPr="00995E6A">
        <w:rPr>
          <w:sz w:val="28"/>
          <w:szCs w:val="28"/>
        </w:rPr>
        <w:t> </w:t>
      </w:r>
      <m:oMath>
        <m:r>
          <w:rPr>
            <w:rFonts w:ascii="Cambria Math" w:hAnsi="Cambria Math"/>
            <w:sz w:val="28"/>
            <w:szCs w:val="28"/>
          </w:rPr>
          <m:t xml:space="preserve">c- </m:t>
        </m:r>
      </m:oMath>
      <w:r w:rsidRPr="00995E6A">
        <w:rPr>
          <w:sz w:val="28"/>
          <w:szCs w:val="28"/>
        </w:rPr>
        <w:t>постоянная (часто для упрощения предполагается равной нулю),</w:t>
      </w:r>
    </w:p>
    <w:p w:rsidR="00995E6A" w:rsidRPr="00995E6A" w:rsidRDefault="0055328D" w:rsidP="000E4D07">
      <w:pPr>
        <w:pStyle w:val="NormalWeb"/>
        <w:shd w:val="clear" w:color="auto" w:fill="FFFFFF"/>
        <w:spacing w:before="0" w:beforeAutospacing="0" w:after="0" w:afterAutospacing="0" w:line="276" w:lineRule="auto"/>
        <w:ind w:firstLine="907"/>
        <w:jc w:val="both"/>
        <w:rPr>
          <w:sz w:val="28"/>
          <w:szCs w:val="28"/>
        </w:rPr>
      </w:pP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 xml:space="preserve">- </m:t>
        </m:r>
      </m:oMath>
      <w:r w:rsidR="00995E6A" w:rsidRPr="00995E6A">
        <w:rPr>
          <w:rStyle w:val="mwe-math-mathml-inline"/>
          <w:vanish/>
          <w:sz w:val="28"/>
          <w:szCs w:val="28"/>
        </w:rPr>
        <w:t>{\displaystyle \varepsilon _{t}}</w:t>
      </w:r>
      <w:r w:rsidR="00995E6A" w:rsidRPr="00995E6A">
        <w:rPr>
          <w:sz w:val="28"/>
          <w:szCs w:val="28"/>
        </w:rPr>
        <w:t> </w:t>
      </w:r>
      <w:hyperlink r:id="rId7" w:tooltip="Белый шум" w:history="1">
        <w:r w:rsidR="00995E6A" w:rsidRPr="00995E6A">
          <w:rPr>
            <w:rStyle w:val="Hyperlink"/>
            <w:color w:val="auto"/>
            <w:sz w:val="28"/>
            <w:szCs w:val="28"/>
            <w:u w:val="none"/>
          </w:rPr>
          <w:t>белый шум</w:t>
        </w:r>
      </w:hyperlink>
      <w:r w:rsidR="00995E6A" w:rsidRPr="00995E6A">
        <w:rPr>
          <w:sz w:val="28"/>
          <w:szCs w:val="28"/>
        </w:rPr>
        <w:t>.</w:t>
      </w:r>
    </w:p>
    <w:p w:rsidR="00995E6A" w:rsidRDefault="00995E6A" w:rsidP="000E4D07">
      <w:pPr>
        <w:spacing w:after="0" w:line="276" w:lineRule="auto"/>
        <w:ind w:firstLine="907"/>
        <w:jc w:val="both"/>
        <w:rPr>
          <w:rFonts w:ascii="Times New Roman" w:hAnsi="Times New Roman" w:cs="Times New Roman"/>
          <w:b/>
          <w:sz w:val="28"/>
          <w:szCs w:val="28"/>
        </w:rPr>
      </w:pPr>
    </w:p>
    <w:p w:rsidR="008412C0" w:rsidRPr="00864F2A" w:rsidRDefault="00E0168C" w:rsidP="000E4D07">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Представим описание модели.</w:t>
      </w:r>
      <w:r w:rsidR="008412C0" w:rsidRPr="00864F2A">
        <w:rPr>
          <w:rFonts w:ascii="Times New Roman" w:hAnsi="Times New Roman" w:cs="Times New Roman"/>
          <w:sz w:val="28"/>
          <w:szCs w:val="28"/>
        </w:rPr>
        <w:t xml:space="preserve"> Говорят, что последовательность </w:t>
      </w:r>
      <w:r w:rsidR="008412C0" w:rsidRPr="00864F2A">
        <w:rPr>
          <w:rFonts w:ascii="Times New Roman" w:hAnsi="Times New Roman" w:cs="Times New Roman"/>
          <w:position w:val="-12"/>
          <w:sz w:val="28"/>
          <w:szCs w:val="28"/>
        </w:rPr>
        <w:object w:dxaOrig="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8.75pt" o:ole="">
            <v:imagedata r:id="rId8" o:title=""/>
          </v:shape>
          <o:OLEObject Type="Embed" ProgID="Equation.DSMT4" ShapeID="_x0000_i1025" DrawAspect="Content" ObjectID="_1605528951" r:id="rId9"/>
        </w:object>
      </w:r>
      <w:r w:rsidR="008412C0" w:rsidRPr="00864F2A">
        <w:rPr>
          <w:rFonts w:ascii="Times New Roman" w:hAnsi="Times New Roman" w:cs="Times New Roman"/>
          <w:sz w:val="28"/>
          <w:szCs w:val="28"/>
        </w:rPr>
        <w:t xml:space="preserve"> подчиняется авторогрессионной модели (</w:t>
      </w:r>
      <w:r w:rsidR="005D73B2">
        <w:rPr>
          <w:iCs/>
          <w:sz w:val="28"/>
          <w:szCs w:val="28"/>
          <w:lang w:val="en"/>
        </w:rPr>
        <w:t>a</w:t>
      </w:r>
      <w:r w:rsidR="005D73B2" w:rsidRPr="00995E6A">
        <w:rPr>
          <w:rFonts w:ascii="Times New Roman" w:hAnsi="Times New Roman" w:cs="Times New Roman"/>
          <w:iCs/>
          <w:sz w:val="28"/>
          <w:szCs w:val="28"/>
          <w:lang w:val="en"/>
        </w:rPr>
        <w:t>utoregressive</w:t>
      </w:r>
      <w:r w:rsidR="005D73B2" w:rsidRPr="005D73B2">
        <w:rPr>
          <w:iCs/>
          <w:sz w:val="28"/>
          <w:szCs w:val="28"/>
        </w:rPr>
        <w:t xml:space="preserve"> </w:t>
      </w:r>
      <w:r w:rsidR="008412C0" w:rsidRPr="00864F2A">
        <w:rPr>
          <w:rFonts w:ascii="Times New Roman" w:hAnsi="Times New Roman" w:cs="Times New Roman"/>
          <w:sz w:val="28"/>
          <w:szCs w:val="28"/>
          <w:lang w:val="en-US"/>
        </w:rPr>
        <w:t>model</w:t>
      </w:r>
      <w:r w:rsidR="008412C0" w:rsidRPr="00864F2A">
        <w:rPr>
          <w:rFonts w:ascii="Times New Roman" w:hAnsi="Times New Roman" w:cs="Times New Roman"/>
          <w:sz w:val="28"/>
          <w:szCs w:val="28"/>
        </w:rPr>
        <w:t xml:space="preserve">) </w:t>
      </w:r>
      <w:r w:rsidR="008412C0" w:rsidRPr="00864F2A">
        <w:rPr>
          <w:rFonts w:ascii="Times New Roman" w:hAnsi="Times New Roman" w:cs="Times New Roman"/>
          <w:sz w:val="28"/>
          <w:szCs w:val="28"/>
          <w:lang w:val="en-US"/>
        </w:rPr>
        <w:t>AR</w:t>
      </w:r>
      <w:r w:rsidR="008412C0" w:rsidRPr="00864F2A">
        <w:rPr>
          <w:rFonts w:ascii="Times New Roman" w:hAnsi="Times New Roman" w:cs="Times New Roman"/>
          <w:sz w:val="28"/>
          <w:szCs w:val="28"/>
        </w:rPr>
        <w:t>(</w:t>
      </w:r>
      <w:r w:rsidR="008412C0" w:rsidRPr="00864F2A">
        <w:rPr>
          <w:rFonts w:ascii="Times New Roman" w:hAnsi="Times New Roman" w:cs="Times New Roman"/>
          <w:i/>
          <w:sz w:val="28"/>
          <w:szCs w:val="28"/>
          <w:lang w:val="en-US"/>
        </w:rPr>
        <w:t>p</w:t>
      </w:r>
      <w:r w:rsidR="008412C0" w:rsidRPr="00864F2A">
        <w:rPr>
          <w:rFonts w:ascii="Times New Roman" w:hAnsi="Times New Roman" w:cs="Times New Roman"/>
          <w:sz w:val="28"/>
          <w:szCs w:val="28"/>
        </w:rPr>
        <w:t xml:space="preserve">) порядка </w:t>
      </w:r>
      <w:r w:rsidR="008412C0" w:rsidRPr="00864F2A">
        <w:rPr>
          <w:rFonts w:ascii="Times New Roman" w:hAnsi="Times New Roman" w:cs="Times New Roman"/>
          <w:position w:val="-12"/>
          <w:sz w:val="28"/>
          <w:szCs w:val="28"/>
        </w:rPr>
        <w:object w:dxaOrig="260" w:dyaOrig="300">
          <v:shape id="_x0000_i1026" type="#_x0000_t75" style="width:12.75pt;height:15pt" o:ole="">
            <v:imagedata r:id="rId10" o:title=""/>
          </v:shape>
          <o:OLEObject Type="Embed" ProgID="Equation.DSMT4" ShapeID="_x0000_i1026" DrawAspect="Content" ObjectID="_1605528952" r:id="rId11"/>
        </w:object>
      </w:r>
      <w:r w:rsidR="008412C0" w:rsidRPr="00864F2A">
        <w:rPr>
          <w:rFonts w:ascii="Times New Roman" w:hAnsi="Times New Roman" w:cs="Times New Roman"/>
          <w:sz w:val="28"/>
          <w:szCs w:val="28"/>
        </w:rPr>
        <w:t xml:space="preserve">, если эволюция </w:t>
      </w:r>
      <w:r w:rsidR="008412C0" w:rsidRPr="00864F2A">
        <w:rPr>
          <w:rFonts w:ascii="Times New Roman" w:hAnsi="Times New Roman" w:cs="Times New Roman"/>
          <w:position w:val="-12"/>
          <w:sz w:val="28"/>
          <w:szCs w:val="28"/>
        </w:rPr>
        <w:object w:dxaOrig="300" w:dyaOrig="380">
          <v:shape id="_x0000_i1027" type="#_x0000_t75" style="width:15pt;height:18.75pt" o:ole="">
            <v:imagedata r:id="rId12" o:title=""/>
          </v:shape>
          <o:OLEObject Type="Embed" ProgID="Equation.DSMT4" ShapeID="_x0000_i1027" DrawAspect="Content" ObjectID="_1605528953" r:id="rId13"/>
        </w:object>
      </w:r>
      <w:r w:rsidR="008412C0" w:rsidRPr="00864F2A">
        <w:rPr>
          <w:rFonts w:ascii="Times New Roman" w:hAnsi="Times New Roman" w:cs="Times New Roman"/>
          <w:sz w:val="28"/>
          <w:szCs w:val="28"/>
        </w:rPr>
        <w:t xml:space="preserve"> описывается следующим уравнением в конечных разностях порядка </w:t>
      </w:r>
      <w:r w:rsidR="008412C0" w:rsidRPr="00864F2A">
        <w:rPr>
          <w:rFonts w:ascii="Times New Roman" w:hAnsi="Times New Roman" w:cs="Times New Roman"/>
          <w:position w:val="-12"/>
          <w:sz w:val="28"/>
          <w:szCs w:val="28"/>
        </w:rPr>
        <w:object w:dxaOrig="260" w:dyaOrig="300">
          <v:shape id="_x0000_i1028" type="#_x0000_t75" style="width:12.75pt;height:15pt" o:ole="">
            <v:imagedata r:id="rId14" o:title=""/>
          </v:shape>
          <o:OLEObject Type="Embed" ProgID="Equation.DSMT4" ShapeID="_x0000_i1028" DrawAspect="Content" ObjectID="_1605528954" r:id="rId15"/>
        </w:object>
      </w:r>
      <w:r w:rsidR="008412C0" w:rsidRPr="00864F2A">
        <w:rPr>
          <w:rFonts w:ascii="Times New Roman" w:hAnsi="Times New Roman" w:cs="Times New Roman"/>
          <w:sz w:val="28"/>
          <w:szCs w:val="28"/>
        </w:rPr>
        <w:t>:</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6"/>
          <w:sz w:val="28"/>
          <w:szCs w:val="28"/>
        </w:rPr>
        <w:object w:dxaOrig="5200" w:dyaOrig="420">
          <v:shape id="_x0000_i1029" type="#_x0000_t75" style="width:260.25pt;height:21pt" o:ole="">
            <v:imagedata r:id="rId16" o:title=""/>
          </v:shape>
          <o:OLEObject Type="Embed" ProgID="Equation.DSMT4" ShapeID="_x0000_i1029" DrawAspect="Content" ObjectID="_1605528955" r:id="rId17"/>
        </w:object>
      </w:r>
      <w:r w:rsidRPr="00864F2A">
        <w:rPr>
          <w:rFonts w:ascii="Times New Roman" w:hAnsi="Times New Roman" w:cs="Times New Roman"/>
          <w:sz w:val="28"/>
          <w:szCs w:val="28"/>
        </w:rPr>
        <w:t>.                   (2.15)</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Введём величину</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74"/>
          <w:sz w:val="28"/>
          <w:szCs w:val="28"/>
        </w:rPr>
        <w:object w:dxaOrig="4000" w:dyaOrig="1180">
          <v:shape id="_x0000_i1030" type="#_x0000_t75" style="width:200.25pt;height:59.25pt" o:ole="">
            <v:imagedata r:id="rId18" o:title=""/>
          </v:shape>
          <o:OLEObject Type="Embed" ProgID="Equation.DSMT4" ShapeID="_x0000_i1030" DrawAspect="Content" ObjectID="_1605528956" r:id="rId19"/>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 перейдём к величинам </w:t>
      </w:r>
      <w:r w:rsidRPr="00864F2A">
        <w:rPr>
          <w:rFonts w:ascii="Times New Roman" w:hAnsi="Times New Roman" w:cs="Times New Roman"/>
          <w:position w:val="-12"/>
          <w:sz w:val="28"/>
          <w:szCs w:val="28"/>
        </w:rPr>
        <w:object w:dxaOrig="1460" w:dyaOrig="380">
          <v:shape id="_x0000_i1031" type="#_x0000_t75" style="width:72.75pt;height:18.75pt" o:ole="">
            <v:imagedata r:id="rId20" o:title=""/>
          </v:shape>
          <o:OLEObject Type="Embed" ProgID="Equation.DSMT4" ShapeID="_x0000_i1031" DrawAspect="Content" ObjectID="_1605528957" r:id="rId21"/>
        </w:object>
      </w:r>
      <w:r w:rsidRPr="00864F2A">
        <w:rPr>
          <w:rFonts w:ascii="Times New Roman" w:hAnsi="Times New Roman" w:cs="Times New Roman"/>
          <w:sz w:val="28"/>
          <w:szCs w:val="28"/>
        </w:rPr>
        <w:t xml:space="preserve">. Подставляя в (2.15) </w:t>
      </w:r>
      <w:r w:rsidRPr="00864F2A">
        <w:rPr>
          <w:rFonts w:ascii="Times New Roman" w:hAnsi="Times New Roman" w:cs="Times New Roman"/>
          <w:position w:val="-12"/>
          <w:sz w:val="28"/>
          <w:szCs w:val="28"/>
        </w:rPr>
        <w:object w:dxaOrig="1460" w:dyaOrig="380">
          <v:shape id="_x0000_i1032" type="#_x0000_t75" style="width:72.75pt;height:18.75pt" o:ole="">
            <v:imagedata r:id="rId22" o:title=""/>
          </v:shape>
          <o:OLEObject Type="Embed" ProgID="Equation.DSMT4" ShapeID="_x0000_i1032" DrawAspect="Content" ObjectID="_1605528958" r:id="rId23"/>
        </w:object>
      </w:r>
      <w:r w:rsidRPr="00864F2A">
        <w:rPr>
          <w:rFonts w:ascii="Times New Roman" w:hAnsi="Times New Roman" w:cs="Times New Roman"/>
          <w:sz w:val="28"/>
          <w:szCs w:val="28"/>
        </w:rPr>
        <w:t xml:space="preserve">, легко получить, что </w:t>
      </w:r>
      <w:r w:rsidRPr="00864F2A">
        <w:rPr>
          <w:rFonts w:ascii="Times New Roman" w:hAnsi="Times New Roman" w:cs="Times New Roman"/>
          <w:position w:val="-12"/>
          <w:sz w:val="28"/>
          <w:szCs w:val="28"/>
        </w:rPr>
        <w:object w:dxaOrig="480" w:dyaOrig="380">
          <v:shape id="_x0000_i1033" type="#_x0000_t75" style="width:24pt;height:18.75pt" o:ole="">
            <v:imagedata r:id="rId24" o:title=""/>
          </v:shape>
          <o:OLEObject Type="Embed" ProgID="Equation.DSMT4" ShapeID="_x0000_i1033" DrawAspect="Content" ObjectID="_1605528959" r:id="rId25"/>
        </w:object>
      </w:r>
      <w:r w:rsidRPr="00864F2A">
        <w:rPr>
          <w:rFonts w:ascii="Times New Roman" w:hAnsi="Times New Roman" w:cs="Times New Roman"/>
          <w:sz w:val="28"/>
          <w:szCs w:val="28"/>
        </w:rPr>
        <w:t xml:space="preserve"> подчиняется уравнению</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6"/>
          <w:sz w:val="28"/>
          <w:szCs w:val="28"/>
        </w:rPr>
        <w:object w:dxaOrig="5840" w:dyaOrig="420">
          <v:shape id="_x0000_i1034" type="#_x0000_t75" style="width:291.75pt;height:21pt" o:ole="">
            <v:imagedata r:id="rId26" o:title=""/>
          </v:shape>
          <o:OLEObject Type="Embed" ProgID="Equation.DSMT4" ShapeID="_x0000_i1034" DrawAspect="Content" ObjectID="_1605528960" r:id="rId27"/>
        </w:object>
      </w:r>
      <w:r w:rsidRPr="00864F2A">
        <w:rPr>
          <w:rFonts w:ascii="Times New Roman" w:hAnsi="Times New Roman" w:cs="Times New Roman"/>
          <w:sz w:val="28"/>
          <w:szCs w:val="28"/>
        </w:rPr>
        <w:t>,                (2.16)</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то есть в уравнении для </w:t>
      </w:r>
      <w:r w:rsidRPr="00864F2A">
        <w:rPr>
          <w:rFonts w:ascii="Times New Roman" w:hAnsi="Times New Roman" w:cs="Times New Roman"/>
          <w:position w:val="-12"/>
          <w:sz w:val="28"/>
          <w:szCs w:val="28"/>
        </w:rPr>
        <w:object w:dxaOrig="480" w:dyaOrig="380">
          <v:shape id="_x0000_i1035" type="#_x0000_t75" style="width:24pt;height:18.75pt" o:ole="">
            <v:imagedata r:id="rId28" o:title=""/>
          </v:shape>
          <o:OLEObject Type="Embed" ProgID="Equation.DSMT4" ShapeID="_x0000_i1035" DrawAspect="Content" ObjectID="_1605528961" r:id="rId29"/>
        </w:object>
      </w:r>
      <w:r w:rsidRPr="00864F2A">
        <w:rPr>
          <w:rFonts w:ascii="Times New Roman" w:hAnsi="Times New Roman" w:cs="Times New Roman"/>
          <w:sz w:val="28"/>
          <w:szCs w:val="28"/>
        </w:rPr>
        <w:t xml:space="preserve"> исчезло слагаемое </w:t>
      </w:r>
      <w:r w:rsidRPr="00864F2A">
        <w:rPr>
          <w:rFonts w:ascii="Times New Roman" w:hAnsi="Times New Roman" w:cs="Times New Roman"/>
          <w:position w:val="-12"/>
          <w:sz w:val="28"/>
          <w:szCs w:val="28"/>
        </w:rPr>
        <w:object w:dxaOrig="320" w:dyaOrig="380">
          <v:shape id="_x0000_i1036" type="#_x0000_t75" style="width:15.75pt;height:18.75pt" o:ole="">
            <v:imagedata r:id="rId30" o:title=""/>
          </v:shape>
          <o:OLEObject Type="Embed" ProgID="Equation.DSMT4" ShapeID="_x0000_i1036" DrawAspect="Content" ObjectID="_1605528962" r:id="rId31"/>
        </w:object>
      </w:r>
      <w:r w:rsidRPr="00864F2A">
        <w:rPr>
          <w:rFonts w:ascii="Times New Roman" w:hAnsi="Times New Roman" w:cs="Times New Roman"/>
          <w:sz w:val="28"/>
          <w:szCs w:val="28"/>
        </w:rPr>
        <w:t xml:space="preserve">. В дальнейшем мы будем в основном иметь дело с уравнением (2.16) для </w:t>
      </w:r>
      <w:r w:rsidRPr="00864F2A">
        <w:rPr>
          <w:rFonts w:ascii="Times New Roman" w:hAnsi="Times New Roman" w:cs="Times New Roman"/>
          <w:position w:val="-12"/>
          <w:sz w:val="28"/>
          <w:szCs w:val="28"/>
        </w:rPr>
        <w:object w:dxaOrig="480" w:dyaOrig="380">
          <v:shape id="_x0000_i1037" type="#_x0000_t75" style="width:24pt;height:18.75pt" o:ole="">
            <v:imagedata r:id="rId32" o:title=""/>
          </v:shape>
          <o:OLEObject Type="Embed" ProgID="Equation.DSMT4" ShapeID="_x0000_i1037" DrawAspect="Content" ObjectID="_1605528963" r:id="rId33"/>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lastRenderedPageBreak/>
        <w:t xml:space="preserve">Рассмотрим сначала подробно случай </w:t>
      </w:r>
      <w:r w:rsidRPr="00864F2A">
        <w:rPr>
          <w:rFonts w:ascii="Times New Roman" w:hAnsi="Times New Roman" w:cs="Times New Roman"/>
          <w:position w:val="-12"/>
          <w:sz w:val="28"/>
          <w:szCs w:val="28"/>
        </w:rPr>
        <w:object w:dxaOrig="620" w:dyaOrig="360">
          <v:shape id="_x0000_i1038" type="#_x0000_t75" style="width:30.75pt;height:18pt" o:ole="">
            <v:imagedata r:id="rId34" o:title=""/>
          </v:shape>
          <o:OLEObject Type="Embed" ProgID="Equation.DSMT4" ShapeID="_x0000_i1038" DrawAspect="Content" ObjectID="_1605528964" r:id="rId35"/>
        </w:object>
      </w:r>
      <w:r w:rsidRPr="00864F2A">
        <w:rPr>
          <w:rFonts w:ascii="Times New Roman" w:hAnsi="Times New Roman" w:cs="Times New Roman"/>
          <w:sz w:val="28"/>
          <w:szCs w:val="28"/>
        </w:rPr>
        <w:t>, когда</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12"/>
          <w:sz w:val="28"/>
          <w:szCs w:val="28"/>
        </w:rPr>
        <w:object w:dxaOrig="2600" w:dyaOrig="380">
          <v:shape id="_x0000_i1039" type="#_x0000_t75" style="width:129.75pt;height:18.75pt" o:ole="">
            <v:imagedata r:id="rId36" o:title=""/>
          </v:shape>
          <o:OLEObject Type="Embed" ProgID="Equation.DSMT4" ShapeID="_x0000_i1039" DrawAspect="Content" ObjectID="_1605528965" r:id="rId37"/>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Будем считать, что </w:t>
      </w:r>
      <w:r w:rsidRPr="00864F2A">
        <w:rPr>
          <w:rFonts w:ascii="Times New Roman" w:hAnsi="Times New Roman" w:cs="Times New Roman"/>
          <w:position w:val="-14"/>
          <w:sz w:val="28"/>
          <w:szCs w:val="28"/>
        </w:rPr>
        <w:object w:dxaOrig="740" w:dyaOrig="440">
          <v:shape id="_x0000_i1040" type="#_x0000_t75" style="width:36.75pt;height:21.75pt" o:ole="">
            <v:imagedata r:id="rId38" o:title=""/>
          </v:shape>
          <o:OLEObject Type="Embed" ProgID="Equation.DSMT4" ShapeID="_x0000_i1040" DrawAspect="Content" ObjectID="_1605528966" r:id="rId39"/>
        </w:object>
      </w:r>
      <w:r w:rsidRPr="00864F2A">
        <w:rPr>
          <w:rFonts w:ascii="Times New Roman" w:hAnsi="Times New Roman" w:cs="Times New Roman"/>
          <w:sz w:val="28"/>
          <w:szCs w:val="28"/>
        </w:rPr>
        <w:t>. Тогда имеем</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104"/>
          <w:sz w:val="28"/>
          <w:szCs w:val="28"/>
        </w:rPr>
        <w:object w:dxaOrig="5620" w:dyaOrig="2220">
          <v:shape id="_x0000_i1041" type="#_x0000_t75" style="width:281.25pt;height:111pt" o:ole="">
            <v:imagedata r:id="rId40" o:title=""/>
          </v:shape>
          <o:OLEObject Type="Embed" ProgID="Equation.DSMT4" ShapeID="_x0000_i1041" DrawAspect="Content" ObjectID="_1605528967" r:id="rId41"/>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 в силу того, что </w:t>
      </w:r>
      <w:r w:rsidRPr="00864F2A">
        <w:rPr>
          <w:rFonts w:ascii="Times New Roman" w:hAnsi="Times New Roman" w:cs="Times New Roman"/>
          <w:position w:val="-14"/>
          <w:sz w:val="28"/>
          <w:szCs w:val="28"/>
        </w:rPr>
        <w:object w:dxaOrig="740" w:dyaOrig="440">
          <v:shape id="_x0000_i1042" type="#_x0000_t75" style="width:36.75pt;height:21.75pt" o:ole="">
            <v:imagedata r:id="rId38" o:title=""/>
          </v:shape>
          <o:OLEObject Type="Embed" ProgID="Equation.DSMT4" ShapeID="_x0000_i1042" DrawAspect="Content" ObjectID="_1605528968" r:id="rId42"/>
        </w:object>
      </w:r>
      <w:r w:rsidRPr="00864F2A">
        <w:rPr>
          <w:rFonts w:ascii="Times New Roman" w:hAnsi="Times New Roman" w:cs="Times New Roman"/>
          <w:sz w:val="28"/>
          <w:szCs w:val="28"/>
        </w:rPr>
        <w:t xml:space="preserve">, ряд </w:t>
      </w:r>
      <w:r w:rsidRPr="00864F2A">
        <w:rPr>
          <w:rFonts w:ascii="Times New Roman" w:hAnsi="Times New Roman" w:cs="Times New Roman"/>
          <w:position w:val="-34"/>
          <w:sz w:val="28"/>
          <w:szCs w:val="28"/>
        </w:rPr>
        <w:object w:dxaOrig="1160" w:dyaOrig="820">
          <v:shape id="_x0000_i1043" type="#_x0000_t75" style="width:57.75pt;height:41.25pt" o:ole="">
            <v:imagedata r:id="rId43" o:title=""/>
          </v:shape>
          <o:OLEObject Type="Embed" ProgID="Equation.DSMT4" ShapeID="_x0000_i1043" DrawAspect="Content" ObjectID="_1605528969" r:id="rId44"/>
        </w:object>
      </w:r>
      <w:r w:rsidRPr="00864F2A">
        <w:rPr>
          <w:rFonts w:ascii="Times New Roman" w:hAnsi="Times New Roman" w:cs="Times New Roman"/>
          <w:sz w:val="28"/>
          <w:szCs w:val="28"/>
        </w:rPr>
        <w:t xml:space="preserve"> сходится в среднеквадратичном смысле.</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Итак, в этом случае </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160" w:dyaOrig="820">
          <v:shape id="_x0000_i1044" type="#_x0000_t75" style="width:108pt;height:41.25pt" o:ole="">
            <v:imagedata r:id="rId45" o:title=""/>
          </v:shape>
          <o:OLEObject Type="Embed" ProgID="Equation.DSMT4" ShapeID="_x0000_i1044" DrawAspect="Content" ObjectID="_1605528970" r:id="rId46"/>
        </w:object>
      </w:r>
      <w:r w:rsidRPr="00864F2A">
        <w:rPr>
          <w:rFonts w:ascii="Times New Roman" w:hAnsi="Times New Roman" w:cs="Times New Roman"/>
          <w:sz w:val="28"/>
          <w:szCs w:val="28"/>
        </w:rPr>
        <w:t>.</w:t>
      </w:r>
    </w:p>
    <w:p w:rsidR="008412C0" w:rsidRPr="00864F2A" w:rsidRDefault="008412C0" w:rsidP="000E4D07">
      <w:pPr>
        <w:spacing w:line="276" w:lineRule="auto"/>
        <w:ind w:firstLine="900"/>
        <w:rPr>
          <w:rFonts w:ascii="Times New Roman" w:hAnsi="Times New Roman" w:cs="Times New Roman"/>
          <w:sz w:val="28"/>
          <w:szCs w:val="28"/>
        </w:rPr>
      </w:pPr>
      <w:r w:rsidRPr="00864F2A">
        <w:rPr>
          <w:rFonts w:ascii="Times New Roman" w:hAnsi="Times New Roman" w:cs="Times New Roman"/>
          <w:sz w:val="28"/>
          <w:szCs w:val="28"/>
        </w:rPr>
        <w:t xml:space="preserve">Отсюда следует, что </w:t>
      </w:r>
      <w:r w:rsidRPr="00864F2A">
        <w:rPr>
          <w:rFonts w:ascii="Times New Roman" w:hAnsi="Times New Roman" w:cs="Times New Roman"/>
          <w:position w:val="-12"/>
          <w:sz w:val="28"/>
          <w:szCs w:val="28"/>
        </w:rPr>
        <w:object w:dxaOrig="1400" w:dyaOrig="380">
          <v:shape id="_x0000_i1045" type="#_x0000_t75" style="width:69.75pt;height:18.75pt" o:ole="">
            <v:imagedata r:id="rId47" o:title=""/>
          </v:shape>
          <o:OLEObject Type="Embed" ProgID="Equation.DSMT4" ShapeID="_x0000_i1045" DrawAspect="Content" ObjectID="_1605528971" r:id="rId48"/>
        </w:object>
      </w:r>
      <w:r w:rsidRPr="00864F2A">
        <w:rPr>
          <w:rFonts w:ascii="Times New Roman" w:hAnsi="Times New Roman" w:cs="Times New Roman"/>
          <w:sz w:val="28"/>
          <w:szCs w:val="28"/>
        </w:rPr>
        <w:t xml:space="preserve">,  </w:t>
      </w:r>
      <w:r w:rsidRPr="00864F2A">
        <w:rPr>
          <w:rFonts w:ascii="Times New Roman" w:hAnsi="Times New Roman" w:cs="Times New Roman"/>
          <w:position w:val="-12"/>
          <w:sz w:val="28"/>
          <w:szCs w:val="28"/>
        </w:rPr>
        <w:object w:dxaOrig="2460" w:dyaOrig="440">
          <v:shape id="_x0000_i1046" type="#_x0000_t75" style="width:123pt;height:21.75pt" o:ole="">
            <v:imagedata r:id="rId49" o:title=""/>
          </v:shape>
          <o:OLEObject Type="Embed" ProgID="Equation.DSMT4" ShapeID="_x0000_i1046" DrawAspect="Content" ObjectID="_1605528972" r:id="rId50"/>
        </w:object>
      </w:r>
      <w:r w:rsidRPr="00864F2A">
        <w:rPr>
          <w:rFonts w:ascii="Times New Roman" w:hAnsi="Times New Roman" w:cs="Times New Roman"/>
          <w:sz w:val="28"/>
          <w:szCs w:val="28"/>
        </w:rPr>
        <w:t>, так что</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260" w:dyaOrig="780">
          <v:shape id="_x0000_i1047" type="#_x0000_t75" style="width:113.25pt;height:39pt" o:ole="">
            <v:imagedata r:id="rId51" o:title=""/>
          </v:shape>
          <o:OLEObject Type="Embed" ProgID="Equation.DSMT4" ShapeID="_x0000_i1047" DrawAspect="Content" ObjectID="_1605528973" r:id="rId52"/>
        </w:object>
      </w:r>
      <w:r w:rsidRPr="00864F2A">
        <w:rPr>
          <w:rFonts w:ascii="Times New Roman" w:hAnsi="Times New Roman" w:cs="Times New Roman"/>
          <w:sz w:val="28"/>
          <w:szCs w:val="28"/>
        </w:rPr>
        <w:t xml:space="preserve"> </w:t>
      </w:r>
      <w:r w:rsidRPr="00864F2A">
        <w:rPr>
          <w:rFonts w:ascii="Times New Roman" w:hAnsi="Times New Roman" w:cs="Times New Roman"/>
          <w:position w:val="-36"/>
          <w:sz w:val="28"/>
          <w:szCs w:val="28"/>
        </w:rPr>
        <w:object w:dxaOrig="1660" w:dyaOrig="859">
          <v:shape id="_x0000_i1048" type="#_x0000_t75" style="width:83.25pt;height:42.75pt" o:ole="">
            <v:imagedata r:id="rId53" o:title=""/>
          </v:shape>
          <o:OLEObject Type="Embed" ProgID="Equation.DSMT4" ShapeID="_x0000_i1048" DrawAspect="Content" ObjectID="_1605528974" r:id="rId54"/>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Найдём еще ковариации и коэффициенты корреляции для величин </w:t>
      </w:r>
      <w:r w:rsidRPr="00864F2A">
        <w:rPr>
          <w:rFonts w:ascii="Times New Roman" w:hAnsi="Times New Roman" w:cs="Times New Roman"/>
          <w:position w:val="-12"/>
          <w:sz w:val="28"/>
          <w:szCs w:val="28"/>
        </w:rPr>
        <w:object w:dxaOrig="300" w:dyaOrig="380">
          <v:shape id="_x0000_i1049" type="#_x0000_t75" style="width:15pt;height:18.75pt" o:ole="">
            <v:imagedata r:id="rId55" o:title=""/>
          </v:shape>
          <o:OLEObject Type="Embed" ProgID="Equation.DSMT4" ShapeID="_x0000_i1049" DrawAspect="Content" ObjectID="_1605528975" r:id="rId56"/>
        </w:object>
      </w:r>
      <w:r w:rsidRPr="00864F2A">
        <w:rPr>
          <w:rFonts w:ascii="Times New Roman" w:hAnsi="Times New Roman" w:cs="Times New Roman"/>
          <w:sz w:val="28"/>
          <w:szCs w:val="28"/>
        </w:rPr>
        <w:t>. Имеем:</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160" w:dyaOrig="820">
          <v:shape id="_x0000_i1050" type="#_x0000_t75" style="width:108pt;height:41.25pt" o:ole="">
            <v:imagedata r:id="rId57" o:title=""/>
          </v:shape>
          <o:OLEObject Type="Embed" ProgID="Equation.DSMT4" ShapeID="_x0000_i1050" DrawAspect="Content" ObjectID="_1605528976" r:id="rId58"/>
        </w:object>
      </w:r>
      <w:r w:rsidRPr="00864F2A">
        <w:rPr>
          <w:rFonts w:ascii="Times New Roman" w:hAnsi="Times New Roman" w:cs="Times New Roman"/>
          <w:sz w:val="28"/>
          <w:szCs w:val="28"/>
        </w:rPr>
        <w:t xml:space="preserve">,   </w:t>
      </w:r>
      <w:r w:rsidRPr="00864F2A">
        <w:rPr>
          <w:rFonts w:ascii="Times New Roman" w:hAnsi="Times New Roman" w:cs="Times New Roman"/>
          <w:position w:val="-34"/>
          <w:sz w:val="28"/>
          <w:szCs w:val="28"/>
        </w:rPr>
        <w:object w:dxaOrig="2580" w:dyaOrig="820">
          <v:shape id="_x0000_i1051" type="#_x0000_t75" style="width:129pt;height:41.25pt" o:ole="">
            <v:imagedata r:id="rId59" o:title=""/>
          </v:shape>
          <o:OLEObject Type="Embed" ProgID="Equation.DSMT4" ShapeID="_x0000_i1051" DrawAspect="Content" ObjectID="_1605528977" r:id="rId60"/>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и поэтому</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6"/>
          <w:sz w:val="28"/>
          <w:szCs w:val="28"/>
        </w:rPr>
        <w:object w:dxaOrig="6880" w:dyaOrig="840">
          <v:shape id="_x0000_i1052" type="#_x0000_t75" style="width:344.25pt;height:42pt" o:ole="">
            <v:imagedata r:id="rId61" o:title=""/>
          </v:shape>
          <o:OLEObject Type="Embed" ProgID="Equation.DSMT4" ShapeID="_x0000_i1052" DrawAspect="Content" ObjectID="_1605528978" r:id="rId62"/>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Но, в силу некоррелированности </w:t>
      </w:r>
      <w:r w:rsidRPr="00864F2A">
        <w:rPr>
          <w:rFonts w:ascii="Times New Roman" w:hAnsi="Times New Roman" w:cs="Times New Roman"/>
          <w:position w:val="-12"/>
          <w:sz w:val="28"/>
          <w:szCs w:val="28"/>
        </w:rPr>
        <w:object w:dxaOrig="260" w:dyaOrig="380">
          <v:shape id="_x0000_i1053" type="#_x0000_t75" style="width:12.75pt;height:18.75pt" o:ole="">
            <v:imagedata r:id="rId63" o:title=""/>
          </v:shape>
          <o:OLEObject Type="Embed" ProgID="Equation.DSMT4" ShapeID="_x0000_i1053" DrawAspect="Content" ObjectID="_1605528979" r:id="rId64"/>
        </w:object>
      </w:r>
      <w:r w:rsidRPr="00864F2A">
        <w:rPr>
          <w:rFonts w:ascii="Times New Roman" w:hAnsi="Times New Roman" w:cs="Times New Roman"/>
          <w:sz w:val="28"/>
          <w:szCs w:val="28"/>
        </w:rPr>
        <w:t xml:space="preserve">, </w:t>
      </w:r>
      <w:r w:rsidRPr="00864F2A">
        <w:rPr>
          <w:rFonts w:ascii="Times New Roman" w:hAnsi="Times New Roman" w:cs="Times New Roman"/>
          <w:position w:val="-12"/>
          <w:sz w:val="28"/>
          <w:szCs w:val="28"/>
        </w:rPr>
        <w:object w:dxaOrig="1740" w:dyaOrig="380">
          <v:shape id="_x0000_i1054" type="#_x0000_t75" style="width:87pt;height:18.75pt" o:ole="">
            <v:imagedata r:id="rId65" o:title=""/>
          </v:shape>
          <o:OLEObject Type="Embed" ProgID="Equation.DSMT4" ShapeID="_x0000_i1054" DrawAspect="Content" ObjectID="_1605528980" r:id="rId66"/>
        </w:object>
      </w:r>
      <w:r w:rsidRPr="00864F2A">
        <w:rPr>
          <w:rFonts w:ascii="Times New Roman" w:hAnsi="Times New Roman" w:cs="Times New Roman"/>
          <w:sz w:val="28"/>
          <w:szCs w:val="28"/>
        </w:rPr>
        <w:t xml:space="preserve"> отлично от нуля (и равно 1) лишь тогда, когда </w:t>
      </w:r>
      <w:r w:rsidRPr="00864F2A">
        <w:rPr>
          <w:rFonts w:ascii="Times New Roman" w:hAnsi="Times New Roman" w:cs="Times New Roman"/>
          <w:position w:val="-6"/>
          <w:sz w:val="28"/>
          <w:szCs w:val="28"/>
        </w:rPr>
        <w:object w:dxaOrig="1780" w:dyaOrig="300">
          <v:shape id="_x0000_i1055" type="#_x0000_t75" style="width:89.25pt;height:15pt" o:ole="">
            <v:imagedata r:id="rId67" o:title=""/>
          </v:shape>
          <o:OLEObject Type="Embed" ProgID="Equation.DSMT4" ShapeID="_x0000_i1055" DrawAspect="Content" ObjectID="_1605528981" r:id="rId68"/>
        </w:object>
      </w:r>
      <w:r w:rsidRPr="00864F2A">
        <w:rPr>
          <w:rFonts w:ascii="Times New Roman" w:hAnsi="Times New Roman" w:cs="Times New Roman"/>
          <w:sz w:val="28"/>
          <w:szCs w:val="28"/>
        </w:rPr>
        <w:t xml:space="preserve">, то есть тогда, когда </w:t>
      </w:r>
      <w:r w:rsidRPr="00864F2A">
        <w:rPr>
          <w:rFonts w:ascii="Times New Roman" w:hAnsi="Times New Roman" w:cs="Times New Roman"/>
          <w:position w:val="-6"/>
          <w:sz w:val="28"/>
          <w:szCs w:val="28"/>
        </w:rPr>
        <w:object w:dxaOrig="980" w:dyaOrig="300">
          <v:shape id="_x0000_i1056" type="#_x0000_t75" style="width:48.75pt;height:15pt" o:ole="">
            <v:imagedata r:id="rId69" o:title=""/>
          </v:shape>
          <o:OLEObject Type="Embed" ProgID="Equation.DSMT4" ShapeID="_x0000_i1056" DrawAspect="Content" ObjectID="_1605528982" r:id="rId70"/>
        </w:object>
      </w:r>
      <w:r w:rsidRPr="00864F2A">
        <w:rPr>
          <w:rFonts w:ascii="Times New Roman" w:hAnsi="Times New Roman" w:cs="Times New Roman"/>
          <w:sz w:val="28"/>
          <w:szCs w:val="28"/>
        </w:rPr>
        <w:t xml:space="preserve">. Поэтому </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6"/>
          <w:sz w:val="28"/>
          <w:szCs w:val="28"/>
        </w:rPr>
        <w:object w:dxaOrig="6320" w:dyaOrig="859">
          <v:shape id="_x0000_i1057" type="#_x0000_t75" style="width:315.75pt;height:42.75pt" o:ole="">
            <v:imagedata r:id="rId71" o:title=""/>
          </v:shape>
          <o:OLEObject Type="Embed" ProgID="Equation.DSMT4" ShapeID="_x0000_i1057" DrawAspect="Content" ObjectID="_1605528983" r:id="rId72"/>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что и даёт явное выражение для ковариации этих величин. Отсюда </w:t>
      </w:r>
      <w:r w:rsidRPr="00864F2A">
        <w:rPr>
          <w:rFonts w:ascii="Times New Roman" w:hAnsi="Times New Roman" w:cs="Times New Roman"/>
          <w:position w:val="-12"/>
          <w:sz w:val="28"/>
          <w:szCs w:val="28"/>
        </w:rPr>
        <w:object w:dxaOrig="2100" w:dyaOrig="440">
          <v:shape id="_x0000_i1058" type="#_x0000_t75" style="width:105pt;height:21.75pt" o:ole="">
            <v:imagedata r:id="rId73" o:title=""/>
          </v:shape>
          <o:OLEObject Type="Embed" ProgID="Equation.DSMT4" ShapeID="_x0000_i1058" DrawAspect="Content" ObjectID="_1605528984" r:id="rId74"/>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Заметим, что </w:t>
      </w:r>
      <w:r w:rsidRPr="00864F2A">
        <w:rPr>
          <w:rFonts w:ascii="Times New Roman" w:hAnsi="Times New Roman" w:cs="Times New Roman"/>
          <w:position w:val="-12"/>
          <w:sz w:val="28"/>
          <w:szCs w:val="28"/>
        </w:rPr>
        <w:object w:dxaOrig="300" w:dyaOrig="380">
          <v:shape id="_x0000_i1059" type="#_x0000_t75" style="width:15pt;height:18.75pt" o:ole="">
            <v:imagedata r:id="rId75" o:title=""/>
          </v:shape>
          <o:OLEObject Type="Embed" ProgID="Equation.DSMT4" ShapeID="_x0000_i1059" DrawAspect="Content" ObjectID="_1605528985" r:id="rId76"/>
        </w:object>
      </w:r>
      <w:r w:rsidRPr="00864F2A">
        <w:rPr>
          <w:rFonts w:ascii="Times New Roman" w:hAnsi="Times New Roman" w:cs="Times New Roman"/>
          <w:sz w:val="28"/>
          <w:szCs w:val="28"/>
        </w:rPr>
        <w:t xml:space="preserve"> является нормальным случайным процессом в силу нормальности величин </w:t>
      </w:r>
      <w:r w:rsidRPr="00864F2A">
        <w:rPr>
          <w:rFonts w:ascii="Times New Roman" w:hAnsi="Times New Roman" w:cs="Times New Roman"/>
          <w:position w:val="-12"/>
          <w:sz w:val="28"/>
          <w:szCs w:val="28"/>
        </w:rPr>
        <w:object w:dxaOrig="320" w:dyaOrig="380">
          <v:shape id="_x0000_i1060" type="#_x0000_t75" style="width:15.75pt;height:18.75pt" o:ole="">
            <v:imagedata r:id="rId77" o:title=""/>
          </v:shape>
          <o:OLEObject Type="Embed" ProgID="Equation.DSMT4" ShapeID="_x0000_i1060" DrawAspect="Content" ObjectID="_1605528986" r:id="rId78"/>
        </w:object>
      </w:r>
      <w:r w:rsidRPr="00864F2A">
        <w:rPr>
          <w:rFonts w:ascii="Times New Roman" w:hAnsi="Times New Roman" w:cs="Times New Roman"/>
          <w:sz w:val="28"/>
          <w:szCs w:val="28"/>
        </w:rPr>
        <w:t>. Вследствии этого соотношение (2.16) принимает вид:</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b/>
          <w:position w:val="-38"/>
          <w:sz w:val="28"/>
          <w:szCs w:val="28"/>
        </w:rPr>
        <w:object w:dxaOrig="3080" w:dyaOrig="900">
          <v:shape id="_x0000_i1061" type="#_x0000_t75" style="width:153.75pt;height:45pt" o:ole="">
            <v:imagedata r:id="rId79" o:title=""/>
          </v:shape>
          <o:OLEObject Type="Embed" ProgID="Equation.DSMT4" ShapeID="_x0000_i1061" DrawAspect="Content" ObjectID="_1605528987" r:id="rId80"/>
        </w:object>
      </w:r>
      <w:r w:rsidRPr="00864F2A">
        <w:rPr>
          <w:rFonts w:ascii="Times New Roman" w:hAnsi="Times New Roman" w:cs="Times New Roman"/>
          <w:sz w:val="28"/>
          <w:szCs w:val="28"/>
        </w:rPr>
        <w:t>.                                 (2.17)</w:t>
      </w:r>
    </w:p>
    <w:p w:rsidR="008412C0" w:rsidRPr="00864F2A" w:rsidRDefault="00E0168C" w:rsidP="000E4D07">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Представим оценку параметров.</w:t>
      </w:r>
      <w:r w:rsidR="008412C0" w:rsidRPr="00864F2A">
        <w:rPr>
          <w:rFonts w:ascii="Times New Roman" w:hAnsi="Times New Roman" w:cs="Times New Roman"/>
          <w:b/>
          <w:sz w:val="28"/>
          <w:szCs w:val="28"/>
        </w:rPr>
        <w:t xml:space="preserve"> </w:t>
      </w:r>
      <w:r w:rsidR="008412C0" w:rsidRPr="00864F2A">
        <w:rPr>
          <w:rFonts w:ascii="Times New Roman" w:hAnsi="Times New Roman" w:cs="Times New Roman"/>
          <w:sz w:val="28"/>
          <w:szCs w:val="28"/>
        </w:rPr>
        <w:t xml:space="preserve">Для оценки параметров </w:t>
      </w:r>
      <w:r w:rsidR="008412C0" w:rsidRPr="00864F2A">
        <w:rPr>
          <w:rFonts w:ascii="Times New Roman" w:hAnsi="Times New Roman" w:cs="Times New Roman"/>
          <w:position w:val="-16"/>
          <w:sz w:val="28"/>
          <w:szCs w:val="28"/>
        </w:rPr>
        <w:object w:dxaOrig="1740" w:dyaOrig="420">
          <v:shape id="_x0000_i1062" type="#_x0000_t75" style="width:87pt;height:21pt" o:ole="">
            <v:imagedata r:id="rId81" o:title=""/>
          </v:shape>
          <o:OLEObject Type="Embed" ProgID="Equation.DSMT4" ShapeID="_x0000_i1062" DrawAspect="Content" ObjectID="_1605528988" r:id="rId82"/>
        </w:object>
      </w:r>
      <w:r w:rsidR="008412C0" w:rsidRPr="00864F2A">
        <w:rPr>
          <w:rFonts w:ascii="Times New Roman" w:hAnsi="Times New Roman" w:cs="Times New Roman"/>
          <w:sz w:val="28"/>
          <w:szCs w:val="28"/>
        </w:rPr>
        <w:t xml:space="preserve"> модели (2.15) обычно применяют метод наименьших квадратов, когда оценки </w:t>
      </w:r>
      <w:r w:rsidR="008412C0" w:rsidRPr="00864F2A">
        <w:rPr>
          <w:rFonts w:ascii="Times New Roman" w:hAnsi="Times New Roman" w:cs="Times New Roman"/>
          <w:position w:val="-12"/>
          <w:sz w:val="28"/>
          <w:szCs w:val="28"/>
        </w:rPr>
        <w:object w:dxaOrig="279" w:dyaOrig="380">
          <v:shape id="_x0000_i1063" type="#_x0000_t75" style="width:14.25pt;height:18.75pt" o:ole="">
            <v:imagedata r:id="rId83" o:title=""/>
          </v:shape>
          <o:OLEObject Type="Embed" ProgID="Equation.DSMT4" ShapeID="_x0000_i1063" DrawAspect="Content" ObjectID="_1605528989" r:id="rId84"/>
        </w:object>
      </w:r>
      <w:r w:rsidR="008412C0" w:rsidRPr="00864F2A">
        <w:rPr>
          <w:rFonts w:ascii="Times New Roman" w:hAnsi="Times New Roman" w:cs="Times New Roman"/>
          <w:sz w:val="28"/>
          <w:szCs w:val="28"/>
        </w:rPr>
        <w:t xml:space="preserve"> параметров </w:t>
      </w:r>
      <w:r w:rsidR="008412C0" w:rsidRPr="00864F2A">
        <w:rPr>
          <w:rFonts w:ascii="Times New Roman" w:hAnsi="Times New Roman" w:cs="Times New Roman"/>
          <w:position w:val="-12"/>
          <w:sz w:val="28"/>
          <w:szCs w:val="28"/>
        </w:rPr>
        <w:object w:dxaOrig="279" w:dyaOrig="380">
          <v:shape id="_x0000_i1064" type="#_x0000_t75" style="width:14.25pt;height:18.75pt" o:ole="">
            <v:imagedata r:id="rId85" o:title=""/>
          </v:shape>
          <o:OLEObject Type="Embed" ProgID="Equation.DSMT4" ShapeID="_x0000_i1064" DrawAspect="Content" ObjectID="_1605528990" r:id="rId86"/>
        </w:object>
      </w:r>
      <w:r w:rsidR="008412C0" w:rsidRPr="00864F2A">
        <w:rPr>
          <w:rFonts w:ascii="Times New Roman" w:hAnsi="Times New Roman" w:cs="Times New Roman"/>
          <w:sz w:val="28"/>
          <w:szCs w:val="28"/>
        </w:rPr>
        <w:t xml:space="preserve"> ищутся из условия</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8"/>
          <w:sz w:val="28"/>
          <w:szCs w:val="28"/>
        </w:rPr>
        <w:object w:dxaOrig="6280" w:dyaOrig="859">
          <v:shape id="_x0000_i1065" type="#_x0000_t75" style="width:314.25pt;height:42.75pt" o:ole="">
            <v:imagedata r:id="rId87" o:title=""/>
          </v:shape>
          <o:OLEObject Type="Embed" ProgID="Equation.DSMT4" ShapeID="_x0000_i1065" DrawAspect="Content" ObjectID="_1605528991" r:id="rId88"/>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Приравнивая нулю производные </w:t>
      </w:r>
      <w:r w:rsidRPr="00864F2A">
        <w:rPr>
          <w:rFonts w:ascii="Times New Roman" w:hAnsi="Times New Roman" w:cs="Times New Roman"/>
          <w:position w:val="-12"/>
          <w:sz w:val="28"/>
          <w:szCs w:val="28"/>
        </w:rPr>
        <w:object w:dxaOrig="1760" w:dyaOrig="440">
          <v:shape id="_x0000_i1066" type="#_x0000_t75" style="width:87.75pt;height:21.75pt" o:ole="">
            <v:imagedata r:id="rId89" o:title=""/>
          </v:shape>
          <o:OLEObject Type="Embed" ProgID="Equation.DSMT4" ShapeID="_x0000_i1066" DrawAspect="Content" ObjectID="_1605528992" r:id="rId90"/>
        </w:object>
      </w:r>
      <w:r w:rsidRPr="00864F2A">
        <w:rPr>
          <w:rFonts w:ascii="Times New Roman" w:hAnsi="Times New Roman" w:cs="Times New Roman"/>
          <w:sz w:val="28"/>
          <w:szCs w:val="28"/>
        </w:rPr>
        <w:t xml:space="preserve">, получим следующую систему линейных уравнение для оценок </w:t>
      </w:r>
      <w:r w:rsidRPr="00864F2A">
        <w:rPr>
          <w:rFonts w:ascii="Times New Roman" w:hAnsi="Times New Roman" w:cs="Times New Roman"/>
          <w:position w:val="-12"/>
          <w:sz w:val="28"/>
          <w:szCs w:val="28"/>
        </w:rPr>
        <w:object w:dxaOrig="279" w:dyaOrig="380">
          <v:shape id="_x0000_i1067" type="#_x0000_t75" style="width:14.25pt;height:18.75pt" o:ole="">
            <v:imagedata r:id="rId91" o:title=""/>
          </v:shape>
          <o:OLEObject Type="Embed" ProgID="Equation.DSMT4" ShapeID="_x0000_i1067" DrawAspect="Content" ObjectID="_1605528993" r:id="rId92"/>
        </w:object>
      </w:r>
      <w:r w:rsidRPr="00864F2A">
        <w:rPr>
          <w:rFonts w:ascii="Times New Roman" w:hAnsi="Times New Roman" w:cs="Times New Roman"/>
          <w:sz w:val="28"/>
          <w:szCs w:val="28"/>
        </w:rPr>
        <w:t xml:space="preserve"> параметров </w:t>
      </w:r>
      <w:r w:rsidRPr="00864F2A">
        <w:rPr>
          <w:rFonts w:ascii="Times New Roman" w:hAnsi="Times New Roman" w:cs="Times New Roman"/>
          <w:position w:val="-12"/>
          <w:sz w:val="28"/>
          <w:szCs w:val="28"/>
        </w:rPr>
        <w:object w:dxaOrig="279" w:dyaOrig="380">
          <v:shape id="_x0000_i1068" type="#_x0000_t75" style="width:14.25pt;height:18.75pt" o:ole="">
            <v:imagedata r:id="rId93" o:title=""/>
          </v:shape>
          <o:OLEObject Type="Embed" ProgID="Equation.DSMT4" ShapeID="_x0000_i1068" DrawAspect="Content" ObjectID="_1605528994" r:id="rId94"/>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94"/>
          <w:sz w:val="28"/>
          <w:szCs w:val="28"/>
        </w:rPr>
        <w:object w:dxaOrig="9180" w:dyaOrig="4020">
          <v:shape id="_x0000_i1069" type="#_x0000_t75" style="width:399.75pt;height:201pt" o:ole="">
            <v:imagedata r:id="rId95" o:title=""/>
          </v:shape>
          <o:OLEObject Type="Embed" ProgID="Equation.DSMT4" ShapeID="_x0000_i1069" DrawAspect="Content" ObjectID="_1605528995" r:id="rId96"/>
        </w:object>
      </w:r>
      <w:r w:rsidRPr="00864F2A">
        <w:rPr>
          <w:rFonts w:ascii="Times New Roman" w:hAnsi="Times New Roman" w:cs="Times New Roman"/>
          <w:sz w:val="28"/>
          <w:szCs w:val="28"/>
        </w:rPr>
        <w:t>(2.19)</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решая которую  найдём все интересующие нас оценки.</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Оценка </w:t>
      </w:r>
      <w:r w:rsidRPr="00864F2A">
        <w:rPr>
          <w:rFonts w:ascii="Times New Roman" w:hAnsi="Times New Roman" w:cs="Times New Roman"/>
          <w:position w:val="-6"/>
          <w:sz w:val="28"/>
          <w:szCs w:val="28"/>
        </w:rPr>
        <w:object w:dxaOrig="300" w:dyaOrig="380">
          <v:shape id="_x0000_i1070" type="#_x0000_t75" style="width:15pt;height:18.75pt" o:ole="">
            <v:imagedata r:id="rId97" o:title=""/>
          </v:shape>
          <o:OLEObject Type="Embed" ProgID="Equation.DSMT4" ShapeID="_x0000_i1070" DrawAspect="Content" ObjectID="_1605528996" r:id="rId98"/>
        </w:object>
      </w:r>
      <w:r w:rsidRPr="00864F2A">
        <w:rPr>
          <w:rFonts w:ascii="Times New Roman" w:hAnsi="Times New Roman" w:cs="Times New Roman"/>
          <w:sz w:val="28"/>
          <w:szCs w:val="28"/>
        </w:rPr>
        <w:t xml:space="preserve"> величины </w:t>
      </w:r>
      <w:r w:rsidRPr="00864F2A">
        <w:rPr>
          <w:rFonts w:ascii="Times New Roman" w:hAnsi="Times New Roman" w:cs="Times New Roman"/>
          <w:position w:val="-6"/>
          <w:sz w:val="28"/>
          <w:szCs w:val="28"/>
        </w:rPr>
        <w:object w:dxaOrig="360" w:dyaOrig="380">
          <v:shape id="_x0000_i1071" type="#_x0000_t75" style="width:18pt;height:18.75pt" o:ole="">
            <v:imagedata r:id="rId99" o:title=""/>
          </v:shape>
          <o:OLEObject Type="Embed" ProgID="Equation.DSMT4" ShapeID="_x0000_i1071" DrawAspect="Content" ObjectID="_1605528997" r:id="rId100"/>
        </w:object>
      </w:r>
      <w:r w:rsidRPr="00864F2A">
        <w:rPr>
          <w:rFonts w:ascii="Times New Roman" w:hAnsi="Times New Roman" w:cs="Times New Roman"/>
          <w:sz w:val="28"/>
          <w:szCs w:val="28"/>
        </w:rPr>
        <w:t xml:space="preserve"> имеет вид</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38"/>
          <w:sz w:val="28"/>
          <w:szCs w:val="28"/>
        </w:rPr>
        <w:object w:dxaOrig="7000" w:dyaOrig="859">
          <v:shape id="_x0000_i1072" type="#_x0000_t75" style="width:350.25pt;height:42.75pt" o:ole="">
            <v:imagedata r:id="rId101" o:title=""/>
          </v:shape>
          <o:OLEObject Type="Embed" ProgID="Equation.DSMT4" ShapeID="_x0000_i1072" DrawAspect="Content" ObjectID="_1605528998" r:id="rId102"/>
        </w:object>
      </w:r>
      <w:r w:rsidRPr="00864F2A">
        <w:rPr>
          <w:rFonts w:ascii="Times New Roman" w:hAnsi="Times New Roman" w:cs="Times New Roman"/>
          <w:sz w:val="28"/>
          <w:szCs w:val="28"/>
        </w:rPr>
        <w:t>.      (2.20)</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В этой формуле вместо </w:t>
      </w:r>
      <w:r w:rsidRPr="00864F2A">
        <w:rPr>
          <w:rFonts w:ascii="Times New Roman" w:hAnsi="Times New Roman" w:cs="Times New Roman"/>
          <w:position w:val="-12"/>
          <w:sz w:val="28"/>
          <w:szCs w:val="28"/>
        </w:rPr>
        <w:object w:dxaOrig="279" w:dyaOrig="380">
          <v:shape id="_x0000_i1073" type="#_x0000_t75" style="width:14.25pt;height:18.75pt" o:ole="">
            <v:imagedata r:id="rId103" o:title=""/>
          </v:shape>
          <o:OLEObject Type="Embed" ProgID="Equation.DSMT4" ShapeID="_x0000_i1073" DrawAspect="Content" ObjectID="_1605528999" r:id="rId104"/>
        </w:object>
      </w:r>
      <w:r w:rsidRPr="00864F2A">
        <w:rPr>
          <w:rFonts w:ascii="Times New Roman" w:hAnsi="Times New Roman" w:cs="Times New Roman"/>
          <w:sz w:val="28"/>
          <w:szCs w:val="28"/>
        </w:rPr>
        <w:t xml:space="preserve"> должны быть подставлены их значения, полученные из решения системы (2.19).</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В простейшем случае </w:t>
      </w:r>
      <w:r w:rsidRPr="00864F2A">
        <w:rPr>
          <w:rFonts w:ascii="Times New Roman" w:hAnsi="Times New Roman" w:cs="Times New Roman"/>
          <w:position w:val="-12"/>
          <w:sz w:val="28"/>
          <w:szCs w:val="28"/>
        </w:rPr>
        <w:object w:dxaOrig="620" w:dyaOrig="360">
          <v:shape id="_x0000_i1074" type="#_x0000_t75" style="width:30.75pt;height:18pt" o:ole="">
            <v:imagedata r:id="rId105" o:title=""/>
          </v:shape>
          <o:OLEObject Type="Embed" ProgID="Equation.DSMT4" ShapeID="_x0000_i1074" DrawAspect="Content" ObjectID="_1605529000" r:id="rId106"/>
        </w:object>
      </w:r>
      <w:r w:rsidRPr="00864F2A">
        <w:rPr>
          <w:rFonts w:ascii="Times New Roman" w:hAnsi="Times New Roman" w:cs="Times New Roman"/>
          <w:sz w:val="28"/>
          <w:szCs w:val="28"/>
        </w:rPr>
        <w:t xml:space="preserve"> система (2.19) принимает вид</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78"/>
          <w:sz w:val="28"/>
          <w:szCs w:val="28"/>
        </w:rPr>
        <w:object w:dxaOrig="4120" w:dyaOrig="1719">
          <v:shape id="_x0000_i1075" type="#_x0000_t75" style="width:206.25pt;height:86.25pt" o:ole="">
            <v:imagedata r:id="rId107" o:title=""/>
          </v:shape>
          <o:OLEObject Type="Embed" ProgID="Equation.DSMT4" ShapeID="_x0000_i1075" DrawAspect="Content" ObjectID="_1605529001" r:id="rId108"/>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откуда</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84"/>
          <w:sz w:val="28"/>
          <w:szCs w:val="28"/>
        </w:rPr>
        <w:object w:dxaOrig="3920" w:dyaOrig="1719">
          <v:shape id="_x0000_i1076" type="#_x0000_t75" style="width:195.75pt;height:86.25pt" o:ole="">
            <v:imagedata r:id="rId109" o:title=""/>
          </v:shape>
          <o:OLEObject Type="Embed" ProgID="Equation.DSMT4" ShapeID="_x0000_i1076" DrawAspect="Content" ObjectID="_1605529002" r:id="rId110"/>
        </w:object>
      </w:r>
      <w:r w:rsidRPr="00864F2A">
        <w:rPr>
          <w:rFonts w:ascii="Times New Roman" w:hAnsi="Times New Roman" w:cs="Times New Roman"/>
          <w:sz w:val="28"/>
          <w:szCs w:val="28"/>
        </w:rPr>
        <w:t xml:space="preserve">    </w:t>
      </w:r>
      <w:r w:rsidRPr="00864F2A">
        <w:rPr>
          <w:rFonts w:ascii="Times New Roman" w:hAnsi="Times New Roman" w:cs="Times New Roman"/>
          <w:position w:val="-84"/>
          <w:sz w:val="28"/>
          <w:szCs w:val="28"/>
        </w:rPr>
        <w:object w:dxaOrig="3940" w:dyaOrig="1719">
          <v:shape id="_x0000_i1077" type="#_x0000_t75" style="width:197.25pt;height:86.25pt" o:ole="">
            <v:imagedata r:id="rId111" o:title=""/>
          </v:shape>
          <o:OLEObject Type="Embed" ProgID="Equation.DSMT4" ShapeID="_x0000_i1077" DrawAspect="Content" ObjectID="_1605529003" r:id="rId112"/>
        </w:objec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3540" w:dyaOrig="820">
          <v:shape id="_x0000_i1078" type="#_x0000_t75" style="width:177pt;height:41.25pt" o:ole="">
            <v:imagedata r:id="rId113" o:title=""/>
          </v:shape>
          <o:OLEObject Type="Embed" ProgID="Equation.DSMT4" ShapeID="_x0000_i1078" DrawAspect="Content" ObjectID="_1605529004" r:id="rId114"/>
        </w:object>
      </w:r>
      <w:r w:rsidRPr="00864F2A">
        <w:rPr>
          <w:rFonts w:ascii="Times New Roman" w:hAnsi="Times New Roman" w:cs="Times New Roman"/>
          <w:sz w:val="28"/>
          <w:szCs w:val="28"/>
        </w:rPr>
        <w:t>.</w:t>
      </w:r>
    </w:p>
    <w:p w:rsidR="008412C0" w:rsidRPr="00864F2A" w:rsidRDefault="008412C0" w:rsidP="000E4D07">
      <w:pPr>
        <w:pStyle w:val="NormalWeb"/>
        <w:spacing w:before="0" w:beforeAutospacing="0" w:after="0" w:afterAutospacing="0" w:line="276" w:lineRule="auto"/>
        <w:ind w:firstLine="900"/>
        <w:jc w:val="both"/>
        <w:rPr>
          <w:b/>
          <w:color w:val="000000"/>
          <w:sz w:val="28"/>
          <w:szCs w:val="28"/>
        </w:rPr>
      </w:pPr>
    </w:p>
    <w:p w:rsidR="008412C0" w:rsidRPr="00864F2A" w:rsidRDefault="008412C0" w:rsidP="000E4D07">
      <w:pPr>
        <w:pStyle w:val="NormalWeb"/>
        <w:spacing w:before="0" w:beforeAutospacing="0" w:after="0" w:afterAutospacing="0" w:line="276" w:lineRule="auto"/>
        <w:ind w:firstLine="900"/>
        <w:jc w:val="both"/>
        <w:rPr>
          <w:b/>
          <w:color w:val="000000"/>
          <w:sz w:val="28"/>
          <w:szCs w:val="28"/>
        </w:rPr>
      </w:pPr>
    </w:p>
    <w:p w:rsidR="00042392" w:rsidRPr="00864F2A" w:rsidRDefault="0042791C" w:rsidP="000E4D07">
      <w:pPr>
        <w:pStyle w:val="NormalWeb"/>
        <w:numPr>
          <w:ilvl w:val="1"/>
          <w:numId w:val="1"/>
        </w:numPr>
        <w:spacing w:before="0" w:beforeAutospacing="0" w:after="0" w:afterAutospacing="0" w:line="276" w:lineRule="auto"/>
        <w:ind w:left="1350" w:hanging="450"/>
        <w:jc w:val="both"/>
        <w:rPr>
          <w:b/>
          <w:color w:val="000000"/>
          <w:sz w:val="28"/>
          <w:szCs w:val="28"/>
        </w:rPr>
      </w:pPr>
      <w:r w:rsidRPr="00864F2A">
        <w:rPr>
          <w:b/>
          <w:color w:val="000000"/>
          <w:sz w:val="28"/>
          <w:szCs w:val="28"/>
        </w:rPr>
        <w:t>Рыночный индекс и его использование при моделировании поведения семей</w:t>
      </w:r>
      <w:r w:rsidR="00AF1AA6" w:rsidRPr="00864F2A">
        <w:rPr>
          <w:b/>
          <w:color w:val="000000"/>
          <w:sz w:val="28"/>
          <w:szCs w:val="28"/>
          <w:lang w:val="en-US"/>
        </w:rPr>
        <w:t>c</w:t>
      </w:r>
      <w:r w:rsidR="00AF1AA6" w:rsidRPr="00864F2A">
        <w:rPr>
          <w:b/>
          <w:color w:val="000000"/>
          <w:sz w:val="28"/>
          <w:szCs w:val="28"/>
        </w:rPr>
        <w:t>тва</w:t>
      </w:r>
      <w:r w:rsidRPr="00864F2A">
        <w:rPr>
          <w:b/>
          <w:color w:val="000000"/>
          <w:sz w:val="28"/>
          <w:szCs w:val="28"/>
        </w:rPr>
        <w:t xml:space="preserve"> ценных бумаг</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8412C0" w:rsidRPr="00864F2A"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Для описания процесса изменения цен ценных бумаг</w:t>
      </w:r>
      <w:r w:rsidR="005D73B2">
        <w:rPr>
          <w:rFonts w:ascii="Times New Roman" w:hAnsi="Times New Roman" w:cs="Times New Roman"/>
          <w:sz w:val="28"/>
          <w:szCs w:val="28"/>
        </w:rPr>
        <w:t xml:space="preserve"> </w:t>
      </w:r>
      <w:r w:rsidR="005D73B2" w:rsidRPr="00864F2A">
        <w:rPr>
          <w:rFonts w:ascii="Times New Roman" w:hAnsi="Times New Roman" w:cs="Times New Roman"/>
          <w:sz w:val="28"/>
          <w:szCs w:val="28"/>
        </w:rPr>
        <w:t>в странах с развитой рыночной экономикой</w:t>
      </w:r>
      <w:r w:rsidRPr="00864F2A">
        <w:rPr>
          <w:rFonts w:ascii="Times New Roman" w:hAnsi="Times New Roman" w:cs="Times New Roman"/>
          <w:sz w:val="28"/>
          <w:szCs w:val="28"/>
        </w:rPr>
        <w:t xml:space="preserve"> чаще всего используют так называемые </w:t>
      </w:r>
      <w:r w:rsidRPr="005D73B2">
        <w:rPr>
          <w:rFonts w:ascii="Times New Roman" w:hAnsi="Times New Roman" w:cs="Times New Roman"/>
          <w:sz w:val="28"/>
          <w:szCs w:val="28"/>
        </w:rPr>
        <w:t>факторные модели</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factor</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models</w:t>
      </w:r>
      <w:r w:rsidRPr="00864F2A">
        <w:rPr>
          <w:rFonts w:ascii="Times New Roman" w:hAnsi="Times New Roman" w:cs="Times New Roman"/>
          <w:sz w:val="28"/>
          <w:szCs w:val="28"/>
        </w:rPr>
        <w:t>).</w:t>
      </w:r>
    </w:p>
    <w:p w:rsidR="008412C0"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Простейшей является однофакторная модель, часто называемая также </w:t>
      </w:r>
      <w:r w:rsidRPr="005D73B2">
        <w:rPr>
          <w:rFonts w:ascii="Times New Roman" w:hAnsi="Times New Roman" w:cs="Times New Roman"/>
          <w:sz w:val="28"/>
          <w:szCs w:val="28"/>
        </w:rPr>
        <w:t>рыночной моделью</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market</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model</w:t>
      </w:r>
      <w:r w:rsidRPr="00864F2A">
        <w:rPr>
          <w:rFonts w:ascii="Times New Roman" w:hAnsi="Times New Roman" w:cs="Times New Roman"/>
          <w:sz w:val="28"/>
          <w:szCs w:val="28"/>
        </w:rPr>
        <w:t xml:space="preserve">). В ней предполагается, что состояние всего рынка ценных бумаг можно охарактеризовать одной единственной величиной, называемой </w:t>
      </w:r>
      <w:r w:rsidRPr="005D73B2">
        <w:rPr>
          <w:rFonts w:ascii="Times New Roman" w:hAnsi="Times New Roman" w:cs="Times New Roman"/>
          <w:sz w:val="28"/>
          <w:szCs w:val="28"/>
        </w:rPr>
        <w:t>индексом рынка.</w:t>
      </w:r>
    </w:p>
    <w:p w:rsidR="000E4D07" w:rsidRDefault="000E4D07" w:rsidP="00C33825">
      <w:pPr>
        <w:overflowPunct w:val="0"/>
        <w:autoSpaceDE w:val="0"/>
        <w:autoSpaceDN w:val="0"/>
        <w:adjustRightInd w:val="0"/>
        <w:spacing w:after="0" w:line="276" w:lineRule="auto"/>
        <w:ind w:firstLine="900"/>
        <w:jc w:val="both"/>
        <w:rPr>
          <w:rFonts w:ascii="Times New Roman" w:hAnsi="Times New Roman" w:cs="Times New Roman"/>
          <w:sz w:val="28"/>
          <w:szCs w:val="28"/>
        </w:rPr>
      </w:pPr>
      <w:r>
        <w:rPr>
          <w:rFonts w:ascii="Times New Roman" w:hAnsi="Times New Roman" w:cs="Times New Roman"/>
          <w:sz w:val="28"/>
          <w:szCs w:val="28"/>
        </w:rPr>
        <w:t>Индекс рынка</w:t>
      </w:r>
      <w:r w:rsidR="00C33825">
        <w:rPr>
          <w:rFonts w:ascii="Times New Roman" w:hAnsi="Times New Roman" w:cs="Times New Roman"/>
          <w:sz w:val="28"/>
          <w:szCs w:val="28"/>
        </w:rPr>
        <w:t xml:space="preserve">, или рыночный индекс </w:t>
      </w:r>
      <w:r>
        <w:rPr>
          <w:rFonts w:ascii="Times New Roman" w:hAnsi="Times New Roman" w:cs="Times New Roman"/>
          <w:sz w:val="28"/>
          <w:szCs w:val="28"/>
        </w:rPr>
        <w:t>– показатель состояния и динамики рынка ценных бумаг. Через со</w:t>
      </w:r>
      <w:r w:rsidR="00947252">
        <w:rPr>
          <w:rFonts w:ascii="Times New Roman" w:hAnsi="Times New Roman" w:cs="Times New Roman"/>
          <w:sz w:val="28"/>
          <w:szCs w:val="28"/>
        </w:rPr>
        <w:t>п</w:t>
      </w:r>
      <w:r>
        <w:rPr>
          <w:rFonts w:ascii="Times New Roman" w:hAnsi="Times New Roman" w:cs="Times New Roman"/>
          <w:sz w:val="28"/>
          <w:szCs w:val="28"/>
        </w:rPr>
        <w:t>оставлени</w:t>
      </w:r>
      <w:r w:rsidR="00947252">
        <w:rPr>
          <w:rFonts w:ascii="Times New Roman" w:hAnsi="Times New Roman" w:cs="Times New Roman"/>
          <w:sz w:val="28"/>
          <w:szCs w:val="28"/>
        </w:rPr>
        <w:t>е</w:t>
      </w:r>
      <w:r>
        <w:rPr>
          <w:rFonts w:ascii="Times New Roman" w:hAnsi="Times New Roman" w:cs="Times New Roman"/>
          <w:sz w:val="28"/>
          <w:szCs w:val="28"/>
        </w:rPr>
        <w:t xml:space="preserve"> текущего значения индекса с его предыдущими значени</w:t>
      </w:r>
      <w:r w:rsidR="00C33825">
        <w:rPr>
          <w:rFonts w:ascii="Times New Roman" w:hAnsi="Times New Roman" w:cs="Times New Roman"/>
          <w:sz w:val="28"/>
          <w:szCs w:val="28"/>
        </w:rPr>
        <w:t>ями м</w:t>
      </w:r>
      <w:r w:rsidR="00947252">
        <w:rPr>
          <w:rFonts w:ascii="Times New Roman" w:hAnsi="Times New Roman" w:cs="Times New Roman"/>
          <w:sz w:val="28"/>
          <w:szCs w:val="28"/>
        </w:rPr>
        <w:t>о</w:t>
      </w:r>
      <w:r w:rsidR="00C33825">
        <w:rPr>
          <w:rFonts w:ascii="Times New Roman" w:hAnsi="Times New Roman" w:cs="Times New Roman"/>
          <w:sz w:val="28"/>
          <w:szCs w:val="28"/>
        </w:rPr>
        <w:t xml:space="preserve">жно оценить поведение рынка, его реакцию </w:t>
      </w:r>
      <w:r w:rsidR="00947252">
        <w:rPr>
          <w:rFonts w:ascii="Times New Roman" w:hAnsi="Times New Roman" w:cs="Times New Roman"/>
          <w:sz w:val="28"/>
          <w:szCs w:val="28"/>
        </w:rPr>
        <w:t>на</w:t>
      </w:r>
      <w:r w:rsidR="00C33825">
        <w:rPr>
          <w:rFonts w:ascii="Times New Roman" w:hAnsi="Times New Roman" w:cs="Times New Roman"/>
          <w:sz w:val="28"/>
          <w:szCs w:val="28"/>
        </w:rPr>
        <w:t xml:space="preserve"> те или иные изменения макроэкономической ситуации, ра</w:t>
      </w:r>
      <w:r w:rsidR="00947252">
        <w:rPr>
          <w:rFonts w:ascii="Times New Roman" w:hAnsi="Times New Roman" w:cs="Times New Roman"/>
          <w:sz w:val="28"/>
          <w:szCs w:val="28"/>
        </w:rPr>
        <w:t>з</w:t>
      </w:r>
      <w:r w:rsidR="00C33825">
        <w:rPr>
          <w:rFonts w:ascii="Times New Roman" w:hAnsi="Times New Roman" w:cs="Times New Roman"/>
          <w:sz w:val="28"/>
          <w:szCs w:val="28"/>
        </w:rPr>
        <w:t xml:space="preserve">личные </w:t>
      </w:r>
      <w:r w:rsidR="00C33825">
        <w:rPr>
          <w:rFonts w:ascii="Times New Roman" w:hAnsi="Times New Roman" w:cs="Times New Roman"/>
          <w:sz w:val="28"/>
          <w:szCs w:val="28"/>
        </w:rPr>
        <w:lastRenderedPageBreak/>
        <w:t xml:space="preserve">корпоратиные события (слияния, поглащения, дробления </w:t>
      </w:r>
      <w:r w:rsidR="00947252">
        <w:rPr>
          <w:rFonts w:ascii="Times New Roman" w:hAnsi="Times New Roman" w:cs="Times New Roman"/>
          <w:sz w:val="28"/>
          <w:szCs w:val="28"/>
        </w:rPr>
        <w:t>а</w:t>
      </w:r>
      <w:r w:rsidR="00C33825">
        <w:rPr>
          <w:rFonts w:ascii="Times New Roman" w:hAnsi="Times New Roman" w:cs="Times New Roman"/>
          <w:sz w:val="28"/>
          <w:szCs w:val="28"/>
        </w:rPr>
        <w:t xml:space="preserve">кций, отставки и назначения ведущих менеджеров), </w:t>
      </w:r>
      <w:r w:rsidR="00947252">
        <w:rPr>
          <w:rFonts w:ascii="Times New Roman" w:hAnsi="Times New Roman" w:cs="Times New Roman"/>
          <w:sz w:val="28"/>
          <w:szCs w:val="28"/>
        </w:rPr>
        <w:t>с</w:t>
      </w:r>
      <w:r w:rsidR="00C33825">
        <w:rPr>
          <w:rFonts w:ascii="Times New Roman" w:hAnsi="Times New Roman" w:cs="Times New Roman"/>
          <w:sz w:val="28"/>
          <w:szCs w:val="28"/>
        </w:rPr>
        <w:t>пекулятивные процессы.</w:t>
      </w:r>
    </w:p>
    <w:p w:rsidR="00C33825" w:rsidRPr="00C33825" w:rsidRDefault="00C33825" w:rsidP="00C33825">
      <w:pPr>
        <w:spacing w:after="0" w:line="276" w:lineRule="auto"/>
        <w:ind w:right="-5" w:firstLine="900"/>
        <w:jc w:val="both"/>
        <w:rPr>
          <w:rFonts w:ascii="Times New Roman" w:eastAsia="Times New Roman" w:hAnsi="Times New Roman" w:cs="Times New Roman"/>
          <w:sz w:val="28"/>
          <w:szCs w:val="28"/>
        </w:rPr>
      </w:pPr>
      <w:r w:rsidRPr="00C33825">
        <w:rPr>
          <w:rFonts w:ascii="Times New Roman" w:eastAsia="Times New Roman" w:hAnsi="Times New Roman" w:cs="Times New Roman"/>
          <w:sz w:val="28"/>
          <w:szCs w:val="28"/>
        </w:rPr>
        <w:t>В зависимости от того, какие ценные бумаги составляют выборку, используемую при расчете индекса, он может характеризовать рынок в целом, рынок определенного класса ценных бумаг (государственные обязательства, корпоративные облигации, акции и т. п.), отраслевой рынок (ценные бумаги компаний одной отрасли: телекоммуникации, транспорт, страхование, Интернет-сектор и т. п.).</w:t>
      </w:r>
    </w:p>
    <w:p w:rsidR="00C33825" w:rsidRDefault="00C33825" w:rsidP="00947252">
      <w:pPr>
        <w:spacing w:after="0" w:line="276" w:lineRule="auto"/>
        <w:ind w:right="-5" w:firstLine="900"/>
        <w:jc w:val="both"/>
        <w:rPr>
          <w:rFonts w:ascii="Times New Roman" w:eastAsia="Times New Roman" w:hAnsi="Times New Roman" w:cs="Times New Roman"/>
          <w:sz w:val="28"/>
          <w:szCs w:val="28"/>
        </w:rPr>
      </w:pPr>
      <w:r w:rsidRPr="00C33825">
        <w:rPr>
          <w:rFonts w:ascii="Times New Roman" w:eastAsia="Times New Roman" w:hAnsi="Times New Roman" w:cs="Times New Roman"/>
          <w:sz w:val="28"/>
          <w:szCs w:val="28"/>
        </w:rPr>
        <w:t>Сравнение динамики различных индексов может показать, какие сектора экономики развиваются самыми быстрыми темпами. Индекс может представлять национальный фондовый рынок в целом или определенную торговую площадку на этом рынке (например, индекс фондовой биржи). Фондовые индексы рассчитываются и публикуются различными организациями, чаще всего информационными или рейтинговыми агентствами и фондовыми биржами.</w:t>
      </w:r>
    </w:p>
    <w:p w:rsidR="00947252" w:rsidRPr="00947252" w:rsidRDefault="00947252" w:rsidP="00947252">
      <w:pPr>
        <w:spacing w:after="0" w:line="276" w:lineRule="auto"/>
        <w:ind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Чтобы фондовый индекс адекватно отражал процессы, происходящие на рынке ценных бумаг, и как можно меньше зависел от субъективных факторов, таких, как манипулирование ценами отдельных финансовых инструментов, корпоративная политика компаний-эмитентов, включающая новые эмиссии, дробление или консолидацию акций, выпуск варрантов и т.п., необходимо применять правильные и обоснованные методики расчета фондовых индексов. Кроме того, понимание методики расчета индекса необходимо для правильной интерпретации его изменений.</w:t>
      </w:r>
    </w:p>
    <w:p w:rsidR="00947252" w:rsidRPr="00947252" w:rsidRDefault="00947252" w:rsidP="00947252">
      <w:pPr>
        <w:spacing w:after="0" w:line="276" w:lineRule="auto"/>
        <w:ind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При определении методики вычисления фондовых индексов необходимо рассмотреть следующие вопросы:</w:t>
      </w:r>
    </w:p>
    <w:p w:rsidR="00947252" w:rsidRPr="00947252" w:rsidRDefault="00947252" w:rsidP="00947252">
      <w:pPr>
        <w:pStyle w:val="ListParagraph"/>
        <w:numPr>
          <w:ilvl w:val="0"/>
          <w:numId w:val="7"/>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формулы вычисления фондовых индексов;</w:t>
      </w:r>
    </w:p>
    <w:p w:rsidR="00947252" w:rsidRPr="00947252" w:rsidRDefault="00947252" w:rsidP="00947252">
      <w:pPr>
        <w:pStyle w:val="ListParagraph"/>
        <w:numPr>
          <w:ilvl w:val="0"/>
          <w:numId w:val="7"/>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достоверность и полнота информации, используемой при расчете фондовых индексов;</w:t>
      </w:r>
    </w:p>
    <w:p w:rsidR="00947252" w:rsidRDefault="00947252" w:rsidP="00947252">
      <w:pPr>
        <w:pStyle w:val="ListParagraph"/>
        <w:numPr>
          <w:ilvl w:val="0"/>
          <w:numId w:val="7"/>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порядок корректировки расчетной формулы, необходимость которой вызвана теми или иными корпоративными событиями, изменением рыночных условий.</w:t>
      </w:r>
    </w:p>
    <w:p w:rsidR="00947252" w:rsidRPr="00947252" w:rsidRDefault="00947252" w:rsidP="00947252">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Методика расчета индекса может время от времени меняться, что связано главным образом с различными корпоративными событиями, переживаемыми компаниями, ценные бумаги которых входят в состав индекса. Изменения могут касаться и перечня ценных бумаг, участвующих в расчете индекса.</w:t>
      </w:r>
    </w:p>
    <w:p w:rsidR="00947252" w:rsidRPr="00947252" w:rsidRDefault="00947252" w:rsidP="00947252">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 xml:space="preserve">Чем большую историю имеет фондовый индекс, тем большую ценность он представляет для прогнозирования будущей реакции рынка на те или иные события на основе его прошлого поведения. Но ситуация на рынке </w:t>
      </w:r>
      <w:r w:rsidRPr="00947252">
        <w:rPr>
          <w:rFonts w:ascii="Times New Roman" w:eastAsia="Times New Roman" w:hAnsi="Times New Roman" w:cs="Times New Roman"/>
          <w:sz w:val="28"/>
          <w:szCs w:val="28"/>
        </w:rPr>
        <w:lastRenderedPageBreak/>
        <w:t>постоянно меняется - слияния и поглощение, банкротства старых компаний и появление новых, стремительно наращивающих свою капитализацию. Поэтому периодически появляется необходимость внести изменения в выборку, на основе которой рассчитывается индекс.</w:t>
      </w:r>
    </w:p>
    <w:p w:rsidR="00947252" w:rsidRPr="00947252" w:rsidRDefault="00947252" w:rsidP="00947252">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Если такие корректировки осуществлять редко, есть опасность, что индекс начнет отставать от развития рынка, если к корректировкам прибегать слишком часто - индекс начнет "терять" историю и, сохраняя прежнее название, отражать изменения уже другого сектора рынка.</w:t>
      </w:r>
    </w:p>
    <w:p w:rsidR="000E4D07"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Одним из наиболее широко известных индексов рынка является </w:t>
      </w:r>
      <w:r w:rsidRPr="00864F2A">
        <w:rPr>
          <w:rFonts w:ascii="Times New Roman" w:hAnsi="Times New Roman" w:cs="Times New Roman"/>
          <w:sz w:val="28"/>
          <w:szCs w:val="28"/>
          <w:lang w:val="en-US"/>
        </w:rPr>
        <w:t>Standard</w:t>
      </w:r>
      <w:r w:rsidRPr="00864F2A">
        <w:rPr>
          <w:rFonts w:ascii="Times New Roman" w:hAnsi="Times New Roman" w:cs="Times New Roman"/>
          <w:sz w:val="28"/>
          <w:szCs w:val="28"/>
        </w:rPr>
        <w:t xml:space="preserve"> &amp; </w:t>
      </w:r>
      <w:r w:rsidRPr="00864F2A">
        <w:rPr>
          <w:rFonts w:ascii="Times New Roman" w:hAnsi="Times New Roman" w:cs="Times New Roman"/>
          <w:sz w:val="28"/>
          <w:szCs w:val="28"/>
          <w:lang w:val="en-US"/>
        </w:rPr>
        <w:t>Poor</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Stock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Price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Index</w:t>
      </w:r>
      <w:r w:rsidRPr="00864F2A">
        <w:rPr>
          <w:rFonts w:ascii="Times New Roman" w:hAnsi="Times New Roman" w:cs="Times New Roman"/>
          <w:sz w:val="28"/>
          <w:szCs w:val="28"/>
        </w:rPr>
        <w:t xml:space="preserve">, коротко обозначаемый как </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&amp;</w:t>
      </w:r>
      <w:r w:rsidRPr="00864F2A">
        <w:rPr>
          <w:rFonts w:ascii="Times New Roman" w:hAnsi="Times New Roman" w:cs="Times New Roman"/>
          <w:sz w:val="28"/>
          <w:szCs w:val="28"/>
          <w:lang w:val="en-US"/>
        </w:rPr>
        <w:t>P</w:t>
      </w:r>
      <w:r w:rsidRPr="00864F2A">
        <w:rPr>
          <w:rFonts w:ascii="Times New Roman" w:hAnsi="Times New Roman" w:cs="Times New Roman"/>
          <w:sz w:val="28"/>
          <w:szCs w:val="28"/>
        </w:rPr>
        <w:t>500</w:t>
      </w:r>
      <w:r w:rsidR="005D73B2">
        <w:rPr>
          <w:rFonts w:ascii="Times New Roman" w:hAnsi="Times New Roman" w:cs="Times New Roman"/>
          <w:sz w:val="28"/>
          <w:szCs w:val="28"/>
        </w:rPr>
        <w:t xml:space="preserve"> (рисунок 1.1)</w:t>
      </w:r>
      <w:r w:rsidRPr="00864F2A">
        <w:rPr>
          <w:rFonts w:ascii="Times New Roman" w:hAnsi="Times New Roman" w:cs="Times New Roman"/>
          <w:sz w:val="28"/>
          <w:szCs w:val="28"/>
        </w:rPr>
        <w:t xml:space="preserve">. Он представляет собой средневзвешенную величину курсов акций 500 наиболее крупный компаний. </w:t>
      </w:r>
    </w:p>
    <w:p w:rsidR="00C33825" w:rsidRPr="002157EF" w:rsidRDefault="00C33825"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p>
    <w:p w:rsidR="000E4D07" w:rsidRDefault="000E4D07" w:rsidP="000E4D07">
      <w:pPr>
        <w:overflowPunct w:val="0"/>
        <w:autoSpaceDE w:val="0"/>
        <w:autoSpaceDN w:val="0"/>
        <w:adjustRightInd w:val="0"/>
        <w:spacing w:after="0" w:line="276" w:lineRule="auto"/>
        <w:jc w:val="center"/>
        <w:rPr>
          <w:rFonts w:ascii="Times New Roman" w:hAnsi="Times New Roman" w:cs="Times New Roman"/>
          <w:sz w:val="28"/>
          <w:szCs w:val="28"/>
          <w:lang w:val="en-US"/>
        </w:rPr>
      </w:pPr>
      <w:r w:rsidRPr="000E4D07">
        <w:rPr>
          <w:rFonts w:ascii="Times New Roman" w:hAnsi="Times New Roman" w:cs="Times New Roman"/>
          <w:noProof/>
          <w:sz w:val="28"/>
          <w:szCs w:val="28"/>
          <w:lang w:val="en-US"/>
        </w:rPr>
        <w:drawing>
          <wp:inline distT="0" distB="0" distL="0" distR="0" wp14:anchorId="6297813E" wp14:editId="13989163">
            <wp:extent cx="3325509" cy="4038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427961" cy="4163021"/>
                    </a:xfrm>
                    <a:prstGeom prst="rect">
                      <a:avLst/>
                    </a:prstGeom>
                  </pic:spPr>
                </pic:pic>
              </a:graphicData>
            </a:graphic>
          </wp:inline>
        </w:drawing>
      </w:r>
    </w:p>
    <w:p w:rsidR="000E4D07" w:rsidRDefault="000E4D07" w:rsidP="000E4D07">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p>
    <w:p w:rsidR="00C33825" w:rsidRDefault="000E4D07" w:rsidP="00C33825">
      <w:pPr>
        <w:overflowPunct w:val="0"/>
        <w:autoSpaceDE w:val="0"/>
        <w:autoSpaceDN w:val="0"/>
        <w:adjustRightInd w:val="0"/>
        <w:spacing w:after="0" w:line="276"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0E4D07">
        <w:rPr>
          <w:rFonts w:ascii="Times New Roman" w:hAnsi="Times New Roman" w:cs="Times New Roman"/>
          <w:sz w:val="28"/>
          <w:szCs w:val="28"/>
          <w:lang w:val="en-US"/>
        </w:rPr>
        <w:t xml:space="preserve"> 1.1 – </w:t>
      </w:r>
      <w:r w:rsidRPr="00864F2A">
        <w:rPr>
          <w:rFonts w:ascii="Times New Roman" w:hAnsi="Times New Roman" w:cs="Times New Roman"/>
          <w:sz w:val="28"/>
          <w:szCs w:val="28"/>
          <w:lang w:val="en-US"/>
        </w:rPr>
        <w:t>Standard</w:t>
      </w:r>
      <w:r w:rsidRPr="000E4D07">
        <w:rPr>
          <w:rFonts w:ascii="Times New Roman" w:hAnsi="Times New Roman" w:cs="Times New Roman"/>
          <w:sz w:val="28"/>
          <w:szCs w:val="28"/>
          <w:lang w:val="en-US"/>
        </w:rPr>
        <w:t xml:space="preserve"> &amp; </w:t>
      </w:r>
      <w:r w:rsidRPr="00864F2A">
        <w:rPr>
          <w:rFonts w:ascii="Times New Roman" w:hAnsi="Times New Roman" w:cs="Times New Roman"/>
          <w:sz w:val="28"/>
          <w:szCs w:val="28"/>
          <w:lang w:val="en-US"/>
        </w:rPr>
        <w:t>Poor</w:t>
      </w:r>
      <w:r w:rsidRPr="000E4D07">
        <w:rPr>
          <w:rFonts w:ascii="Times New Roman" w:hAnsi="Times New Roman" w:cs="Times New Roman"/>
          <w:sz w:val="28"/>
          <w:szCs w:val="28"/>
          <w:lang w:val="en-US"/>
        </w:rPr>
        <w:t>’</w:t>
      </w:r>
      <w:r w:rsidRPr="00864F2A">
        <w:rPr>
          <w:rFonts w:ascii="Times New Roman" w:hAnsi="Times New Roman" w:cs="Times New Roman"/>
          <w:sz w:val="28"/>
          <w:szCs w:val="28"/>
          <w:lang w:val="en-US"/>
        </w:rPr>
        <w:t>s</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Stock</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Price</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Index</w:t>
      </w:r>
    </w:p>
    <w:p w:rsidR="00947252" w:rsidRDefault="00947252" w:rsidP="00C33825">
      <w:pPr>
        <w:overflowPunct w:val="0"/>
        <w:autoSpaceDE w:val="0"/>
        <w:autoSpaceDN w:val="0"/>
        <w:adjustRightInd w:val="0"/>
        <w:spacing w:after="0" w:line="276" w:lineRule="auto"/>
        <w:jc w:val="center"/>
        <w:rPr>
          <w:rFonts w:ascii="Times New Roman" w:hAnsi="Times New Roman" w:cs="Times New Roman"/>
          <w:sz w:val="28"/>
          <w:szCs w:val="28"/>
          <w:lang w:val="en-US"/>
        </w:rPr>
      </w:pPr>
    </w:p>
    <w:p w:rsidR="00C33825" w:rsidRPr="002157EF"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Другим индексом, который универсальнее </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&amp;</w:t>
      </w:r>
      <w:r w:rsidRPr="00864F2A">
        <w:rPr>
          <w:rFonts w:ascii="Times New Roman" w:hAnsi="Times New Roman" w:cs="Times New Roman"/>
          <w:sz w:val="28"/>
          <w:szCs w:val="28"/>
          <w:lang w:val="en-US"/>
        </w:rPr>
        <w:t>P</w:t>
      </w:r>
      <w:r w:rsidRPr="00864F2A">
        <w:rPr>
          <w:rFonts w:ascii="Times New Roman" w:hAnsi="Times New Roman" w:cs="Times New Roman"/>
          <w:sz w:val="28"/>
          <w:szCs w:val="28"/>
        </w:rPr>
        <w:t xml:space="preserve">500 в том смысле, что он охатывает большее число акций, является </w:t>
      </w:r>
      <w:r w:rsidRPr="00864F2A">
        <w:rPr>
          <w:rFonts w:ascii="Times New Roman" w:hAnsi="Times New Roman" w:cs="Times New Roman"/>
          <w:sz w:val="28"/>
          <w:szCs w:val="28"/>
          <w:lang w:val="en-US"/>
        </w:rPr>
        <w:t>NYSE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Composite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Index</w:t>
      </w:r>
      <w:r w:rsidRPr="00864F2A">
        <w:rPr>
          <w:rFonts w:ascii="Times New Roman" w:hAnsi="Times New Roman" w:cs="Times New Roman"/>
          <w:sz w:val="28"/>
          <w:szCs w:val="28"/>
        </w:rPr>
        <w:t xml:space="preserve">  ( </w:t>
      </w:r>
      <w:r w:rsidRPr="00864F2A">
        <w:rPr>
          <w:rFonts w:ascii="Times New Roman" w:hAnsi="Times New Roman" w:cs="Times New Roman"/>
          <w:sz w:val="28"/>
          <w:szCs w:val="28"/>
          <w:lang w:val="en-US"/>
        </w:rPr>
        <w:t>NYSE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sym w:font="Symbol" w:char="002D"/>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New</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York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Stock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Exchange</w:t>
      </w:r>
      <w:r w:rsidRPr="00864F2A">
        <w:rPr>
          <w:rFonts w:ascii="Times New Roman" w:hAnsi="Times New Roman" w:cs="Times New Roman"/>
          <w:sz w:val="28"/>
          <w:szCs w:val="28"/>
        </w:rPr>
        <w:t xml:space="preserve">), для вычисления которого используются курсы акций компаний, зарегистрированных на </w:t>
      </w:r>
      <w:r w:rsidRPr="00864F2A">
        <w:rPr>
          <w:rFonts w:ascii="Times New Roman" w:hAnsi="Times New Roman" w:cs="Times New Roman"/>
          <w:sz w:val="28"/>
          <w:szCs w:val="28"/>
          <w:lang w:val="en-US"/>
        </w:rPr>
        <w:t>NYSE</w:t>
      </w:r>
      <w:r>
        <w:rPr>
          <w:rFonts w:ascii="Times New Roman" w:hAnsi="Times New Roman" w:cs="Times New Roman"/>
          <w:sz w:val="28"/>
          <w:szCs w:val="28"/>
        </w:rPr>
        <w:t xml:space="preserve"> (рисунок 1.2)</w:t>
      </w:r>
      <w:r w:rsidRPr="00864F2A">
        <w:rPr>
          <w:rFonts w:ascii="Times New Roman" w:hAnsi="Times New Roman" w:cs="Times New Roman"/>
          <w:sz w:val="28"/>
          <w:szCs w:val="28"/>
        </w:rPr>
        <w:t xml:space="preserve">. </w:t>
      </w:r>
    </w:p>
    <w:p w:rsidR="00C33825" w:rsidRPr="002157EF" w:rsidRDefault="00C33825" w:rsidP="000E4D07">
      <w:pPr>
        <w:overflowPunct w:val="0"/>
        <w:autoSpaceDE w:val="0"/>
        <w:autoSpaceDN w:val="0"/>
        <w:adjustRightInd w:val="0"/>
        <w:spacing w:after="0" w:line="276" w:lineRule="auto"/>
        <w:jc w:val="center"/>
        <w:rPr>
          <w:rFonts w:ascii="Times New Roman" w:hAnsi="Times New Roman" w:cs="Times New Roman"/>
          <w:sz w:val="28"/>
          <w:szCs w:val="28"/>
        </w:rPr>
      </w:pPr>
    </w:p>
    <w:p w:rsidR="000E4D07" w:rsidRDefault="000E4D07" w:rsidP="000E4D07">
      <w:pPr>
        <w:overflowPunct w:val="0"/>
        <w:autoSpaceDE w:val="0"/>
        <w:autoSpaceDN w:val="0"/>
        <w:adjustRightInd w:val="0"/>
        <w:spacing w:after="0" w:line="276" w:lineRule="auto"/>
        <w:jc w:val="center"/>
        <w:rPr>
          <w:rFonts w:ascii="Times New Roman" w:hAnsi="Times New Roman" w:cs="Times New Roman"/>
          <w:sz w:val="28"/>
          <w:szCs w:val="28"/>
          <w:lang w:val="en-US"/>
        </w:rPr>
      </w:pPr>
      <w:r w:rsidRPr="000E4D07">
        <w:rPr>
          <w:rFonts w:ascii="Times New Roman" w:hAnsi="Times New Roman" w:cs="Times New Roman"/>
          <w:noProof/>
          <w:sz w:val="28"/>
          <w:szCs w:val="28"/>
          <w:lang w:val="en-US"/>
        </w:rPr>
        <w:lastRenderedPageBreak/>
        <w:drawing>
          <wp:inline distT="0" distB="0" distL="0" distR="0" wp14:anchorId="7BCD89B2" wp14:editId="4D4A82A9">
            <wp:extent cx="4133850" cy="5050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145110" cy="5064080"/>
                    </a:xfrm>
                    <a:prstGeom prst="rect">
                      <a:avLst/>
                    </a:prstGeom>
                  </pic:spPr>
                </pic:pic>
              </a:graphicData>
            </a:graphic>
          </wp:inline>
        </w:drawing>
      </w:r>
    </w:p>
    <w:p w:rsidR="000E4D07" w:rsidRDefault="000E4D07" w:rsidP="000E4D07">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p>
    <w:p w:rsidR="000E4D07" w:rsidRPr="000E4D07" w:rsidRDefault="000E4D07" w:rsidP="000E4D07">
      <w:pPr>
        <w:overflowPunct w:val="0"/>
        <w:autoSpaceDE w:val="0"/>
        <w:autoSpaceDN w:val="0"/>
        <w:adjustRightInd w:val="0"/>
        <w:spacing w:after="0" w:line="276"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0E4D07">
        <w:rPr>
          <w:rFonts w:ascii="Times New Roman" w:hAnsi="Times New Roman" w:cs="Times New Roman"/>
          <w:sz w:val="28"/>
          <w:szCs w:val="28"/>
          <w:lang w:val="en-US"/>
        </w:rPr>
        <w:t xml:space="preserve"> 1.2 – </w:t>
      </w:r>
      <w:r w:rsidRPr="00864F2A">
        <w:rPr>
          <w:rFonts w:ascii="Times New Roman" w:hAnsi="Times New Roman" w:cs="Times New Roman"/>
          <w:sz w:val="28"/>
          <w:szCs w:val="28"/>
          <w:lang w:val="en-US"/>
        </w:rPr>
        <w:t>New</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York</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Stock</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Exchange</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Composite</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Index</w:t>
      </w:r>
      <w:r w:rsidRPr="000E4D07">
        <w:rPr>
          <w:rFonts w:ascii="Times New Roman" w:hAnsi="Times New Roman" w:cs="Times New Roman"/>
          <w:sz w:val="28"/>
          <w:szCs w:val="28"/>
          <w:lang w:val="en-US"/>
        </w:rPr>
        <w:t xml:space="preserve">  </w:t>
      </w:r>
    </w:p>
    <w:p w:rsidR="00C33825" w:rsidRPr="002157EF"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p>
    <w:p w:rsidR="000E4D07" w:rsidRPr="000E4D07"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r w:rsidRPr="00864F2A">
        <w:rPr>
          <w:rFonts w:ascii="Times New Roman" w:hAnsi="Times New Roman" w:cs="Times New Roman"/>
          <w:sz w:val="28"/>
          <w:szCs w:val="28"/>
        </w:rPr>
        <w:t xml:space="preserve">Наиболее часто цитируемым в печати является так называемый индекс Доу-Джонса. Надо только иметь в виду, что есть несколько индексов Доу-Джонса. Тот, который упоминается в печати, </w:t>
      </w:r>
      <w:r w:rsidRPr="00864F2A">
        <w:rPr>
          <w:rFonts w:ascii="Times New Roman" w:hAnsi="Times New Roman" w:cs="Times New Roman"/>
          <w:sz w:val="28"/>
          <w:szCs w:val="28"/>
        </w:rPr>
        <w:sym w:font="Symbol" w:char="002D"/>
      </w:r>
      <w:r w:rsidRPr="00864F2A">
        <w:rPr>
          <w:rFonts w:ascii="Times New Roman" w:hAnsi="Times New Roman" w:cs="Times New Roman"/>
          <w:sz w:val="28"/>
          <w:szCs w:val="28"/>
        </w:rPr>
        <w:t xml:space="preserve"> это так называемый </w:t>
      </w:r>
      <w:r w:rsidRPr="00864F2A">
        <w:rPr>
          <w:rFonts w:ascii="Times New Roman" w:hAnsi="Times New Roman" w:cs="Times New Roman"/>
          <w:sz w:val="28"/>
          <w:szCs w:val="28"/>
          <w:lang w:val="en-US"/>
        </w:rPr>
        <w:t>DJIA</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Dow</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Jones</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Industrial</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Average</w:t>
      </w:r>
      <w:r w:rsidRPr="00864F2A">
        <w:rPr>
          <w:rFonts w:ascii="Times New Roman" w:hAnsi="Times New Roman" w:cs="Times New Roman"/>
          <w:sz w:val="28"/>
          <w:szCs w:val="28"/>
        </w:rPr>
        <w:t>), который основан на курсах акций 30 крупнейших компаний и корпораций и который обеспечивает беспристрастную оценку ситуации на рынке акций. Кроме</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этого</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индекса</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имеются</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также</w:t>
      </w:r>
      <w:r w:rsidRPr="00864F2A">
        <w:rPr>
          <w:rFonts w:ascii="Times New Roman" w:hAnsi="Times New Roman" w:cs="Times New Roman"/>
          <w:sz w:val="28"/>
          <w:szCs w:val="28"/>
          <w:lang w:val="en-US"/>
        </w:rPr>
        <w:t xml:space="preserve"> Dow Jones Transportation Average, Dow Jones Utility Average </w:t>
      </w:r>
      <w:r w:rsidRPr="00864F2A">
        <w:rPr>
          <w:rFonts w:ascii="Times New Roman" w:hAnsi="Times New Roman" w:cs="Times New Roman"/>
          <w:sz w:val="28"/>
          <w:szCs w:val="28"/>
        </w:rPr>
        <w:t>и</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другие</w:t>
      </w:r>
      <w:r w:rsidRPr="00864F2A">
        <w:rPr>
          <w:rFonts w:ascii="Times New Roman" w:hAnsi="Times New Roman" w:cs="Times New Roman"/>
          <w:sz w:val="28"/>
          <w:szCs w:val="28"/>
          <w:lang w:val="en-US"/>
        </w:rPr>
        <w:t>.</w:t>
      </w:r>
    </w:p>
    <w:p w:rsidR="00C33825" w:rsidRPr="000E4D07"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Отметим</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также</w:t>
      </w:r>
      <w:r w:rsidRPr="00864F2A">
        <w:rPr>
          <w:rFonts w:ascii="Times New Roman" w:hAnsi="Times New Roman" w:cs="Times New Roman"/>
          <w:sz w:val="28"/>
          <w:szCs w:val="28"/>
          <w:lang w:val="en-US"/>
        </w:rPr>
        <w:t xml:space="preserve"> NASDAQ Composite Index (MASDAQ </w:t>
      </w:r>
      <w:r w:rsidRPr="00864F2A">
        <w:rPr>
          <w:rFonts w:ascii="Times New Roman" w:hAnsi="Times New Roman" w:cs="Times New Roman"/>
          <w:sz w:val="28"/>
          <w:szCs w:val="28"/>
          <w:lang w:val="en-US"/>
        </w:rPr>
        <w:sym w:font="Symbol" w:char="002D"/>
      </w:r>
      <w:r w:rsidRPr="00864F2A">
        <w:rPr>
          <w:rFonts w:ascii="Times New Roman" w:hAnsi="Times New Roman" w:cs="Times New Roman"/>
          <w:sz w:val="28"/>
          <w:szCs w:val="28"/>
          <w:lang w:val="en-US"/>
        </w:rPr>
        <w:t xml:space="preserve"> National Association of Securities Dealers Automated Quotations), AMEX Market Value Index. </w:t>
      </w:r>
      <w:r w:rsidRPr="00864F2A">
        <w:rPr>
          <w:rFonts w:ascii="Times New Roman" w:hAnsi="Times New Roman" w:cs="Times New Roman"/>
          <w:sz w:val="28"/>
          <w:szCs w:val="28"/>
        </w:rPr>
        <w:t>Имеются и другие индексы рынка, которые дают аналогичные результаты.</w:t>
      </w:r>
    </w:p>
    <w:p w:rsidR="008412C0" w:rsidRPr="00864F2A" w:rsidRDefault="008412C0" w:rsidP="000E4D07">
      <w:pPr>
        <w:overflowPunct w:val="0"/>
        <w:autoSpaceDE w:val="0"/>
        <w:autoSpaceDN w:val="0"/>
        <w:adjustRightInd w:val="0"/>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Пусть </w:t>
      </w:r>
      <w:r w:rsidRPr="00864F2A">
        <w:rPr>
          <w:rFonts w:ascii="Times New Roman" w:hAnsi="Times New Roman" w:cs="Times New Roman"/>
          <w:position w:val="-12"/>
          <w:sz w:val="28"/>
          <w:szCs w:val="28"/>
        </w:rPr>
        <w:object w:dxaOrig="220" w:dyaOrig="380">
          <v:shape id="_x0000_i1079" type="#_x0000_t75" style="width:11.25pt;height:18.75pt" o:ole="">
            <v:imagedata r:id="rId117" o:title=""/>
          </v:shape>
          <o:OLEObject Type="Embed" ProgID="Equation.DSMT4" ShapeID="_x0000_i1079" DrawAspect="Content" ObjectID="_1605529005" r:id="rId118"/>
        </w:object>
      </w:r>
      <w:r w:rsidRPr="00864F2A">
        <w:rPr>
          <w:rFonts w:ascii="Times New Roman" w:hAnsi="Times New Roman" w:cs="Times New Roman"/>
          <w:sz w:val="28"/>
          <w:szCs w:val="28"/>
        </w:rPr>
        <w:t xml:space="preserve"> есть индекс рынка в момент времени </w:t>
      </w:r>
      <w:r w:rsidRPr="00864F2A">
        <w:rPr>
          <w:rFonts w:ascii="Times New Roman" w:hAnsi="Times New Roman" w:cs="Times New Roman"/>
          <w:position w:val="-6"/>
          <w:sz w:val="28"/>
          <w:szCs w:val="28"/>
        </w:rPr>
        <w:object w:dxaOrig="160" w:dyaOrig="260">
          <v:shape id="_x0000_i1080" type="#_x0000_t75" style="width:8.25pt;height:12.75pt" o:ole="">
            <v:imagedata r:id="rId119" o:title=""/>
          </v:shape>
          <o:OLEObject Type="Embed" ProgID="Equation.DSMT4" ShapeID="_x0000_i1080" DrawAspect="Content" ObjectID="_1605529006" r:id="rId120"/>
        </w:object>
      </w:r>
      <w:r w:rsidRPr="00864F2A">
        <w:rPr>
          <w:rFonts w:ascii="Times New Roman" w:hAnsi="Times New Roman" w:cs="Times New Roman"/>
          <w:sz w:val="28"/>
          <w:szCs w:val="28"/>
        </w:rPr>
        <w:t xml:space="preserve">. Далее, пусть </w:t>
      </w:r>
      <w:r w:rsidRPr="00864F2A">
        <w:rPr>
          <w:rFonts w:ascii="Times New Roman" w:hAnsi="Times New Roman" w:cs="Times New Roman"/>
          <w:position w:val="-12"/>
          <w:sz w:val="28"/>
          <w:szCs w:val="28"/>
        </w:rPr>
        <w:object w:dxaOrig="279" w:dyaOrig="380">
          <v:shape id="_x0000_i1081" type="#_x0000_t75" style="width:14.25pt;height:18.75pt" o:ole="">
            <v:imagedata r:id="rId121" o:title=""/>
          </v:shape>
          <o:OLEObject Type="Embed" ProgID="Equation.DSMT4" ShapeID="_x0000_i1081" DrawAspect="Content" ObjectID="_1605529007" r:id="rId122"/>
        </w:object>
      </w:r>
      <w:r w:rsidRPr="00864F2A">
        <w:rPr>
          <w:rFonts w:ascii="Times New Roman" w:hAnsi="Times New Roman" w:cs="Times New Roman"/>
          <w:sz w:val="28"/>
          <w:szCs w:val="28"/>
        </w:rPr>
        <w:t xml:space="preserve"> есть цена </w:t>
      </w:r>
      <w:r w:rsidRPr="00864F2A">
        <w:rPr>
          <w:rFonts w:ascii="Times New Roman" w:hAnsi="Times New Roman" w:cs="Times New Roman"/>
          <w:position w:val="-6"/>
          <w:sz w:val="28"/>
          <w:szCs w:val="28"/>
        </w:rPr>
        <w:object w:dxaOrig="160" w:dyaOrig="279">
          <v:shape id="_x0000_i1082" type="#_x0000_t75" style="width:8.25pt;height:14.25pt" o:ole="">
            <v:imagedata r:id="rId123" o:title=""/>
          </v:shape>
          <o:OLEObject Type="Embed" ProgID="Equation.DSMT4" ShapeID="_x0000_i1082" DrawAspect="Content" ObjectID="_1605529008" r:id="rId124"/>
        </w:object>
      </w:r>
      <w:r w:rsidRPr="00864F2A">
        <w:rPr>
          <w:rFonts w:ascii="Times New Roman" w:hAnsi="Times New Roman" w:cs="Times New Roman"/>
          <w:sz w:val="28"/>
          <w:szCs w:val="28"/>
        </w:rPr>
        <w:t>-й ценной бумаги в этот же момент времени. Тогда модель имеет вид</w:t>
      </w:r>
    </w:p>
    <w:p w:rsidR="008412C0" w:rsidRPr="00864F2A" w:rsidRDefault="008412C0" w:rsidP="000E4D07">
      <w:pPr>
        <w:overflowPunct w:val="0"/>
        <w:autoSpaceDE w:val="0"/>
        <w:autoSpaceDN w:val="0"/>
        <w:adjustRightInd w:val="0"/>
        <w:spacing w:line="276" w:lineRule="auto"/>
        <w:jc w:val="center"/>
        <w:rPr>
          <w:rFonts w:ascii="Times New Roman" w:hAnsi="Times New Roman" w:cs="Times New Roman"/>
          <w:sz w:val="28"/>
          <w:szCs w:val="28"/>
        </w:rPr>
      </w:pPr>
      <w:r w:rsidRPr="00864F2A">
        <w:rPr>
          <w:rFonts w:ascii="Times New Roman" w:hAnsi="Times New Roman" w:cs="Times New Roman"/>
          <w:position w:val="-12"/>
          <w:sz w:val="28"/>
          <w:szCs w:val="28"/>
        </w:rPr>
        <w:object w:dxaOrig="1960" w:dyaOrig="380">
          <v:shape id="_x0000_i1083" type="#_x0000_t75" style="width:98.25pt;height:18.75pt" o:ole="">
            <v:imagedata r:id="rId125" o:title=""/>
          </v:shape>
          <o:OLEObject Type="Embed" ProgID="Equation.DSMT4" ShapeID="_x0000_i1083" DrawAspect="Content" ObjectID="_1605529009" r:id="rId126"/>
        </w:object>
      </w:r>
      <w:r w:rsidRPr="00864F2A">
        <w:rPr>
          <w:rFonts w:ascii="Times New Roman" w:hAnsi="Times New Roman" w:cs="Times New Roman"/>
          <w:sz w:val="28"/>
          <w:szCs w:val="28"/>
        </w:rPr>
        <w:t>,</w:t>
      </w:r>
    </w:p>
    <w:p w:rsidR="008412C0" w:rsidRPr="00864F2A" w:rsidRDefault="008412C0" w:rsidP="000E4D07">
      <w:pPr>
        <w:overflowPunct w:val="0"/>
        <w:autoSpaceDE w:val="0"/>
        <w:autoSpaceDN w:val="0"/>
        <w:adjustRightInd w:val="0"/>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 xml:space="preserve">где </w:t>
      </w:r>
      <w:r w:rsidRPr="00864F2A">
        <w:rPr>
          <w:rFonts w:ascii="Times New Roman" w:hAnsi="Times New Roman" w:cs="Times New Roman"/>
          <w:position w:val="-12"/>
          <w:sz w:val="28"/>
          <w:szCs w:val="28"/>
        </w:rPr>
        <w:object w:dxaOrig="320" w:dyaOrig="380">
          <v:shape id="_x0000_i1084" type="#_x0000_t75" style="width:15.75pt;height:18.75pt" o:ole="">
            <v:imagedata r:id="rId127" o:title=""/>
          </v:shape>
          <o:OLEObject Type="Embed" ProgID="Equation.DSMT4" ShapeID="_x0000_i1084" DrawAspect="Content" ObjectID="_1605529010" r:id="rId128"/>
        </w:object>
      </w:r>
      <w:r w:rsidRPr="00864F2A">
        <w:rPr>
          <w:rFonts w:ascii="Times New Roman" w:hAnsi="Times New Roman" w:cs="Times New Roman"/>
          <w:sz w:val="28"/>
          <w:szCs w:val="28"/>
        </w:rPr>
        <w:t xml:space="preserve"> и </w:t>
      </w:r>
      <w:r w:rsidRPr="00864F2A">
        <w:rPr>
          <w:rFonts w:ascii="Times New Roman" w:hAnsi="Times New Roman" w:cs="Times New Roman"/>
          <w:position w:val="-12"/>
          <w:sz w:val="28"/>
          <w:szCs w:val="28"/>
        </w:rPr>
        <w:object w:dxaOrig="300" w:dyaOrig="380">
          <v:shape id="_x0000_i1085" type="#_x0000_t75" style="width:15pt;height:18.75pt" o:ole="">
            <v:imagedata r:id="rId129" o:title=""/>
          </v:shape>
          <o:OLEObject Type="Embed" ProgID="Equation.DSMT4" ShapeID="_x0000_i1085" DrawAspect="Content" ObjectID="_1605529011" r:id="rId130"/>
        </w:object>
      </w:r>
      <w:r w:rsidRPr="00864F2A">
        <w:rPr>
          <w:rFonts w:ascii="Times New Roman" w:hAnsi="Times New Roman" w:cs="Times New Roman"/>
          <w:sz w:val="28"/>
          <w:szCs w:val="28"/>
        </w:rPr>
        <w:t xml:space="preserve"> </w:t>
      </w:r>
      <w:r w:rsidRPr="00864F2A">
        <w:rPr>
          <w:rFonts w:ascii="Times New Roman" w:hAnsi="Times New Roman" w:cs="Times New Roman"/>
          <w:sz w:val="28"/>
          <w:szCs w:val="28"/>
        </w:rPr>
        <w:sym w:font="Symbol" w:char="002D"/>
      </w:r>
      <w:r w:rsidRPr="00864F2A">
        <w:rPr>
          <w:rFonts w:ascii="Times New Roman" w:hAnsi="Times New Roman" w:cs="Times New Roman"/>
          <w:sz w:val="28"/>
          <w:szCs w:val="28"/>
        </w:rPr>
        <w:t xml:space="preserve"> некоторые коэффициенты, специфичные для </w:t>
      </w:r>
      <w:r w:rsidRPr="00864F2A">
        <w:rPr>
          <w:rFonts w:ascii="Times New Roman" w:hAnsi="Times New Roman" w:cs="Times New Roman"/>
          <w:position w:val="-6"/>
          <w:sz w:val="28"/>
          <w:szCs w:val="28"/>
        </w:rPr>
        <w:object w:dxaOrig="160" w:dyaOrig="279">
          <v:shape id="_x0000_i1086" type="#_x0000_t75" style="width:8.25pt;height:14.25pt" o:ole="">
            <v:imagedata r:id="rId131" o:title=""/>
          </v:shape>
          <o:OLEObject Type="Embed" ProgID="Equation.DSMT4" ShapeID="_x0000_i1086" DrawAspect="Content" ObjectID="_1605529012" r:id="rId132"/>
        </w:object>
      </w:r>
      <w:r w:rsidRPr="00864F2A">
        <w:rPr>
          <w:rFonts w:ascii="Times New Roman" w:hAnsi="Times New Roman" w:cs="Times New Roman"/>
          <w:sz w:val="28"/>
          <w:szCs w:val="28"/>
        </w:rPr>
        <w:t xml:space="preserve">-й ценной бумаги. </w:t>
      </w:r>
    </w:p>
    <w:p w:rsidR="008412C0" w:rsidRPr="00864F2A"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Коэффициент </w:t>
      </w:r>
      <w:r w:rsidRPr="00864F2A">
        <w:rPr>
          <w:rFonts w:ascii="Times New Roman" w:hAnsi="Times New Roman" w:cs="Times New Roman"/>
          <w:position w:val="-12"/>
          <w:sz w:val="28"/>
          <w:szCs w:val="28"/>
        </w:rPr>
        <w:object w:dxaOrig="300" w:dyaOrig="380">
          <v:shape id="_x0000_i1087" type="#_x0000_t75" style="width:15pt;height:18.75pt" o:ole="">
            <v:imagedata r:id="rId133" o:title=""/>
          </v:shape>
          <o:OLEObject Type="Embed" ProgID="Equation.DSMT4" ShapeID="_x0000_i1087" DrawAspect="Content" ObjectID="_1605529013" r:id="rId134"/>
        </w:object>
      </w:r>
      <w:r w:rsidRPr="00864F2A">
        <w:rPr>
          <w:rFonts w:ascii="Times New Roman" w:hAnsi="Times New Roman" w:cs="Times New Roman"/>
          <w:sz w:val="28"/>
          <w:szCs w:val="28"/>
        </w:rPr>
        <w:t xml:space="preserve"> иногда называют </w:t>
      </w:r>
      <w:r w:rsidRPr="000E4D07">
        <w:rPr>
          <w:rFonts w:ascii="Times New Roman" w:hAnsi="Times New Roman" w:cs="Times New Roman"/>
          <w:sz w:val="28"/>
          <w:szCs w:val="28"/>
        </w:rPr>
        <w:t xml:space="preserve">чувствительностью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sensitivity</w:t>
      </w:r>
      <w:r w:rsidRPr="00864F2A">
        <w:rPr>
          <w:rFonts w:ascii="Times New Roman" w:hAnsi="Times New Roman" w:cs="Times New Roman"/>
          <w:sz w:val="28"/>
          <w:szCs w:val="28"/>
        </w:rPr>
        <w:t xml:space="preserve">) ценной бумаги к рыночному индексу </w:t>
      </w:r>
      <w:r w:rsidRPr="00864F2A">
        <w:rPr>
          <w:rFonts w:ascii="Times New Roman" w:hAnsi="Times New Roman" w:cs="Times New Roman"/>
          <w:position w:val="-12"/>
          <w:sz w:val="28"/>
          <w:szCs w:val="28"/>
        </w:rPr>
        <w:object w:dxaOrig="220" w:dyaOrig="380">
          <v:shape id="_x0000_i1088" type="#_x0000_t75" style="width:11.25pt;height:18.75pt" o:ole="">
            <v:imagedata r:id="rId135" o:title=""/>
          </v:shape>
          <o:OLEObject Type="Embed" ProgID="Equation.DSMT4" ShapeID="_x0000_i1088" DrawAspect="Content" ObjectID="_1605529014" r:id="rId136"/>
        </w:object>
      </w:r>
      <w:r w:rsidRPr="00864F2A">
        <w:rPr>
          <w:rFonts w:ascii="Times New Roman" w:hAnsi="Times New Roman" w:cs="Times New Roman"/>
          <w:sz w:val="28"/>
          <w:szCs w:val="28"/>
        </w:rPr>
        <w:t>.</w:t>
      </w:r>
    </w:p>
    <w:p w:rsidR="008412C0" w:rsidRPr="00864F2A"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Что касается величин </w:t>
      </w:r>
      <w:r w:rsidRPr="00864F2A">
        <w:rPr>
          <w:rFonts w:ascii="Times New Roman" w:hAnsi="Times New Roman" w:cs="Times New Roman"/>
          <w:position w:val="-12"/>
          <w:sz w:val="28"/>
          <w:szCs w:val="28"/>
        </w:rPr>
        <w:object w:dxaOrig="260" w:dyaOrig="380">
          <v:shape id="_x0000_i1089" type="#_x0000_t75" style="width:12.75pt;height:18.75pt" o:ole="">
            <v:imagedata r:id="rId137" o:title=""/>
          </v:shape>
          <o:OLEObject Type="Embed" ProgID="Equation.DSMT4" ShapeID="_x0000_i1089" DrawAspect="Content" ObjectID="_1605529015" r:id="rId138"/>
        </w:object>
      </w:r>
      <w:r w:rsidRPr="00864F2A">
        <w:rPr>
          <w:rFonts w:ascii="Times New Roman" w:hAnsi="Times New Roman" w:cs="Times New Roman"/>
          <w:sz w:val="28"/>
          <w:szCs w:val="28"/>
        </w:rPr>
        <w:t xml:space="preserve">, то они считаются независимыми случайными величинами с </w:t>
      </w:r>
      <w:r w:rsidRPr="00864F2A">
        <w:rPr>
          <w:rFonts w:ascii="Times New Roman" w:hAnsi="Times New Roman" w:cs="Times New Roman"/>
          <w:position w:val="-12"/>
          <w:sz w:val="28"/>
          <w:szCs w:val="28"/>
        </w:rPr>
        <w:object w:dxaOrig="1200" w:dyaOrig="380">
          <v:shape id="_x0000_i1090" type="#_x0000_t75" style="width:60pt;height:18.75pt" o:ole="">
            <v:imagedata r:id="rId139" o:title=""/>
          </v:shape>
          <o:OLEObject Type="Embed" ProgID="Equation.DSMT4" ShapeID="_x0000_i1090" DrawAspect="Content" ObjectID="_1605529016" r:id="rId140"/>
        </w:object>
      </w:r>
      <w:r w:rsidRPr="00864F2A">
        <w:rPr>
          <w:rFonts w:ascii="Times New Roman" w:hAnsi="Times New Roman" w:cs="Times New Roman"/>
          <w:sz w:val="28"/>
          <w:szCs w:val="28"/>
        </w:rPr>
        <w:t xml:space="preserve"> и </w:t>
      </w:r>
      <w:r w:rsidRPr="00864F2A">
        <w:rPr>
          <w:rFonts w:ascii="Times New Roman" w:hAnsi="Times New Roman" w:cs="Times New Roman"/>
          <w:position w:val="-12"/>
          <w:sz w:val="28"/>
          <w:szCs w:val="28"/>
        </w:rPr>
        <w:object w:dxaOrig="1280" w:dyaOrig="440">
          <v:shape id="_x0000_i1091" type="#_x0000_t75" style="width:63.75pt;height:21.75pt" o:ole="">
            <v:imagedata r:id="rId141" o:title=""/>
          </v:shape>
          <o:OLEObject Type="Embed" ProgID="Equation.DSMT4" ShapeID="_x0000_i1091" DrawAspect="Content" ObjectID="_1605529017" r:id="rId142"/>
        </w:object>
      </w:r>
      <w:r w:rsidRPr="00864F2A">
        <w:rPr>
          <w:rFonts w:ascii="Times New Roman" w:hAnsi="Times New Roman" w:cs="Times New Roman"/>
          <w:sz w:val="28"/>
          <w:szCs w:val="28"/>
        </w:rPr>
        <w:t xml:space="preserve">. Именно </w:t>
      </w:r>
      <w:r w:rsidRPr="00864F2A">
        <w:rPr>
          <w:rFonts w:ascii="Times New Roman" w:hAnsi="Times New Roman" w:cs="Times New Roman"/>
          <w:position w:val="-12"/>
          <w:sz w:val="28"/>
          <w:szCs w:val="28"/>
        </w:rPr>
        <w:object w:dxaOrig="260" w:dyaOrig="380">
          <v:shape id="_x0000_i1092" type="#_x0000_t75" style="width:12.75pt;height:18.75pt" o:ole="">
            <v:imagedata r:id="rId143" o:title=""/>
          </v:shape>
          <o:OLEObject Type="Embed" ProgID="Equation.DSMT4" ShapeID="_x0000_i1092" DrawAspect="Content" ObjectID="_1605529018" r:id="rId144"/>
        </w:object>
      </w:r>
      <w:r w:rsidRPr="00864F2A">
        <w:rPr>
          <w:rFonts w:ascii="Times New Roman" w:hAnsi="Times New Roman" w:cs="Times New Roman"/>
          <w:sz w:val="28"/>
          <w:szCs w:val="28"/>
        </w:rPr>
        <w:t xml:space="preserve"> определяют индивидуальные колебания цены каждой ценной бумаги.</w:t>
      </w:r>
    </w:p>
    <w:p w:rsidR="00C33825" w:rsidRDefault="008412C0" w:rsidP="00C33825">
      <w:pPr>
        <w:overflowPunct w:val="0"/>
        <w:autoSpaceDE w:val="0"/>
        <w:autoSpaceDN w:val="0"/>
        <w:adjustRightInd w:val="0"/>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Сам индекс рыночной активности, конечно, меняется со временем. Для описания его эволюции также чаще всего используют модели диффузионных случайных процессов.</w:t>
      </w:r>
      <w:r w:rsidR="00C33825">
        <w:rPr>
          <w:rFonts w:ascii="Times New Roman" w:hAnsi="Times New Roman" w:cs="Times New Roman"/>
          <w:sz w:val="28"/>
          <w:szCs w:val="28"/>
        </w:rPr>
        <w:t xml:space="preserve"> Н</w:t>
      </w:r>
      <w:r w:rsidRPr="00864F2A">
        <w:rPr>
          <w:rFonts w:ascii="Times New Roman" w:hAnsi="Times New Roman" w:cs="Times New Roman"/>
          <w:sz w:val="28"/>
          <w:szCs w:val="28"/>
        </w:rPr>
        <w:t>аиболее употребитель</w:t>
      </w:r>
      <w:r w:rsidR="00C33825">
        <w:rPr>
          <w:rFonts w:ascii="Times New Roman" w:hAnsi="Times New Roman" w:cs="Times New Roman"/>
          <w:sz w:val="28"/>
          <w:szCs w:val="28"/>
        </w:rPr>
        <w:t>ными</w:t>
      </w:r>
      <w:r w:rsidRPr="00864F2A">
        <w:rPr>
          <w:rFonts w:ascii="Times New Roman" w:hAnsi="Times New Roman" w:cs="Times New Roman"/>
          <w:sz w:val="28"/>
          <w:szCs w:val="28"/>
        </w:rPr>
        <w:t xml:space="preserve"> модел</w:t>
      </w:r>
      <w:r w:rsidR="00C33825">
        <w:rPr>
          <w:rFonts w:ascii="Times New Roman" w:hAnsi="Times New Roman" w:cs="Times New Roman"/>
          <w:sz w:val="28"/>
          <w:szCs w:val="28"/>
        </w:rPr>
        <w:t>ями</w:t>
      </w:r>
      <w:r w:rsidRPr="00864F2A">
        <w:rPr>
          <w:rFonts w:ascii="Times New Roman" w:hAnsi="Times New Roman" w:cs="Times New Roman"/>
          <w:sz w:val="28"/>
          <w:szCs w:val="28"/>
        </w:rPr>
        <w:t xml:space="preserve"> эволюции </w:t>
      </w:r>
      <w:r w:rsidRPr="00864F2A">
        <w:rPr>
          <w:rFonts w:ascii="Times New Roman" w:hAnsi="Times New Roman" w:cs="Times New Roman"/>
          <w:position w:val="-12"/>
          <w:sz w:val="28"/>
          <w:szCs w:val="28"/>
        </w:rPr>
        <w:object w:dxaOrig="220" w:dyaOrig="380">
          <v:shape id="_x0000_i1093" type="#_x0000_t75" style="width:11.25pt;height:18.75pt" o:ole="">
            <v:imagedata r:id="rId145" o:title=""/>
          </v:shape>
          <o:OLEObject Type="Embed" ProgID="Equation.DSMT4" ShapeID="_x0000_i1093" DrawAspect="Content" ObjectID="_1605529019" r:id="rId146"/>
        </w:object>
      </w:r>
      <w:r w:rsidR="00C33825">
        <w:rPr>
          <w:rFonts w:ascii="Times New Roman" w:hAnsi="Times New Roman" w:cs="Times New Roman"/>
          <w:sz w:val="28"/>
          <w:szCs w:val="28"/>
        </w:rPr>
        <w:t xml:space="preserve"> являются:</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Дотхана;</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Кокса, Ингерсола и Росса</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008412C0" w:rsidRPr="00C33825">
        <w:rPr>
          <w:rFonts w:ascii="Times New Roman" w:hAnsi="Times New Roman" w:cs="Times New Roman"/>
          <w:sz w:val="28"/>
          <w:szCs w:val="28"/>
        </w:rPr>
        <w:t>одель Хо и Ли</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008412C0" w:rsidRPr="00C33825">
        <w:rPr>
          <w:rFonts w:ascii="Times New Roman" w:hAnsi="Times New Roman" w:cs="Times New Roman"/>
          <w:sz w:val="28"/>
          <w:szCs w:val="28"/>
        </w:rPr>
        <w:t>одели Халла и Уайта</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008412C0" w:rsidRPr="00C33825">
        <w:rPr>
          <w:rFonts w:ascii="Times New Roman" w:hAnsi="Times New Roman" w:cs="Times New Roman"/>
          <w:sz w:val="28"/>
          <w:szCs w:val="28"/>
        </w:rPr>
        <w:t>одель Блэка и Карасинского.</w:t>
      </w:r>
    </w:p>
    <w:p w:rsidR="00C33825" w:rsidRDefault="00C33825"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Pr="00864F2A" w:rsidRDefault="00947252" w:rsidP="000E4D07">
      <w:pPr>
        <w:pStyle w:val="NormalWeb"/>
        <w:spacing w:before="0" w:beforeAutospacing="0" w:after="0" w:afterAutospacing="0" w:line="276" w:lineRule="auto"/>
        <w:ind w:firstLine="900"/>
        <w:jc w:val="both"/>
        <w:rPr>
          <w:b/>
          <w:color w:val="000000"/>
          <w:sz w:val="28"/>
          <w:szCs w:val="28"/>
        </w:rPr>
      </w:pPr>
    </w:p>
    <w:p w:rsidR="0042791C" w:rsidRPr="00864F2A" w:rsidRDefault="00042392" w:rsidP="000E4D07">
      <w:pPr>
        <w:tabs>
          <w:tab w:val="left" w:pos="1260"/>
        </w:tabs>
        <w:spacing w:after="0" w:line="276" w:lineRule="auto"/>
        <w:ind w:left="1170" w:hanging="27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lastRenderedPageBreak/>
        <w:t>2 ОПРЕДЕЛЕНИЕ СТОИМОСТИ ПРОИЗВОДНЫХ ЦЕННЫХ БУМАГ. ОПЦИОННЫЕ СТРАТЕГИИ</w:t>
      </w:r>
    </w:p>
    <w:p w:rsidR="0042791C" w:rsidRPr="00947252" w:rsidRDefault="0042791C" w:rsidP="000E4D07">
      <w:pPr>
        <w:spacing w:after="0" w:line="276" w:lineRule="auto"/>
        <w:ind w:firstLine="900"/>
        <w:jc w:val="both"/>
        <w:rPr>
          <w:rFonts w:ascii="Times New Roman" w:hAnsi="Times New Roman" w:cs="Times New Roman"/>
          <w:b/>
          <w:color w:val="000000"/>
          <w:sz w:val="28"/>
          <w:szCs w:val="28"/>
        </w:rPr>
      </w:pPr>
    </w:p>
    <w:p w:rsidR="0042791C" w:rsidRPr="00947252" w:rsidRDefault="0042791C" w:rsidP="00B601A9">
      <w:pPr>
        <w:pStyle w:val="NormalWeb"/>
        <w:numPr>
          <w:ilvl w:val="1"/>
          <w:numId w:val="9"/>
        </w:numPr>
        <w:spacing w:before="0" w:beforeAutospacing="0" w:after="0" w:afterAutospacing="0" w:line="276" w:lineRule="auto"/>
        <w:jc w:val="both"/>
        <w:rPr>
          <w:b/>
          <w:color w:val="000000"/>
          <w:sz w:val="28"/>
          <w:szCs w:val="28"/>
        </w:rPr>
      </w:pPr>
      <w:r w:rsidRPr="00947252">
        <w:rPr>
          <w:b/>
          <w:color w:val="000000"/>
          <w:sz w:val="28"/>
          <w:szCs w:val="28"/>
        </w:rPr>
        <w:t>Формула Блэка-Шоулса при наличии дивидендов</w:t>
      </w:r>
    </w:p>
    <w:p w:rsidR="00042392" w:rsidRPr="00947252" w:rsidRDefault="00042392" w:rsidP="000E4D07">
      <w:pPr>
        <w:pStyle w:val="NormalWeb"/>
        <w:spacing w:before="0" w:beforeAutospacing="0" w:after="0" w:afterAutospacing="0" w:line="276" w:lineRule="auto"/>
        <w:ind w:firstLine="900"/>
        <w:jc w:val="both"/>
        <w:rPr>
          <w:color w:val="000000"/>
          <w:sz w:val="28"/>
          <w:szCs w:val="28"/>
        </w:rPr>
      </w:pPr>
    </w:p>
    <w:p w:rsidR="00B601A9" w:rsidRPr="00B601A9" w:rsidRDefault="00947252"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bCs/>
          <w:sz w:val="28"/>
          <w:szCs w:val="28"/>
        </w:rPr>
        <w:t>Модель ценообразования опционов Блэка-Шоулза</w:t>
      </w:r>
      <w:r w:rsidR="00B601A9">
        <w:rPr>
          <w:rFonts w:ascii="Times New Roman" w:hAnsi="Times New Roman" w:cs="Times New Roman"/>
          <w:sz w:val="28"/>
          <w:szCs w:val="28"/>
        </w:rPr>
        <w:t xml:space="preserve"> – </w:t>
      </w:r>
      <w:r w:rsidRPr="00947252">
        <w:rPr>
          <w:rFonts w:ascii="Times New Roman" w:hAnsi="Times New Roman" w:cs="Times New Roman"/>
          <w:sz w:val="28"/>
          <w:szCs w:val="28"/>
        </w:rPr>
        <w:t>это модель, которая определяет теоретическую цену на опционы и подразумевает, что если базовый актив торгуется на рынке, то цена опциона на него неявным образом уже устанавливается самим рынком. Данная модель получила широкое распространение на практике и, помимо всего прочего, может также использоваться для оценки всех производных бумаг, включая конвертируемые ценные бумаги, и даже для оценки собственного капитала финансово зависимых фирм.</w:t>
      </w:r>
    </w:p>
    <w:p w:rsidR="006D74CA" w:rsidRPr="00B601A9" w:rsidRDefault="00B601A9" w:rsidP="00B601A9">
      <w:pPr>
        <w:spacing w:after="0" w:line="276" w:lineRule="auto"/>
        <w:ind w:firstLine="907"/>
        <w:jc w:val="both"/>
        <w:rPr>
          <w:rFonts w:ascii="Times New Roman" w:hAnsi="Times New Roman" w:cs="Times New Roman"/>
          <w:sz w:val="28"/>
          <w:szCs w:val="28"/>
        </w:rPr>
      </w:pPr>
      <w:r w:rsidRPr="00B601A9">
        <w:rPr>
          <w:rFonts w:ascii="Times New Roman" w:eastAsia="Times New Roman" w:hAnsi="Times New Roman" w:cs="Times New Roman"/>
          <w:sz w:val="28"/>
          <w:szCs w:val="28"/>
        </w:rPr>
        <w:t>В модели</w:t>
      </w:r>
      <w:r>
        <w:rPr>
          <w:rFonts w:ascii="Times New Roman" w:eastAsia="Times New Roman" w:hAnsi="Times New Roman" w:cs="Times New Roman"/>
          <w:sz w:val="28"/>
          <w:szCs w:val="28"/>
        </w:rPr>
        <w:t xml:space="preserve"> </w:t>
      </w:r>
      <w:r w:rsidRPr="00947252">
        <w:rPr>
          <w:rFonts w:ascii="Times New Roman" w:hAnsi="Times New Roman" w:cs="Times New Roman"/>
          <w:bCs/>
          <w:sz w:val="28"/>
          <w:szCs w:val="28"/>
        </w:rPr>
        <w:t>Блэка-Шоулза</w:t>
      </w:r>
      <w:r w:rsidRPr="00B601A9">
        <w:rPr>
          <w:rFonts w:ascii="Times New Roman" w:eastAsia="Times New Roman" w:hAnsi="Times New Roman" w:cs="Times New Roman"/>
          <w:sz w:val="28"/>
          <w:szCs w:val="28"/>
        </w:rPr>
        <w:t xml:space="preserve"> по базисному активу опциона </w:t>
      </w:r>
      <w:r w:rsidRPr="00B601A9">
        <w:rPr>
          <w:rFonts w:ascii="Times New Roman" w:eastAsia="Times New Roman" w:hAnsi="Times New Roman" w:cs="Times New Roman"/>
          <w:sz w:val="28"/>
          <w:szCs w:val="28"/>
          <w:lang w:val="en-US"/>
        </w:rPr>
        <w:t>call</w:t>
      </w:r>
      <w:r w:rsidRPr="00B601A9">
        <w:rPr>
          <w:rFonts w:ascii="Times New Roman" w:eastAsia="Times New Roman" w:hAnsi="Times New Roman" w:cs="Times New Roman"/>
          <w:sz w:val="28"/>
          <w:szCs w:val="28"/>
        </w:rPr>
        <w:t xml:space="preserve"> дивиденды не выплачиваются в течение всего срока действия опциона. </w:t>
      </w:r>
      <w:r>
        <w:rPr>
          <w:rFonts w:ascii="Times New Roman" w:eastAsia="Times New Roman" w:hAnsi="Times New Roman" w:cs="Times New Roman"/>
          <w:sz w:val="28"/>
          <w:szCs w:val="28"/>
        </w:rPr>
        <w:t>Однако</w:t>
      </w:r>
      <w:r>
        <w:rPr>
          <w:rFonts w:ascii="Times New Roman" w:hAnsi="Times New Roman" w:cs="Times New Roman"/>
          <w:sz w:val="28"/>
          <w:szCs w:val="28"/>
        </w:rPr>
        <w:t xml:space="preserve"> о</w:t>
      </w:r>
      <w:r w:rsidR="006D74CA" w:rsidRPr="00B601A9">
        <w:rPr>
          <w:rFonts w:ascii="Times New Roman" w:hAnsi="Times New Roman" w:cs="Times New Roman"/>
          <w:sz w:val="28"/>
          <w:szCs w:val="28"/>
        </w:rPr>
        <w:t xml:space="preserve">бобщим формулу Блэка-Шоулса на тот случай, когда по ценным бумагам выплачиваются дивиденды. </w:t>
      </w:r>
      <w:r>
        <w:rPr>
          <w:rFonts w:ascii="Times New Roman" w:hAnsi="Times New Roman" w:cs="Times New Roman"/>
          <w:sz w:val="28"/>
          <w:szCs w:val="28"/>
        </w:rPr>
        <w:t>П</w:t>
      </w:r>
      <w:r w:rsidR="006D74CA" w:rsidRPr="00B601A9">
        <w:rPr>
          <w:rFonts w:ascii="Times New Roman" w:hAnsi="Times New Roman" w:cs="Times New Roman"/>
          <w:sz w:val="28"/>
          <w:szCs w:val="28"/>
        </w:rPr>
        <w:t>римем следующую модель их выплаты:</w:t>
      </w:r>
    </w:p>
    <w:p w:rsidR="006D74CA" w:rsidRPr="00947252" w:rsidRDefault="006D74CA" w:rsidP="00B601A9">
      <w:pPr>
        <w:spacing w:after="0"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дивиденды выплачиваются непрерывно во времени;</w:t>
      </w:r>
    </w:p>
    <w:p w:rsidR="006D74CA" w:rsidRPr="00947252" w:rsidRDefault="006D74CA" w:rsidP="00B601A9">
      <w:pPr>
        <w:spacing w:after="0"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размер дивидендов пропорционален стоимости ценной бумаги </w:t>
      </w:r>
      <w:r w:rsidRPr="00947252">
        <w:rPr>
          <w:rFonts w:ascii="Times New Roman" w:hAnsi="Times New Roman" w:cs="Times New Roman"/>
          <w:position w:val="-12"/>
          <w:sz w:val="28"/>
          <w:szCs w:val="28"/>
        </w:rPr>
        <w:object w:dxaOrig="300" w:dyaOrig="380">
          <v:shape id="_x0000_i1094" type="#_x0000_t75" style="width:15pt;height:18.75pt" o:ole="">
            <v:imagedata r:id="rId147" o:title=""/>
          </v:shape>
          <o:OLEObject Type="Embed" ProgID="Equation.DSMT4" ShapeID="_x0000_i1094" DrawAspect="Content" ObjectID="_1605529020" r:id="rId148"/>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Таким образом, если у нас в момент времени </w:t>
      </w:r>
      <w:r w:rsidRPr="00947252">
        <w:rPr>
          <w:rFonts w:ascii="Times New Roman" w:hAnsi="Times New Roman" w:cs="Times New Roman"/>
          <w:position w:val="-6"/>
          <w:sz w:val="28"/>
          <w:szCs w:val="28"/>
        </w:rPr>
        <w:object w:dxaOrig="160" w:dyaOrig="260">
          <v:shape id="_x0000_i1095" type="#_x0000_t75" style="width:8.25pt;height:12.75pt" o:ole="">
            <v:imagedata r:id="rId149" o:title=""/>
          </v:shape>
          <o:OLEObject Type="Embed" ProgID="Equation.DSMT4" ShapeID="_x0000_i1095" DrawAspect="Content" ObjectID="_1605529021" r:id="rId150"/>
        </w:object>
      </w:r>
      <w:r w:rsidRPr="00947252">
        <w:rPr>
          <w:rFonts w:ascii="Times New Roman" w:hAnsi="Times New Roman" w:cs="Times New Roman"/>
          <w:sz w:val="28"/>
          <w:szCs w:val="28"/>
        </w:rPr>
        <w:t xml:space="preserve"> имеется </w:t>
      </w:r>
      <w:r w:rsidRPr="00947252">
        <w:rPr>
          <w:rFonts w:ascii="Times New Roman" w:hAnsi="Times New Roman" w:cs="Times New Roman"/>
          <w:position w:val="-12"/>
          <w:sz w:val="28"/>
          <w:szCs w:val="28"/>
        </w:rPr>
        <w:object w:dxaOrig="300" w:dyaOrig="380">
          <v:shape id="_x0000_i1096" type="#_x0000_t75" style="width:15pt;height:18.75pt" o:ole="">
            <v:imagedata r:id="rId151" o:title=""/>
          </v:shape>
          <o:OLEObject Type="Embed" ProgID="Equation.DSMT4" ShapeID="_x0000_i1096" DrawAspect="Content" ObjectID="_1605529022" r:id="rId152"/>
        </w:object>
      </w:r>
      <w:r w:rsidRPr="00947252">
        <w:rPr>
          <w:rFonts w:ascii="Times New Roman" w:hAnsi="Times New Roman" w:cs="Times New Roman"/>
          <w:sz w:val="28"/>
          <w:szCs w:val="28"/>
        </w:rPr>
        <w:t xml:space="preserve"> ценных бумаг каждая стоимостью </w:t>
      </w:r>
      <w:r w:rsidRPr="00947252">
        <w:rPr>
          <w:rFonts w:ascii="Times New Roman" w:hAnsi="Times New Roman" w:cs="Times New Roman"/>
          <w:position w:val="-12"/>
          <w:sz w:val="28"/>
          <w:szCs w:val="28"/>
        </w:rPr>
        <w:object w:dxaOrig="300" w:dyaOrig="380">
          <v:shape id="_x0000_i1097" type="#_x0000_t75" style="width:15pt;height:18.75pt" o:ole="">
            <v:imagedata r:id="rId153" o:title=""/>
          </v:shape>
          <o:OLEObject Type="Embed" ProgID="Equation.DSMT4" ShapeID="_x0000_i1097" DrawAspect="Content" ObjectID="_1605529023" r:id="rId154"/>
        </w:object>
      </w:r>
      <w:r w:rsidRPr="00947252">
        <w:rPr>
          <w:rFonts w:ascii="Times New Roman" w:hAnsi="Times New Roman" w:cs="Times New Roman"/>
          <w:sz w:val="28"/>
          <w:szCs w:val="28"/>
        </w:rPr>
        <w:t xml:space="preserve">, то на промежутке времени </w:t>
      </w:r>
      <w:r w:rsidRPr="00947252">
        <w:rPr>
          <w:rFonts w:ascii="Times New Roman" w:hAnsi="Times New Roman" w:cs="Times New Roman"/>
          <w:position w:val="-10"/>
          <w:sz w:val="28"/>
          <w:szCs w:val="28"/>
        </w:rPr>
        <w:object w:dxaOrig="999" w:dyaOrig="340">
          <v:shape id="_x0000_i1098" type="#_x0000_t75" style="width:50.25pt;height:17.25pt" o:ole="">
            <v:imagedata r:id="rId155" o:title=""/>
          </v:shape>
          <o:OLEObject Type="Embed" ProgID="Equation.DSMT4" ShapeID="_x0000_i1098" DrawAspect="Content" ObjectID="_1605529024" r:id="rId156"/>
        </w:object>
      </w:r>
      <w:r w:rsidRPr="00947252">
        <w:rPr>
          <w:rFonts w:ascii="Times New Roman" w:hAnsi="Times New Roman" w:cs="Times New Roman"/>
          <w:sz w:val="28"/>
          <w:szCs w:val="28"/>
        </w:rPr>
        <w:t xml:space="preserve"> мы в качестве дивидендов получим сумму</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1680" w:dyaOrig="380">
          <v:shape id="_x0000_i1099" type="#_x0000_t75" style="width:84pt;height:18.75pt" o:ole="">
            <v:imagedata r:id="rId157" o:title=""/>
          </v:shape>
          <o:OLEObject Type="Embed" ProgID="Equation.DSMT4" ShapeID="_x0000_i1099" DrawAspect="Content" ObjectID="_1605529025" r:id="rId158"/>
        </w:object>
      </w:r>
      <w:r w:rsidRPr="00947252">
        <w:rPr>
          <w:rFonts w:ascii="Times New Roman" w:hAnsi="Times New Roman" w:cs="Times New Roman"/>
          <w:sz w:val="28"/>
          <w:szCs w:val="28"/>
        </w:rPr>
        <w:t>.                                                (5.28)</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 xml:space="preserve">Константа </w:t>
      </w:r>
      <w:r w:rsidRPr="00947252">
        <w:rPr>
          <w:rFonts w:ascii="Times New Roman" w:hAnsi="Times New Roman" w:cs="Times New Roman"/>
          <w:position w:val="-6"/>
          <w:sz w:val="28"/>
          <w:szCs w:val="28"/>
        </w:rPr>
        <w:object w:dxaOrig="220" w:dyaOrig="320">
          <v:shape id="_x0000_i1100" type="#_x0000_t75" style="width:11.25pt;height:15.75pt" o:ole="">
            <v:imagedata r:id="rId159" o:title=""/>
          </v:shape>
          <o:OLEObject Type="Embed" ProgID="Equation.DSMT4" ShapeID="_x0000_i1100" DrawAspect="Content" ObjectID="_1605529026" r:id="rId160"/>
        </w:object>
      </w:r>
      <w:r w:rsidRPr="00947252">
        <w:rPr>
          <w:rFonts w:ascii="Times New Roman" w:hAnsi="Times New Roman" w:cs="Times New Roman"/>
          <w:sz w:val="28"/>
          <w:szCs w:val="28"/>
        </w:rPr>
        <w:t xml:space="preserve"> определяет размер дивидендов.</w:t>
      </w:r>
    </w:p>
    <w:p w:rsidR="006D74CA" w:rsidRPr="00947252" w:rsidRDefault="00B601A9" w:rsidP="00B601A9">
      <w:pPr>
        <w:spacing w:after="0" w:line="276" w:lineRule="auto"/>
        <w:ind w:firstLine="907"/>
        <w:jc w:val="both"/>
        <w:rPr>
          <w:rFonts w:ascii="Times New Roman" w:hAnsi="Times New Roman" w:cs="Times New Roman"/>
          <w:sz w:val="28"/>
          <w:szCs w:val="28"/>
        </w:rPr>
      </w:pPr>
      <w:r>
        <w:rPr>
          <w:rFonts w:ascii="Times New Roman" w:hAnsi="Times New Roman" w:cs="Times New Roman"/>
          <w:sz w:val="28"/>
          <w:szCs w:val="28"/>
        </w:rPr>
        <w:t>В</w:t>
      </w:r>
      <w:r w:rsidR="006D74CA" w:rsidRPr="00947252">
        <w:rPr>
          <w:rFonts w:ascii="Times New Roman" w:hAnsi="Times New Roman" w:cs="Times New Roman"/>
          <w:sz w:val="28"/>
          <w:szCs w:val="28"/>
        </w:rPr>
        <w:t>ыведем формулу Блэка-Шоулса формируя хеджирующий портфель ценных бумаг, чтобы понять разнообразие портфелей, которые рассматриваются в финансовой математике.</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Сформируем портфель, состоящий из опционов на рисковые ценные бумаги и самих ценных бумаг. Пусть в портфеле в момент времени </w:t>
      </w:r>
      <w:r w:rsidRPr="00947252">
        <w:rPr>
          <w:rFonts w:ascii="Times New Roman" w:hAnsi="Times New Roman" w:cs="Times New Roman"/>
          <w:position w:val="-6"/>
          <w:sz w:val="28"/>
          <w:szCs w:val="28"/>
        </w:rPr>
        <w:object w:dxaOrig="160" w:dyaOrig="260">
          <v:shape id="_x0000_i1101" type="#_x0000_t75" style="width:8.25pt;height:12.75pt" o:ole="">
            <v:imagedata r:id="rId161" o:title=""/>
          </v:shape>
          <o:OLEObject Type="Embed" ProgID="Equation.DSMT4" ShapeID="_x0000_i1101" DrawAspect="Content" ObjectID="_1605529027" r:id="rId162"/>
        </w:object>
      </w:r>
      <w:r w:rsidRPr="00947252">
        <w:rPr>
          <w:rFonts w:ascii="Times New Roman" w:hAnsi="Times New Roman" w:cs="Times New Roman"/>
          <w:sz w:val="28"/>
          <w:szCs w:val="28"/>
        </w:rPr>
        <w:t xml:space="preserve"> будет </w:t>
      </w:r>
      <w:r w:rsidRPr="00947252">
        <w:rPr>
          <w:rFonts w:ascii="Times New Roman" w:hAnsi="Times New Roman" w:cs="Times New Roman"/>
          <w:position w:val="-12"/>
          <w:sz w:val="28"/>
          <w:szCs w:val="28"/>
        </w:rPr>
        <w:object w:dxaOrig="320" w:dyaOrig="380">
          <v:shape id="_x0000_i1102" type="#_x0000_t75" style="width:15.75pt;height:18.75pt" o:ole="">
            <v:imagedata r:id="rId163" o:title=""/>
          </v:shape>
          <o:OLEObject Type="Embed" ProgID="Equation.DSMT4" ShapeID="_x0000_i1102" DrawAspect="Content" ObjectID="_1605529028" r:id="rId164"/>
        </w:object>
      </w:r>
      <w:r w:rsidRPr="00947252">
        <w:rPr>
          <w:rFonts w:ascii="Times New Roman" w:hAnsi="Times New Roman" w:cs="Times New Roman"/>
          <w:sz w:val="28"/>
          <w:szCs w:val="28"/>
        </w:rPr>
        <w:t xml:space="preserve"> опционов и </w:t>
      </w:r>
      <w:r w:rsidRPr="00947252">
        <w:rPr>
          <w:rFonts w:ascii="Times New Roman" w:hAnsi="Times New Roman" w:cs="Times New Roman"/>
          <w:position w:val="-12"/>
          <w:sz w:val="28"/>
          <w:szCs w:val="28"/>
        </w:rPr>
        <w:object w:dxaOrig="300" w:dyaOrig="380">
          <v:shape id="_x0000_i1103" type="#_x0000_t75" style="width:15pt;height:18.75pt" o:ole="">
            <v:imagedata r:id="rId165" o:title=""/>
          </v:shape>
          <o:OLEObject Type="Embed" ProgID="Equation.DSMT4" ShapeID="_x0000_i1103" DrawAspect="Content" ObjectID="_1605529029" r:id="rId166"/>
        </w:object>
      </w:r>
      <w:r w:rsidRPr="00947252">
        <w:rPr>
          <w:rFonts w:ascii="Times New Roman" w:hAnsi="Times New Roman" w:cs="Times New Roman"/>
          <w:sz w:val="28"/>
          <w:szCs w:val="28"/>
        </w:rPr>
        <w:t xml:space="preserve"> рисковых ценных бумаг, т.е. портфель имеет состав</w:t>
      </w:r>
      <w:r w:rsidRPr="00947252">
        <w:rPr>
          <w:rFonts w:ascii="Times New Roman" w:hAnsi="Times New Roman" w:cs="Times New Roman"/>
          <w:position w:val="-12"/>
          <w:sz w:val="28"/>
          <w:szCs w:val="28"/>
        </w:rPr>
        <w:object w:dxaOrig="859" w:dyaOrig="380">
          <v:shape id="_x0000_i1104" type="#_x0000_t75" style="width:42.75pt;height:18.75pt" o:ole="">
            <v:imagedata r:id="rId167" o:title=""/>
          </v:shape>
          <o:OLEObject Type="Embed" ProgID="Equation.DSMT4" ShapeID="_x0000_i1104" DrawAspect="Content" ObjectID="_1605529030" r:id="rId168"/>
        </w:object>
      </w:r>
      <w:r w:rsidRPr="00947252">
        <w:rPr>
          <w:rFonts w:ascii="Times New Roman" w:hAnsi="Times New Roman" w:cs="Times New Roman"/>
          <w:sz w:val="28"/>
          <w:szCs w:val="28"/>
        </w:rPr>
        <w:t xml:space="preserve">. Если </w:t>
      </w:r>
      <w:r w:rsidRPr="00947252">
        <w:rPr>
          <w:rFonts w:ascii="Times New Roman" w:hAnsi="Times New Roman" w:cs="Times New Roman"/>
          <w:position w:val="-12"/>
          <w:sz w:val="28"/>
          <w:szCs w:val="28"/>
        </w:rPr>
        <w:object w:dxaOrig="880" w:dyaOrig="380">
          <v:shape id="_x0000_i1105" type="#_x0000_t75" style="width:44.25pt;height:18.75pt" o:ole="">
            <v:imagedata r:id="rId169" o:title=""/>
          </v:shape>
          <o:OLEObject Type="Embed" ProgID="Equation.DSMT4" ShapeID="_x0000_i1105" DrawAspect="Content" ObjectID="_1605529031" r:id="rId170"/>
        </w:object>
      </w:r>
      <w:r w:rsidRPr="00947252">
        <w:rPr>
          <w:rFonts w:ascii="Times New Roman" w:hAnsi="Times New Roman" w:cs="Times New Roman"/>
          <w:sz w:val="28"/>
          <w:szCs w:val="28"/>
        </w:rPr>
        <w:t xml:space="preserve"> есть стоимость одного опциона, то стоимость такого портфеля равна</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2420" w:dyaOrig="380">
          <v:shape id="_x0000_i1106" type="#_x0000_t75" style="width:120.75pt;height:18.75pt" o:ole="">
            <v:imagedata r:id="rId171" o:title=""/>
          </v:shape>
          <o:OLEObject Type="Embed" ProgID="Equation.DSMT4" ShapeID="_x0000_i1106" DrawAspect="Content" ObjectID="_1605529032" r:id="rId172"/>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Разберёмся теперь с условием самофинансирования. Ранее </w:t>
      </w:r>
      <w:r w:rsidR="00B601A9" w:rsidRPr="00947252">
        <w:rPr>
          <w:rFonts w:ascii="Times New Roman" w:hAnsi="Times New Roman" w:cs="Times New Roman"/>
          <w:sz w:val="28"/>
          <w:szCs w:val="28"/>
        </w:rPr>
        <w:t xml:space="preserve">никаких дивидендов </w:t>
      </w:r>
      <w:r w:rsidRPr="00947252">
        <w:rPr>
          <w:rFonts w:ascii="Times New Roman" w:hAnsi="Times New Roman" w:cs="Times New Roman"/>
          <w:sz w:val="28"/>
          <w:szCs w:val="28"/>
        </w:rPr>
        <w:t>не получали, и поэтому не могли расходовать денег. В приложении к рассматриваемому портфелю это условие выглядело бы так:</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2920" w:dyaOrig="380">
          <v:shape id="_x0000_i1107" type="#_x0000_t75" style="width:146.25pt;height:18.75pt" o:ole="">
            <v:imagedata r:id="rId173" o:title=""/>
          </v:shape>
          <o:OLEObject Type="Embed" ProgID="Equation.DSMT4" ShapeID="_x0000_i1107" DrawAspect="Content" ObjectID="_1605529033" r:id="rId174"/>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Но теперь на интервале времени </w:t>
      </w:r>
      <w:r w:rsidRPr="00947252">
        <w:rPr>
          <w:rFonts w:ascii="Times New Roman" w:hAnsi="Times New Roman" w:cs="Times New Roman"/>
          <w:position w:val="-6"/>
          <w:sz w:val="28"/>
          <w:szCs w:val="28"/>
        </w:rPr>
        <w:object w:dxaOrig="300" w:dyaOrig="300">
          <v:shape id="_x0000_i1108" type="#_x0000_t75" style="width:15pt;height:15pt" o:ole="">
            <v:imagedata r:id="rId175" o:title=""/>
          </v:shape>
          <o:OLEObject Type="Embed" ProgID="Equation.DSMT4" ShapeID="_x0000_i1108" DrawAspect="Content" ObjectID="_1605529034" r:id="rId176"/>
        </w:object>
      </w:r>
      <w:r w:rsidRPr="00947252">
        <w:rPr>
          <w:rFonts w:ascii="Times New Roman" w:hAnsi="Times New Roman" w:cs="Times New Roman"/>
          <w:sz w:val="28"/>
          <w:szCs w:val="28"/>
        </w:rPr>
        <w:t xml:space="preserve"> получили дополнительно деньги в количестве </w:t>
      </w:r>
      <w:r w:rsidRPr="00947252">
        <w:rPr>
          <w:rFonts w:ascii="Times New Roman" w:hAnsi="Times New Roman" w:cs="Times New Roman"/>
          <w:position w:val="-6"/>
          <w:sz w:val="28"/>
          <w:szCs w:val="28"/>
        </w:rPr>
        <w:object w:dxaOrig="420" w:dyaOrig="300">
          <v:shape id="_x0000_i1109" type="#_x0000_t75" style="width:21pt;height:15pt" o:ole="">
            <v:imagedata r:id="rId177" o:title=""/>
          </v:shape>
          <o:OLEObject Type="Embed" ProgID="Equation.DSMT4" ShapeID="_x0000_i1109" DrawAspect="Content" ObjectID="_1605529035" r:id="rId178"/>
        </w:object>
      </w:r>
      <w:r w:rsidRPr="00947252">
        <w:rPr>
          <w:rFonts w:ascii="Times New Roman" w:hAnsi="Times New Roman" w:cs="Times New Roman"/>
          <w:sz w:val="28"/>
          <w:szCs w:val="28"/>
        </w:rPr>
        <w:t xml:space="preserve"> (5.28).</w:t>
      </w:r>
      <w:r w:rsidR="00B601A9">
        <w:rPr>
          <w:rFonts w:ascii="Times New Roman" w:hAnsi="Times New Roman" w:cs="Times New Roman"/>
          <w:sz w:val="28"/>
          <w:szCs w:val="28"/>
        </w:rPr>
        <w:t xml:space="preserve"> В</w:t>
      </w:r>
      <w:r w:rsidRPr="00947252">
        <w:rPr>
          <w:rFonts w:ascii="Times New Roman" w:hAnsi="Times New Roman" w:cs="Times New Roman"/>
          <w:sz w:val="28"/>
          <w:szCs w:val="28"/>
        </w:rPr>
        <w:t>ложи</w:t>
      </w:r>
      <w:r w:rsidR="00B601A9">
        <w:rPr>
          <w:rFonts w:ascii="Times New Roman" w:hAnsi="Times New Roman" w:cs="Times New Roman"/>
          <w:sz w:val="28"/>
          <w:szCs w:val="28"/>
        </w:rPr>
        <w:t>м их</w:t>
      </w:r>
      <w:r w:rsidRPr="00947252">
        <w:rPr>
          <w:rFonts w:ascii="Times New Roman" w:hAnsi="Times New Roman" w:cs="Times New Roman"/>
          <w:sz w:val="28"/>
          <w:szCs w:val="28"/>
        </w:rPr>
        <w:t xml:space="preserve"> в формирование портфеля. Тогда условие самофинансирования примет вид</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4239" w:dyaOrig="380">
          <v:shape id="_x0000_i1110" type="#_x0000_t75" style="width:212.25pt;height:18.75pt" o:ole="">
            <v:imagedata r:id="rId179" o:title=""/>
          </v:shape>
          <o:OLEObject Type="Embed" ProgID="Equation.DSMT4" ShapeID="_x0000_i1110" DrawAspect="Content" ObjectID="_1605529036" r:id="rId180"/>
        </w:object>
      </w:r>
      <w:r w:rsidRPr="00947252">
        <w:rPr>
          <w:rFonts w:ascii="Times New Roman" w:hAnsi="Times New Roman" w:cs="Times New Roman"/>
          <w:sz w:val="28"/>
          <w:szCs w:val="28"/>
        </w:rPr>
        <w:t>.                           (5.29)</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В этом случае</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6580" w:dyaOrig="380">
          <v:shape id="_x0000_i1111" type="#_x0000_t75" style="width:329.25pt;height:18.75pt" o:ole="">
            <v:imagedata r:id="rId181" o:title=""/>
          </v:shape>
          <o:OLEObject Type="Embed" ProgID="Equation.DSMT4" ShapeID="_x0000_i1111" DrawAspect="Content" ObjectID="_1605529037" r:id="rId182"/>
        </w:objec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3500" w:dyaOrig="380">
          <v:shape id="_x0000_i1112" type="#_x0000_t75" style="width:174.75pt;height:18.75pt" o:ole="">
            <v:imagedata r:id="rId183" o:title=""/>
          </v:shape>
          <o:OLEObject Type="Embed" ProgID="Equation.DSMT4" ShapeID="_x0000_i1112" DrawAspect="Content" ObjectID="_1605529038" r:id="rId184"/>
        </w:object>
      </w:r>
      <w:r w:rsidRPr="00947252">
        <w:rPr>
          <w:rFonts w:ascii="Times New Roman" w:hAnsi="Times New Roman" w:cs="Times New Roman"/>
          <w:sz w:val="28"/>
          <w:szCs w:val="28"/>
        </w:rPr>
        <w:t xml:space="preserve">                                       (5.30)</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 xml:space="preserve">Последнее слагаемое вполне естественно </w:t>
      </w: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стоимость портфеля возросла на сумму дивидендов.</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А теперь приступим к выводу. Итак, мы имеем:</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2420" w:dyaOrig="380">
          <v:shape id="_x0000_i1113" type="#_x0000_t75" style="width:120.75pt;height:18.75pt" o:ole="">
            <v:imagedata r:id="rId171" o:title=""/>
          </v:shape>
          <o:OLEObject Type="Embed" ProgID="Equation.DSMT4" ShapeID="_x0000_i1113" DrawAspect="Content" ObjectID="_1605529039" r:id="rId185"/>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center"/>
        <w:rPr>
          <w:rFonts w:ascii="Times New Roman" w:hAnsi="Times New Roman" w:cs="Times New Roman"/>
          <w:sz w:val="28"/>
          <w:szCs w:val="28"/>
          <w:lang w:val="en-US"/>
        </w:rPr>
      </w:pPr>
      <w:r w:rsidRPr="00947252">
        <w:rPr>
          <w:rFonts w:ascii="Times New Roman" w:hAnsi="Times New Roman" w:cs="Times New Roman"/>
          <w:position w:val="-12"/>
          <w:sz w:val="28"/>
          <w:szCs w:val="28"/>
        </w:rPr>
        <w:object w:dxaOrig="4040" w:dyaOrig="380">
          <v:shape id="_x0000_i1114" type="#_x0000_t75" style="width:201.75pt;height:18.75pt" o:ole="">
            <v:imagedata r:id="rId186" o:title=""/>
          </v:shape>
          <o:OLEObject Type="Embed" ProgID="Equation.DSMT4" ShapeID="_x0000_i1114" DrawAspect="Content" ObjectID="_1605529040" r:id="rId187"/>
        </w:objec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Используя формулу Ито и модель изменения цены </w:t>
      </w:r>
      <w:r w:rsidRPr="00947252">
        <w:rPr>
          <w:rFonts w:ascii="Times New Roman" w:hAnsi="Times New Roman" w:cs="Times New Roman"/>
          <w:position w:val="-12"/>
          <w:sz w:val="28"/>
          <w:szCs w:val="28"/>
        </w:rPr>
        <w:object w:dxaOrig="300" w:dyaOrig="380">
          <v:shape id="_x0000_i1115" type="#_x0000_t75" style="width:15pt;height:18.75pt" o:ole="">
            <v:imagedata r:id="rId188" o:title=""/>
          </v:shape>
          <o:OLEObject Type="Embed" ProgID="Equation.DSMT4" ShapeID="_x0000_i1115" DrawAspect="Content" ObjectID="_1605529041" r:id="rId189"/>
        </w:object>
      </w:r>
      <w:r w:rsidRPr="00947252">
        <w:rPr>
          <w:rFonts w:ascii="Times New Roman" w:hAnsi="Times New Roman" w:cs="Times New Roman"/>
          <w:sz w:val="28"/>
          <w:szCs w:val="28"/>
        </w:rPr>
        <w:t>, получим</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40"/>
          <w:sz w:val="28"/>
          <w:szCs w:val="28"/>
        </w:rPr>
        <w:object w:dxaOrig="6500" w:dyaOrig="960">
          <v:shape id="_x0000_i1116" type="#_x0000_t75" style="width:324.75pt;height:48pt" o:ole="">
            <v:imagedata r:id="rId190" o:title=""/>
          </v:shape>
          <o:OLEObject Type="Embed" ProgID="Equation.DSMT4" ShapeID="_x0000_i1116" DrawAspect="Content" ObjectID="_1605529042" r:id="rId191"/>
        </w:object>
      </w:r>
    </w:p>
    <w:p w:rsidR="006D74CA" w:rsidRPr="00947252" w:rsidRDefault="006D74CA" w:rsidP="00B601A9">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4"/>
          <w:sz w:val="28"/>
          <w:szCs w:val="28"/>
        </w:rPr>
        <w:object w:dxaOrig="3540" w:dyaOrig="440">
          <v:shape id="_x0000_i1117" type="#_x0000_t75" style="width:177pt;height:21.75pt" o:ole="">
            <v:imagedata r:id="rId192" o:title=""/>
          </v:shape>
          <o:OLEObject Type="Embed" ProgID="Equation.DSMT4" ShapeID="_x0000_i1117" DrawAspect="Content" ObjectID="_1605529043" r:id="rId193"/>
        </w:objec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Поставим теперь перед собой задачу сформировать безрисковый портфель. Для этого надо подобрать </w:t>
      </w:r>
      <w:r w:rsidRPr="00947252">
        <w:rPr>
          <w:rFonts w:ascii="Times New Roman" w:hAnsi="Times New Roman" w:cs="Times New Roman"/>
          <w:position w:val="-12"/>
          <w:sz w:val="28"/>
          <w:szCs w:val="28"/>
        </w:rPr>
        <w:object w:dxaOrig="320" w:dyaOrig="380">
          <v:shape id="_x0000_i1118" type="#_x0000_t75" style="width:15.75pt;height:18.75pt" o:ole="">
            <v:imagedata r:id="rId194" o:title=""/>
          </v:shape>
          <o:OLEObject Type="Embed" ProgID="Equation.DSMT4" ShapeID="_x0000_i1118" DrawAspect="Content" ObjectID="_1605529044" r:id="rId195"/>
        </w:object>
      </w:r>
      <w:r w:rsidRPr="00947252">
        <w:rPr>
          <w:rFonts w:ascii="Times New Roman" w:hAnsi="Times New Roman" w:cs="Times New Roman"/>
          <w:sz w:val="28"/>
          <w:szCs w:val="28"/>
        </w:rPr>
        <w:t xml:space="preserve"> и </w:t>
      </w:r>
      <w:r w:rsidRPr="00947252">
        <w:rPr>
          <w:rFonts w:ascii="Times New Roman" w:hAnsi="Times New Roman" w:cs="Times New Roman"/>
          <w:position w:val="-12"/>
          <w:sz w:val="28"/>
          <w:szCs w:val="28"/>
        </w:rPr>
        <w:object w:dxaOrig="300" w:dyaOrig="380">
          <v:shape id="_x0000_i1119" type="#_x0000_t75" style="width:15pt;height:18.75pt" o:ole="">
            <v:imagedata r:id="rId196" o:title=""/>
          </v:shape>
          <o:OLEObject Type="Embed" ProgID="Equation.DSMT4" ShapeID="_x0000_i1119" DrawAspect="Content" ObjectID="_1605529045" r:id="rId197"/>
        </w:object>
      </w:r>
      <w:r w:rsidRPr="00947252">
        <w:rPr>
          <w:rFonts w:ascii="Times New Roman" w:hAnsi="Times New Roman" w:cs="Times New Roman"/>
          <w:sz w:val="28"/>
          <w:szCs w:val="28"/>
        </w:rPr>
        <w:t xml:space="preserve"> так, чтобы в </w:t>
      </w:r>
      <w:r w:rsidRPr="00947252">
        <w:rPr>
          <w:rFonts w:ascii="Times New Roman" w:hAnsi="Times New Roman" w:cs="Times New Roman"/>
          <w:position w:val="-12"/>
          <w:sz w:val="28"/>
          <w:szCs w:val="28"/>
        </w:rPr>
        <w:object w:dxaOrig="520" w:dyaOrig="380">
          <v:shape id="_x0000_i1120" type="#_x0000_t75" style="width:26.25pt;height:18.75pt" o:ole="">
            <v:imagedata r:id="rId198" o:title=""/>
          </v:shape>
          <o:OLEObject Type="Embed" ProgID="Equation.DSMT4" ShapeID="_x0000_i1120" DrawAspect="Content" ObjectID="_1605529046" r:id="rId199"/>
        </w:object>
      </w:r>
      <w:r w:rsidRPr="00947252">
        <w:rPr>
          <w:rFonts w:ascii="Times New Roman" w:hAnsi="Times New Roman" w:cs="Times New Roman"/>
          <w:sz w:val="28"/>
          <w:szCs w:val="28"/>
        </w:rPr>
        <w:t xml:space="preserve"> исчезла рисковая часть, связанная с непредсказуемым изменением цены. А это </w:t>
      </w: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слагаемые, содержащие </w:t>
      </w:r>
      <w:r w:rsidRPr="00947252">
        <w:rPr>
          <w:rFonts w:ascii="Times New Roman" w:hAnsi="Times New Roman" w:cs="Times New Roman"/>
          <w:position w:val="-12"/>
          <w:sz w:val="28"/>
          <w:szCs w:val="28"/>
        </w:rPr>
        <w:object w:dxaOrig="460" w:dyaOrig="380">
          <v:shape id="_x0000_i1121" type="#_x0000_t75" style="width:23.25pt;height:18.75pt" o:ole="">
            <v:imagedata r:id="rId200" o:title=""/>
          </v:shape>
          <o:OLEObject Type="Embed" ProgID="Equation.DSMT4" ShapeID="_x0000_i1121" DrawAspect="Content" ObjectID="_1605529047" r:id="rId201"/>
        </w:object>
      </w:r>
      <w:r w:rsidRPr="00947252">
        <w:rPr>
          <w:rFonts w:ascii="Times New Roman" w:hAnsi="Times New Roman" w:cs="Times New Roman"/>
          <w:sz w:val="28"/>
          <w:szCs w:val="28"/>
        </w:rPr>
        <w:t xml:space="preserve">. Поэтому подберём </w:t>
      </w:r>
      <w:r w:rsidRPr="00947252">
        <w:rPr>
          <w:rFonts w:ascii="Times New Roman" w:hAnsi="Times New Roman" w:cs="Times New Roman"/>
          <w:position w:val="-12"/>
          <w:sz w:val="28"/>
          <w:szCs w:val="28"/>
        </w:rPr>
        <w:object w:dxaOrig="320" w:dyaOrig="380">
          <v:shape id="_x0000_i1122" type="#_x0000_t75" style="width:15.75pt;height:18.75pt" o:ole="">
            <v:imagedata r:id="rId202" o:title=""/>
          </v:shape>
          <o:OLEObject Type="Embed" ProgID="Equation.DSMT4" ShapeID="_x0000_i1122" DrawAspect="Content" ObjectID="_1605529048" r:id="rId203"/>
        </w:object>
      </w:r>
      <w:r w:rsidRPr="00947252">
        <w:rPr>
          <w:rFonts w:ascii="Times New Roman" w:hAnsi="Times New Roman" w:cs="Times New Roman"/>
          <w:sz w:val="28"/>
          <w:szCs w:val="28"/>
        </w:rPr>
        <w:t xml:space="preserve"> и </w:t>
      </w:r>
      <w:r w:rsidRPr="00947252">
        <w:rPr>
          <w:rFonts w:ascii="Times New Roman" w:hAnsi="Times New Roman" w:cs="Times New Roman"/>
          <w:position w:val="-12"/>
          <w:sz w:val="28"/>
          <w:szCs w:val="28"/>
        </w:rPr>
        <w:object w:dxaOrig="300" w:dyaOrig="380">
          <v:shape id="_x0000_i1123" type="#_x0000_t75" style="width:15pt;height:18.75pt" o:ole="">
            <v:imagedata r:id="rId204" o:title=""/>
          </v:shape>
          <o:OLEObject Type="Embed" ProgID="Equation.DSMT4" ShapeID="_x0000_i1123" DrawAspect="Content" ObjectID="_1605529049" r:id="rId205"/>
        </w:object>
      </w:r>
      <w:r w:rsidRPr="00947252">
        <w:rPr>
          <w:rFonts w:ascii="Times New Roman" w:hAnsi="Times New Roman" w:cs="Times New Roman"/>
          <w:sz w:val="28"/>
          <w:szCs w:val="28"/>
        </w:rPr>
        <w:t xml:space="preserve"> из того условия, чтобы коэффициент при </w:t>
      </w:r>
      <w:r w:rsidRPr="00947252">
        <w:rPr>
          <w:rFonts w:ascii="Times New Roman" w:hAnsi="Times New Roman" w:cs="Times New Roman"/>
          <w:position w:val="-12"/>
          <w:sz w:val="28"/>
          <w:szCs w:val="28"/>
        </w:rPr>
        <w:object w:dxaOrig="460" w:dyaOrig="380">
          <v:shape id="_x0000_i1124" type="#_x0000_t75" style="width:23.25pt;height:18.75pt" o:ole="">
            <v:imagedata r:id="rId206" o:title=""/>
          </v:shape>
          <o:OLEObject Type="Embed" ProgID="Equation.DSMT4" ShapeID="_x0000_i1124" DrawAspect="Content" ObjectID="_1605529050" r:id="rId207"/>
        </w:object>
      </w:r>
      <w:r w:rsidRPr="00947252">
        <w:rPr>
          <w:rFonts w:ascii="Times New Roman" w:hAnsi="Times New Roman" w:cs="Times New Roman"/>
          <w:sz w:val="28"/>
          <w:szCs w:val="28"/>
        </w:rPr>
        <w:t xml:space="preserve"> обратился в нуль, то есть</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34"/>
          <w:sz w:val="28"/>
          <w:szCs w:val="28"/>
        </w:rPr>
        <w:object w:dxaOrig="2840" w:dyaOrig="780">
          <v:shape id="_x0000_i1125" type="#_x0000_t75" style="width:141.75pt;height:39pt" o:ole="">
            <v:imagedata r:id="rId208" o:title=""/>
          </v:shape>
          <o:OLEObject Type="Embed" ProgID="Equation.DSMT4" ShapeID="_x0000_i1125" DrawAspect="Content" ObjectID="_1605529051" r:id="rId209"/>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Отсюда получаем:</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4"/>
          <w:sz w:val="28"/>
          <w:szCs w:val="28"/>
        </w:rPr>
        <w:object w:dxaOrig="1540" w:dyaOrig="780">
          <v:shape id="_x0000_i1126" type="#_x0000_t75" style="width:77.25pt;height:39pt" o:ole="">
            <v:imagedata r:id="rId210" o:title=""/>
          </v:shape>
          <o:OLEObject Type="Embed" ProgID="Equation.DSMT4" ShapeID="_x0000_i1126" DrawAspect="Content" ObjectID="_1605529052" r:id="rId211"/>
        </w:object>
      </w:r>
      <w:r w:rsidRPr="00947252">
        <w:rPr>
          <w:rFonts w:ascii="Times New Roman" w:hAnsi="Times New Roman" w:cs="Times New Roman"/>
          <w:sz w:val="28"/>
          <w:szCs w:val="28"/>
        </w:rPr>
        <w:t xml:space="preserve">                                                (5.31)</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При таком выборе </w:t>
      </w:r>
      <w:r w:rsidRPr="00947252">
        <w:rPr>
          <w:rFonts w:ascii="Times New Roman" w:hAnsi="Times New Roman" w:cs="Times New Roman"/>
          <w:position w:val="-12"/>
          <w:sz w:val="28"/>
          <w:szCs w:val="28"/>
        </w:rPr>
        <w:object w:dxaOrig="300" w:dyaOrig="380">
          <v:shape id="_x0000_i1127" type="#_x0000_t75" style="width:15pt;height:18.75pt" o:ole="">
            <v:imagedata r:id="rId212" o:title=""/>
          </v:shape>
          <o:OLEObject Type="Embed" ProgID="Equation.DSMT4" ShapeID="_x0000_i1127" DrawAspect="Content" ObjectID="_1605529053" r:id="rId213"/>
        </w:objec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38"/>
          <w:sz w:val="28"/>
          <w:szCs w:val="28"/>
        </w:rPr>
        <w:object w:dxaOrig="7720" w:dyaOrig="920">
          <v:shape id="_x0000_i1128" type="#_x0000_t75" style="width:386.25pt;height:45.75pt" o:ole="">
            <v:imagedata r:id="rId214" o:title=""/>
          </v:shape>
          <o:OLEObject Type="Embed" ProgID="Equation.DSMT4" ShapeID="_x0000_i1128" DrawAspect="Content" ObjectID="_1605529054" r:id="rId215"/>
        </w:objec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8"/>
          <w:sz w:val="28"/>
          <w:szCs w:val="28"/>
        </w:rPr>
        <w:object w:dxaOrig="4080" w:dyaOrig="920">
          <v:shape id="_x0000_i1129" type="#_x0000_t75" style="width:204pt;height:45.75pt" o:ole="">
            <v:imagedata r:id="rId216" o:title=""/>
          </v:shape>
          <o:OLEObject Type="Embed" ProgID="Equation.DSMT4" ShapeID="_x0000_i1129" DrawAspect="Content" ObjectID="_1605529055" r:id="rId217"/>
        </w:object>
      </w:r>
      <w:r w:rsidRPr="00947252">
        <w:rPr>
          <w:rFonts w:ascii="Times New Roman" w:hAnsi="Times New Roman" w:cs="Times New Roman"/>
          <w:sz w:val="28"/>
          <w:szCs w:val="28"/>
        </w:rPr>
        <w:t xml:space="preserve">                                (5.32)</w:t>
      </w:r>
    </w:p>
    <w:p w:rsidR="006D74CA" w:rsidRPr="00947252" w:rsidRDefault="00B601A9" w:rsidP="000E4D07">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 xml:space="preserve">В итоге </w:t>
      </w:r>
      <w:r w:rsidR="006D74CA" w:rsidRPr="00947252">
        <w:rPr>
          <w:rFonts w:ascii="Times New Roman" w:hAnsi="Times New Roman" w:cs="Times New Roman"/>
          <w:sz w:val="28"/>
          <w:szCs w:val="28"/>
        </w:rPr>
        <w:t xml:space="preserve">получили безрисковый портфель. </w:t>
      </w:r>
      <w:r>
        <w:rPr>
          <w:rFonts w:ascii="Times New Roman" w:hAnsi="Times New Roman" w:cs="Times New Roman"/>
          <w:sz w:val="28"/>
          <w:szCs w:val="28"/>
        </w:rPr>
        <w:t>Теперь</w:t>
      </w:r>
      <w:r w:rsidR="006D74CA" w:rsidRPr="00947252">
        <w:rPr>
          <w:rFonts w:ascii="Times New Roman" w:hAnsi="Times New Roman" w:cs="Times New Roman"/>
          <w:sz w:val="28"/>
          <w:szCs w:val="28"/>
        </w:rPr>
        <w:t xml:space="preserve"> можем сформировать и другой безрисковый портфель только на безрисковых ценных бумагах. Для его стоимости </w:t>
      </w:r>
      <w:r w:rsidR="006D74CA" w:rsidRPr="00947252">
        <w:rPr>
          <w:rFonts w:ascii="Times New Roman" w:hAnsi="Times New Roman" w:cs="Times New Roman"/>
          <w:position w:val="-12"/>
          <w:sz w:val="28"/>
          <w:szCs w:val="28"/>
        </w:rPr>
        <w:object w:dxaOrig="360" w:dyaOrig="420">
          <v:shape id="_x0000_i1130" type="#_x0000_t75" style="width:18pt;height:21pt" o:ole="">
            <v:imagedata r:id="rId218" o:title=""/>
          </v:shape>
          <o:OLEObject Type="Embed" ProgID="Equation.DSMT4" ShapeID="_x0000_i1130" DrawAspect="Content" ObjectID="_1605529056" r:id="rId219"/>
        </w:object>
      </w:r>
      <w:r w:rsidR="006D74CA" w:rsidRPr="00947252">
        <w:rPr>
          <w:rFonts w:ascii="Times New Roman" w:hAnsi="Times New Roman" w:cs="Times New Roman"/>
          <w:sz w:val="28"/>
          <w:szCs w:val="28"/>
        </w:rPr>
        <w:t xml:space="preserve"> верно соотношение</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1700" w:dyaOrig="420">
          <v:shape id="_x0000_i1131" type="#_x0000_t75" style="width:84.75pt;height:21pt" o:ole="">
            <v:imagedata r:id="rId220" o:title=""/>
          </v:shape>
          <o:OLEObject Type="Embed" ProgID="Equation.DSMT4" ShapeID="_x0000_i1131" DrawAspect="Content" ObjectID="_1605529057" r:id="rId221"/>
        </w:object>
      </w:r>
      <w:r w:rsidRPr="00947252">
        <w:rPr>
          <w:rFonts w:ascii="Times New Roman" w:hAnsi="Times New Roman" w:cs="Times New Roman"/>
          <w:sz w:val="28"/>
          <w:szCs w:val="28"/>
        </w:rPr>
        <w:t xml:space="preserve">                                                 (5.33)</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 xml:space="preserve">то есть его доходность равна </w:t>
      </w:r>
      <w:r w:rsidRPr="00947252">
        <w:rPr>
          <w:rFonts w:ascii="Times New Roman" w:hAnsi="Times New Roman" w:cs="Times New Roman"/>
          <w:position w:val="-4"/>
          <w:sz w:val="28"/>
          <w:szCs w:val="28"/>
        </w:rPr>
        <w:object w:dxaOrig="200" w:dyaOrig="220">
          <v:shape id="_x0000_i1132" type="#_x0000_t75" style="width:9.75pt;height:11.25pt" o:ole="">
            <v:imagedata r:id="rId222" o:title=""/>
          </v:shape>
          <o:OLEObject Type="Embed" ProgID="Equation.DSMT4" ShapeID="_x0000_i1132" DrawAspect="Content" ObjectID="_1605529058" r:id="rId223"/>
        </w:object>
      </w:r>
      <w:r w:rsidRPr="00947252">
        <w:rPr>
          <w:rFonts w:ascii="Times New Roman" w:hAnsi="Times New Roman" w:cs="Times New Roman"/>
          <w:sz w:val="28"/>
          <w:szCs w:val="28"/>
        </w:rPr>
        <w:t>.</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Теперь</w:t>
      </w:r>
      <w:r w:rsidR="00B601A9">
        <w:rPr>
          <w:rFonts w:ascii="Times New Roman" w:hAnsi="Times New Roman" w:cs="Times New Roman"/>
          <w:sz w:val="28"/>
          <w:szCs w:val="28"/>
        </w:rPr>
        <w:t xml:space="preserve"> </w:t>
      </w:r>
      <w:r w:rsidRPr="00947252">
        <w:rPr>
          <w:rFonts w:ascii="Times New Roman" w:hAnsi="Times New Roman" w:cs="Times New Roman"/>
          <w:sz w:val="28"/>
          <w:szCs w:val="28"/>
        </w:rPr>
        <w:t>уже два безрисковых портфеля. Из соображений безарбитражности можно утверждать, что доходности всех безрисковых портфелей должны быть одинаковы. Действительно, если будут два безрисковых портфеля разной доходности, то, продавая портфель с меньшей доходностью и покупая на эти деньги портфель с большей доходностью,</w:t>
      </w:r>
      <w:r w:rsidR="00B601A9">
        <w:rPr>
          <w:rFonts w:ascii="Times New Roman" w:hAnsi="Times New Roman" w:cs="Times New Roman"/>
          <w:sz w:val="28"/>
          <w:szCs w:val="28"/>
        </w:rPr>
        <w:t xml:space="preserve"> можно </w:t>
      </w:r>
      <w:r w:rsidRPr="00947252">
        <w:rPr>
          <w:rFonts w:ascii="Times New Roman" w:hAnsi="Times New Roman" w:cs="Times New Roman"/>
          <w:sz w:val="28"/>
          <w:szCs w:val="28"/>
        </w:rPr>
        <w:t>получ</w:t>
      </w:r>
      <w:r w:rsidR="00B601A9">
        <w:rPr>
          <w:rFonts w:ascii="Times New Roman" w:hAnsi="Times New Roman" w:cs="Times New Roman"/>
          <w:sz w:val="28"/>
          <w:szCs w:val="28"/>
        </w:rPr>
        <w:t xml:space="preserve">ить </w:t>
      </w:r>
      <w:r w:rsidRPr="00947252">
        <w:rPr>
          <w:rFonts w:ascii="Times New Roman" w:hAnsi="Times New Roman" w:cs="Times New Roman"/>
          <w:sz w:val="28"/>
          <w:szCs w:val="28"/>
        </w:rPr>
        <w:t>арбитражную возможность качать деньги из воздуха.</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Поэтому и для портфеля, состоящего из опционов и рисковых ценных бумаг должно быть выполнено условие</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6"/>
          <w:sz w:val="28"/>
          <w:szCs w:val="28"/>
        </w:rPr>
        <w:object w:dxaOrig="5920" w:dyaOrig="859">
          <v:shape id="_x0000_i1133" type="#_x0000_t75" style="width:296.25pt;height:42.75pt" o:ole="">
            <v:imagedata r:id="rId224" o:title=""/>
          </v:shape>
          <o:OLEObject Type="Embed" ProgID="Equation.DSMT4" ShapeID="_x0000_i1133" DrawAspect="Content" ObjectID="_1605529059" r:id="rId225"/>
        </w:object>
      </w:r>
      <w:r w:rsidRPr="00947252">
        <w:rPr>
          <w:rFonts w:ascii="Times New Roman" w:hAnsi="Times New Roman" w:cs="Times New Roman"/>
          <w:sz w:val="28"/>
          <w:szCs w:val="28"/>
        </w:rPr>
        <w:t>.                 (5.34)</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Приравнивая друг другу выражения (5.32) и (5.34), получим</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38"/>
          <w:sz w:val="28"/>
          <w:szCs w:val="28"/>
        </w:rPr>
        <w:object w:dxaOrig="6240" w:dyaOrig="920">
          <v:shape id="_x0000_i1134" type="#_x0000_t75" style="width:312pt;height:45.75pt" o:ole="">
            <v:imagedata r:id="rId226" o:title=""/>
          </v:shape>
          <o:OLEObject Type="Embed" ProgID="Equation.DSMT4" ShapeID="_x0000_i1134" DrawAspect="Content" ObjectID="_1605529060" r:id="rId227"/>
        </w:objec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Сокращая </w:t>
      </w:r>
      <w:r w:rsidRPr="00947252">
        <w:rPr>
          <w:rFonts w:ascii="Times New Roman" w:hAnsi="Times New Roman" w:cs="Times New Roman"/>
          <w:position w:val="-12"/>
          <w:sz w:val="28"/>
          <w:szCs w:val="28"/>
        </w:rPr>
        <w:object w:dxaOrig="560" w:dyaOrig="380">
          <v:shape id="_x0000_i1135" type="#_x0000_t75" style="width:27.75pt;height:18.75pt" o:ole="">
            <v:imagedata r:id="rId228" o:title=""/>
          </v:shape>
          <o:OLEObject Type="Embed" ProgID="Equation.DSMT4" ShapeID="_x0000_i1135" DrawAspect="Content" ObjectID="_1605529061" r:id="rId229"/>
        </w:object>
      </w:r>
      <w:r w:rsidRPr="00947252">
        <w:rPr>
          <w:rFonts w:ascii="Times New Roman" w:hAnsi="Times New Roman" w:cs="Times New Roman"/>
          <w:sz w:val="28"/>
          <w:szCs w:val="28"/>
        </w:rPr>
        <w:t xml:space="preserve"> и убирая индекс </w:t>
      </w:r>
      <w:r w:rsidRPr="00947252">
        <w:rPr>
          <w:rFonts w:ascii="Times New Roman" w:hAnsi="Times New Roman" w:cs="Times New Roman"/>
          <w:position w:val="-6"/>
          <w:sz w:val="28"/>
          <w:szCs w:val="28"/>
        </w:rPr>
        <w:object w:dxaOrig="160" w:dyaOrig="260">
          <v:shape id="_x0000_i1136" type="#_x0000_t75" style="width:8.25pt;height:12.75pt" o:ole="">
            <v:imagedata r:id="rId230" o:title=""/>
          </v:shape>
          <o:OLEObject Type="Embed" ProgID="Equation.DSMT4" ShapeID="_x0000_i1136" DrawAspect="Content" ObjectID="_1605529062" r:id="rId231"/>
        </w:object>
      </w:r>
      <w:r w:rsidRPr="00947252">
        <w:rPr>
          <w:rFonts w:ascii="Times New Roman" w:hAnsi="Times New Roman" w:cs="Times New Roman"/>
          <w:sz w:val="28"/>
          <w:szCs w:val="28"/>
        </w:rPr>
        <w:t xml:space="preserve"> у </w:t>
      </w:r>
      <w:r w:rsidRPr="00947252">
        <w:rPr>
          <w:rFonts w:ascii="Times New Roman" w:hAnsi="Times New Roman" w:cs="Times New Roman"/>
          <w:position w:val="-12"/>
          <w:sz w:val="28"/>
          <w:szCs w:val="28"/>
        </w:rPr>
        <w:object w:dxaOrig="300" w:dyaOrig="380">
          <v:shape id="_x0000_i1137" type="#_x0000_t75" style="width:15pt;height:18.75pt" o:ole="">
            <v:imagedata r:id="rId232" o:title=""/>
          </v:shape>
          <o:OLEObject Type="Embed" ProgID="Equation.DSMT4" ShapeID="_x0000_i1137" DrawAspect="Content" ObjectID="_1605529063" r:id="rId233"/>
        </w:object>
      </w:r>
      <w:r w:rsidRPr="00947252">
        <w:rPr>
          <w:rFonts w:ascii="Times New Roman" w:hAnsi="Times New Roman" w:cs="Times New Roman"/>
          <w:sz w:val="28"/>
          <w:szCs w:val="28"/>
        </w:rPr>
        <w:t>, получим уравнение для стоимости опциона при наличии дивидендов</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6"/>
          <w:sz w:val="28"/>
          <w:szCs w:val="28"/>
        </w:rPr>
        <w:object w:dxaOrig="4300" w:dyaOrig="859">
          <v:shape id="_x0000_i1138" type="#_x0000_t75" style="width:215.25pt;height:42.75pt" o:ole="">
            <v:imagedata r:id="rId234" o:title=""/>
          </v:shape>
          <o:OLEObject Type="Embed" ProgID="Equation.DSMT4" ShapeID="_x0000_i1138" DrawAspect="Content" ObjectID="_1605529064" r:id="rId235"/>
        </w:object>
      </w:r>
      <w:r w:rsidRPr="00947252">
        <w:rPr>
          <w:rFonts w:ascii="Times New Roman" w:hAnsi="Times New Roman" w:cs="Times New Roman"/>
          <w:sz w:val="28"/>
          <w:szCs w:val="28"/>
        </w:rPr>
        <w:t>.                           (5.35)</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Его решением является функция:</w:t>
      </w:r>
    </w:p>
    <w:p w:rsidR="006D74CA" w:rsidRPr="00EC7B09" w:rsidRDefault="006D74CA" w:rsidP="00EC7B09">
      <w:pPr>
        <w:spacing w:line="276" w:lineRule="auto"/>
        <w:jc w:val="center"/>
        <w:rPr>
          <w:rFonts w:ascii="Times New Roman" w:hAnsi="Times New Roman" w:cs="Times New Roman"/>
          <w:sz w:val="28"/>
          <w:szCs w:val="28"/>
        </w:rPr>
      </w:pPr>
      <w:r w:rsidRPr="00947252">
        <w:rPr>
          <w:rFonts w:ascii="Times New Roman" w:hAnsi="Times New Roman" w:cs="Times New Roman"/>
          <w:position w:val="-42"/>
          <w:sz w:val="28"/>
          <w:szCs w:val="28"/>
        </w:rPr>
        <w:object w:dxaOrig="8000" w:dyaOrig="1040">
          <v:shape id="_x0000_i1139" type="#_x0000_t75" style="width:399.75pt;height:51.75pt" o:ole="">
            <v:imagedata r:id="rId236" o:title=""/>
          </v:shape>
          <o:OLEObject Type="Embed" ProgID="Equation.DSMT4" ShapeID="_x0000_i1139" DrawAspect="Content" ObjectID="_1605529065" r:id="rId237"/>
        </w:object>
      </w:r>
      <w:r w:rsidRPr="00864F2A">
        <w:rPr>
          <w:rFonts w:ascii="Times New Roman" w:hAnsi="Times New Roman" w:cs="Times New Roman"/>
          <w:sz w:val="28"/>
          <w:szCs w:val="28"/>
        </w:rPr>
        <w:t xml:space="preserve">    (5.36)</w:t>
      </w:r>
    </w:p>
    <w:p w:rsidR="0042791C" w:rsidRPr="00864F2A" w:rsidRDefault="00042392" w:rsidP="000E4D07">
      <w:pPr>
        <w:pStyle w:val="NormalWeb"/>
        <w:spacing w:before="0" w:beforeAutospacing="0" w:after="0" w:afterAutospacing="0" w:line="276" w:lineRule="auto"/>
        <w:ind w:firstLine="900"/>
        <w:jc w:val="both"/>
        <w:rPr>
          <w:b/>
          <w:color w:val="000000"/>
          <w:sz w:val="28"/>
          <w:szCs w:val="28"/>
        </w:rPr>
      </w:pPr>
      <w:r w:rsidRPr="00864F2A">
        <w:rPr>
          <w:b/>
          <w:color w:val="000000"/>
          <w:sz w:val="28"/>
          <w:szCs w:val="28"/>
        </w:rPr>
        <w:lastRenderedPageBreak/>
        <w:t xml:space="preserve">2.2 </w:t>
      </w:r>
      <w:r w:rsidR="0042791C" w:rsidRPr="00864F2A">
        <w:rPr>
          <w:b/>
          <w:color w:val="000000"/>
          <w:sz w:val="28"/>
          <w:szCs w:val="28"/>
        </w:rPr>
        <w:t>Сочетание опционов и акций: комбинации и спрэды</w:t>
      </w:r>
    </w:p>
    <w:p w:rsidR="00DD0DC5" w:rsidRPr="00864F2A" w:rsidRDefault="00DD0DC5" w:rsidP="00EC7B09">
      <w:pPr>
        <w:pStyle w:val="NormalWeb"/>
        <w:spacing w:before="0" w:beforeAutospacing="0" w:after="0" w:afterAutospacing="0" w:line="276" w:lineRule="auto"/>
        <w:jc w:val="both"/>
        <w:rPr>
          <w:b/>
          <w:color w:val="000000"/>
          <w:sz w:val="28"/>
          <w:szCs w:val="28"/>
        </w:rPr>
      </w:pPr>
    </w:p>
    <w:p w:rsidR="00EC7B09" w:rsidRDefault="00EC7B09" w:rsidP="00EC7B09">
      <w:pPr>
        <w:pStyle w:val="NormalWeb"/>
        <w:spacing w:before="0" w:beforeAutospacing="0" w:after="0" w:afterAutospacing="0" w:line="276" w:lineRule="auto"/>
        <w:ind w:firstLine="907"/>
        <w:jc w:val="both"/>
        <w:rPr>
          <w:color w:val="000000"/>
          <w:sz w:val="28"/>
          <w:szCs w:val="28"/>
        </w:rPr>
      </w:pPr>
      <w:r w:rsidRPr="00EC7B09">
        <w:rPr>
          <w:color w:val="000000"/>
          <w:sz w:val="28"/>
          <w:szCs w:val="28"/>
        </w:rPr>
        <w:t>Опционы позволяют инвесторам формировать различные стратегии.</w:t>
      </w:r>
      <w:r>
        <w:rPr>
          <w:color w:val="000000"/>
          <w:sz w:val="28"/>
          <w:szCs w:val="28"/>
        </w:rPr>
        <w:t xml:space="preserve"> </w:t>
      </w:r>
      <w:r w:rsidRPr="00EC7B09">
        <w:rPr>
          <w:color w:val="000000"/>
          <w:sz w:val="28"/>
          <w:szCs w:val="28"/>
        </w:rPr>
        <w:t>Простейшими из них являются сочетания опционов и акций. Вкладчик</w:t>
      </w:r>
      <w:r>
        <w:rPr>
          <w:color w:val="000000"/>
          <w:sz w:val="28"/>
          <w:szCs w:val="28"/>
        </w:rPr>
        <w:t xml:space="preserve"> </w:t>
      </w:r>
      <w:r w:rsidRPr="00EC7B09">
        <w:rPr>
          <w:color w:val="000000"/>
          <w:sz w:val="28"/>
          <w:szCs w:val="28"/>
        </w:rPr>
        <w:t>прибегает к ним в целях хеджирования своей позиции по акциям.</w:t>
      </w:r>
    </w:p>
    <w:p w:rsidR="00DD0DC5" w:rsidRPr="00864F2A"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Наиболее интересные стратегии формируются за счет одновременной</w:t>
      </w:r>
      <w:r w:rsidR="00EC7B09">
        <w:rPr>
          <w:color w:val="000000"/>
          <w:sz w:val="28"/>
          <w:szCs w:val="28"/>
        </w:rPr>
        <w:t xml:space="preserve"> </w:t>
      </w:r>
      <w:r w:rsidRPr="00864F2A">
        <w:rPr>
          <w:color w:val="000000"/>
          <w:sz w:val="28"/>
          <w:szCs w:val="28"/>
        </w:rPr>
        <w:t>продажи и/или покупки нескольких опционов.</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Такие стратегии можно подразделить на две группы:</w:t>
      </w:r>
    </w:p>
    <w:p w:rsidR="00EC7B09" w:rsidRDefault="00EC7B09" w:rsidP="00EC7B09">
      <w:pPr>
        <w:pStyle w:val="NormalWeb"/>
        <w:numPr>
          <w:ilvl w:val="0"/>
          <w:numId w:val="10"/>
        </w:numPr>
        <w:spacing w:before="0" w:beforeAutospacing="0" w:after="0" w:afterAutospacing="0" w:line="276" w:lineRule="auto"/>
        <w:jc w:val="both"/>
        <w:rPr>
          <w:color w:val="000000"/>
          <w:sz w:val="28"/>
          <w:szCs w:val="28"/>
        </w:rPr>
      </w:pPr>
      <w:r>
        <w:rPr>
          <w:color w:val="000000"/>
          <w:sz w:val="28"/>
          <w:szCs w:val="28"/>
        </w:rPr>
        <w:t>к</w:t>
      </w:r>
      <w:r w:rsidR="00DD0DC5" w:rsidRPr="00864F2A">
        <w:rPr>
          <w:color w:val="000000"/>
          <w:sz w:val="28"/>
          <w:szCs w:val="28"/>
        </w:rPr>
        <w:t>омбинации</w:t>
      </w:r>
      <w:r>
        <w:rPr>
          <w:color w:val="000000"/>
          <w:sz w:val="28"/>
          <w:szCs w:val="28"/>
        </w:rPr>
        <w:t>;</w:t>
      </w:r>
    </w:p>
    <w:p w:rsidR="00DD0DC5" w:rsidRPr="00EC7B09" w:rsidRDefault="00DD0DC5" w:rsidP="00EC7B09">
      <w:pPr>
        <w:pStyle w:val="NormalWeb"/>
        <w:numPr>
          <w:ilvl w:val="0"/>
          <w:numId w:val="10"/>
        </w:numPr>
        <w:spacing w:before="0" w:beforeAutospacing="0" w:after="0" w:afterAutospacing="0" w:line="276" w:lineRule="auto"/>
        <w:jc w:val="both"/>
        <w:rPr>
          <w:color w:val="000000"/>
          <w:sz w:val="28"/>
          <w:szCs w:val="28"/>
        </w:rPr>
      </w:pPr>
      <w:r w:rsidRPr="00EC7B09">
        <w:rPr>
          <w:color w:val="000000"/>
          <w:sz w:val="28"/>
          <w:szCs w:val="28"/>
        </w:rPr>
        <w:t>спрэды</w:t>
      </w:r>
      <w:r w:rsidR="00EC7B09">
        <w:rPr>
          <w:color w:val="000000"/>
          <w:sz w:val="28"/>
          <w:szCs w:val="28"/>
        </w:rPr>
        <w:t>.</w:t>
      </w:r>
    </w:p>
    <w:p w:rsidR="00DD0DC5" w:rsidRDefault="00DD0DC5" w:rsidP="00D20108">
      <w:pPr>
        <w:pStyle w:val="NormalWeb"/>
        <w:spacing w:before="0" w:beforeAutospacing="0" w:after="0" w:afterAutospacing="0" w:line="276" w:lineRule="auto"/>
        <w:ind w:firstLine="907"/>
        <w:jc w:val="both"/>
        <w:rPr>
          <w:color w:val="000000"/>
          <w:sz w:val="28"/>
          <w:szCs w:val="28"/>
        </w:rPr>
      </w:pPr>
      <w:r w:rsidRPr="00864F2A">
        <w:rPr>
          <w:color w:val="000000"/>
          <w:sz w:val="28"/>
          <w:szCs w:val="28"/>
        </w:rPr>
        <w:t>Комбинация</w:t>
      </w:r>
      <w:r w:rsidR="00EC7B09">
        <w:rPr>
          <w:color w:val="000000"/>
          <w:sz w:val="28"/>
          <w:szCs w:val="28"/>
        </w:rPr>
        <w:t xml:space="preserve"> – </w:t>
      </w:r>
      <w:r w:rsidRPr="00864F2A">
        <w:rPr>
          <w:color w:val="000000"/>
          <w:sz w:val="28"/>
          <w:szCs w:val="28"/>
        </w:rPr>
        <w:t>это портфель, состоящий из опционов различного вида</w:t>
      </w:r>
      <w:r w:rsidR="00EC7B09">
        <w:rPr>
          <w:color w:val="000000"/>
          <w:sz w:val="28"/>
          <w:szCs w:val="28"/>
        </w:rPr>
        <w:t xml:space="preserve"> </w:t>
      </w:r>
      <w:r w:rsidRPr="00864F2A">
        <w:rPr>
          <w:color w:val="000000"/>
          <w:sz w:val="28"/>
          <w:szCs w:val="28"/>
        </w:rPr>
        <w:t>на одни и те же активы с одной и той же датой истечения контрактов,</w:t>
      </w:r>
      <w:r w:rsidR="00EC7B09">
        <w:rPr>
          <w:color w:val="000000"/>
          <w:sz w:val="28"/>
          <w:szCs w:val="28"/>
        </w:rPr>
        <w:t xml:space="preserve"> </w:t>
      </w:r>
      <w:r w:rsidRPr="00864F2A">
        <w:rPr>
          <w:color w:val="000000"/>
          <w:sz w:val="28"/>
          <w:szCs w:val="28"/>
        </w:rPr>
        <w:t>которые одновременно являются длинными или короткими, цена исполнения</w:t>
      </w:r>
      <w:r w:rsidR="00EC7B09">
        <w:rPr>
          <w:color w:val="000000"/>
          <w:sz w:val="28"/>
          <w:szCs w:val="28"/>
        </w:rPr>
        <w:t xml:space="preserve"> </w:t>
      </w:r>
      <w:r w:rsidRPr="00864F2A">
        <w:rPr>
          <w:color w:val="000000"/>
          <w:sz w:val="28"/>
          <w:szCs w:val="28"/>
        </w:rPr>
        <w:t>может быть одинаковой или разной.</w:t>
      </w:r>
    </w:p>
    <w:p w:rsidR="001A7200" w:rsidRDefault="00D20108" w:rsidP="00D20108">
      <w:pPr>
        <w:pStyle w:val="NormalWeb"/>
        <w:spacing w:before="0" w:beforeAutospacing="0" w:after="0" w:afterAutospacing="0" w:line="276" w:lineRule="auto"/>
        <w:ind w:firstLine="907"/>
        <w:jc w:val="both"/>
        <w:rPr>
          <w:color w:val="000000"/>
          <w:sz w:val="28"/>
          <w:szCs w:val="28"/>
        </w:rPr>
      </w:pPr>
      <w:r>
        <w:rPr>
          <w:color w:val="000000"/>
          <w:sz w:val="28"/>
          <w:szCs w:val="28"/>
        </w:rPr>
        <w:t>Выделяют следующие комбинации:</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стеллажная сделка (стрэддл);</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стрэнгл;</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стрэп;</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стрип;</w:t>
      </w:r>
    </w:p>
    <w:p w:rsidR="00D20108" w:rsidRDefault="00D20108" w:rsidP="00D20108">
      <w:pPr>
        <w:pStyle w:val="NormalWeb"/>
        <w:spacing w:before="0" w:beforeAutospacing="0" w:after="0" w:afterAutospacing="0" w:line="276" w:lineRule="auto"/>
        <w:ind w:firstLine="907"/>
        <w:jc w:val="both"/>
        <w:rPr>
          <w:color w:val="000000"/>
          <w:sz w:val="28"/>
          <w:szCs w:val="28"/>
        </w:rPr>
      </w:pPr>
      <w:r w:rsidRPr="00D20108">
        <w:rPr>
          <w:color w:val="000000"/>
          <w:sz w:val="28"/>
          <w:szCs w:val="28"/>
        </w:rPr>
        <w:t>Стеллажная сделка представляет собой комбинацию опционов колл и</w:t>
      </w:r>
      <w:r>
        <w:rPr>
          <w:color w:val="000000"/>
          <w:sz w:val="28"/>
          <w:szCs w:val="28"/>
        </w:rPr>
        <w:t xml:space="preserve"> </w:t>
      </w:r>
      <w:r w:rsidRPr="00D20108">
        <w:rPr>
          <w:color w:val="000000"/>
          <w:sz w:val="28"/>
          <w:szCs w:val="28"/>
        </w:rPr>
        <w:t>пут на одни и те же акции с одной и той же ценой исполнения и датой</w:t>
      </w:r>
      <w:r>
        <w:rPr>
          <w:color w:val="000000"/>
          <w:sz w:val="28"/>
          <w:szCs w:val="28"/>
        </w:rPr>
        <w:t xml:space="preserve"> </w:t>
      </w:r>
      <w:r w:rsidRPr="00D20108">
        <w:rPr>
          <w:color w:val="000000"/>
          <w:sz w:val="28"/>
          <w:szCs w:val="28"/>
        </w:rPr>
        <w:t>истечения контрактов. Инвестор занимает только длинную или короткую</w:t>
      </w:r>
      <w:r>
        <w:rPr>
          <w:color w:val="000000"/>
          <w:sz w:val="28"/>
          <w:szCs w:val="28"/>
        </w:rPr>
        <w:t xml:space="preserve"> </w:t>
      </w:r>
      <w:r w:rsidRPr="00D20108">
        <w:rPr>
          <w:color w:val="000000"/>
          <w:sz w:val="28"/>
          <w:szCs w:val="28"/>
        </w:rPr>
        <w:t>позицию. Вкладчик выбирает данную стратегию, когда ожидает</w:t>
      </w:r>
      <w:r>
        <w:rPr>
          <w:color w:val="000000"/>
          <w:sz w:val="28"/>
          <w:szCs w:val="28"/>
        </w:rPr>
        <w:t xml:space="preserve"> </w:t>
      </w:r>
      <w:r w:rsidRPr="00D20108">
        <w:rPr>
          <w:color w:val="000000"/>
          <w:sz w:val="28"/>
          <w:szCs w:val="28"/>
        </w:rPr>
        <w:t>значительного изменения курса акций, однако не может точно определить, в</w:t>
      </w:r>
      <w:r>
        <w:rPr>
          <w:color w:val="000000"/>
          <w:sz w:val="28"/>
          <w:szCs w:val="28"/>
        </w:rPr>
        <w:t xml:space="preserve"> </w:t>
      </w:r>
      <w:r w:rsidRPr="00D20108">
        <w:rPr>
          <w:color w:val="000000"/>
          <w:sz w:val="28"/>
          <w:szCs w:val="28"/>
        </w:rPr>
        <w:t>каком направлении оно произойдет. Если такое отклонение случится, он</w:t>
      </w:r>
      <w:r>
        <w:rPr>
          <w:color w:val="000000"/>
          <w:sz w:val="28"/>
          <w:szCs w:val="28"/>
        </w:rPr>
        <w:t xml:space="preserve"> </w:t>
      </w:r>
      <w:r w:rsidRPr="00D20108">
        <w:rPr>
          <w:color w:val="000000"/>
          <w:sz w:val="28"/>
          <w:szCs w:val="28"/>
        </w:rPr>
        <w:t>получит прибыль. В свою очередь, продавец стеллажа рассчитывает на</w:t>
      </w:r>
      <w:r>
        <w:rPr>
          <w:color w:val="000000"/>
          <w:sz w:val="28"/>
          <w:szCs w:val="28"/>
        </w:rPr>
        <w:t xml:space="preserve"> </w:t>
      </w:r>
      <w:r w:rsidRPr="00D20108">
        <w:rPr>
          <w:color w:val="000000"/>
          <w:sz w:val="28"/>
          <w:szCs w:val="28"/>
        </w:rPr>
        <w:t>небольшие колебания курсов бумаг.</w:t>
      </w:r>
    </w:p>
    <w:p w:rsidR="00D20108" w:rsidRDefault="00D20108" w:rsidP="00D20108">
      <w:pPr>
        <w:pStyle w:val="NormalWeb"/>
        <w:spacing w:before="0" w:beforeAutospacing="0" w:after="0" w:afterAutospacing="0" w:line="276" w:lineRule="auto"/>
        <w:ind w:firstLine="907"/>
        <w:jc w:val="both"/>
        <w:rPr>
          <w:color w:val="000000"/>
          <w:sz w:val="28"/>
          <w:szCs w:val="28"/>
        </w:rPr>
      </w:pPr>
      <w:r>
        <w:rPr>
          <w:color w:val="000000"/>
          <w:sz w:val="28"/>
          <w:szCs w:val="28"/>
        </w:rPr>
        <w:t>Срэнгл</w:t>
      </w:r>
      <w:r w:rsidRPr="00D20108">
        <w:rPr>
          <w:color w:val="000000"/>
          <w:sz w:val="28"/>
          <w:szCs w:val="28"/>
        </w:rPr>
        <w:t xml:space="preserve"> представляет собой</w:t>
      </w:r>
      <w:r>
        <w:rPr>
          <w:color w:val="000000"/>
          <w:sz w:val="28"/>
          <w:szCs w:val="28"/>
        </w:rPr>
        <w:t xml:space="preserve"> </w:t>
      </w:r>
      <w:r w:rsidRPr="00D20108">
        <w:rPr>
          <w:color w:val="000000"/>
          <w:sz w:val="28"/>
          <w:szCs w:val="28"/>
        </w:rPr>
        <w:t>сочетание опционов колл и пут на одни и те же бумаги с одним сроком</w:t>
      </w:r>
      <w:r>
        <w:rPr>
          <w:color w:val="000000"/>
          <w:sz w:val="28"/>
          <w:szCs w:val="28"/>
        </w:rPr>
        <w:t xml:space="preserve"> </w:t>
      </w:r>
      <w:r w:rsidRPr="00D20108">
        <w:rPr>
          <w:color w:val="000000"/>
          <w:sz w:val="28"/>
          <w:szCs w:val="28"/>
        </w:rPr>
        <w:t>истечения контрактов, но с разными ценами исполнения.</w:t>
      </w:r>
      <w:r>
        <w:rPr>
          <w:color w:val="000000"/>
          <w:sz w:val="28"/>
          <w:szCs w:val="28"/>
        </w:rPr>
        <w:t xml:space="preserve"> </w:t>
      </w:r>
      <w:r w:rsidRPr="00D20108">
        <w:rPr>
          <w:color w:val="000000"/>
          <w:sz w:val="28"/>
          <w:szCs w:val="28"/>
        </w:rPr>
        <w:t>По своей технике данная комбинация аналогична стеллажу, однако она</w:t>
      </w:r>
      <w:r>
        <w:rPr>
          <w:color w:val="000000"/>
          <w:sz w:val="28"/>
          <w:szCs w:val="28"/>
        </w:rPr>
        <w:t xml:space="preserve"> </w:t>
      </w:r>
      <w:r w:rsidRPr="00D20108">
        <w:rPr>
          <w:color w:val="000000"/>
          <w:sz w:val="28"/>
          <w:szCs w:val="28"/>
        </w:rPr>
        <w:t>способна в большей степени привлечь продавца опционов, так как</w:t>
      </w:r>
      <w:r>
        <w:rPr>
          <w:color w:val="000000"/>
          <w:sz w:val="28"/>
          <w:szCs w:val="28"/>
        </w:rPr>
        <w:t xml:space="preserve"> </w:t>
      </w:r>
      <w:r w:rsidRPr="00D20108">
        <w:rPr>
          <w:color w:val="000000"/>
          <w:sz w:val="28"/>
          <w:szCs w:val="28"/>
        </w:rPr>
        <w:t>предоставляет ему возможность получить прибыль при более широком</w:t>
      </w:r>
      <w:r>
        <w:rPr>
          <w:color w:val="000000"/>
          <w:sz w:val="28"/>
          <w:szCs w:val="28"/>
        </w:rPr>
        <w:t xml:space="preserve"> </w:t>
      </w:r>
      <w:r w:rsidRPr="00D20108">
        <w:rPr>
          <w:color w:val="000000"/>
          <w:sz w:val="28"/>
          <w:szCs w:val="28"/>
        </w:rPr>
        <w:t>диапазоне колебаний курса акций. В данной комбинации цена исполнения</w:t>
      </w:r>
      <w:r>
        <w:rPr>
          <w:color w:val="000000"/>
          <w:sz w:val="28"/>
          <w:szCs w:val="28"/>
        </w:rPr>
        <w:t xml:space="preserve"> </w:t>
      </w:r>
      <w:r w:rsidRPr="00D20108">
        <w:rPr>
          <w:color w:val="000000"/>
          <w:sz w:val="28"/>
          <w:szCs w:val="28"/>
        </w:rPr>
        <w:t>опциона колл выше цены исполнения опциона пут.</w:t>
      </w:r>
    </w:p>
    <w:p w:rsidR="00D20108" w:rsidRDefault="00D20108" w:rsidP="00D20108">
      <w:pPr>
        <w:pStyle w:val="NormalWeb"/>
        <w:spacing w:before="0" w:beforeAutospacing="0" w:after="0" w:afterAutospacing="0" w:line="276" w:lineRule="auto"/>
        <w:ind w:firstLine="907"/>
        <w:jc w:val="both"/>
        <w:rPr>
          <w:color w:val="000000"/>
          <w:sz w:val="28"/>
          <w:szCs w:val="28"/>
        </w:rPr>
      </w:pPr>
      <w:r w:rsidRPr="00D20108">
        <w:rPr>
          <w:color w:val="000000"/>
          <w:sz w:val="28"/>
          <w:szCs w:val="28"/>
        </w:rPr>
        <w:t>Стрэп</w:t>
      </w:r>
      <w:r>
        <w:rPr>
          <w:color w:val="000000"/>
          <w:sz w:val="28"/>
          <w:szCs w:val="28"/>
        </w:rPr>
        <w:t xml:space="preserve"> – </w:t>
      </w:r>
      <w:r w:rsidRPr="00D20108">
        <w:rPr>
          <w:color w:val="000000"/>
          <w:sz w:val="28"/>
          <w:szCs w:val="28"/>
        </w:rPr>
        <w:t>это комбинация из одного опциона пут и двух опционов колл.</w:t>
      </w:r>
      <w:r>
        <w:rPr>
          <w:color w:val="000000"/>
          <w:sz w:val="28"/>
          <w:szCs w:val="28"/>
        </w:rPr>
        <w:t xml:space="preserve"> </w:t>
      </w:r>
      <w:r w:rsidRPr="00D20108">
        <w:rPr>
          <w:color w:val="000000"/>
          <w:sz w:val="28"/>
          <w:szCs w:val="28"/>
        </w:rPr>
        <w:t>Даты истечения контрактов одинаковые, а цены исполнения могут быть</w:t>
      </w:r>
      <w:r>
        <w:rPr>
          <w:color w:val="000000"/>
          <w:sz w:val="28"/>
          <w:szCs w:val="28"/>
        </w:rPr>
        <w:t xml:space="preserve"> </w:t>
      </w:r>
      <w:r w:rsidRPr="00D20108">
        <w:rPr>
          <w:color w:val="000000"/>
          <w:sz w:val="28"/>
          <w:szCs w:val="28"/>
        </w:rPr>
        <w:t>одинаковыми или разными. По всем опционам инвестор занимает или</w:t>
      </w:r>
      <w:r>
        <w:rPr>
          <w:color w:val="000000"/>
          <w:sz w:val="28"/>
          <w:szCs w:val="28"/>
        </w:rPr>
        <w:t xml:space="preserve"> </w:t>
      </w:r>
      <w:r w:rsidRPr="00D20108">
        <w:rPr>
          <w:color w:val="000000"/>
          <w:sz w:val="28"/>
          <w:szCs w:val="28"/>
        </w:rPr>
        <w:t>короткую или длинную позицию. Вкладчик прибегает к такой комбинации,</w:t>
      </w:r>
      <w:r>
        <w:rPr>
          <w:color w:val="000000"/>
          <w:sz w:val="28"/>
          <w:szCs w:val="28"/>
        </w:rPr>
        <w:t xml:space="preserve"> </w:t>
      </w:r>
      <w:r w:rsidRPr="00D20108">
        <w:rPr>
          <w:color w:val="000000"/>
          <w:sz w:val="28"/>
          <w:szCs w:val="28"/>
        </w:rPr>
        <w:lastRenderedPageBreak/>
        <w:t>если полагает, что курс акций должен с большей вероятностью пойти вверх,</w:t>
      </w:r>
      <w:r>
        <w:rPr>
          <w:color w:val="000000"/>
          <w:sz w:val="28"/>
          <w:szCs w:val="28"/>
        </w:rPr>
        <w:t xml:space="preserve"> </w:t>
      </w:r>
      <w:r w:rsidRPr="00D20108">
        <w:rPr>
          <w:color w:val="000000"/>
          <w:sz w:val="28"/>
          <w:szCs w:val="28"/>
        </w:rPr>
        <w:t>чем вниз.</w:t>
      </w:r>
    </w:p>
    <w:p w:rsidR="00D20108" w:rsidRPr="00864F2A" w:rsidRDefault="00D20108" w:rsidP="00D20108">
      <w:pPr>
        <w:pStyle w:val="NormalWeb"/>
        <w:spacing w:before="0" w:beforeAutospacing="0" w:after="0" w:afterAutospacing="0" w:line="276" w:lineRule="auto"/>
        <w:ind w:firstLine="907"/>
        <w:jc w:val="both"/>
        <w:rPr>
          <w:color w:val="000000"/>
          <w:sz w:val="28"/>
          <w:szCs w:val="28"/>
        </w:rPr>
      </w:pPr>
      <w:r>
        <w:rPr>
          <w:color w:val="000000"/>
          <w:sz w:val="28"/>
          <w:szCs w:val="28"/>
        </w:rPr>
        <w:t>Стрип</w:t>
      </w:r>
      <w:r w:rsidRPr="00D20108">
        <w:rPr>
          <w:color w:val="000000"/>
          <w:sz w:val="28"/>
          <w:szCs w:val="28"/>
        </w:rPr>
        <w:t xml:space="preserve"> состоит из одного опциона колл и двух опционов</w:t>
      </w:r>
      <w:r>
        <w:rPr>
          <w:color w:val="000000"/>
          <w:sz w:val="28"/>
          <w:szCs w:val="28"/>
        </w:rPr>
        <w:t xml:space="preserve"> </w:t>
      </w:r>
      <w:r w:rsidRPr="00D20108">
        <w:rPr>
          <w:color w:val="000000"/>
          <w:sz w:val="28"/>
          <w:szCs w:val="28"/>
        </w:rPr>
        <w:t>пут. Они имеют одинаковые даты стечения контрактов, цены исполнения</w:t>
      </w:r>
      <w:r>
        <w:rPr>
          <w:color w:val="000000"/>
          <w:sz w:val="28"/>
          <w:szCs w:val="28"/>
        </w:rPr>
        <w:t xml:space="preserve"> </w:t>
      </w:r>
      <w:r w:rsidRPr="00D20108">
        <w:rPr>
          <w:color w:val="000000"/>
          <w:sz w:val="28"/>
          <w:szCs w:val="28"/>
        </w:rPr>
        <w:t>могут быть одинаковыми или разными. Инвестор занимает одну и ту же</w:t>
      </w:r>
      <w:r>
        <w:rPr>
          <w:color w:val="000000"/>
          <w:sz w:val="28"/>
          <w:szCs w:val="28"/>
        </w:rPr>
        <w:t xml:space="preserve"> </w:t>
      </w:r>
      <w:r w:rsidRPr="00D20108">
        <w:rPr>
          <w:color w:val="000000"/>
          <w:sz w:val="28"/>
          <w:szCs w:val="28"/>
        </w:rPr>
        <w:t>позицию по всем опционам. Стрип приобретается в том случае, когда есть</w:t>
      </w:r>
      <w:r>
        <w:rPr>
          <w:color w:val="000000"/>
          <w:sz w:val="28"/>
          <w:szCs w:val="28"/>
        </w:rPr>
        <w:t xml:space="preserve"> </w:t>
      </w:r>
      <w:r w:rsidRPr="00D20108">
        <w:rPr>
          <w:color w:val="000000"/>
          <w:sz w:val="28"/>
          <w:szCs w:val="28"/>
        </w:rPr>
        <w:t>основания полагать, что наиболее вероятно понижение курса акций, чем</w:t>
      </w:r>
      <w:r>
        <w:rPr>
          <w:color w:val="000000"/>
          <w:sz w:val="28"/>
          <w:szCs w:val="28"/>
        </w:rPr>
        <w:t xml:space="preserve"> </w:t>
      </w:r>
      <w:r w:rsidRPr="00D20108">
        <w:rPr>
          <w:color w:val="000000"/>
          <w:sz w:val="28"/>
          <w:szCs w:val="28"/>
        </w:rPr>
        <w:t>повышение.</w:t>
      </w:r>
    </w:p>
    <w:p w:rsidR="00EC7B09" w:rsidRDefault="00DD0DC5" w:rsidP="00D20108">
      <w:pPr>
        <w:pStyle w:val="NormalWeb"/>
        <w:spacing w:before="0" w:beforeAutospacing="0" w:after="0" w:afterAutospacing="0" w:line="276" w:lineRule="auto"/>
        <w:ind w:firstLine="907"/>
        <w:jc w:val="both"/>
        <w:rPr>
          <w:color w:val="000000"/>
          <w:sz w:val="28"/>
          <w:szCs w:val="28"/>
        </w:rPr>
      </w:pPr>
      <w:r w:rsidRPr="00864F2A">
        <w:rPr>
          <w:color w:val="000000"/>
          <w:sz w:val="28"/>
          <w:szCs w:val="28"/>
        </w:rPr>
        <w:t>Спрэд</w:t>
      </w:r>
      <w:r w:rsidR="00EC7B09">
        <w:rPr>
          <w:color w:val="000000"/>
          <w:sz w:val="28"/>
          <w:szCs w:val="28"/>
        </w:rPr>
        <w:t xml:space="preserve"> – </w:t>
      </w:r>
      <w:r w:rsidRPr="00864F2A">
        <w:rPr>
          <w:color w:val="000000"/>
          <w:sz w:val="28"/>
          <w:szCs w:val="28"/>
        </w:rPr>
        <w:t>это портфель, состоящий из опционов одного вида на одни и</w:t>
      </w:r>
      <w:r w:rsidR="00EC7B09">
        <w:rPr>
          <w:color w:val="000000"/>
          <w:sz w:val="28"/>
          <w:szCs w:val="28"/>
        </w:rPr>
        <w:t xml:space="preserve"> </w:t>
      </w:r>
      <w:r w:rsidRPr="00864F2A">
        <w:rPr>
          <w:color w:val="000000"/>
          <w:sz w:val="28"/>
          <w:szCs w:val="28"/>
        </w:rPr>
        <w:t>те же активы, но с разными ценами исполнения и/или датами истечения,</w:t>
      </w:r>
      <w:r w:rsidR="00EC7B09">
        <w:rPr>
          <w:color w:val="000000"/>
          <w:sz w:val="28"/>
          <w:szCs w:val="28"/>
        </w:rPr>
        <w:t xml:space="preserve"> </w:t>
      </w:r>
      <w:r w:rsidRPr="00864F2A">
        <w:rPr>
          <w:color w:val="000000"/>
          <w:sz w:val="28"/>
          <w:szCs w:val="28"/>
        </w:rPr>
        <w:t>причем одни из них являются длинными, а другие короткими. В свою</w:t>
      </w:r>
      <w:r w:rsidR="00EC7B09">
        <w:rPr>
          <w:color w:val="000000"/>
          <w:sz w:val="28"/>
          <w:szCs w:val="28"/>
        </w:rPr>
        <w:t xml:space="preserve"> </w:t>
      </w:r>
      <w:r w:rsidRPr="00864F2A">
        <w:rPr>
          <w:color w:val="000000"/>
          <w:sz w:val="28"/>
          <w:szCs w:val="28"/>
        </w:rPr>
        <w:t>очередь, спрэд подразделяется на вертикальный (цилиндрический или</w:t>
      </w:r>
      <w:r w:rsidR="00EC7B09">
        <w:rPr>
          <w:color w:val="000000"/>
          <w:sz w:val="28"/>
          <w:szCs w:val="28"/>
        </w:rPr>
        <w:t xml:space="preserve"> </w:t>
      </w:r>
      <w:r w:rsidRPr="00864F2A">
        <w:rPr>
          <w:color w:val="000000"/>
          <w:sz w:val="28"/>
          <w:szCs w:val="28"/>
        </w:rPr>
        <w:t>денежный), горизонтальный (календарный или временной) и диагональный.</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Вертикальный спрэд объединяет опционы с одной и той же датой</w:t>
      </w:r>
      <w:r w:rsidR="00EC7B09">
        <w:rPr>
          <w:color w:val="000000"/>
          <w:sz w:val="28"/>
          <w:szCs w:val="28"/>
        </w:rPr>
        <w:t xml:space="preserve"> </w:t>
      </w:r>
      <w:r w:rsidRPr="00864F2A">
        <w:rPr>
          <w:color w:val="000000"/>
          <w:sz w:val="28"/>
          <w:szCs w:val="28"/>
        </w:rPr>
        <w:t>истечения контрактов, но различными ценами исполнения. Горизонтальный</w:t>
      </w:r>
      <w:r w:rsidR="00EC7B09">
        <w:rPr>
          <w:color w:val="000000"/>
          <w:sz w:val="28"/>
          <w:szCs w:val="28"/>
        </w:rPr>
        <w:t xml:space="preserve"> </w:t>
      </w:r>
      <w:r w:rsidRPr="00864F2A">
        <w:rPr>
          <w:color w:val="000000"/>
          <w:sz w:val="28"/>
          <w:szCs w:val="28"/>
        </w:rPr>
        <w:t>спрэд состоит из опционов с одинаковыми ценами исполнения, но</w:t>
      </w:r>
      <w:r w:rsidR="00EC7B09">
        <w:rPr>
          <w:color w:val="000000"/>
          <w:sz w:val="28"/>
          <w:szCs w:val="28"/>
        </w:rPr>
        <w:t xml:space="preserve"> </w:t>
      </w:r>
      <w:r w:rsidRPr="00864F2A">
        <w:rPr>
          <w:color w:val="000000"/>
          <w:sz w:val="28"/>
          <w:szCs w:val="28"/>
        </w:rPr>
        <w:t>различными датами истечения контрактов.</w:t>
      </w:r>
      <w:r w:rsidR="00EC7B09">
        <w:rPr>
          <w:color w:val="000000"/>
          <w:sz w:val="28"/>
          <w:szCs w:val="28"/>
        </w:rPr>
        <w:t xml:space="preserve"> </w:t>
      </w:r>
      <w:r w:rsidRPr="00864F2A">
        <w:rPr>
          <w:color w:val="000000"/>
          <w:sz w:val="28"/>
          <w:szCs w:val="28"/>
        </w:rPr>
        <w:t>Диагональный спрэд строится с помощью опционов с различными</w:t>
      </w:r>
      <w:r w:rsidR="00EC7B09">
        <w:rPr>
          <w:color w:val="000000"/>
          <w:sz w:val="28"/>
          <w:szCs w:val="28"/>
        </w:rPr>
        <w:t xml:space="preserve"> </w:t>
      </w:r>
      <w:r w:rsidRPr="00864F2A">
        <w:rPr>
          <w:color w:val="000000"/>
          <w:sz w:val="28"/>
          <w:szCs w:val="28"/>
        </w:rPr>
        <w:t xml:space="preserve">ценами исполнения и датами истечения контрактов. </w:t>
      </w:r>
      <w:r w:rsidR="00EC7B09">
        <w:rPr>
          <w:color w:val="000000"/>
          <w:sz w:val="28"/>
          <w:szCs w:val="28"/>
        </w:rPr>
        <w:t>К</w:t>
      </w:r>
      <w:r w:rsidRPr="00864F2A">
        <w:rPr>
          <w:color w:val="000000"/>
          <w:sz w:val="28"/>
          <w:szCs w:val="28"/>
        </w:rPr>
        <w:t>огда спрэд создается с</w:t>
      </w:r>
      <w:r w:rsidR="00EC7B09">
        <w:rPr>
          <w:color w:val="000000"/>
          <w:sz w:val="28"/>
          <w:szCs w:val="28"/>
        </w:rPr>
        <w:t xml:space="preserve"> </w:t>
      </w:r>
      <w:r w:rsidRPr="00864F2A">
        <w:rPr>
          <w:color w:val="000000"/>
          <w:sz w:val="28"/>
          <w:szCs w:val="28"/>
        </w:rPr>
        <w:t>помощью опционов, которые имеют противоположные позиции по</w:t>
      </w:r>
      <w:r w:rsidR="00EC7B09">
        <w:rPr>
          <w:color w:val="000000"/>
          <w:sz w:val="28"/>
          <w:szCs w:val="28"/>
        </w:rPr>
        <w:t xml:space="preserve"> </w:t>
      </w:r>
      <w:r w:rsidRPr="00864F2A">
        <w:rPr>
          <w:color w:val="000000"/>
          <w:sz w:val="28"/>
          <w:szCs w:val="28"/>
        </w:rPr>
        <w:t>сравнению со стандартным сочетанием, его именуют обратным спрэдом.</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Каждый вид спрэда имеет две разновидности: повышающуюся и</w:t>
      </w:r>
      <w:r w:rsidR="00EC7B09">
        <w:rPr>
          <w:color w:val="000000"/>
          <w:sz w:val="28"/>
          <w:szCs w:val="28"/>
        </w:rPr>
        <w:t xml:space="preserve"> </w:t>
      </w:r>
      <w:r w:rsidRPr="00864F2A">
        <w:rPr>
          <w:color w:val="000000"/>
          <w:sz w:val="28"/>
          <w:szCs w:val="28"/>
        </w:rPr>
        <w:t>понижающуюся.</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При создании повышающегося вертикального спрэда тот опцион,</w:t>
      </w:r>
      <w:r w:rsidR="00EC7B09">
        <w:rPr>
          <w:color w:val="000000"/>
          <w:sz w:val="28"/>
          <w:szCs w:val="28"/>
        </w:rPr>
        <w:t xml:space="preserve"> </w:t>
      </w:r>
      <w:r w:rsidRPr="00864F2A">
        <w:rPr>
          <w:color w:val="000000"/>
          <w:sz w:val="28"/>
          <w:szCs w:val="28"/>
        </w:rPr>
        <w:t>который приобретается, имеет более низкую цену исполнения по сравнению</w:t>
      </w:r>
      <w:r w:rsidR="00EC7B09">
        <w:rPr>
          <w:color w:val="000000"/>
          <w:sz w:val="28"/>
          <w:szCs w:val="28"/>
        </w:rPr>
        <w:t xml:space="preserve"> </w:t>
      </w:r>
      <w:r w:rsidRPr="00864F2A">
        <w:rPr>
          <w:color w:val="000000"/>
          <w:sz w:val="28"/>
          <w:szCs w:val="28"/>
        </w:rPr>
        <w:t>с тем опционом, который продается.</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У повышающегося горизонтального спрэда тот опцион, который</w:t>
      </w:r>
      <w:r w:rsidR="00EC7B09">
        <w:rPr>
          <w:color w:val="000000"/>
          <w:sz w:val="28"/>
          <w:szCs w:val="28"/>
        </w:rPr>
        <w:t xml:space="preserve"> </w:t>
      </w:r>
      <w:r w:rsidRPr="00864F2A">
        <w:rPr>
          <w:color w:val="000000"/>
          <w:sz w:val="28"/>
          <w:szCs w:val="28"/>
        </w:rPr>
        <w:t>покупается, имеет более отдаленную дату истечения контракта.</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У повышающегося диагонального спрэда приобретаемый опцион имеет</w:t>
      </w:r>
      <w:r w:rsidR="00EC7B09">
        <w:rPr>
          <w:color w:val="000000"/>
          <w:sz w:val="28"/>
          <w:szCs w:val="28"/>
        </w:rPr>
        <w:t xml:space="preserve"> б</w:t>
      </w:r>
      <w:r w:rsidRPr="00864F2A">
        <w:rPr>
          <w:color w:val="000000"/>
          <w:sz w:val="28"/>
          <w:szCs w:val="28"/>
        </w:rPr>
        <w:t>олее низкую цену исполнения и более отдаленную дату истечения</w:t>
      </w:r>
      <w:r w:rsidR="00EC7B09">
        <w:rPr>
          <w:color w:val="000000"/>
          <w:sz w:val="28"/>
          <w:szCs w:val="28"/>
        </w:rPr>
        <w:t xml:space="preserve"> </w:t>
      </w:r>
      <w:r w:rsidRPr="00864F2A">
        <w:rPr>
          <w:color w:val="000000"/>
          <w:sz w:val="28"/>
          <w:szCs w:val="28"/>
        </w:rPr>
        <w:t>контракта по сравнению с тем опционом, который выписывается.</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Для вертикального спрэда его повышающаяся или понижающаяся</w:t>
      </w:r>
      <w:r w:rsidR="00EC7B09">
        <w:rPr>
          <w:color w:val="000000"/>
          <w:sz w:val="28"/>
          <w:szCs w:val="28"/>
        </w:rPr>
        <w:t xml:space="preserve"> </w:t>
      </w:r>
      <w:r w:rsidRPr="00864F2A">
        <w:rPr>
          <w:color w:val="000000"/>
          <w:sz w:val="28"/>
          <w:szCs w:val="28"/>
        </w:rPr>
        <w:t>разновидности говорят о том, что инвестор планирует получить прибыль</w:t>
      </w:r>
      <w:r w:rsidR="00EC7B09">
        <w:rPr>
          <w:color w:val="000000"/>
          <w:sz w:val="28"/>
          <w:szCs w:val="28"/>
        </w:rPr>
        <w:t xml:space="preserve"> </w:t>
      </w:r>
      <w:r w:rsidRPr="00864F2A">
        <w:rPr>
          <w:color w:val="000000"/>
          <w:sz w:val="28"/>
          <w:szCs w:val="28"/>
        </w:rPr>
        <w:t>соответственно от повышения или понижения курса бумаг.</w:t>
      </w:r>
      <w:r w:rsidR="00EC7B09">
        <w:rPr>
          <w:color w:val="000000"/>
          <w:sz w:val="28"/>
          <w:szCs w:val="28"/>
        </w:rPr>
        <w:t xml:space="preserve"> </w:t>
      </w:r>
    </w:p>
    <w:p w:rsidR="00D20108" w:rsidRDefault="00DD0DC5" w:rsidP="00D20108">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Для горизонтального и диагонального спрэда такая закономерность</w:t>
      </w:r>
      <w:r w:rsidR="00EC7B09">
        <w:rPr>
          <w:color w:val="000000"/>
          <w:sz w:val="28"/>
          <w:szCs w:val="28"/>
        </w:rPr>
        <w:t xml:space="preserve"> </w:t>
      </w:r>
      <w:r w:rsidRPr="00864F2A">
        <w:rPr>
          <w:color w:val="000000"/>
          <w:sz w:val="28"/>
          <w:szCs w:val="28"/>
        </w:rPr>
        <w:t>будет наблюдаться не всегда.</w:t>
      </w:r>
    </w:p>
    <w:p w:rsidR="00D20108" w:rsidRDefault="00D20108" w:rsidP="00D20108">
      <w:pPr>
        <w:pStyle w:val="NormalWeb"/>
        <w:spacing w:before="0" w:beforeAutospacing="0" w:after="0" w:afterAutospacing="0" w:line="276" w:lineRule="auto"/>
        <w:ind w:firstLine="900"/>
        <w:jc w:val="both"/>
        <w:rPr>
          <w:color w:val="000000"/>
          <w:sz w:val="28"/>
          <w:szCs w:val="28"/>
        </w:rPr>
      </w:pPr>
      <w:r>
        <w:rPr>
          <w:color w:val="000000"/>
          <w:sz w:val="28"/>
          <w:szCs w:val="28"/>
        </w:rPr>
        <w:t>К вертикальному спрэду относятся:</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быка</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медведя</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обратный спрэд быка</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lastRenderedPageBreak/>
        <w:t>обатный спрэд медведя</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синтетическая покупка и продажа акции</w:t>
      </w:r>
      <w:r w:rsidR="00C63D96">
        <w:rPr>
          <w:color w:val="000000"/>
          <w:sz w:val="28"/>
          <w:szCs w:val="28"/>
        </w:rPr>
        <w:t>;</w:t>
      </w:r>
    </w:p>
    <w:p w:rsidR="00C63D96" w:rsidRDefault="00C63D96"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бэкспрэд;</w:t>
      </w:r>
    </w:p>
    <w:p w:rsidR="00C63D96" w:rsidRDefault="00C63D96"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рейтио спрэд;</w:t>
      </w:r>
    </w:p>
    <w:p w:rsidR="00C63D96" w:rsidRDefault="00C63D96"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бабочка (сэндвич);</w:t>
      </w:r>
    </w:p>
    <w:p w:rsidR="00C63D96" w:rsidRDefault="00C63D96"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кондор.</w:t>
      </w:r>
    </w:p>
    <w:p w:rsidR="00D20108" w:rsidRPr="00C63D96" w:rsidRDefault="00C63D96" w:rsidP="00C63D96">
      <w:pPr>
        <w:pStyle w:val="NormalWeb"/>
        <w:tabs>
          <w:tab w:val="left" w:pos="1170"/>
        </w:tabs>
        <w:spacing w:before="0" w:beforeAutospacing="0" w:after="0" w:afterAutospacing="0" w:line="276" w:lineRule="auto"/>
        <w:ind w:firstLine="810"/>
        <w:jc w:val="both"/>
        <w:rPr>
          <w:color w:val="000000"/>
          <w:sz w:val="28"/>
          <w:szCs w:val="28"/>
        </w:rPr>
      </w:pPr>
      <w:r w:rsidRPr="00C63D96">
        <w:rPr>
          <w:color w:val="000000"/>
          <w:sz w:val="28"/>
          <w:szCs w:val="28"/>
        </w:rPr>
        <w:t>Спрэд быка</w:t>
      </w:r>
      <w:r w:rsidR="00D20108" w:rsidRPr="00C63D96">
        <w:rPr>
          <w:color w:val="000000"/>
          <w:sz w:val="28"/>
          <w:szCs w:val="28"/>
        </w:rPr>
        <w:t xml:space="preserve"> включает приобретение опциона колл с более низкой ценой исполнения и продажу опциона колл с более высокой ценой исполнения. Контракты имеют одинаковый срок истечения. Такая стратегия требует от инвестора первоначальных вложений, так как премия опциона колл с более низкой ценой исполнения будет всегда больше, чем опциона с более высокой ценой исполнения. Поэтому, когда вкладчик формирует данную стратегию, говорят, что он покупает спрэд. Создавая спрэд быка, инвестор рассчитывает на повышение курса акций. Он ограничивает свои потери определенной фиксированной суммой, однако эта стратегия ставит предел и его выигрышам.</w:t>
      </w:r>
    </w:p>
    <w:p w:rsidR="00D20108" w:rsidRDefault="00D20108" w:rsidP="00C63D96">
      <w:pPr>
        <w:pStyle w:val="NormalWeb"/>
        <w:spacing w:before="0" w:beforeAutospacing="0" w:after="0" w:afterAutospacing="0" w:line="276" w:lineRule="auto"/>
        <w:ind w:firstLine="810"/>
        <w:jc w:val="both"/>
        <w:rPr>
          <w:color w:val="000000"/>
          <w:sz w:val="28"/>
          <w:szCs w:val="28"/>
        </w:rPr>
      </w:pPr>
      <w:r w:rsidRPr="00D20108">
        <w:rPr>
          <w:color w:val="000000"/>
          <w:sz w:val="28"/>
          <w:szCs w:val="28"/>
        </w:rPr>
        <w:t>Спрэд медведя представляет собой сочетание длинного колла с более</w:t>
      </w:r>
      <w:r>
        <w:rPr>
          <w:color w:val="000000"/>
          <w:sz w:val="28"/>
          <w:szCs w:val="28"/>
        </w:rPr>
        <w:t xml:space="preserve"> </w:t>
      </w:r>
      <w:r w:rsidRPr="00D20108">
        <w:rPr>
          <w:color w:val="000000"/>
          <w:sz w:val="28"/>
          <w:szCs w:val="28"/>
        </w:rPr>
        <w:t>высокой ценой исполнения и короткого колла с более низкой ценой</w:t>
      </w:r>
      <w:r>
        <w:rPr>
          <w:color w:val="000000"/>
          <w:sz w:val="28"/>
          <w:szCs w:val="28"/>
        </w:rPr>
        <w:t xml:space="preserve"> </w:t>
      </w:r>
      <w:r w:rsidRPr="00D20108">
        <w:rPr>
          <w:color w:val="000000"/>
          <w:sz w:val="28"/>
          <w:szCs w:val="28"/>
        </w:rPr>
        <w:t>исполнения. Инвестор прибегает к такой стратегии, когда надеется на</w:t>
      </w:r>
      <w:r>
        <w:rPr>
          <w:color w:val="000000"/>
          <w:sz w:val="28"/>
          <w:szCs w:val="28"/>
        </w:rPr>
        <w:t xml:space="preserve"> </w:t>
      </w:r>
      <w:r w:rsidRPr="00D20108">
        <w:rPr>
          <w:color w:val="000000"/>
          <w:sz w:val="28"/>
          <w:szCs w:val="28"/>
        </w:rPr>
        <w:t>понижение курса акций, но одновременно стремится ограничить свои потери</w:t>
      </w:r>
      <w:r>
        <w:rPr>
          <w:color w:val="000000"/>
          <w:sz w:val="28"/>
          <w:szCs w:val="28"/>
        </w:rPr>
        <w:t xml:space="preserve"> </w:t>
      </w:r>
      <w:r w:rsidRPr="00D20108">
        <w:rPr>
          <w:color w:val="000000"/>
          <w:sz w:val="28"/>
          <w:szCs w:val="28"/>
        </w:rPr>
        <w:t>в случае его повышения. Поскольку цена длинного колла ниже цены</w:t>
      </w:r>
      <w:r>
        <w:rPr>
          <w:color w:val="000000"/>
          <w:sz w:val="28"/>
          <w:szCs w:val="28"/>
        </w:rPr>
        <w:t xml:space="preserve"> </w:t>
      </w:r>
      <w:r w:rsidRPr="00D20108">
        <w:rPr>
          <w:color w:val="000000"/>
          <w:sz w:val="28"/>
          <w:szCs w:val="28"/>
        </w:rPr>
        <w:t>короткого колла, то заключение таких сделок означает первоначальный</w:t>
      </w:r>
      <w:r>
        <w:rPr>
          <w:color w:val="000000"/>
          <w:sz w:val="28"/>
          <w:szCs w:val="28"/>
        </w:rPr>
        <w:t xml:space="preserve"> </w:t>
      </w:r>
      <w:r w:rsidRPr="00D20108">
        <w:rPr>
          <w:color w:val="000000"/>
          <w:sz w:val="28"/>
          <w:szCs w:val="28"/>
        </w:rPr>
        <w:t>приток средств инвестору. Поэтому, когда вкладчик прибегает к этой</w:t>
      </w:r>
      <w:r>
        <w:rPr>
          <w:color w:val="000000"/>
          <w:sz w:val="28"/>
          <w:szCs w:val="28"/>
        </w:rPr>
        <w:t xml:space="preserve"> </w:t>
      </w:r>
      <w:r w:rsidRPr="00D20108">
        <w:rPr>
          <w:color w:val="000000"/>
          <w:sz w:val="28"/>
          <w:szCs w:val="28"/>
        </w:rPr>
        <w:t>стратегии, говорят, что он продает спрэд.</w:t>
      </w:r>
    </w:p>
    <w:p w:rsidR="00D20108" w:rsidRDefault="00D20108" w:rsidP="00C63D96">
      <w:pPr>
        <w:pStyle w:val="NormalWeb"/>
        <w:spacing w:before="0" w:beforeAutospacing="0" w:after="0" w:afterAutospacing="0" w:line="276" w:lineRule="auto"/>
        <w:ind w:firstLine="810"/>
        <w:jc w:val="both"/>
        <w:rPr>
          <w:color w:val="000000"/>
          <w:sz w:val="28"/>
          <w:szCs w:val="28"/>
        </w:rPr>
      </w:pPr>
      <w:r w:rsidRPr="00D20108">
        <w:rPr>
          <w:color w:val="000000"/>
          <w:sz w:val="28"/>
          <w:szCs w:val="28"/>
        </w:rPr>
        <w:t>Обратный спрэд быка строят с помощью короткого опциона пут с</w:t>
      </w:r>
      <w:r>
        <w:rPr>
          <w:color w:val="000000"/>
          <w:sz w:val="28"/>
          <w:szCs w:val="28"/>
        </w:rPr>
        <w:t xml:space="preserve"> </w:t>
      </w:r>
      <w:r w:rsidRPr="00D20108">
        <w:rPr>
          <w:color w:val="000000"/>
          <w:sz w:val="28"/>
          <w:szCs w:val="28"/>
        </w:rPr>
        <w:t>более низкой ценой исполнения и длинного опциона колл с более высокой</w:t>
      </w:r>
      <w:r>
        <w:rPr>
          <w:color w:val="000000"/>
          <w:sz w:val="28"/>
          <w:szCs w:val="28"/>
        </w:rPr>
        <w:t xml:space="preserve"> </w:t>
      </w:r>
      <w:r w:rsidRPr="00D20108">
        <w:rPr>
          <w:color w:val="000000"/>
          <w:sz w:val="28"/>
          <w:szCs w:val="28"/>
        </w:rPr>
        <w:t>ценой исполнения. При таком сочетании премия опциона пут должна быть</w:t>
      </w:r>
      <w:r>
        <w:rPr>
          <w:color w:val="000000"/>
          <w:sz w:val="28"/>
          <w:szCs w:val="28"/>
        </w:rPr>
        <w:t xml:space="preserve"> </w:t>
      </w:r>
      <w:r w:rsidRPr="00D20108">
        <w:rPr>
          <w:color w:val="000000"/>
          <w:sz w:val="28"/>
          <w:szCs w:val="28"/>
        </w:rPr>
        <w:t>больше премии опциона колл. Поэтому изначально инвестор имеет</w:t>
      </w:r>
      <w:r>
        <w:rPr>
          <w:color w:val="000000"/>
          <w:sz w:val="28"/>
          <w:szCs w:val="28"/>
        </w:rPr>
        <w:t xml:space="preserve"> </w:t>
      </w:r>
      <w:r w:rsidRPr="00D20108">
        <w:rPr>
          <w:color w:val="000000"/>
          <w:sz w:val="28"/>
          <w:szCs w:val="28"/>
        </w:rPr>
        <w:t>положительный</w:t>
      </w:r>
      <w:r>
        <w:rPr>
          <w:color w:val="000000"/>
          <w:sz w:val="28"/>
          <w:szCs w:val="28"/>
        </w:rPr>
        <w:t xml:space="preserve"> </w:t>
      </w:r>
      <w:r w:rsidRPr="00D20108">
        <w:rPr>
          <w:color w:val="000000"/>
          <w:sz w:val="28"/>
          <w:szCs w:val="28"/>
        </w:rPr>
        <w:t>приток финансовых средств.</w:t>
      </w:r>
    </w:p>
    <w:p w:rsidR="00D20108" w:rsidRDefault="00D20108" w:rsidP="00FD2573">
      <w:pPr>
        <w:pStyle w:val="NormalWeb"/>
        <w:spacing w:before="0" w:beforeAutospacing="0" w:after="0" w:afterAutospacing="0" w:line="276" w:lineRule="auto"/>
        <w:ind w:firstLine="806"/>
        <w:jc w:val="both"/>
        <w:rPr>
          <w:color w:val="000000"/>
          <w:sz w:val="28"/>
          <w:szCs w:val="28"/>
        </w:rPr>
      </w:pPr>
      <w:r w:rsidRPr="00D20108">
        <w:rPr>
          <w:color w:val="000000"/>
          <w:sz w:val="28"/>
          <w:szCs w:val="28"/>
        </w:rPr>
        <w:t>Обратный спрэд медведя представляет собой сочетание длинного</w:t>
      </w:r>
      <w:r>
        <w:rPr>
          <w:color w:val="000000"/>
          <w:sz w:val="28"/>
          <w:szCs w:val="28"/>
        </w:rPr>
        <w:t xml:space="preserve"> </w:t>
      </w:r>
      <w:r w:rsidRPr="00D20108">
        <w:rPr>
          <w:color w:val="000000"/>
          <w:sz w:val="28"/>
          <w:szCs w:val="28"/>
        </w:rPr>
        <w:t>опциона пут с более низкой ценой исполнения и короткого опциона колл с</w:t>
      </w:r>
      <w:r>
        <w:rPr>
          <w:color w:val="000000"/>
          <w:sz w:val="28"/>
          <w:szCs w:val="28"/>
        </w:rPr>
        <w:t xml:space="preserve"> </w:t>
      </w:r>
      <w:r w:rsidRPr="00D20108">
        <w:rPr>
          <w:color w:val="000000"/>
          <w:sz w:val="28"/>
          <w:szCs w:val="28"/>
        </w:rPr>
        <w:t>более высокой ценой исполнения. Инвестор прибегает к такой стратегии, когда в целом рассчитывает</w:t>
      </w:r>
      <w:r>
        <w:rPr>
          <w:color w:val="000000"/>
          <w:sz w:val="28"/>
          <w:szCs w:val="28"/>
        </w:rPr>
        <w:t xml:space="preserve"> </w:t>
      </w:r>
      <w:r w:rsidRPr="00D20108">
        <w:rPr>
          <w:color w:val="000000"/>
          <w:sz w:val="28"/>
          <w:szCs w:val="28"/>
        </w:rPr>
        <w:t>на понижение курса акций, однако его главная цель состоит в получении</w:t>
      </w:r>
      <w:r>
        <w:rPr>
          <w:color w:val="000000"/>
          <w:sz w:val="28"/>
          <w:szCs w:val="28"/>
        </w:rPr>
        <w:t xml:space="preserve"> </w:t>
      </w:r>
      <w:r w:rsidRPr="00D20108">
        <w:rPr>
          <w:color w:val="000000"/>
          <w:sz w:val="28"/>
          <w:szCs w:val="28"/>
        </w:rPr>
        <w:t>прибыли на отрезке</w:t>
      </w:r>
      <w:r w:rsidR="00C63D96">
        <w:rPr>
          <w:color w:val="000000"/>
          <w:sz w:val="28"/>
          <w:szCs w:val="28"/>
        </w:rPr>
        <w:t>, где выигрыш постоянен</w:t>
      </w:r>
      <w:r w:rsidRPr="00D20108">
        <w:rPr>
          <w:color w:val="000000"/>
          <w:sz w:val="28"/>
          <w:szCs w:val="28"/>
        </w:rPr>
        <w:t>.</w:t>
      </w:r>
    </w:p>
    <w:p w:rsidR="00FD2573" w:rsidRDefault="00FD2573" w:rsidP="00FD2573">
      <w:pPr>
        <w:pStyle w:val="NormalWeb"/>
        <w:spacing w:before="0" w:beforeAutospacing="0" w:after="0" w:afterAutospacing="0" w:line="276" w:lineRule="auto"/>
        <w:ind w:firstLine="806"/>
        <w:jc w:val="both"/>
        <w:rPr>
          <w:color w:val="000000"/>
          <w:sz w:val="28"/>
          <w:szCs w:val="28"/>
        </w:rPr>
      </w:pPr>
      <w:r>
        <w:rPr>
          <w:color w:val="000000"/>
          <w:sz w:val="28"/>
          <w:szCs w:val="28"/>
        </w:rPr>
        <w:t xml:space="preserve">Синтетическая покупа акций подразумевает, что инвестор  </w:t>
      </w:r>
      <w:r w:rsidRPr="00FD2573">
        <w:rPr>
          <w:color w:val="000000"/>
          <w:sz w:val="28"/>
          <w:szCs w:val="28"/>
        </w:rPr>
        <w:t>покупает опцион колл и продает опцион пут с одной и той</w:t>
      </w:r>
      <w:r>
        <w:rPr>
          <w:color w:val="000000"/>
          <w:sz w:val="28"/>
          <w:szCs w:val="28"/>
        </w:rPr>
        <w:t xml:space="preserve"> </w:t>
      </w:r>
      <w:r w:rsidRPr="00FD2573">
        <w:rPr>
          <w:color w:val="000000"/>
          <w:sz w:val="28"/>
          <w:szCs w:val="28"/>
        </w:rPr>
        <w:t>же ценой исполнения и датой истечения контрактов.</w:t>
      </w:r>
      <w:r>
        <w:rPr>
          <w:color w:val="000000"/>
          <w:sz w:val="28"/>
          <w:szCs w:val="28"/>
        </w:rPr>
        <w:t xml:space="preserve"> </w:t>
      </w:r>
      <w:r w:rsidRPr="00FD2573">
        <w:rPr>
          <w:color w:val="000000"/>
          <w:sz w:val="28"/>
          <w:szCs w:val="28"/>
        </w:rPr>
        <w:t>Если к моменту истечения срока контрактов Р &gt; X, то опцион пут не</w:t>
      </w:r>
      <w:r>
        <w:rPr>
          <w:color w:val="000000"/>
          <w:sz w:val="28"/>
          <w:szCs w:val="28"/>
        </w:rPr>
        <w:t xml:space="preserve"> </w:t>
      </w:r>
      <w:r w:rsidRPr="00FD2573">
        <w:rPr>
          <w:color w:val="000000"/>
          <w:sz w:val="28"/>
          <w:szCs w:val="28"/>
        </w:rPr>
        <w:t>будет исполнен, и инвестор получит выигрыш от опциона колл. Если Р</w:t>
      </w:r>
      <w:r w:rsidR="00861615">
        <w:rPr>
          <w:color w:val="000000"/>
          <w:sz w:val="28"/>
          <w:szCs w:val="28"/>
        </w:rPr>
        <w:t xml:space="preserve"> </w:t>
      </w:r>
      <w:r w:rsidRPr="00FD2573">
        <w:rPr>
          <w:color w:val="000000"/>
          <w:sz w:val="28"/>
          <w:szCs w:val="28"/>
        </w:rPr>
        <w:t>&lt;</w:t>
      </w:r>
      <w:r w:rsidR="00861615">
        <w:rPr>
          <w:color w:val="000000"/>
          <w:sz w:val="28"/>
          <w:szCs w:val="28"/>
        </w:rPr>
        <w:t xml:space="preserve"> </w:t>
      </w:r>
      <w:r w:rsidRPr="00FD2573">
        <w:rPr>
          <w:color w:val="000000"/>
          <w:sz w:val="28"/>
          <w:szCs w:val="28"/>
        </w:rPr>
        <w:t>X,</w:t>
      </w:r>
      <w:r>
        <w:rPr>
          <w:color w:val="000000"/>
          <w:sz w:val="28"/>
          <w:szCs w:val="28"/>
        </w:rPr>
        <w:t xml:space="preserve"> </w:t>
      </w:r>
      <w:r w:rsidRPr="00FD2573">
        <w:rPr>
          <w:color w:val="000000"/>
          <w:sz w:val="28"/>
          <w:szCs w:val="28"/>
        </w:rPr>
        <w:t>то будет исполнен опцион пут, и инвестор понесет соответствующие потери.</w:t>
      </w:r>
    </w:p>
    <w:p w:rsidR="00FD2573" w:rsidRDefault="00FD2573" w:rsidP="00055CF8">
      <w:pPr>
        <w:pStyle w:val="NormalWeb"/>
        <w:spacing w:before="0" w:beforeAutospacing="0" w:after="0" w:afterAutospacing="0" w:line="276" w:lineRule="auto"/>
        <w:ind w:firstLine="806"/>
        <w:jc w:val="both"/>
        <w:rPr>
          <w:color w:val="000000"/>
          <w:sz w:val="28"/>
          <w:szCs w:val="28"/>
        </w:rPr>
      </w:pPr>
      <w:r>
        <w:rPr>
          <w:color w:val="000000"/>
          <w:sz w:val="28"/>
          <w:szCs w:val="28"/>
        </w:rPr>
        <w:lastRenderedPageBreak/>
        <w:t>Синтетическая продажа подразумевает, что и</w:t>
      </w:r>
      <w:r w:rsidRPr="00FD2573">
        <w:rPr>
          <w:color w:val="000000"/>
          <w:sz w:val="28"/>
          <w:szCs w:val="28"/>
        </w:rPr>
        <w:t>нвестор продает опцион колл и покупает опцион пут.</w:t>
      </w:r>
    </w:p>
    <w:p w:rsidR="00FD2573" w:rsidRDefault="00FD2573" w:rsidP="002C59E6">
      <w:pPr>
        <w:pStyle w:val="NormalWeb"/>
        <w:spacing w:before="0" w:beforeAutospacing="0" w:after="0" w:afterAutospacing="0" w:line="276" w:lineRule="auto"/>
        <w:ind w:firstLine="806"/>
        <w:jc w:val="both"/>
        <w:rPr>
          <w:color w:val="000000"/>
          <w:sz w:val="28"/>
          <w:szCs w:val="28"/>
        </w:rPr>
      </w:pPr>
      <w:r w:rsidRPr="00FD2573">
        <w:rPr>
          <w:color w:val="000000"/>
          <w:sz w:val="28"/>
          <w:szCs w:val="28"/>
        </w:rPr>
        <w:t>Бэкспрэд создают с помощью покупки и продажи опционов колл или</w:t>
      </w:r>
      <w:r>
        <w:rPr>
          <w:color w:val="000000"/>
          <w:sz w:val="28"/>
          <w:szCs w:val="28"/>
        </w:rPr>
        <w:t xml:space="preserve"> </w:t>
      </w:r>
      <w:r w:rsidRPr="00FD2573">
        <w:rPr>
          <w:color w:val="000000"/>
          <w:sz w:val="28"/>
          <w:szCs w:val="28"/>
        </w:rPr>
        <w:t>пут с одной и той же датой истечения контрактов. При этом число длинный</w:t>
      </w:r>
      <w:r>
        <w:rPr>
          <w:color w:val="000000"/>
          <w:sz w:val="28"/>
          <w:szCs w:val="28"/>
        </w:rPr>
        <w:t xml:space="preserve"> </w:t>
      </w:r>
      <w:r w:rsidRPr="00FD2573">
        <w:rPr>
          <w:color w:val="000000"/>
          <w:sz w:val="28"/>
          <w:szCs w:val="28"/>
        </w:rPr>
        <w:t>опционов превышает число коротких.</w:t>
      </w:r>
      <w:r w:rsidR="00055CF8">
        <w:rPr>
          <w:color w:val="000000"/>
          <w:sz w:val="28"/>
          <w:szCs w:val="28"/>
        </w:rPr>
        <w:t xml:space="preserve"> </w:t>
      </w:r>
      <w:r w:rsidRPr="00FD2573">
        <w:rPr>
          <w:color w:val="000000"/>
          <w:sz w:val="28"/>
          <w:szCs w:val="28"/>
        </w:rPr>
        <w:t>Бэкспрэд из опционов колл требует покупки опционов с более высокой</w:t>
      </w:r>
      <w:r w:rsidR="00055CF8">
        <w:rPr>
          <w:color w:val="000000"/>
          <w:sz w:val="28"/>
          <w:szCs w:val="28"/>
        </w:rPr>
        <w:t xml:space="preserve"> </w:t>
      </w:r>
      <w:r w:rsidRPr="00FD2573">
        <w:rPr>
          <w:color w:val="000000"/>
          <w:sz w:val="28"/>
          <w:szCs w:val="28"/>
        </w:rPr>
        <w:t>ценой исполнения и продажи опционов с более низкой ценой исполнения. Бэкспрэд из опционов пут состоит из длинных опционов с более</w:t>
      </w:r>
      <w:r w:rsidR="00055CF8">
        <w:rPr>
          <w:color w:val="000000"/>
          <w:sz w:val="28"/>
          <w:szCs w:val="28"/>
        </w:rPr>
        <w:t xml:space="preserve"> </w:t>
      </w:r>
      <w:r w:rsidRPr="00FD2573">
        <w:rPr>
          <w:color w:val="000000"/>
          <w:sz w:val="28"/>
          <w:szCs w:val="28"/>
        </w:rPr>
        <w:t>низкой ценой исполнения и коротких опционов с более высокой ценой</w:t>
      </w:r>
      <w:r w:rsidR="00055CF8">
        <w:rPr>
          <w:color w:val="000000"/>
          <w:sz w:val="28"/>
          <w:szCs w:val="28"/>
        </w:rPr>
        <w:t xml:space="preserve"> </w:t>
      </w:r>
      <w:r w:rsidRPr="00FD2573">
        <w:rPr>
          <w:color w:val="000000"/>
          <w:sz w:val="28"/>
          <w:szCs w:val="28"/>
        </w:rPr>
        <w:t>исполнения</w:t>
      </w:r>
      <w:r w:rsidR="00055CF8">
        <w:rPr>
          <w:color w:val="000000"/>
          <w:sz w:val="28"/>
          <w:szCs w:val="28"/>
        </w:rPr>
        <w:t>.</w:t>
      </w:r>
    </w:p>
    <w:p w:rsidR="00055CF8" w:rsidRDefault="00055CF8" w:rsidP="00D016C2">
      <w:pPr>
        <w:pStyle w:val="NormalWeb"/>
        <w:spacing w:before="0" w:beforeAutospacing="0" w:after="0" w:afterAutospacing="0" w:line="276" w:lineRule="auto"/>
        <w:ind w:firstLine="806"/>
        <w:jc w:val="both"/>
        <w:rPr>
          <w:color w:val="000000"/>
          <w:sz w:val="28"/>
          <w:szCs w:val="28"/>
        </w:rPr>
      </w:pPr>
      <w:r w:rsidRPr="00055CF8">
        <w:rPr>
          <w:color w:val="000000"/>
          <w:sz w:val="28"/>
          <w:szCs w:val="28"/>
        </w:rPr>
        <w:t>Спрэд, противоположный бэкспрэду, называют рейтио спрэдом.</w:t>
      </w:r>
      <w:r>
        <w:rPr>
          <w:color w:val="000000"/>
          <w:sz w:val="28"/>
          <w:szCs w:val="28"/>
        </w:rPr>
        <w:t xml:space="preserve"> </w:t>
      </w:r>
      <w:r w:rsidRPr="00055CF8">
        <w:rPr>
          <w:color w:val="000000"/>
          <w:sz w:val="28"/>
          <w:szCs w:val="28"/>
        </w:rPr>
        <w:t>Иногда его именуют просто вертикальный спрэд. Данный спрэд</w:t>
      </w:r>
      <w:r>
        <w:rPr>
          <w:color w:val="000000"/>
          <w:sz w:val="28"/>
          <w:szCs w:val="28"/>
        </w:rPr>
        <w:t xml:space="preserve"> </w:t>
      </w:r>
      <w:r w:rsidRPr="00055CF8">
        <w:rPr>
          <w:color w:val="000000"/>
          <w:sz w:val="28"/>
          <w:szCs w:val="28"/>
        </w:rPr>
        <w:t>предполагает продажу большего числа опционов по сравнению с их</w:t>
      </w:r>
      <w:r>
        <w:rPr>
          <w:color w:val="000000"/>
          <w:sz w:val="28"/>
          <w:szCs w:val="28"/>
        </w:rPr>
        <w:t xml:space="preserve"> </w:t>
      </w:r>
      <w:r w:rsidRPr="00055CF8">
        <w:rPr>
          <w:color w:val="000000"/>
          <w:sz w:val="28"/>
          <w:szCs w:val="28"/>
        </w:rPr>
        <w:t>покупкой. Рейтио спрэд из опционов колл</w:t>
      </w:r>
      <w:r>
        <w:rPr>
          <w:color w:val="000000"/>
          <w:sz w:val="28"/>
          <w:szCs w:val="28"/>
        </w:rPr>
        <w:t>: п</w:t>
      </w:r>
      <w:r w:rsidRPr="00055CF8">
        <w:rPr>
          <w:color w:val="000000"/>
          <w:sz w:val="28"/>
          <w:szCs w:val="28"/>
        </w:rPr>
        <w:t>родаются</w:t>
      </w:r>
      <w:r>
        <w:rPr>
          <w:color w:val="000000"/>
          <w:sz w:val="28"/>
          <w:szCs w:val="28"/>
        </w:rPr>
        <w:t xml:space="preserve"> </w:t>
      </w:r>
      <w:r w:rsidRPr="00055CF8">
        <w:rPr>
          <w:color w:val="000000"/>
          <w:sz w:val="28"/>
          <w:szCs w:val="28"/>
        </w:rPr>
        <w:t>опционы с более высокой ценой исполнения, покупаются</w:t>
      </w:r>
      <w:r>
        <w:rPr>
          <w:color w:val="000000"/>
          <w:sz w:val="28"/>
          <w:szCs w:val="28"/>
        </w:rPr>
        <w:t xml:space="preserve"> – </w:t>
      </w:r>
      <w:r w:rsidRPr="00055CF8">
        <w:rPr>
          <w:color w:val="000000"/>
          <w:sz w:val="28"/>
          <w:szCs w:val="28"/>
        </w:rPr>
        <w:t>с более низкой.</w:t>
      </w:r>
      <w:r>
        <w:rPr>
          <w:color w:val="000000"/>
          <w:sz w:val="28"/>
          <w:szCs w:val="28"/>
        </w:rPr>
        <w:t xml:space="preserve"> </w:t>
      </w:r>
      <w:r w:rsidRPr="00055CF8">
        <w:rPr>
          <w:color w:val="000000"/>
          <w:sz w:val="28"/>
          <w:szCs w:val="28"/>
        </w:rPr>
        <w:t>Рейтио спрэд из опционов пут</w:t>
      </w:r>
      <w:r>
        <w:rPr>
          <w:color w:val="000000"/>
          <w:sz w:val="28"/>
          <w:szCs w:val="28"/>
        </w:rPr>
        <w:t>: п</w:t>
      </w:r>
      <w:r w:rsidRPr="00055CF8">
        <w:rPr>
          <w:color w:val="000000"/>
          <w:sz w:val="28"/>
          <w:szCs w:val="28"/>
        </w:rPr>
        <w:t>окупаются опционы</w:t>
      </w:r>
      <w:r>
        <w:rPr>
          <w:color w:val="000000"/>
          <w:sz w:val="28"/>
          <w:szCs w:val="28"/>
        </w:rPr>
        <w:t xml:space="preserve"> </w:t>
      </w:r>
      <w:r w:rsidRPr="00055CF8">
        <w:rPr>
          <w:color w:val="000000"/>
          <w:sz w:val="28"/>
          <w:szCs w:val="28"/>
        </w:rPr>
        <w:t>с более высокой ценой исполнения, продаются</w:t>
      </w:r>
      <w:r>
        <w:rPr>
          <w:color w:val="000000"/>
          <w:sz w:val="28"/>
          <w:szCs w:val="28"/>
        </w:rPr>
        <w:t xml:space="preserve"> – </w:t>
      </w:r>
      <w:r w:rsidRPr="00055CF8">
        <w:rPr>
          <w:color w:val="000000"/>
          <w:sz w:val="28"/>
          <w:szCs w:val="28"/>
        </w:rPr>
        <w:t>с более низкой.</w:t>
      </w:r>
      <w:r>
        <w:rPr>
          <w:color w:val="000000"/>
          <w:sz w:val="28"/>
          <w:szCs w:val="28"/>
        </w:rPr>
        <w:t xml:space="preserve"> </w:t>
      </w:r>
      <w:r w:rsidRPr="00055CF8">
        <w:rPr>
          <w:color w:val="000000"/>
          <w:sz w:val="28"/>
          <w:szCs w:val="28"/>
        </w:rPr>
        <w:t>Создавая рейтио спрэд, инвестор надеется, что курс акций не</w:t>
      </w:r>
      <w:r>
        <w:rPr>
          <w:color w:val="000000"/>
          <w:sz w:val="28"/>
          <w:szCs w:val="28"/>
        </w:rPr>
        <w:t xml:space="preserve"> </w:t>
      </w:r>
      <w:r w:rsidRPr="00055CF8">
        <w:rPr>
          <w:color w:val="000000"/>
          <w:sz w:val="28"/>
          <w:szCs w:val="28"/>
        </w:rPr>
        <w:t xml:space="preserve">изменится. </w:t>
      </w:r>
    </w:p>
    <w:p w:rsidR="002C59E6" w:rsidRDefault="002C59E6" w:rsidP="00D016C2">
      <w:pPr>
        <w:pStyle w:val="NormalWeb"/>
        <w:spacing w:before="0" w:beforeAutospacing="0" w:after="0" w:afterAutospacing="0" w:line="276" w:lineRule="auto"/>
        <w:ind w:firstLine="806"/>
        <w:jc w:val="both"/>
        <w:rPr>
          <w:color w:val="000000"/>
          <w:sz w:val="28"/>
          <w:szCs w:val="28"/>
        </w:rPr>
      </w:pPr>
      <w:r w:rsidRPr="002C59E6">
        <w:rPr>
          <w:color w:val="000000"/>
          <w:sz w:val="28"/>
          <w:szCs w:val="28"/>
        </w:rPr>
        <w:t>Спрэд бабочка состоит из опционов с тремя различными ценами</w:t>
      </w:r>
      <w:r>
        <w:rPr>
          <w:color w:val="000000"/>
          <w:sz w:val="28"/>
          <w:szCs w:val="28"/>
        </w:rPr>
        <w:t xml:space="preserve"> </w:t>
      </w:r>
      <w:r w:rsidRPr="002C59E6">
        <w:rPr>
          <w:color w:val="000000"/>
          <w:sz w:val="28"/>
          <w:szCs w:val="28"/>
        </w:rPr>
        <w:t>исполнения, но с одинаковой датой истечения контрактов. Он строится с</w:t>
      </w:r>
      <w:r>
        <w:rPr>
          <w:color w:val="000000"/>
          <w:sz w:val="28"/>
          <w:szCs w:val="28"/>
        </w:rPr>
        <w:t xml:space="preserve"> </w:t>
      </w:r>
      <w:r w:rsidRPr="002C59E6">
        <w:rPr>
          <w:color w:val="000000"/>
          <w:sz w:val="28"/>
          <w:szCs w:val="28"/>
        </w:rPr>
        <w:t>помощью приобретения опциона колл с более низкой ценой исполнения X</w:t>
      </w:r>
      <w:r>
        <w:rPr>
          <w:color w:val="000000"/>
          <w:sz w:val="28"/>
          <w:szCs w:val="28"/>
          <w:vertAlign w:val="subscript"/>
        </w:rPr>
        <w:t>1</w:t>
      </w:r>
      <w:r w:rsidRPr="002C59E6">
        <w:rPr>
          <w:color w:val="000000"/>
          <w:sz w:val="28"/>
          <w:szCs w:val="28"/>
        </w:rPr>
        <w:t xml:space="preserve"> и</w:t>
      </w:r>
      <w:r>
        <w:rPr>
          <w:color w:val="000000"/>
          <w:sz w:val="28"/>
          <w:szCs w:val="28"/>
        </w:rPr>
        <w:t xml:space="preserve"> </w:t>
      </w:r>
      <w:r w:rsidRPr="002C59E6">
        <w:rPr>
          <w:color w:val="000000"/>
          <w:sz w:val="28"/>
          <w:szCs w:val="28"/>
        </w:rPr>
        <w:t>опциона колл с более высокой ценой исполнения Х</w:t>
      </w:r>
      <w:r>
        <w:rPr>
          <w:color w:val="000000"/>
          <w:sz w:val="28"/>
          <w:szCs w:val="28"/>
          <w:vertAlign w:val="subscript"/>
        </w:rPr>
        <w:t>3</w:t>
      </w:r>
      <w:r w:rsidRPr="002C59E6">
        <w:rPr>
          <w:color w:val="000000"/>
          <w:sz w:val="28"/>
          <w:szCs w:val="28"/>
        </w:rPr>
        <w:t>, и продажи двух</w:t>
      </w:r>
      <w:r>
        <w:rPr>
          <w:color w:val="000000"/>
          <w:sz w:val="28"/>
          <w:szCs w:val="28"/>
        </w:rPr>
        <w:t xml:space="preserve"> </w:t>
      </w:r>
      <w:r w:rsidRPr="002C59E6">
        <w:rPr>
          <w:color w:val="000000"/>
          <w:sz w:val="28"/>
          <w:szCs w:val="28"/>
        </w:rPr>
        <w:t>опционов колл с ценой исполнения Х</w:t>
      </w:r>
      <w:r>
        <w:rPr>
          <w:color w:val="000000"/>
          <w:sz w:val="28"/>
          <w:szCs w:val="28"/>
          <w:vertAlign w:val="subscript"/>
        </w:rPr>
        <w:t>2</w:t>
      </w:r>
      <w:r w:rsidRPr="002C59E6">
        <w:rPr>
          <w:color w:val="000000"/>
          <w:sz w:val="28"/>
          <w:szCs w:val="28"/>
        </w:rPr>
        <w:t>, которая находится посредине между</w:t>
      </w:r>
      <w:r>
        <w:rPr>
          <w:color w:val="000000"/>
          <w:sz w:val="28"/>
          <w:szCs w:val="28"/>
        </w:rPr>
        <w:t xml:space="preserve"> </w:t>
      </w:r>
      <w:r w:rsidRPr="002C59E6">
        <w:rPr>
          <w:color w:val="000000"/>
          <w:sz w:val="28"/>
          <w:szCs w:val="28"/>
        </w:rPr>
        <w:t>Х</w:t>
      </w:r>
      <w:r>
        <w:rPr>
          <w:color w:val="000000"/>
          <w:sz w:val="28"/>
          <w:szCs w:val="28"/>
          <w:vertAlign w:val="subscript"/>
        </w:rPr>
        <w:t>1</w:t>
      </w:r>
      <w:r w:rsidRPr="002C59E6">
        <w:rPr>
          <w:color w:val="000000"/>
          <w:sz w:val="28"/>
          <w:szCs w:val="28"/>
        </w:rPr>
        <w:t xml:space="preserve"> и Х</w:t>
      </w:r>
      <w:r>
        <w:rPr>
          <w:color w:val="000000"/>
          <w:sz w:val="28"/>
          <w:szCs w:val="28"/>
          <w:vertAlign w:val="subscript"/>
        </w:rPr>
        <w:t>3</w:t>
      </w:r>
      <w:r w:rsidRPr="002C59E6">
        <w:rPr>
          <w:color w:val="000000"/>
          <w:sz w:val="28"/>
          <w:szCs w:val="28"/>
        </w:rPr>
        <w:t>. Таким образом, Х</w:t>
      </w:r>
      <w:r>
        <w:rPr>
          <w:color w:val="000000"/>
          <w:sz w:val="28"/>
          <w:szCs w:val="28"/>
          <w:vertAlign w:val="subscript"/>
        </w:rPr>
        <w:t>3</w:t>
      </w:r>
      <w:r w:rsidRPr="002C59E6">
        <w:rPr>
          <w:color w:val="000000"/>
          <w:sz w:val="28"/>
          <w:szCs w:val="28"/>
        </w:rPr>
        <w:t xml:space="preserve"> </w:t>
      </w:r>
      <w:r>
        <w:rPr>
          <w:color w:val="000000"/>
          <w:sz w:val="28"/>
          <w:szCs w:val="28"/>
        </w:rPr>
        <w:t>–</w:t>
      </w:r>
      <w:r w:rsidRPr="002C59E6">
        <w:rPr>
          <w:color w:val="000000"/>
          <w:sz w:val="28"/>
          <w:szCs w:val="28"/>
        </w:rPr>
        <w:t xml:space="preserve"> Х</w:t>
      </w:r>
      <w:r>
        <w:rPr>
          <w:color w:val="000000"/>
          <w:sz w:val="28"/>
          <w:szCs w:val="28"/>
          <w:vertAlign w:val="subscript"/>
        </w:rPr>
        <w:t>2</w:t>
      </w:r>
      <w:r w:rsidRPr="002C59E6">
        <w:rPr>
          <w:color w:val="000000"/>
          <w:sz w:val="28"/>
          <w:szCs w:val="28"/>
        </w:rPr>
        <w:t xml:space="preserve"> = Х</w:t>
      </w:r>
      <w:r>
        <w:rPr>
          <w:color w:val="000000"/>
          <w:sz w:val="28"/>
          <w:szCs w:val="28"/>
          <w:vertAlign w:val="subscript"/>
        </w:rPr>
        <w:t>2</w:t>
      </w:r>
      <w:r w:rsidRPr="002C59E6">
        <w:rPr>
          <w:color w:val="000000"/>
          <w:sz w:val="28"/>
          <w:szCs w:val="28"/>
        </w:rPr>
        <w:t xml:space="preserve"> </w:t>
      </w:r>
      <w:r>
        <w:rPr>
          <w:color w:val="000000"/>
          <w:sz w:val="28"/>
          <w:szCs w:val="28"/>
        </w:rPr>
        <w:t>–</w:t>
      </w:r>
      <w:r w:rsidRPr="002C59E6">
        <w:rPr>
          <w:color w:val="000000"/>
          <w:sz w:val="28"/>
          <w:szCs w:val="28"/>
        </w:rPr>
        <w:t xml:space="preserve"> Х</w:t>
      </w:r>
      <w:r>
        <w:rPr>
          <w:color w:val="000000"/>
          <w:sz w:val="28"/>
          <w:szCs w:val="28"/>
          <w:vertAlign w:val="subscript"/>
        </w:rPr>
        <w:t>1</w:t>
      </w:r>
      <w:r w:rsidRPr="002C59E6">
        <w:rPr>
          <w:color w:val="000000"/>
          <w:sz w:val="28"/>
          <w:szCs w:val="28"/>
        </w:rPr>
        <w:t xml:space="preserve"> . Обычно цена Х</w:t>
      </w:r>
      <w:r>
        <w:rPr>
          <w:color w:val="000000"/>
          <w:sz w:val="28"/>
          <w:szCs w:val="28"/>
          <w:vertAlign w:val="subscript"/>
        </w:rPr>
        <w:t>2</w:t>
      </w:r>
      <w:r w:rsidRPr="002C59E6">
        <w:rPr>
          <w:color w:val="000000"/>
          <w:sz w:val="28"/>
          <w:szCs w:val="28"/>
        </w:rPr>
        <w:t xml:space="preserve"> лежит близко к</w:t>
      </w:r>
      <w:r>
        <w:rPr>
          <w:color w:val="000000"/>
          <w:sz w:val="28"/>
          <w:szCs w:val="28"/>
        </w:rPr>
        <w:t xml:space="preserve"> </w:t>
      </w:r>
      <w:r w:rsidRPr="002C59E6">
        <w:rPr>
          <w:color w:val="000000"/>
          <w:sz w:val="28"/>
          <w:szCs w:val="28"/>
        </w:rPr>
        <w:t>текущему курсу акций в момент заключения сделок. Такой спрэд требует</w:t>
      </w:r>
      <w:r>
        <w:rPr>
          <w:color w:val="000000"/>
          <w:sz w:val="28"/>
          <w:szCs w:val="28"/>
        </w:rPr>
        <w:t xml:space="preserve"> </w:t>
      </w:r>
      <w:r w:rsidRPr="002C59E6">
        <w:rPr>
          <w:color w:val="000000"/>
          <w:sz w:val="28"/>
          <w:szCs w:val="28"/>
        </w:rPr>
        <w:t>небольших первоначальных инвестиций. Вкладчик использует данную</w:t>
      </w:r>
      <w:r>
        <w:rPr>
          <w:color w:val="000000"/>
          <w:sz w:val="28"/>
          <w:szCs w:val="28"/>
        </w:rPr>
        <w:t xml:space="preserve"> </w:t>
      </w:r>
      <w:r w:rsidRPr="002C59E6">
        <w:rPr>
          <w:color w:val="000000"/>
          <w:sz w:val="28"/>
          <w:szCs w:val="28"/>
        </w:rPr>
        <w:t>стратегию, когда не ожидает сильных колебаний курса акций. Он получит</w:t>
      </w:r>
      <w:r>
        <w:rPr>
          <w:color w:val="000000"/>
          <w:sz w:val="28"/>
          <w:szCs w:val="28"/>
        </w:rPr>
        <w:t xml:space="preserve"> </w:t>
      </w:r>
      <w:r w:rsidRPr="002C59E6">
        <w:rPr>
          <w:color w:val="000000"/>
          <w:sz w:val="28"/>
          <w:szCs w:val="28"/>
        </w:rPr>
        <w:t>небольшую прибыль, если цена акций не намного отклонится от Х</w:t>
      </w:r>
      <w:r>
        <w:rPr>
          <w:color w:val="000000"/>
          <w:sz w:val="28"/>
          <w:szCs w:val="28"/>
          <w:vertAlign w:val="subscript"/>
        </w:rPr>
        <w:t>2</w:t>
      </w:r>
      <w:r w:rsidRPr="002C59E6">
        <w:rPr>
          <w:color w:val="000000"/>
          <w:sz w:val="28"/>
          <w:szCs w:val="28"/>
        </w:rPr>
        <w:t>, и понесет</w:t>
      </w:r>
      <w:r>
        <w:rPr>
          <w:color w:val="000000"/>
          <w:sz w:val="28"/>
          <w:szCs w:val="28"/>
        </w:rPr>
        <w:t xml:space="preserve"> </w:t>
      </w:r>
      <w:r w:rsidRPr="002C59E6">
        <w:rPr>
          <w:color w:val="000000"/>
          <w:sz w:val="28"/>
          <w:szCs w:val="28"/>
        </w:rPr>
        <w:t>небольшие потери, если произойдет существенный рост или падение курса</w:t>
      </w:r>
      <w:r>
        <w:rPr>
          <w:color w:val="000000"/>
          <w:sz w:val="28"/>
          <w:szCs w:val="28"/>
        </w:rPr>
        <w:t xml:space="preserve"> </w:t>
      </w:r>
      <w:r w:rsidRPr="002C59E6">
        <w:rPr>
          <w:color w:val="000000"/>
          <w:sz w:val="28"/>
          <w:szCs w:val="28"/>
        </w:rPr>
        <w:t>бумаг.</w:t>
      </w:r>
    </w:p>
    <w:p w:rsidR="002C59E6" w:rsidRDefault="002C59E6" w:rsidP="00D016C2">
      <w:pPr>
        <w:pStyle w:val="NormalWeb"/>
        <w:spacing w:before="0" w:beforeAutospacing="0" w:after="0" w:afterAutospacing="0" w:line="276" w:lineRule="auto"/>
        <w:ind w:firstLine="806"/>
        <w:jc w:val="both"/>
        <w:rPr>
          <w:color w:val="000000"/>
          <w:sz w:val="28"/>
          <w:szCs w:val="28"/>
        </w:rPr>
      </w:pPr>
      <w:r w:rsidRPr="002C59E6">
        <w:rPr>
          <w:color w:val="000000"/>
          <w:sz w:val="28"/>
          <w:szCs w:val="28"/>
        </w:rPr>
        <w:t>Кондор конструируется с помощью приобретения опциона колл с более</w:t>
      </w:r>
      <w:r>
        <w:rPr>
          <w:color w:val="000000"/>
          <w:sz w:val="28"/>
          <w:szCs w:val="28"/>
        </w:rPr>
        <w:t xml:space="preserve"> </w:t>
      </w:r>
      <w:r w:rsidRPr="002C59E6">
        <w:rPr>
          <w:color w:val="000000"/>
          <w:sz w:val="28"/>
          <w:szCs w:val="28"/>
        </w:rPr>
        <w:t>низкой ценой исполнения X</w:t>
      </w:r>
      <w:r w:rsidR="00D016C2">
        <w:rPr>
          <w:color w:val="000000"/>
          <w:sz w:val="28"/>
          <w:szCs w:val="28"/>
          <w:vertAlign w:val="subscript"/>
        </w:rPr>
        <w:t>1</w:t>
      </w:r>
      <w:r w:rsidRPr="002C59E6">
        <w:rPr>
          <w:color w:val="000000"/>
          <w:sz w:val="28"/>
          <w:szCs w:val="28"/>
        </w:rPr>
        <w:t>, продажи двух опционов колл с более высокими,</w:t>
      </w:r>
      <w:r w:rsidR="00D016C2">
        <w:rPr>
          <w:color w:val="000000"/>
          <w:sz w:val="28"/>
          <w:szCs w:val="28"/>
        </w:rPr>
        <w:t xml:space="preserve"> </w:t>
      </w:r>
      <w:r w:rsidRPr="002C59E6">
        <w:rPr>
          <w:color w:val="000000"/>
          <w:sz w:val="28"/>
          <w:szCs w:val="28"/>
        </w:rPr>
        <w:t>но отличными друг от друга ценами исполнения Х</w:t>
      </w:r>
      <w:r w:rsidR="00D016C2">
        <w:rPr>
          <w:color w:val="000000"/>
          <w:sz w:val="28"/>
          <w:szCs w:val="28"/>
          <w:vertAlign w:val="subscript"/>
        </w:rPr>
        <w:t>2</w:t>
      </w:r>
      <w:r w:rsidRPr="002C59E6">
        <w:rPr>
          <w:color w:val="000000"/>
          <w:sz w:val="28"/>
          <w:szCs w:val="28"/>
        </w:rPr>
        <w:t xml:space="preserve"> и Х</w:t>
      </w:r>
      <w:r w:rsidR="00D016C2">
        <w:rPr>
          <w:color w:val="000000"/>
          <w:sz w:val="28"/>
          <w:szCs w:val="28"/>
          <w:vertAlign w:val="subscript"/>
        </w:rPr>
        <w:t>3</w:t>
      </w:r>
      <w:r w:rsidRPr="002C59E6">
        <w:rPr>
          <w:color w:val="000000"/>
          <w:sz w:val="28"/>
          <w:szCs w:val="28"/>
        </w:rPr>
        <w:t>, и приобретения</w:t>
      </w:r>
      <w:r w:rsidR="00D016C2">
        <w:rPr>
          <w:color w:val="000000"/>
          <w:sz w:val="28"/>
          <w:szCs w:val="28"/>
        </w:rPr>
        <w:t xml:space="preserve"> </w:t>
      </w:r>
      <w:r w:rsidRPr="002C59E6">
        <w:rPr>
          <w:color w:val="000000"/>
          <w:sz w:val="28"/>
          <w:szCs w:val="28"/>
        </w:rPr>
        <w:t>опциона колл с еще более высокой ценой исполнения Х</w:t>
      </w:r>
      <w:r w:rsidR="00D016C2">
        <w:rPr>
          <w:color w:val="000000"/>
          <w:sz w:val="28"/>
          <w:szCs w:val="28"/>
          <w:vertAlign w:val="subscript"/>
        </w:rPr>
        <w:t>4</w:t>
      </w:r>
      <w:r w:rsidRPr="002C59E6">
        <w:rPr>
          <w:color w:val="000000"/>
          <w:sz w:val="28"/>
          <w:szCs w:val="28"/>
        </w:rPr>
        <w:t>. При этом Х</w:t>
      </w:r>
      <w:r w:rsidR="00D016C2">
        <w:rPr>
          <w:color w:val="000000"/>
          <w:sz w:val="28"/>
          <w:szCs w:val="28"/>
          <w:vertAlign w:val="subscript"/>
        </w:rPr>
        <w:t>4</w:t>
      </w:r>
      <w:r w:rsidRPr="002C59E6">
        <w:rPr>
          <w:color w:val="000000"/>
          <w:sz w:val="28"/>
          <w:szCs w:val="28"/>
        </w:rPr>
        <w:t xml:space="preserve"> </w:t>
      </w:r>
      <w:r w:rsidR="00D016C2">
        <w:rPr>
          <w:color w:val="000000"/>
          <w:sz w:val="28"/>
          <w:szCs w:val="28"/>
        </w:rPr>
        <w:t>–</w:t>
      </w:r>
      <w:r w:rsidRPr="002C59E6">
        <w:rPr>
          <w:color w:val="000000"/>
          <w:sz w:val="28"/>
          <w:szCs w:val="28"/>
        </w:rPr>
        <w:t xml:space="preserve"> Х</w:t>
      </w:r>
      <w:r w:rsidR="00D016C2">
        <w:rPr>
          <w:color w:val="000000"/>
          <w:sz w:val="28"/>
          <w:szCs w:val="28"/>
          <w:vertAlign w:val="subscript"/>
        </w:rPr>
        <w:t>3</w:t>
      </w:r>
      <w:r w:rsidRPr="002C59E6">
        <w:rPr>
          <w:color w:val="000000"/>
          <w:sz w:val="28"/>
          <w:szCs w:val="28"/>
        </w:rPr>
        <w:t xml:space="preserve"> = Х</w:t>
      </w:r>
      <w:r w:rsidR="00D016C2">
        <w:rPr>
          <w:color w:val="000000"/>
          <w:sz w:val="28"/>
          <w:szCs w:val="28"/>
          <w:vertAlign w:val="subscript"/>
        </w:rPr>
        <w:t xml:space="preserve">2 </w:t>
      </w:r>
      <w:r w:rsidR="00D016C2">
        <w:rPr>
          <w:color w:val="000000"/>
          <w:sz w:val="28"/>
          <w:szCs w:val="28"/>
        </w:rPr>
        <w:t>–</w:t>
      </w:r>
      <w:r w:rsidRPr="002C59E6">
        <w:rPr>
          <w:color w:val="000000"/>
          <w:sz w:val="28"/>
          <w:szCs w:val="28"/>
        </w:rPr>
        <w:t xml:space="preserve"> X</w:t>
      </w:r>
      <w:r w:rsidR="00D016C2">
        <w:rPr>
          <w:color w:val="000000"/>
          <w:sz w:val="28"/>
          <w:szCs w:val="28"/>
          <w:vertAlign w:val="subscript"/>
        </w:rPr>
        <w:t>1</w:t>
      </w:r>
      <w:r w:rsidRPr="002C59E6">
        <w:rPr>
          <w:color w:val="000000"/>
          <w:sz w:val="28"/>
          <w:szCs w:val="28"/>
        </w:rPr>
        <w:t>. Данная стратегия ограничивает риск потерь инвестора при сильном</w:t>
      </w:r>
      <w:r w:rsidR="00D016C2">
        <w:rPr>
          <w:color w:val="000000"/>
          <w:sz w:val="28"/>
          <w:szCs w:val="28"/>
        </w:rPr>
        <w:t xml:space="preserve"> </w:t>
      </w:r>
      <w:r w:rsidRPr="002C59E6">
        <w:rPr>
          <w:color w:val="000000"/>
          <w:sz w:val="28"/>
          <w:szCs w:val="28"/>
        </w:rPr>
        <w:t>изменении курса акций, но одновременно ограничивает и величину выигрыша при небольших изменениях цены. Данный спрэд похож на комбинацию</w:t>
      </w:r>
      <w:r w:rsidR="00D016C2">
        <w:rPr>
          <w:color w:val="000000"/>
          <w:sz w:val="28"/>
          <w:szCs w:val="28"/>
          <w:vertAlign w:val="subscript"/>
        </w:rPr>
        <w:t xml:space="preserve"> </w:t>
      </w:r>
      <w:r w:rsidRPr="002C59E6">
        <w:rPr>
          <w:color w:val="000000"/>
          <w:sz w:val="28"/>
          <w:szCs w:val="28"/>
        </w:rPr>
        <w:t>стрэнгл, однако имеет то преимущество, что страхует от больших потерь.</w:t>
      </w:r>
    </w:p>
    <w:p w:rsidR="00D016C2" w:rsidRDefault="00D016C2" w:rsidP="00D016C2">
      <w:pPr>
        <w:pStyle w:val="NormalWeb"/>
        <w:spacing w:after="0" w:line="276" w:lineRule="auto"/>
        <w:ind w:firstLine="806"/>
        <w:jc w:val="both"/>
        <w:rPr>
          <w:color w:val="000000"/>
          <w:sz w:val="28"/>
          <w:szCs w:val="28"/>
          <w:vertAlign w:val="subscript"/>
        </w:rPr>
      </w:pPr>
    </w:p>
    <w:p w:rsidR="00D016C2" w:rsidRPr="00D016C2" w:rsidRDefault="00D016C2" w:rsidP="00D016C2">
      <w:pPr>
        <w:pStyle w:val="NormalWeb"/>
        <w:spacing w:after="0" w:line="276" w:lineRule="auto"/>
        <w:ind w:firstLine="806"/>
        <w:jc w:val="both"/>
        <w:rPr>
          <w:color w:val="000000"/>
          <w:sz w:val="28"/>
          <w:szCs w:val="28"/>
          <w:vertAlign w:val="subscript"/>
        </w:rPr>
      </w:pPr>
    </w:p>
    <w:p w:rsidR="007D13C2" w:rsidRPr="00864F2A" w:rsidRDefault="007D13C2" w:rsidP="000E4D07">
      <w:pPr>
        <w:pStyle w:val="NormalWeb"/>
        <w:spacing w:before="0" w:beforeAutospacing="0" w:after="0" w:afterAutospacing="0" w:line="276" w:lineRule="auto"/>
        <w:ind w:firstLine="900"/>
        <w:jc w:val="both"/>
        <w:rPr>
          <w:b/>
          <w:color w:val="000000"/>
          <w:sz w:val="28"/>
          <w:szCs w:val="28"/>
        </w:rPr>
      </w:pPr>
      <w:r w:rsidRPr="00864F2A">
        <w:rPr>
          <w:b/>
          <w:color w:val="000000"/>
          <w:sz w:val="28"/>
          <w:szCs w:val="28"/>
        </w:rPr>
        <w:lastRenderedPageBreak/>
        <w:t>ЗАДАНИЕ 2</w:t>
      </w:r>
    </w:p>
    <w:p w:rsidR="007D13C2" w:rsidRPr="00864F2A" w:rsidRDefault="007D13C2" w:rsidP="000E4D07">
      <w:pPr>
        <w:pStyle w:val="NormalWeb"/>
        <w:spacing w:before="0" w:beforeAutospacing="0" w:after="0" w:afterAutospacing="0" w:line="276" w:lineRule="auto"/>
        <w:ind w:firstLine="900"/>
        <w:jc w:val="both"/>
        <w:rPr>
          <w:b/>
          <w:color w:val="000000"/>
          <w:sz w:val="28"/>
          <w:szCs w:val="28"/>
        </w:rPr>
      </w:pPr>
    </w:p>
    <w:p w:rsidR="0042791C" w:rsidRPr="00864F2A" w:rsidRDefault="00042392" w:rsidP="000E4D07">
      <w:pPr>
        <w:pStyle w:val="NormalWeb"/>
        <w:spacing w:before="0" w:beforeAutospacing="0" w:after="0" w:afterAutospacing="0" w:line="276" w:lineRule="auto"/>
        <w:ind w:firstLine="900"/>
        <w:jc w:val="both"/>
        <w:rPr>
          <w:b/>
          <w:color w:val="000000"/>
          <w:sz w:val="28"/>
          <w:szCs w:val="28"/>
        </w:rPr>
      </w:pPr>
      <w:r w:rsidRPr="00864F2A">
        <w:rPr>
          <w:b/>
          <w:color w:val="000000"/>
          <w:sz w:val="28"/>
          <w:szCs w:val="28"/>
        </w:rPr>
        <w:t>1 ПОРТФЕЛЬНОЕ ИНВЕСТИРОВАНИЕ</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42791C" w:rsidRPr="00864F2A" w:rsidRDefault="0042791C" w:rsidP="000E4D07">
      <w:pPr>
        <w:pStyle w:val="ListParagraph"/>
        <w:numPr>
          <w:ilvl w:val="1"/>
          <w:numId w:val="2"/>
        </w:numPr>
        <w:spacing w:after="0" w:line="276" w:lineRule="auto"/>
        <w:ind w:left="0" w:firstLine="90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Основные предположения рыночной теории ценообразования</w:t>
      </w:r>
    </w:p>
    <w:p w:rsidR="007D13C2" w:rsidRPr="00864F2A" w:rsidRDefault="007D13C2" w:rsidP="000E4D07">
      <w:pPr>
        <w:pStyle w:val="ListParagraph"/>
        <w:spacing w:after="0" w:line="276" w:lineRule="auto"/>
        <w:ind w:left="900"/>
        <w:jc w:val="both"/>
        <w:rPr>
          <w:rFonts w:ascii="Times New Roman" w:hAnsi="Times New Roman" w:cs="Times New Roman"/>
          <w:b/>
          <w:color w:val="000000"/>
          <w:sz w:val="28"/>
          <w:szCs w:val="28"/>
        </w:rPr>
      </w:pPr>
    </w:p>
    <w:p w:rsidR="00DD0DC5" w:rsidRPr="00864F2A" w:rsidRDefault="004350D3" w:rsidP="00D016C2">
      <w:pPr>
        <w:spacing w:after="0" w:line="276" w:lineRule="auto"/>
        <w:ind w:firstLine="907"/>
        <w:jc w:val="both"/>
        <w:rPr>
          <w:rFonts w:ascii="Times New Roman" w:hAnsi="Times New Roman" w:cs="Times New Roman"/>
          <w:sz w:val="28"/>
          <w:szCs w:val="28"/>
        </w:rPr>
      </w:pPr>
      <w:r>
        <w:rPr>
          <w:rFonts w:ascii="Times New Roman" w:hAnsi="Times New Roman" w:cs="Times New Roman"/>
          <w:sz w:val="28"/>
          <w:szCs w:val="28"/>
        </w:rPr>
        <w:t>В</w:t>
      </w:r>
      <w:r w:rsidR="00DD0DC5" w:rsidRPr="00864F2A">
        <w:rPr>
          <w:rFonts w:ascii="Times New Roman" w:hAnsi="Times New Roman" w:cs="Times New Roman"/>
          <w:sz w:val="28"/>
          <w:szCs w:val="28"/>
        </w:rPr>
        <w:t>озможность понять механизм установления цен на ценные бумаги и даже вывести некоторые соотношения</w:t>
      </w:r>
      <w:r>
        <w:rPr>
          <w:rFonts w:ascii="Times New Roman" w:hAnsi="Times New Roman" w:cs="Times New Roman"/>
          <w:sz w:val="28"/>
          <w:szCs w:val="28"/>
        </w:rPr>
        <w:t xml:space="preserve"> дает</w:t>
      </w:r>
      <w:r w:rsidRPr="00864F2A">
        <w:rPr>
          <w:rFonts w:ascii="Times New Roman" w:hAnsi="Times New Roman" w:cs="Times New Roman"/>
          <w:sz w:val="28"/>
          <w:szCs w:val="28"/>
        </w:rPr>
        <w:t xml:space="preserve"> однозначность рисковой части портфеля ценных бумаг</w:t>
      </w:r>
      <w:r>
        <w:rPr>
          <w:rFonts w:ascii="Times New Roman" w:hAnsi="Times New Roman" w:cs="Times New Roman"/>
          <w:sz w:val="28"/>
          <w:szCs w:val="28"/>
        </w:rPr>
        <w:t>.</w:t>
      </w:r>
      <w:r w:rsidR="00DD0DC5" w:rsidRPr="00864F2A">
        <w:rPr>
          <w:rFonts w:ascii="Times New Roman" w:hAnsi="Times New Roman" w:cs="Times New Roman"/>
          <w:sz w:val="28"/>
          <w:szCs w:val="28"/>
        </w:rPr>
        <w:t xml:space="preserve"> Изложим основы рыночной модели ценообразования (</w:t>
      </w:r>
      <w:r w:rsidR="00DD0DC5" w:rsidRPr="00864F2A">
        <w:rPr>
          <w:rFonts w:ascii="Times New Roman" w:hAnsi="Times New Roman" w:cs="Times New Roman"/>
          <w:sz w:val="28"/>
          <w:szCs w:val="28"/>
          <w:lang w:val="en-US"/>
        </w:rPr>
        <w:t>Capital</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Asset</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Pricing</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Model</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CAPM</w:t>
      </w:r>
      <w:r w:rsidR="00DD0DC5" w:rsidRPr="00864F2A">
        <w:rPr>
          <w:rFonts w:ascii="Times New Roman" w:hAnsi="Times New Roman" w:cs="Times New Roman"/>
          <w:sz w:val="28"/>
          <w:szCs w:val="28"/>
        </w:rPr>
        <w:t xml:space="preserve">). </w:t>
      </w:r>
    </w:p>
    <w:p w:rsidR="00DD0DC5" w:rsidRPr="00864F2A" w:rsidRDefault="00DD0DC5" w:rsidP="00D016C2">
      <w:pPr>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Основой теории являются следующие предположения:</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Инвесторы производят оценку портфелей, основываясь на ожидаемых доходностях и их дисперсиях за период владения.</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Активы бесконечно делимы. При желании инвестор  может купить часть акции.</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Существует безрисковая процентная ставка, в которой отсутствует спрэд и которая одинакова для всех инвесторов.</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Налоги и операционные издержки несущественны.</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 xml:space="preserve">Инвесторы однородны, то есть все они владеют одной и той же информацией и одинаково оценивают ожидаемые средние доходности и ковариации доходностей ценных бумаг. </w:t>
      </w:r>
    </w:p>
    <w:p w:rsidR="00DD0DC5" w:rsidRPr="00864F2A" w:rsidRDefault="00DD0DC5" w:rsidP="00D016C2">
      <w:pPr>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 xml:space="preserve">А теперь перескажем основные идеи, лежащие в основе этой модели. Первая идея состоит в том ,что в положении равновесия финансового рынка в касательный портфель входят </w:t>
      </w:r>
      <w:r w:rsidRPr="004350D3">
        <w:rPr>
          <w:rFonts w:ascii="Times New Roman" w:hAnsi="Times New Roman" w:cs="Times New Roman"/>
          <w:sz w:val="28"/>
          <w:szCs w:val="28"/>
        </w:rPr>
        <w:t>все</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 xml:space="preserve">ценные бумаги (естественно, что в разных долях). Пусть какая-то ценная бумага не входит в касательный портфель. Все инвесторы имеют одинаковую информацию, все они знают состав касательного портфеля, все они знают, что рисковая часть их портфеля </w:t>
      </w:r>
      <w:r w:rsidRPr="00864F2A">
        <w:rPr>
          <w:rFonts w:ascii="Times New Roman" w:hAnsi="Times New Roman" w:cs="Times New Roman"/>
          <w:sz w:val="28"/>
          <w:szCs w:val="28"/>
        </w:rPr>
        <w:sym w:font="Symbol" w:char="F02D"/>
      </w:r>
      <w:r w:rsidRPr="00864F2A">
        <w:rPr>
          <w:rFonts w:ascii="Times New Roman" w:hAnsi="Times New Roman" w:cs="Times New Roman"/>
          <w:sz w:val="28"/>
          <w:szCs w:val="28"/>
        </w:rPr>
        <w:t xml:space="preserve"> это доля касательного портфеля. Зачем им покупать ценную бумагу, которая в этот портфель не входит? Но раз бумагу никто не покупает, то цена на неё должна падать. А с падением цены растёт доходность этой бумаги, ведь какие-то дивиденды по ней выплачиваются, иначе </w:t>
      </w:r>
      <w:r w:rsidRPr="00864F2A">
        <w:rPr>
          <w:rFonts w:ascii="Times New Roman" w:hAnsi="Times New Roman" w:cs="Times New Roman"/>
          <w:sz w:val="28"/>
          <w:szCs w:val="28"/>
        </w:rPr>
        <w:sym w:font="Symbol" w:char="F02D"/>
      </w:r>
      <w:r w:rsidRPr="00864F2A">
        <w:rPr>
          <w:rFonts w:ascii="Times New Roman" w:hAnsi="Times New Roman" w:cs="Times New Roman"/>
          <w:sz w:val="28"/>
          <w:szCs w:val="28"/>
        </w:rPr>
        <w:t xml:space="preserve"> какая же это ценная бумага. Поэтому, когда цена бумаги станет настолько малой, что её доходность достигнет приемлемого уровня, эту бумагу начнут покупать и она войдёт в состав касательного портфеля.</w:t>
      </w:r>
    </w:p>
    <w:p w:rsidR="00042392" w:rsidRPr="004350D3" w:rsidRDefault="00DD0DC5" w:rsidP="004350D3">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Поэтому в процессе установления равновесия ценные бумаги как бы притягиваются к рыночной линии вообще и к касательному портфелю в особенности. Да и всё эффективное множество тоже притягивается к рыночной линии.</w:t>
      </w:r>
    </w:p>
    <w:p w:rsidR="0042791C" w:rsidRPr="00864F2A" w:rsidRDefault="00042392" w:rsidP="000E4D07">
      <w:pPr>
        <w:pStyle w:val="NormalWeb"/>
        <w:tabs>
          <w:tab w:val="left" w:pos="900"/>
          <w:tab w:val="left" w:pos="1260"/>
          <w:tab w:val="left" w:pos="1800"/>
        </w:tabs>
        <w:spacing w:before="0" w:beforeAutospacing="0" w:after="0" w:afterAutospacing="0" w:line="276" w:lineRule="auto"/>
        <w:ind w:left="1620" w:hanging="720"/>
        <w:jc w:val="both"/>
        <w:rPr>
          <w:b/>
          <w:color w:val="000000"/>
          <w:sz w:val="28"/>
          <w:szCs w:val="28"/>
        </w:rPr>
      </w:pPr>
      <w:r w:rsidRPr="00864F2A">
        <w:rPr>
          <w:b/>
          <w:color w:val="000000"/>
          <w:sz w:val="28"/>
          <w:szCs w:val="28"/>
        </w:rPr>
        <w:lastRenderedPageBreak/>
        <w:t>2</w:t>
      </w:r>
      <w:r w:rsidR="007D13C2" w:rsidRPr="00864F2A">
        <w:rPr>
          <w:b/>
          <w:color w:val="000000"/>
          <w:sz w:val="28"/>
          <w:szCs w:val="28"/>
        </w:rPr>
        <w:t xml:space="preserve"> </w:t>
      </w:r>
      <w:r w:rsidRPr="00864F2A">
        <w:rPr>
          <w:b/>
          <w:color w:val="000000"/>
          <w:sz w:val="28"/>
          <w:szCs w:val="28"/>
        </w:rPr>
        <w:t>АНАЛИЗ ЦЕННЫХ БУМАГ В УСЛОВИЯХ ОПРЕДЕЛЕННОСТИ</w:t>
      </w:r>
    </w:p>
    <w:p w:rsidR="0042791C" w:rsidRPr="00864F2A" w:rsidRDefault="0042791C" w:rsidP="000E4D07">
      <w:pPr>
        <w:pStyle w:val="NormalWeb"/>
        <w:spacing w:before="0" w:beforeAutospacing="0" w:after="0" w:afterAutospacing="0" w:line="276" w:lineRule="auto"/>
        <w:ind w:firstLine="900"/>
        <w:jc w:val="both"/>
        <w:rPr>
          <w:b/>
          <w:color w:val="000000"/>
          <w:sz w:val="28"/>
          <w:szCs w:val="28"/>
        </w:rPr>
      </w:pPr>
    </w:p>
    <w:p w:rsidR="0042791C" w:rsidRPr="00864F2A" w:rsidRDefault="00042392" w:rsidP="000E4D07">
      <w:pPr>
        <w:spacing w:after="0" w:line="276" w:lineRule="auto"/>
        <w:ind w:left="1350" w:hanging="45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 xml:space="preserve">2.1 </w:t>
      </w:r>
      <w:r w:rsidR="0042791C" w:rsidRPr="00864F2A">
        <w:rPr>
          <w:rFonts w:ascii="Times New Roman" w:hAnsi="Times New Roman" w:cs="Times New Roman"/>
          <w:b/>
          <w:color w:val="000000"/>
          <w:sz w:val="28"/>
          <w:szCs w:val="28"/>
        </w:rPr>
        <w:t>Метод дисконтированных платежей и его использование при оценке финансового актива</w:t>
      </w:r>
    </w:p>
    <w:p w:rsidR="00042392" w:rsidRDefault="00042392" w:rsidP="000E4D07">
      <w:pPr>
        <w:spacing w:after="0" w:line="276" w:lineRule="auto"/>
        <w:ind w:firstLine="900"/>
        <w:jc w:val="both"/>
        <w:rPr>
          <w:rFonts w:ascii="Times New Roman" w:hAnsi="Times New Roman" w:cs="Times New Roman"/>
          <w:b/>
          <w:color w:val="000000"/>
          <w:sz w:val="28"/>
          <w:szCs w:val="28"/>
        </w:rPr>
      </w:pPr>
    </w:p>
    <w:p w:rsidR="00F973A5" w:rsidRPr="00F973A5" w:rsidRDefault="00F973A5" w:rsidP="00F973A5">
      <w:pPr>
        <w:pStyle w:val="NormalWeb"/>
        <w:spacing w:before="0" w:beforeAutospacing="0" w:after="0" w:afterAutospacing="0" w:line="276" w:lineRule="auto"/>
        <w:ind w:left="86" w:firstLine="806"/>
        <w:jc w:val="both"/>
        <w:textAlignment w:val="top"/>
        <w:rPr>
          <w:color w:val="000000"/>
          <w:sz w:val="28"/>
          <w:szCs w:val="28"/>
        </w:rPr>
      </w:pPr>
      <w:r w:rsidRPr="00F973A5">
        <w:rPr>
          <w:color w:val="000000"/>
          <w:sz w:val="28"/>
          <w:szCs w:val="28"/>
        </w:rPr>
        <w:t xml:space="preserve">С точки зрения инвестиционных мотивов доходный подход является наиболее приемлемым для оценки стоимости ценных бумаг. Так как инвестор приобретает не просто ценную бумагу, а поток будущих доходов, который позволит ему окупить вложенные средства, получить прибыль и повысить свое благосостояние. При этом очень важно, когда именно собственник будет получать данные доходы и с каким риском это сопряжено. Все эти факторы, влияющие на оценку ценных бумаг, позволяет учесть метод дисконтирования денежных </w:t>
      </w:r>
      <w:r>
        <w:rPr>
          <w:color w:val="000000"/>
          <w:sz w:val="28"/>
          <w:szCs w:val="28"/>
        </w:rPr>
        <w:t>платежей</w:t>
      </w:r>
      <w:r w:rsidRPr="00F973A5">
        <w:rPr>
          <w:color w:val="000000"/>
          <w:sz w:val="28"/>
          <w:szCs w:val="28"/>
        </w:rPr>
        <w:t>.</w:t>
      </w:r>
    </w:p>
    <w:p w:rsidR="00F973A5" w:rsidRPr="00F973A5" w:rsidRDefault="00F973A5" w:rsidP="00F973A5">
      <w:pPr>
        <w:pStyle w:val="NormalWeb"/>
        <w:spacing w:before="0" w:beforeAutospacing="0" w:after="0" w:afterAutospacing="0" w:line="276" w:lineRule="auto"/>
        <w:ind w:left="86" w:firstLine="806"/>
        <w:jc w:val="both"/>
        <w:textAlignment w:val="top"/>
        <w:rPr>
          <w:color w:val="000000"/>
          <w:sz w:val="28"/>
          <w:szCs w:val="28"/>
        </w:rPr>
      </w:pPr>
      <w:r w:rsidRPr="00F973A5">
        <w:rPr>
          <w:color w:val="000000"/>
          <w:sz w:val="28"/>
          <w:szCs w:val="28"/>
        </w:rPr>
        <w:t>При оценке ценных бумаг методами доходного подхода чаще всего используется метод дисконтирования. В его основе лежит один из основных финансовых законов, который формулируется: сегодняшний доллар стоит дороже, чем завтрашний. Соотношение между текущей и будущей стоимостью актива описывается формулой наращения скидки в будущих денежных потоках по методу сложного процента. В этом методе также используется и другой закон финансов, который гласит: безрисковый доллар стоит дороже, чем рисковый. Поэтому ставка дисконтирования на безрисковые вложения капитала минимальна, а на высокорисковые вложения капитала - максимальна. Расчеты становятся некорректными, когда риск превышает 50 %.</w:t>
      </w:r>
    </w:p>
    <w:p w:rsidR="00F14F15" w:rsidRPr="00F14F15" w:rsidRDefault="00F14F15" w:rsidP="00F973A5">
      <w:pPr>
        <w:pStyle w:val="NormalWeb"/>
        <w:spacing w:before="0" w:beforeAutospacing="0" w:after="0" w:afterAutospacing="0" w:line="276" w:lineRule="auto"/>
        <w:ind w:firstLine="900"/>
        <w:jc w:val="both"/>
        <w:textAlignment w:val="top"/>
        <w:rPr>
          <w:color w:val="000000"/>
          <w:sz w:val="28"/>
          <w:szCs w:val="28"/>
        </w:rPr>
      </w:pPr>
      <w:r w:rsidRPr="00F14F15">
        <w:rPr>
          <w:color w:val="000000"/>
          <w:sz w:val="28"/>
          <w:szCs w:val="28"/>
        </w:rPr>
        <w:t xml:space="preserve">Метод дисконтирования денежных </w:t>
      </w:r>
      <w:r>
        <w:rPr>
          <w:color w:val="000000"/>
          <w:sz w:val="28"/>
          <w:szCs w:val="28"/>
        </w:rPr>
        <w:t>платежей</w:t>
      </w:r>
      <w:r w:rsidRPr="00F14F15">
        <w:rPr>
          <w:color w:val="000000"/>
          <w:sz w:val="28"/>
          <w:szCs w:val="28"/>
        </w:rPr>
        <w:t xml:space="preserve"> может быть использован для оценки любой ценной бумаги, так как основным моментом его использования является прогнозирование будущих денежных потоков от конкретной бумаги.</w:t>
      </w:r>
    </w:p>
    <w:p w:rsidR="00F14F15" w:rsidRPr="00F14F15" w:rsidRDefault="00F14F15" w:rsidP="00F14F15">
      <w:pPr>
        <w:pStyle w:val="NormalWeb"/>
        <w:spacing w:before="0" w:beforeAutospacing="0" w:after="0" w:afterAutospacing="0" w:line="276" w:lineRule="auto"/>
        <w:ind w:firstLine="900"/>
        <w:jc w:val="both"/>
        <w:textAlignment w:val="top"/>
        <w:rPr>
          <w:color w:val="000000"/>
          <w:sz w:val="28"/>
          <w:szCs w:val="28"/>
        </w:rPr>
      </w:pPr>
      <w:r w:rsidRPr="00F14F15">
        <w:rPr>
          <w:color w:val="000000"/>
          <w:sz w:val="28"/>
          <w:szCs w:val="28"/>
        </w:rPr>
        <w:t>Оценка ценных бумаг методом дисконтирования денежных потоков состоит из следующих этапов:</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выбор модели денежного потока;</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определение длительности прогнозного периода;</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расчет величины денежного потока для каждого года прогнозного периода;</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определение ставки дисконтирования;</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расчет величины стоимости ценной бумаги.</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 xml:space="preserve">При оценке ценных бумаг выбор модели денежного потока непосредственно связан с особенностями конкретной бумаги. Часто в </w:t>
      </w:r>
      <w:r w:rsidRPr="00F14F15">
        <w:rPr>
          <w:color w:val="000000"/>
          <w:sz w:val="28"/>
          <w:szCs w:val="28"/>
        </w:rPr>
        <w:lastRenderedPageBreak/>
        <w:t>качестве такого потока выступает рыночная или номинальная цена ценной бумаги, купонные выплаты по облигациям, дивиденды по акциям и т.п.</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Данный метод в значительной мере подкрепляется исследованиями механизмов стоимостной оценки ценных бумаг, которыми пользуется фондовый рынок.</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Однако метод дисконтирования денежных потоков имеет и недостатки. Он в меньшей степени применим к оценке ценных бумаг (акций, инвестиционных паев) хронически убыточных организаций (хотя и отрицательная величина Cash Flow может быть фактом для принятия управленческих решений) и для оценки ценных бумаг новых предприятий, пусть даже и многообещающих, так как отсутствие прибыли в ретроспективе затрудняет прогнозирование будущих денежных потоков предприятия.</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Однако несмотря на отмеченный недостаток метод дисконтирования денежных потоков наиболее приемлем для оценки стоимости ценных бумаг.</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Длительность прогнозного периода при оценке стоимости ценной бумаги определяется в соответствии со сроком ее существования.</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Большинство ценных бумаг выпускается на определенный срок, по истечению которого происходит их гашение. В этом случае длительность прогнозного периода может быть равна или меньше срока существования ценной бумаги.</w:t>
      </w:r>
    </w:p>
    <w:p w:rsid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Но существуют и бессрочные ценные бумаги, при определении длительности прогнозного периода для них необходимо ориентироваться на конкретные инвестиционные стратегии.</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rPr>
        <w:t>Будем использовать следующие обозначения:</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lang w:val="en-US"/>
        </w:rPr>
        <w:t>T</w:t>
      </w:r>
      <w:r w:rsidRPr="00D23DCD">
        <w:rPr>
          <w:rFonts w:ascii="Times New Roman" w:hAnsi="Times New Roman" w:cs="Times New Roman"/>
          <w:sz w:val="28"/>
          <w:szCs w:val="28"/>
        </w:rPr>
        <w:t xml:space="preserve"> – количество периодов владения ценной бумагой, оставшихся до её погашения;</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lang w:val="en-US"/>
        </w:rPr>
        <w:t>C</w:t>
      </w:r>
      <w:r w:rsidRPr="00D23DCD">
        <w:rPr>
          <w:rFonts w:ascii="Times New Roman" w:hAnsi="Times New Roman" w:cs="Times New Roman"/>
          <w:sz w:val="28"/>
          <w:szCs w:val="28"/>
          <w:vertAlign w:val="subscript"/>
          <w:lang w:val="en-US"/>
        </w:rPr>
        <w:t>i</w:t>
      </w:r>
      <w:r w:rsidRPr="00D23DCD">
        <w:rPr>
          <w:rFonts w:ascii="Times New Roman" w:hAnsi="Times New Roman" w:cs="Times New Roman"/>
          <w:sz w:val="28"/>
          <w:szCs w:val="28"/>
        </w:rPr>
        <w:t xml:space="preserve"> – сумма платежа по ценной бумаге, ожидаемая в периоде </w:t>
      </w:r>
      <w:r w:rsidRPr="00D23DCD">
        <w:rPr>
          <w:rFonts w:ascii="Times New Roman" w:hAnsi="Times New Roman" w:cs="Times New Roman"/>
          <w:sz w:val="28"/>
          <w:szCs w:val="28"/>
          <w:lang w:val="en-US"/>
        </w:rPr>
        <w:t>t</w:t>
      </w:r>
      <w:r w:rsidRPr="00D23DCD">
        <w:rPr>
          <w:rFonts w:ascii="Times New Roman" w:hAnsi="Times New Roman" w:cs="Times New Roman"/>
          <w:sz w:val="28"/>
          <w:szCs w:val="28"/>
        </w:rPr>
        <w:t>,</w:t>
      </w:r>
      <w:r w:rsidR="00F14F15">
        <w:rPr>
          <w:rFonts w:ascii="Times New Roman" w:hAnsi="Times New Roman" w:cs="Times New Roman"/>
          <w:sz w:val="28"/>
          <w:szCs w:val="28"/>
        </w:rPr>
        <w:t xml:space="preserve"> </w:t>
      </w:r>
      <w:r w:rsidRPr="00D23DCD">
        <w:rPr>
          <w:rFonts w:ascii="Times New Roman" w:hAnsi="Times New Roman" w:cs="Times New Roman"/>
          <w:sz w:val="28"/>
          <w:szCs w:val="28"/>
          <w:lang w:val="en-US"/>
        </w:rPr>
        <w:t>t </w:t>
      </w:r>
      <w:r w:rsidRPr="00D23DCD">
        <w:rPr>
          <w:rFonts w:ascii="Times New Roman" w:hAnsi="Times New Roman" w:cs="Times New Roman"/>
          <w:sz w:val="28"/>
          <w:szCs w:val="28"/>
        </w:rPr>
        <w:t>=</w:t>
      </w:r>
      <w:r w:rsidRPr="00D23DCD">
        <w:rPr>
          <w:rFonts w:ascii="Times New Roman" w:hAnsi="Times New Roman" w:cs="Times New Roman"/>
          <w:sz w:val="28"/>
          <w:szCs w:val="28"/>
          <w:lang w:val="en-US"/>
        </w:rPr>
        <w:t> </w:t>
      </w:r>
      <w:r w:rsidRPr="00D23DCD">
        <w:rPr>
          <w:rFonts w:ascii="Times New Roman" w:hAnsi="Times New Roman" w:cs="Times New Roman"/>
          <w:sz w:val="28"/>
          <w:szCs w:val="28"/>
        </w:rPr>
        <w:t>1,</w:t>
      </w:r>
      <w:r w:rsidRPr="00D23DCD">
        <w:rPr>
          <w:rFonts w:ascii="Times New Roman" w:hAnsi="Times New Roman" w:cs="Times New Roman"/>
          <w:sz w:val="28"/>
          <w:szCs w:val="28"/>
          <w:lang w:val="en-US"/>
        </w:rPr>
        <w:t> </w:t>
      </w:r>
      <w:r w:rsidRPr="00D23DCD">
        <w:rPr>
          <w:rFonts w:ascii="Times New Roman" w:hAnsi="Times New Roman" w:cs="Times New Roman"/>
          <w:sz w:val="28"/>
          <w:szCs w:val="28"/>
        </w:rPr>
        <w:t>2,</w:t>
      </w:r>
      <w:r w:rsidRPr="00D23DCD">
        <w:rPr>
          <w:rFonts w:ascii="Times New Roman" w:hAnsi="Times New Roman" w:cs="Times New Roman"/>
          <w:sz w:val="28"/>
          <w:szCs w:val="28"/>
          <w:lang w:val="en-US"/>
        </w:rPr>
        <w:t> </w:t>
      </w:r>
      <w:r w:rsidRPr="00D23DCD">
        <w:rPr>
          <w:rFonts w:ascii="Times New Roman" w:hAnsi="Times New Roman" w:cs="Times New Roman"/>
          <w:sz w:val="28"/>
          <w:szCs w:val="28"/>
        </w:rPr>
        <w:t>…, </w:t>
      </w:r>
      <w:r w:rsidRPr="00D23DCD">
        <w:rPr>
          <w:rFonts w:ascii="Times New Roman" w:hAnsi="Times New Roman" w:cs="Times New Roman"/>
          <w:sz w:val="28"/>
          <w:szCs w:val="28"/>
          <w:lang w:val="en-US"/>
        </w:rPr>
        <w:t>T</w:t>
      </w:r>
      <w:r w:rsidRPr="00D23DCD">
        <w:rPr>
          <w:rFonts w:ascii="Times New Roman" w:hAnsi="Times New Roman" w:cs="Times New Roman"/>
          <w:sz w:val="28"/>
          <w:szCs w:val="28"/>
        </w:rPr>
        <w:t>;</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eastAsia="Times New Roman" w:hAnsi="Times New Roman" w:cs="Times New Roman"/>
          <w:position w:val="-12"/>
          <w:sz w:val="28"/>
          <w:szCs w:val="28"/>
          <w:lang w:eastAsia="ru-RU"/>
        </w:rPr>
        <w:object w:dxaOrig="300" w:dyaOrig="375">
          <v:shape id="_x0000_i1140" type="#_x0000_t75" style="width:15pt;height:18.75pt" o:ole="">
            <v:imagedata r:id="rId238" o:title=""/>
          </v:shape>
          <o:OLEObject Type="Embed" ProgID="Equation.3" ShapeID="_x0000_i1140" DrawAspect="Content" ObjectID="_1605529066" r:id="rId239"/>
        </w:object>
      </w:r>
      <w:r w:rsidRPr="00D23DCD">
        <w:rPr>
          <w:rFonts w:ascii="Times New Roman" w:hAnsi="Times New Roman" w:cs="Times New Roman"/>
          <w:sz w:val="28"/>
          <w:szCs w:val="28"/>
        </w:rPr>
        <w:t xml:space="preserve"> – текущая стоимость (</w:t>
      </w:r>
      <w:r w:rsidRPr="00D23DCD">
        <w:rPr>
          <w:rFonts w:ascii="Times New Roman" w:hAnsi="Times New Roman" w:cs="Times New Roman"/>
          <w:sz w:val="28"/>
          <w:szCs w:val="28"/>
          <w:lang w:val="en-US"/>
        </w:rPr>
        <w:t>present</w:t>
      </w:r>
      <w:r w:rsidRPr="00D23DCD">
        <w:rPr>
          <w:rFonts w:ascii="Times New Roman" w:hAnsi="Times New Roman" w:cs="Times New Roman"/>
          <w:sz w:val="28"/>
          <w:szCs w:val="28"/>
        </w:rPr>
        <w:t xml:space="preserve"> </w:t>
      </w:r>
      <w:r w:rsidRPr="00D23DCD">
        <w:rPr>
          <w:rFonts w:ascii="Times New Roman" w:hAnsi="Times New Roman" w:cs="Times New Roman"/>
          <w:sz w:val="28"/>
          <w:szCs w:val="28"/>
          <w:lang w:val="en-US"/>
        </w:rPr>
        <w:t>value</w:t>
      </w:r>
      <w:r w:rsidRPr="00D23DCD">
        <w:rPr>
          <w:rFonts w:ascii="Times New Roman" w:hAnsi="Times New Roman" w:cs="Times New Roman"/>
          <w:sz w:val="28"/>
          <w:szCs w:val="28"/>
        </w:rPr>
        <w:t xml:space="preserve">) ценной бумаги в текущем периоде </w:t>
      </w:r>
      <w:r w:rsidRPr="00D23DCD">
        <w:rPr>
          <w:rFonts w:ascii="Times New Roman" w:hAnsi="Times New Roman" w:cs="Times New Roman"/>
          <w:sz w:val="28"/>
          <w:szCs w:val="28"/>
          <w:lang w:val="en-US"/>
        </w:rPr>
        <w:t>t</w:t>
      </w:r>
      <w:r w:rsidRPr="00D23DCD">
        <w:rPr>
          <w:rFonts w:ascii="Times New Roman" w:hAnsi="Times New Roman" w:cs="Times New Roman"/>
          <w:sz w:val="28"/>
          <w:szCs w:val="28"/>
        </w:rPr>
        <w:t>=0.</w:t>
      </w:r>
    </w:p>
    <w:p w:rsidR="00D23DCD" w:rsidRPr="00D23DCD" w:rsidRDefault="00D23DCD" w:rsidP="00F14F15">
      <w:pPr>
        <w:spacing w:after="0"/>
        <w:ind w:firstLine="720"/>
        <w:jc w:val="both"/>
        <w:rPr>
          <w:rFonts w:ascii="Times New Roman" w:hAnsi="Times New Roman" w:cs="Times New Roman"/>
          <w:sz w:val="28"/>
          <w:szCs w:val="28"/>
        </w:rPr>
      </w:pPr>
      <w:r w:rsidRPr="00D23DCD">
        <w:rPr>
          <w:rFonts w:ascii="Times New Roman" w:hAnsi="Times New Roman" w:cs="Times New Roman"/>
          <w:sz w:val="28"/>
          <w:szCs w:val="28"/>
        </w:rPr>
        <w:t xml:space="preserve">Пусть платежи поступают в конце каждого периода владения и подлежат капитализации с начислением процентом по формуле сложных процентов. При этом ставка дисконтирования платежей остаётся постоянной в течении всего срока обращения ценной бумаги и равна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w:t>
      </w:r>
    </w:p>
    <w:p w:rsidR="00D23DCD" w:rsidRPr="00D23DCD" w:rsidRDefault="00D23DCD" w:rsidP="00F14F15">
      <w:pPr>
        <w:spacing w:after="0"/>
        <w:ind w:firstLine="709"/>
        <w:jc w:val="both"/>
        <w:rPr>
          <w:rFonts w:ascii="Times New Roman" w:hAnsi="Times New Roman" w:cs="Times New Roman"/>
          <w:sz w:val="28"/>
          <w:szCs w:val="28"/>
        </w:rPr>
      </w:pPr>
      <w:r w:rsidRPr="00D23DCD">
        <w:rPr>
          <w:rFonts w:ascii="Times New Roman" w:hAnsi="Times New Roman" w:cs="Times New Roman"/>
          <w:sz w:val="28"/>
          <w:szCs w:val="28"/>
        </w:rPr>
        <w:t>Тогда в соответствии с методом дисконтирования платежей текущая стоимость ценной бумаги определяется по формуле</w:t>
      </w:r>
      <w:r w:rsidR="00F14F15">
        <w:rPr>
          <w:rFonts w:ascii="Times New Roman" w:hAnsi="Times New Roman" w:cs="Times New Roman"/>
          <w:sz w:val="28"/>
          <w:szCs w:val="28"/>
        </w:rPr>
        <w:t>:</w:t>
      </w:r>
    </w:p>
    <w:p w:rsidR="00D23DCD" w:rsidRPr="00D23DCD" w:rsidRDefault="00F14F15" w:rsidP="00F14F15">
      <w:pPr>
        <w:jc w:val="center"/>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                                            </w:t>
      </w:r>
      <w:r w:rsidR="00D23DCD" w:rsidRPr="00D23DCD">
        <w:rPr>
          <w:rFonts w:ascii="Times New Roman" w:eastAsia="Times New Roman" w:hAnsi="Times New Roman" w:cs="Times New Roman"/>
          <w:position w:val="-34"/>
          <w:sz w:val="28"/>
          <w:szCs w:val="28"/>
          <w:lang w:eastAsia="ru-RU"/>
        </w:rPr>
        <w:object w:dxaOrig="1680" w:dyaOrig="795">
          <v:shape id="_x0000_i1141" type="#_x0000_t75" style="width:84pt;height:39.75pt" o:ole="">
            <v:imagedata r:id="rId240" o:title=""/>
          </v:shape>
          <o:OLEObject Type="Embed" ProgID="Equation.3" ShapeID="_x0000_i1141" DrawAspect="Content" ObjectID="_1605529067" r:id="rId241"/>
        </w:object>
      </w:r>
      <w:r w:rsidR="00D23DCD" w:rsidRPr="00D23DCD">
        <w:rPr>
          <w:rFonts w:ascii="Times New Roman" w:hAnsi="Times New Roman" w:cs="Times New Roman"/>
          <w:sz w:val="28"/>
          <w:szCs w:val="28"/>
        </w:rPr>
        <w:t>,</w:t>
      </w:r>
      <w:r w:rsidR="00D23DCD" w:rsidRPr="00D23DCD">
        <w:rPr>
          <w:rFonts w:ascii="Times New Roman" w:hAnsi="Times New Roman" w:cs="Times New Roman"/>
          <w:sz w:val="28"/>
          <w:szCs w:val="28"/>
        </w:rPr>
        <w:tab/>
      </w:r>
      <w:r w:rsidR="00D23DCD" w:rsidRPr="00D23DCD">
        <w:rPr>
          <w:rFonts w:ascii="Times New Roman" w:hAnsi="Times New Roman" w:cs="Times New Roman"/>
          <w:sz w:val="28"/>
          <w:szCs w:val="28"/>
        </w:rPr>
        <w:tab/>
      </w:r>
      <w:r w:rsidR="00D23DCD" w:rsidRPr="00D23DCD">
        <w:rPr>
          <w:rFonts w:ascii="Times New Roman" w:hAnsi="Times New Roman" w:cs="Times New Roman"/>
          <w:sz w:val="28"/>
          <w:szCs w:val="28"/>
        </w:rPr>
        <w:tab/>
      </w:r>
      <w:r>
        <w:rPr>
          <w:rFonts w:ascii="Times New Roman" w:hAnsi="Times New Roman" w:cs="Times New Roman"/>
          <w:sz w:val="28"/>
          <w:szCs w:val="28"/>
        </w:rPr>
        <w:t xml:space="preserve">                                  </w:t>
      </w:r>
      <w:r w:rsidR="00D23DCD" w:rsidRPr="00D23DCD">
        <w:rPr>
          <w:rFonts w:ascii="Times New Roman" w:hAnsi="Times New Roman" w:cs="Times New Roman"/>
          <w:sz w:val="28"/>
          <w:szCs w:val="28"/>
        </w:rPr>
        <w:t>(4.1)</w:t>
      </w:r>
    </w:p>
    <w:p w:rsidR="00D23DCD" w:rsidRPr="00D23DCD" w:rsidRDefault="00D23DCD" w:rsidP="00D23DCD">
      <w:pPr>
        <w:jc w:val="both"/>
        <w:rPr>
          <w:rFonts w:ascii="Times New Roman" w:hAnsi="Times New Roman" w:cs="Times New Roman"/>
          <w:sz w:val="28"/>
          <w:szCs w:val="28"/>
        </w:rPr>
      </w:pPr>
      <w:r w:rsidRPr="00D23DCD">
        <w:rPr>
          <w:rFonts w:ascii="Times New Roman" w:hAnsi="Times New Roman" w:cs="Times New Roman"/>
          <w:sz w:val="28"/>
          <w:szCs w:val="28"/>
        </w:rPr>
        <w:t>откуда следует, что</w:t>
      </w:r>
    </w:p>
    <w:p w:rsidR="00D23DCD" w:rsidRPr="00D23DCD" w:rsidRDefault="00D23DCD" w:rsidP="00F14F15">
      <w:pPr>
        <w:jc w:val="center"/>
        <w:rPr>
          <w:rFonts w:ascii="Times New Roman" w:hAnsi="Times New Roman" w:cs="Times New Roman"/>
          <w:sz w:val="28"/>
          <w:szCs w:val="28"/>
        </w:rPr>
      </w:pPr>
      <w:r w:rsidRPr="00D23DCD">
        <w:rPr>
          <w:rFonts w:ascii="Times New Roman" w:eastAsia="Times New Roman" w:hAnsi="Times New Roman" w:cs="Times New Roman"/>
          <w:position w:val="-12"/>
          <w:sz w:val="28"/>
          <w:szCs w:val="28"/>
          <w:lang w:eastAsia="ru-RU"/>
        </w:rPr>
        <w:object w:dxaOrig="6975" w:dyaOrig="435">
          <v:shape id="_x0000_i1142" type="#_x0000_t75" style="width:348.75pt;height:21.75pt" o:ole="">
            <v:imagedata r:id="rId242" o:title=""/>
          </v:shape>
          <o:OLEObject Type="Embed" ProgID="Equation.3" ShapeID="_x0000_i1142" DrawAspect="Content" ObjectID="_1605529068" r:id="rId243"/>
        </w:object>
      </w:r>
      <w:r w:rsidRPr="00D23DCD">
        <w:rPr>
          <w:rFonts w:ascii="Times New Roman" w:hAnsi="Times New Roman" w:cs="Times New Roman"/>
          <w:sz w:val="28"/>
          <w:szCs w:val="28"/>
        </w:rPr>
        <w:t>.</w:t>
      </w:r>
    </w:p>
    <w:p w:rsidR="00D23DCD" w:rsidRPr="00D23DCD" w:rsidRDefault="00D23DCD" w:rsidP="00AF376F">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rPr>
        <w:t xml:space="preserve">Таким образом, текущая стоимость ценной бумаги может интерпретироваться как сумма, вложив которую на срок, равный сроку обращения ценной бумаги, под некоторую ставку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можно в итоге получить сумму, равную стоимости всех ожидаемых по ценной бумаге платежей. При этом ставку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удобно интерпретировать как ставку ожидаемой доходности вложений с сопоставимой степенью риска.</w:t>
      </w:r>
    </w:p>
    <w:p w:rsidR="00D23DCD" w:rsidRPr="00D23DCD" w:rsidRDefault="00D23DCD" w:rsidP="00D23DCD">
      <w:pPr>
        <w:ind w:firstLine="708"/>
        <w:jc w:val="both"/>
        <w:rPr>
          <w:rFonts w:ascii="Times New Roman" w:hAnsi="Times New Roman" w:cs="Times New Roman"/>
          <w:sz w:val="28"/>
          <w:szCs w:val="28"/>
        </w:rPr>
      </w:pPr>
      <w:r w:rsidRPr="00D23DCD">
        <w:rPr>
          <w:rFonts w:ascii="Times New Roman" w:hAnsi="Times New Roman" w:cs="Times New Roman"/>
          <w:sz w:val="28"/>
          <w:szCs w:val="28"/>
        </w:rPr>
        <w:t xml:space="preserve">Очевидно, воспользоваться формулой (4.1) можно только, если характеристики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и {</w:t>
      </w:r>
      <w:r w:rsidRPr="00D23DCD">
        <w:rPr>
          <w:rFonts w:ascii="Times New Roman" w:hAnsi="Times New Roman" w:cs="Times New Roman"/>
          <w:sz w:val="28"/>
          <w:szCs w:val="28"/>
          <w:lang w:val="en-US"/>
        </w:rPr>
        <w:t>C</w:t>
      </w:r>
      <w:r w:rsidRPr="00D23DCD">
        <w:rPr>
          <w:rFonts w:ascii="Times New Roman" w:hAnsi="Times New Roman" w:cs="Times New Roman"/>
          <w:sz w:val="28"/>
          <w:szCs w:val="28"/>
          <w:vertAlign w:val="subscript"/>
          <w:lang w:val="en-US"/>
        </w:rPr>
        <w:t>t</w:t>
      </w:r>
      <w:r w:rsidRPr="00D23DCD">
        <w:rPr>
          <w:rFonts w:ascii="Times New Roman" w:hAnsi="Times New Roman" w:cs="Times New Roman"/>
          <w:sz w:val="28"/>
          <w:szCs w:val="28"/>
        </w:rPr>
        <w:t xml:space="preserve">} известны. На практике истинные значения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и {</w:t>
      </w:r>
      <w:r w:rsidRPr="00D23DCD">
        <w:rPr>
          <w:rFonts w:ascii="Times New Roman" w:hAnsi="Times New Roman" w:cs="Times New Roman"/>
          <w:sz w:val="28"/>
          <w:szCs w:val="28"/>
          <w:lang w:val="en-US"/>
        </w:rPr>
        <w:t>C</w:t>
      </w:r>
      <w:r w:rsidRPr="00D23DCD">
        <w:rPr>
          <w:rFonts w:ascii="Times New Roman" w:hAnsi="Times New Roman" w:cs="Times New Roman"/>
          <w:sz w:val="28"/>
          <w:szCs w:val="28"/>
          <w:vertAlign w:val="subscript"/>
          <w:lang w:val="en-US"/>
        </w:rPr>
        <w:t>t</w:t>
      </w:r>
      <w:r w:rsidRPr="00D23DCD">
        <w:rPr>
          <w:rFonts w:ascii="Times New Roman" w:hAnsi="Times New Roman" w:cs="Times New Roman"/>
          <w:sz w:val="28"/>
          <w:szCs w:val="28"/>
        </w:rPr>
        <w:t>} неизвестны и поэтому используются их ожидаемые (прогнозные) значения.</w:t>
      </w:r>
    </w:p>
    <w:p w:rsidR="00D23DCD" w:rsidRPr="00D23DCD" w:rsidRDefault="00D23DCD" w:rsidP="00D23DCD">
      <w:pPr>
        <w:ind w:firstLine="709"/>
        <w:jc w:val="both"/>
        <w:rPr>
          <w:rFonts w:ascii="Times New Roman" w:hAnsi="Times New Roman" w:cs="Times New Roman"/>
          <w:sz w:val="28"/>
          <w:szCs w:val="28"/>
        </w:rPr>
      </w:pPr>
    </w:p>
    <w:p w:rsidR="00D23DCD" w:rsidRDefault="00D23DCD" w:rsidP="000E4D07">
      <w:pPr>
        <w:spacing w:after="0" w:line="276" w:lineRule="auto"/>
        <w:ind w:firstLine="900"/>
        <w:jc w:val="both"/>
        <w:rPr>
          <w:rFonts w:ascii="Times New Roman" w:hAnsi="Times New Roman" w:cs="Times New Roman"/>
          <w:b/>
          <w:color w:val="000000"/>
          <w:sz w:val="28"/>
          <w:szCs w:val="28"/>
        </w:rPr>
      </w:pPr>
    </w:p>
    <w:p w:rsidR="00D23DCD" w:rsidRDefault="00D23DCD" w:rsidP="000E4D07">
      <w:pPr>
        <w:spacing w:after="0" w:line="276" w:lineRule="auto"/>
        <w:ind w:firstLine="900"/>
        <w:jc w:val="both"/>
        <w:rPr>
          <w:rFonts w:ascii="Times New Roman" w:hAnsi="Times New Roman" w:cs="Times New Roman"/>
          <w:b/>
          <w:color w:val="000000"/>
          <w:sz w:val="28"/>
          <w:szCs w:val="28"/>
        </w:rPr>
      </w:pPr>
    </w:p>
    <w:p w:rsidR="00AF376F" w:rsidRDefault="00AF376F"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AF376F" w:rsidRDefault="00AF376F" w:rsidP="000E4D07">
      <w:pPr>
        <w:spacing w:after="0" w:line="276" w:lineRule="auto"/>
        <w:ind w:firstLine="900"/>
        <w:jc w:val="both"/>
        <w:rPr>
          <w:rFonts w:ascii="Times New Roman" w:hAnsi="Times New Roman" w:cs="Times New Roman"/>
          <w:b/>
          <w:color w:val="000000"/>
          <w:sz w:val="28"/>
          <w:szCs w:val="28"/>
        </w:rPr>
      </w:pPr>
    </w:p>
    <w:p w:rsidR="00AF376F" w:rsidRPr="00864F2A" w:rsidRDefault="00AF376F" w:rsidP="000E4D07">
      <w:pPr>
        <w:spacing w:after="0" w:line="276" w:lineRule="auto"/>
        <w:ind w:firstLine="900"/>
        <w:jc w:val="both"/>
        <w:rPr>
          <w:rFonts w:ascii="Times New Roman" w:hAnsi="Times New Roman" w:cs="Times New Roman"/>
          <w:b/>
          <w:color w:val="000000"/>
          <w:sz w:val="28"/>
          <w:szCs w:val="28"/>
        </w:rPr>
      </w:pPr>
    </w:p>
    <w:p w:rsidR="00AF376F" w:rsidRPr="00AF376F" w:rsidRDefault="00AF376F" w:rsidP="00AF376F">
      <w:pPr>
        <w:pStyle w:val="ListParagraph"/>
        <w:numPr>
          <w:ilvl w:val="0"/>
          <w:numId w:val="9"/>
        </w:numPr>
        <w:spacing w:after="0" w:line="276" w:lineRule="auto"/>
        <w:ind w:left="0" w:firstLine="900"/>
        <w:jc w:val="both"/>
        <w:rPr>
          <w:rFonts w:ascii="Times New Roman" w:hAnsi="Times New Roman" w:cs="Times New Roman"/>
          <w:b/>
          <w:color w:val="000000"/>
          <w:sz w:val="28"/>
          <w:szCs w:val="28"/>
        </w:rPr>
      </w:pPr>
      <w:r w:rsidRPr="00AF376F">
        <w:rPr>
          <w:rFonts w:ascii="Times New Roman" w:hAnsi="Times New Roman" w:cs="Times New Roman"/>
          <w:b/>
          <w:color w:val="000000"/>
          <w:sz w:val="28"/>
          <w:szCs w:val="28"/>
        </w:rPr>
        <w:lastRenderedPageBreak/>
        <w:t>ЗАДАЧА</w:t>
      </w:r>
    </w:p>
    <w:p w:rsidR="00AF376F" w:rsidRPr="00AF376F" w:rsidRDefault="00AF376F" w:rsidP="00AF376F">
      <w:pPr>
        <w:pStyle w:val="ListParagraph"/>
        <w:spacing w:after="0" w:line="276" w:lineRule="auto"/>
        <w:ind w:left="0" w:firstLine="900"/>
        <w:jc w:val="both"/>
        <w:rPr>
          <w:rFonts w:ascii="Times New Roman" w:hAnsi="Times New Roman" w:cs="Times New Roman"/>
          <w:b/>
          <w:color w:val="000000"/>
          <w:sz w:val="28"/>
          <w:szCs w:val="28"/>
        </w:rPr>
      </w:pPr>
    </w:p>
    <w:p w:rsidR="00042392" w:rsidRDefault="00042392" w:rsidP="00AF376F">
      <w:pPr>
        <w:spacing w:after="0" w:line="276" w:lineRule="auto"/>
        <w:ind w:firstLine="900"/>
        <w:jc w:val="both"/>
        <w:rPr>
          <w:rFonts w:ascii="Times New Roman" w:hAnsi="Times New Roman" w:cs="Times New Roman"/>
          <w:color w:val="000000"/>
          <w:sz w:val="28"/>
          <w:szCs w:val="28"/>
        </w:rPr>
      </w:pPr>
      <w:r w:rsidRPr="00864F2A">
        <w:rPr>
          <w:rFonts w:ascii="Times New Roman" w:hAnsi="Times New Roman" w:cs="Times New Roman"/>
          <w:color w:val="000000"/>
          <w:sz w:val="28"/>
          <w:szCs w:val="28"/>
        </w:rPr>
        <w:t xml:space="preserve"> Опцион колл с ценой исполнения равной 50 долларов стоит 5 долларов, а опцион пут с теми же ценой исполнения и сроком действия 3 доллара. Постройте таблицу выигрышей, полученных благодаря комбинации стрэддл. При каких значениях цены исполнения стрэддл приносит убытки?</w:t>
      </w: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2157EF" w:rsidP="00AF376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Решение:</w:t>
      </w:r>
    </w:p>
    <w:p w:rsidR="002157EF" w:rsidRDefault="002157EF" w:rsidP="00AF376F">
      <w:pPr>
        <w:spacing w:after="0" w:line="276" w:lineRule="auto"/>
        <w:ind w:firstLine="900"/>
        <w:jc w:val="both"/>
        <w:rPr>
          <w:rFonts w:ascii="Times New Roman" w:hAnsi="Times New Roman" w:cs="Times New Roman"/>
          <w:color w:val="000000"/>
          <w:sz w:val="28"/>
          <w:szCs w:val="28"/>
        </w:rPr>
      </w:pPr>
    </w:p>
    <w:p w:rsidR="002157EF" w:rsidRDefault="002157EF" w:rsidP="00390B5B">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Сумма </w:t>
      </w:r>
      <w:r w:rsidR="00390B5B">
        <w:rPr>
          <w:rFonts w:ascii="Times New Roman" w:hAnsi="Times New Roman" w:cs="Times New Roman"/>
          <w:color w:val="000000"/>
          <w:sz w:val="28"/>
          <w:szCs w:val="28"/>
        </w:rPr>
        <w:t>двух</w:t>
      </w:r>
      <w:r>
        <w:rPr>
          <w:rFonts w:ascii="Times New Roman" w:hAnsi="Times New Roman" w:cs="Times New Roman"/>
          <w:color w:val="000000"/>
          <w:sz w:val="28"/>
          <w:szCs w:val="28"/>
        </w:rPr>
        <w:t xml:space="preserve"> премий:</w:t>
      </w:r>
      <w:r w:rsidR="00390B5B">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i</w:t>
      </w:r>
      <w:proofErr w:type="spellEnd"/>
      <w:r w:rsidRPr="00390B5B">
        <w:rPr>
          <w:rFonts w:ascii="Times New Roman" w:hAnsi="Times New Roman" w:cs="Times New Roman"/>
          <w:color w:val="000000"/>
          <w:sz w:val="28"/>
          <w:szCs w:val="28"/>
        </w:rPr>
        <w:t xml:space="preserve"> = 5 + 3 = 8 </w:t>
      </w:r>
      <w:r>
        <w:rPr>
          <w:rFonts w:ascii="Times New Roman" w:hAnsi="Times New Roman" w:cs="Times New Roman"/>
          <w:color w:val="000000"/>
          <w:sz w:val="28"/>
          <w:szCs w:val="28"/>
        </w:rPr>
        <w:t>долларов</w:t>
      </w:r>
    </w:p>
    <w:p w:rsidR="00390B5B" w:rsidRDefault="00390B5B"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Найдем точки безубыточности.</w:t>
      </w:r>
    </w:p>
    <w:p w:rsidR="00390B5B" w:rsidRDefault="00390B5B"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Правая точка безубыточности: 50 + 8 = 58 долларов.</w:t>
      </w:r>
    </w:p>
    <w:p w:rsidR="00390B5B" w:rsidRDefault="00390B5B"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Левая точка безубыточности: 50 </w:t>
      </w:r>
      <w:r w:rsidRPr="005532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8 = 42 доллара.</w:t>
      </w:r>
    </w:p>
    <w:p w:rsidR="00390B5B" w:rsidRDefault="00390B5B" w:rsidP="002157EF">
      <w:pPr>
        <w:spacing w:after="0" w:line="276" w:lineRule="auto"/>
        <w:ind w:firstLine="900"/>
        <w:jc w:val="both"/>
        <w:rPr>
          <w:rFonts w:ascii="Times New Roman" w:hAnsi="Times New Roman" w:cs="Times New Roman"/>
          <w:color w:val="000000"/>
          <w:sz w:val="28"/>
          <w:szCs w:val="28"/>
        </w:rPr>
      </w:pPr>
    </w:p>
    <w:p w:rsidR="002157EF" w:rsidRDefault="002157EF"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Построим таблицу выигрышей</w:t>
      </w:r>
      <w:r w:rsidRPr="00864F2A">
        <w:rPr>
          <w:rFonts w:ascii="Times New Roman" w:hAnsi="Times New Roman" w:cs="Times New Roman"/>
          <w:color w:val="000000"/>
          <w:sz w:val="28"/>
          <w:szCs w:val="28"/>
        </w:rPr>
        <w:t>, полученных благодаря комбинации стрэддл</w:t>
      </w:r>
      <w:r>
        <w:rPr>
          <w:rFonts w:ascii="Times New Roman" w:hAnsi="Times New Roman" w:cs="Times New Roman"/>
          <w:color w:val="000000"/>
          <w:sz w:val="28"/>
          <w:szCs w:val="28"/>
        </w:rPr>
        <w:t>.</w:t>
      </w:r>
    </w:p>
    <w:p w:rsidR="002157EF" w:rsidRDefault="002157EF" w:rsidP="002157EF">
      <w:pPr>
        <w:spacing w:after="0" w:line="276" w:lineRule="auto"/>
        <w:ind w:firstLine="900"/>
        <w:jc w:val="both"/>
        <w:rPr>
          <w:rFonts w:ascii="Times New Roman" w:hAnsi="Times New Roman" w:cs="Times New Roman"/>
          <w:color w:val="000000"/>
          <w:sz w:val="28"/>
          <w:szCs w:val="28"/>
        </w:rPr>
      </w:pPr>
    </w:p>
    <w:p w:rsidR="002157EF" w:rsidRDefault="002157EF" w:rsidP="002157EF">
      <w:pPr>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1.1 – Таблица выигрышей</w:t>
      </w:r>
    </w:p>
    <w:tbl>
      <w:tblPr>
        <w:tblStyle w:val="TableGrid"/>
        <w:tblW w:w="0" w:type="auto"/>
        <w:tblLook w:val="04A0" w:firstRow="1" w:lastRow="0" w:firstColumn="1" w:lastColumn="0" w:noHBand="0" w:noVBand="1"/>
      </w:tblPr>
      <w:tblGrid>
        <w:gridCol w:w="4672"/>
        <w:gridCol w:w="4673"/>
      </w:tblGrid>
      <w:tr w:rsidR="002157EF" w:rsidTr="002157EF">
        <w:tc>
          <w:tcPr>
            <w:tcW w:w="4672" w:type="dxa"/>
          </w:tcPr>
          <w:p w:rsidR="002157EF" w:rsidRDefault="002157EF" w:rsidP="002157EF">
            <w:pPr>
              <w:spacing w:line="27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Цена акции</w:t>
            </w:r>
          </w:p>
        </w:tc>
        <w:tc>
          <w:tcPr>
            <w:tcW w:w="4673" w:type="dxa"/>
          </w:tcPr>
          <w:p w:rsidR="002157EF" w:rsidRDefault="002157EF" w:rsidP="002157EF">
            <w:pPr>
              <w:spacing w:line="27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Финансовый результат</w:t>
            </w:r>
          </w:p>
        </w:tc>
      </w:tr>
      <w:tr w:rsidR="002157EF" w:rsidTr="002157EF">
        <w:tc>
          <w:tcPr>
            <w:tcW w:w="4672"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 &lt; K</w:t>
            </w:r>
          </w:p>
        </w:tc>
        <w:tc>
          <w:tcPr>
            <w:tcW w:w="4673"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K – S – </w:t>
            </w:r>
            <w:proofErr w:type="spellStart"/>
            <w:r>
              <w:rPr>
                <w:rFonts w:ascii="Times New Roman" w:hAnsi="Times New Roman" w:cs="Times New Roman"/>
                <w:color w:val="000000"/>
                <w:sz w:val="28"/>
                <w:szCs w:val="28"/>
                <w:lang w:val="en-US"/>
              </w:rPr>
              <w:t>i</w:t>
            </w:r>
            <w:proofErr w:type="spellEnd"/>
          </w:p>
        </w:tc>
      </w:tr>
      <w:tr w:rsidR="002157EF" w:rsidTr="002157EF">
        <w:tc>
          <w:tcPr>
            <w:tcW w:w="4672"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 = K</w:t>
            </w:r>
          </w:p>
        </w:tc>
        <w:tc>
          <w:tcPr>
            <w:tcW w:w="4673"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roofErr w:type="spellStart"/>
            <w:r>
              <w:rPr>
                <w:rFonts w:ascii="Times New Roman" w:hAnsi="Times New Roman" w:cs="Times New Roman"/>
                <w:color w:val="000000"/>
                <w:sz w:val="28"/>
                <w:szCs w:val="28"/>
                <w:lang w:val="en-US"/>
              </w:rPr>
              <w:t>i</w:t>
            </w:r>
            <w:proofErr w:type="spellEnd"/>
          </w:p>
        </w:tc>
      </w:tr>
      <w:tr w:rsidR="002157EF" w:rsidTr="002157EF">
        <w:tc>
          <w:tcPr>
            <w:tcW w:w="4672"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 &gt; K</w:t>
            </w:r>
          </w:p>
        </w:tc>
        <w:tc>
          <w:tcPr>
            <w:tcW w:w="4673" w:type="dxa"/>
          </w:tcPr>
          <w:p w:rsidR="002157EF" w:rsidRDefault="002157EF" w:rsidP="002157EF">
            <w:pPr>
              <w:spacing w:line="27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S – K – </w:t>
            </w:r>
            <w:proofErr w:type="spellStart"/>
            <w:r>
              <w:rPr>
                <w:rFonts w:ascii="Times New Roman" w:hAnsi="Times New Roman" w:cs="Times New Roman"/>
                <w:color w:val="000000"/>
                <w:sz w:val="28"/>
                <w:szCs w:val="28"/>
                <w:lang w:val="en-US"/>
              </w:rPr>
              <w:t>i</w:t>
            </w:r>
            <w:proofErr w:type="spellEnd"/>
          </w:p>
        </w:tc>
      </w:tr>
    </w:tbl>
    <w:p w:rsidR="002157EF" w:rsidRDefault="002157EF" w:rsidP="002157EF">
      <w:pPr>
        <w:spacing w:after="0" w:line="276" w:lineRule="auto"/>
        <w:ind w:firstLine="810"/>
        <w:jc w:val="both"/>
        <w:rPr>
          <w:rFonts w:ascii="Times New Roman" w:hAnsi="Times New Roman" w:cs="Times New Roman"/>
          <w:color w:val="000000"/>
          <w:sz w:val="28"/>
          <w:szCs w:val="28"/>
        </w:rPr>
      </w:pPr>
    </w:p>
    <w:p w:rsidR="002157EF" w:rsidRDefault="002157EF" w:rsidP="002157EF">
      <w:pPr>
        <w:spacing w:after="0" w:line="276" w:lineRule="auto"/>
        <w:ind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w:r>
        <w:rPr>
          <w:rFonts w:ascii="Times New Roman" w:hAnsi="Times New Roman" w:cs="Times New Roman"/>
          <w:color w:val="000000"/>
          <w:sz w:val="28"/>
          <w:szCs w:val="28"/>
          <w:lang w:val="en-US"/>
        </w:rPr>
        <w:t>S</w:t>
      </w:r>
      <w:r>
        <w:rPr>
          <w:rFonts w:ascii="Times New Roman" w:hAnsi="Times New Roman" w:cs="Times New Roman"/>
          <w:color w:val="000000"/>
          <w:sz w:val="28"/>
          <w:szCs w:val="28"/>
        </w:rPr>
        <w:t xml:space="preserve"> – цена акции,</w:t>
      </w:r>
    </w:p>
    <w:p w:rsidR="002157EF" w:rsidRDefault="002157EF" w:rsidP="002157EF">
      <w:pPr>
        <w:spacing w:after="0" w:line="276" w:lineRule="auto"/>
        <w:ind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К – цена исполнения опционо</w:t>
      </w:r>
      <w:r w:rsidR="00390B5B">
        <w:rPr>
          <w:rFonts w:ascii="Times New Roman" w:hAnsi="Times New Roman" w:cs="Times New Roman"/>
          <w:color w:val="000000"/>
          <w:sz w:val="28"/>
          <w:szCs w:val="28"/>
        </w:rPr>
        <w:t>в</w:t>
      </w:r>
      <w:r>
        <w:rPr>
          <w:rFonts w:ascii="Times New Roman" w:hAnsi="Times New Roman" w:cs="Times New Roman"/>
          <w:color w:val="000000"/>
          <w:sz w:val="28"/>
          <w:szCs w:val="28"/>
        </w:rPr>
        <w:t xml:space="preserve"> «пут» и «колл»,</w:t>
      </w:r>
    </w:p>
    <w:p w:rsidR="002157EF" w:rsidRPr="002157EF" w:rsidRDefault="002157EF" w:rsidP="002157EF">
      <w:pPr>
        <w:spacing w:after="0" w:line="276" w:lineRule="auto"/>
        <w:ind w:firstLine="810"/>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i</w:t>
      </w:r>
      <w:proofErr w:type="spellEnd"/>
      <w:r w:rsidRPr="0055328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сумма уплаченных премий.</w:t>
      </w:r>
    </w:p>
    <w:p w:rsidR="00861615" w:rsidRDefault="00861615" w:rsidP="002157EF">
      <w:pPr>
        <w:spacing w:after="0" w:line="276" w:lineRule="auto"/>
        <w:jc w:val="both"/>
        <w:rPr>
          <w:rFonts w:ascii="Times New Roman" w:hAnsi="Times New Roman" w:cs="Times New Roman"/>
          <w:color w:val="000000"/>
          <w:sz w:val="28"/>
          <w:szCs w:val="28"/>
        </w:rPr>
      </w:pPr>
    </w:p>
    <w:p w:rsidR="002157EF" w:rsidRPr="00390B5B" w:rsidRDefault="002157EF" w:rsidP="00390B5B">
      <w:pPr>
        <w:spacing w:after="0" w:line="276" w:lineRule="auto"/>
        <w:ind w:firstLine="900"/>
        <w:jc w:val="both"/>
        <w:rPr>
          <w:rFonts w:ascii="Times New Roman" w:hAnsi="Times New Roman" w:cs="Times New Roman"/>
          <w:color w:val="000000"/>
          <w:sz w:val="28"/>
          <w:szCs w:val="28"/>
        </w:rPr>
      </w:pPr>
      <w:r w:rsidRPr="00390B5B">
        <w:rPr>
          <w:rFonts w:ascii="Times New Roman" w:hAnsi="Times New Roman" w:cs="Times New Roman"/>
          <w:color w:val="000000"/>
          <w:sz w:val="28"/>
          <w:szCs w:val="28"/>
        </w:rPr>
        <w:t xml:space="preserve">Стрэддл выгоден, когда инвестор ожидает большого изменения цена акции, но не знает, в каком направлении оно будет происходить. </w:t>
      </w:r>
    </w:p>
    <w:p w:rsidR="00861615" w:rsidRPr="00390B5B" w:rsidRDefault="00390B5B" w:rsidP="00390B5B">
      <w:pPr>
        <w:spacing w:after="0" w:line="276" w:lineRule="auto"/>
        <w:ind w:firstLine="900"/>
        <w:jc w:val="both"/>
        <w:rPr>
          <w:rFonts w:ascii="Times New Roman" w:hAnsi="Times New Roman" w:cs="Times New Roman"/>
          <w:color w:val="000000"/>
          <w:sz w:val="28"/>
          <w:szCs w:val="28"/>
        </w:rPr>
      </w:pPr>
      <w:r w:rsidRPr="00390B5B">
        <w:rPr>
          <w:rFonts w:ascii="Times New Roman" w:hAnsi="Times New Roman" w:cs="Times New Roman"/>
          <w:sz w:val="28"/>
          <w:szCs w:val="28"/>
        </w:rPr>
        <w:t>Таким образом, если к моменту истечения контрактов цена спот акции (</w:t>
      </w:r>
      <w:r>
        <w:rPr>
          <w:rFonts w:ascii="Times New Roman" w:hAnsi="Times New Roman" w:cs="Times New Roman"/>
          <w:sz w:val="28"/>
          <w:szCs w:val="28"/>
          <w:lang w:val="en-US"/>
        </w:rPr>
        <w:t>S</w:t>
      </w:r>
      <w:r w:rsidRPr="00390B5B">
        <w:rPr>
          <w:rFonts w:ascii="Times New Roman" w:hAnsi="Times New Roman" w:cs="Times New Roman"/>
          <w:sz w:val="28"/>
          <w:szCs w:val="28"/>
        </w:rPr>
        <w:t xml:space="preserve">) больше 42 </w:t>
      </w:r>
      <w:r>
        <w:rPr>
          <w:rFonts w:ascii="Times New Roman" w:hAnsi="Times New Roman" w:cs="Times New Roman"/>
          <w:sz w:val="28"/>
          <w:szCs w:val="28"/>
        </w:rPr>
        <w:t>долларов</w:t>
      </w:r>
      <w:r w:rsidRPr="00390B5B">
        <w:rPr>
          <w:rFonts w:ascii="Times New Roman" w:hAnsi="Times New Roman" w:cs="Times New Roman"/>
          <w:sz w:val="28"/>
          <w:szCs w:val="28"/>
        </w:rPr>
        <w:t xml:space="preserve">, но меньше </w:t>
      </w:r>
      <w:r>
        <w:rPr>
          <w:rFonts w:ascii="Times New Roman" w:hAnsi="Times New Roman" w:cs="Times New Roman"/>
          <w:sz w:val="28"/>
          <w:szCs w:val="28"/>
        </w:rPr>
        <w:t>58 доллара</w:t>
      </w:r>
      <w:r w:rsidRPr="00390B5B">
        <w:rPr>
          <w:rFonts w:ascii="Times New Roman" w:hAnsi="Times New Roman" w:cs="Times New Roman"/>
          <w:sz w:val="28"/>
          <w:szCs w:val="28"/>
        </w:rPr>
        <w:t xml:space="preserve">, инвестор проигрывает. Если акция стоит меньше </w:t>
      </w:r>
      <w:r>
        <w:rPr>
          <w:rFonts w:ascii="Times New Roman" w:hAnsi="Times New Roman" w:cs="Times New Roman"/>
          <w:sz w:val="28"/>
          <w:szCs w:val="28"/>
        </w:rPr>
        <w:t>42 доллара</w:t>
      </w:r>
      <w:r w:rsidRPr="00390B5B">
        <w:rPr>
          <w:rFonts w:ascii="Times New Roman" w:hAnsi="Times New Roman" w:cs="Times New Roman"/>
          <w:sz w:val="28"/>
          <w:szCs w:val="28"/>
        </w:rPr>
        <w:t xml:space="preserve"> или больше </w:t>
      </w:r>
      <w:r>
        <w:rPr>
          <w:rFonts w:ascii="Times New Roman" w:hAnsi="Times New Roman" w:cs="Times New Roman"/>
          <w:sz w:val="28"/>
          <w:szCs w:val="28"/>
        </w:rPr>
        <w:t>58 долларов</w:t>
      </w:r>
      <w:r w:rsidRPr="00390B5B">
        <w:rPr>
          <w:rFonts w:ascii="Times New Roman" w:hAnsi="Times New Roman" w:cs="Times New Roman"/>
          <w:sz w:val="28"/>
          <w:szCs w:val="28"/>
        </w:rPr>
        <w:t>, инвестор выигрывает. Величина выигрыша потенциально не ограничена (при росте цены акции).</w:t>
      </w: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sectPr w:rsidR="00861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53FA"/>
    <w:multiLevelType w:val="multilevel"/>
    <w:tmpl w:val="C9D2FFD4"/>
    <w:lvl w:ilvl="0">
      <w:start w:val="2"/>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2A3C69D2"/>
    <w:multiLevelType w:val="singleLevel"/>
    <w:tmpl w:val="AF34F5A6"/>
    <w:lvl w:ilvl="0">
      <w:start w:val="1"/>
      <w:numFmt w:val="decimal"/>
      <w:lvlText w:val="%1. "/>
      <w:lvlJc w:val="left"/>
      <w:pPr>
        <w:tabs>
          <w:tab w:val="num" w:pos="0"/>
        </w:tabs>
        <w:ind w:left="360" w:hanging="360"/>
      </w:pPr>
      <w:rPr>
        <w:rFonts w:ascii="Times New Roman" w:hAnsi="Times New Roman" w:cs="Times New Roman" w:hint="default"/>
        <w:b w:val="0"/>
        <w:i w:val="0"/>
        <w:sz w:val="28"/>
        <w:u w:val="none"/>
      </w:rPr>
    </w:lvl>
  </w:abstractNum>
  <w:abstractNum w:abstractNumId="2" w15:restartNumberingAfterBreak="0">
    <w:nsid w:val="2B9A7584"/>
    <w:multiLevelType w:val="multilevel"/>
    <w:tmpl w:val="4D88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D4542"/>
    <w:multiLevelType w:val="hybridMultilevel"/>
    <w:tmpl w:val="298C346A"/>
    <w:lvl w:ilvl="0" w:tplc="F2EA98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34F31"/>
    <w:multiLevelType w:val="hybridMultilevel"/>
    <w:tmpl w:val="C3FE8FD0"/>
    <w:lvl w:ilvl="0" w:tplc="A95EF102">
      <w:start w:val="1"/>
      <w:numFmt w:val="bullet"/>
      <w:lvlText w:val=""/>
      <w:lvlJc w:val="left"/>
      <w:pPr>
        <w:ind w:left="16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B5814"/>
    <w:multiLevelType w:val="hybridMultilevel"/>
    <w:tmpl w:val="D8B432FE"/>
    <w:lvl w:ilvl="0" w:tplc="A95EF102">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 w15:restartNumberingAfterBreak="0">
    <w:nsid w:val="3B736E46"/>
    <w:multiLevelType w:val="multilevel"/>
    <w:tmpl w:val="9E30071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43031616"/>
    <w:multiLevelType w:val="hybridMultilevel"/>
    <w:tmpl w:val="DD8E196E"/>
    <w:lvl w:ilvl="0" w:tplc="A95EF102">
      <w:start w:val="1"/>
      <w:numFmt w:val="bullet"/>
      <w:lvlText w:val=""/>
      <w:lvlJc w:val="left"/>
      <w:pPr>
        <w:ind w:left="2707"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6339E2"/>
    <w:multiLevelType w:val="hybridMultilevel"/>
    <w:tmpl w:val="0D4A3602"/>
    <w:lvl w:ilvl="0" w:tplc="A95EF102">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9" w15:restartNumberingAfterBreak="0">
    <w:nsid w:val="5E9124A8"/>
    <w:multiLevelType w:val="hybridMultilevel"/>
    <w:tmpl w:val="FDBA8A38"/>
    <w:lvl w:ilvl="0" w:tplc="A95EF10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66D71394"/>
    <w:multiLevelType w:val="hybridMultilevel"/>
    <w:tmpl w:val="8ADEE4C4"/>
    <w:lvl w:ilvl="0" w:tplc="2BB8A0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C700B"/>
    <w:multiLevelType w:val="hybridMultilevel"/>
    <w:tmpl w:val="D152C0F4"/>
    <w:lvl w:ilvl="0" w:tplc="6174F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F029C"/>
    <w:multiLevelType w:val="hybridMultilevel"/>
    <w:tmpl w:val="A44093AA"/>
    <w:lvl w:ilvl="0" w:tplc="A95EF102">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3" w15:restartNumberingAfterBreak="0">
    <w:nsid w:val="6EEA6993"/>
    <w:multiLevelType w:val="multilevel"/>
    <w:tmpl w:val="59F22B1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7C576F2C"/>
    <w:multiLevelType w:val="hybridMultilevel"/>
    <w:tmpl w:val="99388E1E"/>
    <w:lvl w:ilvl="0" w:tplc="A95EF102">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3"/>
  </w:num>
  <w:num w:numId="2">
    <w:abstractNumId w:val="6"/>
  </w:num>
  <w:num w:numId="3">
    <w:abstractNumId w:val="1"/>
  </w:num>
  <w:num w:numId="4">
    <w:abstractNumId w:val="4"/>
  </w:num>
  <w:num w:numId="5">
    <w:abstractNumId w:val="7"/>
  </w:num>
  <w:num w:numId="6">
    <w:abstractNumId w:val="14"/>
  </w:num>
  <w:num w:numId="7">
    <w:abstractNumId w:val="12"/>
  </w:num>
  <w:num w:numId="8">
    <w:abstractNumId w:val="2"/>
  </w:num>
  <w:num w:numId="9">
    <w:abstractNumId w:val="0"/>
  </w:num>
  <w:num w:numId="10">
    <w:abstractNumId w:val="9"/>
  </w:num>
  <w:num w:numId="11">
    <w:abstractNumId w:val="5"/>
  </w:num>
  <w:num w:numId="12">
    <w:abstractNumId w:val="8"/>
  </w:num>
  <w:num w:numId="13">
    <w:abstractNumId w:val="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E2D"/>
    <w:rsid w:val="00042392"/>
    <w:rsid w:val="00055CF8"/>
    <w:rsid w:val="000E4D07"/>
    <w:rsid w:val="001A7200"/>
    <w:rsid w:val="002157EF"/>
    <w:rsid w:val="00251877"/>
    <w:rsid w:val="002C59E6"/>
    <w:rsid w:val="002C7ADD"/>
    <w:rsid w:val="00390B5B"/>
    <w:rsid w:val="0042791C"/>
    <w:rsid w:val="004350D3"/>
    <w:rsid w:val="004A0C61"/>
    <w:rsid w:val="0055328D"/>
    <w:rsid w:val="005D73B2"/>
    <w:rsid w:val="005F5094"/>
    <w:rsid w:val="006D74CA"/>
    <w:rsid w:val="007D13C2"/>
    <w:rsid w:val="008412C0"/>
    <w:rsid w:val="0084255D"/>
    <w:rsid w:val="00861615"/>
    <w:rsid w:val="00864F2A"/>
    <w:rsid w:val="00947252"/>
    <w:rsid w:val="00965E2D"/>
    <w:rsid w:val="00995E6A"/>
    <w:rsid w:val="009C1392"/>
    <w:rsid w:val="00AF1AA6"/>
    <w:rsid w:val="00AF376F"/>
    <w:rsid w:val="00B601A9"/>
    <w:rsid w:val="00C33825"/>
    <w:rsid w:val="00C63D96"/>
    <w:rsid w:val="00D016C2"/>
    <w:rsid w:val="00D20108"/>
    <w:rsid w:val="00D23DCD"/>
    <w:rsid w:val="00DD0DC5"/>
    <w:rsid w:val="00E0168C"/>
    <w:rsid w:val="00EC7B09"/>
    <w:rsid w:val="00F14F15"/>
    <w:rsid w:val="00F973A5"/>
    <w:rsid w:val="00FD2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C96"/>
  <w15:chartTrackingRefBased/>
  <w15:docId w15:val="{A04A6D9A-7E80-44D4-BE97-2ED8AB5A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F1AA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79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042392"/>
    <w:pPr>
      <w:ind w:left="720"/>
      <w:contextualSpacing/>
    </w:pPr>
  </w:style>
  <w:style w:type="character" w:customStyle="1" w:styleId="Heading4Char">
    <w:name w:val="Heading 4 Char"/>
    <w:basedOn w:val="DefaultParagraphFont"/>
    <w:link w:val="Heading4"/>
    <w:uiPriority w:val="9"/>
    <w:rsid w:val="00AF1AA6"/>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AF1AA6"/>
    <w:rPr>
      <w:b/>
      <w:bCs/>
    </w:rPr>
  </w:style>
  <w:style w:type="character" w:styleId="Hyperlink">
    <w:name w:val="Hyperlink"/>
    <w:basedOn w:val="DefaultParagraphFont"/>
    <w:uiPriority w:val="99"/>
    <w:semiHidden/>
    <w:unhideWhenUsed/>
    <w:rsid w:val="00AF1AA6"/>
    <w:rPr>
      <w:color w:val="0000FF"/>
      <w:u w:val="single"/>
    </w:rPr>
  </w:style>
  <w:style w:type="character" w:customStyle="1" w:styleId="mwe-math-mathml-inline">
    <w:name w:val="mwe-math-mathml-inline"/>
    <w:basedOn w:val="DefaultParagraphFont"/>
    <w:rsid w:val="00995E6A"/>
  </w:style>
  <w:style w:type="character" w:styleId="PlaceholderText">
    <w:name w:val="Placeholder Text"/>
    <w:basedOn w:val="DefaultParagraphFont"/>
    <w:uiPriority w:val="99"/>
    <w:semiHidden/>
    <w:rsid w:val="00995E6A"/>
    <w:rPr>
      <w:color w:val="808080"/>
    </w:rPr>
  </w:style>
  <w:style w:type="paragraph" w:styleId="BalloonText">
    <w:name w:val="Balloon Text"/>
    <w:basedOn w:val="Normal"/>
    <w:link w:val="BalloonTextChar"/>
    <w:uiPriority w:val="99"/>
    <w:semiHidden/>
    <w:unhideWhenUsed/>
    <w:rsid w:val="00861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615"/>
    <w:rPr>
      <w:rFonts w:ascii="Segoe UI" w:hAnsi="Segoe UI" w:cs="Segoe UI"/>
      <w:sz w:val="18"/>
      <w:szCs w:val="18"/>
    </w:rPr>
  </w:style>
  <w:style w:type="table" w:styleId="TableGrid">
    <w:name w:val="Table Grid"/>
    <w:basedOn w:val="TableNormal"/>
    <w:uiPriority w:val="39"/>
    <w:rsid w:val="0021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287">
      <w:bodyDiv w:val="1"/>
      <w:marLeft w:val="0"/>
      <w:marRight w:val="0"/>
      <w:marTop w:val="0"/>
      <w:marBottom w:val="0"/>
      <w:divBdr>
        <w:top w:val="none" w:sz="0" w:space="0" w:color="auto"/>
        <w:left w:val="none" w:sz="0" w:space="0" w:color="auto"/>
        <w:bottom w:val="none" w:sz="0" w:space="0" w:color="auto"/>
        <w:right w:val="none" w:sz="0" w:space="0" w:color="auto"/>
      </w:divBdr>
    </w:div>
    <w:div w:id="107555858">
      <w:bodyDiv w:val="1"/>
      <w:marLeft w:val="0"/>
      <w:marRight w:val="0"/>
      <w:marTop w:val="0"/>
      <w:marBottom w:val="0"/>
      <w:divBdr>
        <w:top w:val="none" w:sz="0" w:space="0" w:color="auto"/>
        <w:left w:val="none" w:sz="0" w:space="0" w:color="auto"/>
        <w:bottom w:val="none" w:sz="0" w:space="0" w:color="auto"/>
        <w:right w:val="none" w:sz="0" w:space="0" w:color="auto"/>
      </w:divBdr>
    </w:div>
    <w:div w:id="232937029">
      <w:bodyDiv w:val="1"/>
      <w:marLeft w:val="0"/>
      <w:marRight w:val="0"/>
      <w:marTop w:val="0"/>
      <w:marBottom w:val="0"/>
      <w:divBdr>
        <w:top w:val="none" w:sz="0" w:space="0" w:color="auto"/>
        <w:left w:val="none" w:sz="0" w:space="0" w:color="auto"/>
        <w:bottom w:val="none" w:sz="0" w:space="0" w:color="auto"/>
        <w:right w:val="none" w:sz="0" w:space="0" w:color="auto"/>
      </w:divBdr>
    </w:div>
    <w:div w:id="403722693">
      <w:bodyDiv w:val="1"/>
      <w:marLeft w:val="0"/>
      <w:marRight w:val="0"/>
      <w:marTop w:val="0"/>
      <w:marBottom w:val="0"/>
      <w:divBdr>
        <w:top w:val="none" w:sz="0" w:space="0" w:color="auto"/>
        <w:left w:val="none" w:sz="0" w:space="0" w:color="auto"/>
        <w:bottom w:val="none" w:sz="0" w:space="0" w:color="auto"/>
        <w:right w:val="none" w:sz="0" w:space="0" w:color="auto"/>
      </w:divBdr>
    </w:div>
    <w:div w:id="446390355">
      <w:bodyDiv w:val="1"/>
      <w:marLeft w:val="0"/>
      <w:marRight w:val="0"/>
      <w:marTop w:val="0"/>
      <w:marBottom w:val="0"/>
      <w:divBdr>
        <w:top w:val="none" w:sz="0" w:space="0" w:color="auto"/>
        <w:left w:val="none" w:sz="0" w:space="0" w:color="auto"/>
        <w:bottom w:val="none" w:sz="0" w:space="0" w:color="auto"/>
        <w:right w:val="none" w:sz="0" w:space="0" w:color="auto"/>
      </w:divBdr>
    </w:div>
    <w:div w:id="488055015">
      <w:bodyDiv w:val="1"/>
      <w:marLeft w:val="0"/>
      <w:marRight w:val="0"/>
      <w:marTop w:val="0"/>
      <w:marBottom w:val="0"/>
      <w:divBdr>
        <w:top w:val="none" w:sz="0" w:space="0" w:color="auto"/>
        <w:left w:val="none" w:sz="0" w:space="0" w:color="auto"/>
        <w:bottom w:val="none" w:sz="0" w:space="0" w:color="auto"/>
        <w:right w:val="none" w:sz="0" w:space="0" w:color="auto"/>
      </w:divBdr>
    </w:div>
    <w:div w:id="557669634">
      <w:bodyDiv w:val="1"/>
      <w:marLeft w:val="0"/>
      <w:marRight w:val="0"/>
      <w:marTop w:val="0"/>
      <w:marBottom w:val="0"/>
      <w:divBdr>
        <w:top w:val="none" w:sz="0" w:space="0" w:color="auto"/>
        <w:left w:val="none" w:sz="0" w:space="0" w:color="auto"/>
        <w:bottom w:val="none" w:sz="0" w:space="0" w:color="auto"/>
        <w:right w:val="none" w:sz="0" w:space="0" w:color="auto"/>
      </w:divBdr>
    </w:div>
    <w:div w:id="587884621">
      <w:bodyDiv w:val="1"/>
      <w:marLeft w:val="0"/>
      <w:marRight w:val="0"/>
      <w:marTop w:val="0"/>
      <w:marBottom w:val="0"/>
      <w:divBdr>
        <w:top w:val="none" w:sz="0" w:space="0" w:color="auto"/>
        <w:left w:val="none" w:sz="0" w:space="0" w:color="auto"/>
        <w:bottom w:val="none" w:sz="0" w:space="0" w:color="auto"/>
        <w:right w:val="none" w:sz="0" w:space="0" w:color="auto"/>
      </w:divBdr>
    </w:div>
    <w:div w:id="809175523">
      <w:bodyDiv w:val="1"/>
      <w:marLeft w:val="0"/>
      <w:marRight w:val="0"/>
      <w:marTop w:val="0"/>
      <w:marBottom w:val="0"/>
      <w:divBdr>
        <w:top w:val="none" w:sz="0" w:space="0" w:color="auto"/>
        <w:left w:val="none" w:sz="0" w:space="0" w:color="auto"/>
        <w:bottom w:val="none" w:sz="0" w:space="0" w:color="auto"/>
        <w:right w:val="none" w:sz="0" w:space="0" w:color="auto"/>
      </w:divBdr>
    </w:div>
    <w:div w:id="959531189">
      <w:bodyDiv w:val="1"/>
      <w:marLeft w:val="0"/>
      <w:marRight w:val="0"/>
      <w:marTop w:val="0"/>
      <w:marBottom w:val="0"/>
      <w:divBdr>
        <w:top w:val="none" w:sz="0" w:space="0" w:color="auto"/>
        <w:left w:val="none" w:sz="0" w:space="0" w:color="auto"/>
        <w:bottom w:val="none" w:sz="0" w:space="0" w:color="auto"/>
        <w:right w:val="none" w:sz="0" w:space="0" w:color="auto"/>
      </w:divBdr>
    </w:div>
    <w:div w:id="1013151047">
      <w:bodyDiv w:val="1"/>
      <w:marLeft w:val="0"/>
      <w:marRight w:val="0"/>
      <w:marTop w:val="0"/>
      <w:marBottom w:val="0"/>
      <w:divBdr>
        <w:top w:val="none" w:sz="0" w:space="0" w:color="auto"/>
        <w:left w:val="none" w:sz="0" w:space="0" w:color="auto"/>
        <w:bottom w:val="none" w:sz="0" w:space="0" w:color="auto"/>
        <w:right w:val="none" w:sz="0" w:space="0" w:color="auto"/>
      </w:divBdr>
    </w:div>
    <w:div w:id="1063025721">
      <w:bodyDiv w:val="1"/>
      <w:marLeft w:val="0"/>
      <w:marRight w:val="0"/>
      <w:marTop w:val="0"/>
      <w:marBottom w:val="0"/>
      <w:divBdr>
        <w:top w:val="none" w:sz="0" w:space="0" w:color="auto"/>
        <w:left w:val="none" w:sz="0" w:space="0" w:color="auto"/>
        <w:bottom w:val="none" w:sz="0" w:space="0" w:color="auto"/>
        <w:right w:val="none" w:sz="0" w:space="0" w:color="auto"/>
      </w:divBdr>
    </w:div>
    <w:div w:id="1252472376">
      <w:bodyDiv w:val="1"/>
      <w:marLeft w:val="0"/>
      <w:marRight w:val="0"/>
      <w:marTop w:val="0"/>
      <w:marBottom w:val="0"/>
      <w:divBdr>
        <w:top w:val="none" w:sz="0" w:space="0" w:color="auto"/>
        <w:left w:val="none" w:sz="0" w:space="0" w:color="auto"/>
        <w:bottom w:val="none" w:sz="0" w:space="0" w:color="auto"/>
        <w:right w:val="none" w:sz="0" w:space="0" w:color="auto"/>
      </w:divBdr>
    </w:div>
    <w:div w:id="1302534744">
      <w:bodyDiv w:val="1"/>
      <w:marLeft w:val="0"/>
      <w:marRight w:val="0"/>
      <w:marTop w:val="0"/>
      <w:marBottom w:val="0"/>
      <w:divBdr>
        <w:top w:val="none" w:sz="0" w:space="0" w:color="auto"/>
        <w:left w:val="none" w:sz="0" w:space="0" w:color="auto"/>
        <w:bottom w:val="none" w:sz="0" w:space="0" w:color="auto"/>
        <w:right w:val="none" w:sz="0" w:space="0" w:color="auto"/>
      </w:divBdr>
    </w:div>
    <w:div w:id="1431581513">
      <w:bodyDiv w:val="1"/>
      <w:marLeft w:val="0"/>
      <w:marRight w:val="0"/>
      <w:marTop w:val="0"/>
      <w:marBottom w:val="0"/>
      <w:divBdr>
        <w:top w:val="none" w:sz="0" w:space="0" w:color="auto"/>
        <w:left w:val="none" w:sz="0" w:space="0" w:color="auto"/>
        <w:bottom w:val="none" w:sz="0" w:space="0" w:color="auto"/>
        <w:right w:val="none" w:sz="0" w:space="0" w:color="auto"/>
      </w:divBdr>
    </w:div>
    <w:div w:id="1563055446">
      <w:bodyDiv w:val="1"/>
      <w:marLeft w:val="0"/>
      <w:marRight w:val="0"/>
      <w:marTop w:val="0"/>
      <w:marBottom w:val="0"/>
      <w:divBdr>
        <w:top w:val="none" w:sz="0" w:space="0" w:color="auto"/>
        <w:left w:val="none" w:sz="0" w:space="0" w:color="auto"/>
        <w:bottom w:val="none" w:sz="0" w:space="0" w:color="auto"/>
        <w:right w:val="none" w:sz="0" w:space="0" w:color="auto"/>
      </w:divBdr>
    </w:div>
    <w:div w:id="1828592638">
      <w:bodyDiv w:val="1"/>
      <w:marLeft w:val="0"/>
      <w:marRight w:val="0"/>
      <w:marTop w:val="0"/>
      <w:marBottom w:val="0"/>
      <w:divBdr>
        <w:top w:val="none" w:sz="0" w:space="0" w:color="auto"/>
        <w:left w:val="none" w:sz="0" w:space="0" w:color="auto"/>
        <w:bottom w:val="none" w:sz="0" w:space="0" w:color="auto"/>
        <w:right w:val="none" w:sz="0" w:space="0" w:color="auto"/>
      </w:divBdr>
    </w:div>
    <w:div w:id="1911580231">
      <w:bodyDiv w:val="1"/>
      <w:marLeft w:val="0"/>
      <w:marRight w:val="0"/>
      <w:marTop w:val="0"/>
      <w:marBottom w:val="0"/>
      <w:divBdr>
        <w:top w:val="none" w:sz="0" w:space="0" w:color="auto"/>
        <w:left w:val="none" w:sz="0" w:space="0" w:color="auto"/>
        <w:bottom w:val="none" w:sz="0" w:space="0" w:color="auto"/>
        <w:right w:val="none" w:sz="0" w:space="0" w:color="auto"/>
      </w:divBdr>
    </w:div>
    <w:div w:id="2013142820">
      <w:bodyDiv w:val="1"/>
      <w:marLeft w:val="0"/>
      <w:marRight w:val="0"/>
      <w:marTop w:val="0"/>
      <w:marBottom w:val="0"/>
      <w:divBdr>
        <w:top w:val="none" w:sz="0" w:space="0" w:color="auto"/>
        <w:left w:val="none" w:sz="0" w:space="0" w:color="auto"/>
        <w:bottom w:val="none" w:sz="0" w:space="0" w:color="auto"/>
        <w:right w:val="none" w:sz="0" w:space="0" w:color="auto"/>
      </w:divBdr>
    </w:div>
    <w:div w:id="2055425905">
      <w:bodyDiv w:val="1"/>
      <w:marLeft w:val="0"/>
      <w:marRight w:val="0"/>
      <w:marTop w:val="0"/>
      <w:marBottom w:val="0"/>
      <w:divBdr>
        <w:top w:val="none" w:sz="0" w:space="0" w:color="auto"/>
        <w:left w:val="none" w:sz="0" w:space="0" w:color="auto"/>
        <w:bottom w:val="none" w:sz="0" w:space="0" w:color="auto"/>
        <w:right w:val="none" w:sz="0" w:space="0" w:color="auto"/>
      </w:divBdr>
    </w:div>
    <w:div w:id="20826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10.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image" Target="media/image105.wmf"/><Relationship Id="rId237" Type="http://schemas.openxmlformats.org/officeDocument/2006/relationships/oleObject" Target="embeddings/oleObject115.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oleObject" Target="embeddings/oleObject105.bin"/><Relationship Id="rId6" Type="http://schemas.openxmlformats.org/officeDocument/2006/relationships/hyperlink" Target="https://ru.wikipedia.org/wiki/%D0%90%D0%BD%D0%B3%D0%BB%D0%B8%D0%B9%D1%81%D0%BA%D0%B8%D0%B9_%D1%8F%D0%B7%D1%8B%D0%BA" TargetMode="External"/><Relationship Id="rId238" Type="http://schemas.openxmlformats.org/officeDocument/2006/relationships/image" Target="media/image116.wmf"/><Relationship Id="rId23" Type="http://schemas.openxmlformats.org/officeDocument/2006/relationships/oleObject" Target="embeddings/oleObject8.bin"/><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13" Type="http://schemas.openxmlformats.org/officeDocument/2006/relationships/oleObject" Target="embeddings/oleObject3.bin"/><Relationship Id="rId109" Type="http://schemas.openxmlformats.org/officeDocument/2006/relationships/image" Target="media/image51.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hyperlink" Target="https://ru.wikipedia.org/wiki/%D0%91%D0%B5%D0%BB%D1%8B%D0%B9_%D1%88%D1%83%D0%BC" TargetMode="Externa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image" Target="media/image106.wmf"/><Relationship Id="rId239" Type="http://schemas.openxmlformats.org/officeDocument/2006/relationships/oleObject" Target="embeddings/oleObject116.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240" Type="http://schemas.openxmlformats.org/officeDocument/2006/relationships/image" Target="media/image11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oleObject" Target="embeddings/oleObject106.bin"/><Relationship Id="rId230" Type="http://schemas.openxmlformats.org/officeDocument/2006/relationships/image" Target="media/image112.w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image" Target="media/image102.wmf"/><Relationship Id="rId215" Type="http://schemas.openxmlformats.org/officeDocument/2006/relationships/oleObject" Target="embeddings/oleObject104.bin"/><Relationship Id="rId236" Type="http://schemas.openxmlformats.org/officeDocument/2006/relationships/image" Target="media/image115.wmf"/><Relationship Id="rId26" Type="http://schemas.openxmlformats.org/officeDocument/2006/relationships/image" Target="media/image10.wmf"/><Relationship Id="rId231" Type="http://schemas.openxmlformats.org/officeDocument/2006/relationships/oleObject" Target="embeddings/oleObject112.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image" Target="media/image113.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fontTable" Target="fontTable.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1.wmf"/><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4.png"/><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theme" Target="theme/theme1.xml"/><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116" Type="http://schemas.openxmlformats.org/officeDocument/2006/relationships/image" Target="media/image55.png"/><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7.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106" Type="http://schemas.openxmlformats.org/officeDocument/2006/relationships/oleObject" Target="embeddings/oleObject50.bin"/><Relationship Id="rId127" Type="http://schemas.openxmlformats.org/officeDocument/2006/relationships/image" Target="media/image6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3CE16-510C-4E6A-ACE6-2B05CF0C8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22</Pages>
  <Words>4793</Words>
  <Characters>27324</Characters>
  <Application>Microsoft Office Word</Application>
  <DocSecurity>0</DocSecurity>
  <Lines>227</Lines>
  <Paragraphs>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Виденеева</dc:creator>
  <cp:keywords/>
  <dc:description/>
  <cp:lastModifiedBy>Hanna Vidzianeyeva</cp:lastModifiedBy>
  <cp:revision>18</cp:revision>
  <cp:lastPrinted>2018-11-26T13:37:00Z</cp:lastPrinted>
  <dcterms:created xsi:type="dcterms:W3CDTF">2018-11-23T15:21:00Z</dcterms:created>
  <dcterms:modified xsi:type="dcterms:W3CDTF">2018-12-05T12:28:00Z</dcterms:modified>
</cp:coreProperties>
</file>