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Compact"/>
        <w:numPr>
          <w:ilvl w:val="0"/>
          <w:numId w:val="1001"/>
        </w:numPr>
      </w:pPr>
      <w:r>
        <w:t xml:space="preserve">Import demographic and laboratory data as a dataframes:</w:t>
      </w:r>
    </w:p>
    <w:p>
      <w:pPr>
        <w:pStyle w:val="SourceCode"/>
      </w:pPr>
      <w:r>
        <w:rPr>
          <w:rStyle w:val="NormalTok"/>
        </w:rPr>
        <w:t xml:space="preserve">dm_data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"Data/dm.xpt"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"Data/lb.xpt"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(dm_data))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not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data is a data frame.</w:t>
      </w:r>
    </w:p>
    <w:p>
      <w:pPr>
        <w:pStyle w:val="SourceCode"/>
      </w:pPr>
      <w:r>
        <w:rPr>
          <w:rStyle w:val="VerbatimChar"/>
        </w:rPr>
        <w:t xml:space="preserve">## # A tibble: 6 × 25</w:t>
      </w:r>
      <w:r>
        <w:br/>
      </w:r>
      <w:r>
        <w:rPr>
          <w:rStyle w:val="VerbatimChar"/>
        </w:rPr>
        <w:t xml:space="preserve">##   STUDYID      DOMAIN USUBJID   SUBJID RFSTDTC RFENDTC RFXSTDTC RFXENDTC RFICDTC</w:t>
      </w:r>
      <w:r>
        <w:br/>
      </w:r>
      <w:r>
        <w:rPr>
          <w:rStyle w:val="VerbatimChar"/>
        </w:rPr>
        <w:t xml:space="preserve">##   &lt;chr&gt;        &lt;chr&gt;  &lt;chr&gt;     &lt;chr&gt;  &lt;chr&gt;   &lt;chr&gt;   &lt;chr&gt;    &lt;chr&gt;    &lt;chr&gt;  </w:t>
      </w:r>
      <w:r>
        <w:br/>
      </w:r>
      <w:r>
        <w:rPr>
          <w:rStyle w:val="VerbatimChar"/>
        </w:rPr>
        <w:t xml:space="preserve">## 1 CDISCPILOT01 DM     01-701-1… 1015   2014-0… 2014-0… 2014-01… 2014-07… ""     </w:t>
      </w:r>
      <w:r>
        <w:br/>
      </w:r>
      <w:r>
        <w:rPr>
          <w:rStyle w:val="VerbatimChar"/>
        </w:rPr>
        <w:t xml:space="preserve">## 2 CDISCPILOT01 DM     01-701-1… 1023   2012-0… 2012-0… 2012-08… 2012-09… ""     </w:t>
      </w:r>
      <w:r>
        <w:br/>
      </w:r>
      <w:r>
        <w:rPr>
          <w:rStyle w:val="VerbatimChar"/>
        </w:rPr>
        <w:t xml:space="preserve">## 3 CDISCPILOT01 DM     01-701-1… 1028   2013-0… 2014-0… 2013-07… 2014-01… ""     </w:t>
      </w:r>
      <w:r>
        <w:br/>
      </w:r>
      <w:r>
        <w:rPr>
          <w:rStyle w:val="VerbatimChar"/>
        </w:rPr>
        <w:t xml:space="preserve">## 4 CDISCPILOT01 DM     01-701-1… 1033   2014-0… 2014-0… 2014-03… 2014-03… ""     </w:t>
      </w:r>
      <w:r>
        <w:br/>
      </w:r>
      <w:r>
        <w:rPr>
          <w:rStyle w:val="VerbatimChar"/>
        </w:rPr>
        <w:t xml:space="preserve">## 5 CDISCPILOT01 DM     01-701-1… 1034   2014-0… 2014-1… 2014-07… 2014-12… ""     </w:t>
      </w:r>
      <w:r>
        <w:br/>
      </w:r>
      <w:r>
        <w:rPr>
          <w:rStyle w:val="VerbatimChar"/>
        </w:rPr>
        <w:t xml:space="preserve">## 6 CDISCPILOT01 DM     01-701-1… 1047   2013-0… 2013-0… 2013-02… 2013-03… ""     </w:t>
      </w:r>
      <w:r>
        <w:br/>
      </w:r>
      <w:r>
        <w:rPr>
          <w:rStyle w:val="VerbatimChar"/>
        </w:rPr>
        <w:t xml:space="preserve">## # ℹ 16 more variables: RFPENDTC &lt;chr&gt;, DTHDTC &lt;chr&gt;, DTHFL &lt;chr&gt;, SITEID &lt;chr&gt;,</w:t>
      </w:r>
      <w:r>
        <w:br/>
      </w:r>
      <w:r>
        <w:rPr>
          <w:rStyle w:val="VerbatimChar"/>
        </w:rPr>
        <w:t xml:space="preserve">## #   AGE &lt;dbl&gt;, AGEU &lt;chr&gt;, SEX &lt;chr&gt;, RACE &lt;chr&gt;, ETHNIC &lt;chr&gt;, ARMCD &lt;chr&gt;,</w:t>
      </w:r>
      <w:r>
        <w:br/>
      </w:r>
      <w:r>
        <w:rPr>
          <w:rStyle w:val="VerbatimChar"/>
        </w:rPr>
        <w:t xml:space="preserve">## #   ARM &lt;chr&gt;, ACTARMCD &lt;chr&gt;, ACTARM &lt;chr&gt;, COUNTRY &lt;chr&gt;, DMDTC &lt;chr&gt;,</w:t>
      </w:r>
      <w:r>
        <w:br/>
      </w:r>
      <w:r>
        <w:rPr>
          <w:rStyle w:val="VerbatimChar"/>
        </w:rPr>
        <w:t xml:space="preserve">## #   DMDY &lt;dbl&gt;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(lab_data))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not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data is a data frame.</w:t>
      </w:r>
    </w:p>
    <w:p>
      <w:pPr>
        <w:pStyle w:val="SourceCode"/>
      </w:pPr>
      <w:r>
        <w:rPr>
          <w:rStyle w:val="VerbatimChar"/>
        </w:rPr>
        <w:t xml:space="preserve">## # A tibble: 6 × 23</w:t>
      </w:r>
      <w:r>
        <w:br/>
      </w:r>
      <w:r>
        <w:rPr>
          <w:rStyle w:val="VerbatimChar"/>
        </w:rPr>
        <w:t xml:space="preserve">##   STUDYID   DOMAIN USUBJID LBSEQ LBTESTCD LBTEST LBCAT LBORRES LBORRESU LBORNRLO</w:t>
      </w:r>
      <w:r>
        <w:br/>
      </w:r>
      <w:r>
        <w:rPr>
          <w:rStyle w:val="VerbatimChar"/>
        </w:rPr>
        <w:t xml:space="preserve">##   &lt;chr&gt;     &lt;chr&gt;  &lt;chr&gt;   &lt;dbl&gt; &lt;chr&gt;    &lt;chr&gt;  &lt;chr&gt; &lt;chr&gt;   &lt;chr&gt;    &lt;chr&gt;   </w:t>
      </w:r>
      <w:r>
        <w:br/>
      </w:r>
      <w:r>
        <w:rPr>
          <w:rStyle w:val="VerbatimChar"/>
        </w:rPr>
        <w:t xml:space="preserve">## 1 CDISCPIL… LB     01-701…     1 ALB      Album… CHEM… 3.8     g/dL     3.3     </w:t>
      </w:r>
      <w:r>
        <w:br/>
      </w:r>
      <w:r>
        <w:rPr>
          <w:rStyle w:val="VerbatimChar"/>
        </w:rPr>
        <w:t xml:space="preserve">## 2 CDISCPIL… LB     01-701…    39 ALB      Album… CHEM… 3.9     g/dL     3.3     </w:t>
      </w:r>
      <w:r>
        <w:br/>
      </w:r>
      <w:r>
        <w:rPr>
          <w:rStyle w:val="VerbatimChar"/>
        </w:rPr>
        <w:t xml:space="preserve">## 3 CDISCPIL… LB     01-701…    74 ALB      Album… CHEM… 3.8     g/dL     3.3     </w:t>
      </w:r>
      <w:r>
        <w:br/>
      </w:r>
      <w:r>
        <w:rPr>
          <w:rStyle w:val="VerbatimChar"/>
        </w:rPr>
        <w:t xml:space="preserve">## 4 CDISCPIL… LB     01-701…   104 ALB      Album… CHEM… 3.7     g/dL     3.3     </w:t>
      </w:r>
      <w:r>
        <w:br/>
      </w:r>
      <w:r>
        <w:rPr>
          <w:rStyle w:val="VerbatimChar"/>
        </w:rPr>
        <w:t xml:space="preserve">## 5 CDISCPIL… LB     01-701…   134 ALB      Album… CHEM… 3.8     g/dL     3.3     </w:t>
      </w:r>
      <w:r>
        <w:br/>
      </w:r>
      <w:r>
        <w:rPr>
          <w:rStyle w:val="VerbatimChar"/>
        </w:rPr>
        <w:t xml:space="preserve">## 6 CDISCPIL… LB     01-701…   164 ALB      Album… CHEM… 3.8     g/dL     3.3     </w:t>
      </w:r>
      <w:r>
        <w:br/>
      </w:r>
      <w:r>
        <w:rPr>
          <w:rStyle w:val="VerbatimChar"/>
        </w:rPr>
        <w:t xml:space="preserve">## # ℹ 13 more variables: LBORNRHI &lt;chr&gt;, LBSTRESC &lt;chr&gt;, LBSTRESN &lt;dbl&gt;,</w:t>
      </w:r>
      <w:r>
        <w:br/>
      </w:r>
      <w:r>
        <w:rPr>
          <w:rStyle w:val="VerbatimChar"/>
        </w:rPr>
        <w:t xml:space="preserve">## #   LBSTRESU &lt;chr&gt;, LBSTNRLO &lt;dbl&gt;, LBSTNRHI &lt;dbl&gt;, LBNRIND &lt;chr&gt;,</w:t>
      </w:r>
      <w:r>
        <w:br/>
      </w:r>
      <w:r>
        <w:rPr>
          <w:rStyle w:val="VerbatimChar"/>
        </w:rPr>
        <w:t xml:space="preserve">## #   LBBLFL &lt;chr&gt;, VISITNUM &lt;dbl&gt;, VISIT &lt;chr&gt;, VISITDY &lt;dbl&gt;, LBDTC &lt;chr&gt;,</w:t>
      </w:r>
      <w:r>
        <w:br/>
      </w:r>
      <w:r>
        <w:rPr>
          <w:rStyle w:val="VerbatimChar"/>
        </w:rPr>
        <w:t xml:space="preserve">## #   LBDY &lt;dbl&gt;</w:t>
      </w:r>
    </w:p>
    <w:p>
      <w:pPr>
        <w:pStyle w:val="FirstParagraph"/>
      </w:pPr>
      <w:r>
        <w:t xml:space="preserve">2.1. Validate that all 25 variables and 306 rows are intact for demographic data: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(dm_data)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dataset has 306 rows and 25 columns, as expected."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dataset does not have the expected number of rows or columns."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dataset has 306 rows and 25 columns, as expected.</w:t>
      </w:r>
    </w:p>
    <w:p>
      <w:pPr>
        <w:pStyle w:val="FirstParagraph"/>
      </w:pPr>
      <w:r>
        <w:t xml:space="preserve">2.2. Validate that all 23 variables and 59580 rows are intact for laboratory data: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(lab_data)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59580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(lab_data)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dataset has 59580 rows and 23 columns, as expected."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dataset does not have the expected number of rows or columns."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dataset has 59580 rows and 23 columns, as expected.</w:t>
      </w:r>
    </w:p>
    <w:p>
      <w:pPr>
        <w:pStyle w:val="FirstParagraph"/>
      </w:pPr>
      <w:r>
        <w:t xml:space="preserve">2.3. Validate that the join between demographic and laboratory data is successful:</w:t>
      </w:r>
    </w:p>
    <w:p>
      <w:pPr>
        <w:pStyle w:val="SourceCode"/>
      </w:pPr>
      <w:r>
        <w:rPr>
          <w:rStyle w:val="CommentTok"/>
        </w:rPr>
        <w:t xml:space="preserve"># Merge demographic and laboratory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#select(-DOMAIN, -STUDYID)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(lab_data,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"USUBJID"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STUDYID.y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DOMAIN.y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STUDYID.x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DOMAIN.x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if join is correct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(lab_data)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(dm_data)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(lab_data)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join was successful."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join was unsuccessful."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join was successful.</w:t>
      </w:r>
    </w:p>
    <w:p>
      <w:pPr>
        <w:pStyle w:val="Compact"/>
        <w:numPr>
          <w:ilvl w:val="0"/>
          <w:numId w:val="1002"/>
        </w:numPr>
      </w:pPr>
      <w:r>
        <w:t xml:space="preserve">Baseline summary table is generated correctly by arm:</w:t>
      </w:r>
    </w:p>
    <w:p>
      <w:pPr>
        <w:pStyle w:val="SourceCode"/>
      </w:pPr>
      <w:r>
        <w:rPr>
          <w:rStyle w:val="NormalTok"/>
        </w:rPr>
        <w:t xml:space="preserve">baseline_summary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(ARM, SEX, RACE, ETHNIC, 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Left-align body text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The following errors were returned during `as_flex_table()`:</w:t>
      </w:r>
      <w:r>
        <w:br/>
      </w:r>
      <w:r>
        <w:rPr>
          <w:rStyle w:val="VerbatimChar"/>
        </w:rPr>
        <w:t xml:space="preserve">## ✖ For variable `COUNTRY` (`ARM`) and "statistic", "p.value", and "parameter"</w:t>
      </w:r>
      <w:r>
        <w:br/>
      </w:r>
      <w:r>
        <w:rPr>
          <w:rStyle w:val="VerbatimChar"/>
        </w:rPr>
        <w:t xml:space="preserve">##   statistics: 'x' and 'y' must have at least 2 levels</w:t>
      </w:r>
    </w:p>
    <w:p>
      <w:pPr>
        <w:pStyle w:val="SourceCode"/>
      </w:pPr>
      <w:r>
        <w:rPr>
          <w:rStyle w:val="NormalTok"/>
        </w:rPr>
        <w:t xml:space="preserve">baseline_summary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77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Screen Failure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Low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(100%)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Mixed-effects model runs correctly to assess predictors of radiologic improvement:</w:t>
      </w:r>
    </w:p>
    <w:p>
      <w:pPr>
        <w:pStyle w:val="SourceCode"/>
      </w:pP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mixed_model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LBORRES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data_clean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Model Results</w:t>
      </w:r>
      <w:r>
        <w:br/>
      </w:r>
      <w:r>
        <w:rPr>
          <w:rStyle w:val="NormalTok"/>
        </w:rPr>
        <w:t xml:space="preserve">mixed_model_results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(mixed_model)</w:t>
      </w:r>
      <w:r>
        <w:br/>
      </w:r>
      <w:r>
        <w:rPr>
          <w:rStyle w:val="NormalTok"/>
        </w:rPr>
        <w:t xml:space="preserve">mixed_model_results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Left-align body text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3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Group comparison summary for radiologic outcomes by arm is generated:</w:t>
      </w:r>
    </w:p>
    <w:p>
      <w:pPr>
        <w:pStyle w:val="SourceCode"/>
      </w:pPr>
      <w:r>
        <w:rPr>
          <w:rStyle w:val="NormalTok"/>
        </w:rPr>
        <w:t xml:space="preserve">comparison_results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mean_rad_num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(LBORRES,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sd_rad_num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(LBORRES,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Left-align body text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comparison_results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mean_rad_num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sd_rad_num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3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t xml:space="preserve">Laboratory results by arm and visit and predicted effects of arm on laboratory results plot is generated: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LBORRES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(LBORRES))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(VISIT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"SCREENING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 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 26"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LBORRES,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"Laboratory Results by Arm and Visit"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"Laboratory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interaction_effects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(mixed_model,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Some of the focal terms are of type `character`. This may lead to</w:t>
      </w:r>
      <w:r>
        <w:br/>
      </w:r>
      <w:r>
        <w:rPr>
          <w:rStyle w:val="VerbatimChar"/>
        </w:rPr>
        <w:t xml:space="preserve">##   unexpected results. It is recommended to convert these variables to</w:t>
      </w:r>
      <w:r>
        <w:br/>
      </w:r>
      <w:r>
        <w:rPr>
          <w:rStyle w:val="VerbatimChar"/>
        </w:rPr>
        <w:t xml:space="preserve">##   factors before fitting the model.</w:t>
      </w:r>
      <w:r>
        <w:br/>
      </w:r>
      <w:r>
        <w:rPr>
          <w:rStyle w:val="VerbatimChar"/>
        </w:rPr>
        <w:t xml:space="preserve">##   The following variables are of type character: `ARM`</w:t>
      </w:r>
    </w:p>
    <w:p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interaction_effects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Effects: Arm x Laboratory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"Laboratory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combined_plot</w:t>
      </w:r>
    </w:p>
    <w:p>
      <w:pPr>
        <w:pStyle w:val="CaptionedFigure"/>
      </w:pPr>
      <w:r>
        <w:drawing>
          <wp:inline>
            <wp:extent cx="6006164" cy="4158113"/>
            <wp:effectExtent b="0" l="0" r="0" t="0"/>
            <wp:docPr descr="Combined plot of laboratory results by arm and visit and predicted effects of arm on laboratory results." title="" id="21" name="Picture"/>
            <a:graphic>
              <a:graphicData uri="http://schemas.openxmlformats.org/drawingml/2006/picture">
                <pic:pic>
                  <pic:nvPicPr>
                    <pic:cNvPr descr="PQ_sym_report_files/figure-docx/box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 plot of laboratory results by arm and visit and predicted effects of arm on laboratory results.</w:t>
      </w:r>
    </w:p>
    <w:p>
      <w:pPr>
        <w:pStyle w:val="a0"/>
      </w:pPr>
      <w:r>
        <w:t xml:space="preserve">7 Logistic regression, mixed model and Kaplan-Meier survival analysis run and produce plots:</w:t>
      </w:r>
    </w:p>
    <w:p>
      <w:pPr>
        <w:pStyle w:val="SourceCode"/>
      </w:pPr>
      <w:r>
        <w:rPr>
          <w:rStyle w:val="CommentTok"/>
        </w:rPr>
        <w:t xml:space="preserve"># Logistic regression effect plot</w:t>
      </w:r>
      <w:r>
        <w:br/>
      </w:r>
      <w:r>
        <w:rPr>
          <w:rStyle w:val="NormalTok"/>
        </w:rPr>
        <w:t xml:space="preserve">log_plot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(LBORRES),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 Effect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"Laboratory Results"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Kaplan-Meier survival plot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(data_clean))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(data_clean),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time-to-event data</w:t>
      </w:r>
      <w:r>
        <w:br/>
      </w:r>
      <w:r>
        <w:rPr>
          <w:rStyle w:val="NormalTok"/>
        </w:rPr>
        <w:t xml:space="preserve">  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(data_clean),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censoring data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surv_fit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data_clean)</w:t>
      </w:r>
      <w:r>
        <w:br/>
      </w:r>
      <w:r>
        <w:br/>
      </w:r>
      <w:r>
        <w:rPr>
          <w:rStyle w:val="NormalTok"/>
        </w:rPr>
        <w:t xml:space="preserve">km_plot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(surv_fit,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data_clean,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"Kaplan-Meier Survival Analysis"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CommentTok"/>
        </w:rPr>
        <w:t xml:space="preserve"># Combine all plots</w:t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log_plot, km_plot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NormalTok"/>
        </w:rPr>
        <w:t xml:space="preserve">combined_plot</w:t>
      </w:r>
    </w:p>
    <w:p>
      <w:pPr>
        <w:pStyle w:val="CaptionedFigure"/>
      </w:pPr>
      <w:r>
        <w:drawing>
          <wp:inline>
            <wp:extent cx="6006164" cy="4158113"/>
            <wp:effectExtent b="0" l="0" r="0" t="0"/>
            <wp:docPr descr="Combined plot of logistic regression effect plot and Kaplan-Meier survival analysis." title="" id="24" name="Picture"/>
            <a:graphic>
              <a:graphicData uri="http://schemas.openxmlformats.org/drawingml/2006/picture">
                <pic:pic>
                  <pic:nvPicPr>
                    <pic:cNvPr descr="PQ_sym_report_files/figure-docx/analysis_plo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 plot of logistic regression effect plot and Kaplan-Meier survival analysis.</w:t>
      </w:r>
    </w:p>
    <w:p>
      <w:pPr>
        <w:pStyle w:val="Compact"/>
        <w:numPr>
          <w:ilvl w:val="0"/>
          <w:numId w:val="1006"/>
        </w:numPr>
      </w:pPr>
      <w:r>
        <w:t xml:space="preserve">Measure system response time for queries: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Run multiple logistic regression iterations for performance testing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LBORRES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data_clean,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response_time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Time for 1000 Logistic Models:"</w:t>
      </w:r>
      <w:r>
        <w:rPr>
          <w:rStyle w:val="NormalTok"/>
        </w:rPr>
        <w:t xml:space="preserve">, response_time))</w:t>
      </w:r>
    </w:p>
    <w:p>
      <w:pPr>
        <w:pStyle w:val="SourceCode"/>
      </w:pPr>
      <w:r>
        <w:rPr>
          <w:rStyle w:val="VerbatimChar"/>
        </w:rPr>
        <w:t xml:space="preserve">## [1] "Total Time for 1000 Logistic Models: 29.7784249782562"</w:t>
      </w:r>
    </w:p>
    <w:p>
      <w:pPr>
        <w:pStyle w:val="FirstParagraph"/>
      </w:pPr>
      <w:r>
        <w:t xml:space="preserve">9.1 Demographic Data remains unaltered during analysis:</w:t>
      </w:r>
    </w:p>
    <w:p>
      <w:pPr>
        <w:pStyle w:val="SourceCode"/>
      </w:pPr>
      <w:r>
        <w:rPr>
          <w:rStyle w:val="NormalTok"/>
        </w:rPr>
        <w:t xml:space="preserve">checksum_before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digest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(dm_data)</w:t>
      </w:r>
      <w:r>
        <w:br/>
      </w:r>
      <w:r>
        <w:rPr>
          <w:rStyle w:val="NormalTok"/>
        </w:rPr>
        <w:t xml:space="preserve">checksum_after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digest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(dm_data)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(checksum_before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checksum_after)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integrity is intact."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integrity has been compromised."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Data integrity is intact.</w:t>
      </w:r>
    </w:p>
    <w:p>
      <w:pPr>
        <w:pStyle w:val="FirstParagraph"/>
      </w:pPr>
      <w:r>
        <w:t xml:space="preserve">9.2. Laboratory Data remains unaltered during analysis:</w:t>
      </w:r>
    </w:p>
    <w:p>
      <w:pPr>
        <w:pStyle w:val="SourceCode"/>
      </w:pPr>
      <w:r>
        <w:rPr>
          <w:rStyle w:val="NormalTok"/>
        </w:rPr>
        <w:t xml:space="preserve">checksum_before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digest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(lab_data)</w:t>
      </w:r>
      <w:r>
        <w:br/>
      </w:r>
      <w:r>
        <w:rPr>
          <w:rStyle w:val="NormalTok"/>
        </w:rPr>
        <w:t xml:space="preserve">checksum_after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digest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(lab_data)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(checksum_before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checksum_after)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integrity is intact."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integrity has been compromised."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Data integrity is intact.</w:t>
      </w:r>
    </w:p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F83D5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E5465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link w:val="10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647142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F83D5D"/>
  </w:style>
  <w:style w:customStyle="1" w:styleId="Compact" w:type="paragraph">
    <w:name w:val="Compact"/>
    <w:basedOn w:val="a0"/>
    <w:qFormat/>
    <w:rsid w:val="00B42F64"/>
    <w:pPr>
      <w:spacing w:after="36" w:before="36" w:line="360" w:lineRule="auto"/>
    </w:pPr>
  </w:style>
  <w:style w:styleId="a5" w:type="paragraph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a6" w:type="character">
    <w:name w:val="Назва Знак"/>
    <w:basedOn w:val="a1"/>
    <w:link w:val="a5"/>
    <w:uiPriority w:val="10"/>
    <w:rsid w:val="00F83D5D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a7" w:type="paragraph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8" w:type="character">
    <w:name w:val="Підзаголовок Знак"/>
    <w:basedOn w:val="a1"/>
    <w:link w:val="a7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9" w:type="paragraph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a" w:type="paragraph">
    <w:name w:val="Bibliography"/>
    <w:basedOn w:val="a"/>
    <w:qFormat/>
  </w:style>
  <w:style w:customStyle="1" w:styleId="10" w:type="character">
    <w:name w:val="Заголовок 1 Знак"/>
    <w:basedOn w:val="a1"/>
    <w:link w:val="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20" w:type="character">
    <w:name w:val="Заголовок 2 Знак"/>
    <w:basedOn w:val="a1"/>
    <w:link w:val="2"/>
    <w:uiPriority w:val="9"/>
    <w:semiHidden/>
    <w:rsid w:val="00E1504D"/>
    <w:rPr>
      <w:rFonts w:ascii="Times New Roman" w:cstheme="majorBidi" w:eastAsiaTheme="majorEastAsia" w:hAnsi="Times New Roman"/>
      <w:sz w:val="32"/>
      <w:szCs w:val="32"/>
    </w:rPr>
  </w:style>
  <w:style w:customStyle="1" w:styleId="30" w:type="character">
    <w:name w:val="Заголовок 3 Знак"/>
    <w:basedOn w:val="a1"/>
    <w:link w:val="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40" w:type="character">
    <w:name w:val="Заголовок 4 Знак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Заголовок 5 Знак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Заголовок 6 Знак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Заголовок 7 Знак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Заголовок 8 Знак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Заголовок 9 Знак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b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c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c"/>
    <w:next w:val="ac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d" w:type="paragraph">
    <w:name w:val="caption"/>
    <w:basedOn w:val="a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pPr>
      <w:keepNext/>
    </w:pPr>
  </w:style>
  <w:style w:customStyle="1" w:styleId="ImageCaption" w:type="paragraph">
    <w:name w:val="Image Caption"/>
    <w:basedOn w:val="ad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e" w:type="character">
    <w:name w:val="Назва об'єкта Знак"/>
    <w:basedOn w:val="a1"/>
    <w:link w:val="ad"/>
  </w:style>
  <w:style w:customStyle="1" w:styleId="VerbatimChar" w:type="character">
    <w:name w:val="Verbatim Char"/>
    <w:basedOn w:val="ae"/>
    <w:link w:val="SourceCode"/>
    <w:rsid w:val="00A8778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156082"/>
    </w:rPr>
  </w:style>
  <w:style w:styleId="af1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a"/>
    <w:link w:val="VerbatimChar"/>
    <w:rsid w:val="00A87782"/>
    <w:pPr>
      <w:shd w:color="auto" w:fill="F8F8F8" w:val="clear"/>
      <w:wordWrap w:val="0"/>
      <w:jc w:val="left"/>
    </w:pPr>
    <w:rPr>
      <w:rFonts w:ascii="Arial" w:hAnsi="Arial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a4" w:type="character">
    <w:name w:val="Основний текст Знак"/>
    <w:basedOn w:val="a1"/>
    <w:link w:val="a0"/>
    <w:rsid w:val="00647142"/>
    <w:rPr>
      <w:rFonts w:ascii="Times New Roman" w:hAnsi="Times New Roman"/>
    </w:rPr>
  </w:style>
  <w:style w:styleId="af2" w:type="paragraph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2025-02-04T10:02:24Z</dcterms:created>
  <dcterms:modified xsi:type="dcterms:W3CDTF">2025-02-04T10:02:24Z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