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lab15.md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11.06.2021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ind w:left="100" w:right="800"/>
        <w:spacing w:after="0" w:line="27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42"/>
          <w:szCs w:val="42"/>
          <w:color w:val="auto"/>
        </w:rPr>
        <w:t>Отчёт о выполнении лабораторной работы №15 Именованные каналы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-41275</wp:posOffset>
            </wp:positionV>
            <wp:extent cx="6477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Факультет Физико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Математических и Естественных Наук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Дисциплина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Операционные системы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Работу выполняла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Живцова Анна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1032201673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НКНбд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-01-20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Москва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Дисплейный класс РУДН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 2021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г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Цель работы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Приобретение практических навыков работы с именованными каналами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Выполнение работы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100" w:right="80"/>
        <w:spacing w:after="0" w:line="34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Изучила приведённые в тексте программы </w:t>
      </w:r>
      <w:r>
        <w:rPr>
          <w:rFonts w:ascii="Segoe UI" w:cs="Segoe UI" w:eastAsia="Segoe UI" w:hAnsi="Segoe UI"/>
          <w:sz w:val="21"/>
          <w:szCs w:val="21"/>
          <w:color w:val="auto"/>
        </w:rPr>
        <w:t>server.c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</w:t>
      </w:r>
      <w:r>
        <w:rPr>
          <w:rFonts w:ascii="Segoe UI" w:cs="Segoe UI" w:eastAsia="Segoe UI" w:hAnsi="Segoe UI"/>
          <w:sz w:val="21"/>
          <w:szCs w:val="21"/>
          <w:color w:val="auto"/>
        </w:rPr>
        <w:t>client.c.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Взяв данные примеры за образец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написала аналогичные программы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внеся следующие изменения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Работает не </w:t>
      </w:r>
      <w:r>
        <w:rPr>
          <w:rFonts w:ascii="Segoe UI" w:cs="Segoe UI" w:eastAsia="Segoe UI" w:hAnsi="Segoe UI"/>
          <w:sz w:val="21"/>
          <w:szCs w:val="21"/>
          <w:color w:val="auto"/>
        </w:rPr>
        <w:t>1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клиент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 </w:t>
      </w:r>
      <w:r>
        <w:rPr>
          <w:rFonts w:ascii="Segoe UI" w:cs="Segoe UI" w:eastAsia="Segoe UI" w:hAnsi="Segoe UI"/>
          <w:sz w:val="21"/>
          <w:szCs w:val="21"/>
          <w:color w:val="auto"/>
        </w:rPr>
        <w:t>2.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Клиенты передают текущее время с некоторой периодичностью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1 / 5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lab15.md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11.06.2021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2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Сервер работает не бесконечно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 прекращает работу через </w:t>
      </w:r>
      <w:r>
        <w:rPr>
          <w:rFonts w:ascii="Segoe UI" w:cs="Segoe UI" w:eastAsia="Segoe UI" w:hAnsi="Segoe UI"/>
          <w:sz w:val="21"/>
          <w:szCs w:val="21"/>
          <w:color w:val="auto"/>
        </w:rPr>
        <w:t>30</w:t>
      </w:r>
      <w:r>
        <w:rPr>
          <w:rFonts w:ascii="Segoe UI" w:cs="Segoe UI" w:eastAsia="Segoe UI" w:hAnsi="Segoe UI"/>
          <w:sz w:val="21"/>
          <w:szCs w:val="21"/>
          <w:color w:val="auto"/>
        </w:rPr>
        <w:t>сек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hyperlink r:id="rId9">
        <w:r>
          <w:rPr>
            <w:rFonts w:ascii="Segoe UI" w:cs="Segoe UI" w:eastAsia="Segoe UI" w:hAnsi="Segoe UI"/>
            <w:sz w:val="21"/>
            <w:szCs w:val="21"/>
            <w:color w:val="0000EE"/>
          </w:rPr>
          <w:t>работает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51435</wp:posOffset>
            </wp:positionV>
            <wp:extent cx="6096000" cy="45720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0000EE"/>
        </w:rPr>
      </w:pPr>
      <w:hyperlink r:id="rId11">
        <w:r>
          <w:rPr>
            <w:rFonts w:ascii="Segoe UI" w:cs="Segoe UI" w:eastAsia="Segoe UI" w:hAnsi="Segoe UI"/>
            <w:sz w:val="21"/>
            <w:szCs w:val="21"/>
            <w:color w:val="0000EE"/>
          </w:rPr>
          <w:t>с</w:t>
        </w:r>
        <w:r>
          <w:rPr>
            <w:rFonts w:ascii="Segoe UI" w:cs="Segoe UI" w:eastAsia="Segoe UI" w:hAnsi="Segoe UI"/>
            <w:sz w:val="21"/>
            <w:szCs w:val="21"/>
            <w:color w:val="0000EE"/>
          </w:rPr>
          <w:t>ommon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51435</wp:posOffset>
            </wp:positionV>
            <wp:extent cx="6096000" cy="45720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2 / 5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lab15.md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11.06.2021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0000EE"/>
        </w:rPr>
      </w:pPr>
      <w:hyperlink r:id="rId13">
        <w:r>
          <w:rPr>
            <w:rFonts w:ascii="Segoe UI" w:cs="Segoe UI" w:eastAsia="Segoe UI" w:hAnsi="Segoe UI"/>
            <w:sz w:val="21"/>
            <w:szCs w:val="21"/>
            <w:color w:val="0000EE"/>
          </w:rPr>
          <w:t>client1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51435</wp:posOffset>
            </wp:positionV>
            <wp:extent cx="6096000" cy="45720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0000EE"/>
        </w:rPr>
      </w:pPr>
      <w:hyperlink r:id="rId15">
        <w:r>
          <w:rPr>
            <w:rFonts w:ascii="Segoe UI" w:cs="Segoe UI" w:eastAsia="Segoe UI" w:hAnsi="Segoe UI"/>
            <w:sz w:val="21"/>
            <w:szCs w:val="21"/>
            <w:color w:val="0000EE"/>
          </w:rPr>
          <w:t>client2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51435</wp:posOffset>
            </wp:positionV>
            <wp:extent cx="6096000" cy="45720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3 / 5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lab15.md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11.06.2021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0000EE"/>
        </w:rPr>
      </w:pPr>
      <w:hyperlink r:id="rId17">
        <w:r>
          <w:rPr>
            <w:rFonts w:ascii="Segoe UI" w:cs="Segoe UI" w:eastAsia="Segoe UI" w:hAnsi="Segoe UI"/>
            <w:sz w:val="21"/>
            <w:szCs w:val="21"/>
            <w:color w:val="0000EE"/>
          </w:rPr>
          <w:t>server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51435</wp:posOffset>
            </wp:positionV>
            <wp:extent cx="6096000" cy="45720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0000EE"/>
        </w:rPr>
      </w:pPr>
      <w:hyperlink r:id="rId19">
        <w:r>
          <w:rPr>
            <w:rFonts w:ascii="Segoe UI" w:cs="Segoe UI" w:eastAsia="Segoe UI" w:hAnsi="Segoe UI"/>
            <w:sz w:val="21"/>
            <w:szCs w:val="21"/>
            <w:color w:val="0000EE"/>
          </w:rPr>
          <w:t>server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51435</wp:posOffset>
            </wp:positionV>
            <wp:extent cx="6096000" cy="45720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4 / 5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lab15.md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11.06.2021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Контрольные вопросы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700" w:right="140" w:hanging="210"/>
        <w:spacing w:after="0" w:line="289" w:lineRule="auto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Именованные каналы отличаются от неименованных наличием идентификатора канала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который представлен как специальный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соответственно имя именованного канала </w:t>
      </w:r>
      <w:r>
        <w:rPr>
          <w:rFonts w:ascii="Segoe UI" w:cs="Segoe UI" w:eastAsia="Segoe UI" w:hAnsi="Segoe UI"/>
          <w:sz w:val="21"/>
          <w:szCs w:val="21"/>
          <w:color w:val="auto"/>
        </w:rPr>
        <w:t>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это имя файла</w:t>
      </w:r>
      <w:r>
        <w:rPr>
          <w:rFonts w:ascii="Segoe UI" w:cs="Segoe UI" w:eastAsia="Segoe UI" w:hAnsi="Segoe UI"/>
          <w:sz w:val="21"/>
          <w:szCs w:val="21"/>
          <w:color w:val="auto"/>
        </w:rPr>
        <w:t>).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Поскольку файл находится на локальной файловой системе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данное </w:t>
      </w:r>
      <w:r>
        <w:rPr>
          <w:rFonts w:ascii="Segoe UI" w:cs="Segoe UI" w:eastAsia="Segoe UI" w:hAnsi="Segoe UI"/>
          <w:sz w:val="21"/>
          <w:szCs w:val="21"/>
          <w:color w:val="auto"/>
        </w:rPr>
        <w:t>IPC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используется внутри одной системы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80" w:hanging="210"/>
        <w:spacing w:after="0" w:line="283" w:lineRule="auto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Для создания неименованного канала используется системный вызов </w:t>
      </w:r>
      <w:r>
        <w:rPr>
          <w:rFonts w:ascii="Segoe UI" w:cs="Segoe UI" w:eastAsia="Segoe UI" w:hAnsi="Segoe UI"/>
          <w:sz w:val="21"/>
          <w:szCs w:val="21"/>
          <w:color w:val="auto"/>
        </w:rPr>
        <w:t>pipe.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Массив из двух целых чисел является выходным параметром этого системного вызова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Вызов функции </w:t>
      </w:r>
      <w:r>
        <w:rPr>
          <w:rFonts w:ascii="Segoe UI" w:cs="Segoe UI" w:eastAsia="Segoe UI" w:hAnsi="Segoe UI"/>
          <w:sz w:val="21"/>
          <w:szCs w:val="21"/>
          <w:color w:val="auto"/>
        </w:rPr>
        <w:t>mkfifo()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создаёт файл канала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5920" w:hanging="210"/>
        <w:spacing w:after="0" w:line="297" w:lineRule="auto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4 int read(int pipe_fd, void *area, int cnt); Int write(int pipe_fd, void *area, int cnt);</w:t>
      </w:r>
    </w:p>
    <w:p>
      <w:pPr>
        <w:spacing w:after="0" w:line="1" w:lineRule="exact"/>
        <w:rPr>
          <w:rFonts w:ascii="Segoe UI" w:cs="Segoe UI" w:eastAsia="Segoe UI" w:hAnsi="Segoe UI"/>
          <w:sz w:val="20"/>
          <w:szCs w:val="20"/>
          <w:color w:val="auto"/>
        </w:rPr>
      </w:pPr>
    </w:p>
    <w:p>
      <w:pPr>
        <w:ind w:left="700" w:right="80"/>
        <w:spacing w:after="0" w:line="283" w:lineRule="auto"/>
        <w:rPr>
          <w:rFonts w:ascii="Segoe UI" w:cs="Segoe UI" w:eastAsia="Segoe UI" w:hAnsi="Segoe UI"/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Первый аргумент этих вызовов 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дескриптор канала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второй 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указатель на область памяти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 которой происходит обмен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третий 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количество байт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Оба вызова возвращают число переданных байт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или </w:t>
      </w:r>
      <w:r>
        <w:rPr>
          <w:rFonts w:ascii="Segoe UI" w:cs="Segoe UI" w:eastAsia="Segoe UI" w:hAnsi="Segoe UI"/>
          <w:sz w:val="21"/>
          <w:szCs w:val="21"/>
          <w:color w:val="auto"/>
        </w:rPr>
        <w:t>-1 -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 ошибке</w:t>
      </w:r>
      <w:r>
        <w:rPr>
          <w:rFonts w:ascii="Segoe UI" w:cs="Segoe UI" w:eastAsia="Segoe UI" w:hAnsi="Segoe UI"/>
          <w:sz w:val="21"/>
          <w:szCs w:val="21"/>
          <w:color w:val="auto"/>
        </w:rPr>
        <w:t>).</w:t>
      </w:r>
    </w:p>
    <w:p>
      <w:pPr>
        <w:spacing w:after="0" w:line="1" w:lineRule="exact"/>
        <w:rPr>
          <w:rFonts w:ascii="Segoe UI" w:cs="Segoe UI" w:eastAsia="Segoe UI" w:hAnsi="Segoe UI"/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int mkfifo (const char *pathname, mode_t mode); </w:t>
      </w:r>
      <w:r>
        <w:rPr>
          <w:rFonts w:ascii="Segoe UI" w:cs="Segoe UI" w:eastAsia="Segoe UI" w:hAnsi="Segoe UI"/>
          <w:sz w:val="21"/>
          <w:szCs w:val="21"/>
          <w:color w:val="auto"/>
        </w:rPr>
        <w:t>Первый параметр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— </w:t>
      </w:r>
      <w:r>
        <w:rPr>
          <w:rFonts w:ascii="Segoe UI" w:cs="Segoe UI" w:eastAsia="Segoe UI" w:hAnsi="Segoe UI"/>
          <w:sz w:val="21"/>
          <w:szCs w:val="21"/>
          <w:color w:val="auto"/>
        </w:rPr>
        <w:t>имя файла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00"/>
        <w:spacing w:after="0" w:line="297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идентифицирующего канал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второй параметр маска прав доступа к файлу</w:t>
      </w:r>
      <w:r>
        <w:rPr>
          <w:rFonts w:ascii="Segoe UI" w:cs="Segoe UI" w:eastAsia="Segoe UI" w:hAnsi="Segoe UI"/>
          <w:sz w:val="20"/>
          <w:szCs w:val="20"/>
          <w:color w:val="auto"/>
        </w:rPr>
        <w:t>.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Вызов функции </w:t>
      </w:r>
      <w:r>
        <w:rPr>
          <w:rFonts w:ascii="Segoe UI" w:cs="Segoe UI" w:eastAsia="Segoe UI" w:hAnsi="Segoe UI"/>
          <w:sz w:val="20"/>
          <w:szCs w:val="20"/>
          <w:color w:val="auto"/>
        </w:rPr>
        <w:t>mkfifo()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создаёт файл канала </w:t>
      </w:r>
      <w:r>
        <w:rPr>
          <w:rFonts w:ascii="Segoe UI" w:cs="Segoe UI" w:eastAsia="Segoe UI" w:hAnsi="Segoe UI"/>
          <w:sz w:val="20"/>
          <w:szCs w:val="20"/>
          <w:color w:val="auto"/>
        </w:rPr>
        <w:t>(</w:t>
      </w:r>
      <w:r>
        <w:rPr>
          <w:rFonts w:ascii="Segoe UI" w:cs="Segoe UI" w:eastAsia="Segoe UI" w:hAnsi="Segoe UI"/>
          <w:sz w:val="20"/>
          <w:szCs w:val="20"/>
          <w:color w:val="auto"/>
        </w:rPr>
        <w:t>с именем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заданным макросом </w:t>
      </w:r>
      <w:r>
        <w:rPr>
          <w:rFonts w:ascii="Segoe UI" w:cs="Segoe UI" w:eastAsia="Segoe UI" w:hAnsi="Segoe UI"/>
          <w:sz w:val="20"/>
          <w:szCs w:val="20"/>
          <w:color w:val="auto"/>
        </w:rPr>
        <w:t>FIFO_NAME): mkfifo(FIFO_NAME, 0600);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360" w:hanging="210"/>
        <w:spacing w:after="0" w:line="283" w:lineRule="auto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При чтении меньшего числа байтов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чем находится в канале или </w:t>
      </w:r>
      <w:r>
        <w:rPr>
          <w:rFonts w:ascii="Segoe UI" w:cs="Segoe UI" w:eastAsia="Segoe UI" w:hAnsi="Segoe UI"/>
          <w:sz w:val="21"/>
          <w:szCs w:val="21"/>
          <w:color w:val="auto"/>
        </w:rPr>
        <w:t>FIFO,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возвращается требуемое число байтов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остаток сохраняется для последующих чтений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420" w:hanging="210"/>
        <w:spacing w:after="0" w:line="283" w:lineRule="auto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При чтении большего числа байтов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чем находится в канале или </w:t>
      </w:r>
      <w:r>
        <w:rPr>
          <w:rFonts w:ascii="Segoe UI" w:cs="Segoe UI" w:eastAsia="Segoe UI" w:hAnsi="Segoe UI"/>
          <w:sz w:val="21"/>
          <w:szCs w:val="21"/>
          <w:color w:val="auto"/>
        </w:rPr>
        <w:t>FIFO,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возвращается доступное число байтов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Процесс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читающий из канала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должен соответствующим образом обработать ситуацию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когда прочитано меньше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чем заказано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да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300" w:hanging="210"/>
        <w:spacing w:after="0" w:line="283" w:lineRule="auto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Функция </w:t>
      </w:r>
      <w:r>
        <w:rPr>
          <w:rFonts w:ascii="Segoe UI" w:cs="Segoe UI" w:eastAsia="Segoe UI" w:hAnsi="Segoe UI"/>
          <w:sz w:val="21"/>
          <w:szCs w:val="21"/>
          <w:color w:val="auto"/>
        </w:rPr>
        <w:t>write()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переписывает </w:t>
      </w:r>
      <w:r>
        <w:rPr>
          <w:rFonts w:ascii="Segoe UI" w:cs="Segoe UI" w:eastAsia="Segoe UI" w:hAnsi="Segoe UI"/>
          <w:sz w:val="21"/>
          <w:szCs w:val="21"/>
          <w:color w:val="auto"/>
        </w:rPr>
        <w:t>count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байт из буфера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 который указывает </w:t>
      </w:r>
      <w:r>
        <w:rPr>
          <w:rFonts w:ascii="Segoe UI" w:cs="Segoe UI" w:eastAsia="Segoe UI" w:hAnsi="Segoe UI"/>
          <w:sz w:val="21"/>
          <w:szCs w:val="21"/>
          <w:color w:val="auto"/>
        </w:rPr>
        <w:t>bufy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файл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соответствующий дескриптору файла </w:t>
      </w:r>
      <w:r>
        <w:rPr>
          <w:rFonts w:ascii="Segoe UI" w:cs="Segoe UI" w:eastAsia="Segoe UI" w:hAnsi="Segoe UI"/>
          <w:sz w:val="21"/>
          <w:szCs w:val="21"/>
          <w:color w:val="auto"/>
        </w:rPr>
        <w:t>handle.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Указателю положения в файле дается приращение на количество записанных байт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300" w:hanging="330"/>
        <w:spacing w:after="0" w:line="327" w:lineRule="auto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Строковая функция </w:t>
      </w:r>
      <w:r>
        <w:rPr>
          <w:rFonts w:ascii="Segoe UI" w:cs="Segoe UI" w:eastAsia="Segoe UI" w:hAnsi="Segoe UI"/>
          <w:sz w:val="21"/>
          <w:szCs w:val="21"/>
          <w:color w:val="auto"/>
        </w:rPr>
        <w:t>strerror 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функция языков </w:t>
      </w:r>
      <w:r>
        <w:rPr>
          <w:rFonts w:ascii="Segoe UI" w:cs="Segoe UI" w:eastAsia="Segoe UI" w:hAnsi="Segoe UI"/>
          <w:sz w:val="21"/>
          <w:szCs w:val="21"/>
          <w:color w:val="auto"/>
        </w:rPr>
        <w:t>C/C++,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транслирующая код ошибки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который обычно хранится в глобальной переменной </w:t>
      </w:r>
      <w:r>
        <w:rPr>
          <w:rFonts w:ascii="Segoe UI" w:cs="Segoe UI" w:eastAsia="Segoe UI" w:hAnsi="Segoe UI"/>
          <w:sz w:val="21"/>
          <w:szCs w:val="21"/>
          <w:color w:val="auto"/>
        </w:rPr>
        <w:t>errno,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сообщение об ошибке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понятном человеку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Библиография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https://habr.com/ru/post/122108/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https://www.opennet.ru/docs/RUS/linux_parallel/node17.html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http://rus-linux.net/MyLDP/consol/An_introduction_to_pipes_in_Linux.html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Вывод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Приобрела практические навыки работы с именованными каналами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-157480</wp:posOffset>
            </wp:positionV>
            <wp:extent cx="6362700" cy="2095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5 / 5</w:t>
      </w:r>
    </w:p>
    <w:sectPr>
      <w:pgSz w:w="11900" w:h="16838" w:orient="portrait"/>
      <w:cols w:equalWidth="0" w:num="1">
        <w:col w:w="10380"/>
      </w:cols>
      <w:pgMar w:left="760" w:top="27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variable"/>
    <w:sig w:usb0="E4002EFF" w:usb1="C000E47F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74B0DC51"/>
    <w:multiLevelType w:val="hybridMultilevel"/>
    <w:lvl w:ilvl="0">
      <w:lvlJc w:val="left"/>
      <w:lvlText w:val="%1."/>
      <w:numFmt w:val="decimal"/>
      <w:start w:val="3"/>
    </w:lvl>
  </w:abstractNum>
  <w:abstractNum w:abstractNumId="2">
    <w:nsid w:val="19495CFF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10" Type="http://schemas.openxmlformats.org/officeDocument/2006/relationships/image" Target="media/image2.jpeg"/><Relationship Id="rId12" Type="http://schemas.openxmlformats.org/officeDocument/2006/relationships/image" Target="media/image3.jpeg"/><Relationship Id="rId14" Type="http://schemas.openxmlformats.org/officeDocument/2006/relationships/image" Target="media/image4.jpeg"/><Relationship Id="rId16" Type="http://schemas.openxmlformats.org/officeDocument/2006/relationships/image" Target="media/image5.jpeg"/><Relationship Id="rId18" Type="http://schemas.openxmlformats.org/officeDocument/2006/relationships/image" Target="media/image6.jpeg"/><Relationship Id="rId20" Type="http://schemas.openxmlformats.org/officeDocument/2006/relationships/image" Target="media/image7.jpeg"/><Relationship Id="rId21" Type="http://schemas.openxmlformats.org/officeDocument/2006/relationships/image" Target="media/image8.png"/><Relationship Id="rId9" Type="http://schemas.openxmlformats.org/officeDocument/2006/relationships/hyperlink" Target="file:///c%3A/Users/annaz/Desktop/lab/lab15/lab15/1.png" TargetMode="External"/><Relationship Id="rId11" Type="http://schemas.openxmlformats.org/officeDocument/2006/relationships/hyperlink" Target="file:///c%3A/Users/annaz/Desktop/lab/lab15/lab15/2.png" TargetMode="External"/><Relationship Id="rId13" Type="http://schemas.openxmlformats.org/officeDocument/2006/relationships/hyperlink" Target="file:///c%3A/Users/annaz/Desktop/lab/lab15/lab15/3.png" TargetMode="External"/><Relationship Id="rId15" Type="http://schemas.openxmlformats.org/officeDocument/2006/relationships/hyperlink" Target="file:///c%3A/Users/annaz/Desktop/lab/lab15/lab15/4.png" TargetMode="External"/><Relationship Id="rId17" Type="http://schemas.openxmlformats.org/officeDocument/2006/relationships/hyperlink" Target="file:///c%3A/Users/annaz/Desktop/lab/lab15/lab15/5.png" TargetMode="External"/><Relationship Id="rId19" Type="http://schemas.openxmlformats.org/officeDocument/2006/relationships/hyperlink" Target="file:///c%3A/Users/annaz/Desktop/lab/lab15/lab15/6.png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2021-06-11T10:46:53Z</dcterms:created>
  <dcterms:modified xsi:type="dcterms:W3CDTF">2021-06-11T10:46:53Z</dcterms:modified>
</cp:coreProperties>
</file>