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0.png" ContentType="image/png"/>
  <Override PartName="/word/media/rId2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Живцова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модель распространения эпидемии в условиях ограниченного количества людей. Исследовать динамику протекания эпидемии для заданных начальных числовых параметров.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(N=19500)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I(0)=88, А число здоровых людей с</w:t>
      </w:r>
      <w:r>
        <w:t xml:space="preserve"> </w:t>
      </w:r>
      <w:r>
        <w:t xml:space="preserve">иммунитетом к болезни R(0)=25.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br/>
      </w:r>
      <w:r>
        <w:t xml:space="preserve">1)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br/>
      </w:r>
      <w:r>
        <w:t xml:space="preserve">2)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моделирования эпидемии</w:t>
      </w:r>
      <w:r>
        <w:t xml:space="preserve"> </w:t>
      </w:r>
      <w:r>
        <w:t xml:space="preserve">[1]</w:t>
      </w:r>
      <w:r>
        <w:t xml:space="preserve"> </w:t>
      </w:r>
      <w:r>
        <w:t xml:space="preserve">разделим людей на три категории:</w:t>
      </w:r>
      <w:r>
        <w:br/>
      </w:r>
      <w:r>
        <w:t xml:space="preserve">- это восприимчивые к болезни, но пока здоровые особи S(t)</w:t>
      </w:r>
      <w:r>
        <w:br/>
      </w:r>
      <w:r>
        <w:t xml:space="preserve">- инфицированные особи I(t)</w:t>
      </w:r>
      <w:r>
        <w:br/>
      </w:r>
      <w:r>
        <w:t xml:space="preserve">- здоровые особи с иммунитетом к болезни R(t)</w:t>
      </w:r>
      <w:r>
        <w:t xml:space="preserve"> </w:t>
      </w:r>
      <w:r>
        <w:t xml:space="preserve">[2]</w:t>
      </w:r>
    </w:p>
    <w:p>
      <w:pPr>
        <w:pStyle w:val="BodyText"/>
      </w:pPr>
      <w:r>
        <w:t xml:space="preserve">Обозначим через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 </m:t>
        </m:r>
        <m:r>
          <m:t>β</m:t>
        </m:r>
      </m:oMath>
      <w:r>
        <w:t xml:space="preserve"> </w:t>
      </w:r>
      <w:r>
        <w:t xml:space="preserve">- коэффициенты заражения и выздоровления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w:r>
        <w:t xml:space="preserve">I*, считаем, что все больные изолированы и не заражают здоровых. Иначе больные способны заражать восприимчивых к болезни особей.</w:t>
      </w:r>
      <w:r>
        <w:t xml:space="preserve"> </w:t>
      </w:r>
      <w:r>
        <w:t xml:space="preserve">Таким образом, приходим к уравнениям:</w:t>
      </w:r>
      <w:r>
        <w:t xml:space="preserve"> </w:t>
      </w:r>
    </w:p>
    <w:p>
      <w:pPr>
        <w:pStyle w:val="BodyText"/>
      </w:pPr>
    </w:p>
    <w:p>
      <w:pPr>
        <w:pStyle w:val="BodyText"/>
      </w:pP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математическая-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Математическая постановка задачи</w:t>
      </w:r>
    </w:p>
    <w:p>
      <w:pPr>
        <w:pStyle w:val="FirstParagraph"/>
      </w:pPr>
      <w:r>
        <w:t xml:space="preserve">Примем за критическое значение 10% всех особей.</w:t>
      </w:r>
      <w:r>
        <w:br/>
      </w:r>
      <w:r>
        <w:t xml:space="preserve">Также введем коэффициенты заболеваемости и выздоровления соответственно равными 1 и 2.</w:t>
      </w:r>
    </w:p>
    <w:bookmarkEnd w:id="23"/>
    <w:bookmarkStart w:id="36" w:name="решение-программными-средства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программными средствами</w:t>
      </w:r>
    </w:p>
    <w:p>
      <w:pPr>
        <w:pStyle w:val="FirstParagraph"/>
      </w:pPr>
      <w:r>
        <w:t xml:space="preserve">1.Решаем дифференциальное уравнение на языке Julia с использованием библиотеки DifferentialEquations.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PyPlot;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lorenz!</w:t>
      </w:r>
      <w:r>
        <w:rPr>
          <w:rStyle w:val="NormalTok"/>
        </w:rPr>
        <w:t xml:space="preserve">(du,u,p,t)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2000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19500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88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(lorenz!,u0,tspan)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 , [sol.u[j][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101</w:t>
      </w:r>
      <w:r>
        <w:rPr>
          <w:rStyle w:val="NormalTok"/>
        </w:rPr>
        <w:t xml:space="preserve">)] 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"больные"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[sol.u[j][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101</w:t>
      </w:r>
      <w:r>
        <w:rPr>
          <w:rStyle w:val="NormalTok"/>
        </w:rPr>
        <w:t xml:space="preserve">)] 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"выздоровевшие"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"численность"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"covid.jpg"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2088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19500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2088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(lorenz!,u0,tspan)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"больные"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"выздоровевшие"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"не болевшие"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"численность"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"covid2.jpg"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Изменения численности больных и выздоровевших при малом начальном числе больных" title="fig:" id="25" name="Picture"/>
            <a:graphic>
              <a:graphicData uri="http://schemas.openxmlformats.org/drawingml/2006/picture">
                <pic:pic>
                  <pic:nvPicPr>
                    <pic:cNvPr descr="image/covid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численности больных и выздоровевших при малом начальном числе больных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Изменения численности больных и выздоровевших при начальном числе больных больше критического" title="fig:" id="28" name="Picture"/>
            <a:graphic>
              <a:graphicData uri="http://schemas.openxmlformats.org/drawingml/2006/picture">
                <pic:pic>
                  <pic:nvPicPr>
                    <pic:cNvPr descr="image/covid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численности больных и выздоровевших при начальном числе больных больше критического</w:t>
      </w:r>
    </w:p>
    <w:p>
      <w:pPr>
        <w:pStyle w:val="BodyText"/>
      </w:pPr>
      <w:r>
        <w:t xml:space="preserve">2.Реализация задачи на языке OpenModelica</w:t>
      </w:r>
    </w:p>
    <w:p>
      <w:pPr>
        <w:pStyle w:val="SourceCode"/>
      </w:pPr>
      <w:r>
        <w:rPr>
          <w:rStyle w:val="VerbatimChar"/>
        </w:rPr>
        <w:t xml:space="preserve">model covid</w:t>
      </w:r>
      <w:r>
        <w:br/>
      </w:r>
      <w:r>
        <w:rPr>
          <w:rStyle w:val="VerbatimChar"/>
        </w:rPr>
        <w:t xml:space="preserve">  parameter Real Num = 19500;</w:t>
      </w:r>
      <w:r>
        <w:br/>
      </w:r>
      <w:r>
        <w:rPr>
          <w:rStyle w:val="VerbatimChar"/>
        </w:rPr>
        <w:t xml:space="preserve">  parameter Real alpha = 1;</w:t>
      </w:r>
      <w:r>
        <w:br/>
      </w:r>
      <w:r>
        <w:rPr>
          <w:rStyle w:val="VerbatimChar"/>
        </w:rPr>
        <w:t xml:space="preserve">  parameter Real betta = 2;</w:t>
      </w:r>
      <w:r>
        <w:br/>
      </w:r>
      <w:r>
        <w:rPr>
          <w:rStyle w:val="VerbatimChar"/>
        </w:rPr>
        <w:t xml:space="preserve">  parameter Real crit = 2000;</w:t>
      </w:r>
      <w:r>
        <w:br/>
      </w:r>
      <w:r>
        <w:rPr>
          <w:rStyle w:val="VerbatimChar"/>
        </w:rPr>
        <w:t xml:space="preserve">  Real I;</w:t>
      </w:r>
      <w:r>
        <w:br/>
      </w:r>
      <w:r>
        <w:rPr>
          <w:rStyle w:val="VerbatimChar"/>
        </w:rPr>
        <w:t xml:space="preserve">  Real R;</w:t>
      </w:r>
      <w:r>
        <w:br/>
      </w:r>
      <w:r>
        <w:rPr>
          <w:rStyle w:val="VerbatimChar"/>
        </w:rPr>
        <w:t xml:space="preserve">  Real S;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I = 88; // случай 1</w:t>
      </w:r>
      <w:r>
        <w:br/>
      </w:r>
      <w:r>
        <w:rPr>
          <w:rStyle w:val="VerbatimChar"/>
        </w:rPr>
        <w:t xml:space="preserve">  //I = 2088; случай 2</w:t>
      </w:r>
      <w:r>
        <w:br/>
      </w:r>
      <w:r>
        <w:rPr>
          <w:rStyle w:val="VerbatimChar"/>
        </w:rPr>
        <w:t xml:space="preserve">  R = 25;</w:t>
      </w:r>
      <w:r>
        <w:br/>
      </w:r>
      <w:r>
        <w:rPr>
          <w:rStyle w:val="VerbatimChar"/>
        </w:rPr>
        <w:t xml:space="preserve">  S = Num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if I &gt; crit then</w:t>
      </w:r>
      <w:r>
        <w:br/>
      </w:r>
      <w:r>
        <w:rPr>
          <w:rStyle w:val="VerbatimChar"/>
        </w:rPr>
        <w:t xml:space="preserve">    der(S) = -alpha*S;</w:t>
      </w:r>
      <w:r>
        <w:br/>
      </w:r>
      <w:r>
        <w:rPr>
          <w:rStyle w:val="VerbatimChar"/>
        </w:rPr>
        <w:t xml:space="preserve">    der(I) = alpha*S - betta*I;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-betta*I;</w:t>
      </w:r>
      <w:r>
        <w:br/>
      </w:r>
      <w:r>
        <w:rPr>
          <w:rStyle w:val="VerbatimChar"/>
        </w:rPr>
        <w:t xml:space="preserve">  end if;</w:t>
      </w:r>
      <w:r>
        <w:br/>
      </w:r>
      <w:r>
        <w:rPr>
          <w:rStyle w:val="VerbatimChar"/>
        </w:rPr>
        <w:t xml:space="preserve">  der(R) = betta*I;</w:t>
      </w:r>
      <w:r>
        <w:br/>
      </w:r>
      <w:r>
        <w:rPr>
          <w:rStyle w:val="VerbatimChar"/>
        </w:rPr>
        <w:t xml:space="preserve">end covid;</w:t>
      </w:r>
    </w:p>
    <w:p>
      <w:pPr>
        <w:pStyle w:val="CaptionedFigure"/>
      </w:pPr>
      <w:r>
        <w:drawing>
          <wp:inline>
            <wp:extent cx="5334000" cy="2769449"/>
            <wp:effectExtent b="0" l="0" r="0" t="0"/>
            <wp:docPr descr="Изменения численности больных и выздоровевших при малом начальном числе больных (openmodelica)" title="fig:" id="31" name="Picture"/>
            <a:graphic>
              <a:graphicData uri="http://schemas.openxmlformats.org/drawingml/2006/picture">
                <pic:pic>
                  <pic:nvPicPr>
                    <pic:cNvPr descr="image/covid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численности больных и выздоровевших при малом начальном числе больных (openmodelica)</w:t>
      </w:r>
    </w:p>
    <w:p>
      <w:pPr>
        <w:pStyle w:val="CaptionedFigure"/>
      </w:pPr>
      <w:r>
        <w:drawing>
          <wp:inline>
            <wp:extent cx="5334000" cy="2769449"/>
            <wp:effectExtent b="0" l="0" r="0" t="0"/>
            <wp:docPr descr="Изменения численности больных и выздоровевших при начальном числе больных больше критического (openmodelica)" title="fig:" id="34" name="Picture"/>
            <a:graphic>
              <a:graphicData uri="http://schemas.openxmlformats.org/drawingml/2006/picture">
                <pic:pic>
                  <pic:nvPicPr>
                    <pic:cNvPr descr="image/covid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численности больных и выздоровевших при начальном числе больных больше критического (openmodelica)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Построена модель распространения эпидемии. Получено наглядное ?? ?? представление о динамике численности зараженных, здоровых и выздоровевших групп населения при различных условиях начала пандемии ?? ??.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39" w:name="ref-lit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Математические модели эпидемий и пандемий как источников чрезвычайных ситуаций биологосоциального характера // Технологии гражданской безопасности. 2022. № 3.</w:t>
      </w:r>
    </w:p>
    <w:bookmarkEnd w:id="39"/>
    <w:bookmarkStart w:id="40" w:name="ref-lit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Разработка программного комплекса для численного решения задач оптимального управления с приложением к эпидемиологии. СпбГУ, 2020.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0" Target="media/rId30.png" /><Relationship Type="http://schemas.openxmlformats.org/officeDocument/2006/relationships/image" Id="rId27" Target="media/rId2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Живцова Анна</dc:creator>
  <dc:language>ru-RU</dc:language>
  <cp:keywords/>
  <dcterms:created xsi:type="dcterms:W3CDTF">2023-02-27T17:59:35Z</dcterms:created>
  <dcterms:modified xsi:type="dcterms:W3CDTF">2023-02-27T17:59:35Z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