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  <Override PartName="/word/media/rId1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Computer Skills for Scientific Writing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и скомпилировать первые документы с помоью LaTex</w:t>
      </w:r>
      <w:r>
        <w:t xml:space="preserve"> </w:t>
      </w:r>
      <w:r>
        <w:t xml:space="preserve">[1]</w:t>
      </w:r>
      <w:r>
        <w:t xml:space="preserve">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и скомпилировать с помощью командной строки LaTex документы.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Написать и скомпилировать с помощью программы редактора LaTex документы, содержащие работу с абзацами, пробелами и специальными символами.</w:t>
      </w:r>
    </w:p>
    <w:bookmarkEnd w:id="10"/>
    <w:bookmarkStart w:id="23" w:name="выполнение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</w:t>
      </w:r>
    </w:p>
    <w:p>
      <w:pPr>
        <w:pStyle w:val="FirstParagraph"/>
      </w:pPr>
      <w:r>
        <w:t xml:space="preserve">Создала документ tex.tex и вставила код для разметки документа: открытие документа, текст и закрытие документа. Скомпилировала файл с помощью команды</w:t>
      </w:r>
      <w:r>
        <w:t xml:space="preserve"> </w:t>
      </w:r>
      <w:r>
        <w:rPr>
          <w:rStyle w:val="VerbatimChar"/>
        </w:rPr>
        <w:t xml:space="preserve">pdflatex tex</w:t>
      </w:r>
      <w:r>
        <w:t xml:space="preserve"> </w:t>
      </w:r>
      <w:r>
        <w:t xml:space="preserve">и посмотрела результат с помощью средства просмотра документов (см. рис. 1).</w:t>
      </w:r>
    </w:p>
    <w:bookmarkStart w:id="14" w:name="fig:001"/>
    <w:p>
      <w:pPr>
        <w:pStyle w:val="CaptionedFigure"/>
      </w:pPr>
      <w:r>
        <w:drawing>
          <wp:inline>
            <wp:extent cx="5334000" cy="3183193"/>
            <wp:effectExtent b="0" l="0" r="0" t="0"/>
            <wp:docPr descr="Рис. 1: Содержание и компиляция простейшего документа LaTex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Содержание и компиляция простейшего документа LaTex</w:t>
      </w:r>
    </w:p>
    <w:bookmarkEnd w:id="14"/>
    <w:p>
      <w:pPr>
        <w:pStyle w:val="BodyText"/>
      </w:pPr>
      <w:r>
        <w:t xml:space="preserve">Создала документ tex2.tex и вставила код для разметки документа: открытие документа, текст, подстрочная ссылка и закрытие документа. Скомпилировала файл с помощью команды</w:t>
      </w:r>
      <w:r>
        <w:t xml:space="preserve"> </w:t>
      </w:r>
      <w:r>
        <w:rPr>
          <w:rStyle w:val="VerbatimChar"/>
        </w:rPr>
        <w:t xml:space="preserve">pdflatex tex</w:t>
      </w:r>
      <w:r>
        <w:t xml:space="preserve"> </w:t>
      </w:r>
      <w:r>
        <w:t xml:space="preserve">и посмотрела результат с помощью средства просмотра документов (см. рис. 2).</w:t>
      </w:r>
    </w:p>
    <w:bookmarkStart w:id="18" w:name="fig:002"/>
    <w:p>
      <w:pPr>
        <w:pStyle w:val="CaptionedFigure"/>
      </w:pPr>
      <w:r>
        <w:drawing>
          <wp:inline>
            <wp:extent cx="5334000" cy="3860519"/>
            <wp:effectExtent b="0" l="0" r="0" t="0"/>
            <wp:docPr descr="Рис. 2: Содержание и компиляция второго документа LaTex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Содержание и компиляция второго документа LaTex</w:t>
      </w:r>
    </w:p>
    <w:bookmarkEnd w:id="18"/>
    <w:p>
      <w:pPr>
        <w:pStyle w:val="BodyText"/>
      </w:pPr>
      <w:r>
        <w:t xml:space="preserve">Создала документ tex3.tex и вставила код для разметки документа: открытие документа, текст, подстрочная ссылка, новый абзац, два уравнения, жесткий пробел, специальный символ # и закрытие документа. Скомпилировала файл с помощью LaTex редактора TexWork editor и посмотрела результат с помощью средства просмотра документов (см. рис. 3).</w:t>
      </w:r>
    </w:p>
    <w:bookmarkStart w:id="22" w:name="fig:003"/>
    <w:p>
      <w:pPr>
        <w:pStyle w:val="CaptionedFigure"/>
      </w:pPr>
      <w:r>
        <w:drawing>
          <wp:inline>
            <wp:extent cx="5334000" cy="2352416"/>
            <wp:effectExtent b="0" l="0" r="0" t="0"/>
            <wp:docPr descr="Рис. 3: Содержание и компиляция документа LaTex, содержащего работу с абзацами и пробелами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Содержание и компиляция документа LaTex, содержащего работу с абзацами и пробелами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освоила работу с абзацами, отступами, пробеелами и специальными символами Latex.</w:t>
      </w:r>
    </w:p>
    <w:bookmarkEnd w:id="24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Start w:id="25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Львовский С.М. Набор и вёрстка в системе LaTex. Москва: МЦНМО, 2014. С. 400.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Relationship Type="http://schemas.openxmlformats.org/officeDocument/2006/relationships/image" Id="rId19" Target="media/rId1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Живцова Анна</dc:creator>
  <dc:language>ru-RU</dc:language>
  <cp:keywords/>
  <dcterms:created xsi:type="dcterms:W3CDTF">2025-09-12T19:51:34Z</dcterms:created>
  <dcterms:modified xsi:type="dcterms:W3CDTF">2025-09-12T19:51:34Z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Computer Skills for Scientific Writing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