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png" ContentType="image/png"/>
  <Override PartName="/word/media/rId15.png" ContentType="image/png"/>
  <Override PartName="/word/media/rId19.png" ContentType="image/png"/>
  <Override PartName="/word/media/rId23.png" ContentType="image/png"/>
  <Override PartName="/word/media/rId31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№4</w:t>
      </w:r>
    </w:p>
    <w:p>
      <w:pPr>
        <w:pStyle w:val="Subtitle"/>
      </w:pPr>
      <w:r>
        <w:t xml:space="preserve">Дисциплина: Computer Skills for Scientific Writing</w:t>
      </w:r>
    </w:p>
    <w:p>
      <w:pPr>
        <w:pStyle w:val="Author"/>
      </w:pPr>
      <w:r>
        <w:t xml:space="preserve">Живцова Анна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механизмы включения графики в документ извне</w:t>
      </w:r>
      <w:r>
        <w:t xml:space="preserve"> </w:t>
      </w:r>
      <w:r>
        <w:t xml:space="preserve">[1]</w:t>
      </w:r>
      <w:r>
        <w:t xml:space="preserve">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Протестировать различные окружения для графики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Протестировать опции задания размерности через абсолютные и относительные величины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Протестировать опции позиционирования объекта float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Протестировать встроенные механизмы перекрестных ссылок на объекты float</w:t>
      </w:r>
    </w:p>
    <w:bookmarkEnd w:id="10"/>
    <w:bookmarkStart w:id="35" w:name="выполнение-лабораторной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</w:t>
      </w:r>
    </w:p>
    <w:p>
      <w:pPr>
        <w:pStyle w:val="FirstParagraph"/>
      </w:pPr>
      <w:r>
        <w:t xml:space="preserve">Будем работать с изображением</w:t>
      </w:r>
      <w:r>
        <w:t xml:space="preserve"> </w:t>
      </w:r>
      <w:r>
        <w:rPr>
          <w:rStyle w:val="VerbatimChar"/>
        </w:rPr>
        <w:t xml:space="preserve">mem.jpg</w:t>
      </w:r>
      <w:r>
        <w:t xml:space="preserve">.</w:t>
      </w:r>
    </w:p>
    <w:p>
      <w:pPr>
        <w:pStyle w:val="BodyText"/>
      </w:pPr>
      <w:r>
        <w:t xml:space="preserve">Вставим изображение самым простым образом с помощью команды</w:t>
      </w:r>
    </w:p>
    <w:p>
      <w:pPr>
        <w:pStyle w:val="SourceCode"/>
      </w:pPr>
      <w:r>
        <w:rPr>
          <w:rStyle w:val="VerbatimChar"/>
        </w:rPr>
        <w:t xml:space="preserve">\includegraphics{mem} </w:t>
      </w:r>
    </w:p>
    <w:p>
      <w:pPr>
        <w:pStyle w:val="FirstParagraph"/>
      </w:pPr>
      <w:r>
        <w:t xml:space="preserve">В результатае изображение даже не поместилось на страниу (см. рис. 1)</w:t>
      </w:r>
    </w:p>
    <w:bookmarkStart w:id="14" w:name="fig:001"/>
    <w:p>
      <w:pPr>
        <w:pStyle w:val="CaptionedFigure"/>
      </w:pPr>
      <w:r>
        <w:drawing>
          <wp:inline>
            <wp:extent cx="5334000" cy="4663965"/>
            <wp:effectExtent b="0" l="0" r="0" t="0"/>
            <wp:docPr descr="Рис. 1: Самая простая вставка изображения" title="" id="12" name="Picture"/>
            <a:graphic>
              <a:graphicData uri="http://schemas.openxmlformats.org/drawingml/2006/picture">
                <pic:pic>
                  <pic:nvPicPr>
                    <pic:cNvPr descr="image/1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Самая простая вставка изображения</w:t>
      </w:r>
    </w:p>
    <w:bookmarkEnd w:id="14"/>
    <w:p>
      <w:pPr>
        <w:pStyle w:val="BodyText"/>
      </w:pPr>
      <w:r>
        <w:t xml:space="preserve">Добавляя опции</w:t>
      </w:r>
      <w:r>
        <w:t xml:space="preserve"> </w:t>
      </w:r>
      <w:r>
        <w:rPr>
          <w:rStyle w:val="VerbatimChar"/>
        </w:rPr>
        <w:t xml:space="preserve">hieght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width</w:t>
      </w:r>
      <w:r>
        <w:t xml:space="preserve"> </w:t>
      </w:r>
      <w:r>
        <w:t xml:space="preserve">зададим абсолютные значения размеров изображения (см. рис. 2)</w:t>
      </w:r>
    </w:p>
    <w:bookmarkStart w:id="18" w:name="fig:002"/>
    <w:p>
      <w:pPr>
        <w:pStyle w:val="CaptionedFigure"/>
      </w:pPr>
      <w:r>
        <w:drawing>
          <wp:inline>
            <wp:extent cx="5334000" cy="4330095"/>
            <wp:effectExtent b="0" l="0" r="0" t="0"/>
            <wp:docPr descr="Рис. 2: Задаем абсолютные размеры" title="" id="16" name="Picture"/>
            <a:graphic>
              <a:graphicData uri="http://schemas.openxmlformats.org/drawingml/2006/picture">
                <pic:pic>
                  <pic:nvPicPr>
                    <pic:cNvPr descr="image/2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Задаем абсолютные размеры</w:t>
      </w:r>
    </w:p>
    <w:bookmarkEnd w:id="18"/>
    <w:p>
      <w:pPr>
        <w:pStyle w:val="BodyText"/>
      </w:pPr>
      <w:r>
        <w:t xml:space="preserve">Также исполюзуя команды</w:t>
      </w:r>
      <w:r>
        <w:t xml:space="preserve"> </w:t>
      </w:r>
      <w:r>
        <w:rPr>
          <w:rStyle w:val="VerbatimChar"/>
        </w:rPr>
        <w:t xml:space="preserve">texthieght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textwidth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linewidth</w:t>
      </w:r>
      <w:r>
        <w:t xml:space="preserve"> </w:t>
      </w:r>
      <w:r>
        <w:t xml:space="preserve">зададим относительные значения размеров изображения (см. рис. 3)</w:t>
      </w:r>
    </w:p>
    <w:bookmarkStart w:id="22" w:name="fig:003"/>
    <w:p>
      <w:pPr>
        <w:pStyle w:val="CaptionedFigure"/>
      </w:pPr>
      <w:r>
        <w:drawing>
          <wp:inline>
            <wp:extent cx="5334000" cy="5374511"/>
            <wp:effectExtent b="0" l="0" r="0" t="0"/>
            <wp:docPr descr="Рис. 3: Задаем относительные размеры" title="" id="20" name="Picture"/>
            <a:graphic>
              <a:graphicData uri="http://schemas.openxmlformats.org/drawingml/2006/picture">
                <pic:pic>
                  <pic:nvPicPr>
                    <pic:cNvPr descr="image/3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относительные размеры</w:t>
      </w:r>
    </w:p>
    <w:bookmarkEnd w:id="22"/>
    <w:p>
      <w:pPr>
        <w:pStyle w:val="BodyText"/>
      </w:pPr>
      <w:r>
        <w:t xml:space="preserve">Протестируем окружения, выравнивающие изображения относительно страницы с помощью следующих выражений</w:t>
      </w:r>
    </w:p>
    <w:p>
      <w:pPr>
        <w:pStyle w:val="SourceCode"/>
      </w:pPr>
      <w:r>
        <w:rPr>
          <w:rStyle w:val="VerbatimChar"/>
        </w:rPr>
        <w:t xml:space="preserve">\begin{center}</w:t>
      </w:r>
      <w:r>
        <w:br/>
      </w:r>
      <w:r>
        <w:rPr>
          <w:rStyle w:val="VerbatimChar"/>
        </w:rPr>
        <w:t xml:space="preserve">\includegraphics[height=2cm, width=2cm]{mem} </w:t>
      </w:r>
      <w:r>
        <w:br/>
      </w:r>
      <w:r>
        <w:rPr>
          <w:rStyle w:val="VerbatimChar"/>
        </w:rPr>
        <w:t xml:space="preserve">\end{center}</w:t>
      </w:r>
      <w:r>
        <w:br/>
      </w:r>
      <w:r>
        <w:br/>
      </w:r>
      <w:r>
        <w:rPr>
          <w:rStyle w:val="VerbatimChar"/>
        </w:rPr>
        <w:t xml:space="preserve">в окружении flushleft \\</w:t>
      </w:r>
      <w:r>
        <w:br/>
      </w:r>
      <w:r>
        <w:rPr>
          <w:rStyle w:val="VerbatimChar"/>
        </w:rPr>
        <w:t xml:space="preserve">\begin{flushleft}</w:t>
      </w:r>
      <w:r>
        <w:br/>
      </w:r>
      <w:r>
        <w:rPr>
          <w:rStyle w:val="VerbatimChar"/>
        </w:rPr>
        <w:t xml:space="preserve">\includegraphics[height=2cm, width=2cm]{mem} </w:t>
      </w:r>
      <w:r>
        <w:br/>
      </w:r>
      <w:r>
        <w:rPr>
          <w:rStyle w:val="VerbatimChar"/>
        </w:rPr>
        <w:t xml:space="preserve">\end{flushleft}</w:t>
      </w:r>
      <w:r>
        <w:br/>
      </w:r>
      <w:r>
        <w:br/>
      </w:r>
      <w:r>
        <w:rPr>
          <w:rStyle w:val="VerbatimChar"/>
        </w:rPr>
        <w:t xml:space="preserve">в окружении flushright \\</w:t>
      </w:r>
      <w:r>
        <w:br/>
      </w:r>
      <w:r>
        <w:rPr>
          <w:rStyle w:val="VerbatimChar"/>
        </w:rPr>
        <w:t xml:space="preserve">\begin{flushright}</w:t>
      </w:r>
      <w:r>
        <w:br/>
      </w:r>
      <w:r>
        <w:rPr>
          <w:rStyle w:val="VerbatimChar"/>
        </w:rPr>
        <w:t xml:space="preserve">\includegraphics[height=2cm, width=2cm]{mem} </w:t>
      </w:r>
      <w:r>
        <w:br/>
      </w:r>
      <w:r>
        <w:rPr>
          <w:rStyle w:val="VerbatimChar"/>
        </w:rPr>
        <w:t xml:space="preserve">\end{flushright}</w:t>
      </w:r>
    </w:p>
    <w:bookmarkStart w:id="26" w:name="fig:004"/>
    <w:p>
      <w:pPr>
        <w:pStyle w:val="CaptionedFigure"/>
      </w:pPr>
      <w:r>
        <w:drawing>
          <wp:inline>
            <wp:extent cx="5334000" cy="4224435"/>
            <wp:effectExtent b="0" l="0" r="0" t="0"/>
            <wp:docPr descr="Рис. 4: Варианты горизонтального выравнивания" title="" id="24" name="Picture"/>
            <a:graphic>
              <a:graphicData uri="http://schemas.openxmlformats.org/drawingml/2006/picture">
                <pic:pic>
                  <pic:nvPicPr>
                    <pic:cNvPr descr="image/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Варианты горизонтального выравнивания</w:t>
      </w:r>
    </w:p>
    <w:bookmarkEnd w:id="26"/>
    <w:p>
      <w:pPr>
        <w:pStyle w:val="BodyText"/>
      </w:pPr>
      <w:r>
        <w:t xml:space="preserve">Также были проверены варианты вертикального выравнивания изображения как плавующего и как зафиксированного объекта.</w:t>
      </w:r>
    </w:p>
    <w:p>
      <w:pPr>
        <w:pStyle w:val="BodyText"/>
      </w:pPr>
      <w:r>
        <w:t xml:space="preserve">Протестировала опции clip, trim, angle, scale с параметрами соответственно true, 0 0 50 50, 60 и 0.2 соответственно (см. рис. 5).</w:t>
      </w:r>
    </w:p>
    <w:bookmarkStart w:id="30" w:name="fig:006"/>
    <w:p>
      <w:pPr>
        <w:pStyle w:val="CaptionedFigure"/>
      </w:pPr>
      <w:r>
        <w:drawing>
          <wp:inline>
            <wp:extent cx="2858460" cy="6270171"/>
            <wp:effectExtent b="0" l="0" r="0" t="0"/>
            <wp:docPr descr="Рис. 5: Использование опций clip, trim, angle" title="" id="28" name="Picture"/>
            <a:graphic>
              <a:graphicData uri="http://schemas.openxmlformats.org/drawingml/2006/picture">
                <pic:pic>
                  <pic:nvPicPr>
                    <pic:cNvPr descr="image/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60" cy="627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опций clip, trim, angle</w:t>
      </w:r>
    </w:p>
    <w:bookmarkEnd w:id="30"/>
    <w:p>
      <w:pPr>
        <w:pStyle w:val="BodyText"/>
      </w:pPr>
      <w:r>
        <w:t xml:space="preserve">Были проведены тесты по реализации ссылок. Метки для ссылок в окружении</w:t>
      </w:r>
      <w:r>
        <w:t xml:space="preserve"> </w:t>
      </w:r>
      <w:r>
        <w:rPr>
          <w:rStyle w:val="VerbatimChar"/>
        </w:rPr>
        <w:t xml:space="preserve">figure</w:t>
      </w:r>
      <w:r>
        <w:t xml:space="preserve"> </w:t>
      </w:r>
      <w:r>
        <w:t xml:space="preserve">были поставлены до, внутри и после блока</w:t>
      </w:r>
      <w:r>
        <w:t xml:space="preserve"> </w:t>
      </w:r>
      <w:r>
        <w:rPr>
          <w:rStyle w:val="VerbatimChar"/>
        </w:rPr>
        <w:t xml:space="preserve">\capture</w:t>
      </w:r>
    </w:p>
    <w:p>
      <w:pPr>
        <w:pStyle w:val="SourceCode"/>
      </w:pPr>
      <w:r>
        <w:rPr>
          <w:rStyle w:val="VerbatimChar"/>
        </w:rPr>
        <w:t xml:space="preserve">\section{Figure placement}\label{sec}</w:t>
      </w:r>
      <w:r>
        <w:br/>
      </w:r>
      <w:r>
        <w:br/>
      </w:r>
      <w:r>
        <w:rPr>
          <w:rStyle w:val="VerbatimChar"/>
        </w:rPr>
        <w:t xml:space="preserve">\subsection{Float placement}\label{subsec}</w:t>
      </w:r>
      <w:r>
        <w:br/>
      </w:r>
      <w:r>
        <w:br/>
      </w:r>
      <w:r>
        <w:rPr>
          <w:rStyle w:val="VerbatimChar"/>
        </w:rPr>
        <w:t xml:space="preserve">\begin{figure}[ht]</w:t>
      </w:r>
      <w:r>
        <w:br/>
      </w:r>
      <w:r>
        <w:rPr>
          <w:rStyle w:val="VerbatimChar"/>
        </w:rPr>
        <w:t xml:space="preserve">    \centering</w:t>
      </w:r>
      <w:r>
        <w:br/>
      </w:r>
      <w:r>
        <w:rPr>
          <w:rStyle w:val="VerbatimChar"/>
        </w:rPr>
        <w:t xml:space="preserve">    \includegraphics[width=0.5\textwidth]{mem}</w:t>
      </w:r>
      <w:r>
        <w:br/>
      </w:r>
      <w:r>
        <w:rPr>
          <w:rStyle w:val="VerbatimChar"/>
        </w:rPr>
        <w:t xml:space="preserve">    \label{fig:label_before_fig_caption}\caption{An example image}</w:t>
      </w:r>
      <w:r>
        <w:br/>
      </w:r>
      <w:r>
        <w:rPr>
          <w:rStyle w:val="VerbatimChar"/>
        </w:rPr>
        <w:t xml:space="preserve">\end{figure}</w:t>
      </w:r>
      <w:r>
        <w:br/>
      </w:r>
      <w:r>
        <w:br/>
      </w:r>
      <w:r>
        <w:rPr>
          <w:rStyle w:val="VerbatimChar"/>
        </w:rPr>
        <w:t xml:space="preserve">\begin{figure}[b!]</w:t>
      </w:r>
      <w:r>
        <w:br/>
      </w:r>
      <w:r>
        <w:rPr>
          <w:rStyle w:val="VerbatimChar"/>
        </w:rPr>
        <w:t xml:space="preserve">    \centering</w:t>
      </w:r>
      <w:r>
        <w:br/>
      </w:r>
      <w:r>
        <w:rPr>
          <w:rStyle w:val="VerbatimChar"/>
        </w:rPr>
        <w:t xml:space="preserve">    \includegraphics[width=0.5\textwidth]{mem}</w:t>
      </w:r>
      <w:r>
        <w:br/>
      </w:r>
      <w:r>
        <w:rPr>
          <w:rStyle w:val="VerbatimChar"/>
        </w:rPr>
        <w:t xml:space="preserve">    \caption{An example image\label{fig:label_inside_fig_caption}}</w:t>
      </w:r>
      <w:r>
        <w:br/>
      </w:r>
      <w:r>
        <w:rPr>
          <w:rStyle w:val="VerbatimChar"/>
        </w:rPr>
        <w:t xml:space="preserve">\end{figure}</w:t>
      </w:r>
      <w:r>
        <w:br/>
      </w:r>
      <w:r>
        <w:br/>
      </w:r>
      <w:r>
        <w:rPr>
          <w:rStyle w:val="VerbatimChar"/>
        </w:rPr>
        <w:t xml:space="preserve">\begin{figure}[H]</w:t>
      </w:r>
      <w:r>
        <w:br/>
      </w:r>
      <w:r>
        <w:rPr>
          <w:rStyle w:val="VerbatimChar"/>
        </w:rPr>
        <w:t xml:space="preserve">    \centering</w:t>
      </w:r>
      <w:r>
        <w:br/>
      </w:r>
      <w:r>
        <w:rPr>
          <w:rStyle w:val="VerbatimChar"/>
        </w:rPr>
        <w:t xml:space="preserve">    \includegraphics[width=0.5\textwidth]{mem}</w:t>
      </w:r>
      <w:r>
        <w:br/>
      </w:r>
      <w:r>
        <w:rPr>
          <w:rStyle w:val="VerbatimChar"/>
        </w:rPr>
        <w:t xml:space="preserve">    \caption{An example image}\label{fig:label_after_fig_caption}</w:t>
      </w:r>
      <w:r>
        <w:br/>
      </w:r>
      <w:r>
        <w:rPr>
          <w:rStyle w:val="VerbatimChar"/>
        </w:rPr>
        <w:t xml:space="preserve">\end{figure}</w:t>
      </w:r>
      <w:r>
        <w:br/>
      </w:r>
      <w:r>
        <w:br/>
      </w:r>
      <w:r>
        <w:rPr>
          <w:rStyle w:val="VerbatimChar"/>
        </w:rPr>
        <w:t xml:space="preserve">\begin{equation}</w:t>
      </w:r>
      <w:r>
        <w:br/>
      </w:r>
      <w:r>
        <w:rPr>
          <w:rStyle w:val="VerbatimChar"/>
        </w:rPr>
        <w:t xml:space="preserve">    a + b = x</w:t>
      </w:r>
      <w:r>
        <w:br/>
      </w:r>
      <w:r>
        <w:rPr>
          <w:rStyle w:val="VerbatimChar"/>
        </w:rPr>
        <w:t xml:space="preserve">\end{equation}\label{eq:will_it_be}</w:t>
      </w:r>
    </w:p>
    <w:p>
      <w:pPr>
        <w:pStyle w:val="FirstParagraph"/>
      </w:pPr>
      <w:r>
        <w:t xml:space="preserve">Результат цитирования поставленных меток приведен на рисунке (см. рис. 6)</w:t>
      </w:r>
    </w:p>
    <w:bookmarkStart w:id="34" w:name="fig:005"/>
    <w:p>
      <w:pPr>
        <w:pStyle w:val="CaptionedFigure"/>
      </w:pPr>
      <w:r>
        <w:drawing>
          <wp:inline>
            <wp:extent cx="5334000" cy="2163271"/>
            <wp:effectExtent b="0" l="0" r="0" t="0"/>
            <wp:docPr descr="Рис. 6: Результаты цитирования метрик, проставленных в различных локациях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Результаты цитирования метрик, проставленных в различных локациях</w:t>
      </w:r>
    </w:p>
    <w:bookmarkEnd w:id="34"/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я освоила механизмы включения внешних графиков в докуенты .tex. Мной были протестированы многочисленные опции команды</w:t>
      </w:r>
      <w:r>
        <w:t xml:space="preserve"> </w:t>
      </w:r>
      <w:r>
        <w:rPr>
          <w:rStyle w:val="VerbatimChar"/>
        </w:rPr>
        <w:t xml:space="preserve">\includegraphics</w:t>
      </w:r>
      <w:r>
        <w:t xml:space="preserve">, позволяющие станавливать положение и размеры изображения, а также мной было использовано окружение</w:t>
      </w:r>
      <w:r>
        <w:t xml:space="preserve"> </w:t>
      </w:r>
      <w:r>
        <w:rPr>
          <w:rStyle w:val="VerbatimChar"/>
        </w:rPr>
        <w:t xml:space="preserve">figure</w:t>
      </w:r>
      <w:r>
        <w:t xml:space="preserve"> </w:t>
      </w:r>
      <w:r>
        <w:t xml:space="preserve">способы ссылки на него и особенности нумерации и позиционирования. Выяснила, что метки необходимо ставить либо внутри либо после блока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 </w:t>
      </w:r>
      <w:r>
        <w:t xml:space="preserve">или окружения объекта.</w:t>
      </w:r>
    </w:p>
    <w:bookmarkEnd w:id="36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Start w:id="37" w:name="ref-boo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Львовский С.М. Набор и вёрстка в системе LaTex. Москва: МЦНМО, 2014. С. 400.</w:t>
      </w:r>
    </w:p>
    <w:bookmarkEnd w:id="37"/>
    <w:bookmarkEnd w:id="38"/>
    <w:bookmarkEnd w:id="3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png" /><Relationship Type="http://schemas.openxmlformats.org/officeDocument/2006/relationships/image" Id="rId15" Target="media/rId15.png" /><Relationship Type="http://schemas.openxmlformats.org/officeDocument/2006/relationships/image" Id="rId19" Target="media/rId19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Живцова Анна</dc:creator>
  <dc:language>ru-RU</dc:language>
  <cp:keywords/>
  <dcterms:created xsi:type="dcterms:W3CDTF">2025-10-25T10:46:29Z</dcterms:created>
  <dcterms:modified xsi:type="dcterms:W3CDTF">2025-10-25T10:46:29Z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Дисциплина: Computer Skills for Scientific Writing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