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bidi w:val="0"/>
        <w:ind w:firstLine="1265" w:firstLineChars="350"/>
        <w:rPr>
          <w:rFonts w:hint="default"/>
          <w:b/>
          <w:bCs/>
          <w:sz w:val="32"/>
          <w:szCs w:val="32"/>
          <w:u w:val="single"/>
          <w:lang w:val="en-IN"/>
        </w:rPr>
      </w:pPr>
      <w:r>
        <w:rPr>
          <w:rFonts w:hint="default"/>
          <w:b/>
          <w:bCs/>
          <w:sz w:val="36"/>
          <w:szCs w:val="36"/>
          <w:u w:val="single"/>
          <w:lang w:val="en-IN"/>
        </w:rPr>
        <w:t>Creating EC2 Instances within Custom VPC</w:t>
      </w:r>
    </w:p>
    <w:p>
      <w:pPr>
        <w:bidi w:val="0"/>
        <w:ind w:firstLine="2510" w:firstLineChars="1250"/>
        <w:rPr>
          <w:rFonts w:hint="default"/>
          <w:b/>
          <w:bCs/>
          <w:u w:val="single"/>
          <w:lang w:val="en-IN"/>
        </w:rPr>
      </w:pPr>
    </w:p>
    <w:p>
      <w:pPr>
        <w:bidi w:val="0"/>
        <w:rPr>
          <w:rFonts w:hint="default"/>
          <w:b/>
          <w:bCs/>
          <w:u w:val="single"/>
          <w:lang w:val="en-IN"/>
        </w:rPr>
      </w:pPr>
      <w:bookmarkStart w:id="0" w:name="_GoBack"/>
      <w:bookmarkEnd w:id="0"/>
    </w:p>
    <w:p>
      <w:pPr>
        <w:bidi w:val="0"/>
        <w:rPr>
          <w:rFonts w:hint="default"/>
          <w:b/>
          <w:bCs/>
          <w:sz w:val="28"/>
          <w:szCs w:val="28"/>
          <w:u w:val="single"/>
          <w:lang w:val="en-IN"/>
        </w:rPr>
      </w:pPr>
      <w:r>
        <w:rPr>
          <w:rFonts w:hint="default"/>
          <w:b/>
          <w:bCs/>
          <w:sz w:val="28"/>
          <w:szCs w:val="28"/>
          <w:u w:val="single"/>
          <w:lang w:val="en-IN"/>
        </w:rPr>
        <w:t>Create VPC:</w:t>
      </w:r>
    </w:p>
    <w:p>
      <w:pPr>
        <w:bidi w:val="0"/>
        <w:rPr>
          <w:rFonts w:hint="default"/>
          <w:lang w:val="en-IN"/>
        </w:rPr>
      </w:pPr>
    </w:p>
    <w:p>
      <w:pPr>
        <w:bidi w:val="0"/>
        <w:rPr>
          <w:rFonts w:hint="default"/>
          <w:sz w:val="28"/>
          <w:szCs w:val="28"/>
        </w:rPr>
      </w:pPr>
      <w:r>
        <w:rPr>
          <w:rFonts w:hint="default"/>
          <w:sz w:val="28"/>
          <w:szCs w:val="28"/>
          <w:lang w:val="en-IN"/>
        </w:rPr>
        <w:t xml:space="preserve">VPC </w:t>
      </w:r>
      <w:r>
        <w:rPr>
          <w:rFonts w:hint="default"/>
          <w:sz w:val="28"/>
          <w:szCs w:val="28"/>
        </w:rPr>
        <w:t>is a virtual network that closely resembles a traditional network that you'd operate in your own data center.</w:t>
      </w:r>
    </w:p>
    <w:p>
      <w:pPr>
        <w:bidi w:val="0"/>
        <w:rPr>
          <w:rFonts w:hint="default"/>
          <w:lang w:val="en-IN"/>
        </w:rPr>
      </w:pPr>
      <w:r>
        <w:rPr>
          <w:rFonts w:hint="default"/>
          <w:sz w:val="28"/>
          <w:szCs w:val="28"/>
          <w:lang w:val="en-IN"/>
        </w:rPr>
        <w:t>Create a VPC (Jenkins-vpc) with CIDR 10.0.0.0/24 or with any CIDR range.</w:t>
      </w:r>
    </w:p>
    <w:p>
      <w:pPr>
        <w:bidi w:val="0"/>
        <w:rPr>
          <w:rFonts w:hint="default"/>
          <w:lang w:val="en-IN"/>
        </w:rPr>
      </w:pPr>
    </w:p>
    <w:p>
      <w:pPr>
        <w:bidi w:val="0"/>
        <w:rPr>
          <w:rFonts w:hint="default"/>
          <w:lang w:val="en-IN"/>
        </w:rPr>
      </w:pPr>
    </w:p>
    <w:p>
      <w:pPr>
        <w:bidi w:val="0"/>
        <w:rPr>
          <w:rFonts w:hint="default"/>
          <w:lang w:val="en-IN"/>
        </w:rPr>
      </w:pPr>
      <w:r>
        <w:rPr>
          <w:rFonts w:hint="default"/>
          <w:lang w:val="en-IN"/>
        </w:rPr>
        <w:drawing>
          <wp:inline distT="0" distB="0" distL="114300" distR="114300">
            <wp:extent cx="5268595" cy="2588260"/>
            <wp:effectExtent l="0" t="0" r="1905" b="2540"/>
            <wp:docPr id="1" name="Picture 1" descr="vpc cre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vpc create"/>
                    <pic:cNvPicPr>
                      <a:picLocks noChangeAspect="1"/>
                    </pic:cNvPicPr>
                  </pic:nvPicPr>
                  <pic:blipFill>
                    <a:blip r:embed="rId4"/>
                    <a:stretch>
                      <a:fillRect/>
                    </a:stretch>
                  </pic:blipFill>
                  <pic:spPr>
                    <a:xfrm>
                      <a:off x="0" y="0"/>
                      <a:ext cx="5268595" cy="2588260"/>
                    </a:xfrm>
                    <a:prstGeom prst="rect">
                      <a:avLst/>
                    </a:prstGeom>
                  </pic:spPr>
                </pic:pic>
              </a:graphicData>
            </a:graphic>
          </wp:inline>
        </w:drawing>
      </w:r>
    </w:p>
    <w:p>
      <w:pPr>
        <w:bidi w:val="0"/>
        <w:rPr>
          <w:rFonts w:hint="default"/>
          <w:lang w:val="en-IN"/>
        </w:rPr>
      </w:pPr>
    </w:p>
    <w:p>
      <w:pPr>
        <w:bidi w:val="0"/>
        <w:rPr>
          <w:rFonts w:hint="default"/>
          <w:b/>
          <w:bCs/>
          <w:sz w:val="32"/>
          <w:szCs w:val="32"/>
          <w:u w:val="single"/>
          <w:lang w:val="en-IN"/>
        </w:rPr>
      </w:pPr>
      <w:r>
        <w:rPr>
          <w:rFonts w:hint="default"/>
          <w:b/>
          <w:bCs/>
          <w:sz w:val="28"/>
          <w:szCs w:val="28"/>
          <w:u w:val="single"/>
          <w:lang w:val="en-IN"/>
        </w:rPr>
        <w:t>Create Subnet:</w:t>
      </w:r>
    </w:p>
    <w:p>
      <w:pPr>
        <w:bidi w:val="0"/>
        <w:rPr>
          <w:rFonts w:hint="default"/>
        </w:rPr>
      </w:pPr>
    </w:p>
    <w:p>
      <w:pPr>
        <w:bidi w:val="0"/>
        <w:rPr>
          <w:rFonts w:hint="default"/>
          <w:sz w:val="28"/>
          <w:szCs w:val="28"/>
          <w:lang w:val="en-IN"/>
        </w:rPr>
      </w:pPr>
      <w:r>
        <w:rPr>
          <w:rFonts w:hint="default"/>
          <w:sz w:val="28"/>
          <w:szCs w:val="28"/>
        </w:rPr>
        <w:t xml:space="preserve">A </w:t>
      </w:r>
      <w:r>
        <w:rPr>
          <w:rFonts w:hint="default"/>
          <w:sz w:val="28"/>
          <w:szCs w:val="28"/>
          <w:lang w:val="en-IN"/>
        </w:rPr>
        <w:t>S</w:t>
      </w:r>
      <w:r>
        <w:rPr>
          <w:rFonts w:hint="default"/>
          <w:sz w:val="28"/>
          <w:szCs w:val="28"/>
        </w:rPr>
        <w:t xml:space="preserve">ubnet must reside in a single Availability Zone. </w:t>
      </w:r>
    </w:p>
    <w:p>
      <w:pPr>
        <w:bidi w:val="0"/>
        <w:rPr>
          <w:rFonts w:hint="default"/>
          <w:sz w:val="28"/>
          <w:szCs w:val="28"/>
          <w:lang w:val="en-IN"/>
        </w:rPr>
      </w:pPr>
      <w:r>
        <w:rPr>
          <w:rFonts w:hint="default"/>
          <w:sz w:val="28"/>
          <w:szCs w:val="28"/>
          <w:lang w:val="en-IN"/>
        </w:rPr>
        <w:t>Create a Subnet within the CIDR of VPC</w:t>
      </w:r>
    </w:p>
    <w:p>
      <w:pPr>
        <w:bidi w:val="0"/>
        <w:rPr>
          <w:rFonts w:hint="default"/>
          <w:lang w:val="en-IN"/>
        </w:rPr>
      </w:pPr>
    </w:p>
    <w:p>
      <w:pPr>
        <w:bidi w:val="0"/>
        <w:rPr>
          <w:rFonts w:hint="default"/>
          <w:lang w:val="en-IN"/>
        </w:rPr>
      </w:pPr>
    </w:p>
    <w:p>
      <w:pPr>
        <w:bidi w:val="0"/>
        <w:rPr>
          <w:rFonts w:hint="default"/>
          <w:lang w:val="en-IN"/>
        </w:rPr>
      </w:pPr>
      <w:r>
        <w:rPr>
          <w:rFonts w:hint="default"/>
          <w:lang w:val="en-IN"/>
        </w:rPr>
        <w:drawing>
          <wp:inline distT="0" distB="0" distL="114300" distR="114300">
            <wp:extent cx="5270500" cy="3015615"/>
            <wp:effectExtent l="0" t="0" r="0" b="6985"/>
            <wp:docPr id="2" name="Picture 2" descr="subn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subnet"/>
                    <pic:cNvPicPr>
                      <a:picLocks noChangeAspect="1"/>
                    </pic:cNvPicPr>
                  </pic:nvPicPr>
                  <pic:blipFill>
                    <a:blip r:embed="rId5"/>
                    <a:stretch>
                      <a:fillRect/>
                    </a:stretch>
                  </pic:blipFill>
                  <pic:spPr>
                    <a:xfrm>
                      <a:off x="0" y="0"/>
                      <a:ext cx="5270500" cy="3015615"/>
                    </a:xfrm>
                    <a:prstGeom prst="rect">
                      <a:avLst/>
                    </a:prstGeom>
                  </pic:spPr>
                </pic:pic>
              </a:graphicData>
            </a:graphic>
          </wp:inline>
        </w:drawing>
      </w:r>
    </w:p>
    <w:p>
      <w:pPr>
        <w:bidi w:val="0"/>
        <w:rPr>
          <w:rFonts w:hint="default"/>
          <w:b/>
          <w:bCs/>
          <w:sz w:val="22"/>
          <w:szCs w:val="22"/>
          <w:u w:val="single"/>
          <w:lang w:val="en-IN"/>
        </w:rPr>
      </w:pPr>
    </w:p>
    <w:p>
      <w:pPr>
        <w:bidi w:val="0"/>
        <w:rPr>
          <w:rFonts w:hint="default"/>
          <w:b/>
          <w:bCs/>
          <w:sz w:val="28"/>
          <w:szCs w:val="28"/>
          <w:u w:val="single"/>
          <w:lang w:val="en-IN"/>
        </w:rPr>
      </w:pPr>
      <w:r>
        <w:rPr>
          <w:rFonts w:hint="default"/>
          <w:b/>
          <w:bCs/>
          <w:sz w:val="28"/>
          <w:szCs w:val="28"/>
          <w:u w:val="single"/>
          <w:lang w:val="en-IN"/>
        </w:rPr>
        <w:t>Create Internet Gateway(IGW):</w:t>
      </w:r>
    </w:p>
    <w:p>
      <w:pPr>
        <w:bidi w:val="0"/>
        <w:rPr>
          <w:rFonts w:hint="default"/>
          <w:b/>
          <w:bCs/>
          <w:u w:val="single"/>
          <w:lang w:val="en-IN"/>
        </w:rPr>
      </w:pPr>
    </w:p>
    <w:p>
      <w:pPr>
        <w:bidi w:val="0"/>
        <w:rPr>
          <w:rFonts w:hint="default"/>
          <w:sz w:val="28"/>
          <w:szCs w:val="28"/>
        </w:rPr>
      </w:pPr>
      <w:r>
        <w:rPr>
          <w:rFonts w:hint="default"/>
          <w:sz w:val="28"/>
          <w:szCs w:val="28"/>
        </w:rPr>
        <w:t xml:space="preserve">An internet gateway is a horizontally scaled, redundant, and highly available VPC component that allows communication between your VPC and the internet. </w:t>
      </w:r>
    </w:p>
    <w:p>
      <w:pPr>
        <w:bidi w:val="0"/>
        <w:rPr>
          <w:rFonts w:hint="default"/>
          <w:sz w:val="28"/>
          <w:szCs w:val="28"/>
          <w:lang w:val="en-IN"/>
        </w:rPr>
      </w:pPr>
      <w:r>
        <w:rPr>
          <w:rFonts w:hint="default"/>
          <w:sz w:val="28"/>
          <w:szCs w:val="28"/>
          <w:lang w:val="en-IN"/>
        </w:rPr>
        <w:t>We need to configure IGW to get internet to VPC.</w:t>
      </w:r>
    </w:p>
    <w:p>
      <w:pPr>
        <w:bidi w:val="0"/>
        <w:rPr>
          <w:rFonts w:hint="default"/>
          <w:sz w:val="28"/>
          <w:szCs w:val="28"/>
          <w:lang w:val="en-IN"/>
        </w:rPr>
      </w:pPr>
    </w:p>
    <w:p>
      <w:pPr>
        <w:bidi w:val="0"/>
        <w:rPr>
          <w:rFonts w:hint="default"/>
          <w:lang w:val="en-IN"/>
        </w:rPr>
      </w:pPr>
      <w:r>
        <w:rPr>
          <w:rFonts w:hint="default"/>
          <w:lang w:val="en-IN"/>
        </w:rPr>
        <w:drawing>
          <wp:inline distT="0" distB="0" distL="114300" distR="114300">
            <wp:extent cx="5264150" cy="2463165"/>
            <wp:effectExtent l="0" t="0" r="6350" b="635"/>
            <wp:docPr id="3" name="Picture 3" descr="ig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igw"/>
                    <pic:cNvPicPr>
                      <a:picLocks noChangeAspect="1"/>
                    </pic:cNvPicPr>
                  </pic:nvPicPr>
                  <pic:blipFill>
                    <a:blip r:embed="rId6"/>
                    <a:stretch>
                      <a:fillRect/>
                    </a:stretch>
                  </pic:blipFill>
                  <pic:spPr>
                    <a:xfrm>
                      <a:off x="0" y="0"/>
                      <a:ext cx="5264150" cy="2463165"/>
                    </a:xfrm>
                    <a:prstGeom prst="rect">
                      <a:avLst/>
                    </a:prstGeom>
                  </pic:spPr>
                </pic:pic>
              </a:graphicData>
            </a:graphic>
          </wp:inline>
        </w:drawing>
      </w:r>
    </w:p>
    <w:p>
      <w:pPr>
        <w:bidi w:val="0"/>
        <w:rPr>
          <w:rFonts w:hint="default"/>
          <w:lang w:val="en-IN"/>
        </w:rPr>
      </w:pPr>
    </w:p>
    <w:p>
      <w:pPr>
        <w:bidi w:val="0"/>
        <w:rPr>
          <w:rFonts w:hint="default"/>
          <w:b/>
          <w:bCs/>
          <w:sz w:val="28"/>
          <w:szCs w:val="28"/>
          <w:u w:val="single"/>
          <w:lang w:val="en-IN"/>
        </w:rPr>
      </w:pPr>
      <w:r>
        <w:rPr>
          <w:rFonts w:hint="default"/>
          <w:b/>
          <w:bCs/>
          <w:sz w:val="28"/>
          <w:szCs w:val="28"/>
          <w:u w:val="single"/>
          <w:lang w:val="en-IN"/>
        </w:rPr>
        <w:t>Create Route table:</w:t>
      </w:r>
    </w:p>
    <w:p>
      <w:pPr>
        <w:bidi w:val="0"/>
        <w:rPr>
          <w:rFonts w:hint="default"/>
          <w:sz w:val="28"/>
          <w:szCs w:val="28"/>
        </w:rPr>
      </w:pPr>
    </w:p>
    <w:p>
      <w:pPr>
        <w:bidi w:val="0"/>
        <w:rPr>
          <w:rFonts w:hint="default"/>
          <w:sz w:val="28"/>
          <w:szCs w:val="28"/>
          <w:lang w:val="en-IN"/>
        </w:rPr>
      </w:pPr>
      <w:r>
        <w:rPr>
          <w:rFonts w:hint="default"/>
          <w:sz w:val="28"/>
          <w:szCs w:val="28"/>
        </w:rPr>
        <w:t>The route table contains existing routes with targets other than a network interface, Gateway Load Balance endpoint, or the default local route.</w:t>
      </w:r>
    </w:p>
    <w:p>
      <w:pPr>
        <w:bidi w:val="0"/>
        <w:rPr>
          <w:rFonts w:hint="default"/>
          <w:sz w:val="28"/>
          <w:szCs w:val="28"/>
          <w:lang w:val="en-IN"/>
        </w:rPr>
      </w:pPr>
      <w:r>
        <w:rPr>
          <w:rFonts w:hint="default"/>
          <w:sz w:val="28"/>
          <w:szCs w:val="28"/>
          <w:lang w:val="en-IN"/>
        </w:rPr>
        <w:t>Create new route Table make sure that select right VPC.</w:t>
      </w:r>
    </w:p>
    <w:p>
      <w:pPr>
        <w:bidi w:val="0"/>
        <w:rPr>
          <w:rFonts w:hint="default"/>
          <w:lang w:val="en-IN"/>
        </w:rPr>
      </w:pPr>
    </w:p>
    <w:p>
      <w:pPr>
        <w:bidi w:val="0"/>
        <w:rPr>
          <w:rFonts w:hint="default"/>
          <w:lang w:val="en-IN"/>
        </w:rPr>
      </w:pPr>
    </w:p>
    <w:p>
      <w:pPr>
        <w:bidi w:val="0"/>
        <w:rPr>
          <w:rFonts w:hint="default"/>
          <w:lang w:val="en-IN"/>
        </w:rPr>
      </w:pPr>
      <w:r>
        <w:rPr>
          <w:rFonts w:hint="default"/>
          <w:lang w:val="en-IN"/>
        </w:rPr>
        <w:drawing>
          <wp:inline distT="0" distB="0" distL="114300" distR="114300">
            <wp:extent cx="5270500" cy="2853690"/>
            <wp:effectExtent l="0" t="0" r="0" b="3810"/>
            <wp:docPr id="4" name="Picture 4" descr="rout 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rout table"/>
                    <pic:cNvPicPr>
                      <a:picLocks noChangeAspect="1"/>
                    </pic:cNvPicPr>
                  </pic:nvPicPr>
                  <pic:blipFill>
                    <a:blip r:embed="rId7"/>
                    <a:stretch>
                      <a:fillRect/>
                    </a:stretch>
                  </pic:blipFill>
                  <pic:spPr>
                    <a:xfrm>
                      <a:off x="0" y="0"/>
                      <a:ext cx="5270500" cy="2853690"/>
                    </a:xfrm>
                    <a:prstGeom prst="rect">
                      <a:avLst/>
                    </a:prstGeom>
                  </pic:spPr>
                </pic:pic>
              </a:graphicData>
            </a:graphic>
          </wp:inline>
        </w:drawing>
      </w:r>
    </w:p>
    <w:p>
      <w:pPr>
        <w:bidi w:val="0"/>
        <w:rPr>
          <w:rFonts w:hint="default"/>
          <w:lang w:val="en-IN"/>
        </w:rPr>
      </w:pPr>
    </w:p>
    <w:p>
      <w:pPr>
        <w:bidi w:val="0"/>
        <w:rPr>
          <w:rFonts w:hint="default"/>
          <w:sz w:val="28"/>
          <w:szCs w:val="28"/>
          <w:lang w:val="en-IN"/>
        </w:rPr>
      </w:pPr>
      <w:r>
        <w:rPr>
          <w:rFonts w:hint="default"/>
          <w:sz w:val="28"/>
          <w:szCs w:val="28"/>
          <w:lang w:val="en-IN"/>
        </w:rPr>
        <w:t>Associate this route table with the Subnets</w:t>
      </w:r>
    </w:p>
    <w:p>
      <w:pPr>
        <w:bidi w:val="0"/>
        <w:rPr>
          <w:rFonts w:hint="default"/>
          <w:lang w:val="en-IN"/>
        </w:rPr>
      </w:pPr>
    </w:p>
    <w:p>
      <w:pPr>
        <w:bidi w:val="0"/>
        <w:rPr>
          <w:rFonts w:hint="default"/>
          <w:lang w:val="en-IN"/>
        </w:rPr>
      </w:pPr>
    </w:p>
    <w:p>
      <w:pPr>
        <w:bidi w:val="0"/>
        <w:rPr>
          <w:rFonts w:hint="default"/>
          <w:lang w:val="en-IN"/>
        </w:rPr>
      </w:pPr>
      <w:r>
        <w:rPr>
          <w:rFonts w:hint="default"/>
          <w:lang w:val="en-IN"/>
        </w:rPr>
        <w:drawing>
          <wp:inline distT="0" distB="0" distL="114300" distR="114300">
            <wp:extent cx="5266690" cy="2764155"/>
            <wp:effectExtent l="0" t="0" r="3810" b="4445"/>
            <wp:docPr id="5" name="Picture 5" descr="subnet associ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subnet association"/>
                    <pic:cNvPicPr>
                      <a:picLocks noChangeAspect="1"/>
                    </pic:cNvPicPr>
                  </pic:nvPicPr>
                  <pic:blipFill>
                    <a:blip r:embed="rId8"/>
                    <a:stretch>
                      <a:fillRect/>
                    </a:stretch>
                  </pic:blipFill>
                  <pic:spPr>
                    <a:xfrm>
                      <a:off x="0" y="0"/>
                      <a:ext cx="5266690" cy="2764155"/>
                    </a:xfrm>
                    <a:prstGeom prst="rect">
                      <a:avLst/>
                    </a:prstGeom>
                  </pic:spPr>
                </pic:pic>
              </a:graphicData>
            </a:graphic>
          </wp:inline>
        </w:drawing>
      </w:r>
    </w:p>
    <w:p>
      <w:pPr>
        <w:bidi w:val="0"/>
        <w:rPr>
          <w:rFonts w:hint="default"/>
          <w:lang w:val="en-IN"/>
        </w:rPr>
      </w:pPr>
    </w:p>
    <w:p>
      <w:pPr>
        <w:bidi w:val="0"/>
        <w:rPr>
          <w:rFonts w:hint="default"/>
          <w:lang w:val="en-IN"/>
        </w:rPr>
      </w:pPr>
    </w:p>
    <w:p>
      <w:pPr>
        <w:bidi w:val="0"/>
        <w:rPr>
          <w:rFonts w:hint="default"/>
          <w:sz w:val="28"/>
          <w:szCs w:val="28"/>
          <w:lang w:val="en-IN"/>
        </w:rPr>
      </w:pPr>
      <w:r>
        <w:rPr>
          <w:rFonts w:hint="default"/>
          <w:sz w:val="28"/>
          <w:szCs w:val="28"/>
          <w:lang w:val="en-IN"/>
        </w:rPr>
        <w:t>Add route for the Internet by default route table have an entry only for this local VPC. Want to enable the traffic end flow internet that’s way edit this route table and add destination for the internet and route it to internet gateway.</w:t>
      </w:r>
    </w:p>
    <w:p>
      <w:pPr>
        <w:bidi w:val="0"/>
        <w:rPr>
          <w:rFonts w:hint="default"/>
          <w:lang w:val="en-IN"/>
        </w:rPr>
      </w:pPr>
    </w:p>
    <w:p>
      <w:pPr>
        <w:bidi w:val="0"/>
        <w:rPr>
          <w:rFonts w:hint="default"/>
          <w:lang w:val="en-IN"/>
        </w:rPr>
      </w:pPr>
    </w:p>
    <w:p>
      <w:pPr>
        <w:bidi w:val="0"/>
        <w:rPr>
          <w:rFonts w:hint="default"/>
          <w:lang w:val="en-IN"/>
        </w:rPr>
      </w:pPr>
      <w:r>
        <w:rPr>
          <w:rFonts w:hint="default"/>
          <w:lang w:val="en-IN"/>
        </w:rPr>
        <w:drawing>
          <wp:inline distT="0" distB="0" distL="114300" distR="114300">
            <wp:extent cx="5273675" cy="3141980"/>
            <wp:effectExtent l="0" t="0" r="9525" b="7620"/>
            <wp:docPr id="6" name="Picture 6" descr="edit rou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edit routs"/>
                    <pic:cNvPicPr>
                      <a:picLocks noChangeAspect="1"/>
                    </pic:cNvPicPr>
                  </pic:nvPicPr>
                  <pic:blipFill>
                    <a:blip r:embed="rId9"/>
                    <a:stretch>
                      <a:fillRect/>
                    </a:stretch>
                  </pic:blipFill>
                  <pic:spPr>
                    <a:xfrm>
                      <a:off x="0" y="0"/>
                      <a:ext cx="5273675" cy="3141980"/>
                    </a:xfrm>
                    <a:prstGeom prst="rect">
                      <a:avLst/>
                    </a:prstGeom>
                  </pic:spPr>
                </pic:pic>
              </a:graphicData>
            </a:graphic>
          </wp:inline>
        </w:drawing>
      </w:r>
    </w:p>
    <w:p>
      <w:pPr>
        <w:bidi w:val="0"/>
        <w:rPr>
          <w:rFonts w:hint="default"/>
          <w:lang w:val="en-IN"/>
        </w:rPr>
      </w:pPr>
    </w:p>
    <w:p>
      <w:pPr>
        <w:bidi w:val="0"/>
        <w:rPr>
          <w:rFonts w:hint="default"/>
          <w:lang w:val="en-IN"/>
        </w:rPr>
      </w:pPr>
    </w:p>
    <w:p>
      <w:pPr>
        <w:bidi w:val="0"/>
        <w:rPr>
          <w:rFonts w:hint="default"/>
          <w:lang w:val="en-IN"/>
        </w:rPr>
      </w:pPr>
    </w:p>
    <w:p>
      <w:pPr>
        <w:bidi w:val="0"/>
        <w:rPr>
          <w:rFonts w:hint="default"/>
          <w:lang w:val="en-IN"/>
        </w:rPr>
      </w:pPr>
    </w:p>
    <w:p>
      <w:pPr>
        <w:bidi w:val="0"/>
        <w:rPr>
          <w:rFonts w:hint="default"/>
          <w:lang w:val="en-IN"/>
        </w:rPr>
      </w:pPr>
    </w:p>
    <w:p>
      <w:pPr>
        <w:bidi w:val="0"/>
        <w:rPr>
          <w:rFonts w:hint="default"/>
          <w:sz w:val="28"/>
          <w:szCs w:val="28"/>
          <w:lang w:val="en-IN"/>
        </w:rPr>
      </w:pPr>
      <w:r>
        <w:rPr>
          <w:rFonts w:hint="default" w:asciiTheme="minorAscii" w:hAnsiTheme="minorAscii"/>
          <w:b/>
          <w:bCs/>
          <w:sz w:val="28"/>
          <w:szCs w:val="28"/>
          <w:u w:val="single"/>
          <w:lang w:val="en-IN"/>
        </w:rPr>
        <w:t>Launch EC2-Instances(Windows):</w:t>
      </w:r>
    </w:p>
    <w:p>
      <w:pPr>
        <w:bidi w:val="0"/>
        <w:rPr>
          <w:rFonts w:hint="default"/>
          <w:sz w:val="22"/>
          <w:szCs w:val="22"/>
          <w:lang w:val="en-IN"/>
        </w:rPr>
      </w:pPr>
    </w:p>
    <w:p>
      <w:pPr>
        <w:bidi w:val="0"/>
        <w:rPr>
          <w:rFonts w:hint="default"/>
          <w:sz w:val="28"/>
          <w:szCs w:val="28"/>
          <w:lang w:val="en-IN"/>
        </w:rPr>
      </w:pPr>
      <w:r>
        <w:rPr>
          <w:rFonts w:hint="default"/>
          <w:sz w:val="28"/>
          <w:szCs w:val="28"/>
          <w:lang w:val="en-IN"/>
        </w:rPr>
        <w:t>Created Two Ec2 Instances windows with same VPC</w:t>
      </w:r>
    </w:p>
    <w:p>
      <w:pPr>
        <w:bidi w:val="0"/>
        <w:rPr>
          <w:rFonts w:hint="default"/>
          <w:lang w:val="en-IN"/>
        </w:rPr>
      </w:pPr>
    </w:p>
    <w:p>
      <w:pPr>
        <w:bidi w:val="0"/>
        <w:rPr>
          <w:rFonts w:hint="default"/>
          <w:lang w:val="en-IN"/>
        </w:rPr>
      </w:pPr>
      <w:r>
        <w:rPr>
          <w:rFonts w:hint="default"/>
          <w:lang w:val="en-IN"/>
        </w:rPr>
        <w:drawing>
          <wp:inline distT="0" distB="0" distL="114300" distR="114300">
            <wp:extent cx="5262880" cy="2851785"/>
            <wp:effectExtent l="0" t="0" r="7620" b="5715"/>
            <wp:docPr id="10" name="Picture 10" descr="ec2 new o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ec2 new one"/>
                    <pic:cNvPicPr>
                      <a:picLocks noChangeAspect="1"/>
                    </pic:cNvPicPr>
                  </pic:nvPicPr>
                  <pic:blipFill>
                    <a:blip r:embed="rId10"/>
                    <a:stretch>
                      <a:fillRect/>
                    </a:stretch>
                  </pic:blipFill>
                  <pic:spPr>
                    <a:xfrm>
                      <a:off x="0" y="0"/>
                      <a:ext cx="5262880" cy="2851785"/>
                    </a:xfrm>
                    <a:prstGeom prst="rect">
                      <a:avLst/>
                    </a:prstGeom>
                  </pic:spPr>
                </pic:pic>
              </a:graphicData>
            </a:graphic>
          </wp:inline>
        </w:drawing>
      </w:r>
    </w:p>
    <w:p>
      <w:pPr>
        <w:bidi w:val="0"/>
        <w:rPr>
          <w:rFonts w:hint="default"/>
          <w:lang w:val="en-IN"/>
        </w:rPr>
      </w:pPr>
    </w:p>
    <w:p>
      <w:pPr>
        <w:bidi w:val="0"/>
        <w:rPr>
          <w:rFonts w:hint="default"/>
          <w:lang w:val="en-IN"/>
        </w:rPr>
      </w:pPr>
    </w:p>
    <w:p>
      <w:pPr>
        <w:bidi w:val="0"/>
        <w:rPr>
          <w:rFonts w:hint="default"/>
          <w:lang w:val="en-IN"/>
        </w:rPr>
      </w:pPr>
    </w:p>
    <w:p>
      <w:pPr>
        <w:bidi w:val="0"/>
        <w:rPr>
          <w:rFonts w:hint="default"/>
          <w:sz w:val="28"/>
          <w:szCs w:val="28"/>
          <w:lang w:val="en-IN"/>
        </w:rPr>
      </w:pPr>
      <w:r>
        <w:rPr>
          <w:rFonts w:hint="default"/>
          <w:sz w:val="28"/>
          <w:szCs w:val="28"/>
          <w:lang w:val="en-IN"/>
        </w:rPr>
        <w:t>Windows Instances are launched within VPC and launched successfully.</w:t>
      </w:r>
    </w:p>
    <w:p>
      <w:pPr>
        <w:bidi w:val="0"/>
        <w:rPr>
          <w:rFonts w:hint="default"/>
          <w:sz w:val="28"/>
          <w:szCs w:val="28"/>
          <w:lang w:val="en-IN"/>
        </w:rPr>
      </w:pPr>
    </w:p>
    <w:p>
      <w:pPr>
        <w:bidi w:val="0"/>
        <w:rPr>
          <w:rFonts w:hint="default"/>
          <w:sz w:val="28"/>
          <w:szCs w:val="28"/>
          <w:lang w:val="en-IN"/>
        </w:rPr>
      </w:pPr>
    </w:p>
    <w:p>
      <w:pPr>
        <w:bidi w:val="0"/>
        <w:rPr>
          <w:rFonts w:hint="default"/>
          <w:lang w:val="en-IN"/>
        </w:rPr>
      </w:pPr>
    </w:p>
    <w:p>
      <w:pPr>
        <w:bidi w:val="0"/>
        <w:rPr>
          <w:rFonts w:hint="default"/>
          <w:lang w:val="en-IN"/>
        </w:rPr>
      </w:pPr>
      <w:r>
        <w:rPr>
          <w:rFonts w:hint="default"/>
          <w:lang w:val="en-IN"/>
        </w:rPr>
        <w:drawing>
          <wp:inline distT="0" distB="0" distL="114300" distR="114300">
            <wp:extent cx="5266690" cy="2445385"/>
            <wp:effectExtent l="0" t="0" r="3810" b="5715"/>
            <wp:docPr id="11" name="Picture 11" descr="fi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final"/>
                    <pic:cNvPicPr>
                      <a:picLocks noChangeAspect="1"/>
                    </pic:cNvPicPr>
                  </pic:nvPicPr>
                  <pic:blipFill>
                    <a:blip r:embed="rId11"/>
                    <a:stretch>
                      <a:fillRect/>
                    </a:stretch>
                  </pic:blipFill>
                  <pic:spPr>
                    <a:xfrm>
                      <a:off x="0" y="0"/>
                      <a:ext cx="5266690" cy="2445385"/>
                    </a:xfrm>
                    <a:prstGeom prst="rect">
                      <a:avLst/>
                    </a:prstGeom>
                  </pic:spPr>
                </pic:pic>
              </a:graphicData>
            </a:graphic>
          </wp:inline>
        </w:drawing>
      </w:r>
    </w:p>
    <w:p>
      <w:pPr>
        <w:bidi w:val="0"/>
        <w:rPr>
          <w:rFonts w:hint="default"/>
          <w:lang w:val="en-IN"/>
        </w:rPr>
      </w:pPr>
    </w:p>
    <w:p>
      <w:pPr>
        <w:bidi w:val="0"/>
        <w:rPr>
          <w:rFonts w:hint="default"/>
          <w:lang w:val="en-IN"/>
        </w:rPr>
      </w:pP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38346006"/>
    <w:rsid w:val="63022032"/>
    <w:rsid w:val="6A9730E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uiPriority w:val="0"/>
  </w:style>
  <w:style w:type="table" w:default="1" w:styleId="3">
    <w:name w:val="Normal Table"/>
    <w:semiHidden/>
    <w:qFormat/>
    <w:uiPriority w:val="0"/>
    <w:tblPr>
      <w:tblCellMar>
        <w:top w:w="0" w:type="dxa"/>
        <w:left w:w="108" w:type="dxa"/>
        <w:bottom w:w="0" w:type="dxa"/>
        <w:right w:w="108" w:type="dxa"/>
      </w:tblCellMar>
    </w:tblPr>
  </w:style>
  <w:style w:type="character" w:styleId="4">
    <w:name w:val="Hyperlink"/>
    <w:basedOn w:val="2"/>
    <w:uiPriority w:val="0"/>
    <w:rPr>
      <w:color w:val="0000FF"/>
      <w:u w:val="single"/>
    </w:rPr>
  </w:style>
  <w:style w:type="paragraph" w:styleId="5">
    <w:name w:val="Normal (Web)"/>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2" Type="http://schemas.openxmlformats.org/officeDocument/2006/relationships/fontTable" Target="fontTable.xml"/><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9</TotalTime>
  <ScaleCrop>false</ScaleCrop>
  <LinksUpToDate>false</LinksUpToDate>
  <CharactersWithSpaces>0</CharactersWithSpaces>
  <Application>WPS Office_11.2.0.11214_F1E327BC-269C-435d-A152-05C5408002CA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2022-12-21T13:03:00Z</dcterms:created>
  <dc:creator>imsow</dc:creator>
  <cp:lastModifiedBy>imsow</cp:lastModifiedBy>
  <dcterms:modified xsi:type="dcterms:W3CDTF">2022-12-25T18:47:12Z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1033-11.2.0.11214</vt:lpwstr>
  </property>
  <property fmtid="{D5CDD505-2E9C-101B-9397-08002B2CF9AE}" pid="3" name="ICV">
    <vt:lpwstr>A44CAECCAA484878A760BE0064A17F80</vt:lpwstr>
  </property>
</Properties>
</file>