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08" w:firstLineChars="750"/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Jenkins Installation Documentation</w:t>
      </w:r>
    </w:p>
    <w:p>
      <w:pPr>
        <w:ind w:firstLine="2108" w:firstLineChars="750"/>
        <w:jc w:val="both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jc w:val="left"/>
        <w:rPr>
          <w:rFonts w:hint="default" w:ascii="Calibri" w:hAnsi="Calibri" w:cs="Calibri" w:eastAsiaTheme="minorEastAsia"/>
          <w:i w:val="0"/>
          <w:iCs w:val="0"/>
          <w:caps w:val="0"/>
          <w:color w:val="666666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Calibri" w:hAnsi="Calibri" w:cs="Calibri"/>
          <w:b/>
          <w:bCs/>
          <w:i w:val="0"/>
          <w:iCs w:val="0"/>
          <w:caps w:val="0"/>
          <w:color w:val="666666"/>
          <w:spacing w:val="0"/>
          <w:sz w:val="32"/>
          <w:szCs w:val="32"/>
          <w:shd w:val="clear" w:fill="FFFFFF"/>
          <w:lang w:val="en-US"/>
        </w:rPr>
        <w:t>What is Jenkins:</w:t>
      </w:r>
    </w:p>
    <w:p>
      <w:pPr>
        <w:jc w:val="left"/>
        <w:rPr>
          <w:rFonts w:hint="default" w:ascii="Calibri" w:hAnsi="Calibri" w:cs="Calibri" w:eastAsiaTheme="minorEastAsia"/>
          <w:i w:val="0"/>
          <w:iCs w:val="0"/>
          <w:caps w:val="0"/>
          <w:color w:val="666666"/>
          <w:spacing w:val="0"/>
          <w:sz w:val="28"/>
          <w:szCs w:val="28"/>
          <w:shd w:val="clear" w:fill="FFFFFF"/>
        </w:rPr>
      </w:pPr>
    </w:p>
    <w:p>
      <w:pPr>
        <w:jc w:val="left"/>
        <w:rPr>
          <w:rFonts w:hint="default" w:ascii="Calibri" w:hAnsi="Calibri" w:cs="Calibri" w:eastAsiaTheme="minorEastAsia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 w:ascii="Calibri" w:hAnsi="Calibri" w:cs="Calibri" w:eastAsiaTheme="minorEastAsia"/>
          <w:i w:val="0"/>
          <w:iCs w:val="0"/>
          <w:caps w:val="0"/>
          <w:color w:val="666666"/>
          <w:spacing w:val="0"/>
          <w:sz w:val="28"/>
          <w:szCs w:val="28"/>
          <w:shd w:val="clear" w:fill="FFFFFF"/>
        </w:rPr>
        <w:t>Jenkins is an open source </w:t>
      </w:r>
      <w:r>
        <w:rPr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fldChar w:fldCharType="begin"/>
      </w:r>
      <w:r>
        <w:rPr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instrText xml:space="preserve"> HYPERLINK "https://www.techtarget.com/searchsoftwarequality/definition/continuous-integration" </w:instrText>
      </w:r>
      <w:r>
        <w:rPr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fldChar w:fldCharType="separate"/>
      </w:r>
      <w:r>
        <w:rPr>
          <w:rStyle w:val="9"/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t>continuous integration</w:t>
      </w:r>
      <w:r>
        <w:rPr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fldChar w:fldCharType="end"/>
      </w:r>
      <w:r>
        <w:rPr>
          <w:rFonts w:hint="default" w:ascii="Calibri" w:hAnsi="Calibri" w:cs="Calibri" w:eastAsiaTheme="minorEastAsia"/>
          <w:i w:val="0"/>
          <w:iCs w:val="0"/>
          <w:caps w:val="0"/>
          <w:color w:val="666666"/>
          <w:spacing w:val="0"/>
          <w:sz w:val="28"/>
          <w:szCs w:val="28"/>
          <w:shd w:val="clear" w:fill="FFFFFF"/>
        </w:rPr>
        <w:t>/continuous delivery and deployment (CI/CD) automation software DevOps tool written in the </w:t>
      </w:r>
      <w:r>
        <w:rPr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fldChar w:fldCharType="begin"/>
      </w:r>
      <w:r>
        <w:rPr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instrText xml:space="preserve"> HYPERLINK "https://www.theserverside.com/definition/Java" </w:instrText>
      </w:r>
      <w:r>
        <w:rPr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fldChar w:fldCharType="separate"/>
      </w:r>
      <w:r>
        <w:rPr>
          <w:rStyle w:val="9"/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t>Java</w:t>
      </w:r>
      <w:r>
        <w:rPr>
          <w:rFonts w:hint="default" w:ascii="Calibri" w:hAnsi="Calibri" w:cs="Calibri" w:eastAsiaTheme="minorEastAsia"/>
          <w:i w:val="0"/>
          <w:iCs w:val="0"/>
          <w:caps w:val="0"/>
          <w:color w:val="007CAD"/>
          <w:spacing w:val="0"/>
          <w:sz w:val="28"/>
          <w:szCs w:val="28"/>
          <w:u w:val="single"/>
          <w:shd w:val="clear" w:fill="FFFFFF"/>
        </w:rPr>
        <w:fldChar w:fldCharType="end"/>
      </w:r>
      <w:r>
        <w:rPr>
          <w:rFonts w:hint="default" w:ascii="Calibri" w:hAnsi="Calibri" w:cs="Calibri" w:eastAsiaTheme="minorEastAsia"/>
          <w:i w:val="0"/>
          <w:iCs w:val="0"/>
          <w:caps w:val="0"/>
          <w:color w:val="666666"/>
          <w:spacing w:val="0"/>
          <w:sz w:val="28"/>
          <w:szCs w:val="28"/>
          <w:shd w:val="clear" w:fill="FFFFFF"/>
        </w:rPr>
        <w:t> programming language. It is used to implement CI/CD workflows, called pipelines.</w:t>
      </w: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Prerequesites: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line="240" w:lineRule="auto"/>
        <w:ind w:leftChars="0"/>
        <w:jc w:val="left"/>
        <w:outlineLvl w:val="1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4A5568"/>
          <w:spacing w:val="0"/>
          <w:sz w:val="28"/>
          <w:szCs w:val="28"/>
          <w:shd w:val="clear" w:fill="FFFFFF"/>
          <w:lang w:val="en-IN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line="240" w:lineRule="auto"/>
        <w:ind w:leftChars="0"/>
        <w:jc w:val="left"/>
        <w:outlineLvl w:val="1"/>
        <w:rPr>
          <w:rFonts w:hint="default" w:eastAsia="anchorjs-icons" w:cs="anchorjs-icons" w:asciiTheme="minorAscii" w:hAnsiTheme="minorAscii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4A5568"/>
          <w:spacing w:val="0"/>
          <w:sz w:val="28"/>
          <w:szCs w:val="28"/>
          <w:shd w:val="clear" w:fill="FFFFFF"/>
          <w:lang w:val="en-IN"/>
        </w:rPr>
        <w:t>AWS EC2- Instance(Windows)</w:t>
      </w:r>
      <w:r>
        <w:rPr>
          <w:rFonts w:hint="default" w:eastAsia="anchorjs-icons" w:cs="anchorjs-icons" w:asciiTheme="minorAscii" w:hAnsiTheme="minorAscii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eastAsia="anchorjs-icons" w:cs="anchorjs-icons" w:asciiTheme="minorAscii" w:hAnsiTheme="minorAscii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  <w:instrText xml:space="preserve"> HYPERLINK "https://www.jenkins.io/doc/book/installing/windows/" \l "prerequisites" </w:instrText>
      </w:r>
      <w:r>
        <w:rPr>
          <w:rFonts w:hint="default" w:eastAsia="anchorjs-icons" w:cs="anchorjs-icons" w:asciiTheme="minorAscii" w:hAnsiTheme="minorAscii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Fonts w:hint="default" w:eastAsia="anchorjs-icons" w:cs="anchorjs-icons" w:asciiTheme="minorAscii" w:hAnsiTheme="minorAscii"/>
          <w:i w:val="0"/>
          <w:iCs w:val="0"/>
          <w:caps w:val="0"/>
          <w:spacing w:val="0"/>
          <w:sz w:val="28"/>
          <w:szCs w:val="28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line="240" w:lineRule="auto"/>
        <w:ind w:leftChars="0"/>
        <w:jc w:val="left"/>
        <w:outlineLvl w:val="1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Minimum hardware requirements: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4A5568"/>
          <w:spacing w:val="0"/>
          <w:sz w:val="28"/>
          <w:szCs w:val="28"/>
          <w:shd w:val="clear" w:fill="FFFFFF"/>
          <w:lang w:val="en-IN"/>
        </w:rPr>
        <w:t xml:space="preserve"> 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256 MB of RAM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4A5568"/>
          <w:spacing w:val="0"/>
          <w:sz w:val="28"/>
          <w:szCs w:val="28"/>
          <w:shd w:val="clear" w:fill="FFFFFF"/>
          <w:lang w:val="en-IN"/>
        </w:rPr>
        <w:t>,</w:t>
      </w:r>
      <w:r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1 GB of drive space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line="240" w:lineRule="auto"/>
        <w:ind w:leftChars="0"/>
        <w:jc w:val="left"/>
        <w:outlineLvl w:val="1"/>
        <w:rPr>
          <w:rFonts w:hint="default" w:asciiTheme="minorAscii" w:hAnsiTheme="minorAscii"/>
          <w:b w:val="0"/>
          <w:bCs w:val="0"/>
          <w:sz w:val="28"/>
          <w:szCs w:val="28"/>
          <w:lang w:val="en-IN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en-IN"/>
        </w:rPr>
        <w:t>Java 11 0r 17</w:t>
      </w:r>
    </w:p>
    <w:p>
      <w:pPr>
        <w:spacing w:line="240" w:lineRule="auto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asciiTheme="minorAscii" w:hAnsiTheme="minorAscii"/>
          <w:sz w:val="28"/>
          <w:szCs w:val="28"/>
          <w:lang w:val="en-IN"/>
        </w:rPr>
        <w:t>Web-browser</w:t>
      </w: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IN"/>
        </w:rPr>
      </w:pPr>
    </w:p>
    <w:p>
      <w:pPr>
        <w:spacing w:line="240" w:lineRule="auto"/>
        <w:rPr>
          <w:rFonts w:hint="default" w:asciiTheme="minorAscii" w:hAnsiTheme="minorAscii"/>
          <w:b/>
          <w:bCs/>
          <w:sz w:val="32"/>
          <w:szCs w:val="32"/>
          <w:u w:val="single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IN"/>
        </w:rPr>
        <w:t>Launch EC2-Instance(Windows):</w:t>
      </w:r>
    </w:p>
    <w:p>
      <w:pPr>
        <w:spacing w:line="240" w:lineRule="auto"/>
        <w:rPr>
          <w:rFonts w:hint="default" w:asciiTheme="minorAscii" w:hAnsiTheme="minorAscii"/>
          <w:b/>
          <w:bCs/>
          <w:sz w:val="32"/>
          <w:szCs w:val="32"/>
          <w:u w:val="single"/>
          <w:lang w:val="en-IN"/>
        </w:rPr>
      </w:pPr>
    </w:p>
    <w:p>
      <w:pPr>
        <w:spacing w:line="240" w:lineRule="auto"/>
        <w:rPr>
          <w:rFonts w:hint="default" w:asciiTheme="minorAscii" w:hAnsiTheme="minorAscii"/>
          <w:sz w:val="28"/>
          <w:szCs w:val="28"/>
          <w:u w:val="none"/>
          <w:lang w:val="en-US"/>
        </w:rPr>
      </w:pPr>
      <w:r>
        <w:rPr>
          <w:rFonts w:hint="default" w:asciiTheme="minorAscii" w:hAnsiTheme="minorAscii"/>
          <w:sz w:val="28"/>
          <w:szCs w:val="28"/>
          <w:u w:val="none"/>
          <w:lang w:val="en-US"/>
        </w:rPr>
        <w:t xml:space="preserve">Launch EC2 -Instance for windows </w:t>
      </w: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IN"/>
        </w:rPr>
      </w:pP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IN"/>
        </w:rPr>
      </w:pPr>
      <w:r>
        <w:rPr>
          <w:rFonts w:hint="default" w:asciiTheme="minorAscii" w:hAnsiTheme="minorAscii"/>
          <w:sz w:val="22"/>
          <w:szCs w:val="22"/>
          <w:lang w:val="en-IN"/>
        </w:rPr>
        <w:drawing>
          <wp:inline distT="0" distB="0" distL="114300" distR="114300">
            <wp:extent cx="5526405" cy="3098165"/>
            <wp:effectExtent l="0" t="0" r="10795" b="635"/>
            <wp:docPr id="1" name="Picture 1" descr="windows-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indows-instan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Theme="minorAscii" w:hAnsiTheme="minorAscii"/>
          <w:b/>
          <w:bCs/>
          <w:sz w:val="32"/>
          <w:szCs w:val="32"/>
          <w:lang w:val="en-US"/>
        </w:rPr>
      </w:pPr>
    </w:p>
    <w:p>
      <w:pPr>
        <w:spacing w:line="240" w:lineRule="auto"/>
        <w:rPr>
          <w:rFonts w:hint="default" w:asciiTheme="minorAscii" w:hAnsiTheme="minorAscii"/>
          <w:b/>
          <w:bCs/>
          <w:sz w:val="32"/>
          <w:szCs w:val="32"/>
          <w:u w:val="single"/>
          <w:lang w:val="en-US"/>
        </w:rPr>
      </w:pPr>
    </w:p>
    <w:p>
      <w:pPr>
        <w:spacing w:line="240" w:lineRule="auto"/>
        <w:rPr>
          <w:rFonts w:hint="default" w:asciiTheme="minorAscii" w:hAnsiTheme="minorAscii"/>
          <w:b/>
          <w:bCs/>
          <w:sz w:val="32"/>
          <w:szCs w:val="32"/>
          <w:u w:val="single"/>
          <w:lang w:val="en-US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US"/>
        </w:rPr>
        <w:t>Connect to instance:</w:t>
      </w: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IN"/>
        </w:rPr>
      </w:pPr>
    </w:p>
    <w:p>
      <w:pPr>
        <w:spacing w:line="240" w:lineRule="auto"/>
        <w:rPr>
          <w:rFonts w:hint="default" w:asciiTheme="minorAscii" w:hAnsiTheme="minorAscii"/>
          <w:sz w:val="28"/>
          <w:szCs w:val="28"/>
          <w:lang w:val="en-IN"/>
        </w:rPr>
      </w:pPr>
      <w:r>
        <w:rPr>
          <w:rFonts w:hint="default" w:eastAsia="Amazon Ember" w:cs="Amazon Ember" w:asciiTheme="minorAscii" w:hAnsiTheme="minorAscii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On the </w:t>
      </w:r>
      <w:r>
        <w:rPr>
          <w:rFonts w:hint="default" w:eastAsia="Amazon Ember" w:cs="Amazon Ember" w:asciiTheme="minorAscii" w:hAnsiTheme="minorAscii"/>
          <w:b/>
          <w:bCs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Connect to instance</w:t>
      </w:r>
      <w:r>
        <w:rPr>
          <w:rFonts w:hint="default" w:eastAsia="Amazon Ember" w:cs="Amazon Ember" w:asciiTheme="minorAscii" w:hAnsiTheme="minorAscii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 page, choose the </w:t>
      </w:r>
      <w:r>
        <w:rPr>
          <w:rFonts w:hint="default" w:eastAsia="Amazon Ember" w:cs="Amazon Ember" w:asciiTheme="minorAscii" w:hAnsiTheme="minorAscii"/>
          <w:b/>
          <w:bCs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RDP client</w:t>
      </w:r>
      <w:r>
        <w:rPr>
          <w:rFonts w:hint="default" w:eastAsia="Amazon Ember" w:cs="Amazon Ember" w:asciiTheme="minorAscii" w:hAnsiTheme="minorAscii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 tab, and then choose </w:t>
      </w:r>
      <w:r>
        <w:rPr>
          <w:rFonts w:hint="default" w:eastAsia="Amazon Ember" w:cs="Amazon Ember" w:asciiTheme="minorAscii" w:hAnsiTheme="minorAscii"/>
          <w:b/>
          <w:bCs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Get password</w:t>
      </w:r>
      <w:r>
        <w:rPr>
          <w:rFonts w:hint="default" w:eastAsia="Amazon Ember" w:cs="Amazon Ember" w:asciiTheme="minorAscii" w:hAnsiTheme="minorAscii"/>
          <w:i w:val="0"/>
          <w:iCs w:val="0"/>
          <w:caps w:val="0"/>
          <w:color w:val="16191F"/>
          <w:spacing w:val="0"/>
          <w:sz w:val="28"/>
          <w:szCs w:val="28"/>
          <w:shd w:val="clear" w:fill="FFFFFF"/>
        </w:rPr>
        <w:t>.</w:t>
      </w: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IN"/>
        </w:rPr>
      </w:pP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IN"/>
        </w:rPr>
      </w:pPr>
      <w:r>
        <w:rPr>
          <w:rFonts w:hint="default" w:asciiTheme="minorAscii" w:hAnsiTheme="minorAscii"/>
          <w:sz w:val="22"/>
          <w:szCs w:val="22"/>
          <w:lang w:val="en-IN"/>
        </w:rPr>
        <w:drawing>
          <wp:inline distT="0" distB="0" distL="114300" distR="114300">
            <wp:extent cx="5434330" cy="2552700"/>
            <wp:effectExtent l="0" t="0" r="1270" b="0"/>
            <wp:docPr id="2" name="Picture 2" descr="r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d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IN"/>
        </w:rPr>
      </w:pPr>
    </w:p>
    <w:p>
      <w:pPr>
        <w:spacing w:line="240" w:lineRule="auto"/>
        <w:rPr>
          <w:rFonts w:hint="default" w:asciiTheme="minorAscii" w:hAnsiTheme="minorAscii"/>
          <w:sz w:val="22"/>
          <w:szCs w:val="22"/>
          <w:u w:val="single"/>
          <w:lang w:val="en-US"/>
        </w:rPr>
      </w:pPr>
    </w:p>
    <w:p>
      <w:pPr>
        <w:spacing w:line="240" w:lineRule="auto"/>
        <w:rPr>
          <w:rFonts w:hint="default" w:asciiTheme="minorAscii" w:hAnsiTheme="minorAscii"/>
          <w:b/>
          <w:bCs/>
          <w:sz w:val="32"/>
          <w:szCs w:val="32"/>
          <w:u w:val="single"/>
          <w:lang w:val="en-US"/>
        </w:rPr>
      </w:pP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US"/>
        </w:rPr>
        <w:t>Configure security group:</w:t>
      </w: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US"/>
        </w:rPr>
      </w:pP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 xml:space="preserve">Allow internet traffic to reach instance, add rules that allow unrestricted access to the </w:t>
      </w:r>
      <w:r>
        <w:rPr>
          <w:rFonts w:hint="default" w:asciiTheme="minorAscii" w:hAnsiTheme="minorAscii"/>
          <w:b/>
          <w:bCs/>
          <w:sz w:val="28"/>
          <w:szCs w:val="28"/>
          <w:lang w:val="en-US"/>
        </w:rPr>
        <w:t>HTTP</w:t>
      </w:r>
      <w:r>
        <w:rPr>
          <w:rFonts w:hint="default" w:asciiTheme="minorAscii" w:hAnsiTheme="minorAscii"/>
          <w:sz w:val="28"/>
          <w:szCs w:val="28"/>
          <w:lang w:val="en-US"/>
        </w:rPr>
        <w:t xml:space="preserve"> and </w:t>
      </w:r>
      <w:r>
        <w:rPr>
          <w:rFonts w:hint="default" w:asciiTheme="minorAscii" w:hAnsiTheme="minorAscii"/>
          <w:b/>
          <w:bCs/>
          <w:sz w:val="28"/>
          <w:szCs w:val="28"/>
          <w:lang w:val="en-US"/>
        </w:rPr>
        <w:t>HTTPS</w:t>
      </w:r>
      <w:r>
        <w:rPr>
          <w:rFonts w:hint="default" w:asciiTheme="minorAscii" w:hAnsiTheme="minorAscii"/>
          <w:sz w:val="28"/>
          <w:szCs w:val="28"/>
          <w:lang w:val="en-US"/>
        </w:rPr>
        <w:t xml:space="preserve">  ports.</w:t>
      </w: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IN"/>
        </w:rPr>
      </w:pPr>
    </w:p>
    <w:p>
      <w:pPr>
        <w:spacing w:line="240" w:lineRule="auto"/>
        <w:rPr>
          <w:rFonts w:hint="default" w:asciiTheme="minorAscii" w:hAnsiTheme="minorAscii"/>
          <w:sz w:val="22"/>
          <w:szCs w:val="22"/>
          <w:lang w:val="en-US"/>
        </w:rPr>
      </w:pPr>
      <w:r>
        <w:rPr>
          <w:rFonts w:hint="default" w:asciiTheme="minorAscii" w:hAnsiTheme="minorAscii"/>
          <w:sz w:val="22"/>
          <w:szCs w:val="22"/>
          <w:lang w:val="en-US"/>
        </w:rPr>
        <w:drawing>
          <wp:inline distT="0" distB="0" distL="114300" distR="114300">
            <wp:extent cx="5266690" cy="2493645"/>
            <wp:effectExtent l="0" t="0" r="3810" b="8255"/>
            <wp:docPr id="24" name="Picture 24" descr="aws-s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ws-sg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u w:val="single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u w:val="single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u w:val="single"/>
          <w:shd w:val="clear" w:fill="FFFFFF"/>
          <w:lang w:val="en-US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u w:val="single"/>
          <w:shd w:val="clear" w:fill="FFFFFF"/>
          <w:lang w:val="en-US"/>
        </w:rPr>
        <w:t>Installing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u w:val="single"/>
          <w:shd w:val="clear" w:fill="FFFFFF"/>
        </w:rPr>
        <w:t xml:space="preserve"> 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u w:val="single"/>
          <w:shd w:val="clear" w:fill="FFFFFF"/>
          <w:lang w:val="en-US"/>
        </w:rPr>
        <w:t>JAVA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u w:val="single"/>
          <w:shd w:val="clear" w:fill="FFFFFF"/>
        </w:rPr>
        <w:t xml:space="preserve"> </w: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000000"/>
          <w:spacing w:val="0"/>
          <w:u w:val="single"/>
          <w:shd w:val="clear" w:fill="FFFFFF"/>
          <w:lang w:val="en-US"/>
        </w:rPr>
        <w:t>11: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40" w:afterAutospacing="0"/>
        <w:ind w:left="-360" w:leftChars="0" w:right="0" w:rightChars="0" w:firstLine="700" w:firstLineChars="250"/>
        <w:jc w:val="left"/>
        <w:rPr>
          <w:sz w:val="28"/>
          <w:szCs w:val="28"/>
        </w:rPr>
      </w:pPr>
      <w:r>
        <w:rPr>
          <w:rFonts w:hint="default" w:asciiTheme="minorAscii" w:hAnsiTheme="minorAscii" w:eastAsiaTheme="minorEastAsia" w:cstheme="minorEastAsia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 xml:space="preserve">Downloading the </w:t>
      </w:r>
      <w:r>
        <w:rPr>
          <w:rFonts w:hint="default" w:asciiTheme="minorAscii" w:hAnsiTheme="minorAscii" w:eastAsiaTheme="minorEastAsia" w:cstheme="minorEastAsia"/>
          <w:b/>
          <w:bCs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JDK</w:t>
      </w:r>
      <w:r>
        <w:rPr>
          <w:rFonts w:hint="default" w:asciiTheme="minorAscii" w:hAnsiTheme="minorAscii" w:eastAsiaTheme="minorEastAsia" w:cstheme="minorEastAsia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 xml:space="preserve"> Installer. Access Java SE Downloads page and click Accept License Agreement. Running the JDK Installer.</w:t>
      </w:r>
      <w:r>
        <w:rPr>
          <w:rFonts w:hint="default" w:cs="Arial" w:asciiTheme="minorAscii" w:hAnsiTheme="minorAscii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drawing>
          <wp:inline distT="0" distB="0" distL="114300" distR="114300">
            <wp:extent cx="5372735" cy="3290570"/>
            <wp:effectExtent l="0" t="0" r="12065" b="11430"/>
            <wp:docPr id="7" name="Picture 7" descr="jav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java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202124"/>
          <w:spacing w:val="0"/>
          <w:sz w:val="32"/>
          <w:szCs w:val="32"/>
          <w:shd w:val="clear" w:fill="FFFFFF"/>
        </w:rPr>
      </w:pPr>
      <w:r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202124"/>
          <w:spacing w:val="0"/>
          <w:sz w:val="32"/>
          <w:szCs w:val="32"/>
          <w:shd w:val="clear" w:fill="FFFFFF"/>
        </w:rPr>
        <w:t xml:space="preserve">Set JAVA_HOME and PATH Environment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alibri" w:hAnsi="Calibri" w:cs="Calibri" w:eastAsiaTheme="minorEastAsia"/>
          <w:b/>
          <w:bCs/>
          <w:i w:val="0"/>
          <w:iCs w:val="0"/>
          <w:caps w:val="0"/>
          <w:color w:val="202124"/>
          <w:spacing w:val="0"/>
          <w:sz w:val="32"/>
          <w:szCs w:val="32"/>
          <w:shd w:val="clear" w:fill="FFFFFF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95900" cy="3504565"/>
            <wp:effectExtent l="0" t="0" r="0" b="635"/>
            <wp:docPr id="6" name="Picture 6" descr="java-env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java-env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ascii="Arial" w:hAnsi="Arial" w:eastAsia="SimSun" w:cs="Arial"/>
          <w:i w:val="0"/>
          <w:iCs w:val="0"/>
          <w:caps w:val="0"/>
          <w:color w:val="202124"/>
          <w:spacing w:val="0"/>
          <w:sz w:val="16"/>
          <w:szCs w:val="16"/>
          <w:shd w:val="clear" w:fill="FFFFFF"/>
        </w:rPr>
        <w:t>Variables</w:t>
      </w: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4961890" cy="3909060"/>
            <wp:effectExtent l="0" t="0" r="3810" b="2540"/>
            <wp:docPr id="8" name="Picture 8" descr="java-env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java-env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Checking  whether java version is installed or not in terminal using command “java -version”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b w:val="0"/>
          <w:bCs w:val="0"/>
          <w:sz w:val="21"/>
          <w:szCs w:val="21"/>
          <w:u w:val="none"/>
          <w:lang w:val="en-US"/>
        </w:rPr>
        <w:drawing>
          <wp:inline distT="0" distB="0" distL="114300" distR="114300">
            <wp:extent cx="5270500" cy="964565"/>
            <wp:effectExtent l="0" t="0" r="0" b="635"/>
            <wp:docPr id="5" name="Picture 5" descr="java-c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java-cli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1"/>
          <w:szCs w:val="21"/>
          <w:u w:val="none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Install Jenkins:</w:t>
      </w: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Search from browser </w:t>
      </w:r>
    </w:p>
    <w:p>
      <w:pPr>
        <w:jc w:val="left"/>
        <w:rPr>
          <w:rFonts w:hint="default"/>
          <w:b w:val="0"/>
          <w:bCs w:val="0"/>
          <w:sz w:val="21"/>
          <w:szCs w:val="21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73675" cy="2545080"/>
            <wp:effectExtent l="0" t="0" r="9525" b="7620"/>
            <wp:docPr id="10" name="Picture 10" descr="jenkins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jenkins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pacing w:before="0" w:beforeAutospacing="0"/>
        <w:jc w:val="left"/>
        <w:rPr>
          <w:rFonts w:hint="default"/>
          <w:b/>
          <w:bCs/>
          <w:sz w:val="32"/>
          <w:szCs w:val="32"/>
          <w:u w:val="single"/>
          <w:lang w:val="en-US"/>
        </w:rPr>
      </w:pPr>
    </w:p>
    <w:p>
      <w:pPr>
        <w:pStyle w:val="10"/>
        <w:keepNext w:val="0"/>
        <w:keepLines w:val="0"/>
        <w:widowControl/>
        <w:suppressLineNumbers w:val="0"/>
        <w:spacing w:before="0" w:beforeAutospacing="0"/>
        <w:jc w:val="left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Setup wizard: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  <w:jc w:val="left"/>
        <w:rPr>
          <w:rFonts w:hint="default" w:ascii="Calibri" w:hAnsi="Calibri" w:eastAsia="Segoe UI" w:cs="Calibri"/>
          <w:i w:val="0"/>
          <w:iCs w:val="0"/>
          <w:caps w:val="0"/>
          <w:color w:val="4A5568"/>
          <w:spacing w:val="0"/>
          <w:sz w:val="28"/>
          <w:szCs w:val="28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On opening the Windows Installer, an </w:t>
      </w:r>
      <w:r>
        <w:rPr>
          <w:rStyle w:val="11"/>
          <w:rFonts w:hint="default" w:ascii="Calibri" w:hAnsi="Calibri" w:eastAsia="SimSun" w:cs="Calibr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Installation Setup Wizard</w:t>
      </w:r>
      <w:r>
        <w:rPr>
          <w:rFonts w:hint="default" w:ascii="Calibri" w:hAnsi="Calibri" w:eastAsia="SimSun" w:cs="Calibr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appears, Click </w:t>
      </w:r>
      <w:r>
        <w:rPr>
          <w:rStyle w:val="11"/>
          <w:rFonts w:hint="default" w:ascii="Calibri" w:hAnsi="Calibri" w:eastAsia="SimSun" w:cs="Calibr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Next</w:t>
      </w:r>
      <w:r>
        <w:rPr>
          <w:rFonts w:hint="default" w:ascii="Calibri" w:hAnsi="Calibri" w:eastAsia="SimSun" w:cs="Calibr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on the Setup Wizard to start your installation.</w:t>
      </w:r>
      <w:r>
        <w:rPr>
          <w:rFonts w:hint="default" w:ascii="Calibri" w:hAnsi="Calibri" w:eastAsia="Segoe UI" w:cs="Calibr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Select the destination folder to store your Jenkins Installation and click </w:t>
      </w:r>
      <w:r>
        <w:rPr>
          <w:rStyle w:val="11"/>
          <w:rFonts w:hint="default" w:ascii="Calibri" w:hAnsi="Calibri" w:eastAsia="Segoe UI" w:cs="Calibr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Next</w:t>
      </w:r>
      <w:r>
        <w:rPr>
          <w:rFonts w:hint="default" w:ascii="Calibri" w:hAnsi="Calibri" w:eastAsia="Segoe UI" w:cs="Calibr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to continue.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72405" cy="2961640"/>
            <wp:effectExtent l="0" t="0" r="10795" b="10160"/>
            <wp:docPr id="11" name="Picture 11" descr="jenkins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jenkins-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</w:pPr>
    </w:p>
    <w:p>
      <w:pPr>
        <w:jc w:val="left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</w:pPr>
    </w:p>
    <w:p>
      <w:pPr>
        <w:jc w:val="left"/>
        <w:rPr>
          <w:rFonts w:hint="default" w:ascii="Calibri" w:hAnsi="Calibri" w:eastAsia="Segoe UI" w:cs="Calibr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</w:pP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  <w:t>Service logon credentials</w:t>
      </w: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:</w:t>
      </w:r>
    </w:p>
    <w:p>
      <w:pPr>
        <w:jc w:val="left"/>
        <w:rPr>
          <w:rFonts w:ascii="Segoe UI" w:hAnsi="Segoe UI" w:eastAsia="Segoe UI" w:cs="Segoe UI"/>
          <w:i w:val="0"/>
          <w:iCs w:val="0"/>
          <w:caps w:val="0"/>
          <w:color w:val="4A5568"/>
          <w:spacing w:val="0"/>
          <w:sz w:val="16"/>
          <w:szCs w:val="16"/>
          <w:shd w:val="clear" w:fill="FFFFFF"/>
        </w:rPr>
      </w:pPr>
    </w:p>
    <w:p>
      <w:pPr>
        <w:jc w:val="left"/>
        <w:rPr>
          <w:rFonts w:hint="default" w:asciiTheme="minorAscii" w:hAns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  <w:lang w:val="en-US"/>
        </w:rPr>
        <w:t>t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o run Jenkins service using a </w:t>
      </w:r>
      <w:r>
        <w:rPr>
          <w:rStyle w:val="11"/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local or domain user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, specify the domain user name and password with which you want to run Jenkins, click on </w:t>
      </w:r>
      <w:r>
        <w:rPr>
          <w:rStyle w:val="11"/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Test Credentials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to test your domain credentials and click on </w:t>
      </w:r>
      <w:r>
        <w:rPr>
          <w:rStyle w:val="11"/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Next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.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71770" cy="3485515"/>
            <wp:effectExtent l="0" t="0" r="11430" b="6985"/>
            <wp:docPr id="12" name="Picture 12" descr="jenkins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jenkins-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="Segoe UI" w:cs="Segoe UI" w:asciiTheme="minorAscii" w:hAnsiTheme="minorAscii"/>
          <w:b w:val="0"/>
          <w:bCs w:val="0"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</w:pPr>
    </w:p>
    <w:p>
      <w:pPr>
        <w:jc w:val="left"/>
        <w:rPr>
          <w:rFonts w:hint="default" w:asciiTheme="minorAscii" w:hAnsiTheme="minorAscii"/>
          <w:b/>
          <w:bCs/>
          <w:sz w:val="32"/>
          <w:szCs w:val="32"/>
          <w:u w:val="single"/>
          <w:lang w:val="en-US"/>
        </w:rPr>
      </w:pP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  <w:t>Port selection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:</w:t>
      </w:r>
    </w:p>
    <w:p>
      <w:pPr>
        <w:jc w:val="left"/>
        <w:rPr>
          <w:rFonts w:hint="default" w:ascii="Calibri" w:hAnsi="Calibri" w:cs="Calibri" w:eastAsiaTheme="minorEastAsia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</w:pPr>
    </w:p>
    <w:p>
      <w:pPr>
        <w:jc w:val="left"/>
        <w:rPr>
          <w:rFonts w:hint="default" w:ascii="Calibri" w:hAnsi="Calibri" w:cs="Calibri" w:eastAsiaTheme="minorEastAsia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Calibri" w:hAnsi="Calibri" w:cs="Calibri" w:eastAsiaTheme="minorEastAsia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Specify the port on which Jenkins will be running, then click on </w:t>
      </w:r>
      <w:r>
        <w:rPr>
          <w:rStyle w:val="11"/>
          <w:rFonts w:hint="default" w:ascii="Calibri" w:hAnsi="Calibri" w:cs="Calibri" w:eastAsiaTheme="minorEastAsia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Next</w:t>
      </w:r>
      <w:r>
        <w:rPr>
          <w:rFonts w:hint="default" w:ascii="Calibri" w:hAnsi="Calibri" w:cs="Calibri" w:eastAsiaTheme="minorEastAsia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.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9230" cy="2863215"/>
            <wp:effectExtent l="0" t="0" r="1270" b="6985"/>
            <wp:docPr id="13" name="Picture 13" descr="jenkins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jenkins-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A5568"/>
          <w:spacing w:val="0"/>
          <w:sz w:val="16"/>
          <w:szCs w:val="16"/>
          <w:shd w:val="clear" w:fill="FFFFFF"/>
        </w:rPr>
      </w:pPr>
      <w:r>
        <w:rPr>
          <w:rFonts w:hint="default" w:asciiTheme="minorAscii" w:hAnsiTheme="minorAscii" w:eastAsiaTheme="minorEastAsia" w:cstheme="minorEastAsia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  <w:t>Select Java home directory</w:t>
      </w: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Once your Java home directory has been selected, click on </w:t>
      </w:r>
      <w:r>
        <w:rPr>
          <w:rStyle w:val="11"/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Next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to continue.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71135" cy="3462020"/>
            <wp:effectExtent l="0" t="0" r="12065" b="5080"/>
            <wp:docPr id="14" name="Picture 14" descr="j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j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alibri" w:hAnsi="Calibri" w:cs="Calibri"/>
          <w:b/>
          <w:bCs/>
          <w:i w:val="0"/>
          <w:iCs w:val="0"/>
          <w:sz w:val="32"/>
          <w:szCs w:val="32"/>
          <w:u w:val="single"/>
          <w:lang w:val="en-US"/>
        </w:rPr>
      </w:pPr>
    </w:p>
    <w:p>
      <w:pPr>
        <w:jc w:val="left"/>
        <w:rPr>
          <w:rFonts w:hint="default" w:ascii="Calibri" w:hAnsi="Calibri" w:cs="Calibri"/>
          <w:b/>
          <w:bCs/>
          <w:i w:val="0"/>
          <w:iCs w:val="0"/>
          <w:sz w:val="32"/>
          <w:szCs w:val="32"/>
          <w:u w:val="single"/>
          <w:lang w:val="en-US"/>
        </w:rPr>
      </w:pP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  <w:t>Finish Jenkins installation</w:t>
      </w: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:</w:t>
      </w: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Completed jenkins installation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71770" cy="2839085"/>
            <wp:effectExtent l="0" t="0" r="11430" b="5715"/>
            <wp:docPr id="15" name="Picture 15" descr="j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j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2" w:lineRule="atLeast"/>
        <w:ind w:left="0" w:firstLine="0"/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  <w:t>Unlocking Jenkins</w:t>
      </w:r>
    </w:p>
    <w:p>
      <w:pP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  <w:t>Step 1</w:t>
      </w: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:</w:t>
      </w:r>
    </w:p>
    <w:p>
      <w:pP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</w:rPr>
      </w:pPr>
    </w:p>
    <w:p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Browse to </w:t>
      </w:r>
      <w:r>
        <w:rPr>
          <w:rStyle w:val="8"/>
          <w:rFonts w:hint="default" w:eastAsia="Consolas" w:cs="Consolas" w:asciiTheme="minorAscii" w:hAnsiTheme="minorAscii"/>
          <w:i w:val="0"/>
          <w:iCs w:val="0"/>
          <w:caps w:val="0"/>
          <w:color w:val="E83E8C"/>
          <w:spacing w:val="0"/>
          <w:sz w:val="28"/>
          <w:szCs w:val="28"/>
          <w:shd w:val="clear" w:fill="FFFFFF"/>
        </w:rPr>
        <w:t>http://localhost:8080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 and wait until the </w:t>
      </w:r>
      <w:r>
        <w:rPr>
          <w:rStyle w:val="11"/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Unlock Jenkins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page appears.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9230" cy="3476625"/>
            <wp:effectExtent l="0" t="0" r="1270" b="3175"/>
            <wp:docPr id="16" name="Picture 16" descr="j-in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j-ins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u w:val="none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STEP 2: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72405" cy="1209040"/>
            <wp:effectExtent l="0" t="0" r="10795" b="10160"/>
            <wp:docPr id="22" name="Picture 22" descr="passwor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assword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shd w:val="clear" w:fill="FFFFFF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shd w:val="clear" w:fill="FFFFFF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shd w:val="clear" w:fill="FFFFFF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shd w:val="clear" w:fill="FFFFFF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shd w:val="clear" w:fill="FFFFFF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16"/>
          <w:szCs w:val="16"/>
          <w:u w:val="singl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STEP 3:</w:t>
      </w:r>
    </w:p>
    <w:p>
      <w:pPr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</w:pPr>
    </w:p>
    <w:p>
      <w:pPr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Open the highlighted file and copy the content of the </w:t>
      </w:r>
      <w:r>
        <w:rPr>
          <w:rStyle w:val="11"/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initialAdminPassword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file.</w:t>
      </w:r>
    </w:p>
    <w:p>
      <w:pPr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4311650" cy="2349500"/>
            <wp:effectExtent l="0" t="0" r="6350" b="0"/>
            <wp:docPr id="23" name="Picture 23" descr="passwor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assword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shd w:val="clear" w:fill="FFFFFF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16"/>
          <w:szCs w:val="16"/>
          <w:u w:val="singl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STEP 4:</w:t>
      </w:r>
    </w:p>
    <w:p>
      <w:pPr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</w:pPr>
    </w:p>
    <w:p>
      <w:pPr>
        <w:jc w:val="left"/>
        <w:rPr>
          <w:rFonts w:hint="default" w:asciiTheme="minorAscii" w:hAnsiTheme="minorAscii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On the </w:t>
      </w:r>
      <w:r>
        <w:rPr>
          <w:rStyle w:val="11"/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Unlock Jenkins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page, paste this password into the </w:t>
      </w:r>
      <w:r>
        <w:rPr>
          <w:rStyle w:val="11"/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Administrator password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 field and click </w:t>
      </w:r>
      <w:r>
        <w:rPr>
          <w:rStyle w:val="11"/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Continue</w:t>
      </w:r>
      <w:r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28"/>
          <w:szCs w:val="28"/>
          <w:shd w:val="clear" w:fill="FFFFFF"/>
        </w:rPr>
        <w:t>.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6690" cy="3175635"/>
            <wp:effectExtent l="0" t="0" r="3810" b="12065"/>
            <wp:docPr id="17" name="Picture 17" descr="j-ins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j-ins-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shd w:val="clear" w:fill="FFFFFF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16"/>
          <w:szCs w:val="16"/>
          <w:u w:val="singl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STEP 5: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Setup  new credentials for jenkins user and click on save and continue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9865" cy="3524885"/>
            <wp:effectExtent l="0" t="0" r="635" b="5715"/>
            <wp:docPr id="18" name="Picture 18" descr="j-ins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j-ins-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16"/>
          <w:szCs w:val="16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STEP 6: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9865" cy="3467735"/>
            <wp:effectExtent l="0" t="0" r="635" b="12065"/>
            <wp:docPr id="19" name="Picture 19" descr="j-ins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j-ins-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shd w:val="clear" w:fill="FFFFFF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shd w:val="clear" w:fill="FFFFFF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16"/>
          <w:szCs w:val="16"/>
          <w:u w:val="single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STEP 7: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9865" cy="2186940"/>
            <wp:effectExtent l="0" t="0" r="635" b="10160"/>
            <wp:docPr id="20" name="Picture 20" descr="re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ready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jc w:val="left"/>
        <w:rPr>
          <w:rFonts w:hint="default" w:eastAsia="Segoe UI" w:cs="Segoe UI" w:asciiTheme="minorAscii" w:hAnsiTheme="minorAscii"/>
          <w:i w:val="0"/>
          <w:iCs w:val="0"/>
          <w:caps w:val="0"/>
          <w:color w:val="4A5568"/>
          <w:spacing w:val="0"/>
          <w:sz w:val="16"/>
          <w:szCs w:val="16"/>
          <w:shd w:val="clear" w:fill="FFFFFF"/>
          <w:lang w:val="en-US"/>
        </w:rPr>
      </w:pPr>
      <w:r>
        <w:rPr>
          <w:rFonts w:hint="default" w:eastAsia="Segoe UI" w:cs="Segoe UI" w:asciiTheme="minorAscii" w:hAnsiTheme="minorAscii"/>
          <w:b/>
          <w:bCs/>
          <w:i w:val="0"/>
          <w:iCs w:val="0"/>
          <w:caps w:val="0"/>
          <w:color w:val="4A5568"/>
          <w:spacing w:val="0"/>
          <w:sz w:val="32"/>
          <w:szCs w:val="32"/>
          <w:u w:val="single"/>
          <w:shd w:val="clear" w:fill="FFFFFF"/>
          <w:lang w:val="en-US"/>
        </w:rPr>
        <w:t>STEP 8:</w:t>
      </w: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Finally this is the jenkins dashboard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74310" cy="3966845"/>
            <wp:effectExtent l="0" t="0" r="8890" b="8255"/>
            <wp:docPr id="21" name="Picture 21" descr="final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finally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mazon Emb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F142D0"/>
    <w:rsid w:val="0FDC1B44"/>
    <w:rsid w:val="185D7337"/>
    <w:rsid w:val="23FE1259"/>
    <w:rsid w:val="2BFD6DB8"/>
    <w:rsid w:val="52F1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2022-10-31T19:55:00Z</dcterms:created>
  <dc:creator>imsow</dc:creator>
  <cp:lastModifiedBy>imsow</cp:lastModifiedBy>
  <dcterms:modified xsi:type="dcterms:W3CDTF">2022-11-03T03:22:55Z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A34725BCEA5241239FFE7F1DB29F0AB8</vt:lpwstr>
  </property>
</Properties>
</file>