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pos="9072"/>
        </w:tabs>
        <w:spacing w:after="0" w:lineRule="auto"/>
        <w:ind w:right="1488"/>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Sentiment Analysis for Marketing</w:t>
      </w:r>
    </w:p>
    <w:p w:rsidR="00000000" w:rsidDel="00000000" w:rsidP="00000000" w:rsidRDefault="00000000" w:rsidRPr="00000000" w14:paraId="00000002">
      <w:pPr>
        <w:shd w:fill="ffffff" w:val="clear"/>
        <w:tabs>
          <w:tab w:val="left" w:pos="9072"/>
        </w:tabs>
        <w:spacing w:after="0" w:lineRule="auto"/>
        <w:ind w:right="1488"/>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hd w:fill="ffffff" w:val="clear"/>
        <w:tabs>
          <w:tab w:val="left" w:pos="9072"/>
        </w:tabs>
        <w:spacing w:after="0" w:lineRule="auto"/>
        <w:ind w:right="148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Problem Definition: </w:t>
      </w:r>
      <w:r w:rsidDel="00000000" w:rsidR="00000000" w:rsidRPr="00000000">
        <w:rPr>
          <w:rtl w:val="0"/>
        </w:rPr>
      </w:r>
    </w:p>
    <w:p w:rsidR="00000000" w:rsidDel="00000000" w:rsidP="00000000" w:rsidRDefault="00000000" w:rsidRPr="00000000" w14:paraId="00000004">
      <w:pPr>
        <w:shd w:fill="ffffff" w:val="clear"/>
        <w:tabs>
          <w:tab w:val="left" w:pos="9072"/>
        </w:tabs>
        <w:spacing w:after="0" w:lineRule="auto"/>
        <w:ind w:right="14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rsidR="00000000" w:rsidDel="00000000" w:rsidP="00000000" w:rsidRDefault="00000000" w:rsidRPr="00000000" w14:paraId="00000005">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7">
      <w:pPr>
        <w:shd w:fill="ffffff" w:val="clear"/>
        <w:tabs>
          <w:tab w:val="left" w:pos="9072"/>
        </w:tabs>
        <w:spacing w:after="0" w:lineRule="auto"/>
        <w:ind w:right="14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addresses the imperative task of conducting sentiment analysis on customer feedback, with the goal of unearthing valuable insights into products offered by competitors. By getting into customer sentiments, companies can disclose the merits and shortcomings of rival products, subsequently empowering them to improvise and promote  their own offerings. To accomplish this objective, Natural Language Processing (NLP) techniques will be employed, enabling the extraction of actionable insights from customer feedback. This promises to be a pivotal resource for businesses striving to remain competitive and in today's dynamic market.</w:t>
      </w:r>
    </w:p>
    <w:p w:rsidR="00000000" w:rsidDel="00000000" w:rsidP="00000000" w:rsidRDefault="00000000" w:rsidRPr="00000000" w14:paraId="00000008">
      <w:pPr>
        <w:shd w:fill="ffffff" w:val="clear"/>
        <w:tabs>
          <w:tab w:val="left" w:pos="9072"/>
        </w:tabs>
        <w:spacing w:after="0" w:lineRule="auto"/>
        <w:ind w:right="148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Dataset:</w:t>
      </w:r>
    </w:p>
    <w:p w:rsidR="00000000" w:rsidDel="00000000" w:rsidP="00000000" w:rsidRDefault="00000000" w:rsidRPr="00000000" w14:paraId="0000000A">
      <w:pPr>
        <w:shd w:fill="ffffff" w:val="clear"/>
        <w:tabs>
          <w:tab w:val="left" w:pos="9072"/>
        </w:tabs>
        <w:spacing w:after="0" w:lineRule="auto"/>
        <w:ind w:right="14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"Twitter US Airline Sentiment" dataset contains tweets from 2015 with text expressing sentiments about various U.S. airlines, categorized as positive, negative, or neutral. It's used for sentiment analysis, airline reputation assessment, and machine learning model training.</w:t>
      </w:r>
    </w:p>
    <w:p w:rsidR="00000000" w:rsidDel="00000000" w:rsidP="00000000" w:rsidRDefault="00000000" w:rsidRPr="00000000" w14:paraId="0000000B">
      <w:pPr>
        <w:shd w:fill="ffffff" w:val="clear"/>
        <w:tabs>
          <w:tab w:val="left" w:pos="9072"/>
        </w:tabs>
        <w:spacing w:after="0" w:lineRule="auto"/>
        <w:ind w:right="148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tabs>
          <w:tab w:val="left" w:pos="9072"/>
        </w:tabs>
        <w:spacing w:after="0" w:lineRule="auto"/>
        <w:ind w:right="14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link:</w:t>
      </w:r>
      <w:r w:rsidDel="00000000" w:rsidR="00000000" w:rsidRPr="00000000">
        <w:rPr>
          <w:rtl w:val="0"/>
        </w:rPr>
        <w:t xml:space="preserve"> </w:t>
      </w:r>
      <w:hyperlink r:id="rId6">
        <w:r w:rsidDel="00000000" w:rsidR="00000000" w:rsidRPr="00000000">
          <w:rPr>
            <w:rFonts w:ascii="Times New Roman" w:cs="Times New Roman" w:eastAsia="Times New Roman" w:hAnsi="Times New Roman"/>
            <w:color w:val="0563c1"/>
            <w:sz w:val="24"/>
            <w:szCs w:val="24"/>
            <w:u w:val="single"/>
            <w:rtl w:val="0"/>
          </w:rPr>
          <w:t xml:space="preserve">https://www.kaggle.com/datasets/crowdflower/twitter-airline-sentiment</w:t>
        </w:r>
      </w:hyperlink>
      <w:r w:rsidDel="00000000" w:rsidR="00000000" w:rsidRPr="00000000">
        <w:rPr>
          <w:rtl w:val="0"/>
        </w:rPr>
      </w:r>
    </w:p>
    <w:p w:rsidR="00000000" w:rsidDel="00000000" w:rsidP="00000000" w:rsidRDefault="00000000" w:rsidRPr="00000000" w14:paraId="0000000D">
      <w:pPr>
        <w:shd w:fill="ffffff" w:val="clear"/>
        <w:tabs>
          <w:tab w:val="left" w:pos="9072"/>
        </w:tabs>
        <w:spacing w:after="0" w:lineRule="auto"/>
        <w:ind w:right="148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w:t>
      </w:r>
    </w:p>
    <w:p w:rsidR="00000000" w:rsidDel="00000000" w:rsidP="00000000" w:rsidRDefault="00000000" w:rsidRPr="00000000" w14:paraId="0000000F">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9072"/>
        </w:tabs>
        <w:spacing w:after="0" w:before="0" w:line="259" w:lineRule="auto"/>
        <w:ind w:left="720" w:right="1488"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Collection:</w:t>
      </w:r>
    </w:p>
    <w:p w:rsidR="00000000" w:rsidDel="00000000" w:rsidP="00000000" w:rsidRDefault="00000000" w:rsidRPr="00000000" w14:paraId="00000011">
      <w:pPr>
        <w:ind w:right="77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Identify a dataset containing customer reviews and sentiments about competitor products.</w:t>
      </w:r>
    </w:p>
    <w:p w:rsidR="00000000" w:rsidDel="00000000" w:rsidP="00000000" w:rsidRDefault="00000000" w:rsidRPr="00000000" w14:paraId="00000013">
      <w:pPr>
        <w:shd w:fill="ffffff" w:val="clear"/>
        <w:tabs>
          <w:tab w:val="left" w:pos="9072"/>
        </w:tabs>
        <w:spacing w:after="0" w:lineRule="auto"/>
        <w:ind w:right="14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collect customer reviews and sentiments about competitor products, seek a diverse dataset with text reviews and sentiment labels, ideally covering various industries. We must  Ensure data quality, source credibility, proper permissions, and consider ethical concerns. This dataset will complement the "Twitter US Airline Sentiment" dataset for a comprehensive sentiment analysis across different products and industries.</w:t>
      </w:r>
    </w:p>
    <w:p w:rsidR="00000000" w:rsidDel="00000000" w:rsidP="00000000" w:rsidRDefault="00000000" w:rsidRPr="00000000" w14:paraId="00000014">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9072"/>
        </w:tabs>
        <w:spacing w:after="0" w:before="0" w:line="259" w:lineRule="auto"/>
        <w:ind w:left="720" w:right="1488"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Preprocessing:</w:t>
      </w:r>
    </w:p>
    <w:p w:rsidR="00000000" w:rsidDel="00000000" w:rsidP="00000000" w:rsidRDefault="00000000" w:rsidRPr="00000000" w14:paraId="00000016">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right="779"/>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Clean and preprocess the textual data.</w:t>
      </w:r>
    </w:p>
    <w:p w:rsidR="00000000" w:rsidDel="00000000" w:rsidP="00000000" w:rsidRDefault="00000000" w:rsidRPr="00000000" w14:paraId="00000018">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preprocessing is the initial phase in text analysis, involving the cleaning and formatting of raw textual data. This includes removing special characters, converting text to lowercase, tokenizing (breaking text into words), eliminating stopwords, and applying techniques like lemmatization or stemming to reduce words to their base form. These steps streamline the text, making it suitable for sentiment analysis, natural language processing, and machine learning tasks. Effective preprocessing enhances the accuracy of analysis and ensures that text-based models can extract meaningful insights from the data while improving computational efficiency. It's a fundamental step in preparing text data for various analytical applications.</w:t>
      </w:r>
    </w:p>
    <w:p w:rsidR="00000000" w:rsidDel="00000000" w:rsidP="00000000" w:rsidRDefault="00000000" w:rsidRPr="00000000" w14:paraId="00000019">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79"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Sentiment Analysis Techniques:</w:t>
      </w:r>
    </w:p>
    <w:p w:rsidR="00000000" w:rsidDel="00000000" w:rsidP="00000000" w:rsidRDefault="00000000" w:rsidRPr="00000000" w14:paraId="0000001B">
      <w:pPr>
        <w:ind w:right="77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Employ different NLP techniques like Bag of Words, Word Embeddings, or Transformer models for sentiment analysis.</w:t>
      </w:r>
    </w:p>
    <w:p w:rsidR="00000000" w:rsidDel="00000000" w:rsidP="00000000" w:rsidRDefault="00000000" w:rsidRPr="00000000" w14:paraId="0000001D">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Utilizing NLP methods, such as Bag of Words, Word Embeddings, and Transformer models, to perform sentiment analysis. These techniques enable the extraction of sentiment and emotional context from text data, aiding in the categorization of text into positive, negative, or neutral sentiments. They provide varying levels of sophistication and accuracy in sentiment classification, allowing for a comprehensive understanding of the sentiments expressed in textual content.</w:t>
      </w:r>
    </w:p>
    <w:p w:rsidR="00000000" w:rsidDel="00000000" w:rsidP="00000000" w:rsidRDefault="00000000" w:rsidRPr="00000000" w14:paraId="0000001E">
      <w:pPr>
        <w:ind w:right="77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79"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Extraction: </w:t>
      </w:r>
    </w:p>
    <w:p w:rsidR="00000000" w:rsidDel="00000000" w:rsidP="00000000" w:rsidRDefault="00000000" w:rsidRPr="00000000" w14:paraId="00000020">
      <w:pPr>
        <w:ind w:right="77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Extract features and sentiments from the text data.</w:t>
      </w:r>
    </w:p>
    <w:p w:rsidR="00000000" w:rsidDel="00000000" w:rsidP="00000000" w:rsidRDefault="00000000" w:rsidRPr="00000000" w14:paraId="00000022">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extraction in sentiment analysis is the process of converting raw text data into numerical or categorical representations that can be processed by machine learning models. In the "Twitter US Airline Sentiment" dataset, this involves transforming tweets into meaningful features.These representations capture the essence of the text and its semantic nuances, enabling accurate sentiment analysis. Feature extraction is vital because it bridges the gap between human-readable text and machine-understandable data, facilitating sentiment classification and insights extraction from textual content. Different techniques offer varying levels of sophistication in this transformation.</w:t>
      </w:r>
    </w:p>
    <w:p w:rsidR="00000000" w:rsidDel="00000000" w:rsidP="00000000" w:rsidRDefault="00000000" w:rsidRPr="00000000" w14:paraId="00000023">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79"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w:t>
      </w:r>
    </w:p>
    <w:p w:rsidR="00000000" w:rsidDel="00000000" w:rsidP="00000000" w:rsidRDefault="00000000" w:rsidRPr="00000000" w14:paraId="00000028">
      <w:pPr>
        <w:ind w:right="77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Create visualizations to depict the sentiment distribution and analyse trends.</w:t>
      </w:r>
    </w:p>
    <w:p w:rsidR="00000000" w:rsidDel="00000000" w:rsidP="00000000" w:rsidRDefault="00000000" w:rsidRPr="00000000" w14:paraId="0000002A">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visualizations include bar charts or pie charts displaying the distribution of sentiments (positive, negative, neutral), providing a quick overview of customer opinions. Time series plots can reveal sentiment trends over time, offering insights into how sentiments evolve in response to specific events or seasons.</w:t>
      </w:r>
    </w:p>
    <w:p w:rsidR="00000000" w:rsidDel="00000000" w:rsidP="00000000" w:rsidRDefault="00000000" w:rsidRPr="00000000" w14:paraId="0000002B">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visualizations enhance the interpretability of sentiment analysis results, making it easier to identify patterns, outliers, and areas requiring attention. They are valuable tools for decision-makers and analysts seeking actionable insights from customer feedback.</w:t>
      </w:r>
    </w:p>
    <w:p w:rsidR="00000000" w:rsidDel="00000000" w:rsidP="00000000" w:rsidRDefault="00000000" w:rsidRPr="00000000" w14:paraId="0000002C">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79"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Generation:</w:t>
      </w:r>
    </w:p>
    <w:p w:rsidR="00000000" w:rsidDel="00000000" w:rsidP="00000000" w:rsidRDefault="00000000" w:rsidRPr="00000000" w14:paraId="0000002E">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Extract meaningful insights from the sentiment analysis results to guide business decisions.</w:t>
      </w:r>
    </w:p>
    <w:p w:rsidR="00000000" w:rsidDel="00000000" w:rsidP="00000000" w:rsidRDefault="00000000" w:rsidRPr="00000000" w14:paraId="00000030">
      <w:pPr>
        <w:ind w:right="7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Insights generation in sentiment analysis involves extracting valuable and actionable information from the sentiment analysis results. It includes identifying patterns, trends, and noteworthy findings within the data. In the context of the "Twitter US Airline Sentiment" dataset, this process entails deciphering customer sentiments to make informed business decisions. For example, it can reveal common pain points or areas of satisfaction among customers for different airlines, helping companies prioritize improvements. Additionally, sentiment analysis insights can inform marketing strategies, customer service enhancements, and product development efforts, ultimately enabling businesses to better cater to customer needs and preferences.</w:t>
      </w:r>
    </w:p>
    <w:p w:rsidR="00000000" w:rsidDel="00000000" w:rsidP="00000000" w:rsidRDefault="00000000" w:rsidRPr="00000000" w14:paraId="00000031">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right="7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hd w:fill="ffffff" w:val="clear"/>
        <w:tabs>
          <w:tab w:val="left" w:pos="9072"/>
        </w:tabs>
        <w:spacing w:after="0" w:lineRule="auto"/>
        <w:ind w:right="1488"/>
        <w:rPr>
          <w:rFonts w:ascii="Times New Roman" w:cs="Times New Roman" w:eastAsia="Times New Roman" w:hAnsi="Times New Roman"/>
          <w:b w:val="1"/>
          <w:sz w:val="28"/>
          <w:szCs w:val="28"/>
        </w:rPr>
      </w:pPr>
      <w:r w:rsidDel="00000000" w:rsidR="00000000" w:rsidRPr="00000000">
        <w:rPr>
          <w:rtl w:val="0"/>
        </w:rPr>
      </w:r>
    </w:p>
    <w:sectPr>
      <w:pgSz w:h="16820" w:w="11880" w:orient="portrait"/>
      <w:pgMar w:bottom="1580" w:top="1503" w:left="1320" w:right="0" w:header="0" w:footer="1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rowdflower/twitter-airline-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