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D27F5">
      <w:pPr>
        <w:jc w:val="center"/>
        <w:rPr>
          <w:rFonts w:cs="Times New Roman"/>
          <w:b/>
          <w:sz w:val="24"/>
          <w:szCs w:val="24"/>
        </w:rPr>
      </w:pPr>
      <w:r>
        <w:rPr>
          <w:rFonts w:cs="Times New Roman"/>
          <w:b/>
          <w:sz w:val="24"/>
          <w:szCs w:val="24"/>
        </w:rPr>
        <w:drawing>
          <wp:inline distT="0" distB="0" distL="0" distR="0">
            <wp:extent cx="6309360" cy="1000760"/>
            <wp:effectExtent l="0" t="0" r="0" b="8890"/>
            <wp:docPr id="111612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5694" name="Picture 1"/>
                    <pic:cNvPicPr>
                      <a:picLocks noChangeAspect="1"/>
                    </pic:cNvPicPr>
                  </pic:nvPicPr>
                  <pic:blipFill>
                    <a:blip r:embed="rId7"/>
                    <a:stretch>
                      <a:fillRect/>
                    </a:stretch>
                  </pic:blipFill>
                  <pic:spPr>
                    <a:xfrm>
                      <a:off x="0" y="0"/>
                      <a:ext cx="6309360" cy="1000760"/>
                    </a:xfrm>
                    <a:prstGeom prst="rect">
                      <a:avLst/>
                    </a:prstGeom>
                  </pic:spPr>
                </pic:pic>
              </a:graphicData>
            </a:graphic>
          </wp:inline>
        </w:drawing>
      </w:r>
    </w:p>
    <w:p w14:paraId="334D7A7D">
      <w:pPr>
        <w:jc w:val="center"/>
        <w:rPr>
          <w:rFonts w:hint="default" w:ascii="Times New Roman" w:hAnsi="Times New Roman" w:cs="Times New Roman"/>
          <w:b/>
          <w:color w:val="auto"/>
          <w:sz w:val="24"/>
          <w:szCs w:val="24"/>
        </w:rPr>
      </w:pPr>
    </w:p>
    <w:p w14:paraId="68895710">
      <w:pPr>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CSA1220 – COMPUTER ARCHITECTURE</w:t>
      </w:r>
    </w:p>
    <w:p w14:paraId="77DDF626">
      <w:pPr>
        <w:tabs>
          <w:tab w:val="center" w:pos="4968"/>
          <w:tab w:val="left" w:pos="6168"/>
        </w:tabs>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b/>
      </w:r>
      <w:r>
        <w:rPr>
          <w:rFonts w:hint="default" w:ascii="Times New Roman" w:hAnsi="Times New Roman" w:cs="Times New Roman"/>
          <w:b/>
          <w:color w:val="auto"/>
          <w:sz w:val="24"/>
          <w:szCs w:val="24"/>
        </w:rPr>
        <w:t>ASSIGNMENT</w:t>
      </w:r>
      <w:r>
        <w:rPr>
          <w:rFonts w:hint="default" w:ascii="Times New Roman" w:hAnsi="Times New Roman" w:cs="Times New Roman"/>
          <w:b/>
          <w:color w:val="auto"/>
          <w:sz w:val="24"/>
          <w:szCs w:val="24"/>
        </w:rPr>
        <w:tab/>
      </w:r>
    </w:p>
    <w:p w14:paraId="3517D84D">
      <w:pPr>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Design and Development of a Processor Architecture Simulator</w:t>
      </w:r>
      <w:r>
        <w:rPr>
          <w:rFonts w:hint="default" w:ascii="Times New Roman" w:hAnsi="Times New Roman" w:cs="Times New Roman"/>
          <w:b/>
          <w:color w:val="auto"/>
          <w:sz w:val="32"/>
          <w:szCs w:val="32"/>
        </w:rPr>
        <w:br w:type="textWrapping"/>
      </w:r>
      <w:r>
        <w:rPr>
          <w:rFonts w:hint="default" w:ascii="Times New Roman" w:hAnsi="Times New Roman" w:cs="Times New Roman"/>
          <w:b/>
          <w:color w:val="auto"/>
          <w:sz w:val="32"/>
          <w:szCs w:val="32"/>
        </w:rPr>
        <w:t>for Arithmetic Processing, Pipelining and Performance Evaluation</w:t>
      </w:r>
      <w:r>
        <w:rPr>
          <w:rFonts w:hint="default" w:ascii="Times New Roman" w:hAnsi="Times New Roman" w:cs="Times New Roman"/>
          <w:color w:val="auto"/>
          <w:sz w:val="32"/>
          <w:szCs w:val="32"/>
        </w:rPr>
        <w:br w:type="textWrapping"/>
      </w:r>
    </w:p>
    <w:p w14:paraId="6ED1C0AF">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Student Details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2880"/>
        <w:gridCol w:w="3312"/>
      </w:tblGrid>
      <w:tr w14:paraId="0BAB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7FD9FB0C">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Name</w:t>
            </w:r>
          </w:p>
        </w:tc>
        <w:tc>
          <w:tcPr>
            <w:tcW w:w="2880" w:type="dxa"/>
            <w:shd w:val="clear" w:color="auto" w:fill="D9EAF7"/>
            <w:vAlign w:val="center"/>
          </w:tcPr>
          <w:p w14:paraId="6880F6C4">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Register / Roll No.</w:t>
            </w:r>
          </w:p>
        </w:tc>
        <w:tc>
          <w:tcPr>
            <w:tcW w:w="3312" w:type="dxa"/>
            <w:shd w:val="clear" w:color="auto" w:fill="D9EAF7"/>
            <w:vAlign w:val="center"/>
          </w:tcPr>
          <w:p w14:paraId="36879D56">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Role</w:t>
            </w:r>
          </w:p>
        </w:tc>
      </w:tr>
      <w:tr w14:paraId="4C00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12" w:type="dxa"/>
            <w:vAlign w:val="center"/>
          </w:tcPr>
          <w:p w14:paraId="7EC8537C">
            <w:pPr>
              <w:spacing w:after="0" w:line="240" w:lineRule="auto"/>
              <w:rPr>
                <w:rFonts w:hint="default" w:ascii="Times New Roman" w:hAnsi="Times New Roman" w:cs="Times New Roman"/>
                <w:color w:val="auto"/>
                <w:sz w:val="24"/>
                <w:szCs w:val="24"/>
                <w:lang w:val="en-IN"/>
              </w:rPr>
            </w:pPr>
            <w:r>
              <w:rPr>
                <w:rFonts w:hint="default" w:ascii="Times New Roman" w:hAnsi="Times New Roman" w:cs="Times New Roman"/>
                <w:color w:val="auto"/>
                <w:sz w:val="24"/>
                <w:szCs w:val="24"/>
                <w:lang w:val="en-IN"/>
              </w:rPr>
              <w:t>Annajothi S</w:t>
            </w:r>
          </w:p>
        </w:tc>
        <w:tc>
          <w:tcPr>
            <w:tcW w:w="2880" w:type="dxa"/>
            <w:vAlign w:val="center"/>
          </w:tcPr>
          <w:p w14:paraId="2A280476">
            <w:pPr>
              <w:spacing w:after="0" w:line="240" w:lineRule="auto"/>
              <w:rPr>
                <w:rFonts w:hint="default" w:ascii="Times New Roman" w:hAnsi="Times New Roman" w:cs="Times New Roman"/>
                <w:color w:val="auto"/>
                <w:sz w:val="24"/>
                <w:szCs w:val="24"/>
                <w:lang w:val="en-IN"/>
              </w:rPr>
            </w:pPr>
            <w:r>
              <w:rPr>
                <w:rFonts w:hint="default" w:ascii="Times New Roman" w:hAnsi="Times New Roman" w:cs="Times New Roman"/>
                <w:color w:val="auto"/>
                <w:sz w:val="24"/>
                <w:szCs w:val="24"/>
                <w:lang w:val="en-IN"/>
              </w:rPr>
              <w:t>192511476</w:t>
            </w:r>
          </w:p>
        </w:tc>
        <w:tc>
          <w:tcPr>
            <w:tcW w:w="3312" w:type="dxa"/>
            <w:vAlign w:val="center"/>
          </w:tcPr>
          <w:p w14:paraId="13FD6EB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Algorithms / Testing</w:t>
            </w:r>
          </w:p>
        </w:tc>
      </w:tr>
    </w:tbl>
    <w:p w14:paraId="761B3936">
      <w:pPr>
        <w:rPr>
          <w:rFonts w:hint="default" w:ascii="Times New Roman" w:hAnsi="Times New Roman" w:cs="Times New Roman"/>
          <w:color w:val="auto"/>
          <w:sz w:val="24"/>
          <w:szCs w:val="24"/>
        </w:rPr>
      </w:pPr>
      <w:bookmarkStart w:id="0" w:name="_GoBack"/>
      <w:bookmarkEnd w:id="0"/>
    </w:p>
    <w:p w14:paraId="44D39374">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Assignment Problem / Challenge</w:t>
      </w:r>
    </w:p>
    <w:p w14:paraId="03CCA2C2">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assignment requires the design, implementation, analysis and evaluation of an integrated processor architecture simulator. The simulator models processor functional units, instruction execution, register transfers, integer and floating-point arithmetic, pipelined execution, pipeline hazards, advanced execution techniques and performance metrics. The supplied assignment brief explicitly identifies these requirements and expects the final design to justify processor organization and optimization decisions.</w:t>
      </w:r>
    </w:p>
    <w:p w14:paraId="5C8CA93E">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report presents a coherent simulator architecture, algorithms, worked examples, validation strategy, performance model, engineering decisions, sustainability considerations and student reflection. Where a value depends on the student's actual implementation or laboratory run, a placeholder or clearly labelled illustrative result is used rather than claiming an experiment that was not supplied.</w:t>
      </w:r>
    </w:p>
    <w:p w14:paraId="1B45954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Course Outcomes</w:t>
      </w:r>
    </w:p>
    <w:p w14:paraId="577C91E5">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CO1: Analyze functional units of a computer system including CPU, memory, bus structures and I/O by examining instruction execution cycles and performance metrics such as CPI, clock cycles and benchmarking.</w:t>
      </w:r>
    </w:p>
    <w:p w14:paraId="60F5D482">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CO2: Apply integer and floating-point arithmetic algorithms including Booth's multiplication, restoring/non-restoring division and IEEE 754 operations.</w:t>
      </w:r>
    </w:p>
    <w:p w14:paraId="51E662A8">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CO3: Design processor organization using pipelined datapaths, identify data/control/structural hazards and compare superscalar techniques such as out-of-order execution, speculative execution and SMT.</w:t>
      </w:r>
    </w:p>
    <w:p w14:paraId="0E63A24C">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SDG Mapping</w:t>
      </w:r>
    </w:p>
    <w:p w14:paraId="1F55FA3B">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SDG 7: Energy-aware processor optimization can reduce unnecessary computation and improve performance per unit energy.</w:t>
      </w:r>
    </w:p>
    <w:p w14:paraId="406D5AE3">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SDG 8: Efficient computing infrastructure supports productivity and digital economic activity.</w:t>
      </w:r>
    </w:p>
    <w:p w14:paraId="3E448BCF">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SDG 9: Processor simulation develops innovation and infrastructure-oriented engineering skills.</w:t>
      </w:r>
    </w:p>
    <w:p w14:paraId="66B459C4">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SDG 12: Efficient use of computational resources supports responsible consumption of energy and hardware resources.</w:t>
      </w:r>
    </w:p>
    <w:p w14:paraId="2FE49EAD">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1. Problem Understanding and Formulation</w:t>
      </w:r>
    </w:p>
    <w:p w14:paraId="70A830F4">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 Problem Statement</w:t>
      </w:r>
    </w:p>
    <w:p w14:paraId="7F6B063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processor executes instructions through coordinated functional units such as the program counter, register file, control unit, ALU, memory interface and I/O interface. Arithmetic instructions introduce additional design requirements because signed integer multiplication/division and floating-point operations have different representations and execution characteristics. Pipelining improves instruction throughput but introduces hazards that must be detected and handled. The proposed simulator therefore integrates these aspects into one educational processor model.</w:t>
      </w:r>
    </w:p>
    <w:p w14:paraId="47DB26E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 Expected Outcomes</w:t>
      </w:r>
    </w:p>
    <w:p w14:paraId="3D70568B">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functional model of CPU, registers, ALU, memory and I/O.</w:t>
      </w:r>
    </w:p>
    <w:p w14:paraId="19B4D82F">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visible fetch–decode–execute instruction cycle with register transfers and control signals.</w:t>
      </w:r>
    </w:p>
    <w:p w14:paraId="49D633B4">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Correct integer arithmetic including binary/hexadecimal and signed-number operations.</w:t>
      </w:r>
    </w:p>
    <w:p w14:paraId="398A55CF">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Implementations of Carry Look-Ahead Addition, Booth's Multiplication, Restoring Division and Non-Restoring Division.</w:t>
      </w:r>
    </w:p>
    <w:p w14:paraId="0B0AC2BD">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IEEE 754 single-precision and double-precision representation and basic arithmetic support.</w:t>
      </w:r>
    </w:p>
    <w:p w14:paraId="36DD8CA6">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five-stage pipeline model with timing, stalls and hazard handling.</w:t>
      </w:r>
    </w:p>
    <w:p w14:paraId="6C699AC9">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Simulation and comparison of out-of-order execution, speculative execution and SMT at an architectural level.</w:t>
      </w:r>
    </w:p>
    <w:p w14:paraId="2A641319">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Performance evaluation using CPI, clock cycles, execution time, throughput and benchmark workloads.</w:t>
      </w:r>
    </w:p>
    <w:p w14:paraId="5C3D6625">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Evidence-based design recommendations and a reflection connected to the specified SDGs.</w:t>
      </w:r>
    </w:p>
    <w:p w14:paraId="3A847EE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 Information / Data Available</w:t>
      </w:r>
    </w:p>
    <w:p w14:paraId="0804EEC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supplied assignment brief defines the required functional units, arithmetic algorithms, IEEE 754 processing, pipeline stages/hazards, advanced execution techniques and performance metrics. The supplied assignment-format document defines the required reporting sections: problem understanding, course knowledge, solution/methodology, requirements and constraints, modern tools, results/validation, engineering decision, broader considerations, conclusion, reflection and references.</w:t>
      </w:r>
    </w:p>
    <w:p w14:paraId="4049557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 Assumptions</w:t>
      </w:r>
    </w:p>
    <w:p w14:paraId="58604B6F">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simulator represents a simplified educational processor rather than a cycle-accurate commercial CPU.</w:t>
      </w:r>
    </w:p>
    <w:p w14:paraId="013ACAAD">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baseline pipeline contains five stages: IF, ID, EX, MEM and WB.</w:t>
      </w:r>
    </w:p>
    <w:p w14:paraId="477E1129">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baseline issue width is one instruction per cycle; superscalar modes increase issue width conceptually.</w:t>
      </w:r>
    </w:p>
    <w:p w14:paraId="4A652238">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Memory is byte-addressable and registers are fixed-width integer registers.</w:t>
      </w:r>
    </w:p>
    <w:p w14:paraId="24DE98DC">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arithmetic demonstrations use small operands so that intermediate steps can be inspected.</w:t>
      </w:r>
    </w:p>
    <w:p w14:paraId="0A9AF396">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Performance values in the worked examples are illustrative unless replaced by measurements from the student's implementation.</w:t>
      </w:r>
    </w:p>
    <w:p w14:paraId="757F75C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 Constraints</w:t>
      </w:r>
    </w:p>
    <w:p w14:paraId="35D6BE58">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Correctness of arithmetic algorithms and signed-number handling.</w:t>
      </w:r>
    </w:p>
    <w:p w14:paraId="0A510878">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Consistent register-transfer and control-signal sequencing.</w:t>
      </w:r>
    </w:p>
    <w:p w14:paraId="61BE968B">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Correct identification of data, control and structural hazards.</w:t>
      </w:r>
    </w:p>
    <w:p w14:paraId="67A2401D">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Traceable performance calculations.</w:t>
      </w:r>
    </w:p>
    <w:p w14:paraId="56828EC5">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Limited simulator complexity suitable for academic demonstration.</w:t>
      </w:r>
    </w:p>
    <w:p w14:paraId="69AC0D88">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Need to present results using tables, graphs, simulation outputs or screenshots as required by the assignment format.</w:t>
      </w:r>
    </w:p>
    <w:p w14:paraId="088FFED0">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2. Application of Course Knowledge</w:t>
      </w:r>
    </w:p>
    <w:p w14:paraId="172F3454">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 Processor Organization Principles</w:t>
      </w:r>
    </w:p>
    <w:p w14:paraId="08F727E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proposed simulator follows a stored-program processor organization. The program counter (PC) identifies the next instruction, the instruction memory supplies the instruction, the control unit decodes the opcode, the register file supplies operands, the ALU performs arithmetic/logic operations, the data memory supports loads and stores, and the write-back path updates registers. A common internal bus/data path connects these units while control signals determine when data is transferred.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B7D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0CC3656D">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Unit</w:t>
            </w:r>
          </w:p>
        </w:tc>
        <w:tc>
          <w:tcPr>
            <w:tcW w:w="3312" w:type="dxa"/>
            <w:shd w:val="clear" w:color="auto" w:fill="D9EAF7"/>
            <w:vAlign w:val="center"/>
          </w:tcPr>
          <w:p w14:paraId="3F16AE29">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Primary responsibility</w:t>
            </w:r>
          </w:p>
        </w:tc>
        <w:tc>
          <w:tcPr>
            <w:tcW w:w="3312" w:type="dxa"/>
            <w:shd w:val="clear" w:color="auto" w:fill="D9EAF7"/>
            <w:vAlign w:val="center"/>
          </w:tcPr>
          <w:p w14:paraId="64243123">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Important simulator state</w:t>
            </w:r>
          </w:p>
        </w:tc>
      </w:tr>
      <w:tr w14:paraId="2A36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840E5B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PC</w:t>
            </w:r>
          </w:p>
        </w:tc>
        <w:tc>
          <w:tcPr>
            <w:tcW w:w="3312" w:type="dxa"/>
            <w:vAlign w:val="center"/>
          </w:tcPr>
          <w:p w14:paraId="3CBA198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Holds address of next instruction</w:t>
            </w:r>
          </w:p>
        </w:tc>
        <w:tc>
          <w:tcPr>
            <w:tcW w:w="3312" w:type="dxa"/>
            <w:vAlign w:val="center"/>
          </w:tcPr>
          <w:p w14:paraId="4A729E7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pc</w:t>
            </w:r>
          </w:p>
        </w:tc>
      </w:tr>
      <w:tr w14:paraId="06F9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FFCE73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Instruction Memory</w:t>
            </w:r>
          </w:p>
        </w:tc>
        <w:tc>
          <w:tcPr>
            <w:tcW w:w="3312" w:type="dxa"/>
            <w:vAlign w:val="center"/>
          </w:tcPr>
          <w:p w14:paraId="243E188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Stores executable instructions</w:t>
            </w:r>
          </w:p>
        </w:tc>
        <w:tc>
          <w:tcPr>
            <w:tcW w:w="3312" w:type="dxa"/>
            <w:vAlign w:val="center"/>
          </w:tcPr>
          <w:p w14:paraId="7D3F785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instruction_memory[]</w:t>
            </w:r>
          </w:p>
        </w:tc>
      </w:tr>
      <w:tr w14:paraId="5380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78AAFC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Register File</w:t>
            </w:r>
          </w:p>
        </w:tc>
        <w:tc>
          <w:tcPr>
            <w:tcW w:w="3312" w:type="dxa"/>
            <w:vAlign w:val="center"/>
          </w:tcPr>
          <w:p w14:paraId="0E87270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Stores operands/results</w:t>
            </w:r>
          </w:p>
        </w:tc>
        <w:tc>
          <w:tcPr>
            <w:tcW w:w="3312" w:type="dxa"/>
            <w:vAlign w:val="center"/>
          </w:tcPr>
          <w:p w14:paraId="71F15CC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R0…Rn</w:t>
            </w:r>
          </w:p>
        </w:tc>
      </w:tr>
      <w:tr w14:paraId="16C3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0C2AAD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 Unit</w:t>
            </w:r>
          </w:p>
        </w:tc>
        <w:tc>
          <w:tcPr>
            <w:tcW w:w="3312" w:type="dxa"/>
            <w:vAlign w:val="center"/>
          </w:tcPr>
          <w:p w14:paraId="47204E7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Generates control signals</w:t>
            </w:r>
          </w:p>
        </w:tc>
        <w:tc>
          <w:tcPr>
            <w:tcW w:w="3312" w:type="dxa"/>
            <w:vAlign w:val="center"/>
          </w:tcPr>
          <w:p w14:paraId="3D7042E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opcode, control bits</w:t>
            </w:r>
          </w:p>
        </w:tc>
      </w:tr>
      <w:tr w14:paraId="6DBD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7AA426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ALU</w:t>
            </w:r>
          </w:p>
        </w:tc>
        <w:tc>
          <w:tcPr>
            <w:tcW w:w="3312" w:type="dxa"/>
            <w:vAlign w:val="center"/>
          </w:tcPr>
          <w:p w14:paraId="59C2AA5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Arithmetic and logical operations</w:t>
            </w:r>
          </w:p>
        </w:tc>
        <w:tc>
          <w:tcPr>
            <w:tcW w:w="3312" w:type="dxa"/>
            <w:vAlign w:val="center"/>
          </w:tcPr>
          <w:p w14:paraId="1C0E5AC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operand A, operand B, result, flags</w:t>
            </w:r>
          </w:p>
        </w:tc>
      </w:tr>
      <w:tr w14:paraId="15F0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B5F9CC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 Memory</w:t>
            </w:r>
          </w:p>
        </w:tc>
        <w:tc>
          <w:tcPr>
            <w:tcW w:w="3312" w:type="dxa"/>
            <w:vAlign w:val="center"/>
          </w:tcPr>
          <w:p w14:paraId="6E0EB19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Loads and stores data</w:t>
            </w:r>
          </w:p>
        </w:tc>
        <w:tc>
          <w:tcPr>
            <w:tcW w:w="3312" w:type="dxa"/>
            <w:vAlign w:val="center"/>
          </w:tcPr>
          <w:p w14:paraId="44C0079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memory[]</w:t>
            </w:r>
          </w:p>
        </w:tc>
      </w:tr>
      <w:tr w14:paraId="0347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F43965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I/O Interface</w:t>
            </w:r>
          </w:p>
        </w:tc>
        <w:tc>
          <w:tcPr>
            <w:tcW w:w="3312" w:type="dxa"/>
            <w:vAlign w:val="center"/>
          </w:tcPr>
          <w:p w14:paraId="6EEC6F0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Models external data transfer</w:t>
            </w:r>
          </w:p>
        </w:tc>
        <w:tc>
          <w:tcPr>
            <w:tcW w:w="3312" w:type="dxa"/>
            <w:vAlign w:val="center"/>
          </w:tcPr>
          <w:p w14:paraId="7F6C92C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input/output buffers</w:t>
            </w:r>
          </w:p>
        </w:tc>
      </w:tr>
      <w:tr w14:paraId="1C99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86C6C7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Pipeline Registers</w:t>
            </w:r>
          </w:p>
        </w:tc>
        <w:tc>
          <w:tcPr>
            <w:tcW w:w="3312" w:type="dxa"/>
            <w:vAlign w:val="center"/>
          </w:tcPr>
          <w:p w14:paraId="22898C4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Carry stage results forward</w:t>
            </w:r>
          </w:p>
        </w:tc>
        <w:tc>
          <w:tcPr>
            <w:tcW w:w="3312" w:type="dxa"/>
            <w:vAlign w:val="center"/>
          </w:tcPr>
          <w:p w14:paraId="11D7BDD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IF/ID, ID/EX, EX/MEM, MEM/WB</w:t>
            </w:r>
          </w:p>
        </w:tc>
      </w:tr>
    </w:tbl>
    <w:p w14:paraId="4CB38EE3">
      <w:pPr>
        <w:rPr>
          <w:rFonts w:hint="default" w:ascii="Times New Roman" w:hAnsi="Times New Roman" w:cs="Times New Roman"/>
          <w:color w:val="auto"/>
          <w:sz w:val="24"/>
          <w:szCs w:val="24"/>
        </w:rPr>
      </w:pPr>
    </w:p>
    <w:p w14:paraId="1F7D6ADD">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2.2 Instruction Execution Cycle</w:t>
      </w:r>
    </w:p>
    <w:p w14:paraId="2979764E">
      <w:pPr>
        <w:pStyle w:val="29"/>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Fetch: use PC to read the next instruction and compute the sequential PC.</w:t>
      </w:r>
    </w:p>
    <w:p w14:paraId="33BC55E5">
      <w:pPr>
        <w:pStyle w:val="29"/>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Decode: identify opcode, source registers, destination register and immediate fields.</w:t>
      </w:r>
    </w:p>
    <w:p w14:paraId="5B37F793">
      <w:pPr>
        <w:pStyle w:val="29"/>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Execute: perform ALU arithmetic/logic or calculate an effective address.</w:t>
      </w:r>
    </w:p>
    <w:p w14:paraId="0D21A3E3">
      <w:pPr>
        <w:pStyle w:val="29"/>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Memory: read/write data memory when required.</w:t>
      </w:r>
    </w:p>
    <w:p w14:paraId="5E98FB01">
      <w:pPr>
        <w:pStyle w:val="29"/>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Write-back: write the result into the destination register.</w:t>
      </w:r>
    </w:p>
    <w:p w14:paraId="2DE2306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simplified control sequence is:</w:t>
      </w:r>
    </w:p>
    <w:p w14:paraId="5967AD7E">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IR &lt;- InstructionMemory[PC]</w:t>
      </w:r>
    </w:p>
    <w:p w14:paraId="79779EF3">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PC &lt;- PC + 4</w:t>
      </w:r>
    </w:p>
    <w:p w14:paraId="7D19CADB">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Decode(IR)</w:t>
      </w:r>
    </w:p>
    <w:p w14:paraId="61883A0E">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&lt;- RegisterFile[rs1]</w:t>
      </w:r>
    </w:p>
    <w:p w14:paraId="422806B9">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 &lt;- RegisterFile[rs2]</w:t>
      </w:r>
    </w:p>
    <w:p w14:paraId="1496C6AB">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ALUResult &lt;- ALU(A, B, control)</w:t>
      </w:r>
    </w:p>
    <w:p w14:paraId="77505154">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 MemRead: MDR &lt;- DataMemory[ALUResult]</w:t>
      </w:r>
    </w:p>
    <w:p w14:paraId="5F4D0118">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 RegWrite: RegisterFile[rd] &lt;- selected_result</w:t>
      </w:r>
    </w:p>
    <w:p w14:paraId="282FE00B">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 Number Systems and Integer Arithmetic</w:t>
      </w:r>
    </w:p>
    <w:p w14:paraId="4FB2D62B">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simulator supports binary, hexadecimal and signed two's-complement representations. For an n-bit two's-complement number, the representable range is -2^(n-1) to 2^(n-1)-1. Addition is performed bit by bit with carry propagation, while subtraction can be implemented as addition of the two's complement of the subtrahend.</w:t>
      </w:r>
    </w:p>
    <w:p w14:paraId="1ACF171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Example: 8-bit signed addition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042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15B5EE01">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Decimal</w:t>
            </w:r>
          </w:p>
        </w:tc>
        <w:tc>
          <w:tcPr>
            <w:tcW w:w="3312" w:type="dxa"/>
            <w:shd w:val="clear" w:color="auto" w:fill="D9EAF7"/>
            <w:vAlign w:val="center"/>
          </w:tcPr>
          <w:p w14:paraId="7F78609F">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8-bit binary</w:t>
            </w:r>
          </w:p>
        </w:tc>
        <w:tc>
          <w:tcPr>
            <w:tcW w:w="3312" w:type="dxa"/>
            <w:shd w:val="clear" w:color="auto" w:fill="D9EAF7"/>
            <w:vAlign w:val="center"/>
          </w:tcPr>
          <w:p w14:paraId="481F9FCF">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Operation</w:t>
            </w:r>
          </w:p>
        </w:tc>
      </w:tr>
      <w:tr w14:paraId="6FB5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6E7AFF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w:t>
            </w:r>
          </w:p>
        </w:tc>
        <w:tc>
          <w:tcPr>
            <w:tcW w:w="3312" w:type="dxa"/>
            <w:vAlign w:val="center"/>
          </w:tcPr>
          <w:p w14:paraId="515644A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00001101</w:t>
            </w:r>
          </w:p>
        </w:tc>
        <w:tc>
          <w:tcPr>
            <w:tcW w:w="3312" w:type="dxa"/>
            <w:vAlign w:val="center"/>
          </w:tcPr>
          <w:p w14:paraId="7594FCD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Operand A</w:t>
            </w:r>
          </w:p>
        </w:tc>
      </w:tr>
      <w:tr w14:paraId="199C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1B4702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w:t>
            </w:r>
          </w:p>
        </w:tc>
        <w:tc>
          <w:tcPr>
            <w:tcW w:w="3312" w:type="dxa"/>
            <w:vAlign w:val="center"/>
          </w:tcPr>
          <w:p w14:paraId="223EA31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00000111</w:t>
            </w:r>
          </w:p>
        </w:tc>
        <w:tc>
          <w:tcPr>
            <w:tcW w:w="3312" w:type="dxa"/>
            <w:vAlign w:val="center"/>
          </w:tcPr>
          <w:p w14:paraId="580381E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Operand B</w:t>
            </w:r>
          </w:p>
        </w:tc>
      </w:tr>
      <w:tr w14:paraId="7C26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21370F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w:t>
            </w:r>
          </w:p>
        </w:tc>
        <w:tc>
          <w:tcPr>
            <w:tcW w:w="3312" w:type="dxa"/>
            <w:vAlign w:val="center"/>
          </w:tcPr>
          <w:p w14:paraId="0EE2882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00010100</w:t>
            </w:r>
          </w:p>
        </w:tc>
        <w:tc>
          <w:tcPr>
            <w:tcW w:w="3312" w:type="dxa"/>
            <w:vAlign w:val="center"/>
          </w:tcPr>
          <w:p w14:paraId="238D3B3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 B</w:t>
            </w:r>
          </w:p>
        </w:tc>
      </w:tr>
    </w:tbl>
    <w:p w14:paraId="735CB580">
      <w:pPr>
        <w:rPr>
          <w:rFonts w:hint="default" w:ascii="Times New Roman" w:hAnsi="Times New Roman" w:cs="Times New Roman"/>
          <w:color w:val="auto"/>
          <w:sz w:val="24"/>
          <w:szCs w:val="24"/>
        </w:rPr>
      </w:pPr>
    </w:p>
    <w:p w14:paraId="46ABE2D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Overflow is detected when the operands have the same sign but the result has a different sign.</w:t>
      </w:r>
    </w:p>
    <w:p w14:paraId="4B29346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 Carry Look-Ahead Addition</w:t>
      </w:r>
    </w:p>
    <w:p w14:paraId="06CB5FE2">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Carry Look-Ahead Addition reduces carry dependency by computing generate and propagate signals. For bit i:</w:t>
      </w:r>
    </w:p>
    <w:p w14:paraId="432A1121">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 = Ai AND Bi</w:t>
      </w:r>
    </w:p>
    <w:p w14:paraId="3FE00963">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Pi = Ai XOR Bi</w:t>
      </w:r>
    </w:p>
    <w:p w14:paraId="10D4F21C">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C(i+1) = Gi OR (Pi AND Ci)</w:t>
      </w:r>
    </w:p>
    <w:p w14:paraId="5458D92A">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 = Pi XOR Ci</w:t>
      </w:r>
    </w:p>
    <w:p w14:paraId="6F8FF48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important engineering benefit is reduced carry-chain delay compared with a simple ripple-carry adder, at the cost of additional logic for parallel carry generation.</w:t>
      </w:r>
    </w:p>
    <w:p w14:paraId="00A5AC54">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2.5 Booth's Multiplication</w:t>
      </w:r>
    </w:p>
    <w:p w14:paraId="6ED0C39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Booth's algorithm is suitable for signed two's-complement multiplication. The multiplier is processed together with an extra previous-bit Q-1. At each iteration, Q0 and Q-1 determine whether the multiplicand is added, subtracted or no arithmetic operation is performed, followed by an arithmetic right shift.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B7A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59EC771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Q0 Q-1</w:t>
            </w:r>
          </w:p>
        </w:tc>
        <w:tc>
          <w:tcPr>
            <w:tcW w:w="4968" w:type="dxa"/>
            <w:shd w:val="clear" w:color="auto" w:fill="D9EAF7"/>
            <w:vAlign w:val="center"/>
          </w:tcPr>
          <w:p w14:paraId="5FA15657">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Action</w:t>
            </w:r>
          </w:p>
        </w:tc>
      </w:tr>
      <w:tr w14:paraId="7E344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96FEC6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00</w:t>
            </w:r>
          </w:p>
        </w:tc>
        <w:tc>
          <w:tcPr>
            <w:tcW w:w="4968" w:type="dxa"/>
            <w:vAlign w:val="center"/>
          </w:tcPr>
          <w:p w14:paraId="45CDAB5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addition/subtraction</w:t>
            </w:r>
          </w:p>
        </w:tc>
      </w:tr>
      <w:tr w14:paraId="7A02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6B86F4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01</w:t>
            </w:r>
          </w:p>
        </w:tc>
        <w:tc>
          <w:tcPr>
            <w:tcW w:w="4968" w:type="dxa"/>
            <w:vAlign w:val="center"/>
          </w:tcPr>
          <w:p w14:paraId="5C92779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 multiplicand to accumulator</w:t>
            </w:r>
          </w:p>
        </w:tc>
      </w:tr>
      <w:tr w14:paraId="2366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B088A7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w:t>
            </w:r>
          </w:p>
        </w:tc>
        <w:tc>
          <w:tcPr>
            <w:tcW w:w="4968" w:type="dxa"/>
            <w:vAlign w:val="center"/>
          </w:tcPr>
          <w:p w14:paraId="51B4E29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Subtract multiplicand from accumulator</w:t>
            </w:r>
          </w:p>
        </w:tc>
      </w:tr>
      <w:tr w14:paraId="7F56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DF1C86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w:t>
            </w:r>
          </w:p>
        </w:tc>
        <w:tc>
          <w:tcPr>
            <w:tcW w:w="4968" w:type="dxa"/>
            <w:vAlign w:val="center"/>
          </w:tcPr>
          <w:p w14:paraId="5FA2B06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addition/subtraction</w:t>
            </w:r>
          </w:p>
        </w:tc>
      </w:tr>
    </w:tbl>
    <w:p w14:paraId="24FFE2C7">
      <w:pPr>
        <w:rPr>
          <w:rFonts w:hint="default" w:ascii="Times New Roman" w:hAnsi="Times New Roman" w:cs="Times New Roman"/>
          <w:color w:val="auto"/>
          <w:sz w:val="24"/>
          <w:szCs w:val="24"/>
        </w:rPr>
      </w:pPr>
    </w:p>
    <w:p w14:paraId="07ABB72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Algorithm outline:</w:t>
      </w:r>
    </w:p>
    <w:p w14:paraId="619DF1E3">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&lt;- 0</w:t>
      </w:r>
    </w:p>
    <w:p w14:paraId="03557D71">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 &lt;- multiplier</w:t>
      </w:r>
    </w:p>
    <w:p w14:paraId="01BA01B7">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 &lt;- multiplicand</w:t>
      </w:r>
    </w:p>
    <w:p w14:paraId="57E07CA8">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Q-1 &lt;- 0</w:t>
      </w:r>
    </w:p>
    <w:p w14:paraId="5A1B1532">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repeat n times:</w:t>
      </w:r>
    </w:p>
    <w:p w14:paraId="5C08F9AD">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inspect (Q0, Q-1)</w:t>
      </w:r>
    </w:p>
    <w:p w14:paraId="5F5F4BDF">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if 01: A &lt;- A + M</w:t>
      </w:r>
    </w:p>
    <w:p w14:paraId="65EE84AC">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if 10: A &lt;- A - M</w:t>
      </w:r>
    </w:p>
    <w:p w14:paraId="0A64B273">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arithmetic_right_shift(A, Q, Q-1)</w:t>
      </w:r>
    </w:p>
    <w:p w14:paraId="541E91D6">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 concatenation(A, Q)</w:t>
      </w:r>
    </w:p>
    <w:p w14:paraId="33CD911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2.6 Restoring Division</w:t>
      </w:r>
    </w:p>
    <w:p w14:paraId="7043EABB">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Restoring division shifts the partial remainder and subtracts the divisor. If the subtraction produces a negative remainder, the previous remainder is restored and the quotient bit is set to zero; otherwise the quotient bit is set to one.</w:t>
      </w:r>
    </w:p>
    <w:p w14:paraId="7890FDCB">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&lt;- 0</w:t>
      </w:r>
    </w:p>
    <w:p w14:paraId="6D654A4E">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 &lt;- dividend</w:t>
      </w:r>
    </w:p>
    <w:p w14:paraId="61E09263">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 &lt;- divisor</w:t>
      </w:r>
    </w:p>
    <w:p w14:paraId="7F5CCA22">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repeat n times:</w:t>
      </w:r>
    </w:p>
    <w:p w14:paraId="25C38951">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left_shift(A,Q)</w:t>
      </w:r>
    </w:p>
    <w:p w14:paraId="5977B1C8">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A &lt;- A - M</w:t>
      </w:r>
    </w:p>
    <w:p w14:paraId="5FEC18D3">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if A &lt; 0:</w:t>
      </w:r>
    </w:p>
    <w:p w14:paraId="7F814851">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Q0 &lt;- 0</w:t>
      </w:r>
    </w:p>
    <w:p w14:paraId="1DC03A52">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A &lt;- A + M</w:t>
      </w:r>
    </w:p>
    <w:p w14:paraId="728A2F08">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else:</w:t>
      </w:r>
    </w:p>
    <w:p w14:paraId="3A3B3E8B">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Q0 &lt;- 1</w:t>
      </w:r>
    </w:p>
    <w:p w14:paraId="0DDB1F0F">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quotient &lt;- Q</w:t>
      </w:r>
    </w:p>
    <w:p w14:paraId="2A433DA5">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remainder &lt;- A</w:t>
      </w:r>
    </w:p>
    <w:p w14:paraId="70A0A97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2.7 Non-Restoring Division</w:t>
      </w:r>
    </w:p>
    <w:p w14:paraId="5E9177B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Non-restoring division avoids immediately restoring the partial remainder. The next operation depends on the sign of the current remainder. This can reduce the number of explicit restore operations and is useful for comparing alternative arithmetic datapaths.</w:t>
      </w:r>
    </w:p>
    <w:p w14:paraId="0DA9B61E">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&lt;- 0</w:t>
      </w:r>
    </w:p>
    <w:p w14:paraId="42BC5731">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 &lt;- dividend</w:t>
      </w:r>
    </w:p>
    <w:p w14:paraId="4E69D8C7">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 &lt;- divisor</w:t>
      </w:r>
    </w:p>
    <w:p w14:paraId="4DAE2C4C">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repeat n times:</w:t>
      </w:r>
    </w:p>
    <w:p w14:paraId="2DE64FEE">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left_shift(A,Q)</w:t>
      </w:r>
    </w:p>
    <w:p w14:paraId="77951BA6">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if A &gt;= 0: A &lt;- A - M</w:t>
      </w:r>
    </w:p>
    <w:p w14:paraId="2E52A65E">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else:      A &lt;- A + M</w:t>
      </w:r>
    </w:p>
    <w:p w14:paraId="33C52FC1">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Q0 &lt;- 1 if A &gt;= 0 else 0</w:t>
      </w:r>
    </w:p>
    <w:p w14:paraId="2EC5BD28">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 A &lt; 0: A &lt;- A + M</w:t>
      </w:r>
    </w:p>
    <w:p w14:paraId="72F66A4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2.8 IEEE 754 Floating-Point Representation</w:t>
      </w:r>
    </w:p>
    <w:p w14:paraId="72589303">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Single precision uses 32 bits: 1 sign bit, 8 exponent bits and 23 fraction bits. Double precision uses 64 bits: 1 sign bit, 11 exponent bits and 52 fraction bits. For a normalized value, the conceptual form is (-1)^S × 1.F × 2^(E-bias). The bias is 127 for single precision and 1023 for double precision.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220C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D9EAF7"/>
            <w:vAlign w:val="center"/>
          </w:tcPr>
          <w:p w14:paraId="4B0CDD4A">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Format</w:t>
            </w:r>
          </w:p>
        </w:tc>
        <w:tc>
          <w:tcPr>
            <w:tcW w:w="1656" w:type="dxa"/>
            <w:shd w:val="clear" w:color="auto" w:fill="D9EAF7"/>
            <w:vAlign w:val="center"/>
          </w:tcPr>
          <w:p w14:paraId="47923BD2">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Total bits</w:t>
            </w:r>
          </w:p>
        </w:tc>
        <w:tc>
          <w:tcPr>
            <w:tcW w:w="1656" w:type="dxa"/>
            <w:shd w:val="clear" w:color="auto" w:fill="D9EAF7"/>
            <w:vAlign w:val="center"/>
          </w:tcPr>
          <w:p w14:paraId="500DBC42">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Sign</w:t>
            </w:r>
          </w:p>
        </w:tc>
        <w:tc>
          <w:tcPr>
            <w:tcW w:w="1656" w:type="dxa"/>
            <w:shd w:val="clear" w:color="auto" w:fill="D9EAF7"/>
            <w:vAlign w:val="center"/>
          </w:tcPr>
          <w:p w14:paraId="39FC0911">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Exponent</w:t>
            </w:r>
          </w:p>
        </w:tc>
        <w:tc>
          <w:tcPr>
            <w:tcW w:w="1656" w:type="dxa"/>
            <w:shd w:val="clear" w:color="auto" w:fill="D9EAF7"/>
            <w:vAlign w:val="center"/>
          </w:tcPr>
          <w:p w14:paraId="14F4A9E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Fraction</w:t>
            </w:r>
          </w:p>
        </w:tc>
        <w:tc>
          <w:tcPr>
            <w:tcW w:w="1656" w:type="dxa"/>
            <w:shd w:val="clear" w:color="auto" w:fill="D9EAF7"/>
            <w:vAlign w:val="center"/>
          </w:tcPr>
          <w:p w14:paraId="09266C12">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Bias</w:t>
            </w:r>
          </w:p>
        </w:tc>
      </w:tr>
      <w:tr w14:paraId="71F8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762FFA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Single precision</w:t>
            </w:r>
          </w:p>
        </w:tc>
        <w:tc>
          <w:tcPr>
            <w:tcW w:w="1656" w:type="dxa"/>
            <w:vAlign w:val="center"/>
          </w:tcPr>
          <w:p w14:paraId="0BF5EA6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32</w:t>
            </w:r>
          </w:p>
        </w:tc>
        <w:tc>
          <w:tcPr>
            <w:tcW w:w="1656" w:type="dxa"/>
            <w:vAlign w:val="center"/>
          </w:tcPr>
          <w:p w14:paraId="742F4C1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656" w:type="dxa"/>
            <w:vAlign w:val="center"/>
          </w:tcPr>
          <w:p w14:paraId="5587B95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w:t>
            </w:r>
          </w:p>
        </w:tc>
        <w:tc>
          <w:tcPr>
            <w:tcW w:w="1656" w:type="dxa"/>
            <w:vAlign w:val="center"/>
          </w:tcPr>
          <w:p w14:paraId="52DD4F0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w:t>
            </w:r>
          </w:p>
        </w:tc>
        <w:tc>
          <w:tcPr>
            <w:tcW w:w="1656" w:type="dxa"/>
            <w:vAlign w:val="center"/>
          </w:tcPr>
          <w:p w14:paraId="0F2DFAB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127</w:t>
            </w:r>
          </w:p>
        </w:tc>
      </w:tr>
      <w:tr w14:paraId="743E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448A4C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Double precision</w:t>
            </w:r>
          </w:p>
        </w:tc>
        <w:tc>
          <w:tcPr>
            <w:tcW w:w="1656" w:type="dxa"/>
            <w:vAlign w:val="center"/>
          </w:tcPr>
          <w:p w14:paraId="01E6C1E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64</w:t>
            </w:r>
          </w:p>
        </w:tc>
        <w:tc>
          <w:tcPr>
            <w:tcW w:w="1656" w:type="dxa"/>
            <w:vAlign w:val="center"/>
          </w:tcPr>
          <w:p w14:paraId="0CA9CA0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656" w:type="dxa"/>
            <w:vAlign w:val="center"/>
          </w:tcPr>
          <w:p w14:paraId="68B86C3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w:t>
            </w:r>
          </w:p>
        </w:tc>
        <w:tc>
          <w:tcPr>
            <w:tcW w:w="1656" w:type="dxa"/>
            <w:vAlign w:val="center"/>
          </w:tcPr>
          <w:p w14:paraId="061BC27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52</w:t>
            </w:r>
          </w:p>
        </w:tc>
        <w:tc>
          <w:tcPr>
            <w:tcW w:w="1656" w:type="dxa"/>
            <w:vAlign w:val="center"/>
          </w:tcPr>
          <w:p w14:paraId="71FF8FD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1023</w:t>
            </w:r>
          </w:p>
        </w:tc>
      </w:tr>
    </w:tbl>
    <w:p w14:paraId="0C3933AE">
      <w:pPr>
        <w:rPr>
          <w:rFonts w:hint="default" w:ascii="Times New Roman" w:hAnsi="Times New Roman" w:cs="Times New Roman"/>
          <w:color w:val="auto"/>
          <w:sz w:val="24"/>
          <w:szCs w:val="24"/>
        </w:rPr>
      </w:pPr>
    </w:p>
    <w:p w14:paraId="09804A3E">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simulator should explicitly expose sign, exponent and fraction fields so that a user can inspect the representation rather than only viewing the decimal result.</w:t>
      </w:r>
    </w:p>
    <w:p w14:paraId="19ACF090">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3. Solution / Design / Methodology</w:t>
      </w:r>
    </w:p>
    <w:p w14:paraId="1A957518">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3.1 Proposed Simulator Architecture</w:t>
      </w:r>
    </w:p>
    <w:p w14:paraId="72B9D6B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proposed simulator is organized into seven logical layers: user interface, instruction/program loader, processor core, arithmetic unit, pipeline engine, memory/I/O model and performance analyzer. The separation allows individual algorithms to be tested independently and then integrated into the processor pipeline.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2E5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5E6ED869">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Layer</w:t>
            </w:r>
          </w:p>
        </w:tc>
        <w:tc>
          <w:tcPr>
            <w:tcW w:w="3312" w:type="dxa"/>
            <w:shd w:val="clear" w:color="auto" w:fill="D9EAF7"/>
            <w:vAlign w:val="center"/>
          </w:tcPr>
          <w:p w14:paraId="5D711B52">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Modules</w:t>
            </w:r>
          </w:p>
        </w:tc>
        <w:tc>
          <w:tcPr>
            <w:tcW w:w="3312" w:type="dxa"/>
            <w:shd w:val="clear" w:color="auto" w:fill="D9EAF7"/>
            <w:vAlign w:val="center"/>
          </w:tcPr>
          <w:p w14:paraId="5731F733">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Purpose</w:t>
            </w:r>
          </w:p>
        </w:tc>
      </w:tr>
      <w:tr w14:paraId="4F93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E13259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Interface</w:t>
            </w:r>
          </w:p>
        </w:tc>
        <w:tc>
          <w:tcPr>
            <w:tcW w:w="3312" w:type="dxa"/>
            <w:vAlign w:val="center"/>
          </w:tcPr>
          <w:p w14:paraId="5F96DD1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CLI / GUI / tables</w:t>
            </w:r>
          </w:p>
        </w:tc>
        <w:tc>
          <w:tcPr>
            <w:tcW w:w="3312" w:type="dxa"/>
            <w:vAlign w:val="center"/>
          </w:tcPr>
          <w:p w14:paraId="39AD7CA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Accept programs and display state, traces and results</w:t>
            </w:r>
          </w:p>
        </w:tc>
      </w:tr>
      <w:tr w14:paraId="339EF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26D536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Program loader</w:t>
            </w:r>
          </w:p>
        </w:tc>
        <w:tc>
          <w:tcPr>
            <w:tcW w:w="3312" w:type="dxa"/>
            <w:vAlign w:val="center"/>
          </w:tcPr>
          <w:p w14:paraId="6724F7E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Assembler/parser</w:t>
            </w:r>
          </w:p>
        </w:tc>
        <w:tc>
          <w:tcPr>
            <w:tcW w:w="3312" w:type="dxa"/>
            <w:vAlign w:val="center"/>
          </w:tcPr>
          <w:p w14:paraId="1047F56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Convert input instructions into internal representation</w:t>
            </w:r>
          </w:p>
        </w:tc>
      </w:tr>
      <w:tr w14:paraId="3839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589412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Processor core</w:t>
            </w:r>
          </w:p>
        </w:tc>
        <w:tc>
          <w:tcPr>
            <w:tcW w:w="3312" w:type="dxa"/>
            <w:vAlign w:val="center"/>
          </w:tcPr>
          <w:p w14:paraId="2D94B82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PC, IR, registers, control unit</w:t>
            </w:r>
          </w:p>
        </w:tc>
        <w:tc>
          <w:tcPr>
            <w:tcW w:w="3312" w:type="dxa"/>
            <w:vAlign w:val="center"/>
          </w:tcPr>
          <w:p w14:paraId="3D6A75E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Execute instruction semantics</w:t>
            </w:r>
          </w:p>
        </w:tc>
      </w:tr>
      <w:tr w14:paraId="5244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3F1824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Arithmetic unit</w:t>
            </w:r>
          </w:p>
        </w:tc>
        <w:tc>
          <w:tcPr>
            <w:tcW w:w="3312" w:type="dxa"/>
            <w:vAlign w:val="center"/>
          </w:tcPr>
          <w:p w14:paraId="631EBBF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CLA, Booth, division, FP</w:t>
            </w:r>
          </w:p>
        </w:tc>
        <w:tc>
          <w:tcPr>
            <w:tcW w:w="3312" w:type="dxa"/>
            <w:vAlign w:val="center"/>
          </w:tcPr>
          <w:p w14:paraId="2D1D25E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 arithmetic operations</w:t>
            </w:r>
          </w:p>
        </w:tc>
      </w:tr>
      <w:tr w14:paraId="29045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97808A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Pipeline engine</w:t>
            </w:r>
          </w:p>
        </w:tc>
        <w:tc>
          <w:tcPr>
            <w:tcW w:w="3312" w:type="dxa"/>
            <w:vAlign w:val="center"/>
          </w:tcPr>
          <w:p w14:paraId="4CF1878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IF/ID/EX/MEM/WB</w:t>
            </w:r>
          </w:p>
        </w:tc>
        <w:tc>
          <w:tcPr>
            <w:tcW w:w="3312" w:type="dxa"/>
            <w:vAlign w:val="center"/>
          </w:tcPr>
          <w:p w14:paraId="68E80B3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Advance instructions and detect hazards</w:t>
            </w:r>
          </w:p>
        </w:tc>
      </w:tr>
      <w:tr w14:paraId="1B67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5874AF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Memory &amp; I/O</w:t>
            </w:r>
          </w:p>
        </w:tc>
        <w:tc>
          <w:tcPr>
            <w:tcW w:w="3312" w:type="dxa"/>
            <w:vAlign w:val="center"/>
          </w:tcPr>
          <w:p w14:paraId="5254BE6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Instruction/data memory, I/O</w:t>
            </w:r>
          </w:p>
        </w:tc>
        <w:tc>
          <w:tcPr>
            <w:tcW w:w="3312" w:type="dxa"/>
            <w:vAlign w:val="center"/>
          </w:tcPr>
          <w:p w14:paraId="18193DE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Model external storage and transfers</w:t>
            </w:r>
          </w:p>
        </w:tc>
      </w:tr>
      <w:tr w14:paraId="472E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DA58B0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Performance analyzer</w:t>
            </w:r>
          </w:p>
        </w:tc>
        <w:tc>
          <w:tcPr>
            <w:tcW w:w="3312" w:type="dxa"/>
            <w:vAlign w:val="center"/>
          </w:tcPr>
          <w:p w14:paraId="02D4A8D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CPI, timing, throughput</w:t>
            </w:r>
          </w:p>
        </w:tc>
        <w:tc>
          <w:tcPr>
            <w:tcW w:w="3312" w:type="dxa"/>
            <w:vAlign w:val="center"/>
          </w:tcPr>
          <w:p w14:paraId="335E63F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Measure and compare execution modes</w:t>
            </w:r>
          </w:p>
        </w:tc>
      </w:tr>
    </w:tbl>
    <w:p w14:paraId="512D58DC">
      <w:pPr>
        <w:rPr>
          <w:rFonts w:hint="default" w:ascii="Times New Roman" w:hAnsi="Times New Roman" w:cs="Times New Roman"/>
          <w:color w:val="auto"/>
          <w:sz w:val="24"/>
          <w:szCs w:val="24"/>
        </w:rPr>
      </w:pPr>
    </w:p>
    <w:p w14:paraId="53B6CDF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3.2 Suggested Instruction Set for the Simulator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8CB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2708084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Instruction</w:t>
            </w:r>
          </w:p>
        </w:tc>
        <w:tc>
          <w:tcPr>
            <w:tcW w:w="3312" w:type="dxa"/>
            <w:shd w:val="clear" w:color="auto" w:fill="D9EAF7"/>
            <w:vAlign w:val="center"/>
          </w:tcPr>
          <w:p w14:paraId="7A3217DA">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Meaning</w:t>
            </w:r>
          </w:p>
        </w:tc>
        <w:tc>
          <w:tcPr>
            <w:tcW w:w="3312" w:type="dxa"/>
            <w:shd w:val="clear" w:color="auto" w:fill="D9EAF7"/>
            <w:vAlign w:val="center"/>
          </w:tcPr>
          <w:p w14:paraId="6ECA0FC3">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Pipeline use</w:t>
            </w:r>
          </w:p>
        </w:tc>
      </w:tr>
      <w:tr w14:paraId="67A5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5A8955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 rd, rs1, rs2</w:t>
            </w:r>
          </w:p>
        </w:tc>
        <w:tc>
          <w:tcPr>
            <w:tcW w:w="3312" w:type="dxa"/>
            <w:vAlign w:val="center"/>
          </w:tcPr>
          <w:p w14:paraId="7F7714C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Integer addition</w:t>
            </w:r>
          </w:p>
        </w:tc>
        <w:tc>
          <w:tcPr>
            <w:tcW w:w="3312" w:type="dxa"/>
            <w:vAlign w:val="center"/>
          </w:tcPr>
          <w:p w14:paraId="166624F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ALU</w:t>
            </w:r>
          </w:p>
        </w:tc>
      </w:tr>
      <w:tr w14:paraId="5775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D8412C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SUB rd, rs1, rs2</w:t>
            </w:r>
          </w:p>
        </w:tc>
        <w:tc>
          <w:tcPr>
            <w:tcW w:w="3312" w:type="dxa"/>
            <w:vAlign w:val="center"/>
          </w:tcPr>
          <w:p w14:paraId="2ED049F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Integer subtraction</w:t>
            </w:r>
          </w:p>
        </w:tc>
        <w:tc>
          <w:tcPr>
            <w:tcW w:w="3312" w:type="dxa"/>
            <w:vAlign w:val="center"/>
          </w:tcPr>
          <w:p w14:paraId="07B21FA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ALU</w:t>
            </w:r>
          </w:p>
        </w:tc>
      </w:tr>
      <w:tr w14:paraId="0269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CF85B2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MUL rd, rs1, rs2</w:t>
            </w:r>
          </w:p>
        </w:tc>
        <w:tc>
          <w:tcPr>
            <w:tcW w:w="3312" w:type="dxa"/>
            <w:vAlign w:val="center"/>
          </w:tcPr>
          <w:p w14:paraId="6ECD736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Booth multiplication</w:t>
            </w:r>
          </w:p>
        </w:tc>
        <w:tc>
          <w:tcPr>
            <w:tcW w:w="3312" w:type="dxa"/>
            <w:vAlign w:val="center"/>
          </w:tcPr>
          <w:p w14:paraId="5AD0416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ALU / arithmetic unit</w:t>
            </w:r>
          </w:p>
        </w:tc>
      </w:tr>
      <w:tr w14:paraId="0181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2D2BE5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DIV rd, rs1, rs2</w:t>
            </w:r>
          </w:p>
        </w:tc>
        <w:tc>
          <w:tcPr>
            <w:tcW w:w="3312" w:type="dxa"/>
            <w:vAlign w:val="center"/>
          </w:tcPr>
          <w:p w14:paraId="39DBF0D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Division algorithm</w:t>
            </w:r>
          </w:p>
        </w:tc>
        <w:tc>
          <w:tcPr>
            <w:tcW w:w="3312" w:type="dxa"/>
            <w:vAlign w:val="center"/>
          </w:tcPr>
          <w:p w14:paraId="45B3103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ALU / arithmetic unit</w:t>
            </w:r>
          </w:p>
        </w:tc>
      </w:tr>
      <w:tr w14:paraId="05B3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E2E567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LW rd, offset(rs1)</w:t>
            </w:r>
          </w:p>
        </w:tc>
        <w:tc>
          <w:tcPr>
            <w:tcW w:w="3312" w:type="dxa"/>
            <w:vAlign w:val="center"/>
          </w:tcPr>
          <w:p w14:paraId="62B88EB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Load word</w:t>
            </w:r>
          </w:p>
        </w:tc>
        <w:tc>
          <w:tcPr>
            <w:tcW w:w="3312" w:type="dxa"/>
            <w:vAlign w:val="center"/>
          </w:tcPr>
          <w:p w14:paraId="5D46F1B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w:t>
            </w:r>
          </w:p>
        </w:tc>
      </w:tr>
      <w:tr w14:paraId="15B6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4E5FB9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SW rs2, offset(rs1)</w:t>
            </w:r>
          </w:p>
        </w:tc>
        <w:tc>
          <w:tcPr>
            <w:tcW w:w="3312" w:type="dxa"/>
            <w:vAlign w:val="center"/>
          </w:tcPr>
          <w:p w14:paraId="65F1AE5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Store word</w:t>
            </w:r>
          </w:p>
        </w:tc>
        <w:tc>
          <w:tcPr>
            <w:tcW w:w="3312" w:type="dxa"/>
            <w:vAlign w:val="center"/>
          </w:tcPr>
          <w:p w14:paraId="03BA1B5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w:t>
            </w:r>
          </w:p>
        </w:tc>
      </w:tr>
      <w:tr w14:paraId="4ACD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2AA08A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BEQ rs1, rs2, label</w:t>
            </w:r>
          </w:p>
        </w:tc>
        <w:tc>
          <w:tcPr>
            <w:tcW w:w="3312" w:type="dxa"/>
            <w:vAlign w:val="center"/>
          </w:tcPr>
          <w:p w14:paraId="701A9FE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Conditional branch</w:t>
            </w:r>
          </w:p>
        </w:tc>
        <w:tc>
          <w:tcPr>
            <w:tcW w:w="3312" w:type="dxa"/>
            <w:vAlign w:val="center"/>
          </w:tcPr>
          <w:p w14:paraId="4874FAF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 hazard</w:t>
            </w:r>
          </w:p>
        </w:tc>
      </w:tr>
      <w:tr w14:paraId="0EF5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2ECE83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FADD rd, rs1, rs2</w:t>
            </w:r>
          </w:p>
        </w:tc>
        <w:tc>
          <w:tcPr>
            <w:tcW w:w="3312" w:type="dxa"/>
            <w:vAlign w:val="center"/>
          </w:tcPr>
          <w:p w14:paraId="659654D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Floating-point add</w:t>
            </w:r>
          </w:p>
        </w:tc>
        <w:tc>
          <w:tcPr>
            <w:tcW w:w="3312" w:type="dxa"/>
            <w:vAlign w:val="center"/>
          </w:tcPr>
          <w:p w14:paraId="5341661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FP unit</w:t>
            </w:r>
          </w:p>
        </w:tc>
      </w:tr>
      <w:tr w14:paraId="406F5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7D2A1B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FMUL rd, rs1, rs2</w:t>
            </w:r>
          </w:p>
        </w:tc>
        <w:tc>
          <w:tcPr>
            <w:tcW w:w="3312" w:type="dxa"/>
            <w:vAlign w:val="center"/>
          </w:tcPr>
          <w:p w14:paraId="669407C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Floating-point multiply</w:t>
            </w:r>
          </w:p>
        </w:tc>
        <w:tc>
          <w:tcPr>
            <w:tcW w:w="3312" w:type="dxa"/>
            <w:vAlign w:val="center"/>
          </w:tcPr>
          <w:p w14:paraId="57FA828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FP unit</w:t>
            </w:r>
          </w:p>
        </w:tc>
      </w:tr>
      <w:tr w14:paraId="55D5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B44141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rd</w:t>
            </w:r>
          </w:p>
        </w:tc>
        <w:tc>
          <w:tcPr>
            <w:tcW w:w="3312" w:type="dxa"/>
            <w:vAlign w:val="center"/>
          </w:tcPr>
          <w:p w14:paraId="4DC2D69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Read I/O input</w:t>
            </w:r>
          </w:p>
        </w:tc>
        <w:tc>
          <w:tcPr>
            <w:tcW w:w="3312" w:type="dxa"/>
            <w:vAlign w:val="center"/>
          </w:tcPr>
          <w:p w14:paraId="46AF802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I/O</w:t>
            </w:r>
          </w:p>
        </w:tc>
      </w:tr>
      <w:tr w14:paraId="034D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B78165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 rs1</w:t>
            </w:r>
          </w:p>
        </w:tc>
        <w:tc>
          <w:tcPr>
            <w:tcW w:w="3312" w:type="dxa"/>
            <w:vAlign w:val="center"/>
          </w:tcPr>
          <w:p w14:paraId="78FD488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Write I/O output</w:t>
            </w:r>
          </w:p>
        </w:tc>
        <w:tc>
          <w:tcPr>
            <w:tcW w:w="3312" w:type="dxa"/>
            <w:vAlign w:val="center"/>
          </w:tcPr>
          <w:p w14:paraId="27D3CC3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I/O</w:t>
            </w:r>
          </w:p>
        </w:tc>
      </w:tr>
    </w:tbl>
    <w:p w14:paraId="455DF8A2">
      <w:pPr>
        <w:rPr>
          <w:rFonts w:hint="default" w:ascii="Times New Roman" w:hAnsi="Times New Roman" w:cs="Times New Roman"/>
          <w:color w:val="auto"/>
          <w:sz w:val="24"/>
          <w:szCs w:val="24"/>
        </w:rPr>
      </w:pPr>
    </w:p>
    <w:p w14:paraId="411834F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3.3 Pipelined Datapath</w:t>
      </w:r>
    </w:p>
    <w:p w14:paraId="58B40D7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five-stage pipeline is selected because it clearly demonstrates the separation of instruction fetch, decode, execute, memory access and write-back while remaining simple enough to visualize.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2A1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0E74869D">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Stage</w:t>
            </w:r>
          </w:p>
        </w:tc>
        <w:tc>
          <w:tcPr>
            <w:tcW w:w="3312" w:type="dxa"/>
            <w:shd w:val="clear" w:color="auto" w:fill="D9EAF7"/>
            <w:vAlign w:val="center"/>
          </w:tcPr>
          <w:p w14:paraId="275CF15B">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Function</w:t>
            </w:r>
          </w:p>
        </w:tc>
        <w:tc>
          <w:tcPr>
            <w:tcW w:w="3312" w:type="dxa"/>
            <w:shd w:val="clear" w:color="auto" w:fill="D9EAF7"/>
            <w:vAlign w:val="center"/>
          </w:tcPr>
          <w:p w14:paraId="33A3EC01">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Typical outputs</w:t>
            </w:r>
          </w:p>
        </w:tc>
      </w:tr>
      <w:tr w14:paraId="6C72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DCA161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w:t>
            </w:r>
          </w:p>
        </w:tc>
        <w:tc>
          <w:tcPr>
            <w:tcW w:w="3312" w:type="dxa"/>
            <w:vAlign w:val="center"/>
          </w:tcPr>
          <w:p w14:paraId="4CBE1C3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Fetch instruction and update PC</w:t>
            </w:r>
          </w:p>
        </w:tc>
        <w:tc>
          <w:tcPr>
            <w:tcW w:w="3312" w:type="dxa"/>
            <w:vAlign w:val="center"/>
          </w:tcPr>
          <w:p w14:paraId="344C415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Instruction, next PC</w:t>
            </w:r>
          </w:p>
        </w:tc>
      </w:tr>
      <w:tr w14:paraId="2D92B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44FCBF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w:t>
            </w:r>
          </w:p>
        </w:tc>
        <w:tc>
          <w:tcPr>
            <w:tcW w:w="3312" w:type="dxa"/>
            <w:vAlign w:val="center"/>
          </w:tcPr>
          <w:p w14:paraId="0450C33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Decode instruction and read registers</w:t>
            </w:r>
          </w:p>
        </w:tc>
        <w:tc>
          <w:tcPr>
            <w:tcW w:w="3312" w:type="dxa"/>
            <w:vAlign w:val="center"/>
          </w:tcPr>
          <w:p w14:paraId="295E9BF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Operands, control signals</w:t>
            </w:r>
          </w:p>
        </w:tc>
      </w:tr>
      <w:tr w14:paraId="5C99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03A031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w:t>
            </w:r>
          </w:p>
        </w:tc>
        <w:tc>
          <w:tcPr>
            <w:tcW w:w="3312" w:type="dxa"/>
            <w:vAlign w:val="center"/>
          </w:tcPr>
          <w:p w14:paraId="7C94FA4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ALU/arithmetic operation or address calculation</w:t>
            </w:r>
          </w:p>
        </w:tc>
        <w:tc>
          <w:tcPr>
            <w:tcW w:w="3312" w:type="dxa"/>
            <w:vAlign w:val="center"/>
          </w:tcPr>
          <w:p w14:paraId="7A52FBF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ALU result</w:t>
            </w:r>
          </w:p>
        </w:tc>
      </w:tr>
      <w:tr w14:paraId="50DA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9BFE98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w:t>
            </w:r>
          </w:p>
        </w:tc>
        <w:tc>
          <w:tcPr>
            <w:tcW w:w="3312" w:type="dxa"/>
            <w:vAlign w:val="center"/>
          </w:tcPr>
          <w:p w14:paraId="526F35E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Access data memory</w:t>
            </w:r>
          </w:p>
        </w:tc>
        <w:tc>
          <w:tcPr>
            <w:tcW w:w="3312" w:type="dxa"/>
            <w:vAlign w:val="center"/>
          </w:tcPr>
          <w:p w14:paraId="0F732EE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Loaded data / store completion</w:t>
            </w:r>
          </w:p>
        </w:tc>
      </w:tr>
      <w:tr w14:paraId="1E07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FBCC05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WB</w:t>
            </w:r>
          </w:p>
        </w:tc>
        <w:tc>
          <w:tcPr>
            <w:tcW w:w="3312" w:type="dxa"/>
            <w:vAlign w:val="center"/>
          </w:tcPr>
          <w:p w14:paraId="372CF24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Write result to register file</w:t>
            </w:r>
          </w:p>
        </w:tc>
        <w:tc>
          <w:tcPr>
            <w:tcW w:w="3312" w:type="dxa"/>
            <w:vAlign w:val="center"/>
          </w:tcPr>
          <w:p w14:paraId="52583C2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Updated destination register</w:t>
            </w:r>
          </w:p>
        </w:tc>
      </w:tr>
    </w:tbl>
    <w:p w14:paraId="23E296FE">
      <w:pPr>
        <w:rPr>
          <w:rFonts w:hint="default" w:ascii="Times New Roman" w:hAnsi="Times New Roman" w:cs="Times New Roman"/>
          <w:color w:val="auto"/>
          <w:sz w:val="24"/>
          <w:szCs w:val="24"/>
        </w:rPr>
      </w:pPr>
    </w:p>
    <w:p w14:paraId="46C750CF">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3.4 Pipeline Timing Example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46BF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vAlign w:val="center"/>
          </w:tcPr>
          <w:p w14:paraId="6773FA6D">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Cycle</w:t>
            </w:r>
          </w:p>
        </w:tc>
        <w:tc>
          <w:tcPr>
            <w:tcW w:w="1987" w:type="dxa"/>
            <w:shd w:val="clear" w:color="auto" w:fill="D9EAF7"/>
            <w:vAlign w:val="center"/>
          </w:tcPr>
          <w:p w14:paraId="675B10A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I1: ADD</w:t>
            </w:r>
          </w:p>
        </w:tc>
        <w:tc>
          <w:tcPr>
            <w:tcW w:w="1987" w:type="dxa"/>
            <w:shd w:val="clear" w:color="auto" w:fill="D9EAF7"/>
            <w:vAlign w:val="center"/>
          </w:tcPr>
          <w:p w14:paraId="2B9A7D1C">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I2: SUB</w:t>
            </w:r>
          </w:p>
        </w:tc>
        <w:tc>
          <w:tcPr>
            <w:tcW w:w="1987" w:type="dxa"/>
            <w:shd w:val="clear" w:color="auto" w:fill="D9EAF7"/>
            <w:vAlign w:val="center"/>
          </w:tcPr>
          <w:p w14:paraId="60BE559D">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I3: LW</w:t>
            </w:r>
          </w:p>
        </w:tc>
        <w:tc>
          <w:tcPr>
            <w:tcW w:w="1987" w:type="dxa"/>
            <w:shd w:val="clear" w:color="auto" w:fill="D9EAF7"/>
            <w:vAlign w:val="center"/>
          </w:tcPr>
          <w:p w14:paraId="00E75BF4">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I4: ADD</w:t>
            </w:r>
          </w:p>
        </w:tc>
      </w:tr>
      <w:tr w14:paraId="19AC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4E197B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987" w:type="dxa"/>
            <w:vAlign w:val="center"/>
          </w:tcPr>
          <w:p w14:paraId="4D85970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w:t>
            </w:r>
          </w:p>
        </w:tc>
        <w:tc>
          <w:tcPr>
            <w:tcW w:w="1987" w:type="dxa"/>
            <w:vAlign w:val="center"/>
          </w:tcPr>
          <w:p w14:paraId="18FEC733">
            <w:pPr>
              <w:spacing w:after="0" w:line="240" w:lineRule="auto"/>
              <w:rPr>
                <w:rFonts w:hint="default" w:ascii="Times New Roman" w:hAnsi="Times New Roman" w:cs="Times New Roman"/>
                <w:color w:val="auto"/>
                <w:sz w:val="24"/>
                <w:szCs w:val="24"/>
              </w:rPr>
            </w:pPr>
          </w:p>
        </w:tc>
        <w:tc>
          <w:tcPr>
            <w:tcW w:w="1987" w:type="dxa"/>
            <w:vAlign w:val="center"/>
          </w:tcPr>
          <w:p w14:paraId="012CAE19">
            <w:pPr>
              <w:spacing w:after="0" w:line="240" w:lineRule="auto"/>
              <w:rPr>
                <w:rFonts w:hint="default" w:ascii="Times New Roman" w:hAnsi="Times New Roman" w:cs="Times New Roman"/>
                <w:color w:val="auto"/>
                <w:sz w:val="24"/>
                <w:szCs w:val="24"/>
              </w:rPr>
            </w:pPr>
          </w:p>
        </w:tc>
        <w:tc>
          <w:tcPr>
            <w:tcW w:w="1987" w:type="dxa"/>
            <w:vAlign w:val="center"/>
          </w:tcPr>
          <w:p w14:paraId="2A1F9BE6">
            <w:pPr>
              <w:spacing w:after="0" w:line="240" w:lineRule="auto"/>
              <w:rPr>
                <w:rFonts w:hint="default" w:ascii="Times New Roman" w:hAnsi="Times New Roman" w:cs="Times New Roman"/>
                <w:color w:val="auto"/>
                <w:sz w:val="24"/>
                <w:szCs w:val="24"/>
              </w:rPr>
            </w:pPr>
          </w:p>
        </w:tc>
      </w:tr>
      <w:tr w14:paraId="66E1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9569C2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1987" w:type="dxa"/>
            <w:vAlign w:val="center"/>
          </w:tcPr>
          <w:p w14:paraId="5AB0884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w:t>
            </w:r>
          </w:p>
        </w:tc>
        <w:tc>
          <w:tcPr>
            <w:tcW w:w="1987" w:type="dxa"/>
            <w:vAlign w:val="center"/>
          </w:tcPr>
          <w:p w14:paraId="4168C54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w:t>
            </w:r>
          </w:p>
        </w:tc>
        <w:tc>
          <w:tcPr>
            <w:tcW w:w="1987" w:type="dxa"/>
            <w:vAlign w:val="center"/>
          </w:tcPr>
          <w:p w14:paraId="6B65F14A">
            <w:pPr>
              <w:spacing w:after="0" w:line="240" w:lineRule="auto"/>
              <w:rPr>
                <w:rFonts w:hint="default" w:ascii="Times New Roman" w:hAnsi="Times New Roman" w:cs="Times New Roman"/>
                <w:color w:val="auto"/>
                <w:sz w:val="24"/>
                <w:szCs w:val="24"/>
              </w:rPr>
            </w:pPr>
          </w:p>
        </w:tc>
        <w:tc>
          <w:tcPr>
            <w:tcW w:w="1987" w:type="dxa"/>
            <w:vAlign w:val="center"/>
          </w:tcPr>
          <w:p w14:paraId="40E68750">
            <w:pPr>
              <w:spacing w:after="0" w:line="240" w:lineRule="auto"/>
              <w:rPr>
                <w:rFonts w:hint="default" w:ascii="Times New Roman" w:hAnsi="Times New Roman" w:cs="Times New Roman"/>
                <w:color w:val="auto"/>
                <w:sz w:val="24"/>
                <w:szCs w:val="24"/>
              </w:rPr>
            </w:pPr>
          </w:p>
        </w:tc>
      </w:tr>
      <w:tr w14:paraId="7EB8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2DDAA0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1987" w:type="dxa"/>
            <w:vAlign w:val="center"/>
          </w:tcPr>
          <w:p w14:paraId="0CCFBC1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w:t>
            </w:r>
          </w:p>
        </w:tc>
        <w:tc>
          <w:tcPr>
            <w:tcW w:w="1987" w:type="dxa"/>
            <w:vAlign w:val="center"/>
          </w:tcPr>
          <w:p w14:paraId="186E612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w:t>
            </w:r>
          </w:p>
        </w:tc>
        <w:tc>
          <w:tcPr>
            <w:tcW w:w="1987" w:type="dxa"/>
            <w:vAlign w:val="center"/>
          </w:tcPr>
          <w:p w14:paraId="5D9297A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w:t>
            </w:r>
          </w:p>
        </w:tc>
        <w:tc>
          <w:tcPr>
            <w:tcW w:w="1987" w:type="dxa"/>
            <w:vAlign w:val="center"/>
          </w:tcPr>
          <w:p w14:paraId="5BD1124F">
            <w:pPr>
              <w:spacing w:after="0" w:line="240" w:lineRule="auto"/>
              <w:rPr>
                <w:rFonts w:hint="default" w:ascii="Times New Roman" w:hAnsi="Times New Roman" w:cs="Times New Roman"/>
                <w:color w:val="auto"/>
                <w:sz w:val="24"/>
                <w:szCs w:val="24"/>
              </w:rPr>
            </w:pPr>
          </w:p>
        </w:tc>
      </w:tr>
      <w:tr w14:paraId="7E887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0C9825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c>
          <w:tcPr>
            <w:tcW w:w="1987" w:type="dxa"/>
            <w:vAlign w:val="center"/>
          </w:tcPr>
          <w:p w14:paraId="4D9A332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w:t>
            </w:r>
          </w:p>
        </w:tc>
        <w:tc>
          <w:tcPr>
            <w:tcW w:w="1987" w:type="dxa"/>
            <w:vAlign w:val="center"/>
          </w:tcPr>
          <w:p w14:paraId="2FAA0A9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w:t>
            </w:r>
          </w:p>
        </w:tc>
        <w:tc>
          <w:tcPr>
            <w:tcW w:w="1987" w:type="dxa"/>
            <w:vAlign w:val="center"/>
          </w:tcPr>
          <w:p w14:paraId="2964D52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w:t>
            </w:r>
          </w:p>
        </w:tc>
        <w:tc>
          <w:tcPr>
            <w:tcW w:w="1987" w:type="dxa"/>
            <w:vAlign w:val="center"/>
          </w:tcPr>
          <w:p w14:paraId="1C5185D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w:t>
            </w:r>
          </w:p>
        </w:tc>
      </w:tr>
      <w:tr w14:paraId="72CD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498A96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w:t>
            </w:r>
          </w:p>
        </w:tc>
        <w:tc>
          <w:tcPr>
            <w:tcW w:w="1987" w:type="dxa"/>
            <w:vAlign w:val="center"/>
          </w:tcPr>
          <w:p w14:paraId="7FA8ECB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WB</w:t>
            </w:r>
          </w:p>
        </w:tc>
        <w:tc>
          <w:tcPr>
            <w:tcW w:w="1987" w:type="dxa"/>
            <w:vAlign w:val="center"/>
          </w:tcPr>
          <w:p w14:paraId="0E8D860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w:t>
            </w:r>
          </w:p>
        </w:tc>
        <w:tc>
          <w:tcPr>
            <w:tcW w:w="1987" w:type="dxa"/>
            <w:vAlign w:val="center"/>
          </w:tcPr>
          <w:p w14:paraId="665B0C0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w:t>
            </w:r>
          </w:p>
        </w:tc>
        <w:tc>
          <w:tcPr>
            <w:tcW w:w="1987" w:type="dxa"/>
            <w:vAlign w:val="center"/>
          </w:tcPr>
          <w:p w14:paraId="4DE8B0A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w:t>
            </w:r>
          </w:p>
        </w:tc>
      </w:tr>
      <w:tr w14:paraId="5276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41F807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w:t>
            </w:r>
          </w:p>
        </w:tc>
        <w:tc>
          <w:tcPr>
            <w:tcW w:w="1987" w:type="dxa"/>
            <w:vAlign w:val="center"/>
          </w:tcPr>
          <w:p w14:paraId="5790BD22">
            <w:pPr>
              <w:spacing w:after="0" w:line="240" w:lineRule="auto"/>
              <w:rPr>
                <w:rFonts w:hint="default" w:ascii="Times New Roman" w:hAnsi="Times New Roman" w:cs="Times New Roman"/>
                <w:color w:val="auto"/>
                <w:sz w:val="24"/>
                <w:szCs w:val="24"/>
              </w:rPr>
            </w:pPr>
          </w:p>
        </w:tc>
        <w:tc>
          <w:tcPr>
            <w:tcW w:w="1987" w:type="dxa"/>
            <w:vAlign w:val="center"/>
          </w:tcPr>
          <w:p w14:paraId="66B4A20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WB</w:t>
            </w:r>
          </w:p>
        </w:tc>
        <w:tc>
          <w:tcPr>
            <w:tcW w:w="1987" w:type="dxa"/>
            <w:vAlign w:val="center"/>
          </w:tcPr>
          <w:p w14:paraId="3AB80CB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w:t>
            </w:r>
          </w:p>
        </w:tc>
        <w:tc>
          <w:tcPr>
            <w:tcW w:w="1987" w:type="dxa"/>
            <w:vAlign w:val="center"/>
          </w:tcPr>
          <w:p w14:paraId="41CC376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w:t>
            </w:r>
          </w:p>
        </w:tc>
      </w:tr>
      <w:tr w14:paraId="486F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604474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w:t>
            </w:r>
          </w:p>
        </w:tc>
        <w:tc>
          <w:tcPr>
            <w:tcW w:w="1987" w:type="dxa"/>
            <w:vAlign w:val="center"/>
          </w:tcPr>
          <w:p w14:paraId="3D2F65DB">
            <w:pPr>
              <w:spacing w:after="0" w:line="240" w:lineRule="auto"/>
              <w:rPr>
                <w:rFonts w:hint="default" w:ascii="Times New Roman" w:hAnsi="Times New Roman" w:cs="Times New Roman"/>
                <w:color w:val="auto"/>
                <w:sz w:val="24"/>
                <w:szCs w:val="24"/>
              </w:rPr>
            </w:pPr>
          </w:p>
        </w:tc>
        <w:tc>
          <w:tcPr>
            <w:tcW w:w="1987" w:type="dxa"/>
            <w:vAlign w:val="center"/>
          </w:tcPr>
          <w:p w14:paraId="5E634E16">
            <w:pPr>
              <w:spacing w:after="0" w:line="240" w:lineRule="auto"/>
              <w:rPr>
                <w:rFonts w:hint="default" w:ascii="Times New Roman" w:hAnsi="Times New Roman" w:cs="Times New Roman"/>
                <w:color w:val="auto"/>
                <w:sz w:val="24"/>
                <w:szCs w:val="24"/>
              </w:rPr>
            </w:pPr>
          </w:p>
        </w:tc>
        <w:tc>
          <w:tcPr>
            <w:tcW w:w="1987" w:type="dxa"/>
            <w:vAlign w:val="center"/>
          </w:tcPr>
          <w:p w14:paraId="22B77F6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WB</w:t>
            </w:r>
          </w:p>
        </w:tc>
        <w:tc>
          <w:tcPr>
            <w:tcW w:w="1987" w:type="dxa"/>
            <w:vAlign w:val="center"/>
          </w:tcPr>
          <w:p w14:paraId="74A065D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MEM</w:t>
            </w:r>
          </w:p>
        </w:tc>
      </w:tr>
      <w:tr w14:paraId="45C9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75F189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w:t>
            </w:r>
          </w:p>
        </w:tc>
        <w:tc>
          <w:tcPr>
            <w:tcW w:w="1987" w:type="dxa"/>
            <w:vAlign w:val="center"/>
          </w:tcPr>
          <w:p w14:paraId="663E5C2C">
            <w:pPr>
              <w:spacing w:after="0" w:line="240" w:lineRule="auto"/>
              <w:rPr>
                <w:rFonts w:hint="default" w:ascii="Times New Roman" w:hAnsi="Times New Roman" w:cs="Times New Roman"/>
                <w:color w:val="auto"/>
                <w:sz w:val="24"/>
                <w:szCs w:val="24"/>
              </w:rPr>
            </w:pPr>
          </w:p>
        </w:tc>
        <w:tc>
          <w:tcPr>
            <w:tcW w:w="1987" w:type="dxa"/>
            <w:vAlign w:val="center"/>
          </w:tcPr>
          <w:p w14:paraId="0162FA9A">
            <w:pPr>
              <w:spacing w:after="0" w:line="240" w:lineRule="auto"/>
              <w:rPr>
                <w:rFonts w:hint="default" w:ascii="Times New Roman" w:hAnsi="Times New Roman" w:cs="Times New Roman"/>
                <w:color w:val="auto"/>
                <w:sz w:val="24"/>
                <w:szCs w:val="24"/>
              </w:rPr>
            </w:pPr>
          </w:p>
        </w:tc>
        <w:tc>
          <w:tcPr>
            <w:tcW w:w="1987" w:type="dxa"/>
            <w:vAlign w:val="center"/>
          </w:tcPr>
          <w:p w14:paraId="4D3487AA">
            <w:pPr>
              <w:spacing w:after="0" w:line="240" w:lineRule="auto"/>
              <w:rPr>
                <w:rFonts w:hint="default" w:ascii="Times New Roman" w:hAnsi="Times New Roman" w:cs="Times New Roman"/>
                <w:color w:val="auto"/>
                <w:sz w:val="24"/>
                <w:szCs w:val="24"/>
              </w:rPr>
            </w:pPr>
          </w:p>
        </w:tc>
        <w:tc>
          <w:tcPr>
            <w:tcW w:w="1987" w:type="dxa"/>
            <w:vAlign w:val="center"/>
          </w:tcPr>
          <w:p w14:paraId="7345548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WB</w:t>
            </w:r>
          </w:p>
        </w:tc>
      </w:tr>
    </w:tbl>
    <w:p w14:paraId="682626F1">
      <w:pPr>
        <w:rPr>
          <w:rFonts w:hint="default" w:ascii="Times New Roman" w:hAnsi="Times New Roman" w:cs="Times New Roman"/>
          <w:color w:val="auto"/>
          <w:sz w:val="24"/>
          <w:szCs w:val="24"/>
        </w:rPr>
      </w:pPr>
    </w:p>
    <w:p w14:paraId="1AB0CA9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 k instructions in an ideal five-stage pipeline, the idealized cycle count is k + (5 - 1), assuming no stalls. Therefore, for 20 instructions, the ideal cycle count is 24 cycles. Actual execution is higher when data, control or structural hazards introduce stalls.</w:t>
      </w:r>
    </w:p>
    <w:p w14:paraId="0B57B614">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3.5 Hazard Detection and Handling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103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3EF0E6D8">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Hazard</w:t>
            </w:r>
          </w:p>
        </w:tc>
        <w:tc>
          <w:tcPr>
            <w:tcW w:w="2484" w:type="dxa"/>
            <w:shd w:val="clear" w:color="auto" w:fill="D9EAF7"/>
            <w:vAlign w:val="center"/>
          </w:tcPr>
          <w:p w14:paraId="3AD4D48B">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Example</w:t>
            </w:r>
          </w:p>
        </w:tc>
        <w:tc>
          <w:tcPr>
            <w:tcW w:w="2484" w:type="dxa"/>
            <w:shd w:val="clear" w:color="auto" w:fill="D9EAF7"/>
            <w:vAlign w:val="center"/>
          </w:tcPr>
          <w:p w14:paraId="11EABDCD">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Detection</w:t>
            </w:r>
          </w:p>
        </w:tc>
        <w:tc>
          <w:tcPr>
            <w:tcW w:w="2484" w:type="dxa"/>
            <w:shd w:val="clear" w:color="auto" w:fill="D9EAF7"/>
            <w:vAlign w:val="center"/>
          </w:tcPr>
          <w:p w14:paraId="75802B20">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Handling</w:t>
            </w:r>
          </w:p>
        </w:tc>
      </w:tr>
      <w:tr w14:paraId="19D9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893D67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w:t>
            </w:r>
          </w:p>
        </w:tc>
        <w:tc>
          <w:tcPr>
            <w:tcW w:w="2484" w:type="dxa"/>
            <w:vAlign w:val="center"/>
          </w:tcPr>
          <w:p w14:paraId="2A96F81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 R1,... followed by SUB R4,R1,...</w:t>
            </w:r>
          </w:p>
        </w:tc>
        <w:tc>
          <w:tcPr>
            <w:tcW w:w="2484" w:type="dxa"/>
            <w:vAlign w:val="center"/>
          </w:tcPr>
          <w:p w14:paraId="7CB9071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Destination/source dependency</w:t>
            </w:r>
          </w:p>
        </w:tc>
        <w:tc>
          <w:tcPr>
            <w:tcW w:w="2484" w:type="dxa"/>
            <w:vAlign w:val="center"/>
          </w:tcPr>
          <w:p w14:paraId="6151CAA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Forwarding or stall</w:t>
            </w:r>
          </w:p>
        </w:tc>
      </w:tr>
      <w:tr w14:paraId="061A5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355596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w:t>
            </w:r>
          </w:p>
        </w:tc>
        <w:tc>
          <w:tcPr>
            <w:tcW w:w="2484" w:type="dxa"/>
            <w:vAlign w:val="center"/>
          </w:tcPr>
          <w:p w14:paraId="3C532DB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BEQ followed by dependent instructions</w:t>
            </w:r>
          </w:p>
        </w:tc>
        <w:tc>
          <w:tcPr>
            <w:tcW w:w="2484" w:type="dxa"/>
            <w:vAlign w:val="center"/>
          </w:tcPr>
          <w:p w14:paraId="5E0D9DE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Branch outcome changes PC</w:t>
            </w:r>
          </w:p>
        </w:tc>
        <w:tc>
          <w:tcPr>
            <w:tcW w:w="2484" w:type="dxa"/>
            <w:vAlign w:val="center"/>
          </w:tcPr>
          <w:p w14:paraId="4B6F40E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Stall, flush, prediction</w:t>
            </w:r>
          </w:p>
        </w:tc>
      </w:tr>
      <w:tr w14:paraId="7E0E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AD5745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Structural</w:t>
            </w:r>
          </w:p>
        </w:tc>
        <w:tc>
          <w:tcPr>
            <w:tcW w:w="2484" w:type="dxa"/>
            <w:vAlign w:val="center"/>
          </w:tcPr>
          <w:p w14:paraId="29DD62A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Two stages need one shared resource</w:t>
            </w:r>
          </w:p>
        </w:tc>
        <w:tc>
          <w:tcPr>
            <w:tcW w:w="2484" w:type="dxa"/>
            <w:vAlign w:val="center"/>
          </w:tcPr>
          <w:p w14:paraId="2D1DB4B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Resource conflict</w:t>
            </w:r>
          </w:p>
        </w:tc>
        <w:tc>
          <w:tcPr>
            <w:tcW w:w="2484" w:type="dxa"/>
            <w:vAlign w:val="center"/>
          </w:tcPr>
          <w:p w14:paraId="67A9F45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Duplicate resource or stall</w:t>
            </w:r>
          </w:p>
        </w:tc>
      </w:tr>
    </w:tbl>
    <w:p w14:paraId="15A618D7">
      <w:pPr>
        <w:rPr>
          <w:rFonts w:hint="default" w:ascii="Times New Roman" w:hAnsi="Times New Roman" w:cs="Times New Roman"/>
          <w:color w:val="auto"/>
          <w:sz w:val="24"/>
          <w:szCs w:val="24"/>
        </w:rPr>
      </w:pPr>
    </w:p>
    <w:p w14:paraId="2013A2A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preferred baseline solution is forwarding for common data hazards, a pipeline flush for taken branches in the simple model, and either resource duplication or a one-cycle stall for structural conflicts. The simulator should count every inserted stall so the performance effect is visible.</w:t>
      </w:r>
    </w:p>
    <w:p w14:paraId="2C54DE5B">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3.6 Superscalar and Advanced Execution Modes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3619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4EE3072C">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Technique</w:t>
            </w:r>
          </w:p>
        </w:tc>
        <w:tc>
          <w:tcPr>
            <w:tcW w:w="2484" w:type="dxa"/>
            <w:shd w:val="clear" w:color="auto" w:fill="D9EAF7"/>
            <w:vAlign w:val="center"/>
          </w:tcPr>
          <w:p w14:paraId="76971313">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Core idea</w:t>
            </w:r>
          </w:p>
        </w:tc>
        <w:tc>
          <w:tcPr>
            <w:tcW w:w="2484" w:type="dxa"/>
            <w:shd w:val="clear" w:color="auto" w:fill="D9EAF7"/>
            <w:vAlign w:val="center"/>
          </w:tcPr>
          <w:p w14:paraId="1CC3B5EB">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Expected benefit</w:t>
            </w:r>
          </w:p>
        </w:tc>
        <w:tc>
          <w:tcPr>
            <w:tcW w:w="2484" w:type="dxa"/>
            <w:shd w:val="clear" w:color="auto" w:fill="D9EAF7"/>
            <w:vAlign w:val="center"/>
          </w:tcPr>
          <w:p w14:paraId="1B26AF2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Main cost/risk</w:t>
            </w:r>
          </w:p>
        </w:tc>
      </w:tr>
      <w:tr w14:paraId="198B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C11E27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Out-of-order execution</w:t>
            </w:r>
          </w:p>
        </w:tc>
        <w:tc>
          <w:tcPr>
            <w:tcW w:w="2484" w:type="dxa"/>
            <w:vAlign w:val="center"/>
          </w:tcPr>
          <w:p w14:paraId="7528E7C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Execute ready instructions before older blocked instructions</w:t>
            </w:r>
          </w:p>
        </w:tc>
        <w:tc>
          <w:tcPr>
            <w:tcW w:w="2484" w:type="dxa"/>
            <w:vAlign w:val="center"/>
          </w:tcPr>
          <w:p w14:paraId="3D4FEE1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Higher functional-unit utilization</w:t>
            </w:r>
          </w:p>
        </w:tc>
        <w:tc>
          <w:tcPr>
            <w:tcW w:w="2484" w:type="dxa"/>
            <w:vAlign w:val="center"/>
          </w:tcPr>
          <w:p w14:paraId="3E6DE8D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Dependency tracking and reorder logic</w:t>
            </w:r>
          </w:p>
        </w:tc>
      </w:tr>
      <w:tr w14:paraId="4420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59C5FB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Speculative execution</w:t>
            </w:r>
          </w:p>
        </w:tc>
        <w:tc>
          <w:tcPr>
            <w:tcW w:w="2484" w:type="dxa"/>
            <w:vAlign w:val="center"/>
          </w:tcPr>
          <w:p w14:paraId="5B10BF3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Execute predicted path before branch resolution</w:t>
            </w:r>
          </w:p>
        </w:tc>
        <w:tc>
          <w:tcPr>
            <w:tcW w:w="2484" w:type="dxa"/>
            <w:vAlign w:val="center"/>
          </w:tcPr>
          <w:p w14:paraId="2C8411E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Reduces branch waiting time</w:t>
            </w:r>
          </w:p>
        </w:tc>
        <w:tc>
          <w:tcPr>
            <w:tcW w:w="2484" w:type="dxa"/>
            <w:vAlign w:val="center"/>
          </w:tcPr>
          <w:p w14:paraId="61B0510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Wrong-path work and recovery</w:t>
            </w:r>
          </w:p>
        </w:tc>
      </w:tr>
      <w:tr w14:paraId="7001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E7715D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SMT</w:t>
            </w:r>
          </w:p>
        </w:tc>
        <w:tc>
          <w:tcPr>
            <w:tcW w:w="2484" w:type="dxa"/>
            <w:vAlign w:val="center"/>
          </w:tcPr>
          <w:p w14:paraId="798D458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Issue instructions from multiple threads in one core</w:t>
            </w:r>
          </w:p>
        </w:tc>
        <w:tc>
          <w:tcPr>
            <w:tcW w:w="2484" w:type="dxa"/>
            <w:vAlign w:val="center"/>
          </w:tcPr>
          <w:p w14:paraId="3BB1FC6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Improves utilization when one thread stalls</w:t>
            </w:r>
          </w:p>
        </w:tc>
        <w:tc>
          <w:tcPr>
            <w:tcW w:w="2484" w:type="dxa"/>
            <w:vAlign w:val="center"/>
          </w:tcPr>
          <w:p w14:paraId="362CCEA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Resource contention and scheduling complexity</w:t>
            </w:r>
          </w:p>
        </w:tc>
      </w:tr>
    </w:tbl>
    <w:p w14:paraId="76835150">
      <w:pPr>
        <w:rPr>
          <w:rFonts w:hint="default" w:ascii="Times New Roman" w:hAnsi="Times New Roman" w:cs="Times New Roman"/>
          <w:color w:val="auto"/>
          <w:sz w:val="24"/>
          <w:szCs w:val="24"/>
        </w:rPr>
      </w:pPr>
    </w:p>
    <w:p w14:paraId="26D3641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simulator should compare these modes using the same instruction workload. The comparison must focus on throughput, CPI and utilization rather than claiming that one technique is universally superior.</w:t>
      </w:r>
    </w:p>
    <w:p w14:paraId="16B4CF0F">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4. Requirements and Constraints</w:t>
      </w:r>
    </w:p>
    <w:p w14:paraId="3178251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4.1 Functional Requirements</w:t>
      </w:r>
    </w:p>
    <w:p w14:paraId="69342831">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Initialize processor registers, memory and control state.</w:t>
      </w:r>
    </w:p>
    <w:p w14:paraId="10F6C029">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Load and decode a program.</w:t>
      </w:r>
    </w:p>
    <w:p w14:paraId="6536AEFF">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Execute fetch, decode and execute behavior.</w:t>
      </w:r>
    </w:p>
    <w:p w14:paraId="7DE45F20">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Support register transfers and data movement.</w:t>
      </w:r>
    </w:p>
    <w:p w14:paraId="3D223D72">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 integer arithmetic and signed-number operations.</w:t>
      </w:r>
    </w:p>
    <w:p w14:paraId="659C0AC4">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 CLA, Booth, restoring division and non-restoring division.</w:t>
      </w:r>
    </w:p>
    <w:p w14:paraId="2E55DE91">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Represent single- and double-precision IEEE 754 values.</w:t>
      </w:r>
    </w:p>
    <w:p w14:paraId="2F482097">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Run instructions through pipeline stages.</w:t>
      </w:r>
    </w:p>
    <w:p w14:paraId="7D17185E">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Detect data, control and structural hazards.</w:t>
      </w:r>
    </w:p>
    <w:p w14:paraId="7A0ED457">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Apply hazard-handling techniques and count stalls.</w:t>
      </w:r>
    </w:p>
    <w:p w14:paraId="25F51A19">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Run comparative superscalar modes.</w:t>
      </w:r>
    </w:p>
    <w:p w14:paraId="46F6FABD">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Report CPI, cycles, execution time and throughput.</w:t>
      </w:r>
    </w:p>
    <w:p w14:paraId="0BFDED58">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4.2 Performance Requirements</w:t>
      </w:r>
    </w:p>
    <w:p w14:paraId="278703CA">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simulator must produce deterministic results for a fixed program and configuration.</w:t>
      </w:r>
    </w:p>
    <w:p w14:paraId="01A9266B">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Performance counters must be reset between benchmark runs.</w:t>
      </w:r>
    </w:p>
    <w:p w14:paraId="513375AA">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number of executed instructions, total cycles and stall cycles must be recorded.</w:t>
      </w:r>
    </w:p>
    <w:p w14:paraId="3E35EDB3">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same workload should be used when comparing alternative organizations.</w:t>
      </w:r>
    </w:p>
    <w:p w14:paraId="35ECC36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4.3 Technical and Resource Constraints</w:t>
      </w:r>
    </w:p>
    <w:p w14:paraId="5710CB96">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a modular implementation so each arithmetic algorithm can be unit-tested.</w:t>
      </w:r>
    </w:p>
    <w:p w14:paraId="3A5F27CA">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Keep operand widths configurable (e.g., 4, 8, 16 or 32 bits for educational experiments).</w:t>
      </w:r>
    </w:p>
    <w:p w14:paraId="6F86323E">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Avoid assuming real hardware latency unless it is explicitly configured.</w:t>
      </w:r>
    </w:p>
    <w:p w14:paraId="0A4267C4">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software-only simulation; no physical processor modification is required.</w:t>
      </w:r>
    </w:p>
    <w:p w14:paraId="30938BC4">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 appropriate screenshots/tables/graphs as evidence of implementation.</w:t>
      </w:r>
    </w:p>
    <w:p w14:paraId="2765B59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4.4 Sustainability, Reliability and Ethics</w:t>
      </w:r>
    </w:p>
    <w:p w14:paraId="03F373F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simulator itself consumes computational resources, but it can be used to study performance-per-cycle and resource utilization. The design should therefore expose inefficient configurations and encourage comparison of throughput against complexity. Results must be reported honestly: illustrative calculations must not be presented as measured hardware data, and AI-assisted content should be acknowledged when used.</w:t>
      </w:r>
    </w:p>
    <w:p w14:paraId="2DB3861F">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5. Use of Modern Tools</w:t>
      </w:r>
    </w:p>
    <w:p w14:paraId="5B2D151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practical implementation can be developed in Python because it supports rapid prototyping, integer bit operations, structured data and visualization. A GUI can be implemented using Tkinter or another permitted framework, while Matplotlib can be used for performance graphs. Version control can be maintained using Git.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491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6B903980">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Tool</w:t>
            </w:r>
          </w:p>
        </w:tc>
        <w:tc>
          <w:tcPr>
            <w:tcW w:w="3312" w:type="dxa"/>
            <w:shd w:val="clear" w:color="auto" w:fill="D9EAF7"/>
            <w:vAlign w:val="center"/>
          </w:tcPr>
          <w:p w14:paraId="16FACB47">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Use in the project</w:t>
            </w:r>
          </w:p>
        </w:tc>
        <w:tc>
          <w:tcPr>
            <w:tcW w:w="3312" w:type="dxa"/>
            <w:shd w:val="clear" w:color="auto" w:fill="D9EAF7"/>
            <w:vAlign w:val="center"/>
          </w:tcPr>
          <w:p w14:paraId="2E552C4D">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Evidence to attach in final submission</w:t>
            </w:r>
          </w:p>
        </w:tc>
      </w:tr>
      <w:tr w14:paraId="0BD3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36C95E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Python</w:t>
            </w:r>
          </w:p>
        </w:tc>
        <w:tc>
          <w:tcPr>
            <w:tcW w:w="3312" w:type="dxa"/>
            <w:vAlign w:val="center"/>
          </w:tcPr>
          <w:p w14:paraId="17BFAE9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Simulator implementation and arithmetic algorithms</w:t>
            </w:r>
          </w:p>
        </w:tc>
        <w:tc>
          <w:tcPr>
            <w:tcW w:w="3312" w:type="dxa"/>
            <w:vAlign w:val="center"/>
          </w:tcPr>
          <w:p w14:paraId="2F98968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Source-code screenshots / repository link if permitted</w:t>
            </w:r>
          </w:p>
        </w:tc>
      </w:tr>
      <w:tr w14:paraId="0707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BE7F26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Jupyter Notebook / IDE</w:t>
            </w:r>
          </w:p>
        </w:tc>
        <w:tc>
          <w:tcPr>
            <w:tcW w:w="3312" w:type="dxa"/>
            <w:vAlign w:val="center"/>
          </w:tcPr>
          <w:p w14:paraId="4C4AE37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Interactive testing and debugging</w:t>
            </w:r>
          </w:p>
        </w:tc>
        <w:tc>
          <w:tcPr>
            <w:tcW w:w="3312" w:type="dxa"/>
            <w:vAlign w:val="center"/>
          </w:tcPr>
          <w:p w14:paraId="7004E66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Execution screenshots</w:t>
            </w:r>
          </w:p>
        </w:tc>
      </w:tr>
      <w:tr w14:paraId="68C7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29D23F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Matplotlib</w:t>
            </w:r>
          </w:p>
        </w:tc>
        <w:tc>
          <w:tcPr>
            <w:tcW w:w="3312" w:type="dxa"/>
            <w:vAlign w:val="center"/>
          </w:tcPr>
          <w:p w14:paraId="5178BD9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CPI/cycle/throughput graphs</w:t>
            </w:r>
          </w:p>
        </w:tc>
        <w:tc>
          <w:tcPr>
            <w:tcW w:w="3312" w:type="dxa"/>
            <w:vAlign w:val="center"/>
          </w:tcPr>
          <w:p w14:paraId="200E89C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Generated plots</w:t>
            </w:r>
          </w:p>
        </w:tc>
      </w:tr>
      <w:tr w14:paraId="11B5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FB65CB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Git</w:t>
            </w:r>
          </w:p>
        </w:tc>
        <w:tc>
          <w:tcPr>
            <w:tcW w:w="3312" w:type="dxa"/>
            <w:vAlign w:val="center"/>
          </w:tcPr>
          <w:p w14:paraId="520FB23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Version tracking</w:t>
            </w:r>
          </w:p>
        </w:tc>
        <w:tc>
          <w:tcPr>
            <w:tcW w:w="3312" w:type="dxa"/>
            <w:vAlign w:val="center"/>
          </w:tcPr>
          <w:p w14:paraId="3F35E59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Commit history screenshot, if used</w:t>
            </w:r>
          </w:p>
        </w:tc>
      </w:tr>
      <w:tr w14:paraId="71C3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215770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Word processor</w:t>
            </w:r>
          </w:p>
        </w:tc>
        <w:tc>
          <w:tcPr>
            <w:tcW w:w="3312" w:type="dxa"/>
            <w:vAlign w:val="center"/>
          </w:tcPr>
          <w:p w14:paraId="0C830A4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Technical documentation</w:t>
            </w:r>
          </w:p>
        </w:tc>
        <w:tc>
          <w:tcPr>
            <w:tcW w:w="3312" w:type="dxa"/>
            <w:vAlign w:val="center"/>
          </w:tcPr>
          <w:p w14:paraId="1A2E000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Final report</w:t>
            </w:r>
          </w:p>
        </w:tc>
      </w:tr>
      <w:tr w14:paraId="4AB8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0A38B8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AI-assisted tool</w:t>
            </w:r>
          </w:p>
        </w:tc>
        <w:tc>
          <w:tcPr>
            <w:tcW w:w="3312" w:type="dxa"/>
            <w:vAlign w:val="center"/>
          </w:tcPr>
          <w:p w14:paraId="4D2CBF7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Brainstorming, drafting or code assistance, if used</w:t>
            </w:r>
          </w:p>
        </w:tc>
        <w:tc>
          <w:tcPr>
            <w:tcW w:w="3312" w:type="dxa"/>
            <w:vAlign w:val="center"/>
          </w:tcPr>
          <w:p w14:paraId="48BB0B9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Brief acknowledgement in references</w:t>
            </w:r>
          </w:p>
        </w:tc>
      </w:tr>
    </w:tbl>
    <w:p w14:paraId="149F6EEB">
      <w:pPr>
        <w:rPr>
          <w:rFonts w:hint="default" w:ascii="Times New Roman" w:hAnsi="Times New Roman" w:cs="Times New Roman"/>
          <w:color w:val="auto"/>
          <w:sz w:val="24"/>
          <w:szCs w:val="24"/>
        </w:rPr>
      </w:pPr>
    </w:p>
    <w:p w14:paraId="436EE92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supplied format specifically asks students to provide appropriate evidence of tool usage and outputs. The student should therefore replace the placeholders in this report with screenshots from the actual simulator.</w:t>
      </w:r>
    </w:p>
    <w:p w14:paraId="10F3C827">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6. Results and Validation</w:t>
      </w:r>
    </w:p>
    <w:p w14:paraId="7352361D">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6.1 Validation Strategy</w:t>
      </w:r>
    </w:p>
    <w:p w14:paraId="33F2EE5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Validation is performed at three levels: unit validation of arithmetic algorithms, integration validation of instruction execution, and performance validation of the pipeline and advanced execution modes.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603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09AE90E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Test area</w:t>
            </w:r>
          </w:p>
        </w:tc>
        <w:tc>
          <w:tcPr>
            <w:tcW w:w="3312" w:type="dxa"/>
            <w:shd w:val="clear" w:color="auto" w:fill="D9EAF7"/>
            <w:vAlign w:val="center"/>
          </w:tcPr>
          <w:p w14:paraId="08F95C63">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Example test</w:t>
            </w:r>
          </w:p>
        </w:tc>
        <w:tc>
          <w:tcPr>
            <w:tcW w:w="3312" w:type="dxa"/>
            <w:shd w:val="clear" w:color="auto" w:fill="D9EAF7"/>
            <w:vAlign w:val="center"/>
          </w:tcPr>
          <w:p w14:paraId="615A0878">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Expected validation</w:t>
            </w:r>
          </w:p>
        </w:tc>
      </w:tr>
      <w:tr w14:paraId="672D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DD6BFD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Binary addition</w:t>
            </w:r>
          </w:p>
        </w:tc>
        <w:tc>
          <w:tcPr>
            <w:tcW w:w="3312" w:type="dxa"/>
            <w:vAlign w:val="center"/>
          </w:tcPr>
          <w:p w14:paraId="6289E24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 + 7</w:t>
            </w:r>
          </w:p>
        </w:tc>
        <w:tc>
          <w:tcPr>
            <w:tcW w:w="3312" w:type="dxa"/>
            <w:vAlign w:val="center"/>
          </w:tcPr>
          <w:p w14:paraId="5EBBD6D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w:t>
            </w:r>
          </w:p>
        </w:tc>
      </w:tr>
      <w:tr w14:paraId="0F42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FE04B4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Signed subtraction</w:t>
            </w:r>
          </w:p>
        </w:tc>
        <w:tc>
          <w:tcPr>
            <w:tcW w:w="3312" w:type="dxa"/>
            <w:vAlign w:val="center"/>
          </w:tcPr>
          <w:p w14:paraId="6AB5618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7 - 13</w:t>
            </w:r>
          </w:p>
        </w:tc>
        <w:tc>
          <w:tcPr>
            <w:tcW w:w="3312" w:type="dxa"/>
            <w:vAlign w:val="center"/>
          </w:tcPr>
          <w:p w14:paraId="4B6C27E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w:t>
            </w:r>
          </w:p>
        </w:tc>
      </w:tr>
      <w:tr w14:paraId="3E4F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BB7090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Booth multiplication</w:t>
            </w:r>
          </w:p>
        </w:tc>
        <w:tc>
          <w:tcPr>
            <w:tcW w:w="3312" w:type="dxa"/>
            <w:vAlign w:val="center"/>
          </w:tcPr>
          <w:p w14:paraId="07E3281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 5</w:t>
            </w:r>
          </w:p>
        </w:tc>
        <w:tc>
          <w:tcPr>
            <w:tcW w:w="3312" w:type="dxa"/>
            <w:vAlign w:val="center"/>
          </w:tcPr>
          <w:p w14:paraId="3086CC0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w:t>
            </w:r>
          </w:p>
        </w:tc>
      </w:tr>
      <w:tr w14:paraId="067A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DBF607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Restoring division</w:t>
            </w:r>
          </w:p>
        </w:tc>
        <w:tc>
          <w:tcPr>
            <w:tcW w:w="3312" w:type="dxa"/>
            <w:vAlign w:val="center"/>
          </w:tcPr>
          <w:p w14:paraId="31E3CF5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 ÷ 3</w:t>
            </w:r>
          </w:p>
        </w:tc>
        <w:tc>
          <w:tcPr>
            <w:tcW w:w="3312" w:type="dxa"/>
            <w:vAlign w:val="center"/>
          </w:tcPr>
          <w:p w14:paraId="0B95A22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Quotient 4, remainder 1</w:t>
            </w:r>
          </w:p>
        </w:tc>
      </w:tr>
      <w:tr w14:paraId="1750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B6A601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Non-restoring division</w:t>
            </w:r>
          </w:p>
        </w:tc>
        <w:tc>
          <w:tcPr>
            <w:tcW w:w="3312" w:type="dxa"/>
            <w:vAlign w:val="center"/>
          </w:tcPr>
          <w:p w14:paraId="2AF4812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 ÷ 3</w:t>
            </w:r>
          </w:p>
        </w:tc>
        <w:tc>
          <w:tcPr>
            <w:tcW w:w="3312" w:type="dxa"/>
            <w:vAlign w:val="center"/>
          </w:tcPr>
          <w:p w14:paraId="010AD31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Quotient 4, remainder 1</w:t>
            </w:r>
          </w:p>
        </w:tc>
      </w:tr>
      <w:tr w14:paraId="5CD1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324E9A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IEEE 754 encoding</w:t>
            </w:r>
          </w:p>
        </w:tc>
        <w:tc>
          <w:tcPr>
            <w:tcW w:w="3312" w:type="dxa"/>
            <w:vAlign w:val="center"/>
          </w:tcPr>
          <w:p w14:paraId="0A24E59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w:t>
            </w:r>
          </w:p>
        </w:tc>
        <w:tc>
          <w:tcPr>
            <w:tcW w:w="3312" w:type="dxa"/>
            <w:vAlign w:val="center"/>
          </w:tcPr>
          <w:p w14:paraId="4489280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Sign/exponent/fraction correspond to normalized 32/64-bit encoding</w:t>
            </w:r>
          </w:p>
        </w:tc>
      </w:tr>
      <w:tr w14:paraId="2439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927332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Pipeline</w:t>
            </w:r>
          </w:p>
        </w:tc>
        <w:tc>
          <w:tcPr>
            <w:tcW w:w="3312" w:type="dxa"/>
            <w:vAlign w:val="center"/>
          </w:tcPr>
          <w:p w14:paraId="6FE21EA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Independent ADD/SUB/LW sequence</w:t>
            </w:r>
          </w:p>
        </w:tc>
        <w:tc>
          <w:tcPr>
            <w:tcW w:w="3312" w:type="dxa"/>
            <w:vAlign w:val="center"/>
          </w:tcPr>
          <w:p w14:paraId="50BE00F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Stage progression without incorrect dependencies</w:t>
            </w:r>
          </w:p>
        </w:tc>
      </w:tr>
      <w:tr w14:paraId="2FC5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C22EB0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 hazard</w:t>
            </w:r>
          </w:p>
        </w:tc>
        <w:tc>
          <w:tcPr>
            <w:tcW w:w="3312" w:type="dxa"/>
            <w:vAlign w:val="center"/>
          </w:tcPr>
          <w:p w14:paraId="229F3F8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Producer followed by consumer</w:t>
            </w:r>
          </w:p>
        </w:tc>
        <w:tc>
          <w:tcPr>
            <w:tcW w:w="3312" w:type="dxa"/>
            <w:vAlign w:val="center"/>
          </w:tcPr>
          <w:p w14:paraId="52555C5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Forwarding or counted stall</w:t>
            </w:r>
          </w:p>
        </w:tc>
      </w:tr>
      <w:tr w14:paraId="1957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803B6B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 hazard</w:t>
            </w:r>
          </w:p>
        </w:tc>
        <w:tc>
          <w:tcPr>
            <w:tcW w:w="3312" w:type="dxa"/>
            <w:vAlign w:val="center"/>
          </w:tcPr>
          <w:p w14:paraId="0184C2E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Taken branch</w:t>
            </w:r>
          </w:p>
        </w:tc>
        <w:tc>
          <w:tcPr>
            <w:tcW w:w="3312" w:type="dxa"/>
            <w:vAlign w:val="center"/>
          </w:tcPr>
          <w:p w14:paraId="5D36C60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Incorrect-path instructions flushed/stalled as configured</w:t>
            </w:r>
          </w:p>
        </w:tc>
      </w:tr>
    </w:tbl>
    <w:p w14:paraId="5BA377E8">
      <w:pPr>
        <w:rPr>
          <w:rFonts w:hint="default" w:ascii="Times New Roman" w:hAnsi="Times New Roman" w:cs="Times New Roman"/>
          <w:color w:val="auto"/>
          <w:sz w:val="24"/>
          <w:szCs w:val="24"/>
        </w:rPr>
      </w:pPr>
    </w:p>
    <w:p w14:paraId="293BDF0B">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6.2 Illustrative Arithmetic Validation</w:t>
      </w:r>
    </w:p>
    <w:p w14:paraId="78E861B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following calculations are worked examples for validating the simulator. They should be replaced or supplemented with screenshots of the student's actual program output.</w:t>
      </w:r>
    </w:p>
    <w:p w14:paraId="05F9969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Booth example: 3 × 5</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42F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53127139">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Iteration</w:t>
            </w:r>
          </w:p>
        </w:tc>
        <w:tc>
          <w:tcPr>
            <w:tcW w:w="2484" w:type="dxa"/>
            <w:shd w:val="clear" w:color="auto" w:fill="D9EAF7"/>
            <w:vAlign w:val="center"/>
          </w:tcPr>
          <w:p w14:paraId="058E8029">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Q0 Q-1</w:t>
            </w:r>
          </w:p>
        </w:tc>
        <w:tc>
          <w:tcPr>
            <w:tcW w:w="2484" w:type="dxa"/>
            <w:shd w:val="clear" w:color="auto" w:fill="D9EAF7"/>
            <w:vAlign w:val="center"/>
          </w:tcPr>
          <w:p w14:paraId="46D76050">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Operation</w:t>
            </w:r>
          </w:p>
        </w:tc>
        <w:tc>
          <w:tcPr>
            <w:tcW w:w="2484" w:type="dxa"/>
            <w:shd w:val="clear" w:color="auto" w:fill="D9EAF7"/>
            <w:vAlign w:val="center"/>
          </w:tcPr>
          <w:p w14:paraId="4F96B879">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Purpose</w:t>
            </w:r>
          </w:p>
        </w:tc>
      </w:tr>
      <w:tr w14:paraId="18DD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D5262F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2484" w:type="dxa"/>
            <w:vAlign w:val="center"/>
          </w:tcPr>
          <w:p w14:paraId="7CAADA5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 or 01 depending on current state</w:t>
            </w:r>
          </w:p>
        </w:tc>
        <w:tc>
          <w:tcPr>
            <w:tcW w:w="2484" w:type="dxa"/>
            <w:vAlign w:val="center"/>
          </w:tcPr>
          <w:p w14:paraId="41883D0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Add/subtract M as specified</w:t>
            </w:r>
          </w:p>
        </w:tc>
        <w:tc>
          <w:tcPr>
            <w:tcW w:w="2484" w:type="dxa"/>
            <w:vAlign w:val="center"/>
          </w:tcPr>
          <w:p w14:paraId="229A69E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Update partial product</w:t>
            </w:r>
          </w:p>
        </w:tc>
      </w:tr>
      <w:tr w14:paraId="1932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E87A6B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2484" w:type="dxa"/>
            <w:vAlign w:val="center"/>
          </w:tcPr>
          <w:p w14:paraId="35148D7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Updated pair</w:t>
            </w:r>
          </w:p>
        </w:tc>
        <w:tc>
          <w:tcPr>
            <w:tcW w:w="2484" w:type="dxa"/>
            <w:vAlign w:val="center"/>
          </w:tcPr>
          <w:p w14:paraId="7083917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Arithmetic shift</w:t>
            </w:r>
          </w:p>
        </w:tc>
        <w:tc>
          <w:tcPr>
            <w:tcW w:w="2484" w:type="dxa"/>
            <w:vAlign w:val="center"/>
          </w:tcPr>
          <w:p w14:paraId="026FE1B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Move to next multiplier bit</w:t>
            </w:r>
          </w:p>
        </w:tc>
      </w:tr>
      <w:tr w14:paraId="46E7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050694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2484" w:type="dxa"/>
            <w:vAlign w:val="center"/>
          </w:tcPr>
          <w:p w14:paraId="37E4679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Updated pair</w:t>
            </w:r>
          </w:p>
        </w:tc>
        <w:tc>
          <w:tcPr>
            <w:tcW w:w="2484" w:type="dxa"/>
            <w:vAlign w:val="center"/>
          </w:tcPr>
          <w:p w14:paraId="5067FE8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Add/subtract/no-op</w:t>
            </w:r>
          </w:p>
        </w:tc>
        <w:tc>
          <w:tcPr>
            <w:tcW w:w="2484" w:type="dxa"/>
            <w:vAlign w:val="center"/>
          </w:tcPr>
          <w:p w14:paraId="409C4A9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Continue multiplication</w:t>
            </w:r>
          </w:p>
        </w:tc>
      </w:tr>
      <w:tr w14:paraId="7FC8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E9F000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c>
          <w:tcPr>
            <w:tcW w:w="2484" w:type="dxa"/>
            <w:vAlign w:val="center"/>
          </w:tcPr>
          <w:p w14:paraId="74D1960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Updated pair</w:t>
            </w:r>
          </w:p>
        </w:tc>
        <w:tc>
          <w:tcPr>
            <w:tcW w:w="2484" w:type="dxa"/>
            <w:vAlign w:val="center"/>
          </w:tcPr>
          <w:p w14:paraId="2774E02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Arithmetic shift</w:t>
            </w:r>
          </w:p>
        </w:tc>
        <w:tc>
          <w:tcPr>
            <w:tcW w:w="2484" w:type="dxa"/>
            <w:vAlign w:val="center"/>
          </w:tcPr>
          <w:p w14:paraId="49C759A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Final partial product</w:t>
            </w:r>
          </w:p>
        </w:tc>
      </w:tr>
    </w:tbl>
    <w:p w14:paraId="46129F6A">
      <w:pPr>
        <w:rPr>
          <w:rFonts w:hint="default" w:ascii="Times New Roman" w:hAnsi="Times New Roman" w:cs="Times New Roman"/>
          <w:color w:val="auto"/>
          <w:sz w:val="24"/>
          <w:szCs w:val="24"/>
        </w:rPr>
      </w:pPr>
    </w:p>
    <w:p w14:paraId="537A72E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 a production-quality submission, the simulator should print A, Q and Q-1 after every iteration so that the result can be independently checked.</w:t>
      </w:r>
    </w:p>
    <w:p w14:paraId="1B97207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Division example: 13 ÷ 3</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3E7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0FC594E8">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Quantity</w:t>
            </w:r>
          </w:p>
        </w:tc>
        <w:tc>
          <w:tcPr>
            <w:tcW w:w="4968" w:type="dxa"/>
            <w:shd w:val="clear" w:color="auto" w:fill="D9EAF7"/>
            <w:vAlign w:val="center"/>
          </w:tcPr>
          <w:p w14:paraId="29EE3EAE">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Value</w:t>
            </w:r>
          </w:p>
        </w:tc>
      </w:tr>
      <w:tr w14:paraId="419E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077D3E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Dividend</w:t>
            </w:r>
          </w:p>
        </w:tc>
        <w:tc>
          <w:tcPr>
            <w:tcW w:w="4968" w:type="dxa"/>
            <w:vAlign w:val="center"/>
          </w:tcPr>
          <w:p w14:paraId="200A2E4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w:t>
            </w:r>
          </w:p>
        </w:tc>
      </w:tr>
      <w:tr w14:paraId="314F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A3BF0F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Divisor</w:t>
            </w:r>
          </w:p>
        </w:tc>
        <w:tc>
          <w:tcPr>
            <w:tcW w:w="4968" w:type="dxa"/>
            <w:vAlign w:val="center"/>
          </w:tcPr>
          <w:p w14:paraId="3897C43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r>
      <w:tr w14:paraId="5415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9E30B8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Expected quotient</w:t>
            </w:r>
          </w:p>
        </w:tc>
        <w:tc>
          <w:tcPr>
            <w:tcW w:w="4968" w:type="dxa"/>
            <w:vAlign w:val="center"/>
          </w:tcPr>
          <w:p w14:paraId="263ED8F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r>
      <w:tr w14:paraId="08A7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841DFC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Expected remainder</w:t>
            </w:r>
          </w:p>
        </w:tc>
        <w:tc>
          <w:tcPr>
            <w:tcW w:w="4968" w:type="dxa"/>
            <w:vAlign w:val="center"/>
          </w:tcPr>
          <w:p w14:paraId="7232244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r>
      <w:tr w14:paraId="597B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B9DB14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Verification</w:t>
            </w:r>
          </w:p>
        </w:tc>
        <w:tc>
          <w:tcPr>
            <w:tcW w:w="4968" w:type="dxa"/>
            <w:vAlign w:val="center"/>
          </w:tcPr>
          <w:p w14:paraId="3BA58F6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 4 + 1 = 13</w:t>
            </w:r>
          </w:p>
        </w:tc>
      </w:tr>
    </w:tbl>
    <w:p w14:paraId="711B160C">
      <w:pPr>
        <w:rPr>
          <w:rFonts w:hint="default" w:ascii="Times New Roman" w:hAnsi="Times New Roman" w:cs="Times New Roman"/>
          <w:color w:val="auto"/>
          <w:sz w:val="24"/>
          <w:szCs w:val="24"/>
        </w:rPr>
      </w:pPr>
    </w:p>
    <w:p w14:paraId="3729BBB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6.3 Illustrative Pipeline Performance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16A6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vAlign w:val="center"/>
          </w:tcPr>
          <w:p w14:paraId="5713A1AA">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Configuration</w:t>
            </w:r>
          </w:p>
        </w:tc>
        <w:tc>
          <w:tcPr>
            <w:tcW w:w="1987" w:type="dxa"/>
            <w:shd w:val="clear" w:color="auto" w:fill="D9EAF7"/>
            <w:vAlign w:val="center"/>
          </w:tcPr>
          <w:p w14:paraId="272DE17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Instructions</w:t>
            </w:r>
          </w:p>
        </w:tc>
        <w:tc>
          <w:tcPr>
            <w:tcW w:w="1987" w:type="dxa"/>
            <w:shd w:val="clear" w:color="auto" w:fill="D9EAF7"/>
            <w:vAlign w:val="center"/>
          </w:tcPr>
          <w:p w14:paraId="262F1228">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Cycles</w:t>
            </w:r>
          </w:p>
        </w:tc>
        <w:tc>
          <w:tcPr>
            <w:tcW w:w="1987" w:type="dxa"/>
            <w:shd w:val="clear" w:color="auto" w:fill="D9EAF7"/>
            <w:vAlign w:val="center"/>
          </w:tcPr>
          <w:p w14:paraId="76D85B66">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CPI</w:t>
            </w:r>
          </w:p>
        </w:tc>
        <w:tc>
          <w:tcPr>
            <w:tcW w:w="1987" w:type="dxa"/>
            <w:shd w:val="clear" w:color="auto" w:fill="D9EAF7"/>
            <w:vAlign w:val="center"/>
          </w:tcPr>
          <w:p w14:paraId="6537543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Relative interpretation</w:t>
            </w:r>
          </w:p>
        </w:tc>
      </w:tr>
      <w:tr w14:paraId="147F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AD81C7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Single-cycle baseline</w:t>
            </w:r>
          </w:p>
        </w:tc>
        <w:tc>
          <w:tcPr>
            <w:tcW w:w="1987" w:type="dxa"/>
            <w:vAlign w:val="center"/>
          </w:tcPr>
          <w:p w14:paraId="1FC903D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w:t>
            </w:r>
          </w:p>
        </w:tc>
        <w:tc>
          <w:tcPr>
            <w:tcW w:w="1987" w:type="dxa"/>
            <w:vAlign w:val="center"/>
          </w:tcPr>
          <w:p w14:paraId="7DA4CCD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w:t>
            </w:r>
          </w:p>
        </w:tc>
        <w:tc>
          <w:tcPr>
            <w:tcW w:w="1987" w:type="dxa"/>
            <w:vAlign w:val="center"/>
          </w:tcPr>
          <w:p w14:paraId="3653DC8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1.00</w:t>
            </w:r>
          </w:p>
        </w:tc>
        <w:tc>
          <w:tcPr>
            <w:tcW w:w="1987" w:type="dxa"/>
            <w:vAlign w:val="center"/>
          </w:tcPr>
          <w:p w14:paraId="4A40015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pipeline overlap</w:t>
            </w:r>
          </w:p>
        </w:tc>
      </w:tr>
      <w:tr w14:paraId="16D40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B0093A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5-stage ideal pipeline</w:t>
            </w:r>
          </w:p>
        </w:tc>
        <w:tc>
          <w:tcPr>
            <w:tcW w:w="1987" w:type="dxa"/>
            <w:vAlign w:val="center"/>
          </w:tcPr>
          <w:p w14:paraId="302DB13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w:t>
            </w:r>
          </w:p>
        </w:tc>
        <w:tc>
          <w:tcPr>
            <w:tcW w:w="1987" w:type="dxa"/>
            <w:vAlign w:val="center"/>
          </w:tcPr>
          <w:p w14:paraId="63F5016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w:t>
            </w:r>
          </w:p>
        </w:tc>
        <w:tc>
          <w:tcPr>
            <w:tcW w:w="1987" w:type="dxa"/>
            <w:vAlign w:val="center"/>
          </w:tcPr>
          <w:p w14:paraId="49444FA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1.20</w:t>
            </w:r>
          </w:p>
        </w:tc>
        <w:tc>
          <w:tcPr>
            <w:tcW w:w="1987" w:type="dxa"/>
            <w:vAlign w:val="center"/>
          </w:tcPr>
          <w:p w14:paraId="5CB13F3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Fill/drain overhead only</w:t>
            </w:r>
          </w:p>
        </w:tc>
      </w:tr>
      <w:tr w14:paraId="0D49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FC9655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5-stage with 4 stalls</w:t>
            </w:r>
          </w:p>
        </w:tc>
        <w:tc>
          <w:tcPr>
            <w:tcW w:w="1987" w:type="dxa"/>
            <w:vAlign w:val="center"/>
          </w:tcPr>
          <w:p w14:paraId="4C41BDE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w:t>
            </w:r>
          </w:p>
        </w:tc>
        <w:tc>
          <w:tcPr>
            <w:tcW w:w="1987" w:type="dxa"/>
            <w:vAlign w:val="center"/>
          </w:tcPr>
          <w:p w14:paraId="111E439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28</w:t>
            </w:r>
          </w:p>
        </w:tc>
        <w:tc>
          <w:tcPr>
            <w:tcW w:w="1987" w:type="dxa"/>
            <w:vAlign w:val="center"/>
          </w:tcPr>
          <w:p w14:paraId="511301E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1.40</w:t>
            </w:r>
          </w:p>
        </w:tc>
        <w:tc>
          <w:tcPr>
            <w:tcW w:w="1987" w:type="dxa"/>
            <w:vAlign w:val="center"/>
          </w:tcPr>
          <w:p w14:paraId="613D71F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Hazards reduce efficiency</w:t>
            </w:r>
          </w:p>
        </w:tc>
      </w:tr>
      <w:tr w14:paraId="330C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B78A1C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2-wide superscalar (illustrative)</w:t>
            </w:r>
          </w:p>
        </w:tc>
        <w:tc>
          <w:tcPr>
            <w:tcW w:w="1987" w:type="dxa"/>
            <w:vAlign w:val="center"/>
          </w:tcPr>
          <w:p w14:paraId="3DE43CC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w:t>
            </w:r>
          </w:p>
        </w:tc>
        <w:tc>
          <w:tcPr>
            <w:tcW w:w="1987" w:type="dxa"/>
            <w:vAlign w:val="center"/>
          </w:tcPr>
          <w:p w14:paraId="77FD133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w:t>
            </w:r>
          </w:p>
        </w:tc>
        <w:tc>
          <w:tcPr>
            <w:tcW w:w="1987" w:type="dxa"/>
            <w:vAlign w:val="center"/>
          </w:tcPr>
          <w:p w14:paraId="42D7B65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≈0.70</w:t>
            </w:r>
          </w:p>
        </w:tc>
        <w:tc>
          <w:tcPr>
            <w:tcW w:w="1987" w:type="dxa"/>
            <w:vAlign w:val="center"/>
          </w:tcPr>
          <w:p w14:paraId="687A333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More than one instruction may retire per cycle</w:t>
            </w:r>
          </w:p>
        </w:tc>
      </w:tr>
    </w:tbl>
    <w:p w14:paraId="07958648">
      <w:pPr>
        <w:rPr>
          <w:rFonts w:hint="default" w:ascii="Times New Roman" w:hAnsi="Times New Roman" w:cs="Times New Roman"/>
          <w:color w:val="auto"/>
          <w:sz w:val="24"/>
          <w:szCs w:val="24"/>
        </w:rPr>
      </w:pPr>
    </w:p>
    <w:p w14:paraId="0E4D24D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CPI is calculated as total clock cycles / total instructions. Execution time is cycles × clock period. Throughput can be expressed as completed instructions / second. The superscalar values above are illustrative model values, not measurements from a real CPU.</w:t>
      </w:r>
    </w:p>
    <w:p w14:paraId="408A234B">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6.4 Performance Equations</w:t>
      </w:r>
    </w:p>
    <w:p w14:paraId="0E78C506">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CPI = Total Clock Cycles / Total Instructions</w:t>
      </w:r>
    </w:p>
    <w:p w14:paraId="4A2B2350">
      <w:pPr>
        <w:pStyle w:val="165"/>
        <w:spacing w:after="0"/>
        <w:ind w:left="360"/>
        <w:rPr>
          <w:rFonts w:hint="default" w:ascii="Times New Roman" w:hAnsi="Times New Roman" w:cs="Times New Roman"/>
          <w:color w:val="auto"/>
          <w:sz w:val="24"/>
          <w:szCs w:val="24"/>
        </w:rPr>
      </w:pPr>
    </w:p>
    <w:p w14:paraId="73F68D60">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Execution Time = Total Clock Cycles × Clock Period</w:t>
      </w:r>
    </w:p>
    <w:p w14:paraId="549A897F">
      <w:pPr>
        <w:pStyle w:val="165"/>
        <w:spacing w:after="0"/>
        <w:ind w:left="360"/>
        <w:rPr>
          <w:rFonts w:hint="default" w:ascii="Times New Roman" w:hAnsi="Times New Roman" w:cs="Times New Roman"/>
          <w:color w:val="auto"/>
          <w:sz w:val="24"/>
          <w:szCs w:val="24"/>
        </w:rPr>
      </w:pPr>
    </w:p>
    <w:p w14:paraId="47999D16">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Instruction Throughput = Completed Instructions / Execution Time</w:t>
      </w:r>
    </w:p>
    <w:p w14:paraId="6B2C2790">
      <w:pPr>
        <w:pStyle w:val="165"/>
        <w:spacing w:after="0"/>
        <w:ind w:left="360"/>
        <w:rPr>
          <w:rFonts w:hint="default" w:ascii="Times New Roman" w:hAnsi="Times New Roman" w:cs="Times New Roman"/>
          <w:color w:val="auto"/>
          <w:sz w:val="24"/>
          <w:szCs w:val="24"/>
        </w:rPr>
      </w:pPr>
    </w:p>
    <w:p w14:paraId="17F69F99">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Speedup = Baseline Execution Time / Improved Execution Time</w:t>
      </w:r>
    </w:p>
    <w:p w14:paraId="6B5573CA">
      <w:pPr>
        <w:pStyle w:val="165"/>
        <w:spacing w:after="0"/>
        <w:ind w:left="360"/>
        <w:rPr>
          <w:rFonts w:hint="default" w:ascii="Times New Roman" w:hAnsi="Times New Roman" w:cs="Times New Roman"/>
          <w:color w:val="auto"/>
          <w:sz w:val="24"/>
          <w:szCs w:val="24"/>
        </w:rPr>
      </w:pPr>
    </w:p>
    <w:p w14:paraId="484809F6">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Pipeline Efficiency ≈ Ideal Pipeline Cycles / Actual Pipeline Cycles</w:t>
      </w:r>
    </w:p>
    <w:p w14:paraId="0EB30CB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6.5 Benchmark Workloads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F46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05FAB27A">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Benchmark</w:t>
            </w:r>
          </w:p>
        </w:tc>
        <w:tc>
          <w:tcPr>
            <w:tcW w:w="3312" w:type="dxa"/>
            <w:shd w:val="clear" w:color="auto" w:fill="D9EAF7"/>
            <w:vAlign w:val="center"/>
          </w:tcPr>
          <w:p w14:paraId="7D9DB36E">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Workload characteristic</w:t>
            </w:r>
          </w:p>
        </w:tc>
        <w:tc>
          <w:tcPr>
            <w:tcW w:w="3312" w:type="dxa"/>
            <w:shd w:val="clear" w:color="auto" w:fill="D9EAF7"/>
            <w:vAlign w:val="center"/>
          </w:tcPr>
          <w:p w14:paraId="25F97D3F">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Metrics</w:t>
            </w:r>
          </w:p>
        </w:tc>
      </w:tr>
      <w:tr w14:paraId="1737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32DDD7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B1 – Integer</w:t>
            </w:r>
          </w:p>
        </w:tc>
        <w:tc>
          <w:tcPr>
            <w:tcW w:w="3312" w:type="dxa"/>
            <w:vAlign w:val="center"/>
          </w:tcPr>
          <w:p w14:paraId="1196DB8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ADD/SUB sequence</w:t>
            </w:r>
          </w:p>
        </w:tc>
        <w:tc>
          <w:tcPr>
            <w:tcW w:w="3312" w:type="dxa"/>
            <w:vAlign w:val="center"/>
          </w:tcPr>
          <w:p w14:paraId="6371939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CPI, cycles, throughput</w:t>
            </w:r>
          </w:p>
        </w:tc>
      </w:tr>
      <w:tr w14:paraId="1359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738C3D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B2 – Arithmetic</w:t>
            </w:r>
          </w:p>
        </w:tc>
        <w:tc>
          <w:tcPr>
            <w:tcW w:w="3312" w:type="dxa"/>
            <w:vAlign w:val="center"/>
          </w:tcPr>
          <w:p w14:paraId="67BE341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MUL/DIV-heavy sequence</w:t>
            </w:r>
          </w:p>
        </w:tc>
        <w:tc>
          <w:tcPr>
            <w:tcW w:w="3312" w:type="dxa"/>
            <w:vAlign w:val="center"/>
          </w:tcPr>
          <w:p w14:paraId="06E17BE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CPI, arithmetic latency contribution</w:t>
            </w:r>
          </w:p>
        </w:tc>
      </w:tr>
      <w:tr w14:paraId="32B0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E5413B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B3 – Memory</w:t>
            </w:r>
          </w:p>
        </w:tc>
        <w:tc>
          <w:tcPr>
            <w:tcW w:w="3312" w:type="dxa"/>
            <w:vAlign w:val="center"/>
          </w:tcPr>
          <w:p w14:paraId="7A84A95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LW/SW sequence</w:t>
            </w:r>
          </w:p>
        </w:tc>
        <w:tc>
          <w:tcPr>
            <w:tcW w:w="3312" w:type="dxa"/>
            <w:vAlign w:val="center"/>
          </w:tcPr>
          <w:p w14:paraId="4E62785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Stalls, cycles, throughput</w:t>
            </w:r>
          </w:p>
        </w:tc>
      </w:tr>
      <w:tr w14:paraId="28F0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5612CC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B4 – Branch</w:t>
            </w:r>
          </w:p>
        </w:tc>
        <w:tc>
          <w:tcPr>
            <w:tcW w:w="3312" w:type="dxa"/>
            <w:vAlign w:val="center"/>
          </w:tcPr>
          <w:p w14:paraId="1BFFD62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Conditional branches</w:t>
            </w:r>
          </w:p>
        </w:tc>
        <w:tc>
          <w:tcPr>
            <w:tcW w:w="3312" w:type="dxa"/>
            <w:vAlign w:val="center"/>
          </w:tcPr>
          <w:p w14:paraId="40C6E29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 stalls/flushes</w:t>
            </w:r>
          </w:p>
        </w:tc>
      </w:tr>
      <w:tr w14:paraId="45D4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29470C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B5 – Mixed</w:t>
            </w:r>
          </w:p>
        </w:tc>
        <w:tc>
          <w:tcPr>
            <w:tcW w:w="3312" w:type="dxa"/>
            <w:vAlign w:val="center"/>
          </w:tcPr>
          <w:p w14:paraId="03B6CD0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Integer + memory + branch</w:t>
            </w:r>
          </w:p>
        </w:tc>
        <w:tc>
          <w:tcPr>
            <w:tcW w:w="3312" w:type="dxa"/>
            <w:vAlign w:val="center"/>
          </w:tcPr>
          <w:p w14:paraId="16E40D0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Overall CPI and bottleneck</w:t>
            </w:r>
          </w:p>
        </w:tc>
      </w:tr>
    </w:tbl>
    <w:p w14:paraId="156434FC">
      <w:pPr>
        <w:rPr>
          <w:rFonts w:hint="default" w:ascii="Times New Roman" w:hAnsi="Times New Roman" w:cs="Times New Roman"/>
          <w:color w:val="auto"/>
          <w:sz w:val="24"/>
          <w:szCs w:val="24"/>
        </w:rPr>
      </w:pPr>
    </w:p>
    <w:p w14:paraId="405159A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final report should include actual simulator outputs for B1–B5 if implemented. A useful graph is a grouped bar chart comparing total cycles or CPI for baseline, pipelined, hazard-handled and advanced execution modes.</w:t>
      </w:r>
    </w:p>
    <w:p w14:paraId="0BEA0930">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6.6 Illustrative Implementation Screenshot</w:t>
      </w:r>
    </w:p>
    <w:p w14:paraId="0BEA093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console capture below is an illustrative mock-up of the expected simulator output format (fetch/decode/execute trace, register state, a Booth multiplication iteration log and a performance summary), consistent with the reporting layout requested in Appendix B. It should be replaced with an actual screenshot captured from the student's running implementation before submission.</w:t>
      </w:r>
    </w:p>
    <w:p w14:paraId="0BEA0932">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486400" cy="3340735"/>
            <wp:effectExtent l="0" t="0" r="0" b="0"/>
            <wp:docPr id="111612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5696" name="Picture 2"/>
                    <pic:cNvPicPr>
                      <a:picLocks noChangeAspect="1"/>
                    </pic:cNvPicPr>
                  </pic:nvPicPr>
                  <pic:blipFill>
                    <a:blip r:embed="rId8"/>
                    <a:stretch>
                      <a:fillRect/>
                    </a:stretch>
                  </pic:blipFill>
                  <pic:spPr>
                    <a:xfrm>
                      <a:off x="0" y="0"/>
                      <a:ext cx="5486400" cy="3341363"/>
                    </a:xfrm>
                    <a:prstGeom prst="rect">
                      <a:avLst/>
                    </a:prstGeom>
                  </pic:spPr>
                </pic:pic>
              </a:graphicData>
            </a:graphic>
          </wp:inline>
        </w:drawing>
      </w:r>
    </w:p>
    <w:p w14:paraId="0BEA092F">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7. Analysis and Engineering Decision</w:t>
      </w:r>
    </w:p>
    <w:p w14:paraId="2C6F008E">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7.1 Alternative Processor Organizations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D99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39750F11">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Option</w:t>
            </w:r>
          </w:p>
        </w:tc>
        <w:tc>
          <w:tcPr>
            <w:tcW w:w="2484" w:type="dxa"/>
            <w:shd w:val="clear" w:color="auto" w:fill="D9EAF7"/>
            <w:vAlign w:val="center"/>
          </w:tcPr>
          <w:p w14:paraId="5ACFE3F4">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Advantages</w:t>
            </w:r>
          </w:p>
        </w:tc>
        <w:tc>
          <w:tcPr>
            <w:tcW w:w="2484" w:type="dxa"/>
            <w:shd w:val="clear" w:color="auto" w:fill="D9EAF7"/>
            <w:vAlign w:val="center"/>
          </w:tcPr>
          <w:p w14:paraId="7468ED3E">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Limitations</w:t>
            </w:r>
          </w:p>
        </w:tc>
        <w:tc>
          <w:tcPr>
            <w:tcW w:w="2484" w:type="dxa"/>
            <w:shd w:val="clear" w:color="auto" w:fill="D9EAF7"/>
            <w:vAlign w:val="center"/>
          </w:tcPr>
          <w:p w14:paraId="7862490C">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Suitability</w:t>
            </w:r>
          </w:p>
        </w:tc>
      </w:tr>
      <w:tr w14:paraId="0F90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E92CAC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Single-cycle</w:t>
            </w:r>
          </w:p>
        </w:tc>
        <w:tc>
          <w:tcPr>
            <w:tcW w:w="2484" w:type="dxa"/>
            <w:vAlign w:val="center"/>
          </w:tcPr>
          <w:p w14:paraId="507A3FE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Simple control and easy tracing</w:t>
            </w:r>
          </w:p>
        </w:tc>
        <w:tc>
          <w:tcPr>
            <w:tcW w:w="2484" w:type="dxa"/>
            <w:vAlign w:val="center"/>
          </w:tcPr>
          <w:p w14:paraId="7CF1AA2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Poor clock scalability and no overlap</w:t>
            </w:r>
          </w:p>
        </w:tc>
        <w:tc>
          <w:tcPr>
            <w:tcW w:w="2484" w:type="dxa"/>
            <w:vAlign w:val="center"/>
          </w:tcPr>
          <w:p w14:paraId="5E1966F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Baseline/reference</w:t>
            </w:r>
          </w:p>
        </w:tc>
      </w:tr>
      <w:tr w14:paraId="07EC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61B035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5-stage pipeline</w:t>
            </w:r>
          </w:p>
        </w:tc>
        <w:tc>
          <w:tcPr>
            <w:tcW w:w="2484" w:type="dxa"/>
            <w:vAlign w:val="center"/>
          </w:tcPr>
          <w:p w14:paraId="755BF63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Improved throughput with understandable hazards</w:t>
            </w:r>
          </w:p>
        </w:tc>
        <w:tc>
          <w:tcPr>
            <w:tcW w:w="2484" w:type="dxa"/>
            <w:vAlign w:val="center"/>
          </w:tcPr>
          <w:p w14:paraId="6402C05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Hazard handling required</w:t>
            </w:r>
          </w:p>
        </w:tc>
        <w:tc>
          <w:tcPr>
            <w:tcW w:w="2484" w:type="dxa"/>
            <w:vAlign w:val="center"/>
          </w:tcPr>
          <w:p w14:paraId="589930A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Best educational baseline</w:t>
            </w:r>
          </w:p>
        </w:tc>
      </w:tr>
      <w:tr w14:paraId="59AF9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2CD5AE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Superscalar</w:t>
            </w:r>
          </w:p>
        </w:tc>
        <w:tc>
          <w:tcPr>
            <w:tcW w:w="2484" w:type="dxa"/>
            <w:vAlign w:val="center"/>
          </w:tcPr>
          <w:p w14:paraId="6B24863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Higher instruction-level parallelism</w:t>
            </w:r>
          </w:p>
        </w:tc>
        <w:tc>
          <w:tcPr>
            <w:tcW w:w="2484" w:type="dxa"/>
            <w:vAlign w:val="center"/>
          </w:tcPr>
          <w:p w14:paraId="733CC37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More control and scheduling complexity</w:t>
            </w:r>
          </w:p>
        </w:tc>
        <w:tc>
          <w:tcPr>
            <w:tcW w:w="2484" w:type="dxa"/>
            <w:vAlign w:val="center"/>
          </w:tcPr>
          <w:p w14:paraId="7D2398F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Advanced comparison</w:t>
            </w:r>
          </w:p>
        </w:tc>
      </w:tr>
      <w:tr w14:paraId="38080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F75376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SMT</w:t>
            </w:r>
          </w:p>
        </w:tc>
        <w:tc>
          <w:tcPr>
            <w:tcW w:w="2484" w:type="dxa"/>
            <w:vAlign w:val="center"/>
          </w:tcPr>
          <w:p w14:paraId="0EDB26D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Uses idle resources across threads</w:t>
            </w:r>
          </w:p>
        </w:tc>
        <w:tc>
          <w:tcPr>
            <w:tcW w:w="2484" w:type="dxa"/>
            <w:vAlign w:val="center"/>
          </w:tcPr>
          <w:p w14:paraId="086CBC7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Thread/resource contention</w:t>
            </w:r>
          </w:p>
        </w:tc>
        <w:tc>
          <w:tcPr>
            <w:tcW w:w="2484" w:type="dxa"/>
            <w:vAlign w:val="center"/>
          </w:tcPr>
          <w:p w14:paraId="4E874FA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Advanced analysis</w:t>
            </w:r>
          </w:p>
        </w:tc>
      </w:tr>
    </w:tbl>
    <w:p w14:paraId="2622F691">
      <w:pPr>
        <w:rPr>
          <w:rFonts w:hint="default" w:ascii="Times New Roman" w:hAnsi="Times New Roman" w:cs="Times New Roman"/>
          <w:color w:val="auto"/>
          <w:sz w:val="24"/>
          <w:szCs w:val="24"/>
        </w:rPr>
      </w:pPr>
    </w:p>
    <w:p w14:paraId="2659E7E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recommended final configuration for the academic simulator is a five-stage pipeline as the primary architecture, extended with configurable hazard handling and optional superscalar/SMT models. This provides the clearest connection between processor organization, arithmetic execution, hazards and performance.</w:t>
      </w:r>
    </w:p>
    <w:p w14:paraId="622155FD">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7.2 Engineering Trade-offs</w:t>
      </w:r>
    </w:p>
    <w:p w14:paraId="33ECAE0B">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Forwarding increases datapath/control complexity but can significantly reduce data-hazard stalls.</w:t>
      </w:r>
    </w:p>
    <w:p w14:paraId="19DD9B63">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Branch prediction can improve throughput but requires recovery from mispredictions.</w:t>
      </w:r>
    </w:p>
    <w:p w14:paraId="659EF210">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Out-of-order execution increases utilization but requires dependency tracking and result retirement logic.</w:t>
      </w:r>
    </w:p>
    <w:p w14:paraId="1DB94C7F">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Duplicating resources reduces structural hazards but increases hardware-resource assumptions.</w:t>
      </w:r>
    </w:p>
    <w:p w14:paraId="68B86133">
      <w:pPr>
        <w:pStyle w:val="23"/>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Higher parallelism can improve throughput while increasing control complexity and potential energy use.</w:t>
      </w:r>
    </w:p>
    <w:p w14:paraId="0475E328">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7.3 Bottleneck Identification</w:t>
      </w:r>
    </w:p>
    <w:p w14:paraId="3998322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simulator should identify bottlenecks by separating total cycles into useful execution cycles and stall cycles. A high data-stall count indicates dependency pressure; high control-stall count indicates branch penalties; structural stalls indicate resource conflicts; a high arithmetic latency contribution indicates that the selected arithmetic unit or algorithm is limiting throughput.</w:t>
      </w:r>
    </w:p>
    <w:p w14:paraId="1EC8B39F">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8. Broader Considerations</w:t>
      </w:r>
    </w:p>
    <w:p w14:paraId="149FB01C">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8.1 Sustainability</w:t>
      </w:r>
    </w:p>
    <w:p w14:paraId="4D33D16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SDG 7 and SDG 12 are relevant because computational efficiency affects energy and resource consumption. A simulator makes this trade-off visible by allowing the same workload to be compared under different processor organizations. Optimization should therefore consider performance per unit of computational work rather than only raw speed.</w:t>
      </w:r>
    </w:p>
    <w:p w14:paraId="57F43A5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8.2 Industry and Society</w:t>
      </w:r>
    </w:p>
    <w:p w14:paraId="4F6F467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Processor architecture knowledge is relevant to embedded systems, mobile computing, data centres, automotive electronics and general-purpose computing. The simulator provides a controlled environment for understanding design decisions before implementation on physical hardware.</w:t>
      </w:r>
    </w:p>
    <w:p w14:paraId="7AEE3C48">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8.3 Ethics and Professional Responsibility</w:t>
      </w:r>
    </w:p>
    <w:p w14:paraId="208B913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Performance results should be reproducible and clearly labelled as measured, calculated or illustrative. External algorithms, standards, software libraries and AI-assisted material must be acknowledged. No fabricated experimental evidence should be included.</w:t>
      </w:r>
    </w:p>
    <w:p w14:paraId="254DC22B">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9. Conclusion</w:t>
      </w:r>
    </w:p>
    <w:p w14:paraId="331EBC6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assignment proposes an integrated processor architecture simulator covering the major requirements of the CSA1220 Computer Architecture assignment. The design models CPU functional units, instruction execution, register transfers, integer arithmetic, Carry Look-Ahead Addition, Booth's multiplication, restoring and non-restoring division, IEEE 754 floating-point representation, pipelined execution, hazard handling and advanced execution techniques.</w:t>
      </w:r>
    </w:p>
    <w:p w14:paraId="3D2E413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five-stage pipeline is selected as the primary organization because it offers a strong balance between architectural realism and educational clarity. Performance can be evaluated using CPI, clock cycles, execution time, throughput and benchmark comparisons. The principal limitation of this report is that actual simulator screenshots and measured outputs depend on the student's implementation and execution environment; those evidence items should be inserted before submission.</w:t>
      </w:r>
    </w:p>
    <w:p w14:paraId="3287A7C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Future improvements include a richer instruction set, configurable cache/memory hierarchy, branch prediction models, a more detailed out-of-order engine, visualization of pipeline registers and automated benchmark export.</w:t>
      </w:r>
    </w:p>
    <w:p w14:paraId="193B5E5F">
      <w:pPr>
        <w:pStyle w:val="2"/>
        <w:jc w:val="center"/>
        <w:rPr>
          <w:rFonts w:hint="default" w:ascii="Times New Roman" w:hAnsi="Times New Roman" w:cs="Times New Roman"/>
          <w:color w:val="auto"/>
          <w:sz w:val="28"/>
        </w:rPr>
      </w:pPr>
      <w:r>
        <w:rPr>
          <w:rFonts w:hint="default" w:ascii="Times New Roman" w:hAnsi="Times New Roman" w:cs="Times New Roman"/>
          <w:color w:val="auto"/>
          <w:sz w:val="28"/>
        </w:rPr>
        <w:t>10. Student Reflection</w:t>
      </w:r>
    </w:p>
    <w:p w14:paraId="15A03263">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10.1 Reflection </w:t>
      </w:r>
    </w:p>
    <w:p w14:paraId="26D491CE">
      <w:pPr>
        <w:pStyle w:val="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Reflection – Hasmath Nisha M</w:t>
      </w:r>
    </w:p>
    <w:p w14:paraId="4C52E1EB">
      <w:pPr>
        <w:pStyle w:val="33"/>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IN"/>
        </w:rPr>
        <w:t xml:space="preserve">The </w:t>
      </w:r>
      <w:r>
        <w:rPr>
          <w:rFonts w:hint="default" w:ascii="Times New Roman" w:hAnsi="Times New Roman" w:cs="Times New Roman"/>
          <w:color w:val="auto"/>
          <w:sz w:val="24"/>
          <w:szCs w:val="24"/>
        </w:rPr>
        <w:t xml:space="preserve">main contribution to this </w:t>
      </w:r>
      <w:r>
        <w:rPr>
          <w:rFonts w:hint="default" w:ascii="Times New Roman" w:hAnsi="Times New Roman" w:cs="Times New Roman"/>
          <w:color w:val="auto"/>
          <w:sz w:val="24"/>
          <w:szCs w:val="24"/>
          <w:lang w:val="en-IN"/>
        </w:rPr>
        <w:t>assignment</w:t>
      </w:r>
      <w:r>
        <w:rPr>
          <w:rFonts w:hint="default" w:ascii="Times New Roman" w:hAnsi="Times New Roman" w:cs="Times New Roman"/>
          <w:color w:val="auto"/>
          <w:sz w:val="24"/>
          <w:szCs w:val="24"/>
        </w:rPr>
        <w:t xml:space="preserve"> was the design, implementation and documentation of the processor architecture simulator. Through this assignment, I gained a better understanding of how different processor components such as the program counter, registers, control unit, ALU, memory and I/O work together during instruction execution. I also learned how to organize the simulator into separate modules so that each component could be developed and tested systematically.</w:t>
      </w:r>
    </w:p>
    <w:p w14:paraId="24084E5E">
      <w:pPr>
        <w:pStyle w:val="33"/>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One of the main challenges I faced was integrating the different modules into a single working processor model. Maintaining consistency between the instruction execution cycle, register transfers and arithmetic operations required careful planning and testing. Preparing the technical documentation was also challenging because the design decisions had to be explained clearly rather than simply presenting the implementation.</w:t>
      </w:r>
    </w:p>
    <w:p w14:paraId="0E9A2F39">
      <w:pPr>
        <w:pStyle w:val="33"/>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project helped me connect theoretical concepts from Computer Architecture with practical implementation. If I had more time and resources, I would improve the simulator interface with a graphical visualization, add more instruction types and introduce automated testing. I would also improve the documentation with more execution examples and performance graphs.</w:t>
      </w:r>
    </w:p>
    <w:p w14:paraId="4966BEA2">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Reflection – Annajothi S</w:t>
      </w:r>
    </w:p>
    <w:p w14:paraId="0C670BA8">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en-IN"/>
        </w:rPr>
        <w:t>The</w:t>
      </w:r>
      <w:r>
        <w:rPr>
          <w:rFonts w:hint="default" w:ascii="Times New Roman" w:hAnsi="Times New Roman" w:cs="Times New Roman"/>
          <w:color w:val="auto"/>
        </w:rPr>
        <w:t xml:space="preserve"> main contribution to this</w:t>
      </w:r>
      <w:r>
        <w:rPr>
          <w:rFonts w:hint="default" w:ascii="Times New Roman" w:hAnsi="Times New Roman" w:cs="Times New Roman"/>
          <w:color w:val="auto"/>
          <w:lang w:val="en-IN"/>
        </w:rPr>
        <w:t xml:space="preserve"> assignment </w:t>
      </w:r>
      <w:r>
        <w:rPr>
          <w:rFonts w:hint="default" w:ascii="Times New Roman" w:hAnsi="Times New Roman" w:cs="Times New Roman"/>
          <w:color w:val="auto"/>
        </w:rPr>
        <w:t>was working on the arithmetic algorithms and testing of the processor architecture simulator. I gained practical knowledge of Carry Look-Ahead Addition, Booth's multiplication, restoring division, non-restoring division and IEEE 754 floating-point representation. Implementing and testing these algorithms helped me understand how arithmetic operations are performed internally rather than viewing them only as mathematical calculations.</w:t>
      </w:r>
    </w:p>
    <w:p w14:paraId="46EF6F94">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major challenge was ensuring that the algorithms produced correct results for different types of operands, especially signed numbers and division operations. Testing each algorithm with small examples and comparing the simulator output with expected results helped me identify errors and improve the implementation. I also learned the importance of systematic validation when developing a processor simulator.</w:t>
      </w:r>
    </w:p>
    <w:p w14:paraId="05E64EEB">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This assignment improved my problem-solving and debugging skills and helped me understand the connection between arithmetic units and processor performance. With additional time, I would add more automated test cases, support larger operand sizes and improve the IEEE 754 module to handle more floating-point cases. I would also create detailed testing reports for every arithmetic operation.</w:t>
      </w:r>
    </w:p>
    <w:p w14:paraId="354AE3A1">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Reflection – Deepasri R</w:t>
      </w:r>
    </w:p>
    <w:p w14:paraId="029C6AA6">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en-IN"/>
        </w:rPr>
        <w:t xml:space="preserve">The </w:t>
      </w:r>
      <w:r>
        <w:rPr>
          <w:rFonts w:hint="default" w:ascii="Times New Roman" w:hAnsi="Times New Roman" w:cs="Times New Roman"/>
          <w:color w:val="auto"/>
        </w:rPr>
        <w:t xml:space="preserve">main contribution to this </w:t>
      </w:r>
      <w:r>
        <w:rPr>
          <w:rFonts w:hint="default" w:ascii="Times New Roman" w:hAnsi="Times New Roman" w:cs="Times New Roman"/>
          <w:color w:val="auto"/>
          <w:lang w:val="en-IN"/>
        </w:rPr>
        <w:t xml:space="preserve">assignment </w:t>
      </w:r>
      <w:r>
        <w:rPr>
          <w:rFonts w:hint="default" w:ascii="Times New Roman" w:hAnsi="Times New Roman" w:cs="Times New Roman"/>
          <w:color w:val="auto"/>
        </w:rPr>
        <w:t>was focusing on pipelined execution, hazard handling and performance evaluation. Through this work, I developed a clearer understanding of the five pipeline stages: Instruction Fetch, Instruction Decode, Execute, Memory Access and Write Back. I learned how pipelining improves instruction throughput and how data, control and structural hazards can affect overall processor performance.</w:t>
      </w:r>
    </w:p>
    <w:p w14:paraId="55123F50">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main challenge was understanding and implementing hazard detection and handling. Data dependencies between instructions required careful analysis to determine when forwarding could be used and when a stall was necessary. I also learned how to evaluate processor performance using metrics such as CPI, total clock cycles, execution time, throughput and speedup. Tracing instructions cycle by cycle helped me understand pipeline behavior more clearly.</w:t>
      </w:r>
    </w:p>
    <w:p w14:paraId="6CBACC6D">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This project helped me connect classroom concepts with a practical processor simulation. If more time and resources were available, I would add a graphical pipeline timeline, more detailed branch prediction models and automated performance comparison graphs. I would also expand the benchmark workloads to provide a more comprehensive evaluation of different processor configurations.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A92E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511129C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Student</w:t>
            </w:r>
          </w:p>
        </w:tc>
        <w:tc>
          <w:tcPr>
            <w:tcW w:w="4968" w:type="dxa"/>
            <w:shd w:val="clear" w:color="auto" w:fill="D9EAF7"/>
            <w:vAlign w:val="center"/>
          </w:tcPr>
          <w:p w14:paraId="1A7C3892">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Suggested reflection focus</w:t>
            </w:r>
          </w:p>
        </w:tc>
      </w:tr>
      <w:tr w14:paraId="2909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209AFCE">
            <w:pPr>
              <w:spacing w:after="0" w:line="240" w:lineRule="auto"/>
              <w:rPr>
                <w:rFonts w:hint="default" w:ascii="Times New Roman" w:hAnsi="Times New Roman" w:cs="Times New Roman"/>
                <w:color w:val="auto"/>
                <w:sz w:val="24"/>
                <w:szCs w:val="24"/>
                <w:lang w:val="en-IN"/>
              </w:rPr>
            </w:pPr>
            <w:r>
              <w:rPr>
                <w:rFonts w:hint="default" w:ascii="Times New Roman" w:hAnsi="Times New Roman" w:cs="Times New Roman"/>
                <w:color w:val="auto"/>
                <w:sz w:val="24"/>
                <w:szCs w:val="24"/>
                <w:lang w:val="en-IN"/>
              </w:rPr>
              <w:t>Hasmath nisha M</w:t>
            </w:r>
          </w:p>
        </w:tc>
        <w:tc>
          <w:tcPr>
            <w:tcW w:w="4968" w:type="dxa"/>
            <w:vAlign w:val="center"/>
          </w:tcPr>
          <w:p w14:paraId="28AA519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Processor architecture, integration and overall design</w:t>
            </w:r>
          </w:p>
        </w:tc>
      </w:tr>
      <w:tr w14:paraId="6791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C365E11">
            <w:pPr>
              <w:spacing w:after="0" w:line="240" w:lineRule="auto"/>
              <w:rPr>
                <w:rFonts w:hint="default" w:ascii="Times New Roman" w:hAnsi="Times New Roman" w:cs="Times New Roman"/>
                <w:color w:val="auto"/>
                <w:sz w:val="24"/>
                <w:szCs w:val="24"/>
                <w:lang w:val="en-IN"/>
              </w:rPr>
            </w:pPr>
            <w:r>
              <w:rPr>
                <w:rFonts w:hint="default" w:ascii="Times New Roman" w:hAnsi="Times New Roman" w:cs="Times New Roman"/>
                <w:color w:val="auto"/>
                <w:sz w:val="24"/>
                <w:szCs w:val="24"/>
                <w:lang w:val="en-IN"/>
              </w:rPr>
              <w:t>Annajothi S</w:t>
            </w:r>
          </w:p>
        </w:tc>
        <w:tc>
          <w:tcPr>
            <w:tcW w:w="4968" w:type="dxa"/>
            <w:vAlign w:val="center"/>
          </w:tcPr>
          <w:p w14:paraId="2CC39E0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Arithmetic algorithms and IEEE 754 implementation</w:t>
            </w:r>
          </w:p>
        </w:tc>
      </w:tr>
      <w:tr w14:paraId="7299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6BBB5C6">
            <w:pPr>
              <w:spacing w:after="0" w:line="240" w:lineRule="auto"/>
              <w:rPr>
                <w:rFonts w:hint="default" w:ascii="Times New Roman" w:hAnsi="Times New Roman" w:cs="Times New Roman"/>
                <w:color w:val="auto"/>
                <w:sz w:val="24"/>
                <w:szCs w:val="24"/>
                <w:lang w:val="en-IN"/>
              </w:rPr>
            </w:pPr>
            <w:r>
              <w:rPr>
                <w:rFonts w:hint="default" w:ascii="Times New Roman" w:hAnsi="Times New Roman" w:cs="Times New Roman"/>
                <w:color w:val="auto"/>
                <w:sz w:val="24"/>
                <w:szCs w:val="24"/>
                <w:lang w:val="en-IN"/>
              </w:rPr>
              <w:t>Deepasri R</w:t>
            </w:r>
          </w:p>
        </w:tc>
        <w:tc>
          <w:tcPr>
            <w:tcW w:w="4968" w:type="dxa"/>
            <w:vAlign w:val="center"/>
          </w:tcPr>
          <w:p w14:paraId="2A39485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Pipeline, hazard handling and performance evaluation</w:t>
            </w:r>
          </w:p>
        </w:tc>
      </w:tr>
    </w:tbl>
    <w:p w14:paraId="77CE3E40">
      <w:pPr>
        <w:rPr>
          <w:rFonts w:hint="default" w:ascii="Times New Roman" w:hAnsi="Times New Roman" w:cs="Times New Roman"/>
          <w:color w:val="auto"/>
          <w:sz w:val="24"/>
          <w:szCs w:val="24"/>
        </w:rPr>
      </w:pPr>
    </w:p>
    <w:p w14:paraId="3E3719DB">
      <w:pPr>
        <w:pStyle w:val="2"/>
        <w:rPr>
          <w:rFonts w:hint="default" w:ascii="Times New Roman" w:hAnsi="Times New Roman" w:cs="Times New Roman"/>
          <w:color w:val="auto"/>
          <w:sz w:val="28"/>
        </w:rPr>
      </w:pPr>
      <w:r>
        <w:rPr>
          <w:rFonts w:hint="default" w:ascii="Times New Roman" w:hAnsi="Times New Roman" w:cs="Times New Roman"/>
          <w:color w:val="auto"/>
          <w:sz w:val="28"/>
        </w:rPr>
        <w:t>11. References</w:t>
      </w:r>
    </w:p>
    <w:p w14:paraId="62E7C318">
      <w:pPr>
        <w:pStyle w:val="23"/>
        <w:numPr>
          <w:ilvl w:val="0"/>
          <w:numId w:val="7"/>
        </w:numPr>
        <w:rPr>
          <w:rFonts w:hint="default" w:ascii="Times New Roman" w:hAnsi="Times New Roman" w:cs="Times New Roman"/>
          <w:color w:val="auto"/>
          <w:sz w:val="24"/>
          <w:szCs w:val="24"/>
          <w:lang w:val="en-IN" w:eastAsia="en-IN"/>
        </w:rPr>
      </w:pPr>
      <w:r>
        <w:rPr>
          <w:rFonts w:hint="default" w:ascii="Times New Roman" w:hAnsi="Times New Roman" w:cs="Times New Roman"/>
          <w:color w:val="auto"/>
          <w:sz w:val="24"/>
          <w:szCs w:val="24"/>
          <w:lang w:val="en-IN" w:eastAsia="en-IN"/>
        </w:rPr>
        <w:t xml:space="preserve">Hennessy, J. L., &amp; Patterson, D. A. (2022). </w:t>
      </w:r>
      <w:r>
        <w:rPr>
          <w:rFonts w:hint="default" w:ascii="Times New Roman" w:hAnsi="Times New Roman" w:cs="Times New Roman"/>
          <w:iCs/>
          <w:color w:val="auto"/>
          <w:sz w:val="24"/>
          <w:szCs w:val="24"/>
          <w:lang w:val="en-IN" w:eastAsia="en-IN"/>
        </w:rPr>
        <w:t>Computer architecture: A quantitative approach</w:t>
      </w:r>
      <w:r>
        <w:rPr>
          <w:rFonts w:hint="default" w:ascii="Times New Roman" w:hAnsi="Times New Roman" w:cs="Times New Roman"/>
          <w:color w:val="auto"/>
          <w:sz w:val="24"/>
          <w:szCs w:val="24"/>
          <w:lang w:val="en-IN" w:eastAsia="en-IN"/>
        </w:rPr>
        <w:t xml:space="preserve">. Elsevier. </w:t>
      </w:r>
    </w:p>
    <w:p w14:paraId="70345611">
      <w:pPr>
        <w:pStyle w:val="23"/>
        <w:numPr>
          <w:ilvl w:val="0"/>
          <w:numId w:val="7"/>
        </w:numPr>
        <w:rPr>
          <w:rFonts w:hint="default" w:ascii="Times New Roman" w:hAnsi="Times New Roman" w:cs="Times New Roman"/>
          <w:color w:val="auto"/>
          <w:sz w:val="24"/>
          <w:szCs w:val="24"/>
          <w:lang w:val="en-IN" w:eastAsia="en-IN"/>
        </w:rPr>
      </w:pPr>
      <w:r>
        <w:rPr>
          <w:rFonts w:hint="default" w:ascii="Times New Roman" w:hAnsi="Times New Roman" w:cs="Times New Roman"/>
          <w:color w:val="auto"/>
          <w:sz w:val="24"/>
          <w:szCs w:val="24"/>
          <w:lang w:val="en-IN" w:eastAsia="en-IN"/>
        </w:rPr>
        <w:t xml:space="preserve">Patterson, D. A., &amp; Hennessy, J. L. (2021). Computer organization and design RISC-V edition: The hardware/software interface (2nd ed.). Morgan Kaufmann. </w:t>
      </w:r>
    </w:p>
    <w:p w14:paraId="22D6CF07">
      <w:pPr>
        <w:pStyle w:val="23"/>
        <w:numPr>
          <w:ilvl w:val="0"/>
          <w:numId w:val="7"/>
        </w:numPr>
        <w:rPr>
          <w:rFonts w:hint="default" w:ascii="Times New Roman" w:hAnsi="Times New Roman" w:cs="Times New Roman"/>
          <w:color w:val="auto"/>
          <w:sz w:val="24"/>
          <w:szCs w:val="24"/>
          <w:lang w:val="en-IN" w:eastAsia="en-IN"/>
        </w:rPr>
      </w:pPr>
      <w:r>
        <w:rPr>
          <w:rFonts w:hint="default" w:ascii="Times New Roman" w:hAnsi="Times New Roman" w:cs="Times New Roman"/>
          <w:color w:val="auto"/>
          <w:sz w:val="24"/>
          <w:szCs w:val="24"/>
          <w:lang w:val="en-IN" w:eastAsia="en-IN"/>
        </w:rPr>
        <w:t xml:space="preserve">IEEE. (2019). IEEE standard for floating-point arithmetic (IEEE Std 754-2019). IEEE. </w:t>
      </w:r>
    </w:p>
    <w:p w14:paraId="25D0F4F8">
      <w:pPr>
        <w:pStyle w:val="23"/>
        <w:numPr>
          <w:ilvl w:val="0"/>
          <w:numId w:val="7"/>
        </w:numPr>
        <w:rPr>
          <w:rFonts w:hint="default" w:ascii="Times New Roman" w:hAnsi="Times New Roman" w:cs="Times New Roman"/>
          <w:color w:val="auto"/>
          <w:sz w:val="24"/>
          <w:szCs w:val="24"/>
          <w:lang w:val="en-IN" w:eastAsia="en-IN"/>
        </w:rPr>
      </w:pPr>
      <w:r>
        <w:rPr>
          <w:rFonts w:hint="default" w:ascii="Times New Roman" w:hAnsi="Times New Roman" w:cs="Times New Roman"/>
          <w:color w:val="auto"/>
          <w:sz w:val="24"/>
          <w:szCs w:val="24"/>
          <w:lang w:val="en-IN" w:eastAsia="en-IN"/>
        </w:rPr>
        <w:t xml:space="preserve">Hennessy, J. L., Patterson, D. A., &amp; Kozyrakis, C. (2025). </w:t>
      </w:r>
      <w:r>
        <w:rPr>
          <w:rFonts w:hint="default" w:ascii="Times New Roman" w:hAnsi="Times New Roman" w:cs="Times New Roman"/>
          <w:iCs/>
          <w:color w:val="auto"/>
          <w:sz w:val="24"/>
          <w:szCs w:val="24"/>
          <w:lang w:val="en-IN" w:eastAsia="en-IN"/>
        </w:rPr>
        <w:t>Computer architecture: A quantitative approach</w:t>
      </w:r>
      <w:r>
        <w:rPr>
          <w:rFonts w:hint="default" w:ascii="Times New Roman" w:hAnsi="Times New Roman" w:cs="Times New Roman"/>
          <w:color w:val="auto"/>
          <w:sz w:val="24"/>
          <w:szCs w:val="24"/>
          <w:lang w:val="en-IN" w:eastAsia="en-IN"/>
        </w:rPr>
        <w:t xml:space="preserve"> (7th ed.). Elsevier. </w:t>
      </w:r>
    </w:p>
    <w:p w14:paraId="5C529520">
      <w:pPr>
        <w:pStyle w:val="23"/>
        <w:numPr>
          <w:ilvl w:val="0"/>
          <w:numId w:val="7"/>
        </w:numPr>
        <w:rPr>
          <w:rFonts w:hint="default" w:ascii="Times New Roman" w:hAnsi="Times New Roman" w:cs="Times New Roman"/>
          <w:color w:val="auto"/>
          <w:sz w:val="24"/>
          <w:szCs w:val="24"/>
          <w:lang w:val="en-IN" w:eastAsia="en-IN"/>
        </w:rPr>
      </w:pPr>
      <w:r>
        <w:rPr>
          <w:rFonts w:hint="default" w:ascii="Times New Roman" w:hAnsi="Times New Roman" w:eastAsia="Times New Roman" w:cs="Times New Roman"/>
          <w:color w:val="auto"/>
          <w:sz w:val="24"/>
          <w:szCs w:val="24"/>
          <w:lang w:val="en-IN" w:eastAsia="en-IN"/>
        </w:rPr>
        <w:t xml:space="preserve">Patterson, D. A., &amp; Hennessy, J. L. (2021). </w:t>
      </w:r>
      <w:r>
        <w:rPr>
          <w:rFonts w:hint="default" w:ascii="Times New Roman" w:hAnsi="Times New Roman" w:eastAsia="Times New Roman" w:cs="Times New Roman"/>
          <w:iCs/>
          <w:color w:val="auto"/>
          <w:sz w:val="24"/>
          <w:szCs w:val="24"/>
          <w:lang w:val="en-IN" w:eastAsia="en-IN"/>
        </w:rPr>
        <w:t>Computer organization and design: The hardware/software interface</w:t>
      </w:r>
      <w:r>
        <w:rPr>
          <w:rFonts w:hint="default" w:ascii="Times New Roman" w:hAnsi="Times New Roman" w:eastAsia="Times New Roman" w:cs="Times New Roman"/>
          <w:color w:val="auto"/>
          <w:sz w:val="24"/>
          <w:szCs w:val="24"/>
          <w:lang w:val="en-IN" w:eastAsia="en-IN"/>
        </w:rPr>
        <w:t>. Morgan Kaufmann.</w:t>
      </w:r>
    </w:p>
    <w:p w14:paraId="672FCDF4">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Appendix A – Suggested Simulator Pseudocode</w:t>
      </w:r>
    </w:p>
    <w:p w14:paraId="2FFD07F9">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initialize_processor()</w:t>
      </w:r>
    </w:p>
    <w:p w14:paraId="19279860">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load_program(program)</w:t>
      </w:r>
    </w:p>
    <w:p w14:paraId="1F0D6834">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reset_performance_counters()</w:t>
      </w:r>
    </w:p>
    <w:p w14:paraId="606357C0">
      <w:pPr>
        <w:pStyle w:val="165"/>
        <w:spacing w:after="0"/>
        <w:ind w:left="360"/>
        <w:rPr>
          <w:rFonts w:hint="default" w:ascii="Times New Roman" w:hAnsi="Times New Roman" w:cs="Times New Roman"/>
          <w:color w:val="auto"/>
          <w:sz w:val="24"/>
          <w:szCs w:val="24"/>
        </w:rPr>
      </w:pPr>
    </w:p>
    <w:p w14:paraId="5E2A37D1">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while not halted:</w:t>
      </w:r>
    </w:p>
    <w:p w14:paraId="14AC2951">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IF</w:t>
      </w:r>
    </w:p>
    <w:p w14:paraId="2BB9BA7B">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instruction = instruction_memory[PC]</w:t>
      </w:r>
    </w:p>
    <w:p w14:paraId="0F33C10D">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next_PC = PC + 4</w:t>
      </w:r>
    </w:p>
    <w:p w14:paraId="4F81C452">
      <w:pPr>
        <w:pStyle w:val="165"/>
        <w:spacing w:after="0"/>
        <w:ind w:left="360"/>
        <w:rPr>
          <w:rFonts w:hint="default" w:ascii="Times New Roman" w:hAnsi="Times New Roman" w:cs="Times New Roman"/>
          <w:color w:val="auto"/>
          <w:sz w:val="24"/>
          <w:szCs w:val="24"/>
        </w:rPr>
      </w:pPr>
    </w:p>
    <w:p w14:paraId="40556B42">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ID</w:t>
      </w:r>
    </w:p>
    <w:p w14:paraId="2800AB47">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decoded = decode(instruction)</w:t>
      </w:r>
    </w:p>
    <w:p w14:paraId="3CB796A3">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operands = read_registers(decoded)</w:t>
      </w:r>
    </w:p>
    <w:p w14:paraId="6A1ACEDE">
      <w:pPr>
        <w:pStyle w:val="165"/>
        <w:spacing w:after="0"/>
        <w:ind w:left="360"/>
        <w:rPr>
          <w:rFonts w:hint="default" w:ascii="Times New Roman" w:hAnsi="Times New Roman" w:cs="Times New Roman"/>
          <w:color w:val="auto"/>
          <w:sz w:val="24"/>
          <w:szCs w:val="24"/>
        </w:rPr>
      </w:pPr>
    </w:p>
    <w:p w14:paraId="217F0AD1">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EX</w:t>
      </w:r>
    </w:p>
    <w:p w14:paraId="21CECA8C">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result = execute(decoded, operands)</w:t>
      </w:r>
    </w:p>
    <w:p w14:paraId="153D0F70">
      <w:pPr>
        <w:pStyle w:val="165"/>
        <w:spacing w:after="0"/>
        <w:ind w:left="360"/>
        <w:rPr>
          <w:rFonts w:hint="default" w:ascii="Times New Roman" w:hAnsi="Times New Roman" w:cs="Times New Roman"/>
          <w:color w:val="auto"/>
          <w:sz w:val="24"/>
          <w:szCs w:val="24"/>
        </w:rPr>
      </w:pPr>
    </w:p>
    <w:p w14:paraId="62860677">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MEM</w:t>
      </w:r>
    </w:p>
    <w:p w14:paraId="4AB2E7B5">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memory_result = memory_access(decoded, result)</w:t>
      </w:r>
    </w:p>
    <w:p w14:paraId="4C6FFAD9">
      <w:pPr>
        <w:pStyle w:val="165"/>
        <w:spacing w:after="0"/>
        <w:ind w:left="360"/>
        <w:rPr>
          <w:rFonts w:hint="default" w:ascii="Times New Roman" w:hAnsi="Times New Roman" w:cs="Times New Roman"/>
          <w:color w:val="auto"/>
          <w:sz w:val="24"/>
          <w:szCs w:val="24"/>
        </w:rPr>
      </w:pPr>
    </w:p>
    <w:p w14:paraId="7EF7267A">
      <w:pPr>
        <w:pStyle w:val="165"/>
        <w:spacing w:after="0"/>
        <w:ind w:left="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 WB</w:t>
      </w:r>
    </w:p>
    <w:p w14:paraId="6A8C19BE">
      <w:pPr>
        <w:pStyle w:val="165"/>
        <w:spacing w:after="0"/>
        <w:ind w:left="360"/>
        <w:rPr>
          <w:rFonts w:hint="default" w:ascii="Times New Roman" w:hAnsi="Times New Roman" w:cs="Times New Roman"/>
          <w:sz w:val="24"/>
          <w:szCs w:val="24"/>
        </w:rPr>
      </w:pPr>
      <w:r>
        <w:rPr>
          <w:rFonts w:hint="default" w:ascii="Times New Roman" w:hAnsi="Times New Roman" w:cs="Times New Roman"/>
          <w:sz w:val="24"/>
          <w:szCs w:val="24"/>
        </w:rPr>
        <w:t xml:space="preserve">    write_back(decoded, memory_result)</w:t>
      </w:r>
    </w:p>
    <w:p w14:paraId="1BC47EF1">
      <w:pPr>
        <w:pStyle w:val="165"/>
        <w:spacing w:after="0"/>
        <w:ind w:left="360"/>
        <w:rPr>
          <w:rFonts w:hint="default" w:ascii="Times New Roman" w:hAnsi="Times New Roman" w:cs="Times New Roman"/>
          <w:sz w:val="24"/>
          <w:szCs w:val="24"/>
        </w:rPr>
      </w:pPr>
    </w:p>
    <w:p w14:paraId="5C46B320">
      <w:pPr>
        <w:pStyle w:val="165"/>
        <w:spacing w:after="0"/>
        <w:ind w:left="360"/>
        <w:rPr>
          <w:rFonts w:hint="default" w:ascii="Times New Roman" w:hAnsi="Times New Roman" w:cs="Times New Roman"/>
          <w:sz w:val="24"/>
          <w:szCs w:val="24"/>
        </w:rPr>
      </w:pPr>
      <w:r>
        <w:rPr>
          <w:rFonts w:hint="default" w:ascii="Times New Roman" w:hAnsi="Times New Roman" w:cs="Times New Roman"/>
          <w:sz w:val="24"/>
          <w:szCs w:val="24"/>
        </w:rPr>
        <w:t xml:space="preserve">    update_pipeline_state()</w:t>
      </w:r>
    </w:p>
    <w:p w14:paraId="1F52A8B8">
      <w:pPr>
        <w:pStyle w:val="165"/>
        <w:spacing w:after="0"/>
        <w:ind w:left="360"/>
        <w:rPr>
          <w:rFonts w:hint="default" w:ascii="Times New Roman" w:hAnsi="Times New Roman" w:cs="Times New Roman"/>
          <w:sz w:val="24"/>
          <w:szCs w:val="24"/>
        </w:rPr>
      </w:pPr>
      <w:r>
        <w:rPr>
          <w:rFonts w:hint="default" w:ascii="Times New Roman" w:hAnsi="Times New Roman" w:cs="Times New Roman"/>
          <w:sz w:val="24"/>
          <w:szCs w:val="24"/>
        </w:rPr>
        <w:t xml:space="preserve">    detect_and_handle_hazards()</w:t>
      </w:r>
    </w:p>
    <w:p w14:paraId="411F695E">
      <w:pPr>
        <w:pStyle w:val="165"/>
        <w:spacing w:after="0"/>
        <w:ind w:left="360"/>
        <w:rPr>
          <w:rFonts w:hint="default" w:ascii="Times New Roman" w:hAnsi="Times New Roman" w:cs="Times New Roman"/>
          <w:sz w:val="24"/>
          <w:szCs w:val="24"/>
        </w:rPr>
      </w:pPr>
      <w:r>
        <w:rPr>
          <w:rFonts w:hint="default" w:ascii="Times New Roman" w:hAnsi="Times New Roman" w:cs="Times New Roman"/>
          <w:sz w:val="24"/>
          <w:szCs w:val="24"/>
        </w:rPr>
        <w:t xml:space="preserve">    update_performance_counters()</w:t>
      </w:r>
    </w:p>
    <w:p w14:paraId="6D1A22C6">
      <w:pPr>
        <w:pStyle w:val="165"/>
        <w:spacing w:after="0"/>
        <w:ind w:left="360"/>
        <w:rPr>
          <w:rFonts w:hint="default" w:ascii="Times New Roman" w:hAnsi="Times New Roman" w:cs="Times New Roman"/>
          <w:sz w:val="24"/>
          <w:szCs w:val="24"/>
        </w:rPr>
      </w:pPr>
    </w:p>
    <w:p w14:paraId="1EB4E7CA">
      <w:pPr>
        <w:pStyle w:val="165"/>
        <w:spacing w:after="0"/>
        <w:ind w:left="360"/>
        <w:rPr>
          <w:rFonts w:hint="default" w:ascii="Times New Roman" w:hAnsi="Times New Roman" w:cs="Times New Roman"/>
          <w:sz w:val="24"/>
          <w:szCs w:val="24"/>
        </w:rPr>
      </w:pPr>
      <w:r>
        <w:rPr>
          <w:rFonts w:hint="default" w:ascii="Times New Roman" w:hAnsi="Times New Roman" w:cs="Times New Roman"/>
          <w:sz w:val="24"/>
          <w:szCs w:val="24"/>
        </w:rPr>
        <w:t>report_results()</w:t>
      </w:r>
    </w:p>
    <w:p w14:paraId="1D2CEC8D">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Appendix B – Recommended Output Screenshots</w:t>
      </w:r>
    </w:p>
    <w:p w14:paraId="5F7BB197">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Main simulator interface showing processor registers, PC, memory and current instruction.</w:t>
      </w:r>
    </w:p>
    <w:p w14:paraId="2758DBED">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Fetch/decode/execute trace for a short program.</w:t>
      </w:r>
    </w:p>
    <w:p w14:paraId="16F9E66C">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Booth multiplication iteration table.</w:t>
      </w:r>
    </w:p>
    <w:p w14:paraId="0C09701D">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Restoring and non-restoring division iteration table.</w:t>
      </w:r>
    </w:p>
    <w:p w14:paraId="611EC8D2">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IEEE 754 sign/exponent/fraction display.</w:t>
      </w:r>
    </w:p>
    <w:p w14:paraId="750B1AA5">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Five-stage pipeline timing chart.</w:t>
      </w:r>
    </w:p>
    <w:p w14:paraId="460A1D88">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Data hazard with forwarding or stall.</w:t>
      </w:r>
    </w:p>
    <w:p w14:paraId="0D1BD256">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Control hazard with branch flush/prediction.</w:t>
      </w:r>
    </w:p>
    <w:p w14:paraId="7F60DE3E">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Structural hazard example.</w:t>
      </w:r>
    </w:p>
    <w:p w14:paraId="423AE8C9">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Performance comparison graph for benchmark workloads.</w:t>
      </w:r>
    </w:p>
    <w:p w14:paraId="69012F06">
      <w:pPr>
        <w:pStyle w:val="23"/>
        <w:spacing w:after="40"/>
        <w:rPr>
          <w:rFonts w:hint="default" w:ascii="Times New Roman" w:hAnsi="Times New Roman" w:cs="Times New Roman"/>
          <w:sz w:val="24"/>
          <w:szCs w:val="24"/>
        </w:rPr>
      </w:pPr>
      <w:r>
        <w:rPr>
          <w:rFonts w:hint="default" w:ascii="Times New Roman" w:hAnsi="Times New Roman" w:cs="Times New Roman"/>
          <w:sz w:val="24"/>
          <w:szCs w:val="24"/>
        </w:rPr>
        <w:t>Superscalar/out-of-order/SMT comparison output.</w:t>
      </w:r>
    </w:p>
    <w:p w14:paraId="6D75E85F">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Appendix C – Submission Checklist</w:t>
      </w:r>
    </w:p>
    <w:p w14:paraId="5F6073A1">
      <w:pPr>
        <w:pStyle w:val="144"/>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 Fill in department, programme, batch, faculty, dates and student details.</w:t>
      </w:r>
    </w:p>
    <w:p w14:paraId="1240CFB7">
      <w:pPr>
        <w:pStyle w:val="144"/>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Insert actual implementation screenshots.</w:t>
      </w:r>
    </w:p>
    <w:p w14:paraId="5B6D6C5B">
      <w:pPr>
        <w:pStyle w:val="144"/>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Replace illustrative performance values with measured simulator results.</w:t>
      </w:r>
    </w:p>
    <w:p w14:paraId="0FE2C6D6">
      <w:pPr>
        <w:pStyle w:val="144"/>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Include source code or repository evidence if required by the faculty.</w:t>
      </w:r>
    </w:p>
    <w:p w14:paraId="09F2C92D">
      <w:pPr>
        <w:pStyle w:val="144"/>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Verify all arithmetic results with independent calculations.</w:t>
      </w:r>
    </w:p>
    <w:p w14:paraId="421C7720">
      <w:pPr>
        <w:pStyle w:val="144"/>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Include individual team-member reflections.</w:t>
      </w:r>
    </w:p>
    <w:p w14:paraId="5912CDCE">
      <w:pPr>
        <w:pStyle w:val="144"/>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Add all external software, standards, datasets and AI-assisted tools actually used.</w:t>
      </w:r>
    </w:p>
    <w:p w14:paraId="416E471B">
      <w:pPr>
        <w:pStyle w:val="144"/>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 Proofread formatting and ensure the final document follows the supplied assignment sections.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89476">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2C74D19"/>
    <w:multiLevelType w:val="multilevel"/>
    <w:tmpl w:val="02C74D1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F441CA1"/>
    <w:multiLevelType w:val="multilevel"/>
    <w:tmpl w:val="7F441CA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7FAB"/>
    <w:rsid w:val="00116A48"/>
    <w:rsid w:val="0015074B"/>
    <w:rsid w:val="00283A45"/>
    <w:rsid w:val="0029639D"/>
    <w:rsid w:val="00326F90"/>
    <w:rsid w:val="00710BB5"/>
    <w:rsid w:val="00912BAB"/>
    <w:rsid w:val="009C5F7E"/>
    <w:rsid w:val="00A15139"/>
    <w:rsid w:val="00A7262A"/>
    <w:rsid w:val="00AA1D8D"/>
    <w:rsid w:val="00B47730"/>
    <w:rsid w:val="00B60C52"/>
    <w:rsid w:val="00C77A51"/>
    <w:rsid w:val="00CB0664"/>
    <w:rsid w:val="00EA197F"/>
    <w:rsid w:val="00EE05B0"/>
    <w:rsid w:val="00FB6261"/>
    <w:rsid w:val="00FC693F"/>
    <w:rsid w:val="152A4CC8"/>
    <w:rsid w:val="20E165FA"/>
    <w:rsid w:val="21AE4866"/>
    <w:rsid w:val="22297D19"/>
    <w:rsid w:val="29A26374"/>
    <w:rsid w:val="2E6F71BF"/>
    <w:rsid w:val="326B5445"/>
    <w:rsid w:val="365F77B8"/>
    <w:rsid w:val="51455CE4"/>
    <w:rsid w:val="53C77F81"/>
    <w:rsid w:val="58EB7679"/>
    <w:rsid w:val="5DEE088E"/>
    <w:rsid w:val="65710B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Code"/>
    <w:uiPriority w:val="0"/>
    <w:pPr>
      <w:spacing w:after="200" w:line="276" w:lineRule="auto"/>
    </w:pPr>
    <w:rPr>
      <w:rFonts w:ascii="Consolas" w:hAnsi="Consola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7777E2-FBAC-44AA-9116-3329DB2717F9}">
  <ds:schemaRefs/>
</ds:datastoreItem>
</file>

<file path=docProps/app.xml><?xml version="1.0" encoding="utf-8"?>
<Properties xmlns="http://schemas.openxmlformats.org/officeDocument/2006/extended-properties" xmlns:vt="http://schemas.openxmlformats.org/officeDocument/2006/docPropsVTypes">
  <Template>Normal</Template>
  <Pages>17</Pages>
  <Words>4040</Words>
  <Characters>25763</Characters>
  <Lines>198</Lines>
  <Paragraphs>55</Paragraphs>
  <TotalTime>16</TotalTime>
  <ScaleCrop>false</ScaleCrop>
  <LinksUpToDate>false</LinksUpToDate>
  <CharactersWithSpaces>29318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2026-09-02T03:48:00Z</dcterms:created>
  <dc:creator>python-docx</dc:creator>
  <dc:description>generated by python-docx</dc:description>
  <cp:lastModifiedBy>Rajalakshmi Raghu</cp:lastModifiedBy>
  <dcterms:modified xsi:type="dcterms:W3CDTF">2026-09-02T04:36:34Z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eyJoZGlkIjoiYjFmNDdkM2YwZTc1ZmFjNTA2OTAyY2VkMjY5YWRkNmQiLCJ1c2VySWQiOiI1Njc2MDMyMTUxMTgifQ==</vt:lpwstr>
  </property>
  <property fmtid="{D5CDD505-2E9C-101B-9397-08002B2CF9AE}" pid="3" name="KSOProductBuildVer">
    <vt:lpwstr>1033-12.1.0.28032</vt:lpwstr>
  </property>
  <property fmtid="{D5CDD505-2E9C-101B-9397-08002B2CF9AE}" pid="4" name="ICV">
    <vt:lpwstr>A27D1CA41B534811AFD6F112D2317E6C_13</vt:lpwstr>
  </property>
</Properties>
</file>