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00688" cy="11001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0688" cy="1100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qqc7wzdxzreh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24475" cy="1083589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0835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/>
      </w:pPr>
      <w:bookmarkStart w:colFirst="0" w:colLast="0" w:name="_t7ylrwm426ad" w:id="1"/>
      <w:bookmarkEnd w:id="1"/>
      <w:r w:rsidDel="00000000" w:rsidR="00000000" w:rsidRPr="00000000">
        <w:rPr>
          <w:rtl w:val="0"/>
        </w:rPr>
        <w:t xml:space="preserve">Status Report n°3</w:t>
      </w:r>
    </w:p>
    <w:p w:rsidR="00000000" w:rsidDel="00000000" w:rsidP="00000000" w:rsidRDefault="00000000" w:rsidRPr="00000000" w14:paraId="00000005">
      <w:pPr>
        <w:pStyle w:val="Title"/>
        <w:rPr/>
      </w:pPr>
      <w:bookmarkStart w:colFirst="0" w:colLast="0" w:name="_ojnojlkbol1m" w:id="2"/>
      <w:bookmarkEnd w:id="2"/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6375"/>
        <w:tblGridChange w:id="0">
          <w:tblGrid>
            <w:gridCol w:w="2625"/>
            <w:gridCol w:w="63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Riferimento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C15_SR3_1.0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Versione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02/01/2023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Destinatario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Prof.ssa F.Ferrucci</w:t>
            </w:r>
          </w:p>
        </w:tc>
      </w:tr>
      <w:tr>
        <w:trPr>
          <w:cantSplit w:val="0"/>
          <w:trHeight w:val="517.56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Presentato da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M.Calenda, R.Rapacciuolo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Approvato da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>
          <w:b w:val="0"/>
        </w:rPr>
      </w:pPr>
      <w:bookmarkStart w:colFirst="0" w:colLast="0" w:name="_8ittuoksvmgp" w:id="3"/>
      <w:bookmarkEnd w:id="3"/>
      <w:r w:rsidDel="00000000" w:rsidR="00000000" w:rsidRPr="00000000">
        <w:rPr>
          <w:b w:val="0"/>
          <w:rtl w:val="0"/>
        </w:rPr>
        <w:t xml:space="preserve">Storia delle revisioni</w:t>
      </w: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1380"/>
        <w:gridCol w:w="3090"/>
        <w:gridCol w:w="2279.5"/>
        <w:tblGridChange w:id="0">
          <w:tblGrid>
            <w:gridCol w:w="2279.5"/>
            <w:gridCol w:w="1380"/>
            <w:gridCol w:w="3090"/>
            <w:gridCol w:w="2279.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Versione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Descrizione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Autori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02/01/2022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Stesura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MC, RR</w:t>
            </w:r>
          </w:p>
        </w:tc>
      </w:tr>
    </w:tbl>
    <w:p w:rsidR="00000000" w:rsidDel="00000000" w:rsidP="00000000" w:rsidRDefault="00000000" w:rsidRPr="00000000" w14:paraId="0000001C">
      <w:pPr>
        <w:pStyle w:val="Title"/>
        <w:rPr/>
      </w:pPr>
      <w:bookmarkStart w:colFirst="0" w:colLast="0" w:name="_kqb56hx0ax1o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>
          <w:b w:val="0"/>
        </w:rPr>
      </w:pPr>
      <w:bookmarkStart w:colFirst="0" w:colLast="0" w:name="_ore3d0uu2t7t" w:id="5"/>
      <w:bookmarkEnd w:id="5"/>
      <w:r w:rsidDel="00000000" w:rsidR="00000000" w:rsidRPr="00000000">
        <w:rPr>
          <w:b w:val="0"/>
          <w:rtl w:val="0"/>
        </w:rPr>
        <w:t xml:space="preserve">Project Managers</w:t>
      </w:r>
    </w:p>
    <w:tbl>
      <w:tblPr>
        <w:tblStyle w:val="Table3"/>
        <w:tblW w:w="90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1845"/>
        <w:gridCol w:w="3990"/>
        <w:tblGridChange w:id="0">
          <w:tblGrid>
            <w:gridCol w:w="3180"/>
            <w:gridCol w:w="1845"/>
            <w:gridCol w:w="39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Acronimo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Informazioni di contatto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Marco Calenda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MC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m.calenda10@studenti.unisa.it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Raimondo Rapacciuolo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RR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r.rapacciuolo1@studenti.unisa.it</w:t>
            </w:r>
          </w:p>
        </w:tc>
      </w:tr>
    </w:tbl>
    <w:p w:rsidR="00000000" w:rsidDel="00000000" w:rsidP="00000000" w:rsidRDefault="00000000" w:rsidRPr="00000000" w14:paraId="00000027">
      <w:pPr>
        <w:rPr/>
        <w:sectPr>
          <w:headerReference r:id="rId8" w:type="default"/>
          <w:footerReference r:id="rId9" w:type="default"/>
          <w:footerReference r:id="rId10" w:type="first"/>
          <w:pgSz w:h="16834" w:w="11909" w:orient="portrait"/>
          <w:pgMar w:bottom="1440" w:top="1440" w:left="1440" w:right="1440" w:header="720" w:footer="72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>
          <w:b w:val="0"/>
        </w:rPr>
      </w:pPr>
      <w:bookmarkStart w:colFirst="0" w:colLast="0" w:name="_hhti8q52totw" w:id="6"/>
      <w:bookmarkEnd w:id="6"/>
      <w:r w:rsidDel="00000000" w:rsidR="00000000" w:rsidRPr="00000000">
        <w:rPr>
          <w:b w:val="0"/>
          <w:rtl w:val="0"/>
        </w:rPr>
        <w:t xml:space="preserve">Sommario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9">
          <w:pPr>
            <w:tabs>
              <w:tab w:val="right" w:leader="none" w:pos="9025.511811023624"/>
            </w:tabs>
            <w:spacing w:before="80" w:line="240" w:lineRule="auto"/>
            <w:ind w:left="0" w:firstLine="0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8ittuoksvmgp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697f8c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Storia delle revisioni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_8ittuoksvmgp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</w:rPr>
          </w:pPr>
          <w:hyperlink w:anchor="_ore3d0uu2t7t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697f8c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Managers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_ore3d0uu2t7t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</w:rPr>
          </w:pPr>
          <w:hyperlink w:anchor="_hhti8q52totw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697f8c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Sommario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_hhti8q52totw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</w:rPr>
          </w:pPr>
          <w:hyperlink w:anchor="_vl3d3xcwmiop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697f8c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1 - Stato del Progetto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_vl3d3xcwmiop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</w:rPr>
          </w:pPr>
          <w:hyperlink w:anchor="_o81e3hdqckx1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697f8c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2 - Indicatori di Performance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_o81e3hdqckx1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dlmfqa6uw9ur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2.1 - Schedule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_dlmfqa6uw9ur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6frcvu3wlhsa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2.2 - Cost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_6frcvu3wlhsa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color w:val="697f8c"/>
            </w:rPr>
          </w:pPr>
          <w:hyperlink w:anchor="_xdv5ryz69a7w">
            <w:r w:rsidDel="00000000" w:rsidR="00000000" w:rsidRPr="00000000">
              <w:rPr>
                <w:b w:val="1"/>
                <w:color w:val="697f8c"/>
                <w:rtl w:val="0"/>
              </w:rPr>
              <w:t xml:space="preserve">3 - Lavoro Svolto</w:t>
            </w:r>
          </w:hyperlink>
          <w:r w:rsidDel="00000000" w:rsidR="00000000" w:rsidRPr="00000000">
            <w:rPr>
              <w:b w:val="1"/>
              <w:color w:val="697f8c"/>
              <w:rtl w:val="0"/>
            </w:rPr>
            <w:tab/>
          </w:r>
          <w:r w:rsidDel="00000000" w:rsidR="00000000" w:rsidRPr="00000000">
            <w:fldChar w:fldCharType="begin"/>
            <w:instrText xml:space="preserve"> PAGEREF _xdv5ryz69a7w \h </w:instrText>
            <w:fldChar w:fldCharType="separate"/>
          </w:r>
          <w:r w:rsidDel="00000000" w:rsidR="00000000" w:rsidRPr="00000000">
            <w:rPr>
              <w:b w:val="1"/>
              <w:color w:val="697f8c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</w:rPr>
          </w:pPr>
          <w:hyperlink w:anchor="_qtwke2aeie95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697f8c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4 - Lavoro Pianificato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_qtwke2aeie95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</w:rPr>
          </w:pPr>
          <w:hyperlink w:anchor="_5nm6d7r07jm5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697f8c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5 - Issue Aperti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_5nm6d7r07jm5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</w:rPr>
          </w:pPr>
          <w:hyperlink w:anchor="_boua8pa4tfso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697f8c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6 - Rischi Aperti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_boua8pa4tfso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leader="none" w:pos="9025.511811023624"/>
            </w:tabs>
            <w:spacing w:after="80" w:before="200" w:line="240" w:lineRule="auto"/>
            <w:ind w:left="0" w:firstLine="0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</w:rPr>
          </w:pPr>
          <w:hyperlink w:anchor="_thc09aeypzgb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697f8c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7 - Deliverable e Milestone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_thc09aeypzgb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5">
      <w:pPr>
        <w:rPr/>
        <w:sectPr>
          <w:type w:val="nextPage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>
          <w:b w:val="1"/>
          <w:color w:val="697f8c"/>
        </w:rPr>
      </w:pPr>
      <w:bookmarkStart w:colFirst="0" w:colLast="0" w:name="_vl3d3xcwmiop" w:id="7"/>
      <w:bookmarkEnd w:id="7"/>
      <w:r w:rsidDel="00000000" w:rsidR="00000000" w:rsidRPr="00000000">
        <w:rPr>
          <w:rtl w:val="0"/>
        </w:rPr>
        <w:t xml:space="preserve">1 -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Stato del Progetto</w:t>
      </w: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20"/>
        <w:gridCol w:w="4980"/>
        <w:tblGridChange w:id="0">
          <w:tblGrid>
            <w:gridCol w:w="4020"/>
            <w:gridCol w:w="49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b w:val="1"/>
                <w:color w:val="697f8c"/>
              </w:rPr>
            </w:pPr>
            <w:r w:rsidDel="00000000" w:rsidR="00000000" w:rsidRPr="00000000">
              <w:rPr>
                <w:b w:val="1"/>
                <w:color w:val="697f8c"/>
                <w:rtl w:val="0"/>
              </w:rPr>
              <w:t xml:space="preserve">Titolo Progetto</w:t>
            </w:r>
            <w:r w:rsidDel="00000000" w:rsidR="00000000" w:rsidRPr="00000000">
              <w:rPr>
                <w:rtl w:val="0"/>
              </w:rPr>
              <w:t xml:space="preserve">: HeartCare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697f8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b w:val="1"/>
                <w:color w:val="697f8c"/>
              </w:rPr>
            </w:pPr>
            <w:r w:rsidDel="00000000" w:rsidR="00000000" w:rsidRPr="00000000">
              <w:rPr>
                <w:b w:val="1"/>
                <w:color w:val="697f8c"/>
                <w:rtl w:val="0"/>
              </w:rPr>
              <w:t xml:space="preserve">Data di inizio</w:t>
            </w:r>
            <w:r w:rsidDel="00000000" w:rsidR="00000000" w:rsidRPr="00000000">
              <w:rPr>
                <w:rtl w:val="0"/>
              </w:rPr>
              <w:t xml:space="preserve">: 28 Ottobre 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b w:val="1"/>
                <w:color w:val="697f8c"/>
              </w:rPr>
            </w:pPr>
            <w:r w:rsidDel="00000000" w:rsidR="00000000" w:rsidRPr="00000000">
              <w:rPr>
                <w:b w:val="1"/>
                <w:color w:val="697f8c"/>
                <w:rtl w:val="0"/>
              </w:rPr>
              <w:t xml:space="preserve">Data di fine</w:t>
            </w:r>
            <w:r w:rsidDel="00000000" w:rsidR="00000000" w:rsidRPr="00000000">
              <w:rPr>
                <w:rtl w:val="0"/>
              </w:rPr>
              <w:t xml:space="preserve">: 13 Febbraio 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b w:val="1"/>
                <w:color w:val="697f8c"/>
                <w:rtl w:val="0"/>
              </w:rPr>
              <w:t xml:space="preserve">Data Status Report</w:t>
            </w:r>
            <w:r w:rsidDel="00000000" w:rsidR="00000000" w:rsidRPr="00000000">
              <w:rPr>
                <w:rtl w:val="0"/>
              </w:rPr>
              <w:t xml:space="preserve">: 02/01/2023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b w:val="1"/>
                <w:color w:val="697f8c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697f8c"/>
                <w:rtl w:val="0"/>
              </w:rPr>
              <w:t xml:space="preserve">Percentuale di completamento</w:t>
            </w:r>
            <w:r w:rsidDel="00000000" w:rsidR="00000000" w:rsidRPr="00000000">
              <w:rPr>
                <w:rtl w:val="0"/>
              </w:rPr>
              <w:t xml:space="preserve">: 60,8%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5.511811023622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96.4792617483326"/>
        <w:gridCol w:w="1853.9665981242792"/>
        <w:gridCol w:w="1767.7355935603591"/>
        <w:gridCol w:w="1782.1074276543459"/>
        <w:gridCol w:w="1825.2229299363057"/>
        <w:tblGridChange w:id="0">
          <w:tblGrid>
            <w:gridCol w:w="1796.4792617483326"/>
            <w:gridCol w:w="1853.9665981242792"/>
            <w:gridCol w:w="1767.7355935603591"/>
            <w:gridCol w:w="1782.1074276543459"/>
            <w:gridCol w:w="1825.2229299363057"/>
          </w:tblGrid>
        </w:tblGridChange>
      </w:tblGrid>
      <w:tr>
        <w:trPr>
          <w:cantSplit w:val="0"/>
          <w:trHeight w:val="633.8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Scope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Schedule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Costi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Rischi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Qualità</w:t>
            </w:r>
          </w:p>
        </w:tc>
      </w:tr>
    </w:tbl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rPr>
          <w:b w:val="0"/>
          <w:sz w:val="58"/>
          <w:szCs w:val="58"/>
        </w:rPr>
      </w:pPr>
      <w:bookmarkStart w:colFirst="0" w:colLast="0" w:name="_o81e3hdqckx1" w:id="8"/>
      <w:bookmarkEnd w:id="8"/>
      <w:r w:rsidDel="00000000" w:rsidR="00000000" w:rsidRPr="00000000">
        <w:rPr>
          <w:rtl w:val="0"/>
        </w:rPr>
        <w:t xml:space="preserve">2 - </w:t>
      </w:r>
      <w:r w:rsidDel="00000000" w:rsidR="00000000" w:rsidRPr="00000000">
        <w:rPr>
          <w:b w:val="0"/>
          <w:sz w:val="58"/>
          <w:szCs w:val="58"/>
          <w:rtl w:val="0"/>
        </w:rPr>
        <w:t xml:space="preserve">Indicatori di Performance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Per il calcolo degli indicatori di performance sono stati usati i seguenti valori aggiornati al 02/01/2023: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color w:val="697f8c"/>
          <w:rtl w:val="0"/>
        </w:rPr>
        <w:t xml:space="preserve">Budget at completion (BAC)</w:t>
      </w:r>
      <w:r w:rsidDel="00000000" w:rsidR="00000000" w:rsidRPr="00000000">
        <w:rPr>
          <w:rtl w:val="0"/>
        </w:rPr>
        <w:t xml:space="preserve">: €14.550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color w:val="697f8c"/>
          <w:rtl w:val="0"/>
        </w:rPr>
        <w:t xml:space="preserve">Actual cost (AC)</w:t>
      </w:r>
      <w:r w:rsidDel="00000000" w:rsidR="00000000" w:rsidRPr="00000000">
        <w:rPr>
          <w:rtl w:val="0"/>
        </w:rPr>
        <w:t xml:space="preserve">: €8.025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color w:val="697f8c"/>
          <w:rtl w:val="0"/>
        </w:rPr>
        <w:t xml:space="preserve">Earned value (EV)</w:t>
      </w:r>
      <w:r w:rsidDel="00000000" w:rsidR="00000000" w:rsidRPr="00000000">
        <w:rPr>
          <w:rtl w:val="0"/>
        </w:rPr>
        <w:t xml:space="preserve">: €8.850</w:t>
      </w:r>
    </w:p>
    <w:p w:rsidR="00000000" w:rsidDel="00000000" w:rsidP="00000000" w:rsidRDefault="00000000" w:rsidRPr="00000000" w14:paraId="00000049">
      <w:pPr>
        <w:pStyle w:val="Heading2"/>
        <w:rPr>
          <w:b w:val="0"/>
        </w:rPr>
      </w:pPr>
      <w:bookmarkStart w:colFirst="0" w:colLast="0" w:name="_dlmfqa6uw9ur" w:id="9"/>
      <w:bookmarkEnd w:id="9"/>
      <w:r w:rsidDel="00000000" w:rsidR="00000000" w:rsidRPr="00000000">
        <w:rPr>
          <w:rtl w:val="0"/>
        </w:rPr>
        <w:t xml:space="preserve">2.1 - </w:t>
      </w:r>
      <w:r w:rsidDel="00000000" w:rsidR="00000000" w:rsidRPr="00000000">
        <w:rPr>
          <w:b w:val="0"/>
          <w:rtl w:val="0"/>
        </w:rPr>
        <w:t xml:space="preserve">Schedule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Project is </w:t>
      </w:r>
      <w:r w:rsidDel="00000000" w:rsidR="00000000" w:rsidRPr="00000000">
        <w:rPr>
          <w:color w:val="6aa84f"/>
          <w:rtl w:val="0"/>
        </w:rPr>
        <w:t xml:space="preserve">on</w:t>
      </w:r>
      <w:r w:rsidDel="00000000" w:rsidR="00000000" w:rsidRPr="00000000">
        <w:rPr>
          <w:rtl w:val="0"/>
        </w:rPr>
        <w:t xml:space="preserve"> Schedule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Schedule Variance (SV): </w:t>
        <w:tab/>
        <w:t xml:space="preserve">€ 0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Schedule Performance Index (SPI): 1.00</w:t>
      </w:r>
    </w:p>
    <w:p w:rsidR="00000000" w:rsidDel="00000000" w:rsidP="00000000" w:rsidRDefault="00000000" w:rsidRPr="00000000" w14:paraId="0000004D">
      <w:pPr>
        <w:pStyle w:val="Heading2"/>
        <w:rPr/>
      </w:pPr>
      <w:bookmarkStart w:colFirst="0" w:colLast="0" w:name="_6frcvu3wlhsa" w:id="10"/>
      <w:bookmarkEnd w:id="10"/>
      <w:r w:rsidDel="00000000" w:rsidR="00000000" w:rsidRPr="00000000">
        <w:rPr>
          <w:rtl w:val="0"/>
        </w:rPr>
        <w:t xml:space="preserve">2.2 - </w:t>
      </w:r>
      <w:r w:rsidDel="00000000" w:rsidR="00000000" w:rsidRPr="00000000">
        <w:rPr>
          <w:b w:val="0"/>
          <w:rtl w:val="0"/>
        </w:rPr>
        <w:t xml:space="preserve">Cost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Project is </w:t>
      </w:r>
      <w:r w:rsidDel="00000000" w:rsidR="00000000" w:rsidRPr="00000000">
        <w:rPr>
          <w:color w:val="6aa84f"/>
          <w:rtl w:val="0"/>
        </w:rPr>
        <w:t xml:space="preserve">under</w:t>
      </w:r>
      <w:r w:rsidDel="00000000" w:rsidR="00000000" w:rsidRPr="00000000">
        <w:rPr>
          <w:rtl w:val="0"/>
        </w:rPr>
        <w:t xml:space="preserve"> Budget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Cost Variance (CV): + €825,00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Cost Performance Index (CPI): 1,10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-581024</wp:posOffset>
            </wp:positionH>
            <wp:positionV relativeFrom="paragraph">
              <wp:posOffset>4605525</wp:posOffset>
            </wp:positionV>
            <wp:extent cx="6896100" cy="4261377"/>
            <wp:effectExtent b="0" l="0" r="0" t="0"/>
            <wp:wrapTopAndBottom distB="114300" distT="114300"/>
            <wp:docPr descr="Grafico" id="4" name="image2.png"/>
            <a:graphic>
              <a:graphicData uri="http://schemas.openxmlformats.org/drawingml/2006/picture">
                <pic:pic>
                  <pic:nvPicPr>
                    <pic:cNvPr descr="Grafico"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426137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-581024</wp:posOffset>
            </wp:positionH>
            <wp:positionV relativeFrom="paragraph">
              <wp:posOffset>114300</wp:posOffset>
            </wp:positionV>
            <wp:extent cx="6891938" cy="4258805"/>
            <wp:effectExtent b="0" l="0" r="0" t="0"/>
            <wp:wrapTopAndBottom distB="114300" distT="114300"/>
            <wp:docPr descr="Grafico" id="3" name="image3.png"/>
            <a:graphic>
              <a:graphicData uri="http://schemas.openxmlformats.org/drawingml/2006/picture">
                <pic:pic>
                  <pic:nvPicPr>
                    <pic:cNvPr descr="Grafico"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1938" cy="42588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3">
      <w:pPr>
        <w:pStyle w:val="Heading1"/>
        <w:rPr>
          <w:b w:val="0"/>
        </w:rPr>
      </w:pPr>
      <w:bookmarkStart w:colFirst="0" w:colLast="0" w:name="_xdv5ryz69a7w" w:id="11"/>
      <w:bookmarkEnd w:id="11"/>
      <w:r w:rsidDel="00000000" w:rsidR="00000000" w:rsidRPr="00000000">
        <w:rPr>
          <w:rtl w:val="0"/>
        </w:rPr>
        <w:t xml:space="preserve">3 - </w:t>
      </w:r>
      <w:r w:rsidDel="00000000" w:rsidR="00000000" w:rsidRPr="00000000">
        <w:rPr>
          <w:b w:val="0"/>
          <w:rtl w:val="0"/>
        </w:rPr>
        <w:t xml:space="preserve">Lavoro Svolto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Nel periodo dal 19/12/2022 al 02/01/2023 sono stati prodotti i seguenti artefatti: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ODD v.1.0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Inoltre è stata eseguita la fase di training ed è stata iniziata la fase di implementazione con SCRUM, maggiori dettagli verranno forniti tramite gli SCRUM Status Report.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rPr>
          <w:b w:val="0"/>
        </w:rPr>
      </w:pPr>
      <w:bookmarkStart w:colFirst="0" w:colLast="0" w:name="_qtwke2aeie95" w:id="12"/>
      <w:bookmarkEnd w:id="12"/>
      <w:r w:rsidDel="00000000" w:rsidR="00000000" w:rsidRPr="00000000">
        <w:rPr>
          <w:rtl w:val="0"/>
        </w:rPr>
        <w:t xml:space="preserve">4 - </w:t>
      </w:r>
      <w:r w:rsidDel="00000000" w:rsidR="00000000" w:rsidRPr="00000000">
        <w:rPr>
          <w:b w:val="0"/>
          <w:rtl w:val="0"/>
        </w:rPr>
        <w:t xml:space="preserve">Lavoro Pianificato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Nel periodo dal 02/01/2023 al 17/01/2023 è pianificato il completamento del 71,5% dell’implementazione.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rPr/>
      </w:pPr>
      <w:bookmarkStart w:colFirst="0" w:colLast="0" w:name="_5nm6d7r07jm5" w:id="13"/>
      <w:bookmarkEnd w:id="13"/>
      <w:r w:rsidDel="00000000" w:rsidR="00000000" w:rsidRPr="00000000">
        <w:rPr>
          <w:rtl w:val="0"/>
        </w:rPr>
        <w:t xml:space="preserve">5 - </w:t>
      </w:r>
      <w:r w:rsidDel="00000000" w:rsidR="00000000" w:rsidRPr="00000000">
        <w:rPr>
          <w:b w:val="0"/>
          <w:rtl w:val="0"/>
        </w:rPr>
        <w:t xml:space="preserve">Issue Aperti</w:t>
      </w:r>
      <w:r w:rsidDel="00000000" w:rsidR="00000000" w:rsidRPr="00000000">
        <w:rPr>
          <w:rtl w:val="0"/>
        </w:rPr>
      </w:r>
    </w:p>
    <w:tbl>
      <w:tblPr>
        <w:tblStyle w:val="Table6"/>
        <w:tblW w:w="9700.000000000002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615.0000000000002"/>
        <w:gridCol w:w="1615.0000000000002"/>
        <w:gridCol w:w="1615.0000000000002"/>
        <w:gridCol w:w="1615.0000000000002"/>
        <w:gridCol w:w="1740"/>
        <w:gridCol w:w="1500"/>
        <w:tblGridChange w:id="0">
          <w:tblGrid>
            <w:gridCol w:w="1615.0000000000002"/>
            <w:gridCol w:w="1615.0000000000002"/>
            <w:gridCol w:w="1615.0000000000002"/>
            <w:gridCol w:w="1615.0000000000002"/>
            <w:gridCol w:w="1740"/>
            <w:gridCol w:w="1500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97f8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line="276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697f8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line="276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Nome issue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697f8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line="276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Meeting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697f8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line="276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Proposte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697f8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line="276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Data individuazione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697f8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Stato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rPr>
          <w:b w:val="0"/>
        </w:rPr>
      </w:pPr>
      <w:bookmarkStart w:colFirst="0" w:colLast="0" w:name="_boua8pa4tfso" w:id="14"/>
      <w:bookmarkEnd w:id="14"/>
      <w:r w:rsidDel="00000000" w:rsidR="00000000" w:rsidRPr="00000000">
        <w:rPr>
          <w:rtl w:val="0"/>
        </w:rPr>
        <w:t xml:space="preserve">6 - </w:t>
      </w:r>
      <w:r w:rsidDel="00000000" w:rsidR="00000000" w:rsidRPr="00000000">
        <w:rPr>
          <w:b w:val="0"/>
          <w:rtl w:val="0"/>
        </w:rPr>
        <w:t xml:space="preserve">Rischi Aperti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Di seguito vengono riportati solo i rischi con un’alta possibilità di verificarsi o rischi che si sono già verificati.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1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570"/>
        <w:gridCol w:w="675"/>
        <w:gridCol w:w="1920"/>
        <w:gridCol w:w="1110"/>
        <w:gridCol w:w="1230"/>
        <w:gridCol w:w="1095"/>
        <w:gridCol w:w="1620"/>
        <w:gridCol w:w="795"/>
        <w:tblGridChange w:id="0">
          <w:tblGrid>
            <w:gridCol w:w="570"/>
            <w:gridCol w:w="675"/>
            <w:gridCol w:w="1920"/>
            <w:gridCol w:w="1110"/>
            <w:gridCol w:w="1230"/>
            <w:gridCol w:w="1095"/>
            <w:gridCol w:w="1620"/>
            <w:gridCol w:w="795"/>
          </w:tblGrid>
        </w:tblGridChange>
      </w:tblGrid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97f8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pacing w:line="276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No.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697f8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spacing w:line="276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Rank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697f8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spacing w:line="276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Nome rischio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697f8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pacing w:line="276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Tipologia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697f8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line="276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Probabilità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697f8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spacing w:line="276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Impatto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697f8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pacing w:line="276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Data individuazione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697f8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Stato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Scarsa qualità degli artefatti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Prodotto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Tollerabile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09/11/2022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Aperto</w:t>
            </w:r>
          </w:p>
        </w:tc>
      </w:tr>
      <w:tr>
        <w:trPr>
          <w:cantSplit w:val="0"/>
          <w:trHeight w:val="691.1099999999998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Abbandono momentaneo di un team member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Persona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Grave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09/11/2022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Aperto</w:t>
            </w:r>
          </w:p>
        </w:tc>
      </w:tr>
      <w:tr>
        <w:trPr>
          <w:cantSplit w:val="0"/>
          <w:trHeight w:val="7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R10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Giorni di pausa dovuti alle feste natalizie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Management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Grave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19/12/2022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Chiuso</w:t>
            </w:r>
          </w:p>
        </w:tc>
      </w:tr>
      <w:tr>
        <w:trPr>
          <w:cantSplit w:val="0"/>
          <w:trHeight w:val="7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Mancanza di conoscenza delle tecnologie da utilizzare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Tecnici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Grave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09/11/2022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Aperto</w:t>
            </w:r>
          </w:p>
        </w:tc>
      </w:tr>
    </w:tbl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1"/>
        <w:rPr/>
      </w:pPr>
      <w:bookmarkStart w:colFirst="0" w:colLast="0" w:name="_thc09aeypzgb" w:id="15"/>
      <w:bookmarkEnd w:id="15"/>
      <w:r w:rsidDel="00000000" w:rsidR="00000000" w:rsidRPr="00000000">
        <w:rPr>
          <w:rtl w:val="0"/>
        </w:rPr>
        <w:t xml:space="preserve">7 - </w:t>
      </w:r>
      <w:r w:rsidDel="00000000" w:rsidR="00000000" w:rsidRPr="00000000">
        <w:rPr>
          <w:b w:val="0"/>
          <w:rtl w:val="0"/>
        </w:rPr>
        <w:t xml:space="preserve">Deliverable e Milestone</w:t>
      </w: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260"/>
        <w:gridCol w:w="870"/>
        <w:gridCol w:w="1800"/>
        <w:gridCol w:w="1785"/>
        <w:gridCol w:w="1785"/>
        <w:gridCol w:w="1500"/>
        <w:tblGridChange w:id="0">
          <w:tblGrid>
            <w:gridCol w:w="1260"/>
            <w:gridCol w:w="870"/>
            <w:gridCol w:w="1800"/>
            <w:gridCol w:w="1785"/>
            <w:gridCol w:w="1785"/>
            <w:gridCol w:w="1500"/>
          </w:tblGrid>
        </w:tblGridChange>
      </w:tblGrid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97f8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spacing w:line="276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697f8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spacing w:line="276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WBS id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697f8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spacing w:line="276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Completamento Pianificato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697f8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spacing w:line="276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Completamento Previsto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697f8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spacing w:line="276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Completamento Effettivo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697f8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spacing w:line="276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Stato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1.1.4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27/11/2022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27/11/2022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26/11/2022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Completato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SDD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1.2.5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04/12/2022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04/12/2022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03/12/2022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Completato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76" w:lineRule="auto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TP, TCS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1.3.3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07/12/2022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07/12/2022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10/12/2022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Completato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76" w:lineRule="auto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Consegna intermedia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12/12/2022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12/12/2022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12/12/2022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Completato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76" w:lineRule="auto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ODD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28/12/2022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28/12/2022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28/12/2022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Completato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76" w:lineRule="auto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Applicativo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29/01/2023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/01/2023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 corso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76" w:lineRule="auto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Documenti di testing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2/02/2023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2/02/2023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Programmato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76" w:lineRule="auto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Consegna finale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13/02/2023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13/02/2023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Programmato</w:t>
            </w:r>
          </w:p>
        </w:tc>
      </w:tr>
    </w:tbl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D">
    <w:pPr>
      <w:jc w:val="right"/>
      <w:rPr>
        <w:b w:val="1"/>
        <w:color w:val="697f8c"/>
      </w:rPr>
    </w:pPr>
    <w:r w:rsidDel="00000000" w:rsidR="00000000" w:rsidRPr="00000000">
      <w:rPr>
        <w:rtl w:val="0"/>
      </w:rPr>
      <w:t xml:space="preserve">pag.</w:t>
    </w:r>
    <w:r w:rsidDel="00000000" w:rsidR="00000000" w:rsidRPr="00000000">
      <w:rPr>
        <w:rtl w:val="0"/>
      </w:rPr>
      <w:t xml:space="preserve"> </w:t>
    </w:r>
    <w:r w:rsidDel="00000000" w:rsidR="00000000" w:rsidRPr="00000000">
      <w:rPr>
        <w:b w:val="1"/>
        <w:color w:val="697f8c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697f8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sz w:val="24"/>
        <w:szCs w:val="24"/>
        <w:lang w:val="it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9fc5e8" w:space="2" w:sz="0" w:val="none"/>
      </w:pBdr>
      <w:spacing w:after="400" w:before="200" w:line="240" w:lineRule="auto"/>
    </w:pPr>
    <w:rPr>
      <w:b w:val="1"/>
      <w:color w:val="d9514a"/>
      <w:sz w:val="60"/>
      <w:szCs w:val="60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9fc5e8" w:space="2" w:sz="0" w:val="none"/>
      </w:pBdr>
      <w:shd w:fill="auto" w:val="clear"/>
      <w:spacing w:after="200" w:before="400" w:line="240" w:lineRule="auto"/>
    </w:pPr>
    <w:rPr>
      <w:b w:val="1"/>
      <w:color w:val="d9514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2af651" w:val="clear"/>
    </w:tc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footer" Target="footer2.xml"/><Relationship Id="rId12" Type="http://schemas.openxmlformats.org/officeDocument/2006/relationships/image" Target="media/image3.png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