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35" w:rsidRDefault="008E5F35" w:rsidP="008E5F35">
      <w:pPr>
        <w:pStyle w:val="Title"/>
        <w:ind w:left="0"/>
        <w:jc w:val="left"/>
      </w:pPr>
    </w:p>
    <w:p w:rsidR="008E5F35" w:rsidRDefault="008E5F35" w:rsidP="008E5F35">
      <w:pPr>
        <w:jc w:val="center"/>
      </w:pPr>
      <w:r>
        <w:t xml:space="preserve">   Short-term</w:t>
      </w:r>
      <w:r>
        <w:rPr>
          <w:spacing w:val="-5"/>
        </w:rPr>
        <w:t xml:space="preserve"> </w:t>
      </w:r>
      <w:r>
        <w:t>solar</w:t>
      </w:r>
      <w:r>
        <w:rPr>
          <w:spacing w:val="-4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</w:t>
      </w:r>
    </w:p>
    <w:p w:rsidR="008E5F35" w:rsidRDefault="008E5F35">
      <w:pPr>
        <w:pStyle w:val="BodyText"/>
        <w:spacing w:before="76"/>
        <w:ind w:left="240"/>
      </w:pPr>
    </w:p>
    <w:p w:rsidR="008E5F35" w:rsidRDefault="008E5F35">
      <w:pPr>
        <w:pStyle w:val="BodyText"/>
        <w:spacing w:before="76"/>
        <w:ind w:left="240"/>
      </w:pPr>
    </w:p>
    <w:p w:rsidR="008E5F35" w:rsidRDefault="008E5F35">
      <w:pPr>
        <w:pStyle w:val="BodyText"/>
        <w:spacing w:before="76"/>
        <w:ind w:left="240"/>
      </w:pPr>
    </w:p>
    <w:p w:rsidR="008E5F35" w:rsidRDefault="008E5F35">
      <w:pPr>
        <w:pStyle w:val="BodyText"/>
        <w:spacing w:before="76"/>
        <w:ind w:left="240"/>
      </w:pPr>
    </w:p>
    <w:p w:rsidR="009D2C4C" w:rsidRDefault="008E5F35" w:rsidP="008E5F35">
      <w:pPr>
        <w:pStyle w:val="BodyText"/>
        <w:spacing w:before="76"/>
      </w:pPr>
      <w:r>
        <w:t xml:space="preserve"> </w:t>
      </w:r>
      <w:r w:rsidR="00C340F8">
        <w:t>ABSTRACT</w:t>
      </w:r>
    </w:p>
    <w:p w:rsidR="009D2C4C" w:rsidRDefault="009D2C4C">
      <w:pPr>
        <w:pStyle w:val="BodyText"/>
        <w:spacing w:before="11"/>
        <w:rPr>
          <w:sz w:val="21"/>
        </w:rPr>
      </w:pPr>
    </w:p>
    <w:p w:rsidR="009D2C4C" w:rsidRDefault="00C340F8">
      <w:pPr>
        <w:pStyle w:val="BodyText"/>
        <w:ind w:left="960" w:right="929"/>
      </w:pPr>
      <w:r>
        <w:t>A framework for assessing the performance of short-term solar forecasting is</w:t>
      </w:r>
      <w:r>
        <w:rPr>
          <w:spacing w:val="1"/>
        </w:rPr>
        <w:t xml:space="preserve"> </w:t>
      </w:r>
      <w:r>
        <w:t>presented in conjunction with a range of numerical results using global horizontal</w:t>
      </w:r>
      <w:r>
        <w:rPr>
          <w:spacing w:val="-57"/>
        </w:rPr>
        <w:t xml:space="preserve"> </w:t>
      </w:r>
      <w:r>
        <w:t>irradiation (GHI) from the open-source SURFRAD data network. A suite of</w:t>
      </w:r>
      <w:r>
        <w:rPr>
          <w:spacing w:val="1"/>
        </w:rPr>
        <w:t xml:space="preserve"> </w:t>
      </w:r>
      <w:r>
        <w:t>popular</w:t>
      </w:r>
      <w:r>
        <w:rPr>
          <w:spacing w:val="2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compared</w:t>
      </w:r>
      <w:r>
        <w:rPr>
          <w:spacing w:val="3"/>
        </w:rPr>
        <w:t xml:space="preserve"> </w:t>
      </w:r>
      <w:r>
        <w:t>according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statistically distinct metrics and benchmarked against the persistence-of-</w:t>
      </w:r>
      <w:r>
        <w:rPr>
          <w:spacing w:val="1"/>
        </w:rPr>
        <w:t xml:space="preserve"> </w:t>
      </w:r>
      <w:r>
        <w:t>cloudiness forecast and a cloud motion forecast. Results show significant</w:t>
      </w:r>
      <w:r>
        <w:rPr>
          <w:spacing w:val="1"/>
        </w:rPr>
        <w:t xml:space="preserve"> </w:t>
      </w:r>
      <w:r>
        <w:t>improvement over the benchmarks with tradeoffs among the machine learning</w:t>
      </w:r>
      <w:r>
        <w:rPr>
          <w:spacing w:val="1"/>
        </w:rPr>
        <w:t xml:space="preserve"> </w:t>
      </w:r>
      <w:r>
        <w:t xml:space="preserve">algorithms </w:t>
      </w:r>
      <w:proofErr w:type="spellStart"/>
      <w:r>
        <w:t>dependending</w:t>
      </w:r>
      <w:proofErr w:type="spellEnd"/>
      <w:r>
        <w:t xml:space="preserve"> on the desired error metric. Training inputs include time</w:t>
      </w:r>
      <w:r>
        <w:rPr>
          <w:spacing w:val="-57"/>
        </w:rPr>
        <w:t xml:space="preserve"> </w:t>
      </w:r>
      <w:r>
        <w:t>series observations of GHI for a history of years, historical weather and</w:t>
      </w:r>
      <w:r>
        <w:rPr>
          <w:spacing w:val="1"/>
        </w:rPr>
        <w:t xml:space="preserve"> </w:t>
      </w:r>
      <w:r>
        <w:t>atmospheric measurements, and corresponding date and timestamps, such that</w:t>
      </w:r>
      <w:r>
        <w:rPr>
          <w:spacing w:val="1"/>
        </w:rPr>
        <w:t xml:space="preserve"> </w:t>
      </w:r>
      <w:r>
        <w:t>training sensitivities may be inferred. Prediction outputs are GHI forecasts for</w:t>
      </w:r>
      <w:r>
        <w:rPr>
          <w:spacing w:val="1"/>
        </w:rPr>
        <w:t xml:space="preserve"> </w:t>
      </w:r>
      <w:r>
        <w:t>one, two, three, and four hours ahead of the issue time, and are made for every</w:t>
      </w:r>
      <w:r>
        <w:rPr>
          <w:spacing w:val="1"/>
        </w:rPr>
        <w:t xml:space="preserve"> </w:t>
      </w:r>
      <w:r>
        <w:t>month of the year for seven locations. Photovoltaic (PV) power and energy</w:t>
      </w:r>
      <w:r>
        <w:rPr>
          <w:spacing w:val="1"/>
        </w:rPr>
        <w:t xml:space="preserve"> </w:t>
      </w:r>
      <w:r>
        <w:t>outputs can then be made using the solar forecasts to better understand power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impacts.</w:t>
      </w:r>
    </w:p>
    <w:p w:rsidR="009D2C4C" w:rsidRDefault="009D2C4C">
      <w:pPr>
        <w:sectPr w:rsidR="009D2C4C">
          <w:footerReference w:type="default" r:id="rId8"/>
          <w:pgSz w:w="12240" w:h="15840"/>
          <w:pgMar w:top="1360" w:right="1260" w:bottom="2660" w:left="1200" w:header="0" w:footer="2414" w:gutter="0"/>
          <w:cols w:space="720"/>
        </w:sectPr>
      </w:pPr>
    </w:p>
    <w:p w:rsidR="009D2C4C" w:rsidRDefault="00C340F8">
      <w:pPr>
        <w:pStyle w:val="ListParagraph"/>
        <w:numPr>
          <w:ilvl w:val="0"/>
          <w:numId w:val="3"/>
        </w:numPr>
        <w:tabs>
          <w:tab w:val="left" w:pos="440"/>
        </w:tabs>
        <w:spacing w:before="76"/>
        <w:rPr>
          <w:sz w:val="24"/>
        </w:rPr>
      </w:pPr>
      <w:r>
        <w:rPr>
          <w:sz w:val="24"/>
        </w:rPr>
        <w:lastRenderedPageBreak/>
        <w:t>INTRODUCTION</w:t>
      </w:r>
    </w:p>
    <w:p w:rsidR="009D2C4C" w:rsidRDefault="009D2C4C">
      <w:pPr>
        <w:pStyle w:val="BodyText"/>
        <w:spacing w:before="11"/>
        <w:rPr>
          <w:sz w:val="21"/>
        </w:rPr>
      </w:pPr>
    </w:p>
    <w:p w:rsidR="009D2C4C" w:rsidRDefault="00C340F8">
      <w:pPr>
        <w:pStyle w:val="BodyText"/>
        <w:ind w:left="240" w:right="222" w:firstLine="720"/>
      </w:pPr>
      <w:r>
        <w:t>The integration of high levels of solar power into the grid poses a significant challenge to</w:t>
      </w:r>
      <w:r>
        <w:rPr>
          <w:spacing w:val="-57"/>
        </w:rPr>
        <w:t xml:space="preserve"> </w:t>
      </w:r>
      <w:r>
        <w:t xml:space="preserve">grid operators due to the uncertainty and variability of solar </w:t>
      </w:r>
      <w:proofErr w:type="spellStart"/>
      <w:r>
        <w:t>genereration</w:t>
      </w:r>
      <w:proofErr w:type="spellEnd"/>
      <w:r>
        <w:t>. Improving solar</w:t>
      </w:r>
      <w:r>
        <w:rPr>
          <w:spacing w:val="1"/>
        </w:rPr>
        <w:t xml:space="preserve"> </w:t>
      </w:r>
      <w:r>
        <w:t xml:space="preserve">irradiance forecasting will ease the ramping demands of </w:t>
      </w:r>
      <w:proofErr w:type="spellStart"/>
      <w:r>
        <w:t>back up</w:t>
      </w:r>
      <w:proofErr w:type="spellEnd"/>
      <w:r>
        <w:t xml:space="preserve"> generators for the grid. One of</w:t>
      </w:r>
      <w:r>
        <w:rPr>
          <w:spacing w:val="1"/>
        </w:rPr>
        <w:t xml:space="preserve"> </w:t>
      </w:r>
      <w:r>
        <w:t>the goals of the Power Systems Design &amp; Studies (PSDS) group within the Energy Systems</w:t>
      </w:r>
      <w:r>
        <w:rPr>
          <w:spacing w:val="1"/>
        </w:rPr>
        <w:t xml:space="preserve"> </w:t>
      </w:r>
      <w:r>
        <w:t>Integration Facility (ESIF) at the National Renewable Energy Laboratory (NREL) is to research</w:t>
      </w:r>
      <w:r>
        <w:rPr>
          <w:spacing w:val="1"/>
        </w:rPr>
        <w:t xml:space="preserve"> </w:t>
      </w:r>
      <w:r>
        <w:t>various methods to improve solar forecasting. Machine learning is one of the newest approaches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challenge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promise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short-term</w:t>
      </w:r>
      <w:r>
        <w:rPr>
          <w:spacing w:val="-3"/>
        </w:rPr>
        <w:t xml:space="preserve"> </w:t>
      </w:r>
      <w:r>
        <w:t>solar</w:t>
      </w:r>
      <w:r>
        <w:rPr>
          <w:spacing w:val="-2"/>
        </w:rPr>
        <w:t xml:space="preserve"> </w:t>
      </w:r>
      <w:r>
        <w:t>forecasting.</w:t>
      </w:r>
    </w:p>
    <w:p w:rsidR="009D2C4C" w:rsidRDefault="00C340F8">
      <w:pPr>
        <w:pStyle w:val="BodyText"/>
        <w:spacing w:before="3"/>
        <w:ind w:left="239" w:right="190" w:firstLine="720"/>
      </w:pPr>
      <w:r>
        <w:t>Accurate forecasting of solar energy production for unit commitment can reduce solar</w:t>
      </w:r>
      <w:r>
        <w:rPr>
          <w:spacing w:val="1"/>
        </w:rPr>
        <w:t xml:space="preserve"> </w:t>
      </w:r>
      <w:r>
        <w:t>generation</w:t>
      </w:r>
      <w:r>
        <w:rPr>
          <w:spacing w:val="-9"/>
        </w:rPr>
        <w:t xml:space="preserve"> </w:t>
      </w:r>
      <w:r>
        <w:t>uncertainty,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translates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significant</w:t>
      </w:r>
      <w:r>
        <w:rPr>
          <w:spacing w:val="-9"/>
        </w:rPr>
        <w:t xml:space="preserve"> </w:t>
      </w:r>
      <w:r>
        <w:t>savings.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Lew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spacing w:val="-6"/>
        </w:rPr>
        <w:t xml:space="preserve"> </w:t>
      </w:r>
      <w:r>
        <w:t>finds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$5</w:t>
      </w:r>
      <w:r>
        <w:rPr>
          <w:spacing w:val="1"/>
        </w:rPr>
        <w:t xml:space="preserve"> </w:t>
      </w:r>
      <w:r>
        <w:t>billion savings could be achieved on the Western Electricity Coordinating Council (WECC) per</w:t>
      </w:r>
      <w:r>
        <w:rPr>
          <w:spacing w:val="1"/>
        </w:rPr>
        <w:t xml:space="preserve"> </w:t>
      </w:r>
      <w:r>
        <w:t>year by integrating solar and wind forecasts into unit commitments.</w:t>
      </w:r>
      <w:r>
        <w:rPr>
          <w:vertAlign w:val="superscript"/>
        </w:rPr>
        <w:t>1</w:t>
      </w:r>
      <w:r>
        <w:t xml:space="preserve"> Inman et al. provides a</w:t>
      </w:r>
      <w:r>
        <w:rPr>
          <w:spacing w:val="1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art</w:t>
      </w:r>
      <w:r>
        <w:rPr>
          <w:spacing w:val="-9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solar</w:t>
      </w:r>
      <w:r>
        <w:rPr>
          <w:spacing w:val="-9"/>
        </w:rPr>
        <w:t xml:space="preserve"> </w:t>
      </w:r>
      <w:r>
        <w:t>forecasting,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primarily</w:t>
      </w:r>
      <w:r>
        <w:rPr>
          <w:spacing w:val="-10"/>
        </w:rPr>
        <w:t xml:space="preserve"> </w:t>
      </w:r>
      <w:r>
        <w:t>focuses</w:t>
      </w:r>
      <w:r>
        <w:rPr>
          <w:spacing w:val="-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averaged rather than instantaneous forecasts.</w:t>
      </w:r>
      <w:r>
        <w:rPr>
          <w:vertAlign w:val="superscript"/>
        </w:rPr>
        <w:t>2</w:t>
      </w:r>
      <w:r>
        <w:t xml:space="preserve"> Lorenz et al. show that for short-term forecasts,</w:t>
      </w:r>
      <w:r>
        <w:rPr>
          <w:spacing w:val="1"/>
        </w:rPr>
        <w:t xml:space="preserve"> </w:t>
      </w:r>
      <w:r>
        <w:t>accuracy is greatly improved by applying model output statistics (MOS) to Numerical Weather</w:t>
      </w:r>
      <w:r>
        <w:rPr>
          <w:spacing w:val="1"/>
        </w:rPr>
        <w:t xml:space="preserve"> </w:t>
      </w:r>
      <w:r>
        <w:t>Prediction (NWP) methods.</w:t>
      </w:r>
      <w:r>
        <w:rPr>
          <w:vertAlign w:val="superscript"/>
        </w:rPr>
        <w:t>3</w:t>
      </w:r>
      <w:r>
        <w:t xml:space="preserve"> A variety of regression approaches have been applied to improve</w:t>
      </w:r>
      <w:r>
        <w:rPr>
          <w:spacing w:val="1"/>
        </w:rPr>
        <w:t xml:space="preserve"> </w:t>
      </w:r>
      <w:r>
        <w:t>short-term solar forecasting.</w:t>
      </w:r>
      <w:r>
        <w:rPr>
          <w:vertAlign w:val="superscript"/>
        </w:rPr>
        <w:t>4-8</w:t>
      </w:r>
      <w:r>
        <w:t xml:space="preserve"> For 15-minute to four-hour ahead forecasts, hybrid machine</w:t>
      </w:r>
      <w:r>
        <w:rPr>
          <w:spacing w:val="1"/>
        </w:rPr>
        <w:t xml:space="preserve"> </w:t>
      </w:r>
      <w:r>
        <w:t>learning approaches have achieved significant improvements over the traditional NWP models.</w:t>
      </w:r>
      <w:r>
        <w:rPr>
          <w:vertAlign w:val="superscript"/>
        </w:rPr>
        <w:t>9</w:t>
      </w:r>
      <w:r>
        <w:rPr>
          <w:spacing w:val="1"/>
        </w:rPr>
        <w:t xml:space="preserve"> </w:t>
      </w:r>
      <w:r>
        <w:t>A study by Perez et al. finds that the use of inputs such as satellite data improves the accuracy of</w:t>
      </w:r>
      <w:r>
        <w:rPr>
          <w:spacing w:val="1"/>
        </w:rPr>
        <w:t xml:space="preserve"> </w:t>
      </w:r>
      <w:r>
        <w:t>short-term forecasts at several surface radiation (SURFRAD) sites.</w:t>
      </w:r>
      <w:r>
        <w:rPr>
          <w:vertAlign w:val="superscript"/>
        </w:rPr>
        <w:t>10</w:t>
      </w:r>
      <w:r>
        <w:t xml:space="preserve"> Other studies such as</w:t>
      </w:r>
      <w:r>
        <w:rPr>
          <w:spacing w:val="1"/>
        </w:rPr>
        <w:t xml:space="preserve"> </w:t>
      </w:r>
      <w:r>
        <w:t>Gordon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spacing w:val="-8"/>
        </w:rPr>
        <w:t xml:space="preserve"> </w:t>
      </w:r>
      <w:r>
        <w:t>incorporate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exogenous</w:t>
      </w:r>
      <w:r>
        <w:rPr>
          <w:spacing w:val="-8"/>
        </w:rPr>
        <w:t xml:space="preserve"> </w:t>
      </w:r>
      <w:r>
        <w:t>observations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relative</w:t>
      </w:r>
      <w:r>
        <w:rPr>
          <w:spacing w:val="-8"/>
        </w:rPr>
        <w:t xml:space="preserve"> </w:t>
      </w:r>
      <w:r>
        <w:t>humidity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cover,</w:t>
      </w:r>
      <w:r>
        <w:rPr>
          <w:spacing w:val="-5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utilized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forecasting</w:t>
      </w:r>
      <w:r>
        <w:rPr>
          <w:spacing w:val="-5"/>
        </w:rPr>
        <w:t xml:space="preserve"> </w:t>
      </w:r>
      <w:r>
        <w:t>methodologies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forecasting</w:t>
      </w:r>
      <w:r>
        <w:rPr>
          <w:spacing w:val="-5"/>
        </w:rPr>
        <w:t xml:space="preserve"> </w:t>
      </w:r>
      <w:r>
        <w:t>accuracy.</w:t>
      </w:r>
      <w:r>
        <w:rPr>
          <w:vertAlign w:val="superscript"/>
        </w:rPr>
        <w:t>11</w:t>
      </w:r>
    </w:p>
    <w:p w:rsidR="009D2C4C" w:rsidRDefault="00C340F8">
      <w:pPr>
        <w:pStyle w:val="BodyText"/>
        <w:spacing w:before="120"/>
        <w:ind w:left="239" w:right="210" w:firstLine="720"/>
      </w:pPr>
      <w:r>
        <w:t>The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utilizes</w:t>
      </w:r>
      <w:r>
        <w:rPr>
          <w:spacing w:val="-9"/>
        </w:rPr>
        <w:t xml:space="preserve"> </w:t>
      </w:r>
      <w:r>
        <w:t>irradiance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exogenous</w:t>
      </w:r>
      <w:r>
        <w:rPr>
          <w:spacing w:val="-9"/>
        </w:rPr>
        <w:t xml:space="preserve"> </w:t>
      </w:r>
      <w:r>
        <w:t>weather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seven</w:t>
      </w:r>
      <w:r>
        <w:rPr>
          <w:spacing w:val="-11"/>
        </w:rPr>
        <w:t xml:space="preserve"> </w:t>
      </w:r>
      <w:r>
        <w:t>publicly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weather</w:t>
      </w:r>
      <w:r>
        <w:rPr>
          <w:spacing w:val="-11"/>
        </w:rPr>
        <w:t xml:space="preserve"> </w:t>
      </w:r>
      <w:r>
        <w:t>stations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surface</w:t>
      </w:r>
      <w:r>
        <w:rPr>
          <w:spacing w:val="-10"/>
        </w:rPr>
        <w:t xml:space="preserve"> </w:t>
      </w:r>
      <w:r>
        <w:t>radiation</w:t>
      </w:r>
      <w:r>
        <w:rPr>
          <w:spacing w:val="-10"/>
        </w:rPr>
        <w:t xml:space="preserve"> </w:t>
      </w:r>
      <w:r>
        <w:t>(SURFRAD)</w:t>
      </w:r>
      <w:r>
        <w:rPr>
          <w:spacing w:val="-10"/>
        </w:rPr>
        <w:t xml:space="preserve"> </w:t>
      </w:r>
      <w:r>
        <w:t>network,</w:t>
      </w:r>
      <w:r>
        <w:rPr>
          <w:spacing w:val="-57"/>
        </w:rPr>
        <w:t xml:space="preserve"> </w:t>
      </w:r>
      <w:r>
        <w:t>and uses different machine learning (ML) algorithms to predict solar irradiance forecasts one,</w:t>
      </w:r>
      <w:r>
        <w:rPr>
          <w:spacing w:val="1"/>
        </w:rPr>
        <w:t xml:space="preserve"> </w:t>
      </w:r>
      <w:r>
        <w:t>two, three, and four hours ahead. This paper begins by describing the available data and the</w:t>
      </w:r>
      <w:r>
        <w:rPr>
          <w:spacing w:val="1"/>
        </w:rPr>
        <w:t xml:space="preserve"> </w:t>
      </w:r>
      <w:r>
        <w:t>preprocessing techniques that were applied in this study. A brief overview of the ML forecasting</w:t>
      </w:r>
      <w:r>
        <w:rPr>
          <w:spacing w:val="-57"/>
        </w:rPr>
        <w:t xml:space="preserve"> </w:t>
      </w:r>
      <w:r>
        <w:t>methods is then given, followed by results and discussion comparing the performance of the ML</w:t>
      </w:r>
      <w:r>
        <w:rPr>
          <w:spacing w:val="-57"/>
        </w:rPr>
        <w:t xml:space="preserve"> </w:t>
      </w:r>
      <w:r>
        <w:t>models against the benchmarks and against each other. Finally, concluding remarks and</w:t>
      </w:r>
      <w:r>
        <w:rPr>
          <w:spacing w:val="1"/>
        </w:rPr>
        <w:t xml:space="preserve"> </w:t>
      </w:r>
      <w:r>
        <w:t>suggestions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presented.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presented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paper</w:t>
      </w:r>
      <w:r>
        <w:rPr>
          <w:spacing w:val="-1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completed</w:t>
      </w:r>
      <w:r>
        <w:rPr>
          <w:spacing w:val="-5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Energy’s</w:t>
      </w:r>
      <w:r>
        <w:rPr>
          <w:spacing w:val="-4"/>
        </w:rPr>
        <w:t xml:space="preserve"> </w:t>
      </w:r>
      <w:r>
        <w:t>(DOE)</w:t>
      </w:r>
      <w:r>
        <w:rPr>
          <w:spacing w:val="-7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Renewable</w:t>
      </w:r>
      <w:r>
        <w:rPr>
          <w:spacing w:val="-5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(NREL).</w:t>
      </w:r>
    </w:p>
    <w:p w:rsidR="009D2C4C" w:rsidRDefault="009D2C4C">
      <w:pPr>
        <w:pStyle w:val="BodyText"/>
        <w:spacing w:before="4"/>
        <w:rPr>
          <w:sz w:val="32"/>
        </w:rPr>
      </w:pPr>
    </w:p>
    <w:p w:rsidR="009D2C4C" w:rsidRDefault="00C340F8">
      <w:pPr>
        <w:pStyle w:val="ListParagraph"/>
        <w:numPr>
          <w:ilvl w:val="0"/>
          <w:numId w:val="3"/>
        </w:numPr>
        <w:tabs>
          <w:tab w:val="left" w:pos="520"/>
        </w:tabs>
        <w:ind w:left="519" w:hanging="280"/>
        <w:rPr>
          <w:sz w:val="24"/>
        </w:rPr>
      </w:pPr>
      <w:r>
        <w:rPr>
          <w:sz w:val="24"/>
        </w:rPr>
        <w:t>PROCESS</w:t>
      </w:r>
    </w:p>
    <w:p w:rsidR="009D2C4C" w:rsidRDefault="009D2C4C">
      <w:pPr>
        <w:pStyle w:val="BodyText"/>
        <w:spacing w:before="10"/>
        <w:rPr>
          <w:sz w:val="21"/>
        </w:rPr>
      </w:pPr>
    </w:p>
    <w:p w:rsidR="009D2C4C" w:rsidRDefault="00C340F8">
      <w:pPr>
        <w:pStyle w:val="ListParagraph"/>
        <w:numPr>
          <w:ilvl w:val="0"/>
          <w:numId w:val="2"/>
        </w:numPr>
        <w:tabs>
          <w:tab w:val="left" w:pos="534"/>
        </w:tabs>
        <w:spacing w:before="1"/>
        <w:rPr>
          <w:sz w:val="24"/>
        </w:rPr>
      </w:pPr>
      <w:r>
        <w:rPr>
          <w:sz w:val="24"/>
        </w:rPr>
        <w:t>Preprocessing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:rsidR="009D2C4C" w:rsidRDefault="009D2C4C">
      <w:pPr>
        <w:pStyle w:val="BodyText"/>
        <w:spacing w:before="10"/>
        <w:rPr>
          <w:sz w:val="21"/>
        </w:rPr>
      </w:pPr>
    </w:p>
    <w:p w:rsidR="009D2C4C" w:rsidRDefault="00C340F8">
      <w:pPr>
        <w:pStyle w:val="BodyText"/>
        <w:ind w:left="239" w:right="210" w:firstLine="720"/>
      </w:pPr>
      <w:r>
        <w:t>The methodologies developed in this paper were trained and tested on data from the</w:t>
      </w:r>
      <w:r>
        <w:rPr>
          <w:spacing w:val="1"/>
        </w:rPr>
        <w:t xml:space="preserve"> </w:t>
      </w:r>
      <w:r>
        <w:t>SURFRAD</w:t>
      </w:r>
      <w:r>
        <w:rPr>
          <w:spacing w:val="-9"/>
        </w:rPr>
        <w:t xml:space="preserve"> </w:t>
      </w:r>
      <w:r>
        <w:t>observation</w:t>
      </w:r>
      <w:r>
        <w:rPr>
          <w:spacing w:val="-9"/>
        </w:rPr>
        <w:t xml:space="preserve"> </w:t>
      </w:r>
      <w:r>
        <w:t>sites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Desert</w:t>
      </w:r>
      <w:r>
        <w:rPr>
          <w:spacing w:val="-8"/>
        </w:rPr>
        <w:t xml:space="preserve"> </w:t>
      </w:r>
      <w:r>
        <w:t>Rock,</w:t>
      </w:r>
      <w:r>
        <w:rPr>
          <w:spacing w:val="-9"/>
        </w:rPr>
        <w:t xml:space="preserve"> </w:t>
      </w:r>
      <w:r>
        <w:t>NV;</w:t>
      </w:r>
      <w:r>
        <w:rPr>
          <w:spacing w:val="-9"/>
        </w:rPr>
        <w:t xml:space="preserve"> </w:t>
      </w:r>
      <w:r>
        <w:t>Fort</w:t>
      </w:r>
      <w:r>
        <w:rPr>
          <w:spacing w:val="-9"/>
        </w:rPr>
        <w:t xml:space="preserve"> </w:t>
      </w:r>
      <w:r>
        <w:t>Peck,</w:t>
      </w:r>
      <w:r>
        <w:rPr>
          <w:spacing w:val="-9"/>
        </w:rPr>
        <w:t xml:space="preserve"> </w:t>
      </w:r>
      <w:r>
        <w:t>MT;</w:t>
      </w:r>
      <w:r>
        <w:rPr>
          <w:spacing w:val="-8"/>
        </w:rPr>
        <w:t xml:space="preserve"> </w:t>
      </w:r>
      <w:r>
        <w:t>Boulder,</w:t>
      </w:r>
      <w:r>
        <w:rPr>
          <w:spacing w:val="-9"/>
        </w:rPr>
        <w:t xml:space="preserve"> </w:t>
      </w:r>
      <w:r>
        <w:t>CO;</w:t>
      </w:r>
      <w:r>
        <w:rPr>
          <w:spacing w:val="-10"/>
        </w:rPr>
        <w:t xml:space="preserve"> </w:t>
      </w:r>
      <w:r>
        <w:t>Sioux</w:t>
      </w:r>
      <w:r>
        <w:rPr>
          <w:spacing w:val="-9"/>
        </w:rPr>
        <w:t xml:space="preserve"> </w:t>
      </w:r>
      <w:r>
        <w:t>Falls,</w:t>
      </w:r>
      <w:r>
        <w:rPr>
          <w:spacing w:val="-8"/>
        </w:rPr>
        <w:t xml:space="preserve"> </w:t>
      </w:r>
      <w:r>
        <w:t>SD;</w:t>
      </w:r>
      <w:r>
        <w:rPr>
          <w:spacing w:val="-57"/>
        </w:rPr>
        <w:t xml:space="preserve"> </w:t>
      </w:r>
      <w:proofErr w:type="spellStart"/>
      <w:r>
        <w:t>Bondville</w:t>
      </w:r>
      <w:proofErr w:type="spellEnd"/>
      <w:r>
        <w:t>, IL; Goodwin Creek, MS; and Penn State, PA. Each site has 11 years of weather</w:t>
      </w:r>
      <w:r>
        <w:rPr>
          <w:spacing w:val="1"/>
        </w:rPr>
        <w:t xml:space="preserve"> </w:t>
      </w:r>
      <w:r>
        <w:t>measurements,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one-minute</w:t>
      </w:r>
      <w:r>
        <w:rPr>
          <w:spacing w:val="-9"/>
        </w:rPr>
        <w:t xml:space="preserve"> </w:t>
      </w:r>
      <w:r>
        <w:t>resolution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2009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2014,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three-minute</w:t>
      </w:r>
      <w:r>
        <w:rPr>
          <w:spacing w:val="-9"/>
        </w:rPr>
        <w:t xml:space="preserve"> </w:t>
      </w:r>
      <w:r>
        <w:t>resolution</w:t>
      </w:r>
      <w:r>
        <w:rPr>
          <w:spacing w:val="-10"/>
        </w:rPr>
        <w:t xml:space="preserve"> </w:t>
      </w:r>
      <w:r>
        <w:t>from</w:t>
      </w:r>
    </w:p>
    <w:p w:rsidR="009D2C4C" w:rsidRDefault="009D2C4C">
      <w:pPr>
        <w:sectPr w:rsidR="009D2C4C">
          <w:pgSz w:w="12240" w:h="15840"/>
          <w:pgMar w:top="1360" w:right="1260" w:bottom="2660" w:left="1200" w:header="0" w:footer="2414" w:gutter="0"/>
          <w:cols w:space="720"/>
        </w:sectPr>
      </w:pPr>
    </w:p>
    <w:p w:rsidR="009D2C4C" w:rsidRDefault="00C340F8">
      <w:pPr>
        <w:pStyle w:val="BodyText"/>
        <w:spacing w:before="75" w:line="237" w:lineRule="auto"/>
        <w:ind w:left="240" w:right="222"/>
      </w:pPr>
      <w:proofErr w:type="gramStart"/>
      <w:r>
        <w:lastRenderedPageBreak/>
        <w:t>2004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2008.</w:t>
      </w:r>
      <w:proofErr w:type="gramEnd"/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sites</w:t>
      </w:r>
      <w:r>
        <w:rPr>
          <w:spacing w:val="-10"/>
        </w:rPr>
        <w:t xml:space="preserve"> </w:t>
      </w:r>
      <w:r>
        <w:t>offers</w:t>
      </w:r>
      <w:r>
        <w:rPr>
          <w:spacing w:val="-10"/>
        </w:rPr>
        <w:t xml:space="preserve"> </w:t>
      </w:r>
      <w:r>
        <w:t>climatically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weather</w:t>
      </w:r>
      <w:r>
        <w:rPr>
          <w:spacing w:val="-10"/>
        </w:rPr>
        <w:t xml:space="preserve"> </w:t>
      </w:r>
      <w:r>
        <w:t>situations.</w:t>
      </w:r>
      <w:r>
        <w:rPr>
          <w:spacing w:val="-11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horizontal</w:t>
      </w:r>
      <w:r>
        <w:rPr>
          <w:spacing w:val="-57"/>
        </w:rPr>
        <w:t xml:space="preserve"> </w:t>
      </w:r>
      <w:r>
        <w:t>irradiance</w:t>
      </w:r>
      <w:r>
        <w:rPr>
          <w:spacing w:val="-7"/>
        </w:rPr>
        <w:t xml:space="preserve"> </w:t>
      </w:r>
      <w:r>
        <w:t>(GHI)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SURFRAD</w:t>
      </w:r>
      <w:r>
        <w:rPr>
          <w:spacing w:val="-7"/>
        </w:rPr>
        <w:t xml:space="preserve"> </w:t>
      </w:r>
      <w:r>
        <w:t>sites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represented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>global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downwelling</w:t>
      </w:r>
      <w:proofErr w:type="spellEnd"/>
      <w:r>
        <w:rPr>
          <w:i/>
          <w:spacing w:val="-7"/>
        </w:rPr>
        <w:t xml:space="preserve"> </w:t>
      </w:r>
      <w:r>
        <w:t>solar</w:t>
      </w:r>
    </w:p>
    <w:p w:rsidR="009D2C4C" w:rsidRDefault="00987F25">
      <w:pPr>
        <w:pStyle w:val="BodyText"/>
        <w:tabs>
          <w:tab w:val="left" w:pos="6613"/>
        </w:tabs>
        <w:spacing w:before="13" w:line="260" w:lineRule="exact"/>
        <w:ind w:left="24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365.25pt;margin-top:6.95pt;width:21.7pt;height:9.85pt;z-index:-16942080;mso-position-horizontal-relative:page" filled="f" stroked="f">
            <v:textbox style="mso-next-textbox:#_x0000_s1064" inset="0,0,0,0">
              <w:txbxContent>
                <w:p w:rsidR="00987F25" w:rsidRDefault="00987F25">
                  <w:pPr>
                    <w:spacing w:line="197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10"/>
                      <w:sz w:val="17"/>
                    </w:rPr>
                    <w:t>𝑐𝑙𝑒𝑎𝑟</w:t>
                  </w:r>
                </w:p>
              </w:txbxContent>
            </v:textbox>
            <w10:wrap anchorx="page"/>
          </v:shape>
        </w:pict>
      </w:r>
      <w:proofErr w:type="gramStart"/>
      <w:r w:rsidR="00C340F8">
        <w:rPr>
          <w:spacing w:val="-1"/>
        </w:rPr>
        <w:t>measurements</w:t>
      </w:r>
      <w:proofErr w:type="gramEnd"/>
      <w:r w:rsidR="00C340F8">
        <w:t>.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Th</w:t>
      </w:r>
      <w:r w:rsidR="00C340F8">
        <w:t>e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clea</w:t>
      </w:r>
      <w:r w:rsidR="00C340F8">
        <w:t>r</w:t>
      </w:r>
      <w:r w:rsidR="00C340F8">
        <w:rPr>
          <w:spacing w:val="-2"/>
        </w:rPr>
        <w:t xml:space="preserve"> sk</w:t>
      </w:r>
      <w:r w:rsidR="00C340F8">
        <w:t>y</w:t>
      </w:r>
      <w:r w:rsidR="00C340F8">
        <w:rPr>
          <w:spacing w:val="-3"/>
        </w:rPr>
        <w:t xml:space="preserve"> </w:t>
      </w:r>
      <w:r w:rsidR="00C340F8">
        <w:rPr>
          <w:spacing w:val="-2"/>
        </w:rPr>
        <w:t>GH</w:t>
      </w:r>
      <w:r w:rsidR="00C340F8">
        <w:t>I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a</w:t>
      </w:r>
      <w:r w:rsidR="00C340F8">
        <w:t>t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tim</w:t>
      </w:r>
      <w:r w:rsidR="00C340F8">
        <w:t>e</w:t>
      </w:r>
      <w:r w:rsidR="00C340F8">
        <w:rPr>
          <w:spacing w:val="-2"/>
        </w:rPr>
        <w:t xml:space="preserve"> </w:t>
      </w:r>
      <w:r w:rsidR="00C340F8">
        <w:rPr>
          <w:i/>
        </w:rPr>
        <w:t>t</w:t>
      </w:r>
      <w:r w:rsidR="00C340F8">
        <w:rPr>
          <w:i/>
          <w:spacing w:val="-3"/>
        </w:rPr>
        <w:t xml:space="preserve"> </w:t>
      </w:r>
      <w:r w:rsidR="00C340F8">
        <w:rPr>
          <w:spacing w:val="-1"/>
        </w:rPr>
        <w:t>i</w:t>
      </w:r>
      <w:r w:rsidR="00C340F8">
        <w:t>s</w:t>
      </w:r>
      <w:r w:rsidR="00C340F8">
        <w:rPr>
          <w:spacing w:val="-2"/>
        </w:rPr>
        <w:t xml:space="preserve"> denote</w:t>
      </w:r>
      <w:r w:rsidR="00C340F8">
        <w:t>d</w:t>
      </w:r>
      <w:r w:rsidR="00C340F8">
        <w:rPr>
          <w:spacing w:val="-3"/>
        </w:rPr>
        <w:t xml:space="preserve"> </w:t>
      </w:r>
      <w:r w:rsidR="00C340F8">
        <w:rPr>
          <w:spacing w:val="-2"/>
        </w:rPr>
        <w:t>b</w:t>
      </w:r>
      <w:r w:rsidR="00C340F8">
        <w:t>y</w:t>
      </w:r>
      <w:r w:rsidR="00C340F8">
        <w:rPr>
          <w:spacing w:val="-2"/>
        </w:rPr>
        <w:t xml:space="preserve"> </w:t>
      </w:r>
      <w:r w:rsidR="00C340F8">
        <w:rPr>
          <w:rFonts w:ascii="Cambria Math" w:eastAsia="Cambria Math"/>
          <w:w w:val="115"/>
          <w:vertAlign w:val="superscript"/>
        </w:rPr>
        <w:t>𝑡</w:t>
      </w:r>
      <w:r w:rsidR="00C340F8">
        <w:rPr>
          <w:rFonts w:ascii="Cambria Math" w:eastAsia="Cambria Math"/>
        </w:rPr>
        <w:tab/>
      </w:r>
      <w:r w:rsidR="00C340F8">
        <w:rPr>
          <w:spacing w:val="-1"/>
        </w:rPr>
        <w:t>an</w:t>
      </w:r>
      <w:r w:rsidR="00C340F8">
        <w:t>d</w:t>
      </w:r>
      <w:r w:rsidR="00C340F8">
        <w:rPr>
          <w:spacing w:val="-2"/>
        </w:rPr>
        <w:t xml:space="preserve"> represent</w:t>
      </w:r>
      <w:r w:rsidR="00C340F8">
        <w:t>s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th</w:t>
      </w:r>
      <w:r w:rsidR="00C340F8">
        <w:t>e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theoretical</w:t>
      </w:r>
    </w:p>
    <w:p w:rsidR="009D2C4C" w:rsidRDefault="00C340F8">
      <w:pPr>
        <w:pStyle w:val="BodyText"/>
        <w:spacing w:before="29" w:line="237" w:lineRule="auto"/>
        <w:ind w:left="240" w:right="431" w:hanging="1"/>
      </w:pPr>
      <w:r>
        <w:t>GHI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rPr>
          <w:i/>
        </w:rPr>
        <w:t>t</w:t>
      </w:r>
      <w:r>
        <w:rPr>
          <w:i/>
          <w:spacing w:val="-8"/>
        </w:rPr>
        <w:t xml:space="preserve"> </w:t>
      </w:r>
      <w:r>
        <w:t>assuming</w:t>
      </w:r>
      <w:r>
        <w:rPr>
          <w:spacing w:val="-6"/>
        </w:rPr>
        <w:t xml:space="preserve"> </w:t>
      </w:r>
      <w:r>
        <w:t>zero</w:t>
      </w:r>
      <w:r>
        <w:rPr>
          <w:spacing w:val="-7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coverage,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computed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Bird</w:t>
      </w:r>
      <w:r>
        <w:rPr>
          <w:spacing w:val="-6"/>
        </w:rPr>
        <w:t xml:space="preserve"> </w:t>
      </w:r>
      <w:r>
        <w:t>model.</w:t>
      </w:r>
      <w:r>
        <w:rPr>
          <w:vertAlign w:val="superscript"/>
        </w:rPr>
        <w:t>12</w:t>
      </w:r>
      <w:r>
        <w:rPr>
          <w:spacing w:val="-7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sky</w:t>
      </w:r>
      <w:r>
        <w:rPr>
          <w:spacing w:val="-57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metric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cover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extensively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forecasting</w:t>
      </w:r>
      <w:r>
        <w:rPr>
          <w:spacing w:val="-8"/>
        </w:rPr>
        <w:t xml:space="preserve"> </w:t>
      </w:r>
      <w:r>
        <w:t>literature.</w:t>
      </w:r>
      <w:r>
        <w:rPr>
          <w:vertAlign w:val="superscript"/>
        </w:rPr>
        <w:t>13-15</w:t>
      </w:r>
      <w:r>
        <w:rPr>
          <w:spacing w:val="-8"/>
        </w:rPr>
        <w:t xml:space="preserve"> </w:t>
      </w:r>
      <w:r>
        <w:t>The</w:t>
      </w:r>
    </w:p>
    <w:p w:rsidR="009D2C4C" w:rsidRDefault="00987F25">
      <w:pPr>
        <w:pStyle w:val="BodyText"/>
        <w:spacing w:before="57" w:line="280" w:lineRule="exact"/>
        <w:ind w:left="239"/>
        <w:rPr>
          <w:rFonts w:ascii="Cambria Math" w:eastAsia="Cambria Math"/>
        </w:rPr>
      </w:pPr>
      <w:r>
        <w:pict>
          <v:shape id="_x0000_s1063" type="#_x0000_t202" style="position:absolute;left:0;text-align:left;margin-left:257.05pt;margin-top:10.1pt;width:2.95pt;height:9.85pt;z-index:-16941568;mso-position-horizontal-relative:page" filled="f" stroked="f">
            <v:textbox style="mso-next-textbox:#_x0000_s1063" inset="0,0,0,0">
              <w:txbxContent>
                <w:p w:rsidR="00987F25" w:rsidRDefault="00987F25">
                  <w:pPr>
                    <w:spacing w:line="197" w:lineRule="exact"/>
                    <w:rPr>
                      <w:rFonts w:ascii="Cambria Math"/>
                      <w:sz w:val="17"/>
                    </w:rPr>
                  </w:pPr>
                  <w:proofErr w:type="gramStart"/>
                  <w:r>
                    <w:rPr>
                      <w:rFonts w:ascii="Cambria Math"/>
                      <w:w w:val="124"/>
                      <w:sz w:val="17"/>
                    </w:rPr>
                    <w:t>i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C340F8">
        <w:rPr>
          <w:spacing w:val="-1"/>
        </w:rPr>
        <w:t>clea</w:t>
      </w:r>
      <w:r w:rsidR="00C340F8">
        <w:t>r</w:t>
      </w:r>
      <w:proofErr w:type="gramEnd"/>
      <w:r w:rsidR="00C340F8">
        <w:rPr>
          <w:spacing w:val="-2"/>
        </w:rPr>
        <w:t xml:space="preserve"> sk</w:t>
      </w:r>
      <w:r w:rsidR="00C340F8">
        <w:t>y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inde</w:t>
      </w:r>
      <w:r w:rsidR="00C340F8">
        <w:t>x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a</w:t>
      </w:r>
      <w:r w:rsidR="00C340F8">
        <w:t>t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tim</w:t>
      </w:r>
      <w:r w:rsidR="00C340F8">
        <w:t>e</w:t>
      </w:r>
      <w:r w:rsidR="00C340F8">
        <w:rPr>
          <w:spacing w:val="-3"/>
        </w:rPr>
        <w:t xml:space="preserve"> </w:t>
      </w:r>
      <w:r w:rsidR="00C340F8">
        <w:rPr>
          <w:i/>
        </w:rPr>
        <w:t>t</w:t>
      </w:r>
      <w:r w:rsidR="00C340F8">
        <w:rPr>
          <w:i/>
          <w:spacing w:val="-3"/>
        </w:rPr>
        <w:t xml:space="preserve"> </w:t>
      </w:r>
      <w:r w:rsidR="00C340F8">
        <w:rPr>
          <w:spacing w:val="-1"/>
        </w:rPr>
        <w:t>denote</w:t>
      </w:r>
      <w:r w:rsidR="00C340F8">
        <w:t>d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b</w:t>
      </w:r>
      <w:r w:rsidR="00C340F8">
        <w:t>y</w:t>
      </w:r>
      <w:r w:rsidR="00C340F8">
        <w:rPr>
          <w:spacing w:val="-3"/>
        </w:rPr>
        <w:t xml:space="preserve"> </w:t>
      </w:r>
      <w:r w:rsidR="00C340F8">
        <w:rPr>
          <w:rFonts w:ascii="Cambria Math" w:eastAsia="Cambria Math"/>
          <w:w w:val="103"/>
          <w:vertAlign w:val="superscript"/>
        </w:rPr>
        <w:t>(</w:t>
      </w:r>
      <w:r w:rsidR="00C340F8">
        <w:rPr>
          <w:rFonts w:ascii="Cambria Math" w:eastAsia="Cambria Math"/>
          <w:spacing w:val="5"/>
          <w:w w:val="115"/>
          <w:vertAlign w:val="superscript"/>
        </w:rPr>
        <w:t>𝑡</w:t>
      </w:r>
      <w:r w:rsidR="00C340F8">
        <w:rPr>
          <w:rFonts w:ascii="Cambria Math" w:eastAsia="Cambria Math"/>
          <w:w w:val="103"/>
          <w:vertAlign w:val="superscript"/>
        </w:rPr>
        <w:t>)</w:t>
      </w:r>
      <w:r w:rsidR="00C340F8">
        <w:rPr>
          <w:rFonts w:ascii="Cambria Math" w:eastAsia="Cambria Math"/>
          <w:spacing w:val="16"/>
        </w:rPr>
        <w:t xml:space="preserve"> </w:t>
      </w:r>
      <w:r w:rsidR="00C340F8">
        <w:rPr>
          <w:spacing w:val="-1"/>
        </w:rPr>
        <w:t>i</w:t>
      </w:r>
      <w:r w:rsidR="00C340F8">
        <w:t>s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th</w:t>
      </w:r>
      <w:r w:rsidR="00C340F8">
        <w:t>e</w:t>
      </w:r>
      <w:r w:rsidR="00C340F8">
        <w:rPr>
          <w:spacing w:val="-2"/>
        </w:rPr>
        <w:t xml:space="preserve"> rati</w:t>
      </w:r>
      <w:r w:rsidR="00C340F8">
        <w:t>o</w:t>
      </w:r>
      <w:r w:rsidR="00C340F8">
        <w:rPr>
          <w:spacing w:val="-3"/>
        </w:rPr>
        <w:t xml:space="preserve"> </w:t>
      </w:r>
      <w:r w:rsidR="00C340F8">
        <w:rPr>
          <w:spacing w:val="-2"/>
        </w:rPr>
        <w:t>betwee</w:t>
      </w:r>
      <w:r w:rsidR="00C340F8">
        <w:t>n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th</w:t>
      </w:r>
      <w:r w:rsidR="00C340F8">
        <w:t>e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instantaneou</w:t>
      </w:r>
      <w:r w:rsidR="00C340F8">
        <w:t>s</w:t>
      </w:r>
      <w:r w:rsidR="00C340F8">
        <w:rPr>
          <w:spacing w:val="-2"/>
        </w:rPr>
        <w:t xml:space="preserve"> observe</w:t>
      </w:r>
      <w:r w:rsidR="00C340F8">
        <w:t>d</w:t>
      </w:r>
      <w:r w:rsidR="00C340F8">
        <w:rPr>
          <w:spacing w:val="-3"/>
        </w:rPr>
        <w:t xml:space="preserve"> </w:t>
      </w:r>
      <w:r w:rsidR="00C340F8">
        <w:rPr>
          <w:rFonts w:ascii="Cambria Math" w:eastAsia="Cambria Math"/>
          <w:w w:val="115"/>
          <w:vertAlign w:val="superscript"/>
        </w:rPr>
        <w:t>𝑡</w:t>
      </w:r>
    </w:p>
    <w:p w:rsidR="009D2C4C" w:rsidRDefault="009D2C4C">
      <w:pPr>
        <w:spacing w:line="280" w:lineRule="exact"/>
        <w:rPr>
          <w:rFonts w:ascii="Cambria Math" w:eastAsia="Cambria Math"/>
        </w:rPr>
        <w:sectPr w:rsidR="009D2C4C">
          <w:pgSz w:w="12240" w:h="15840"/>
          <w:pgMar w:top="1360" w:right="1260" w:bottom="2640" w:left="1200" w:header="0" w:footer="2414" w:gutter="0"/>
          <w:cols w:space="720"/>
        </w:sectPr>
      </w:pPr>
    </w:p>
    <w:p w:rsidR="009D2C4C" w:rsidRDefault="00987F25">
      <w:pPr>
        <w:pStyle w:val="BodyText"/>
        <w:spacing w:before="28"/>
        <w:ind w:left="240"/>
        <w:rPr>
          <w:rFonts w:ascii="Cambria Math" w:eastAsia="Cambria Math"/>
        </w:rPr>
      </w:pPr>
      <w:r>
        <w:lastRenderedPageBreak/>
        <w:pict>
          <v:shape id="_x0000_s1062" type="#_x0000_t202" style="position:absolute;left:0;text-align:left;margin-left:234pt;margin-top:7.7pt;width:21.7pt;height:9.85pt;z-index:-16941056;mso-position-horizontal-relative:page" filled="f" stroked="f">
            <v:textbox style="mso-next-textbox:#_x0000_s1062" inset="0,0,0,0">
              <w:txbxContent>
                <w:p w:rsidR="00987F25" w:rsidRDefault="00987F25">
                  <w:pPr>
                    <w:spacing w:line="197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10"/>
                      <w:sz w:val="17"/>
                    </w:rPr>
                    <w:t>𝑐𝑙𝑒𝑎𝑟</w:t>
                  </w:r>
                </w:p>
              </w:txbxContent>
            </v:textbox>
            <w10:wrap anchorx="page"/>
          </v:shape>
        </w:pict>
      </w:r>
      <w:proofErr w:type="gramStart"/>
      <w:r w:rsidR="00C340F8">
        <w:rPr>
          <w:spacing w:val="-1"/>
        </w:rPr>
        <w:t>an</w:t>
      </w:r>
      <w:r w:rsidR="00C340F8">
        <w:t>d</w:t>
      </w:r>
      <w:proofErr w:type="gramEnd"/>
      <w:r w:rsidR="00C340F8">
        <w:rPr>
          <w:spacing w:val="-2"/>
        </w:rPr>
        <w:t xml:space="preserve"> </w:t>
      </w:r>
      <w:r w:rsidR="00C340F8">
        <w:rPr>
          <w:spacing w:val="-1"/>
        </w:rPr>
        <w:t>th</w:t>
      </w:r>
      <w:r w:rsidR="00C340F8">
        <w:t>e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theoretica</w:t>
      </w:r>
      <w:r w:rsidR="00C340F8">
        <w:t>l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maximu</w:t>
      </w:r>
      <w:r w:rsidR="00C340F8">
        <w:t>m</w:t>
      </w:r>
      <w:r w:rsidR="00C340F8">
        <w:rPr>
          <w:spacing w:val="-3"/>
        </w:rPr>
        <w:t xml:space="preserve"> </w:t>
      </w:r>
      <w:r w:rsidR="00C340F8">
        <w:rPr>
          <w:rFonts w:ascii="Cambria Math" w:eastAsia="Cambria Math"/>
          <w:w w:val="115"/>
          <w:vertAlign w:val="superscript"/>
        </w:rPr>
        <w:t>𝑡</w:t>
      </w:r>
    </w:p>
    <w:p w:rsidR="009D2C4C" w:rsidRDefault="00C340F8">
      <w:pPr>
        <w:pStyle w:val="BodyText"/>
        <w:spacing w:before="32"/>
        <w:ind w:left="240"/>
      </w:pPr>
      <w:r>
        <w:br w:type="column"/>
      </w:r>
      <w:r>
        <w:lastRenderedPageBreak/>
        <w:t>.</w:t>
      </w:r>
      <w:r>
        <w:rPr>
          <w:spacing w:val="-12"/>
        </w:rPr>
        <w:t xml:space="preserve"> </w:t>
      </w:r>
      <w:r>
        <w:t>Current</w:t>
      </w:r>
      <w:r>
        <w:rPr>
          <w:spacing w:val="-11"/>
        </w:rPr>
        <w:t xml:space="preserve"> </w:t>
      </w:r>
      <w:r>
        <w:t>time,</w:t>
      </w:r>
      <w:r>
        <w:rPr>
          <w:spacing w:val="-10"/>
        </w:rPr>
        <w:t xml:space="preserve"> </w:t>
      </w:r>
      <w:r>
        <w:t>temperature,</w:t>
      </w:r>
      <w:r>
        <w:rPr>
          <w:spacing w:val="-10"/>
        </w:rPr>
        <w:t xml:space="preserve"> </w:t>
      </w:r>
      <w:r>
        <w:t>relative</w:t>
      </w:r>
      <w:r>
        <w:rPr>
          <w:spacing w:val="-11"/>
        </w:rPr>
        <w:t xml:space="preserve"> </w:t>
      </w:r>
      <w:r>
        <w:t>humidity,</w:t>
      </w:r>
      <w:r>
        <w:rPr>
          <w:spacing w:val="-11"/>
        </w:rPr>
        <w:t xml:space="preserve"> </w:t>
      </w:r>
      <w:r>
        <w:t>wind</w:t>
      </w:r>
      <w:r>
        <w:rPr>
          <w:spacing w:val="-11"/>
        </w:rPr>
        <w:t xml:space="preserve"> </w:t>
      </w:r>
      <w:r>
        <w:t>speed,</w:t>
      </w:r>
    </w:p>
    <w:p w:rsidR="009D2C4C" w:rsidRDefault="009D2C4C">
      <w:pPr>
        <w:sectPr w:rsidR="009D2C4C">
          <w:type w:val="continuous"/>
          <w:pgSz w:w="12240" w:h="15840"/>
          <w:pgMar w:top="1360" w:right="1260" w:bottom="2600" w:left="1200" w:header="720" w:footer="720" w:gutter="0"/>
          <w:cols w:num="2" w:space="720" w:equalWidth="0">
            <w:col w:w="3617" w:space="73"/>
            <w:col w:w="6090"/>
          </w:cols>
        </w:sectPr>
      </w:pPr>
    </w:p>
    <w:p w:rsidR="009D2C4C" w:rsidRDefault="00987F25">
      <w:pPr>
        <w:pStyle w:val="BodyText"/>
        <w:tabs>
          <w:tab w:val="left" w:pos="5785"/>
        </w:tabs>
        <w:spacing w:before="59"/>
        <w:ind w:left="240"/>
      </w:pPr>
      <w:r>
        <w:lastRenderedPageBreak/>
        <w:pict>
          <v:shape id="_x0000_s1061" type="#_x0000_t202" style="position:absolute;left:0;text-align:left;margin-left:326.8pt;margin-top:9.25pt;width:21.7pt;height:9.85pt;z-index:-16940544;mso-position-horizontal-relative:page" filled="f" stroked="f">
            <v:textbox style="mso-next-textbox:#_x0000_s1061" inset="0,0,0,0">
              <w:txbxContent>
                <w:p w:rsidR="00987F25" w:rsidRDefault="00987F25">
                  <w:pPr>
                    <w:spacing w:line="197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10"/>
                      <w:sz w:val="17"/>
                    </w:rPr>
                    <w:t>𝑐𝑙𝑒𝑎𝑟</w:t>
                  </w:r>
                </w:p>
              </w:txbxContent>
            </v:textbox>
            <w10:wrap anchorx="page"/>
          </v:shape>
        </w:pict>
      </w:r>
      <w:r>
        <w:pict>
          <v:shape id="_x0000_s1060" type="#_x0000_t202" style="position:absolute;left:0;text-align:left;margin-left:388.25pt;margin-top:10.2pt;width:2.95pt;height:9.85pt;z-index:-16940032;mso-position-horizontal-relative:page" filled="f" stroked="f">
            <v:textbox style="mso-next-textbox:#_x0000_s1060" inset="0,0,0,0">
              <w:txbxContent>
                <w:p w:rsidR="00987F25" w:rsidRDefault="00987F25">
                  <w:pPr>
                    <w:spacing w:line="197" w:lineRule="exact"/>
                    <w:rPr>
                      <w:rFonts w:ascii="Cambria Math"/>
                      <w:sz w:val="17"/>
                    </w:rPr>
                  </w:pPr>
                  <w:proofErr w:type="gramStart"/>
                  <w:r>
                    <w:rPr>
                      <w:rFonts w:ascii="Cambria Math"/>
                      <w:w w:val="124"/>
                      <w:sz w:val="17"/>
                    </w:rPr>
                    <w:t>i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C340F8">
        <w:rPr>
          <w:spacing w:val="-2"/>
        </w:rPr>
        <w:t>win</w:t>
      </w:r>
      <w:r w:rsidR="00C340F8">
        <w:t>d</w:t>
      </w:r>
      <w:proofErr w:type="gramEnd"/>
      <w:r w:rsidR="00C340F8">
        <w:rPr>
          <w:spacing w:val="-2"/>
        </w:rPr>
        <w:t xml:space="preserve"> </w:t>
      </w:r>
      <w:r w:rsidR="00C340F8">
        <w:rPr>
          <w:spacing w:val="-1"/>
        </w:rPr>
        <w:t>direction</w:t>
      </w:r>
      <w:r w:rsidR="00C340F8">
        <w:t>,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pressure</w:t>
      </w:r>
      <w:r w:rsidR="00C340F8">
        <w:t>,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therma</w:t>
      </w:r>
      <w:r w:rsidR="00C340F8">
        <w:t>l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infrared</w:t>
      </w:r>
      <w:r w:rsidR="00C340F8">
        <w:t>,</w:t>
      </w:r>
      <w:r w:rsidR="00C340F8">
        <w:rPr>
          <w:spacing w:val="-5"/>
        </w:rPr>
        <w:t xml:space="preserve"> </w:t>
      </w:r>
      <w:r w:rsidR="00C340F8">
        <w:rPr>
          <w:rFonts w:ascii="Cambria Math" w:eastAsia="Cambria Math"/>
          <w:spacing w:val="15"/>
          <w:w w:val="115"/>
          <w:vertAlign w:val="superscript"/>
        </w:rPr>
        <w:t>𝑡</w:t>
      </w:r>
      <w:r w:rsidR="00C340F8">
        <w:t>,</w:t>
      </w:r>
      <w:r w:rsidR="00C340F8">
        <w:rPr>
          <w:spacing w:val="-2"/>
        </w:rPr>
        <w:t xml:space="preserve"> </w:t>
      </w:r>
      <w:r w:rsidR="00C340F8">
        <w:rPr>
          <w:rFonts w:ascii="Cambria Math" w:eastAsia="Cambria Math"/>
          <w:w w:val="115"/>
          <w:vertAlign w:val="superscript"/>
        </w:rPr>
        <w:t>𝑡</w:t>
      </w:r>
      <w:r w:rsidR="00C340F8">
        <w:rPr>
          <w:rFonts w:ascii="Cambria Math" w:eastAsia="Cambria Math"/>
        </w:rPr>
        <w:tab/>
      </w:r>
      <w:r w:rsidR="00C340F8">
        <w:t>,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an</w:t>
      </w:r>
      <w:r w:rsidR="00C340F8">
        <w:t>d</w:t>
      </w:r>
      <w:r w:rsidR="00C340F8">
        <w:rPr>
          <w:spacing w:val="-2"/>
        </w:rPr>
        <w:t xml:space="preserve"> </w:t>
      </w:r>
      <w:r w:rsidR="00C340F8">
        <w:rPr>
          <w:rFonts w:ascii="Cambria Math" w:eastAsia="Cambria Math"/>
          <w:w w:val="103"/>
          <w:vertAlign w:val="superscript"/>
        </w:rPr>
        <w:t>(</w:t>
      </w:r>
      <w:r w:rsidR="00C340F8">
        <w:rPr>
          <w:rFonts w:ascii="Cambria Math" w:eastAsia="Cambria Math"/>
          <w:spacing w:val="5"/>
          <w:w w:val="115"/>
          <w:vertAlign w:val="superscript"/>
        </w:rPr>
        <w:t>𝑡</w:t>
      </w:r>
      <w:r w:rsidR="00C340F8">
        <w:rPr>
          <w:rFonts w:ascii="Cambria Math" w:eastAsia="Cambria Math"/>
          <w:spacing w:val="10"/>
          <w:w w:val="103"/>
          <w:vertAlign w:val="superscript"/>
        </w:rPr>
        <w:t>)</w:t>
      </w:r>
      <w:r w:rsidR="00C340F8">
        <w:t>,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ar</w:t>
      </w:r>
      <w:r w:rsidR="00C340F8">
        <w:t>e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use</w:t>
      </w:r>
      <w:r w:rsidR="00C340F8">
        <w:t>d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a</w:t>
      </w:r>
      <w:r w:rsidR="00C340F8">
        <w:t>s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independent</w:t>
      </w:r>
    </w:p>
    <w:p w:rsidR="009D2C4C" w:rsidRDefault="00C340F8">
      <w:pPr>
        <w:pStyle w:val="BodyText"/>
        <w:spacing w:before="25"/>
        <w:ind w:left="239"/>
      </w:pPr>
      <w:proofErr w:type="gramStart"/>
      <w:r>
        <w:t>variables</w:t>
      </w:r>
      <w:proofErr w:type="gramEnd"/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vectors.</w:t>
      </w:r>
    </w:p>
    <w:p w:rsidR="009D2C4C" w:rsidRDefault="00C340F8">
      <w:pPr>
        <w:pStyle w:val="BodyText"/>
        <w:spacing w:before="118" w:line="242" w:lineRule="auto"/>
        <w:ind w:left="239" w:right="488" w:firstLine="720"/>
        <w:rPr>
          <w:i/>
        </w:rPr>
      </w:pPr>
      <w:r>
        <w:t>Rather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instantaneous</w:t>
      </w:r>
      <w:r>
        <w:rPr>
          <w:spacing w:val="-7"/>
        </w:rPr>
        <w:t xml:space="preserve"> </w:t>
      </w:r>
      <w:r>
        <w:t>GHI</w:t>
      </w:r>
      <w:r>
        <w:rPr>
          <w:spacing w:val="-7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one,</w:t>
      </w:r>
      <w:r>
        <w:rPr>
          <w:spacing w:val="-7"/>
        </w:rPr>
        <w:t xml:space="preserve"> </w:t>
      </w:r>
      <w:r>
        <w:t>two,</w:t>
      </w:r>
      <w:r>
        <w:rPr>
          <w:spacing w:val="-10"/>
        </w:rPr>
        <w:t xml:space="preserve"> </w:t>
      </w:r>
      <w:r>
        <w:t>three,</w:t>
      </w:r>
      <w:r>
        <w:rPr>
          <w:spacing w:val="-6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four-hour</w:t>
      </w:r>
      <w:r>
        <w:rPr>
          <w:spacing w:val="-9"/>
        </w:rPr>
        <w:t xml:space="preserve"> </w:t>
      </w:r>
      <w:r>
        <w:t>ahead</w:t>
      </w:r>
      <w:r>
        <w:rPr>
          <w:spacing w:val="-8"/>
        </w:rPr>
        <w:t xml:space="preserve"> </w:t>
      </w:r>
      <w:r>
        <w:t>forecast</w:t>
      </w:r>
      <w:r>
        <w:rPr>
          <w:spacing w:val="-8"/>
        </w:rPr>
        <w:t xml:space="preserve"> </w:t>
      </w:r>
      <w:r>
        <w:t>horizons</w:t>
      </w:r>
      <w:r>
        <w:rPr>
          <w:spacing w:val="-9"/>
        </w:rPr>
        <w:t xml:space="preserve"> </w:t>
      </w:r>
      <w:r>
        <w:t>(</w:t>
      </w:r>
      <w:proofErr w:type="spellStart"/>
      <w:r>
        <w:rPr>
          <w:i/>
        </w:rPr>
        <w:t>f.h</w:t>
      </w:r>
      <w:proofErr w:type="spellEnd"/>
      <w:r>
        <w:rPr>
          <w:i/>
        </w:rPr>
        <w:t>.),</w:t>
      </w:r>
      <w:r>
        <w:rPr>
          <w:i/>
          <w:spacing w:val="-9"/>
        </w:rPr>
        <w:t xml:space="preserve"> </w:t>
      </w:r>
      <w:proofErr w:type="gramStart"/>
      <w:r>
        <w:t>which</w:t>
      </w:r>
      <w:r>
        <w:rPr>
          <w:spacing w:val="-7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representative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i/>
        </w:rPr>
        <w:t>most</w:t>
      </w:r>
      <w:r>
        <w:rPr>
          <w:i/>
          <w:spacing w:val="-8"/>
        </w:rPr>
        <w:t xml:space="preserve"> </w:t>
      </w:r>
      <w:r>
        <w:rPr>
          <w:i/>
        </w:rPr>
        <w:t>probable</w:t>
      </w:r>
      <w:proofErr w:type="gramEnd"/>
    </w:p>
    <w:p w:rsidR="009D2C4C" w:rsidRDefault="00C340F8">
      <w:pPr>
        <w:pStyle w:val="BodyText"/>
        <w:spacing w:before="5"/>
        <w:ind w:left="240"/>
        <w:rPr>
          <w:i/>
        </w:rPr>
      </w:pPr>
      <w:r>
        <w:rPr>
          <w:rFonts w:ascii="Cambria Math" w:eastAsia="Cambria Math" w:hAnsi="Cambria Math"/>
          <w:spacing w:val="5"/>
          <w:w w:val="205"/>
          <w:vertAlign w:val="superscript"/>
        </w:rPr>
        <w:t>ƒ</w:t>
      </w:r>
      <w:r>
        <w:rPr>
          <w:rFonts w:ascii="Cambria Math" w:eastAsia="Cambria Math" w:hAnsi="Cambria Math"/>
          <w:w w:val="103"/>
          <w:vertAlign w:val="superscript"/>
        </w:rPr>
        <w:t>.</w:t>
      </w:r>
      <w:r>
        <w:rPr>
          <w:rFonts w:ascii="Cambria Math" w:eastAsia="Cambria Math" w:hAnsi="Cambria Math"/>
          <w:spacing w:val="15"/>
          <w:w w:val="225"/>
          <w:vertAlign w:val="superscript"/>
        </w:rPr>
        <w:t>!</w:t>
      </w:r>
      <w:proofErr w:type="gramStart"/>
      <w:r>
        <w:rPr>
          <w:spacing w:val="-1"/>
          <w:w w:val="98"/>
          <w:vertAlign w:val="superscript"/>
        </w:rPr>
        <w:t>.</w:t>
      </w:r>
      <w:r>
        <w:t>,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M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model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traine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averag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clea</w:t>
      </w:r>
      <w:r>
        <w:t>r</w:t>
      </w:r>
      <w:r>
        <w:rPr>
          <w:spacing w:val="-2"/>
        </w:rPr>
        <w:t xml:space="preserve"> sk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inde</w:t>
      </w:r>
      <w:r>
        <w:t>x</w:t>
      </w:r>
      <w:r>
        <w:rPr>
          <w:spacing w:val="-2"/>
        </w:rPr>
        <w:t xml:space="preserve"> fo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hou</w:t>
      </w:r>
      <w:r>
        <w:t>r</w:t>
      </w:r>
      <w:r>
        <w:rPr>
          <w:spacing w:val="-3"/>
        </w:rPr>
        <w:t xml:space="preserve"> </w:t>
      </w:r>
      <w:r>
        <w:rPr>
          <w:spacing w:val="-1"/>
        </w:rPr>
        <w:t>endin</w:t>
      </w:r>
      <w:r>
        <w:t>g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proofErr w:type="spellStart"/>
      <w:r>
        <w:rPr>
          <w:i/>
          <w:spacing w:val="-1"/>
        </w:rPr>
        <w:t>f.h</w:t>
      </w:r>
      <w:proofErr w:type="spellEnd"/>
      <w:r>
        <w:rPr>
          <w:i/>
          <w:spacing w:val="-1"/>
        </w:rPr>
        <w:t>..</w:t>
      </w:r>
    </w:p>
    <w:p w:rsidR="009D2C4C" w:rsidRDefault="00987F25">
      <w:pPr>
        <w:pStyle w:val="BodyText"/>
        <w:spacing w:before="55"/>
        <w:ind w:left="240"/>
      </w:pPr>
      <w:r>
        <w:pict>
          <v:shape id="_x0000_s1059" style="position:absolute;left:0;text-align:left;margin-left:331.6pt;margin-top:24.8pt;width:2.15pt;height:6.5pt;z-index:-16943104;mso-position-horizontal-relative:page" coordorigin="6632,496" coordsize="43,130" path="m6673,496r-41,53l6632,561r,12l6673,626r1,-5l6664,617r-8,-7l6643,561r,-16l6646,532r10,-20l6664,505r11,-3l6673,496xe" fillcolor="black" stroked="f">
            <v:path arrowok="t"/>
            <w10:wrap anchorx="page"/>
          </v:shape>
        </w:pict>
      </w:r>
      <w:r>
        <w:pict>
          <v:shape id="_x0000_s1058" style="position:absolute;left:0;text-align:left;margin-left:337.35pt;margin-top:24.8pt;width:2.15pt;height:6.5pt;z-index:15730176;mso-position-horizontal-relative:page" coordorigin="6747,496" coordsize="43,130" path="m6748,496r-1,6l6757,505r8,7l6775,532r3,13l6778,561r-21,56l6747,621r1,5l6789,573r,-12l6789,549r-27,-49l6748,496xe" fillcolor="black" stroked="f">
            <v:path arrowok="t"/>
            <w10:wrap anchorx="page"/>
          </v:shape>
        </w:pict>
      </w:r>
      <w:r>
        <w:pict>
          <v:shape id="_x0000_s1057" type="#_x0000_t202" style="position:absolute;left:0;text-align:left;margin-left:416.35pt;margin-top:9.05pt;width:5.25pt;height:9.85pt;z-index:-16939520;mso-position-horizontal-relative:page" filled="f" stroked="f">
            <v:textbox style="mso-next-textbox:#_x0000_s1057" inset="0,0,0,0">
              <w:txbxContent>
                <w:p w:rsidR="00987F25" w:rsidRDefault="00987F25">
                  <w:pPr>
                    <w:spacing w:line="197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10"/>
                      <w:sz w:val="17"/>
                    </w:rPr>
                    <w:t>𝑎</w:t>
                  </w:r>
                </w:p>
              </w:txbxContent>
            </v:textbox>
            <w10:wrap anchorx="page"/>
          </v:shape>
        </w:pict>
      </w:r>
      <w:r w:rsidR="00C340F8">
        <w:rPr>
          <w:spacing w:val="-1"/>
        </w:rPr>
        <w:t>Th</w:t>
      </w:r>
      <w:r w:rsidR="00C340F8">
        <w:t>e</w:t>
      </w:r>
      <w:r w:rsidR="00C340F8">
        <w:rPr>
          <w:spacing w:val="-2"/>
        </w:rPr>
        <w:t xml:space="preserve"> </w:t>
      </w:r>
      <w:proofErr w:type="spellStart"/>
      <w:r w:rsidR="00C340F8">
        <w:rPr>
          <w:spacing w:val="-1"/>
        </w:rPr>
        <w:t>average</w:t>
      </w:r>
      <w:r w:rsidR="00C340F8">
        <w:t>d</w:t>
      </w:r>
      <w:proofErr w:type="spellEnd"/>
      <w:r w:rsidR="00C340F8">
        <w:rPr>
          <w:spacing w:val="-2"/>
        </w:rPr>
        <w:t xml:space="preserve"> hourl</w:t>
      </w:r>
      <w:r w:rsidR="00C340F8">
        <w:t>y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clea</w:t>
      </w:r>
      <w:r w:rsidR="00C340F8">
        <w:t>r</w:t>
      </w:r>
      <w:r w:rsidR="00C340F8">
        <w:rPr>
          <w:spacing w:val="-2"/>
        </w:rPr>
        <w:t xml:space="preserve"> sk</w:t>
      </w:r>
      <w:r w:rsidR="00C340F8">
        <w:t>y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inde</w:t>
      </w:r>
      <w:r w:rsidR="00C340F8">
        <w:t>x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endin</w:t>
      </w:r>
      <w:r w:rsidR="00C340F8">
        <w:t>g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a</w:t>
      </w:r>
      <w:r w:rsidR="00C340F8">
        <w:t>t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tim</w:t>
      </w:r>
      <w:r w:rsidR="00C340F8">
        <w:t>e</w:t>
      </w:r>
      <w:r w:rsidR="00C340F8">
        <w:rPr>
          <w:spacing w:val="-2"/>
        </w:rPr>
        <w:t xml:space="preserve"> </w:t>
      </w:r>
      <w:proofErr w:type="spellStart"/>
      <w:r w:rsidR="00C340F8">
        <w:rPr>
          <w:i/>
          <w:spacing w:val="-1"/>
        </w:rPr>
        <w:t>f.h</w:t>
      </w:r>
      <w:proofErr w:type="spellEnd"/>
      <w:r w:rsidR="00C340F8">
        <w:rPr>
          <w:i/>
        </w:rPr>
        <w:t>.</w:t>
      </w:r>
      <w:r w:rsidR="00C340F8">
        <w:rPr>
          <w:i/>
          <w:spacing w:val="-2"/>
        </w:rPr>
        <w:t xml:space="preserve"> </w:t>
      </w:r>
      <w:r w:rsidR="00C340F8">
        <w:rPr>
          <w:spacing w:val="-1"/>
        </w:rPr>
        <w:t>i</w:t>
      </w:r>
      <w:r w:rsidR="00C340F8">
        <w:t>s</w:t>
      </w:r>
      <w:r w:rsidR="00C340F8">
        <w:rPr>
          <w:spacing w:val="-2"/>
        </w:rPr>
        <w:t xml:space="preserve"> denote</w:t>
      </w:r>
      <w:r w:rsidR="00C340F8">
        <w:t>d</w:t>
      </w:r>
      <w:r w:rsidR="00C340F8">
        <w:rPr>
          <w:spacing w:val="-3"/>
        </w:rPr>
        <w:t xml:space="preserve"> </w:t>
      </w:r>
      <w:r w:rsidR="00C340F8">
        <w:rPr>
          <w:spacing w:val="-2"/>
        </w:rPr>
        <w:t>b</w:t>
      </w:r>
      <w:r w:rsidR="00C340F8">
        <w:t>y</w:t>
      </w:r>
      <w:r w:rsidR="00C340F8">
        <w:rPr>
          <w:spacing w:val="-4"/>
        </w:rPr>
        <w:t xml:space="preserve"> </w:t>
      </w:r>
      <w:r w:rsidR="00C340F8">
        <w:rPr>
          <w:rFonts w:ascii="Cambria Math" w:eastAsia="Cambria Math" w:hAnsi="Cambria Math"/>
          <w:w w:val="103"/>
          <w:vertAlign w:val="superscript"/>
        </w:rPr>
        <w:t>(</w:t>
      </w:r>
      <w:proofErr w:type="gramStart"/>
      <w:r w:rsidR="00C340F8">
        <w:rPr>
          <w:rFonts w:ascii="Cambria Math" w:eastAsia="Cambria Math" w:hAnsi="Cambria Math"/>
          <w:spacing w:val="5"/>
          <w:w w:val="205"/>
          <w:vertAlign w:val="superscript"/>
        </w:rPr>
        <w:t>ƒ</w:t>
      </w:r>
      <w:r w:rsidR="00C340F8">
        <w:rPr>
          <w:rFonts w:ascii="Cambria Math" w:eastAsia="Cambria Math" w:hAnsi="Cambria Math"/>
          <w:w w:val="103"/>
          <w:vertAlign w:val="superscript"/>
        </w:rPr>
        <w:t>.</w:t>
      </w:r>
      <w:r w:rsidR="00C340F8">
        <w:rPr>
          <w:rFonts w:ascii="Cambria Math" w:eastAsia="Cambria Math" w:hAnsi="Cambria Math"/>
          <w:spacing w:val="5"/>
          <w:w w:val="225"/>
          <w:vertAlign w:val="superscript"/>
        </w:rPr>
        <w:t>!</w:t>
      </w:r>
      <w:r w:rsidR="00C340F8">
        <w:rPr>
          <w:rFonts w:ascii="Cambria Math" w:eastAsia="Cambria Math" w:hAnsi="Cambria Math"/>
          <w:w w:val="103"/>
          <w:vertAlign w:val="superscript"/>
        </w:rPr>
        <w:t>.</w:t>
      </w:r>
      <w:proofErr w:type="gramEnd"/>
      <w:r w:rsidR="00C340F8">
        <w:rPr>
          <w:rFonts w:ascii="Cambria Math" w:eastAsia="Cambria Math" w:hAnsi="Cambria Math"/>
          <w:spacing w:val="10"/>
          <w:w w:val="103"/>
          <w:vertAlign w:val="superscript"/>
        </w:rPr>
        <w:t>)</w:t>
      </w:r>
      <w:r w:rsidR="00C340F8">
        <w:t>,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a</w:t>
      </w:r>
      <w:r w:rsidR="00C340F8">
        <w:t>s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in</w:t>
      </w:r>
    </w:p>
    <w:p w:rsidR="009D2C4C" w:rsidRDefault="009D2C4C">
      <w:pPr>
        <w:sectPr w:rsidR="009D2C4C">
          <w:type w:val="continuous"/>
          <w:pgSz w:w="12240" w:h="15840"/>
          <w:pgMar w:top="1360" w:right="1260" w:bottom="2600" w:left="1200" w:header="720" w:footer="720" w:gutter="0"/>
          <w:cols w:space="720"/>
        </w:sectPr>
      </w:pPr>
    </w:p>
    <w:p w:rsidR="009D2C4C" w:rsidRDefault="00C340F8">
      <w:pPr>
        <w:spacing w:before="130" w:line="161" w:lineRule="exact"/>
        <w:ind w:left="4492"/>
        <w:rPr>
          <w:rFonts w:ascii="Cambria Math"/>
          <w:sz w:val="14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7FA43EFC" wp14:editId="5B115836">
            <wp:simplePos x="0" y="0"/>
            <wp:positionH relativeFrom="page">
              <wp:posOffset>3540215</wp:posOffset>
            </wp:positionH>
            <wp:positionV relativeFrom="paragraph">
              <wp:posOffset>147066</wp:posOffset>
            </wp:positionV>
            <wp:extent cx="67411" cy="970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11" cy="9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/>
          <w:w w:val="208"/>
          <w:sz w:val="14"/>
        </w:rPr>
        <w:t>f</w:t>
      </w:r>
      <w:r>
        <w:rPr>
          <w:rFonts w:ascii="Cambria Math"/>
          <w:w w:val="99"/>
          <w:sz w:val="14"/>
        </w:rPr>
        <w:t>.</w:t>
      </w:r>
      <w:r>
        <w:rPr>
          <w:rFonts w:ascii="Cambria Math"/>
          <w:w w:val="233"/>
          <w:sz w:val="14"/>
        </w:rPr>
        <w:t>!</w:t>
      </w:r>
    </w:p>
    <w:p w:rsidR="009D2C4C" w:rsidRDefault="00987F25">
      <w:pPr>
        <w:spacing w:line="161" w:lineRule="exact"/>
        <w:ind w:left="4492"/>
        <w:rPr>
          <w:rFonts w:ascii="Cambria Math" w:eastAsia="Cambria Math"/>
          <w:sz w:val="14"/>
        </w:rPr>
      </w:pPr>
      <w:r>
        <w:pict>
          <v:rect id="_x0000_s1056" style="position:absolute;left:0;text-align:left;margin-left:278.65pt;margin-top:8.65pt;width:61.9pt;height:.7pt;z-index:15728640;mso-position-horizontal-relative:page" fillcolor="black" stroked="f">
            <w10:wrap anchorx="page"/>
          </v:rect>
        </w:pict>
      </w:r>
      <w:r w:rsidR="00C340F8">
        <w:rPr>
          <w:rFonts w:ascii="Cambria Math" w:eastAsia="Cambria Math"/>
          <w:w w:val="106"/>
          <w:sz w:val="14"/>
        </w:rPr>
        <w:t>𝑠</w:t>
      </w:r>
      <w:proofErr w:type="gramStart"/>
      <w:r w:rsidR="00C340F8">
        <w:rPr>
          <w:rFonts w:ascii="Cambria Math" w:eastAsia="Cambria Math"/>
          <w:w w:val="260"/>
          <w:sz w:val="14"/>
        </w:rPr>
        <w:t>!</w:t>
      </w:r>
      <w:r w:rsidR="00C340F8">
        <w:rPr>
          <w:rFonts w:ascii="Cambria Math" w:eastAsia="Cambria Math"/>
          <w:w w:val="208"/>
          <w:sz w:val="14"/>
        </w:rPr>
        <w:t>f</w:t>
      </w:r>
      <w:proofErr w:type="gramEnd"/>
      <w:r w:rsidR="00C340F8">
        <w:rPr>
          <w:rFonts w:ascii="Cambria Math" w:eastAsia="Cambria Math"/>
          <w:w w:val="99"/>
          <w:sz w:val="14"/>
        </w:rPr>
        <w:t>.</w:t>
      </w:r>
      <w:r w:rsidR="00C340F8">
        <w:rPr>
          <w:rFonts w:ascii="Cambria Math" w:eastAsia="Cambria Math"/>
          <w:w w:val="233"/>
          <w:sz w:val="14"/>
        </w:rPr>
        <w:t>!</w:t>
      </w:r>
      <w:r w:rsidR="00C340F8">
        <w:rPr>
          <w:rFonts w:ascii="Cambria Math" w:eastAsia="Cambria Math"/>
          <w:w w:val="99"/>
          <w:sz w:val="14"/>
        </w:rPr>
        <w:t>.</w:t>
      </w:r>
      <w:r w:rsidR="00C340F8">
        <w:rPr>
          <w:rFonts w:ascii="Cambria Math" w:eastAsia="Cambria Math"/>
          <w:w w:val="260"/>
          <w:sz w:val="14"/>
        </w:rPr>
        <w:t>!</w:t>
      </w:r>
      <w:r w:rsidR="00C340F8">
        <w:rPr>
          <w:rFonts w:ascii="Cambria Math" w:eastAsia="Cambria Math"/>
          <w:w w:val="106"/>
          <w:sz w:val="14"/>
        </w:rPr>
        <w:t>60</w:t>
      </w:r>
    </w:p>
    <w:p w:rsidR="009D2C4C" w:rsidRDefault="00C340F8">
      <w:pPr>
        <w:spacing w:before="47"/>
        <w:ind w:right="85"/>
        <w:jc w:val="right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60</w:t>
      </w:r>
    </w:p>
    <w:p w:rsidR="009D2C4C" w:rsidRDefault="00C340F8">
      <w:pPr>
        <w:spacing w:before="131"/>
        <w:ind w:left="-12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w w:val="105"/>
          <w:sz w:val="17"/>
        </w:rPr>
        <w:lastRenderedPageBreak/>
        <w:t>𝐾𝑡</w:t>
      </w:r>
      <w:r>
        <w:rPr>
          <w:rFonts w:ascii="Cambria Math" w:eastAsia="Cambria Math"/>
          <w:w w:val="105"/>
          <w:position w:val="-5"/>
          <w:sz w:val="14"/>
        </w:rPr>
        <w:t>i</w:t>
      </w:r>
      <w:r>
        <w:rPr>
          <w:rFonts w:ascii="Cambria Math" w:eastAsia="Cambria Math"/>
          <w:spacing w:val="5"/>
          <w:w w:val="105"/>
          <w:position w:val="-5"/>
          <w:sz w:val="14"/>
        </w:rPr>
        <w:t xml:space="preserve"> </w:t>
      </w:r>
      <w:r>
        <w:rPr>
          <w:rFonts w:ascii="Cambria Math" w:eastAsia="Cambria Math"/>
          <w:spacing w:val="-114"/>
          <w:w w:val="105"/>
          <w:position w:val="9"/>
          <w:sz w:val="14"/>
        </w:rPr>
        <w:t>𝑠</w:t>
      </w:r>
    </w:p>
    <w:p w:rsidR="009D2C4C" w:rsidRDefault="00C340F8">
      <w:pPr>
        <w:pStyle w:val="BodyText"/>
        <w:spacing w:before="1"/>
        <w:rPr>
          <w:rFonts w:ascii="Cambria Math"/>
          <w:sz w:val="27"/>
        </w:rPr>
      </w:pPr>
      <w:r>
        <w:br w:type="column"/>
      </w:r>
    </w:p>
    <w:p w:rsidR="009D2C4C" w:rsidRDefault="00C340F8">
      <w:pPr>
        <w:pStyle w:val="BodyText"/>
        <w:ind w:right="238"/>
        <w:jc w:val="right"/>
      </w:pPr>
      <w:r>
        <w:t>Equation</w:t>
      </w:r>
      <w:r>
        <w:rPr>
          <w:spacing w:val="-5"/>
        </w:rPr>
        <w:t xml:space="preserve"> </w:t>
      </w:r>
      <w:r>
        <w:t>1</w:t>
      </w:r>
    </w:p>
    <w:p w:rsidR="009D2C4C" w:rsidRDefault="009D2C4C">
      <w:pPr>
        <w:jc w:val="right"/>
        <w:sectPr w:rsidR="009D2C4C">
          <w:type w:val="continuous"/>
          <w:pgSz w:w="12240" w:h="15840"/>
          <w:pgMar w:top="1360" w:right="1260" w:bottom="2600" w:left="1200" w:header="720" w:footer="720" w:gutter="0"/>
          <w:cols w:num="3" w:space="720" w:equalWidth="0">
            <w:col w:w="5178" w:space="40"/>
            <w:col w:w="328" w:space="39"/>
            <w:col w:w="4195"/>
          </w:cols>
        </w:sectPr>
      </w:pPr>
    </w:p>
    <w:p w:rsidR="009D2C4C" w:rsidRDefault="00987F25">
      <w:pPr>
        <w:pStyle w:val="BodyText"/>
        <w:spacing w:before="59" w:line="340" w:lineRule="atLeast"/>
        <w:ind w:left="240" w:right="222" w:hanging="1"/>
      </w:pPr>
      <w:r>
        <w:lastRenderedPageBreak/>
        <w:pict>
          <v:shape id="_x0000_s1055" type="#_x0000_t202" style="position:absolute;left:0;text-align:left;margin-left:84.95pt;margin-top:13.2pt;width:5.25pt;height:9.85pt;z-index:-16939008;mso-position-horizontal-relative:page" filled="f" stroked="f">
            <v:textbox style="mso-next-textbox:#_x0000_s1055" inset="0,0,0,0">
              <w:txbxContent>
                <w:p w:rsidR="00987F25" w:rsidRDefault="00987F25">
                  <w:pPr>
                    <w:spacing w:line="197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10"/>
                      <w:sz w:val="17"/>
                    </w:rPr>
                    <w:t>𝑎</w:t>
                  </w:r>
                </w:p>
              </w:txbxContent>
            </v:textbox>
            <w10:wrap anchorx="page"/>
          </v:shape>
        </w:pict>
      </w:r>
      <w:r w:rsidR="00C340F8">
        <w:rPr>
          <w:rFonts w:ascii="Cambria Math" w:eastAsia="Cambria Math" w:hAnsi="Cambria Math"/>
          <w:w w:val="103"/>
          <w:vertAlign w:val="superscript"/>
        </w:rPr>
        <w:t>(</w:t>
      </w:r>
      <w:proofErr w:type="gramStart"/>
      <w:r w:rsidR="00C340F8">
        <w:rPr>
          <w:rFonts w:ascii="Cambria Math" w:eastAsia="Cambria Math" w:hAnsi="Cambria Math"/>
          <w:spacing w:val="5"/>
          <w:w w:val="205"/>
          <w:vertAlign w:val="superscript"/>
        </w:rPr>
        <w:t>ƒ</w:t>
      </w:r>
      <w:r w:rsidR="00C340F8">
        <w:rPr>
          <w:rFonts w:ascii="Cambria Math" w:eastAsia="Cambria Math" w:hAnsi="Cambria Math"/>
          <w:w w:val="103"/>
          <w:vertAlign w:val="superscript"/>
        </w:rPr>
        <w:t>.</w:t>
      </w:r>
      <w:r w:rsidR="00C340F8">
        <w:rPr>
          <w:rFonts w:ascii="Cambria Math" w:eastAsia="Cambria Math" w:hAnsi="Cambria Math"/>
          <w:spacing w:val="5"/>
          <w:w w:val="225"/>
          <w:vertAlign w:val="superscript"/>
        </w:rPr>
        <w:t>!</w:t>
      </w:r>
      <w:r w:rsidR="00C340F8">
        <w:rPr>
          <w:rFonts w:ascii="Cambria Math" w:eastAsia="Cambria Math" w:hAnsi="Cambria Math"/>
          <w:w w:val="103"/>
          <w:vertAlign w:val="superscript"/>
        </w:rPr>
        <w:t>.</w:t>
      </w:r>
      <w:proofErr w:type="gramEnd"/>
      <w:r w:rsidR="00C340F8">
        <w:rPr>
          <w:rFonts w:ascii="Cambria Math" w:eastAsia="Cambria Math" w:hAnsi="Cambria Math"/>
          <w:w w:val="103"/>
          <w:vertAlign w:val="superscript"/>
        </w:rPr>
        <w:t>)</w:t>
      </w:r>
      <w:r w:rsidR="00C340F8">
        <w:rPr>
          <w:rFonts w:ascii="Cambria Math" w:eastAsia="Cambria Math" w:hAnsi="Cambria Math"/>
          <w:spacing w:val="16"/>
        </w:rPr>
        <w:t xml:space="preserve"> </w:t>
      </w:r>
      <w:proofErr w:type="gramStart"/>
      <w:r w:rsidR="00C340F8">
        <w:rPr>
          <w:spacing w:val="-1"/>
        </w:rPr>
        <w:t>i</w:t>
      </w:r>
      <w:r w:rsidR="00C340F8">
        <w:t>s</w:t>
      </w:r>
      <w:proofErr w:type="gramEnd"/>
      <w:r w:rsidR="00C340F8">
        <w:rPr>
          <w:spacing w:val="-2"/>
        </w:rPr>
        <w:t xml:space="preserve"> use</w:t>
      </w:r>
      <w:r w:rsidR="00C340F8">
        <w:t>d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a</w:t>
      </w:r>
      <w:r w:rsidR="00C340F8">
        <w:t>s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th</w:t>
      </w:r>
      <w:r w:rsidR="00C340F8">
        <w:t>e</w:t>
      </w:r>
      <w:r w:rsidR="00C340F8">
        <w:rPr>
          <w:spacing w:val="-2"/>
        </w:rPr>
        <w:t xml:space="preserve"> depen</w:t>
      </w:r>
      <w:r w:rsidR="00C340F8">
        <w:rPr>
          <w:spacing w:val="-1"/>
        </w:rPr>
        <w:t>den</w:t>
      </w:r>
      <w:r w:rsidR="00C340F8">
        <w:t>t</w:t>
      </w:r>
      <w:r w:rsidR="00C340F8">
        <w:rPr>
          <w:spacing w:val="-2"/>
        </w:rPr>
        <w:t xml:space="preserve"> variabl</w:t>
      </w:r>
      <w:r w:rsidR="00C340F8">
        <w:t>e</w:t>
      </w:r>
      <w:r w:rsidR="00C340F8">
        <w:rPr>
          <w:spacing w:val="-3"/>
        </w:rPr>
        <w:t xml:space="preserve"> </w:t>
      </w:r>
      <w:r w:rsidR="00C340F8">
        <w:rPr>
          <w:spacing w:val="-2"/>
        </w:rPr>
        <w:t>whe</w:t>
      </w:r>
      <w:r w:rsidR="00C340F8">
        <w:t>n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trainin</w:t>
      </w:r>
      <w:r w:rsidR="00C340F8">
        <w:t>g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eac</w:t>
      </w:r>
      <w:r w:rsidR="00C340F8">
        <w:t>h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model</w:t>
      </w:r>
      <w:r w:rsidR="00C340F8">
        <w:t>,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an</w:t>
      </w:r>
      <w:r w:rsidR="00C340F8">
        <w:t>d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th</w:t>
      </w:r>
      <w:r w:rsidR="00C340F8">
        <w:t>e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model</w:t>
      </w:r>
      <w:r w:rsidR="00C340F8">
        <w:t>s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ar</w:t>
      </w:r>
      <w:r w:rsidR="00C340F8">
        <w:t>e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the</w:t>
      </w:r>
      <w:r w:rsidR="00C340F8">
        <w:t>n</w:t>
      </w:r>
      <w:r w:rsidR="00C340F8">
        <w:rPr>
          <w:spacing w:val="-2"/>
        </w:rPr>
        <w:t xml:space="preserve"> used </w:t>
      </w:r>
      <w:r w:rsidR="00C340F8">
        <w:rPr>
          <w:spacing w:val="-1"/>
        </w:rPr>
        <w:t>t</w:t>
      </w:r>
      <w:r w:rsidR="00C340F8">
        <w:t>o</w:t>
      </w:r>
      <w:r w:rsidR="00C340F8">
        <w:rPr>
          <w:spacing w:val="-2"/>
        </w:rPr>
        <w:t xml:space="preserve"> predic</w:t>
      </w:r>
      <w:r w:rsidR="00C340F8">
        <w:t>t</w:t>
      </w:r>
      <w:r w:rsidR="00C340F8">
        <w:rPr>
          <w:spacing w:val="-3"/>
        </w:rPr>
        <w:t xml:space="preserve"> </w:t>
      </w:r>
      <w:r w:rsidR="00C340F8">
        <w:rPr>
          <w:rFonts w:ascii="Cambria Math" w:eastAsia="Cambria Math" w:hAnsi="Cambria Math"/>
          <w:w w:val="103"/>
          <w:vertAlign w:val="superscript"/>
        </w:rPr>
        <w:t>(</w:t>
      </w:r>
      <w:r w:rsidR="00C340F8">
        <w:rPr>
          <w:rFonts w:ascii="Cambria Math" w:eastAsia="Cambria Math" w:hAnsi="Cambria Math"/>
          <w:spacing w:val="5"/>
          <w:w w:val="205"/>
          <w:vertAlign w:val="superscript"/>
        </w:rPr>
        <w:t>ƒ</w:t>
      </w:r>
      <w:r w:rsidR="00C340F8">
        <w:rPr>
          <w:rFonts w:ascii="Cambria Math" w:eastAsia="Cambria Math" w:hAnsi="Cambria Math"/>
          <w:w w:val="103"/>
          <w:vertAlign w:val="superscript"/>
        </w:rPr>
        <w:t>.</w:t>
      </w:r>
      <w:r w:rsidR="00C340F8">
        <w:rPr>
          <w:rFonts w:ascii="Cambria Math" w:eastAsia="Cambria Math" w:hAnsi="Cambria Math"/>
          <w:spacing w:val="5"/>
          <w:w w:val="225"/>
          <w:vertAlign w:val="superscript"/>
        </w:rPr>
        <w:t>!</w:t>
      </w:r>
      <w:r w:rsidR="00C340F8">
        <w:rPr>
          <w:rFonts w:ascii="Cambria Math" w:eastAsia="Cambria Math" w:hAnsi="Cambria Math"/>
          <w:w w:val="103"/>
          <w:vertAlign w:val="superscript"/>
        </w:rPr>
        <w:t>.)</w:t>
      </w:r>
      <w:r w:rsidR="00C340F8">
        <w:rPr>
          <w:rFonts w:ascii="Cambria Math" w:eastAsia="Cambria Math" w:hAnsi="Cambria Math"/>
          <w:spacing w:val="16"/>
        </w:rPr>
        <w:t xml:space="preserve"> </w:t>
      </w:r>
      <w:r w:rsidR="00C340F8">
        <w:rPr>
          <w:spacing w:val="-2"/>
        </w:rPr>
        <w:t>whe</w:t>
      </w:r>
      <w:r w:rsidR="00C340F8">
        <w:t>n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give</w:t>
      </w:r>
      <w:r w:rsidR="00C340F8">
        <w:t>n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unsee</w:t>
      </w:r>
      <w:r w:rsidR="00C340F8">
        <w:t>n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tes</w:t>
      </w:r>
      <w:r w:rsidR="00C340F8">
        <w:t>t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vectors</w:t>
      </w:r>
      <w:r w:rsidR="00C340F8">
        <w:t>.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Th</w:t>
      </w:r>
      <w:r w:rsidR="00C340F8">
        <w:t>e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forecaste</w:t>
      </w:r>
      <w:r w:rsidR="00C340F8">
        <w:t>d</w:t>
      </w:r>
      <w:r w:rsidR="00C340F8">
        <w:rPr>
          <w:spacing w:val="-5"/>
        </w:rPr>
        <w:t xml:space="preserve"> </w:t>
      </w:r>
      <w:r w:rsidR="00C340F8">
        <w:rPr>
          <w:rFonts w:ascii="Cambria Math" w:eastAsia="Cambria Math" w:hAnsi="Cambria Math"/>
          <w:w w:val="103"/>
          <w:vertAlign w:val="superscript"/>
        </w:rPr>
        <w:t>(</w:t>
      </w:r>
      <w:proofErr w:type="gramStart"/>
      <w:r w:rsidR="00C340F8">
        <w:rPr>
          <w:rFonts w:ascii="Cambria Math" w:eastAsia="Cambria Math" w:hAnsi="Cambria Math"/>
          <w:spacing w:val="5"/>
          <w:w w:val="205"/>
          <w:vertAlign w:val="superscript"/>
        </w:rPr>
        <w:t>ƒ</w:t>
      </w:r>
      <w:r w:rsidR="00C340F8">
        <w:rPr>
          <w:rFonts w:ascii="Cambria Math" w:eastAsia="Cambria Math" w:hAnsi="Cambria Math"/>
          <w:w w:val="103"/>
          <w:vertAlign w:val="superscript"/>
        </w:rPr>
        <w:t>.</w:t>
      </w:r>
      <w:r w:rsidR="00C340F8">
        <w:rPr>
          <w:rFonts w:ascii="Cambria Math" w:eastAsia="Cambria Math" w:hAnsi="Cambria Math"/>
          <w:spacing w:val="5"/>
          <w:w w:val="225"/>
          <w:vertAlign w:val="superscript"/>
        </w:rPr>
        <w:t>!</w:t>
      </w:r>
      <w:r w:rsidR="00C340F8">
        <w:rPr>
          <w:rFonts w:ascii="Cambria Math" w:eastAsia="Cambria Math" w:hAnsi="Cambria Math"/>
          <w:w w:val="103"/>
          <w:vertAlign w:val="superscript"/>
        </w:rPr>
        <w:t>.</w:t>
      </w:r>
      <w:proofErr w:type="gramEnd"/>
      <w:r w:rsidR="00C340F8">
        <w:rPr>
          <w:rFonts w:ascii="Cambria Math" w:eastAsia="Cambria Math" w:hAnsi="Cambria Math"/>
          <w:w w:val="103"/>
          <w:vertAlign w:val="superscript"/>
        </w:rPr>
        <w:t>)</w:t>
      </w:r>
      <w:r w:rsidR="00C340F8">
        <w:rPr>
          <w:rFonts w:ascii="Cambria Math" w:eastAsia="Cambria Math" w:hAnsi="Cambria Math"/>
          <w:spacing w:val="16"/>
        </w:rPr>
        <w:t xml:space="preserve"> </w:t>
      </w:r>
      <w:r w:rsidR="00C340F8">
        <w:rPr>
          <w:spacing w:val="-1"/>
        </w:rPr>
        <w:t>valu</w:t>
      </w:r>
      <w:r w:rsidR="00C340F8">
        <w:t>e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i</w:t>
      </w:r>
      <w:r w:rsidR="00C340F8">
        <w:t>s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the</w:t>
      </w:r>
      <w:r w:rsidR="00C340F8">
        <w:t>n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multiplied</w:t>
      </w:r>
    </w:p>
    <w:p w:rsidR="009D2C4C" w:rsidRDefault="009D2C4C">
      <w:pPr>
        <w:spacing w:line="340" w:lineRule="atLeast"/>
        <w:sectPr w:rsidR="009D2C4C">
          <w:type w:val="continuous"/>
          <w:pgSz w:w="12240" w:h="15840"/>
          <w:pgMar w:top="1360" w:right="1260" w:bottom="2600" w:left="1200" w:header="720" w:footer="720" w:gutter="0"/>
          <w:cols w:space="720"/>
        </w:sectPr>
      </w:pPr>
    </w:p>
    <w:p w:rsidR="009D2C4C" w:rsidRDefault="00987F25">
      <w:pPr>
        <w:spacing w:before="22" w:line="198" w:lineRule="exact"/>
        <w:ind w:left="968"/>
        <w:rPr>
          <w:rFonts w:ascii="Cambria Math" w:hAnsi="Cambria Math"/>
          <w:sz w:val="17"/>
        </w:rPr>
      </w:pPr>
      <w:r>
        <w:lastRenderedPageBreak/>
        <w:pict>
          <v:shape id="_x0000_s1054" type="#_x0000_t202" style="position:absolute;left:0;text-align:left;margin-left:1in;margin-top:4pt;width:35.7pt;height:14.1pt;z-index:15734272;mso-position-horizontal-relative:page" filled="f" stroked="f">
            <v:textbox style="mso-next-textbox:#_x0000_s1054" inset="0,0,0,0">
              <w:txbxContent>
                <w:p w:rsidR="00987F25" w:rsidRDefault="00987F25">
                  <w:pPr>
                    <w:pStyle w:val="BodyText"/>
                    <w:rPr>
                      <w:rFonts w:ascii="Cambria Math" w:eastAsia="Cambria Math"/>
                    </w:rPr>
                  </w:pPr>
                  <w:proofErr w:type="gramStart"/>
                  <w:r>
                    <w:rPr>
                      <w:spacing w:val="-6"/>
                      <w:w w:val="70"/>
                    </w:rPr>
                    <w:t>by</w:t>
                  </w:r>
                  <w:proofErr w:type="gramEnd"/>
                  <w:r>
                    <w:rPr>
                      <w:spacing w:val="11"/>
                      <w:w w:val="7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proofErr w:type="gramStart"/>
      <w:r w:rsidR="00C340F8">
        <w:rPr>
          <w:rFonts w:ascii="Cambria Math" w:hAnsi="Cambria Math"/>
          <w:spacing w:val="5"/>
          <w:w w:val="195"/>
          <w:sz w:val="17"/>
        </w:rPr>
        <w:t>ƒ</w:t>
      </w:r>
      <w:proofErr w:type="gramEnd"/>
      <w:r w:rsidR="00C340F8">
        <w:rPr>
          <w:rFonts w:ascii="Cambria Math" w:hAnsi="Cambria Math"/>
          <w:w w:val="98"/>
          <w:sz w:val="17"/>
        </w:rPr>
        <w:t>.</w:t>
      </w:r>
      <w:r w:rsidR="00C340F8">
        <w:rPr>
          <w:rFonts w:ascii="Cambria Math" w:hAnsi="Cambria Math"/>
          <w:spacing w:val="5"/>
          <w:w w:val="215"/>
          <w:sz w:val="17"/>
        </w:rPr>
        <w:t>!</w:t>
      </w:r>
      <w:r w:rsidR="00C340F8">
        <w:rPr>
          <w:rFonts w:ascii="Cambria Math" w:hAnsi="Cambria Math"/>
          <w:w w:val="98"/>
          <w:sz w:val="17"/>
        </w:rPr>
        <w:t>.</w:t>
      </w:r>
    </w:p>
    <w:p w:rsidR="009D2C4C" w:rsidRDefault="00C340F8">
      <w:pPr>
        <w:spacing w:line="198" w:lineRule="exact"/>
        <w:ind w:left="939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t>𝑐𝑙𝑒𝑎𝑟</w:t>
      </w:r>
    </w:p>
    <w:p w:rsidR="009D2C4C" w:rsidRDefault="00C340F8">
      <w:pPr>
        <w:tabs>
          <w:tab w:val="left" w:pos="5357"/>
        </w:tabs>
        <w:spacing w:line="68" w:lineRule="exact"/>
        <w:ind w:left="47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w w:val="110"/>
          <w:sz w:val="17"/>
        </w:rPr>
        <w:lastRenderedPageBreak/>
        <w:t>𝑎</w:t>
      </w:r>
      <w:r>
        <w:rPr>
          <w:rFonts w:ascii="Cambria Math" w:eastAsia="Cambria Math"/>
          <w:w w:val="110"/>
          <w:sz w:val="17"/>
        </w:rPr>
        <w:tab/>
        <w:t>𝑎</w:t>
      </w:r>
    </w:p>
    <w:p w:rsidR="009D2C4C" w:rsidRDefault="00C340F8">
      <w:pPr>
        <w:pStyle w:val="BodyText"/>
        <w:spacing w:before="12"/>
        <w:ind w:left="35"/>
      </w:pPr>
      <w:proofErr w:type="gramStart"/>
      <w:r>
        <w:rPr>
          <w:spacing w:val="-1"/>
        </w:rPr>
        <w:t>fro</w:t>
      </w:r>
      <w:r>
        <w:t>m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i</w:t>
      </w:r>
      <w:r>
        <w:rPr>
          <w:spacing w:val="-1"/>
        </w:rPr>
        <w:t>r</w:t>
      </w:r>
      <w:r>
        <w:t>d</w:t>
      </w:r>
      <w:r>
        <w:rPr>
          <w:spacing w:val="-2"/>
        </w:rPr>
        <w:t xml:space="preserve"> m</w:t>
      </w:r>
      <w:r>
        <w:rPr>
          <w:spacing w:val="-1"/>
        </w:rPr>
        <w:t>od</w:t>
      </w:r>
      <w:r>
        <w:rPr>
          <w:spacing w:val="-2"/>
        </w:rPr>
        <w:t>e</w:t>
      </w:r>
      <w:r>
        <w:t>l</w:t>
      </w:r>
      <w:r>
        <w:rPr>
          <w:spacing w:val="-2"/>
        </w:rPr>
        <w:t xml:space="preserve"> 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pr</w:t>
      </w:r>
      <w:r>
        <w:rPr>
          <w:spacing w:val="-2"/>
        </w:rPr>
        <w:t>e</w:t>
      </w:r>
      <w:r>
        <w:rPr>
          <w:spacing w:val="-1"/>
        </w:rPr>
        <w:t>d</w:t>
      </w:r>
      <w:r>
        <w:rPr>
          <w:spacing w:val="-2"/>
        </w:rPr>
        <w:t>ic</w:t>
      </w:r>
      <w:r>
        <w:t>t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  <w:spacing w:val="5"/>
          <w:w w:val="205"/>
          <w:vertAlign w:val="superscript"/>
        </w:rPr>
        <w:t>ƒ</w:t>
      </w:r>
      <w:r>
        <w:rPr>
          <w:rFonts w:ascii="Cambria Math" w:eastAsia="Cambria Math" w:hAnsi="Cambria Math"/>
          <w:w w:val="103"/>
          <w:vertAlign w:val="superscript"/>
        </w:rPr>
        <w:t>.</w:t>
      </w:r>
      <w:r>
        <w:rPr>
          <w:rFonts w:ascii="Cambria Math" w:eastAsia="Cambria Math" w:hAnsi="Cambria Math"/>
          <w:spacing w:val="5"/>
          <w:w w:val="225"/>
          <w:vertAlign w:val="superscript"/>
        </w:rPr>
        <w:t>!</w:t>
      </w:r>
      <w:r>
        <w:rPr>
          <w:rFonts w:ascii="Cambria Math" w:eastAsia="Cambria Math" w:hAnsi="Cambria Math"/>
          <w:spacing w:val="10"/>
          <w:w w:val="103"/>
          <w:vertAlign w:val="superscript"/>
        </w:rPr>
        <w:t>.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in</w:t>
      </w:r>
    </w:p>
    <w:p w:rsidR="009D2C4C" w:rsidRDefault="009D2C4C">
      <w:pPr>
        <w:sectPr w:rsidR="009D2C4C">
          <w:type w:val="continuous"/>
          <w:pgSz w:w="12240" w:h="15840"/>
          <w:pgMar w:top="1360" w:right="1260" w:bottom="2600" w:left="1200" w:header="720" w:footer="720" w:gutter="0"/>
          <w:cols w:num="2" w:space="720" w:equalWidth="0">
            <w:col w:w="1373" w:space="40"/>
            <w:col w:w="8367"/>
          </w:cols>
        </w:sectPr>
      </w:pPr>
    </w:p>
    <w:p w:rsidR="009D2C4C" w:rsidRDefault="00C340F8">
      <w:pPr>
        <w:tabs>
          <w:tab w:val="left" w:pos="4659"/>
        </w:tabs>
        <w:spacing w:before="79" w:line="184" w:lineRule="exact"/>
        <w:ind w:left="3288"/>
        <w:rPr>
          <w:rFonts w:ascii="Cambria Math" w:eastAsia="Cambria Math" w:hAnsi="Cambria Math"/>
          <w:sz w:val="17"/>
        </w:rPr>
      </w:pPr>
      <w:proofErr w:type="gramStart"/>
      <w:r>
        <w:rPr>
          <w:rFonts w:ascii="Cambria Math" w:eastAsia="Cambria Math" w:hAnsi="Cambria Math"/>
          <w:spacing w:val="5"/>
          <w:w w:val="195"/>
          <w:sz w:val="17"/>
        </w:rPr>
        <w:lastRenderedPageBreak/>
        <w:t>ƒ</w:t>
      </w:r>
      <w:proofErr w:type="gramEnd"/>
      <w:r>
        <w:rPr>
          <w:rFonts w:ascii="Cambria Math" w:eastAsia="Cambria Math" w:hAnsi="Cambria Math"/>
          <w:w w:val="98"/>
          <w:sz w:val="17"/>
        </w:rPr>
        <w:t>.</w:t>
      </w:r>
      <w:r>
        <w:rPr>
          <w:rFonts w:ascii="Cambria Math" w:eastAsia="Cambria Math" w:hAnsi="Cambria Math"/>
          <w:spacing w:val="5"/>
          <w:w w:val="215"/>
          <w:sz w:val="17"/>
        </w:rPr>
        <w:t>!</w:t>
      </w:r>
      <w:r>
        <w:rPr>
          <w:rFonts w:ascii="Cambria Math" w:eastAsia="Cambria Math" w:hAnsi="Cambria Math"/>
          <w:w w:val="98"/>
          <w:sz w:val="17"/>
        </w:rPr>
        <w:t>.</w:t>
      </w:r>
      <w:r>
        <w:rPr>
          <w:rFonts w:ascii="Cambria Math" w:eastAsia="Cambria Math" w:hAnsi="Cambria Math"/>
          <w:sz w:val="17"/>
        </w:rPr>
        <w:tab/>
      </w:r>
      <w:proofErr w:type="gramStart"/>
      <w:r>
        <w:rPr>
          <w:rFonts w:ascii="Cambria Math" w:eastAsia="Cambria Math" w:hAnsi="Cambria Math"/>
          <w:position w:val="-11"/>
          <w:sz w:val="24"/>
        </w:rPr>
        <w:t xml:space="preserve">= </w:t>
      </w:r>
      <w:r>
        <w:rPr>
          <w:rFonts w:ascii="Cambria Math" w:eastAsia="Cambria Math" w:hAnsi="Cambria Math"/>
          <w:spacing w:val="13"/>
          <w:position w:val="-11"/>
          <w:sz w:val="24"/>
        </w:rPr>
        <w:t xml:space="preserve"> </w:t>
      </w:r>
      <w:r>
        <w:rPr>
          <w:rFonts w:ascii="Cambria Math" w:eastAsia="Cambria Math" w:hAnsi="Cambria Math"/>
          <w:w w:val="98"/>
          <w:sz w:val="17"/>
        </w:rPr>
        <w:t>(</w:t>
      </w:r>
      <w:proofErr w:type="gramEnd"/>
      <w:r>
        <w:rPr>
          <w:rFonts w:ascii="Cambria Math" w:eastAsia="Cambria Math" w:hAnsi="Cambria Math"/>
          <w:spacing w:val="5"/>
          <w:w w:val="195"/>
          <w:sz w:val="17"/>
        </w:rPr>
        <w:t>ƒ</w:t>
      </w:r>
      <w:r>
        <w:rPr>
          <w:rFonts w:ascii="Cambria Math" w:eastAsia="Cambria Math" w:hAnsi="Cambria Math"/>
          <w:w w:val="98"/>
          <w:sz w:val="17"/>
        </w:rPr>
        <w:t>.</w:t>
      </w:r>
      <w:r>
        <w:rPr>
          <w:rFonts w:ascii="Cambria Math" w:eastAsia="Cambria Math" w:hAnsi="Cambria Math"/>
          <w:spacing w:val="5"/>
          <w:w w:val="215"/>
          <w:sz w:val="17"/>
        </w:rPr>
        <w:t>!</w:t>
      </w:r>
      <w:r>
        <w:rPr>
          <w:rFonts w:ascii="Cambria Math" w:eastAsia="Cambria Math" w:hAnsi="Cambria Math"/>
          <w:w w:val="98"/>
          <w:sz w:val="17"/>
        </w:rPr>
        <w:t>)</w:t>
      </w:r>
      <w:r>
        <w:rPr>
          <w:rFonts w:ascii="Cambria Math" w:eastAsia="Cambria Math" w:hAnsi="Cambria Math"/>
          <w:sz w:val="17"/>
        </w:rPr>
        <w:t xml:space="preserve"> </w:t>
      </w:r>
      <w:r>
        <w:rPr>
          <w:rFonts w:ascii="Cambria Math" w:eastAsia="Cambria Math" w:hAnsi="Cambria Math"/>
          <w:spacing w:val="-11"/>
          <w:sz w:val="17"/>
        </w:rPr>
        <w:t xml:space="preserve"> </w:t>
      </w:r>
      <w:r>
        <w:rPr>
          <w:rFonts w:ascii="Cambria Math" w:eastAsia="Cambria Math" w:hAnsi="Cambria Math"/>
          <w:position w:val="-11"/>
          <w:sz w:val="24"/>
        </w:rPr>
        <w:t xml:space="preserve">∙ </w:t>
      </w:r>
      <w:proofErr w:type="gramStart"/>
      <w:r>
        <w:rPr>
          <w:rFonts w:ascii="Cambria Math" w:eastAsia="Cambria Math" w:hAnsi="Cambria Math"/>
          <w:spacing w:val="3"/>
          <w:w w:val="195"/>
          <w:sz w:val="17"/>
        </w:rPr>
        <w:t>ƒ</w:t>
      </w:r>
      <w:proofErr w:type="gramEnd"/>
      <w:r>
        <w:rPr>
          <w:rFonts w:ascii="Cambria Math" w:eastAsia="Cambria Math" w:hAnsi="Cambria Math"/>
          <w:spacing w:val="-2"/>
          <w:w w:val="98"/>
          <w:sz w:val="17"/>
        </w:rPr>
        <w:t>.</w:t>
      </w:r>
      <w:r>
        <w:rPr>
          <w:rFonts w:ascii="Cambria Math" w:eastAsia="Cambria Math" w:hAnsi="Cambria Math"/>
          <w:spacing w:val="3"/>
          <w:w w:val="215"/>
          <w:sz w:val="17"/>
        </w:rPr>
        <w:t>!</w:t>
      </w:r>
      <w:r>
        <w:rPr>
          <w:rFonts w:ascii="Cambria Math" w:eastAsia="Cambria Math" w:hAnsi="Cambria Math"/>
          <w:spacing w:val="-2"/>
          <w:w w:val="98"/>
          <w:sz w:val="17"/>
        </w:rPr>
        <w:t>.</w:t>
      </w:r>
    </w:p>
    <w:p w:rsidR="009D2C4C" w:rsidRDefault="00C340F8">
      <w:pPr>
        <w:pStyle w:val="BodyText"/>
        <w:spacing w:before="141" w:line="122" w:lineRule="exact"/>
        <w:ind w:left="1945"/>
      </w:pPr>
      <w:r>
        <w:br w:type="column"/>
      </w:r>
      <w:r>
        <w:lastRenderedPageBreak/>
        <w:t>Equation 2</w:t>
      </w:r>
    </w:p>
    <w:p w:rsidR="009D2C4C" w:rsidRDefault="009D2C4C">
      <w:pPr>
        <w:spacing w:line="122" w:lineRule="exact"/>
        <w:sectPr w:rsidR="009D2C4C">
          <w:type w:val="continuous"/>
          <w:pgSz w:w="12240" w:h="15840"/>
          <w:pgMar w:top="1360" w:right="1260" w:bottom="2600" w:left="1200" w:header="720" w:footer="720" w:gutter="0"/>
          <w:cols w:num="2" w:space="720" w:equalWidth="0">
            <w:col w:w="6520" w:space="40"/>
            <w:col w:w="3220"/>
          </w:cols>
        </w:sectPr>
      </w:pPr>
    </w:p>
    <w:p w:rsidR="009D2C4C" w:rsidRDefault="00C340F8">
      <w:pPr>
        <w:tabs>
          <w:tab w:val="left" w:pos="5216"/>
          <w:tab w:val="left" w:pos="6205"/>
        </w:tabs>
        <w:spacing w:before="3"/>
        <w:ind w:left="3691"/>
        <w:rPr>
          <w:rFonts w:ascii="Cambria Math" w:eastAsia="Cambria Math"/>
          <w:sz w:val="17"/>
        </w:rPr>
      </w:pPr>
      <w:r>
        <w:rPr>
          <w:rFonts w:ascii="Cambria Math" w:eastAsia="Cambria Math"/>
          <w:w w:val="110"/>
          <w:sz w:val="17"/>
        </w:rPr>
        <w:lastRenderedPageBreak/>
        <w:t>𝑝𝑟𝑒𝑑i𝑐𝑡i𝑜𝑛</w:t>
      </w:r>
      <w:r>
        <w:rPr>
          <w:rFonts w:ascii="Cambria Math" w:eastAsia="Cambria Math"/>
          <w:w w:val="110"/>
          <w:sz w:val="17"/>
        </w:rPr>
        <w:tab/>
      </w:r>
      <w:r>
        <w:rPr>
          <w:rFonts w:ascii="Cambria Math" w:eastAsia="Cambria Math"/>
          <w:w w:val="110"/>
          <w:position w:val="1"/>
          <w:sz w:val="17"/>
        </w:rPr>
        <w:t>𝑎</w:t>
      </w:r>
      <w:r>
        <w:rPr>
          <w:rFonts w:ascii="Cambria Math" w:eastAsia="Cambria Math"/>
          <w:w w:val="110"/>
          <w:position w:val="1"/>
          <w:sz w:val="17"/>
        </w:rPr>
        <w:tab/>
      </w:r>
      <w:r>
        <w:rPr>
          <w:rFonts w:ascii="Cambria Math" w:eastAsia="Cambria Math"/>
          <w:w w:val="110"/>
          <w:sz w:val="17"/>
        </w:rPr>
        <w:t>𝑐𝑙𝑒𝑎𝑟</w:t>
      </w:r>
    </w:p>
    <w:p w:rsidR="009D2C4C" w:rsidRDefault="009D2C4C">
      <w:pPr>
        <w:rPr>
          <w:rFonts w:ascii="Cambria Math" w:eastAsia="Cambria Math"/>
          <w:sz w:val="17"/>
        </w:rPr>
        <w:sectPr w:rsidR="009D2C4C">
          <w:type w:val="continuous"/>
          <w:pgSz w:w="12240" w:h="15840"/>
          <w:pgMar w:top="1360" w:right="1260" w:bottom="2600" w:left="1200" w:header="720" w:footer="720" w:gutter="0"/>
          <w:cols w:space="720"/>
        </w:sectPr>
      </w:pPr>
    </w:p>
    <w:p w:rsidR="009D2C4C" w:rsidRDefault="00987F25">
      <w:pPr>
        <w:pStyle w:val="BodyText"/>
        <w:spacing w:before="243"/>
        <w:ind w:left="240"/>
        <w:rPr>
          <w:rFonts w:ascii="Cambria Math" w:eastAsia="Cambria Math" w:hAnsi="Cambria Math"/>
        </w:rPr>
      </w:pPr>
      <w:r>
        <w:lastRenderedPageBreak/>
        <w:pict>
          <v:shape id="_x0000_s1053" type="#_x0000_t202" style="position:absolute;left:0;text-align:left;margin-left:443.35pt;margin-top:19.15pt;width:38.2pt;height:9.85pt;z-index:-16937984;mso-position-horizontal-relative:page" filled="f" stroked="f">
            <v:textbox style="mso-next-textbox:#_x0000_s1053" inset="0,0,0,0">
              <w:txbxContent>
                <w:p w:rsidR="00987F25" w:rsidRDefault="00987F25">
                  <w:pPr>
                    <w:spacing w:line="197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05"/>
                      <w:sz w:val="17"/>
                    </w:rPr>
                    <w:t>𝑜𝑏𝑠𝑒𝑟𝑣𝑒𝑑</w:t>
                  </w:r>
                </w:p>
              </w:txbxContent>
            </v:textbox>
            <w10:wrap anchorx="page"/>
          </v:shape>
        </w:pict>
      </w:r>
      <w:r w:rsidR="00C340F8">
        <w:rPr>
          <w:spacing w:val="-1"/>
        </w:rPr>
        <w:t>Thi</w:t>
      </w:r>
      <w:r w:rsidR="00C340F8">
        <w:t>s</w:t>
      </w:r>
      <w:r w:rsidR="00C340F8">
        <w:rPr>
          <w:spacing w:val="-2"/>
        </w:rPr>
        <w:t xml:space="preserve"> M</w:t>
      </w:r>
      <w:r w:rsidR="00C340F8">
        <w:t>L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f</w:t>
      </w:r>
      <w:r w:rsidR="00C340F8">
        <w:rPr>
          <w:spacing w:val="-2"/>
        </w:rPr>
        <w:t>orecas</w:t>
      </w:r>
      <w:r w:rsidR="00C340F8">
        <w:t>t</w:t>
      </w:r>
      <w:r w:rsidR="00C340F8">
        <w:rPr>
          <w:spacing w:val="-3"/>
        </w:rPr>
        <w:t xml:space="preserve"> </w:t>
      </w:r>
      <w:r w:rsidR="00C340F8">
        <w:rPr>
          <w:spacing w:val="-1"/>
        </w:rPr>
        <w:t>i</w:t>
      </w:r>
      <w:r w:rsidR="00C340F8">
        <w:t>s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finall</w:t>
      </w:r>
      <w:r w:rsidR="00C340F8">
        <w:t>y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compare</w:t>
      </w:r>
      <w:r w:rsidR="00C340F8">
        <w:t>d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</w:t>
      </w:r>
      <w:r w:rsidR="00C340F8">
        <w:t>o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th</w:t>
      </w:r>
      <w:r w:rsidR="00C340F8">
        <w:t>e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testin</w:t>
      </w:r>
      <w:r w:rsidR="00C340F8">
        <w:t>g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input’</w:t>
      </w:r>
      <w:r w:rsidR="00C340F8">
        <w:t>s</w:t>
      </w:r>
      <w:r w:rsidR="00C340F8">
        <w:rPr>
          <w:spacing w:val="-2"/>
        </w:rPr>
        <w:t xml:space="preserve"> </w:t>
      </w:r>
      <w:r w:rsidR="00C340F8">
        <w:rPr>
          <w:spacing w:val="-1"/>
        </w:rPr>
        <w:t>corresp</w:t>
      </w:r>
      <w:r w:rsidR="00C340F8">
        <w:rPr>
          <w:spacing w:val="-3"/>
        </w:rPr>
        <w:t>o</w:t>
      </w:r>
      <w:r w:rsidR="00C340F8">
        <w:rPr>
          <w:spacing w:val="-1"/>
        </w:rPr>
        <w:t>ndin</w:t>
      </w:r>
      <w:r w:rsidR="00C340F8">
        <w:t>g</w:t>
      </w:r>
      <w:r w:rsidR="00C340F8">
        <w:rPr>
          <w:spacing w:val="-3"/>
        </w:rPr>
        <w:t xml:space="preserve"> </w:t>
      </w:r>
      <w:proofErr w:type="gramStart"/>
      <w:r w:rsidR="00C340F8">
        <w:rPr>
          <w:rFonts w:ascii="Cambria Math" w:eastAsia="Cambria Math" w:hAnsi="Cambria Math"/>
          <w:spacing w:val="5"/>
          <w:w w:val="205"/>
          <w:vertAlign w:val="superscript"/>
        </w:rPr>
        <w:t>ƒ</w:t>
      </w:r>
      <w:r w:rsidR="00C340F8">
        <w:rPr>
          <w:rFonts w:ascii="Cambria Math" w:eastAsia="Cambria Math" w:hAnsi="Cambria Math"/>
          <w:w w:val="103"/>
          <w:vertAlign w:val="superscript"/>
        </w:rPr>
        <w:t>.</w:t>
      </w:r>
      <w:r w:rsidR="00C340F8">
        <w:rPr>
          <w:rFonts w:ascii="Cambria Math" w:eastAsia="Cambria Math" w:hAnsi="Cambria Math"/>
          <w:spacing w:val="5"/>
          <w:w w:val="225"/>
          <w:vertAlign w:val="superscript"/>
        </w:rPr>
        <w:t>!</w:t>
      </w:r>
      <w:r w:rsidR="00C340F8">
        <w:rPr>
          <w:rFonts w:ascii="Cambria Math" w:eastAsia="Cambria Math" w:hAnsi="Cambria Math"/>
          <w:w w:val="103"/>
          <w:vertAlign w:val="superscript"/>
        </w:rPr>
        <w:t>.</w:t>
      </w:r>
      <w:proofErr w:type="gramEnd"/>
    </w:p>
    <w:p w:rsidR="009D2C4C" w:rsidRDefault="00C340F8">
      <w:pPr>
        <w:pStyle w:val="BodyText"/>
        <w:rPr>
          <w:rFonts w:ascii="Cambria Math"/>
          <w:sz w:val="21"/>
        </w:rPr>
      </w:pPr>
      <w:r>
        <w:br w:type="column"/>
      </w:r>
    </w:p>
    <w:p w:rsidR="009D2C4C" w:rsidRDefault="00C340F8">
      <w:pPr>
        <w:pStyle w:val="BodyText"/>
        <w:ind w:left="240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r>
        <w:t>the</w:t>
      </w:r>
    </w:p>
    <w:p w:rsidR="009D2C4C" w:rsidRDefault="009D2C4C">
      <w:pPr>
        <w:sectPr w:rsidR="009D2C4C">
          <w:type w:val="continuous"/>
          <w:pgSz w:w="12240" w:h="15840"/>
          <w:pgMar w:top="1360" w:right="1260" w:bottom="2600" w:left="1200" w:header="720" w:footer="720" w:gutter="0"/>
          <w:cols w:num="2" w:space="720" w:equalWidth="0">
            <w:col w:w="8022" w:space="243"/>
            <w:col w:w="1515"/>
          </w:cols>
        </w:sectPr>
      </w:pPr>
    </w:p>
    <w:p w:rsidR="009D2C4C" w:rsidRDefault="00C340F8">
      <w:pPr>
        <w:pStyle w:val="BodyText"/>
        <w:spacing w:before="15"/>
        <w:ind w:left="239"/>
      </w:pPr>
      <w:proofErr w:type="gramStart"/>
      <w:r>
        <w:lastRenderedPageBreak/>
        <w:t>SURFRAD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t>forecasting</w:t>
      </w:r>
      <w:r>
        <w:rPr>
          <w:spacing w:val="-8"/>
        </w:rPr>
        <w:t xml:space="preserve"> </w:t>
      </w:r>
      <w:r>
        <w:t>accuracy.</w:t>
      </w:r>
      <w:proofErr w:type="gramEnd"/>
    </w:p>
    <w:p w:rsidR="009D2C4C" w:rsidRDefault="00C340F8">
      <w:pPr>
        <w:pStyle w:val="BodyText"/>
        <w:spacing w:before="123"/>
        <w:ind w:left="239" w:right="262" w:firstLine="720"/>
      </w:pPr>
      <w:r>
        <w:t>Data was partitioned by month and any entries with missing or misreported data were</w:t>
      </w:r>
      <w:r>
        <w:rPr>
          <w:spacing w:val="1"/>
        </w:rPr>
        <w:t xml:space="preserve"> </w:t>
      </w:r>
      <w:r>
        <w:t>removed. All nighttime entries with current or future GHI readings below 20 W/</w:t>
      </w:r>
      <w:proofErr w:type="gramStart"/>
      <w:r>
        <w:t>m</w:t>
      </w:r>
      <w:r>
        <w:rPr>
          <w:vertAlign w:val="superscript"/>
        </w:rPr>
        <w:t>2</w:t>
      </w:r>
      <w:r>
        <w:t>,</w:t>
      </w:r>
      <w:proofErr w:type="gramEnd"/>
      <w:r>
        <w:t xml:space="preserve"> were</w:t>
      </w:r>
      <w:r>
        <w:rPr>
          <w:spacing w:val="1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algorithms.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hyper-</w:t>
      </w:r>
      <w:r>
        <w:rPr>
          <w:spacing w:val="-57"/>
        </w:rPr>
        <w:t xml:space="preserve"> </w:t>
      </w:r>
      <w:r>
        <w:t>parameters that can be tuned and these internal parameters were set using a grid search method.</w:t>
      </w:r>
      <w:r>
        <w:rPr>
          <w:spacing w:val="1"/>
        </w:rPr>
        <w:t xml:space="preserve"> </w:t>
      </w:r>
      <w:r>
        <w:t>Predictions were made for each forecasting situation at a frequency equal to the forecast horizon</w:t>
      </w:r>
      <w:r>
        <w:rPr>
          <w:spacing w:val="-57"/>
        </w:rPr>
        <w:t xml:space="preserve"> </w:t>
      </w:r>
      <w:r>
        <w:t>time span. For example, when forecasting GHI for three hours ahead, the ML models made</w:t>
      </w:r>
      <w:r>
        <w:rPr>
          <w:spacing w:val="1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three-hour</w:t>
      </w:r>
      <w:r>
        <w:rPr>
          <w:spacing w:val="-5"/>
        </w:rPr>
        <w:t xml:space="preserve"> </w:t>
      </w:r>
      <w:r>
        <w:t>intervals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daylight</w:t>
      </w:r>
      <w:r>
        <w:rPr>
          <w:spacing w:val="-4"/>
        </w:rPr>
        <w:t xml:space="preserve"> </w:t>
      </w:r>
      <w:r>
        <w:t>hours.</w:t>
      </w:r>
    </w:p>
    <w:p w:rsidR="009D2C4C" w:rsidRDefault="00C340F8">
      <w:pPr>
        <w:pStyle w:val="ListParagraph"/>
        <w:numPr>
          <w:ilvl w:val="0"/>
          <w:numId w:val="2"/>
        </w:numPr>
        <w:tabs>
          <w:tab w:val="left" w:pos="520"/>
        </w:tabs>
        <w:spacing w:before="117"/>
        <w:ind w:left="519" w:hanging="281"/>
        <w:rPr>
          <w:sz w:val="24"/>
        </w:rPr>
      </w:pPr>
      <w:r>
        <w:rPr>
          <w:sz w:val="24"/>
        </w:rPr>
        <w:t>Description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</w:p>
    <w:p w:rsidR="009D2C4C" w:rsidRDefault="00C340F8">
      <w:pPr>
        <w:pStyle w:val="ListParagraph"/>
        <w:numPr>
          <w:ilvl w:val="1"/>
          <w:numId w:val="2"/>
        </w:numPr>
        <w:tabs>
          <w:tab w:val="left" w:pos="480"/>
        </w:tabs>
        <w:spacing w:before="200"/>
        <w:ind w:hanging="241"/>
        <w:rPr>
          <w:i/>
          <w:sz w:val="24"/>
        </w:rPr>
      </w:pPr>
      <w:r>
        <w:rPr>
          <w:i/>
          <w:sz w:val="24"/>
        </w:rPr>
        <w:t>Persistence of cloudiness</w:t>
      </w:r>
    </w:p>
    <w:p w:rsidR="009D2C4C" w:rsidRDefault="00C340F8">
      <w:pPr>
        <w:pStyle w:val="BodyText"/>
        <w:spacing w:before="204" w:line="271" w:lineRule="exact"/>
        <w:ind w:left="959"/>
      </w:pPr>
      <w:r>
        <w:t>Persistence</w:t>
      </w:r>
      <w:r>
        <w:rPr>
          <w:spacing w:val="-2"/>
        </w:rPr>
        <w:t xml:space="preserve"> </w:t>
      </w:r>
      <w:r>
        <w:t>forecasts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 GHI.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forecast</w:t>
      </w:r>
    </w:p>
    <w:p w:rsidR="009D2C4C" w:rsidRDefault="009D2C4C">
      <w:pPr>
        <w:spacing w:line="271" w:lineRule="exact"/>
        <w:sectPr w:rsidR="009D2C4C">
          <w:type w:val="continuous"/>
          <w:pgSz w:w="12240" w:h="15840"/>
          <w:pgMar w:top="1360" w:right="1260" w:bottom="2600" w:left="1200" w:header="720" w:footer="720" w:gutter="0"/>
          <w:cols w:space="720"/>
        </w:sectPr>
      </w:pPr>
    </w:p>
    <w:p w:rsidR="009D2C4C" w:rsidRDefault="00987F25">
      <w:pPr>
        <w:pStyle w:val="BodyText"/>
        <w:spacing w:before="27"/>
        <w:ind w:left="240"/>
        <w:rPr>
          <w:rFonts w:ascii="Cambria Math" w:hAnsi="Cambria Math"/>
        </w:rPr>
      </w:pPr>
      <w:r>
        <w:lastRenderedPageBreak/>
        <w:pict>
          <v:shape id="_x0000_s1052" type="#_x0000_t202" style="position:absolute;left:0;text-align:left;margin-left:491pt;margin-top:7.65pt;width:20.35pt;height:9.85pt;z-index:-16937472;mso-position-horizontal-relative:page" filled="f" stroked="f">
            <v:textbox style="mso-next-textbox:#_x0000_s1052" inset="0,0,0,0">
              <w:txbxContent>
                <w:p w:rsidR="00987F25" w:rsidRDefault="00987F25">
                  <w:pPr>
                    <w:spacing w:line="197" w:lineRule="exact"/>
                    <w:rPr>
                      <w:rFonts w:ascii="Cambria Math"/>
                      <w:sz w:val="17"/>
                    </w:rPr>
                  </w:pPr>
                  <w:proofErr w:type="gramStart"/>
                  <w:r>
                    <w:rPr>
                      <w:rFonts w:ascii="Cambria Math"/>
                      <w:w w:val="105"/>
                      <w:sz w:val="17"/>
                    </w:rPr>
                    <w:t>cl</w:t>
                  </w:r>
                  <w:proofErr w:type="gramEnd"/>
                  <w:r>
                    <w:rPr>
                      <w:rFonts w:ascii="Cambria Math"/>
                      <w:w w:val="105"/>
                      <w:sz w:val="17"/>
                    </w:rPr>
                    <w:t>#$r</w:t>
                  </w:r>
                </w:p>
              </w:txbxContent>
            </v:textbox>
            <w10:wrap anchorx="page"/>
          </v:shape>
        </w:pict>
      </w:r>
      <w:proofErr w:type="gramStart"/>
      <w:r w:rsidR="00C340F8">
        <w:t>horizon’s</w:t>
      </w:r>
      <w:proofErr w:type="gramEnd"/>
      <w:r w:rsidR="00C340F8">
        <w:rPr>
          <w:spacing w:val="1"/>
        </w:rPr>
        <w:t xml:space="preserve"> </w:t>
      </w:r>
      <w:r w:rsidR="00C340F8">
        <w:t>clear</w:t>
      </w:r>
      <w:r w:rsidR="00C340F8">
        <w:rPr>
          <w:spacing w:val="2"/>
        </w:rPr>
        <w:t xml:space="preserve"> </w:t>
      </w:r>
      <w:r w:rsidR="00C340F8">
        <w:t>sky</w:t>
      </w:r>
      <w:r w:rsidR="00C340F8">
        <w:rPr>
          <w:spacing w:val="1"/>
        </w:rPr>
        <w:t xml:space="preserve"> </w:t>
      </w:r>
      <w:r w:rsidR="00C340F8">
        <w:t>index</w:t>
      </w:r>
      <w:r w:rsidR="00C340F8">
        <w:rPr>
          <w:spacing w:val="1"/>
        </w:rPr>
        <w:t xml:space="preserve"> </w:t>
      </w:r>
      <w:r w:rsidR="00C340F8">
        <w:t>is</w:t>
      </w:r>
      <w:r w:rsidR="00C340F8">
        <w:rPr>
          <w:spacing w:val="2"/>
        </w:rPr>
        <w:t xml:space="preserve"> </w:t>
      </w:r>
      <w:r w:rsidR="00C340F8">
        <w:t>set</w:t>
      </w:r>
      <w:r w:rsidR="00C340F8">
        <w:rPr>
          <w:spacing w:val="1"/>
        </w:rPr>
        <w:t xml:space="preserve"> </w:t>
      </w:r>
      <w:r w:rsidR="00C340F8">
        <w:t>to</w:t>
      </w:r>
      <w:r w:rsidR="00C340F8">
        <w:rPr>
          <w:spacing w:val="2"/>
        </w:rPr>
        <w:t xml:space="preserve"> </w:t>
      </w:r>
      <w:r w:rsidR="00C340F8">
        <w:t>the</w:t>
      </w:r>
      <w:r w:rsidR="00C340F8">
        <w:rPr>
          <w:spacing w:val="1"/>
        </w:rPr>
        <w:t xml:space="preserve"> </w:t>
      </w:r>
      <w:r w:rsidR="00C340F8">
        <w:t>current</w:t>
      </w:r>
      <w:r w:rsidR="00C340F8">
        <w:rPr>
          <w:spacing w:val="2"/>
        </w:rPr>
        <w:t xml:space="preserve"> </w:t>
      </w:r>
      <w:r w:rsidR="00C340F8">
        <w:t>clear</w:t>
      </w:r>
      <w:r w:rsidR="00C340F8">
        <w:rPr>
          <w:spacing w:val="2"/>
        </w:rPr>
        <w:t xml:space="preserve"> </w:t>
      </w:r>
      <w:r w:rsidR="00C340F8">
        <w:t>sky index</w:t>
      </w:r>
      <w:r w:rsidR="00C340F8">
        <w:rPr>
          <w:spacing w:val="2"/>
        </w:rPr>
        <w:t xml:space="preserve"> </w:t>
      </w:r>
      <w:r w:rsidR="00C340F8">
        <w:t>at</w:t>
      </w:r>
      <w:r w:rsidR="00C340F8">
        <w:rPr>
          <w:spacing w:val="2"/>
        </w:rPr>
        <w:t xml:space="preserve"> </w:t>
      </w:r>
      <w:r w:rsidR="00C340F8">
        <w:t>t</w:t>
      </w:r>
      <w:r w:rsidR="00C340F8">
        <w:rPr>
          <w:spacing w:val="2"/>
        </w:rPr>
        <w:t xml:space="preserve"> </w:t>
      </w:r>
      <w:r w:rsidR="00C340F8">
        <w:t>and</w:t>
      </w:r>
      <w:r w:rsidR="00C340F8">
        <w:rPr>
          <w:spacing w:val="1"/>
        </w:rPr>
        <w:t xml:space="preserve"> </w:t>
      </w:r>
      <w:r w:rsidR="00C340F8">
        <w:t>multiplied</w:t>
      </w:r>
      <w:r w:rsidR="00C340F8">
        <w:rPr>
          <w:spacing w:val="2"/>
        </w:rPr>
        <w:t xml:space="preserve"> </w:t>
      </w:r>
      <w:r w:rsidR="00C340F8">
        <w:t>by</w:t>
      </w:r>
      <w:r w:rsidR="00C340F8">
        <w:rPr>
          <w:spacing w:val="-2"/>
        </w:rPr>
        <w:t xml:space="preserve"> </w:t>
      </w:r>
      <w:proofErr w:type="spellStart"/>
      <w:r w:rsidR="00C340F8">
        <w:rPr>
          <w:rFonts w:ascii="Cambria Math" w:hAnsi="Cambria Math"/>
        </w:rPr>
        <w:t>GHI</w:t>
      </w:r>
      <w:r w:rsidR="00C340F8">
        <w:rPr>
          <w:rFonts w:ascii="Cambria Math" w:hAnsi="Cambria Math"/>
          <w:vertAlign w:val="superscript"/>
        </w:rPr>
        <w:t>f.h</w:t>
      </w:r>
      <w:proofErr w:type="spellEnd"/>
      <w:r w:rsidR="00C340F8">
        <w:rPr>
          <w:rFonts w:ascii="Cambria Math" w:hAnsi="Cambria Math"/>
          <w:vertAlign w:val="superscript"/>
        </w:rPr>
        <w:t>.</w:t>
      </w:r>
    </w:p>
    <w:p w:rsidR="009D2C4C" w:rsidRDefault="00C340F8">
      <w:pPr>
        <w:pStyle w:val="BodyText"/>
        <w:spacing w:before="31"/>
        <w:ind w:left="134"/>
      </w:pPr>
      <w:r>
        <w:br w:type="column"/>
      </w:r>
      <w:r>
        <w:rPr>
          <w:w w:val="95"/>
          <w:vertAlign w:val="subscript"/>
        </w:rPr>
        <w:lastRenderedPageBreak/>
        <w:t>.</w:t>
      </w:r>
      <w:r>
        <w:rPr>
          <w:spacing w:val="5"/>
          <w:w w:val="95"/>
        </w:rPr>
        <w:t xml:space="preserve"> </w:t>
      </w:r>
      <w:r>
        <w:rPr>
          <w:w w:val="95"/>
        </w:rPr>
        <w:t>This</w:t>
      </w:r>
    </w:p>
    <w:p w:rsidR="009D2C4C" w:rsidRDefault="009D2C4C">
      <w:pPr>
        <w:sectPr w:rsidR="009D2C4C">
          <w:type w:val="continuous"/>
          <w:pgSz w:w="12240" w:h="15840"/>
          <w:pgMar w:top="1360" w:right="1260" w:bottom="2600" w:left="1200" w:header="720" w:footer="720" w:gutter="0"/>
          <w:cols w:num="2" w:space="720" w:equalWidth="0">
            <w:col w:w="8864" w:space="40"/>
            <w:col w:w="876"/>
          </w:cols>
        </w:sectPr>
      </w:pPr>
    </w:p>
    <w:p w:rsidR="009D2C4C" w:rsidRDefault="00C340F8">
      <w:pPr>
        <w:pStyle w:val="BodyText"/>
        <w:spacing w:before="11"/>
        <w:ind w:left="239" w:right="210"/>
      </w:pPr>
      <w:proofErr w:type="gramStart"/>
      <w:r>
        <w:lastRenderedPageBreak/>
        <w:t>simple</w:t>
      </w:r>
      <w:proofErr w:type="gramEnd"/>
      <w:r>
        <w:t xml:space="preserve"> model is most effective for very short-term forecasts (e.g. minute ahead range), but can</w:t>
      </w:r>
      <w:r>
        <w:rPr>
          <w:spacing w:val="1"/>
        </w:rPr>
        <w:t xml:space="preserve"> </w:t>
      </w:r>
      <w:r>
        <w:t>also be used to make one to four-hour ahead forecasts.</w:t>
      </w:r>
      <w:r>
        <w:rPr>
          <w:spacing w:val="1"/>
        </w:rPr>
        <w:t xml:space="preserve"> </w:t>
      </w:r>
      <w:r>
        <w:t>Persistence forecasts were provided as a</w:t>
      </w:r>
      <w:r>
        <w:rPr>
          <w:spacing w:val="-57"/>
        </w:rPr>
        <w:t xml:space="preserve"> </w:t>
      </w:r>
      <w:r>
        <w:t>benchmark</w:t>
      </w:r>
      <w:r>
        <w:rPr>
          <w:spacing w:val="-1"/>
        </w:rPr>
        <w:t xml:space="preserve"> </w:t>
      </w:r>
      <w:r>
        <w:t>for the forecasts performed by ML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in this study.</w:t>
      </w:r>
    </w:p>
    <w:p w:rsidR="009D2C4C" w:rsidRDefault="009D2C4C">
      <w:pPr>
        <w:sectPr w:rsidR="009D2C4C">
          <w:type w:val="continuous"/>
          <w:pgSz w:w="12240" w:h="15840"/>
          <w:pgMar w:top="1360" w:right="1260" w:bottom="2600" w:left="1200" w:header="720" w:footer="720" w:gutter="0"/>
          <w:cols w:space="720"/>
        </w:sectPr>
      </w:pPr>
    </w:p>
    <w:p w:rsidR="009D2C4C" w:rsidRDefault="00C340F8">
      <w:pPr>
        <w:pStyle w:val="ListParagraph"/>
        <w:numPr>
          <w:ilvl w:val="1"/>
          <w:numId w:val="2"/>
        </w:numPr>
        <w:tabs>
          <w:tab w:val="left" w:pos="480"/>
        </w:tabs>
        <w:spacing w:before="76"/>
        <w:ind w:left="480"/>
        <w:rPr>
          <w:i/>
          <w:sz w:val="24"/>
        </w:rPr>
      </w:pPr>
      <w:r>
        <w:rPr>
          <w:i/>
          <w:sz w:val="24"/>
        </w:rPr>
        <w:lastRenderedPageBreak/>
        <w:t>Support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vector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machines</w:t>
      </w:r>
    </w:p>
    <w:p w:rsidR="009D2C4C" w:rsidRDefault="00C340F8">
      <w:pPr>
        <w:pStyle w:val="BodyText"/>
        <w:spacing w:before="200"/>
        <w:ind w:left="239" w:right="203" w:firstLine="720"/>
      </w:pPr>
      <w:r>
        <w:t>Support Vector Machines (SVMs) have been used in many solar forecasting applications,</w:t>
      </w:r>
      <w:r>
        <w:rPr>
          <w:spacing w:val="-57"/>
        </w:rPr>
        <w:t xml:space="preserve"> </w:t>
      </w:r>
      <w:r>
        <w:t>and have been shown to work well in conjunction with other methods.</w:t>
      </w:r>
      <w:r>
        <w:rPr>
          <w:vertAlign w:val="superscript"/>
        </w:rPr>
        <w:t>16-18</w:t>
      </w:r>
      <w:r>
        <w:t xml:space="preserve"> SVM regression</w:t>
      </w:r>
      <w:r>
        <w:rPr>
          <w:spacing w:val="1"/>
        </w:rPr>
        <w:t xml:space="preserve"> </w:t>
      </w:r>
      <w:r>
        <w:t>estimates a target function based on the training instances. The output observations are assumed</w:t>
      </w:r>
      <w:r>
        <w:rPr>
          <w:spacing w:val="1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take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form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proofErr w:type="spellStart"/>
      <w:r>
        <w:rPr>
          <w:i/>
          <w:w w:val="95"/>
        </w:rPr>
        <w:t>y</w:t>
      </w:r>
      <w:r>
        <w:rPr>
          <w:i/>
          <w:w w:val="95"/>
          <w:vertAlign w:val="subscript"/>
        </w:rPr>
        <w:t>i</w:t>
      </w:r>
      <w:proofErr w:type="spellEnd"/>
      <w:r>
        <w:rPr>
          <w:i/>
          <w:spacing w:val="20"/>
          <w:w w:val="95"/>
        </w:rPr>
        <w:t xml:space="preserve"> </w:t>
      </w:r>
      <w:r>
        <w:rPr>
          <w:i/>
          <w:w w:val="95"/>
        </w:rPr>
        <w:t>=</w:t>
      </w:r>
      <w:r>
        <w:rPr>
          <w:i/>
          <w:spacing w:val="19"/>
          <w:w w:val="95"/>
        </w:rPr>
        <w:t xml:space="preserve"> </w:t>
      </w:r>
      <w:r>
        <w:rPr>
          <w:i/>
          <w:w w:val="95"/>
        </w:rPr>
        <w:t>(</w:t>
      </w:r>
      <w:proofErr w:type="spellStart"/>
      <w:proofErr w:type="gramStart"/>
      <w:r>
        <w:rPr>
          <w:i/>
          <w:w w:val="95"/>
        </w:rPr>
        <w:t>w</w:t>
      </w:r>
      <w:r>
        <w:rPr>
          <w:i/>
          <w:w w:val="95"/>
          <w:vertAlign w:val="subscript"/>
        </w:rPr>
        <w:t>i</w:t>
      </w:r>
      <w:proofErr w:type="spellEnd"/>
      <w:proofErr w:type="gramEnd"/>
      <w:r>
        <w:rPr>
          <w:i/>
          <w:spacing w:val="20"/>
          <w:w w:val="95"/>
        </w:rPr>
        <w:t xml:space="preserve"> </w:t>
      </w:r>
      <w:r>
        <w:rPr>
          <w:i/>
          <w:w w:val="95"/>
        </w:rPr>
        <w:t>•</w:t>
      </w:r>
      <w:r>
        <w:rPr>
          <w:i/>
          <w:spacing w:val="19"/>
          <w:w w:val="95"/>
        </w:rPr>
        <w:t xml:space="preserve"> </w:t>
      </w:r>
      <w:r>
        <w:rPr>
          <w:i/>
          <w:w w:val="95"/>
        </w:rPr>
        <w:t>x</w:t>
      </w:r>
      <w:r>
        <w:rPr>
          <w:i/>
          <w:w w:val="95"/>
          <w:vertAlign w:val="subscript"/>
        </w:rPr>
        <w:t>i</w:t>
      </w:r>
      <w:r>
        <w:rPr>
          <w:i/>
          <w:w w:val="95"/>
        </w:rPr>
        <w:t>)</w:t>
      </w:r>
      <w:r>
        <w:rPr>
          <w:i/>
          <w:spacing w:val="20"/>
          <w:w w:val="95"/>
        </w:rPr>
        <w:t xml:space="preserve"> </w:t>
      </w:r>
      <w:r>
        <w:rPr>
          <w:i/>
          <w:w w:val="95"/>
        </w:rPr>
        <w:t>+</w:t>
      </w:r>
      <w:r>
        <w:rPr>
          <w:i/>
          <w:spacing w:val="20"/>
          <w:w w:val="95"/>
        </w:rPr>
        <w:t xml:space="preserve"> </w:t>
      </w:r>
      <w:r>
        <w:rPr>
          <w:i/>
          <w:w w:val="95"/>
        </w:rPr>
        <w:t>b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where</w:t>
      </w:r>
      <w:r>
        <w:rPr>
          <w:spacing w:val="19"/>
          <w:w w:val="95"/>
        </w:rPr>
        <w:t xml:space="preserve"> </w:t>
      </w:r>
      <w:proofErr w:type="spellStart"/>
      <w:r>
        <w:rPr>
          <w:i/>
          <w:w w:val="95"/>
        </w:rPr>
        <w:t>y</w:t>
      </w:r>
      <w:r>
        <w:rPr>
          <w:i/>
          <w:w w:val="95"/>
          <w:vertAlign w:val="subscript"/>
        </w:rPr>
        <w:t>i</w:t>
      </w:r>
      <w:proofErr w:type="spellEnd"/>
      <w:r>
        <w:rPr>
          <w:i/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output</w:t>
      </w:r>
      <w:r>
        <w:rPr>
          <w:spacing w:val="20"/>
          <w:w w:val="95"/>
        </w:rPr>
        <w:t xml:space="preserve"> </w:t>
      </w:r>
      <w:r>
        <w:rPr>
          <w:w w:val="95"/>
        </w:rPr>
        <w:t>observation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training</w:t>
      </w:r>
      <w:r>
        <w:rPr>
          <w:spacing w:val="20"/>
          <w:w w:val="95"/>
        </w:rPr>
        <w:t xml:space="preserve"> </w:t>
      </w:r>
      <w:r>
        <w:rPr>
          <w:w w:val="95"/>
        </w:rPr>
        <w:t>instance</w:t>
      </w:r>
      <w:r>
        <w:rPr>
          <w:spacing w:val="20"/>
          <w:w w:val="95"/>
        </w:rPr>
        <w:t xml:space="preserve"> </w:t>
      </w:r>
      <w:r>
        <w:rPr>
          <w:i/>
          <w:w w:val="95"/>
        </w:rPr>
        <w:t>i,</w:t>
      </w:r>
      <w:r>
        <w:rPr>
          <w:i/>
          <w:spacing w:val="20"/>
          <w:w w:val="95"/>
        </w:rPr>
        <w:t xml:space="preserve"> </w:t>
      </w:r>
      <w:r>
        <w:rPr>
          <w:i/>
          <w:w w:val="95"/>
        </w:rPr>
        <w:t>x</w:t>
      </w:r>
      <w:r>
        <w:rPr>
          <w:i/>
          <w:w w:val="95"/>
          <w:vertAlign w:val="subscript"/>
        </w:rPr>
        <w:t>i</w:t>
      </w:r>
      <w:r>
        <w:rPr>
          <w:i/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-54"/>
          <w:w w:val="95"/>
        </w:rPr>
        <w:t xml:space="preserve"> </w:t>
      </w:r>
      <w:r>
        <w:t xml:space="preserve">the input training vector for instance </w:t>
      </w:r>
      <w:r>
        <w:rPr>
          <w:i/>
        </w:rPr>
        <w:t xml:space="preserve">i, </w:t>
      </w:r>
      <w:proofErr w:type="spell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>is a weight vector which defines the functional form,</w:t>
      </w:r>
      <w:r>
        <w:rPr>
          <w:spacing w:val="1"/>
        </w:rPr>
        <w:t xml:space="preserve"> </w:t>
      </w:r>
      <w:r>
        <w:t xml:space="preserve">and </w:t>
      </w:r>
      <w:r>
        <w:rPr>
          <w:i/>
        </w:rPr>
        <w:t xml:space="preserve">b </w:t>
      </w:r>
      <w:r>
        <w:t>is the bias constant. SVMs operate by transforming a non-linearly separable feature space</w:t>
      </w:r>
      <w:r>
        <w:rPr>
          <w:spacing w:val="1"/>
        </w:rPr>
        <w:t xml:space="preserve"> </w:t>
      </w:r>
      <w:r>
        <w:t xml:space="preserve">into a multi-dimensional space where variables can be </w:t>
      </w:r>
      <w:proofErr w:type="spellStart"/>
      <w:r>
        <w:t>seperated</w:t>
      </w:r>
      <w:proofErr w:type="spellEnd"/>
      <w:r>
        <w:t xml:space="preserve"> by a 3-D </w:t>
      </w:r>
      <w:proofErr w:type="spellStart"/>
      <w:r>
        <w:rPr>
          <w:i/>
        </w:rPr>
        <w:t>hyperplane</w:t>
      </w:r>
      <w:proofErr w:type="spellEnd"/>
      <w:r>
        <w:t>. SVMs</w:t>
      </w:r>
      <w:r>
        <w:rPr>
          <w:spacing w:val="1"/>
        </w:rPr>
        <w:t xml:space="preserve"> </w:t>
      </w:r>
      <w:r>
        <w:t>map the original data into this higher dimensional space using a technique known as the kernel</w:t>
      </w:r>
      <w:r>
        <w:rPr>
          <w:spacing w:val="1"/>
        </w:rPr>
        <w:t xml:space="preserve"> </w:t>
      </w:r>
      <w:r>
        <w:t>trick, which allows for different perspectives on the data and makes linear relations more</w:t>
      </w:r>
      <w:r>
        <w:rPr>
          <w:spacing w:val="1"/>
        </w:rPr>
        <w:t xml:space="preserve"> </w:t>
      </w:r>
      <w:r>
        <w:t>apparent. The final objective is to minimize the deviation errors between the output observation</w:t>
      </w:r>
      <w:r>
        <w:rPr>
          <w:spacing w:val="1"/>
        </w:rPr>
        <w:t xml:space="preserve"> </w:t>
      </w:r>
      <w:proofErr w:type="spellStart"/>
      <w:r>
        <w:rPr>
          <w:i/>
        </w:rPr>
        <w:t>y</w:t>
      </w:r>
      <w:r>
        <w:rPr>
          <w:i/>
          <w:vertAlign w:val="subscript"/>
        </w:rPr>
        <w:t>i</w:t>
      </w:r>
      <w:proofErr w:type="spellEnd"/>
      <w:r>
        <w:t xml:space="preserve">, and the linear functional form </w:t>
      </w:r>
      <w:r>
        <w:rPr>
          <w:i/>
        </w:rPr>
        <w:t>= (</w:t>
      </w:r>
      <w:proofErr w:type="spellStart"/>
      <w:proofErr w:type="gram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proofErr w:type="gramEnd"/>
      <w:r>
        <w:rPr>
          <w:i/>
        </w:rPr>
        <w:t xml:space="preserve"> • x</w:t>
      </w:r>
      <w:r>
        <w:rPr>
          <w:i/>
          <w:vertAlign w:val="subscript"/>
        </w:rPr>
        <w:t>i</w:t>
      </w:r>
      <w:r>
        <w:rPr>
          <w:i/>
        </w:rPr>
        <w:t>) + b</w:t>
      </w:r>
      <w:r>
        <w:t>, while maximizing the margin of space on either</w:t>
      </w:r>
      <w:r>
        <w:rPr>
          <w:spacing w:val="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 xml:space="preserve">of the </w:t>
      </w:r>
      <w:proofErr w:type="spellStart"/>
      <w:r>
        <w:t>hyperplane</w:t>
      </w:r>
      <w:proofErr w:type="spellEnd"/>
      <w:r>
        <w:t>.</w:t>
      </w:r>
    </w:p>
    <w:p w:rsidR="009D2C4C" w:rsidRDefault="00C340F8">
      <w:pPr>
        <w:pStyle w:val="ListParagraph"/>
        <w:numPr>
          <w:ilvl w:val="1"/>
          <w:numId w:val="2"/>
        </w:numPr>
        <w:tabs>
          <w:tab w:val="left" w:pos="481"/>
        </w:tabs>
        <w:spacing w:before="202"/>
        <w:ind w:left="480" w:hanging="241"/>
        <w:rPr>
          <w:i/>
          <w:sz w:val="24"/>
        </w:rPr>
      </w:pPr>
      <w:r>
        <w:rPr>
          <w:i/>
          <w:sz w:val="24"/>
        </w:rPr>
        <w:t>Artificial neural networks</w:t>
      </w:r>
    </w:p>
    <w:p w:rsidR="009D2C4C" w:rsidRDefault="00C340F8">
      <w:pPr>
        <w:pStyle w:val="BodyText"/>
        <w:spacing w:before="199"/>
        <w:ind w:left="240" w:right="216" w:firstLine="720"/>
      </w:pPr>
      <w:r>
        <w:t>Artificial Neural Networks (ANNs) are one of the most popular machine learning</w:t>
      </w:r>
      <w:r>
        <w:rPr>
          <w:spacing w:val="1"/>
        </w:rPr>
        <w:t xml:space="preserve"> </w:t>
      </w:r>
      <w:r>
        <w:t>methods used in solar forecasting.</w:t>
      </w:r>
      <w:r>
        <w:rPr>
          <w:vertAlign w:val="superscript"/>
        </w:rPr>
        <w:t>19-21</w:t>
      </w:r>
      <w:r>
        <w:rPr>
          <w:spacing w:val="1"/>
        </w:rPr>
        <w:t xml:space="preserve"> </w:t>
      </w:r>
      <w:r>
        <w:t>ANNs operate as computational models of the neural</w:t>
      </w:r>
      <w:r>
        <w:rPr>
          <w:spacing w:val="1"/>
        </w:rPr>
        <w:t xml:space="preserve"> </w:t>
      </w:r>
      <w:r>
        <w:t>networks found in the human brain. They contain layers of nodes with connections between</w:t>
      </w:r>
      <w:r>
        <w:rPr>
          <w:spacing w:val="1"/>
        </w:rPr>
        <w:t xml:space="preserve"> </w:t>
      </w:r>
      <w:r>
        <w:t>nodes in adjacent layers. The input layer consists of one node for each input signal such as</w:t>
      </w:r>
      <w:r>
        <w:rPr>
          <w:spacing w:val="1"/>
        </w:rPr>
        <w:t xml:space="preserve"> </w:t>
      </w:r>
      <w:r>
        <w:t>current time, temperature, GHI, etc. The output layer has a single output node for the</w:t>
      </w:r>
      <w:r>
        <w:rPr>
          <w:spacing w:val="1"/>
        </w:rPr>
        <w:t xml:space="preserve"> </w:t>
      </w:r>
      <w:r>
        <w:t xml:space="preserve">corresponding </w:t>
      </w:r>
      <w:proofErr w:type="spellStart"/>
      <w:r>
        <w:t>GHI</w:t>
      </w:r>
      <w:r>
        <w:rPr>
          <w:vertAlign w:val="superscript"/>
        </w:rPr>
        <w:t>f.h</w:t>
      </w:r>
      <w:proofErr w:type="spellEnd"/>
      <w:proofErr w:type="gramStart"/>
      <w:r>
        <w:rPr>
          <w:vertAlign w:val="superscript"/>
        </w:rPr>
        <w:t>.</w:t>
      </w:r>
      <w:r>
        <w:t>.</w:t>
      </w:r>
      <w:proofErr w:type="gramEnd"/>
      <w:r>
        <w:t xml:space="preserve"> Between the input and output layers are one or more hidden layers, which</w:t>
      </w:r>
      <w:r>
        <w:rPr>
          <w:spacing w:val="-57"/>
        </w:rPr>
        <w:t xml:space="preserve"> </w:t>
      </w:r>
      <w:r>
        <w:t>contain a pre-determined number of nodes. Each node receives a weighted sum of input from the</w:t>
      </w:r>
      <w:r>
        <w:rPr>
          <w:spacing w:val="-57"/>
        </w:rPr>
        <w:t xml:space="preserve"> </w:t>
      </w:r>
      <w:r>
        <w:t>signals in the previous layer, and applies an activation function to the weighted sum. The weight</w:t>
      </w:r>
      <w:r>
        <w:rPr>
          <w:spacing w:val="-57"/>
        </w:rPr>
        <w:t xml:space="preserve"> </w:t>
      </w:r>
      <w:r>
        <w:t>of each connection is akin to the strength of neural connections in the brain. The output from the</w:t>
      </w:r>
      <w:r>
        <w:rPr>
          <w:spacing w:val="-57"/>
        </w:rPr>
        <w:t xml:space="preserve"> </w:t>
      </w:r>
      <w:r>
        <w:t xml:space="preserve">network is compared to the known training output value, and back </w:t>
      </w:r>
      <w:proofErr w:type="spellStart"/>
      <w:r>
        <w:t>propogation</w:t>
      </w:r>
      <w:proofErr w:type="spellEnd"/>
      <w:r>
        <w:t xml:space="preserve"> is performed to</w:t>
      </w:r>
      <w:r>
        <w:rPr>
          <w:spacing w:val="1"/>
        </w:rPr>
        <w:t xml:space="preserve"> </w:t>
      </w:r>
      <w:r>
        <w:t>adjust the weights between the network’s nodes. This process is repeated until proper weights</w:t>
      </w:r>
      <w:r>
        <w:rPr>
          <w:spacing w:val="1"/>
        </w:rPr>
        <w:t xml:space="preserve"> </w:t>
      </w:r>
      <w:r>
        <w:t>have been determined for the training data and the network can then be used to test unseen data.</w:t>
      </w:r>
    </w:p>
    <w:p w:rsidR="009D2C4C" w:rsidRDefault="00C340F8">
      <w:pPr>
        <w:pStyle w:val="ListParagraph"/>
        <w:numPr>
          <w:ilvl w:val="1"/>
          <w:numId w:val="2"/>
        </w:numPr>
        <w:tabs>
          <w:tab w:val="left" w:pos="481"/>
        </w:tabs>
        <w:spacing w:before="202"/>
        <w:ind w:left="480" w:hanging="241"/>
        <w:rPr>
          <w:i/>
          <w:sz w:val="24"/>
        </w:rPr>
      </w:pPr>
      <w:r>
        <w:rPr>
          <w:i/>
          <w:sz w:val="24"/>
        </w:rPr>
        <w:t>Random forests</w:t>
      </w:r>
    </w:p>
    <w:p w:rsidR="009D2C4C" w:rsidRDefault="00C340F8">
      <w:pPr>
        <w:pStyle w:val="BodyText"/>
        <w:spacing w:before="199"/>
        <w:ind w:left="240" w:right="309" w:firstLine="720"/>
      </w:pPr>
      <w:r>
        <w:t xml:space="preserve">A Random Forest (RF) machine learning </w:t>
      </w:r>
      <w:proofErr w:type="gramStart"/>
      <w:r>
        <w:t>algorithm,</w:t>
      </w:r>
      <w:proofErr w:type="gramEnd"/>
      <w:r>
        <w:t xml:space="preserve"> is a forest made of an ensemble of</w:t>
      </w:r>
      <w:r>
        <w:rPr>
          <w:spacing w:val="1"/>
        </w:rPr>
        <w:t xml:space="preserve"> </w:t>
      </w:r>
      <w:r>
        <w:t>decision trees. RFs have been used in solar forecasting in several studies.</w:t>
      </w:r>
      <w:r>
        <w:rPr>
          <w:vertAlign w:val="superscript"/>
        </w:rPr>
        <w:t>22-24</w:t>
      </w:r>
      <w:r>
        <w:t xml:space="preserve"> </w:t>
      </w:r>
      <w:proofErr w:type="gramStart"/>
      <w:r>
        <w:t>Each</w:t>
      </w:r>
      <w:proofErr w:type="gramEnd"/>
      <w:r>
        <w:t xml:space="preserve"> decision tree</w:t>
      </w:r>
      <w:r>
        <w:rPr>
          <w:spacing w:val="-57"/>
        </w:rPr>
        <w:t xml:space="preserve"> </w:t>
      </w:r>
      <w:r>
        <w:t>directs input through several classification and regression decision nodes. Each node splits into</w:t>
      </w:r>
      <w:r>
        <w:rPr>
          <w:spacing w:val="1"/>
        </w:rPr>
        <w:t xml:space="preserve"> </w:t>
      </w:r>
      <w:r>
        <w:t>two possible branches, or outcomes, with each branch leading to another node. The process</w:t>
      </w:r>
      <w:r>
        <w:rPr>
          <w:spacing w:val="1"/>
        </w:rPr>
        <w:t xml:space="preserve"> </w:t>
      </w:r>
      <w:r>
        <w:t>repeats until a terminal node is reached and an output value is connected to the given inputs.</w:t>
      </w:r>
    </w:p>
    <w:p w:rsidR="009D2C4C" w:rsidRDefault="00C340F8">
      <w:pPr>
        <w:pStyle w:val="BodyText"/>
        <w:ind w:left="240" w:right="282"/>
      </w:pPr>
      <w:r>
        <w:t>Performance of a single decision tree can be improved by training multiple regression trees with</w:t>
      </w:r>
      <w:r>
        <w:rPr>
          <w:spacing w:val="-57"/>
        </w:rPr>
        <w:t xml:space="preserve"> </w:t>
      </w:r>
      <w:r>
        <w:t>different structures and then averaging their predictions. RFs add random feature selection at</w:t>
      </w:r>
      <w:r>
        <w:rPr>
          <w:spacing w:val="1"/>
        </w:rPr>
        <w:t xml:space="preserve"> </w:t>
      </w:r>
      <w:r>
        <w:t>each node for greater diversity in the decision tree models. Individual decision trees may have a</w:t>
      </w:r>
      <w:r>
        <w:rPr>
          <w:spacing w:val="-57"/>
        </w:rPr>
        <w:t xml:space="preserve"> </w:t>
      </w:r>
      <w:r>
        <w:t>bias due to their specific feature selection and structure but a RF averages over all the decision</w:t>
      </w:r>
      <w:r>
        <w:rPr>
          <w:spacing w:val="1"/>
        </w:rPr>
        <w:t xml:space="preserve"> </w:t>
      </w:r>
      <w:r>
        <w:t>trees,</w:t>
      </w:r>
      <w:r>
        <w:rPr>
          <w:spacing w:val="-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minimizing the error</w:t>
      </w:r>
      <w:r>
        <w:rPr>
          <w:spacing w:val="-1"/>
        </w:rPr>
        <w:t xml:space="preserve"> </w:t>
      </w:r>
      <w:r>
        <w:t>bias for the final prediction.</w:t>
      </w:r>
    </w:p>
    <w:p w:rsidR="009D2C4C" w:rsidRDefault="009D2C4C">
      <w:pPr>
        <w:sectPr w:rsidR="009D2C4C">
          <w:pgSz w:w="12240" w:h="15840"/>
          <w:pgMar w:top="1360" w:right="1260" w:bottom="2660" w:left="1200" w:header="0" w:footer="2414" w:gutter="0"/>
          <w:cols w:space="720"/>
        </w:sectPr>
      </w:pPr>
    </w:p>
    <w:p w:rsidR="009D2C4C" w:rsidRDefault="00C340F8">
      <w:pPr>
        <w:pStyle w:val="ListParagraph"/>
        <w:numPr>
          <w:ilvl w:val="1"/>
          <w:numId w:val="2"/>
        </w:numPr>
        <w:tabs>
          <w:tab w:val="left" w:pos="480"/>
        </w:tabs>
        <w:spacing w:before="76"/>
        <w:ind w:left="480"/>
        <w:rPr>
          <w:i/>
          <w:sz w:val="24"/>
        </w:rPr>
      </w:pPr>
      <w:r>
        <w:rPr>
          <w:i/>
          <w:sz w:val="24"/>
        </w:rPr>
        <w:lastRenderedPageBreak/>
        <w:t>Gradient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boosting</w:t>
      </w:r>
    </w:p>
    <w:p w:rsidR="009D2C4C" w:rsidRDefault="00C340F8">
      <w:pPr>
        <w:pStyle w:val="BodyText"/>
        <w:spacing w:before="200"/>
        <w:ind w:left="240" w:right="236" w:firstLine="720"/>
      </w:pPr>
      <w:r>
        <w:t>Gradient Boosting (GB) is a less common ML approach to solar forecasting, and is used</w:t>
      </w:r>
      <w:r>
        <w:rPr>
          <w:spacing w:val="1"/>
        </w:rPr>
        <w:t xml:space="preserve"> </w:t>
      </w:r>
      <w:r>
        <w:t>in this study to extend the RF approach.</w:t>
      </w:r>
      <w:r>
        <w:rPr>
          <w:vertAlign w:val="superscript"/>
        </w:rPr>
        <w:t>25</w:t>
      </w:r>
      <w:r>
        <w:t xml:space="preserve"> </w:t>
      </w:r>
      <w:proofErr w:type="gramStart"/>
      <w:r>
        <w:t>As</w:t>
      </w:r>
      <w:proofErr w:type="gramEnd"/>
      <w:r>
        <w:t xml:space="preserve"> with RF, GB uses an ensemble of decision trees to</w:t>
      </w:r>
      <w:r>
        <w:rPr>
          <w:spacing w:val="1"/>
        </w:rPr>
        <w:t xml:space="preserve"> </w:t>
      </w:r>
      <w:r>
        <w:t>make a more accurate prediction. In GB, however, trees are added to the ensemble incrementally</w:t>
      </w:r>
      <w:r>
        <w:rPr>
          <w:spacing w:val="-57"/>
        </w:rPr>
        <w:t xml:space="preserve"> </w:t>
      </w:r>
      <w:r>
        <w:t xml:space="preserve">in the training phase to correct for any residuals </w:t>
      </w:r>
      <w:proofErr w:type="spellStart"/>
      <w:r>
        <w:t>occuring</w:t>
      </w:r>
      <w:proofErr w:type="spellEnd"/>
      <w:r>
        <w:t xml:space="preserve"> in existing decision trees. These</w:t>
      </w:r>
      <w:r>
        <w:rPr>
          <w:spacing w:val="1"/>
        </w:rPr>
        <w:t xml:space="preserve"> </w:t>
      </w:r>
      <w:r>
        <w:t>residuals are the negative gradients that quantify the amount of variability between a prediction</w:t>
      </w:r>
      <w:r>
        <w:rPr>
          <w:spacing w:val="1"/>
        </w:rPr>
        <w:t xml:space="preserve"> </w:t>
      </w:r>
      <w:r>
        <w:t>and the expected outcome of the predictive function based on the independent variables of a</w:t>
      </w:r>
      <w:r>
        <w:rPr>
          <w:spacing w:val="1"/>
        </w:rPr>
        <w:t xml:space="preserve"> </w:t>
      </w:r>
      <w:r>
        <w:t>single training instance. Adding trees one at a time allows each new tree to be specifically</w:t>
      </w:r>
      <w:r>
        <w:rPr>
          <w:spacing w:val="1"/>
        </w:rPr>
        <w:t xml:space="preserve"> </w:t>
      </w:r>
      <w:r>
        <w:t>trained to improve an already trained ensemble, as opposed to the RF process of randomly</w:t>
      </w:r>
      <w:r>
        <w:rPr>
          <w:spacing w:val="1"/>
        </w:rPr>
        <w:t xml:space="preserve"> </w:t>
      </w:r>
      <w:r>
        <w:t>adding nodes to new trees to provide for a better average.</w:t>
      </w:r>
    </w:p>
    <w:p w:rsidR="009D2C4C" w:rsidRDefault="00C340F8">
      <w:pPr>
        <w:pStyle w:val="ListParagraph"/>
        <w:numPr>
          <w:ilvl w:val="0"/>
          <w:numId w:val="2"/>
        </w:numPr>
        <w:tabs>
          <w:tab w:val="left" w:pos="521"/>
        </w:tabs>
        <w:spacing w:before="199"/>
        <w:ind w:left="520" w:hanging="281"/>
        <w:rPr>
          <w:sz w:val="24"/>
        </w:rPr>
      </w:pPr>
      <w:r>
        <w:rPr>
          <w:sz w:val="24"/>
        </w:rPr>
        <w:t>Situation</w:t>
      </w:r>
      <w:r>
        <w:rPr>
          <w:spacing w:val="-3"/>
          <w:sz w:val="24"/>
        </w:rPr>
        <w:t xml:space="preserve"> </w:t>
      </w:r>
      <w:r>
        <w:rPr>
          <w:sz w:val="24"/>
        </w:rPr>
        <w:t>dependent,</w:t>
      </w:r>
      <w:r>
        <w:rPr>
          <w:spacing w:val="-2"/>
          <w:sz w:val="24"/>
        </w:rPr>
        <w:t xml:space="preserve"> </w:t>
      </w:r>
      <w:r>
        <w:rPr>
          <w:sz w:val="24"/>
        </w:rPr>
        <w:t>multi-model</w:t>
      </w:r>
      <w:r>
        <w:rPr>
          <w:spacing w:val="-2"/>
          <w:sz w:val="24"/>
        </w:rPr>
        <w:t xml:space="preserve"> </w:t>
      </w:r>
      <w:r>
        <w:rPr>
          <w:sz w:val="24"/>
        </w:rPr>
        <w:t>blending</w:t>
      </w:r>
    </w:p>
    <w:p w:rsidR="009D2C4C" w:rsidRDefault="00C340F8">
      <w:pPr>
        <w:pStyle w:val="BodyText"/>
        <w:spacing w:before="199"/>
        <w:ind w:left="240" w:right="208" w:firstLine="720"/>
      </w:pPr>
      <w:r>
        <w:t xml:space="preserve">One, two, three, and four-hour </w:t>
      </w:r>
      <w:proofErr w:type="gramStart"/>
      <w:r>
        <w:t>ahead</w:t>
      </w:r>
      <w:proofErr w:type="gramEnd"/>
      <w:r>
        <w:t xml:space="preserve"> forecasts were generated for all 12 months at all</w:t>
      </w:r>
      <w:r>
        <w:rPr>
          <w:spacing w:val="1"/>
        </w:rPr>
        <w:t xml:space="preserve"> </w:t>
      </w:r>
      <w:r>
        <w:t>seven SURFRAD sites. The developed code was run 336 times to model each unique forecasting</w:t>
      </w:r>
      <w:r>
        <w:rPr>
          <w:spacing w:val="-58"/>
        </w:rPr>
        <w:t xml:space="preserve"> </w:t>
      </w:r>
      <w:r>
        <w:t>situation. Each run trained all four ML algorithms on pre-processed data for the desired month</w:t>
      </w:r>
      <w:r>
        <w:rPr>
          <w:spacing w:val="1"/>
        </w:rPr>
        <w:t xml:space="preserve"> </w:t>
      </w:r>
      <w:r>
        <w:t>from the years 2004-2008 and 2010-2014. After the models were built they were tested on</w:t>
      </w:r>
      <w:r>
        <w:rPr>
          <w:spacing w:val="1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data from 2009 and forecasts were</w:t>
      </w:r>
      <w:r>
        <w:rPr>
          <w:spacing w:val="-1"/>
        </w:rPr>
        <w:t xml:space="preserve"> </w:t>
      </w:r>
      <w:r>
        <w:t>made for the desired forecast horizon.</w:t>
      </w:r>
    </w:p>
    <w:p w:rsidR="009D2C4C" w:rsidRDefault="00C340F8">
      <w:pPr>
        <w:pStyle w:val="ListParagraph"/>
        <w:numPr>
          <w:ilvl w:val="0"/>
          <w:numId w:val="2"/>
        </w:numPr>
        <w:tabs>
          <w:tab w:val="left" w:pos="534"/>
        </w:tabs>
        <w:spacing w:before="204"/>
        <w:rPr>
          <w:sz w:val="24"/>
        </w:rPr>
      </w:pPr>
      <w:r>
        <w:rPr>
          <w:sz w:val="24"/>
        </w:rPr>
        <w:t>Validation</w:t>
      </w:r>
      <w:r>
        <w:rPr>
          <w:spacing w:val="-5"/>
          <w:sz w:val="24"/>
        </w:rPr>
        <w:t xml:space="preserve"> </w:t>
      </w:r>
      <w:r>
        <w:rPr>
          <w:sz w:val="24"/>
        </w:rPr>
        <w:t>metrics</w:t>
      </w:r>
    </w:p>
    <w:p w:rsidR="009D2C4C" w:rsidRDefault="00987F25">
      <w:pPr>
        <w:pStyle w:val="BodyText"/>
        <w:spacing w:before="200" w:line="259" w:lineRule="auto"/>
        <w:ind w:left="240" w:right="274" w:firstLine="720"/>
      </w:pPr>
      <w:r>
        <w:pict>
          <v:shape id="_x0000_s1051" style="position:absolute;left:0;text-align:left;margin-left:389.3pt;margin-top:39.3pt;width:4.45pt;height:1.75pt;z-index:-16936960;mso-position-horizontal-relative:page" coordorigin="7786,786" coordsize="89,35" path="m7845,786r-7,7l7857,809r-71,l7786,821r88,l7874,812r-29,-26xe" fillcolor="black" stroked="f">
            <v:path arrowok="t"/>
            <w10:wrap anchorx="page"/>
          </v:shape>
        </w:pict>
      </w:r>
      <w:r>
        <w:pict>
          <v:shape id="_x0000_s1050" style="position:absolute;left:0;text-align:left;margin-left:73.7pt;margin-top:55.4pt;width:7.1pt;height:1.75pt;z-index:15736320;mso-position-horizontal-relative:page" coordorigin="1474,1108" coordsize="142,35" o:spt="100" adj="0,,0" path="m1488,1131r-14,l1474,1143r14,l1488,1131xm1526,1131r-38,l1488,1143r38,l1526,1131xm1544,1131r-18,l1526,1143r18,l1544,1131xm1558,1131r-14,l1544,1143r14,l1558,1131xm1585,1108r-6,7l1598,1131r-40,l1558,1143r57,l1615,1133r-30,-25xe" fillcolor="black" stroked="f">
            <v:stroke joinstyle="round"/>
            <v:formulas/>
            <v:path arrowok="t" o:connecttype="segments"/>
            <w10:wrap anchorx="page"/>
          </v:shape>
        </w:pict>
      </w:r>
      <w:r w:rsidR="00C340F8">
        <w:t>A suite of validation metrics is used to compare the forecast accuracy of different</w:t>
      </w:r>
      <w:r w:rsidR="00C340F8">
        <w:rPr>
          <w:spacing w:val="1"/>
        </w:rPr>
        <w:t xml:space="preserve"> </w:t>
      </w:r>
      <w:r w:rsidR="00C340F8">
        <w:t>methodologies and situations in this study. A thorough discussion of different validation metrics</w:t>
      </w:r>
      <w:r w:rsidR="00C340F8">
        <w:rPr>
          <w:spacing w:val="-57"/>
        </w:rPr>
        <w:t xml:space="preserve"> </w:t>
      </w:r>
      <w:r w:rsidR="00C340F8">
        <w:t>is</w:t>
      </w:r>
      <w:r w:rsidR="00C340F8">
        <w:rPr>
          <w:spacing w:val="-5"/>
        </w:rPr>
        <w:t xml:space="preserve"> </w:t>
      </w:r>
      <w:r w:rsidR="00C340F8">
        <w:t>covered</w:t>
      </w:r>
      <w:r w:rsidR="00C340F8">
        <w:rPr>
          <w:spacing w:val="-4"/>
        </w:rPr>
        <w:t xml:space="preserve"> </w:t>
      </w:r>
      <w:r w:rsidR="00C340F8">
        <w:t>by</w:t>
      </w:r>
      <w:r w:rsidR="00C340F8">
        <w:rPr>
          <w:spacing w:val="-5"/>
        </w:rPr>
        <w:t xml:space="preserve"> </w:t>
      </w:r>
      <w:r w:rsidR="00C340F8">
        <w:t>Zhang</w:t>
      </w:r>
      <w:r w:rsidR="00C340F8">
        <w:rPr>
          <w:spacing w:val="-4"/>
        </w:rPr>
        <w:t xml:space="preserve"> </w:t>
      </w:r>
      <w:r w:rsidR="00C340F8">
        <w:t>et</w:t>
      </w:r>
      <w:r w:rsidR="00C340F8">
        <w:rPr>
          <w:spacing w:val="-5"/>
        </w:rPr>
        <w:t xml:space="preserve"> </w:t>
      </w:r>
      <w:r w:rsidR="00C340F8">
        <w:t>al.</w:t>
      </w:r>
      <w:r w:rsidR="00C340F8">
        <w:rPr>
          <w:spacing w:val="-4"/>
        </w:rPr>
        <w:t xml:space="preserve"> </w:t>
      </w:r>
      <w:r w:rsidR="00C340F8">
        <w:t>for</w:t>
      </w:r>
      <w:r w:rsidR="00C340F8">
        <w:rPr>
          <w:spacing w:val="-4"/>
        </w:rPr>
        <w:t xml:space="preserve"> </w:t>
      </w:r>
      <w:r w:rsidR="00C340F8">
        <w:t>comparing</w:t>
      </w:r>
      <w:r w:rsidR="00C340F8">
        <w:rPr>
          <w:spacing w:val="-5"/>
        </w:rPr>
        <w:t xml:space="preserve"> </w:t>
      </w:r>
      <w:r w:rsidR="00C340F8">
        <w:t>N</w:t>
      </w:r>
      <w:r w:rsidR="00C340F8">
        <w:rPr>
          <w:spacing w:val="-5"/>
        </w:rPr>
        <w:t xml:space="preserve"> </w:t>
      </w:r>
      <w:r w:rsidR="00C340F8">
        <w:t>observed</w:t>
      </w:r>
      <w:r w:rsidR="00C340F8">
        <w:rPr>
          <w:spacing w:val="-5"/>
        </w:rPr>
        <w:t xml:space="preserve"> </w:t>
      </w:r>
      <w:r w:rsidR="00C340F8">
        <w:t>GHI</w:t>
      </w:r>
      <w:r w:rsidR="00C340F8">
        <w:rPr>
          <w:spacing w:val="-5"/>
        </w:rPr>
        <w:t xml:space="preserve"> </w:t>
      </w:r>
      <w:proofErr w:type="gramStart"/>
      <w:r w:rsidR="00C340F8">
        <w:t>values</w:t>
      </w:r>
      <w:r w:rsidR="00C340F8">
        <w:rPr>
          <w:spacing w:val="-6"/>
        </w:rPr>
        <w:t xml:space="preserve"> </w:t>
      </w:r>
      <w:r w:rsidR="00C340F8">
        <w:rPr>
          <w:rFonts w:ascii="Cambria Math" w:eastAsia="Cambria Math"/>
          <w:spacing w:val="12"/>
        </w:rPr>
        <w:t xml:space="preserve"> </w:t>
      </w:r>
      <w:r w:rsidR="00C340F8">
        <w:t>with</w:t>
      </w:r>
      <w:proofErr w:type="gramEnd"/>
      <w:r w:rsidR="00C340F8">
        <w:rPr>
          <w:spacing w:val="-6"/>
        </w:rPr>
        <w:t xml:space="preserve"> </w:t>
      </w:r>
      <w:r w:rsidR="00C340F8">
        <w:t>the</w:t>
      </w:r>
      <w:r w:rsidR="00C340F8">
        <w:rPr>
          <w:spacing w:val="-4"/>
        </w:rPr>
        <w:t xml:space="preserve"> </w:t>
      </w:r>
      <w:r w:rsidR="00C340F8">
        <w:t>N</w:t>
      </w:r>
      <w:r w:rsidR="00C340F8">
        <w:rPr>
          <w:spacing w:val="-6"/>
        </w:rPr>
        <w:t xml:space="preserve"> </w:t>
      </w:r>
      <w:r w:rsidR="00C340F8">
        <w:t>forecast</w:t>
      </w:r>
      <w:r w:rsidR="00C340F8">
        <w:rPr>
          <w:spacing w:val="-4"/>
        </w:rPr>
        <w:t xml:space="preserve"> </w:t>
      </w:r>
      <w:r w:rsidR="00C340F8">
        <w:t>values</w:t>
      </w:r>
    </w:p>
    <w:p w:rsidR="009D2C4C" w:rsidRDefault="00C340F8">
      <w:pPr>
        <w:pStyle w:val="BodyText"/>
        <w:spacing w:before="17"/>
        <w:ind w:left="239" w:right="210"/>
      </w:pPr>
      <w:r>
        <w:t>.</w:t>
      </w:r>
      <w:r>
        <w:rPr>
          <w:vertAlign w:val="superscript"/>
        </w:rPr>
        <w:t>26</w:t>
      </w:r>
      <w:r>
        <w:t xml:space="preserve"> Root Mean Square Error (RMSE) and Mean Absolute Error (MAE) are commonly used</w:t>
      </w:r>
      <w:r>
        <w:rPr>
          <w:spacing w:val="1"/>
        </w:rPr>
        <w:t xml:space="preserve"> </w:t>
      </w:r>
      <w:r>
        <w:t>metrics that measure the difference between the forecasted and actual GHI values. The RMSE</w:t>
      </w:r>
      <w:r>
        <w:rPr>
          <w:spacing w:val="1"/>
        </w:rPr>
        <w:t xml:space="preserve"> </w:t>
      </w:r>
      <w:r>
        <w:t>metric is commonly used to evaluate the overall accuracy of forecasts and penalizes large</w:t>
      </w:r>
      <w:r>
        <w:rPr>
          <w:spacing w:val="1"/>
        </w:rPr>
        <w:t xml:space="preserve"> </w:t>
      </w:r>
      <w:r>
        <w:t>forecasting errors with its square order. The MAE metric is also appropriate for evaluating errors</w:t>
      </w:r>
      <w:r>
        <w:rPr>
          <w:spacing w:val="-57"/>
        </w:rPr>
        <w:t xml:space="preserve"> </w:t>
      </w:r>
      <w:r>
        <w:t>through the entire forecasting period, and is widely used in regression problems and by the</w:t>
      </w:r>
      <w:r>
        <w:rPr>
          <w:spacing w:val="1"/>
        </w:rPr>
        <w:t xml:space="preserve"> </w:t>
      </w:r>
      <w:r>
        <w:t>renewable energy industry. It does not penalize large forecast errors as much as the RMSE</w:t>
      </w:r>
      <w:r>
        <w:rPr>
          <w:spacing w:val="1"/>
        </w:rPr>
        <w:t xml:space="preserve"> </w:t>
      </w:r>
      <w:r>
        <w:t>metric.</w:t>
      </w:r>
      <w:r>
        <w:rPr>
          <w:spacing w:val="-1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values of these</w:t>
      </w:r>
      <w:r>
        <w:rPr>
          <w:spacing w:val="-1"/>
        </w:rPr>
        <w:t xml:space="preserve"> </w:t>
      </w:r>
      <w:r>
        <w:t>validation metrics indicate a</w:t>
      </w:r>
      <w:r>
        <w:rPr>
          <w:spacing w:val="-1"/>
        </w:rPr>
        <w:t xml:space="preserve"> </w:t>
      </w:r>
      <w:r>
        <w:t>higher forecasting accuracy.</w:t>
      </w:r>
    </w:p>
    <w:p w:rsidR="009D2C4C" w:rsidRDefault="00C340F8">
      <w:pPr>
        <w:pStyle w:val="ListParagraph"/>
        <w:numPr>
          <w:ilvl w:val="0"/>
          <w:numId w:val="3"/>
        </w:numPr>
        <w:tabs>
          <w:tab w:val="left" w:pos="600"/>
        </w:tabs>
        <w:spacing w:before="193"/>
        <w:ind w:left="599" w:hanging="361"/>
        <w:rPr>
          <w:sz w:val="24"/>
        </w:rPr>
      </w:pP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DISCUSSION</w:t>
      </w:r>
    </w:p>
    <w:p w:rsidR="009D2C4C" w:rsidRDefault="009D2C4C">
      <w:pPr>
        <w:pStyle w:val="BodyText"/>
        <w:spacing w:before="6"/>
        <w:rPr>
          <w:sz w:val="21"/>
        </w:rPr>
      </w:pPr>
    </w:p>
    <w:p w:rsidR="009D2C4C" w:rsidRDefault="00C340F8">
      <w:pPr>
        <w:pStyle w:val="ListParagraph"/>
        <w:numPr>
          <w:ilvl w:val="0"/>
          <w:numId w:val="1"/>
        </w:numPr>
        <w:tabs>
          <w:tab w:val="left" w:pos="534"/>
        </w:tabs>
        <w:ind w:hanging="295"/>
        <w:rPr>
          <w:sz w:val="24"/>
        </w:rPr>
      </w:pPr>
      <w:r>
        <w:rPr>
          <w:sz w:val="24"/>
        </w:rPr>
        <w:t>ML</w:t>
      </w:r>
      <w:r>
        <w:rPr>
          <w:spacing w:val="-2"/>
          <w:sz w:val="24"/>
        </w:rPr>
        <w:t xml:space="preserve"> </w:t>
      </w:r>
      <w:r>
        <w:rPr>
          <w:sz w:val="24"/>
        </w:rPr>
        <w:t>forecasts vs. benchmark methods</w:t>
      </w:r>
    </w:p>
    <w:p w:rsidR="009D2C4C" w:rsidRDefault="00C340F8">
      <w:pPr>
        <w:pStyle w:val="BodyText"/>
        <w:spacing w:before="199"/>
        <w:ind w:left="239" w:right="230" w:firstLine="720"/>
      </w:pPr>
      <w:r>
        <w:t>To calibrate this study against existing literature, forecasts were made for the same one,</w:t>
      </w:r>
      <w:r>
        <w:rPr>
          <w:spacing w:val="1"/>
        </w:rPr>
        <w:t xml:space="preserve"> </w:t>
      </w:r>
      <w:r>
        <w:t>two, three, and four-hour ahead forecast horizons as Perez et al. study.</w:t>
      </w:r>
      <w:r>
        <w:rPr>
          <w:vertAlign w:val="superscript"/>
        </w:rPr>
        <w:t>27</w:t>
      </w:r>
      <w:r>
        <w:t xml:space="preserve"> </w:t>
      </w:r>
      <w:proofErr w:type="gramStart"/>
      <w:r>
        <w:t>Their</w:t>
      </w:r>
      <w:proofErr w:type="gramEnd"/>
      <w:r>
        <w:t xml:space="preserve"> study tested the</w:t>
      </w:r>
      <w:r>
        <w:rPr>
          <w:spacing w:val="1"/>
        </w:rPr>
        <w:t xml:space="preserve"> </w:t>
      </w:r>
      <w:r>
        <w:t>period from August 23, 2008 through August 31, 2009. Limitations arose in this study from the</w:t>
      </w:r>
      <w:r>
        <w:rPr>
          <w:spacing w:val="1"/>
        </w:rPr>
        <w:t xml:space="preserve"> </w:t>
      </w:r>
      <w:r>
        <w:t>algorithms’ inabilities to predict on the years before 2009, those years consisting of three-minute</w:t>
      </w:r>
      <w:r>
        <w:rPr>
          <w:spacing w:val="-57"/>
        </w:rPr>
        <w:t xml:space="preserve"> </w:t>
      </w:r>
      <w:r>
        <w:t>data resolution, which caused this study to use a slightly different testing period. Instead, this</w:t>
      </w:r>
      <w:r>
        <w:rPr>
          <w:spacing w:val="1"/>
        </w:rPr>
        <w:t xml:space="preserve"> </w:t>
      </w:r>
      <w:r>
        <w:t>study made predictions over the period from January 1, 2009 to December 31, 2009. Seasons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partitioned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three-month</w:t>
      </w:r>
      <w:r>
        <w:rPr>
          <w:spacing w:val="-2"/>
        </w:rPr>
        <w:t xml:space="preserve"> </w:t>
      </w:r>
      <w:r>
        <w:t>periods</w:t>
      </w:r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January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31</w:t>
      </w:r>
      <w:r>
        <w:rPr>
          <w:vertAlign w:val="superscript"/>
        </w:rPr>
        <w:t>st</w:t>
      </w:r>
      <w:r>
        <w:t>.</w:t>
      </w:r>
    </w:p>
    <w:p w:rsidR="009D2C4C" w:rsidRDefault="009D2C4C">
      <w:pPr>
        <w:sectPr w:rsidR="009D2C4C">
          <w:pgSz w:w="12240" w:h="15840"/>
          <w:pgMar w:top="1360" w:right="1260" w:bottom="2640" w:left="1200" w:header="0" w:footer="2414" w:gutter="0"/>
          <w:cols w:space="720"/>
        </w:sectPr>
      </w:pPr>
    </w:p>
    <w:p w:rsidR="009D2C4C" w:rsidRDefault="00C340F8">
      <w:pPr>
        <w:pStyle w:val="BodyText"/>
        <w:spacing w:before="76"/>
        <w:ind w:left="240" w:right="582"/>
      </w:pPr>
      <w:r>
        <w:lastRenderedPageBreak/>
        <w:t>Results are compared to both Perez’s forecasts of a slightly different time period and to the</w:t>
      </w:r>
      <w:r>
        <w:rPr>
          <w:spacing w:val="1"/>
        </w:rPr>
        <w:t xml:space="preserve"> </w:t>
      </w:r>
      <w:r>
        <w:t>persistence of cloudiness forecasts made for the same January 1, 2009 through December 31,</w:t>
      </w:r>
      <w:r>
        <w:rPr>
          <w:spacing w:val="-58"/>
        </w:rPr>
        <w:t xml:space="preserve"> </w:t>
      </w:r>
      <w:r>
        <w:t>2009 time period.</w:t>
      </w:r>
    </w:p>
    <w:p w:rsidR="009D2C4C" w:rsidRDefault="00C340F8">
      <w:pPr>
        <w:pStyle w:val="BodyText"/>
        <w:spacing w:before="200"/>
        <w:ind w:left="239" w:right="355" w:firstLine="720"/>
      </w:pPr>
      <w:r>
        <w:t>Table 1 in Appendix B shows the RMSE values for ML predictions made in this study,</w:t>
      </w:r>
      <w:r>
        <w:rPr>
          <w:spacing w:val="1"/>
        </w:rPr>
        <w:t xml:space="preserve"> </w:t>
      </w:r>
      <w:r>
        <w:t>Perez’s forecasts, and the persistence of cloudiness forecasts. The values in the yellow columns</w:t>
      </w:r>
      <w:r>
        <w:rPr>
          <w:spacing w:val="-57"/>
        </w:rPr>
        <w:t xml:space="preserve"> </w:t>
      </w:r>
      <w:r>
        <w:t>in Table 1 are composed by taking the best performing machine learning algorithm per month</w:t>
      </w:r>
      <w:r>
        <w:rPr>
          <w:spacing w:val="1"/>
        </w:rPr>
        <w:t xml:space="preserve"> </w:t>
      </w:r>
      <w:r>
        <w:t>and compiling these into seasonal and yearly results. The ML models employed in this study</w:t>
      </w:r>
      <w:r>
        <w:rPr>
          <w:spacing w:val="1"/>
        </w:rPr>
        <w:t xml:space="preserve"> </w:t>
      </w:r>
      <w:r>
        <w:t>outperformed the persistence of cloudiness forecasts in every situation with average RMSE</w:t>
      </w:r>
      <w:r>
        <w:rPr>
          <w:spacing w:val="1"/>
        </w:rPr>
        <w:t xml:space="preserve"> </w:t>
      </w:r>
      <w:r>
        <w:t>values of 92.36 W/m</w:t>
      </w:r>
      <w:r>
        <w:rPr>
          <w:vertAlign w:val="superscript"/>
        </w:rPr>
        <w:t>2</w:t>
      </w:r>
      <w:r>
        <w:t xml:space="preserve"> and 122.12 W/m</w:t>
      </w:r>
      <w:r>
        <w:rPr>
          <w:vertAlign w:val="superscript"/>
        </w:rPr>
        <w:t>2</w:t>
      </w:r>
      <w:r>
        <w:t>, respectively. This study outperformed Perez’s</w:t>
      </w:r>
      <w:r>
        <w:rPr>
          <w:spacing w:val="1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methodology,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different</w:t>
      </w:r>
      <w:r>
        <w:rPr>
          <w:spacing w:val="-1"/>
        </w:rPr>
        <w:t xml:space="preserve"> </w:t>
      </w:r>
      <w:r>
        <w:t>period,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RMSE</w:t>
      </w:r>
      <w:r>
        <w:rPr>
          <w:spacing w:val="-1"/>
        </w:rPr>
        <w:t xml:space="preserve"> </w:t>
      </w:r>
      <w:r>
        <w:t>values of</w:t>
      </w:r>
    </w:p>
    <w:p w:rsidR="009D2C4C" w:rsidRDefault="00C340F8">
      <w:pPr>
        <w:pStyle w:val="BodyText"/>
        <w:spacing w:before="2"/>
        <w:ind w:left="239"/>
      </w:pPr>
      <w:r>
        <w:t>92.36</w:t>
      </w:r>
      <w:r>
        <w:rPr>
          <w:spacing w:val="-1"/>
        </w:rPr>
        <w:t xml:space="preserve"> </w:t>
      </w:r>
      <w:r>
        <w:t>W/m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and 108.29</w:t>
      </w:r>
      <w:r>
        <w:rPr>
          <w:spacing w:val="-1"/>
        </w:rPr>
        <w:t xml:space="preserve"> </w:t>
      </w:r>
      <w:r>
        <w:t>W/m</w:t>
      </w:r>
      <w:r>
        <w:rPr>
          <w:vertAlign w:val="superscript"/>
        </w:rPr>
        <w:t>2</w:t>
      </w:r>
      <w:r>
        <w:t>,</w:t>
      </w:r>
      <w:r>
        <w:rPr>
          <w:spacing w:val="-1"/>
        </w:rPr>
        <w:t xml:space="preserve"> </w:t>
      </w:r>
      <w:r>
        <w:t>respectively.</w:t>
      </w:r>
    </w:p>
    <w:p w:rsidR="009D2C4C" w:rsidRDefault="00C340F8">
      <w:pPr>
        <w:pStyle w:val="BodyText"/>
        <w:spacing w:before="199"/>
        <w:ind w:left="239" w:right="236" w:firstLine="720"/>
      </w:pPr>
      <w:r>
        <w:t>Comparing the performance of forecasting methods is also discussed using the relative</w:t>
      </w:r>
      <w:r>
        <w:rPr>
          <w:spacing w:val="1"/>
        </w:rPr>
        <w:t xml:space="preserve"> </w:t>
      </w:r>
      <w:r>
        <w:t>frequency (rounded) that a given technique had in producing the lowest error. This study</w:t>
      </w:r>
      <w:r>
        <w:rPr>
          <w:spacing w:val="1"/>
        </w:rPr>
        <w:t xml:space="preserve"> </w:t>
      </w:r>
      <w:r>
        <w:t xml:space="preserve">outperformed Perez’s method on a seasonal basis for one and four-hour </w:t>
      </w:r>
      <w:proofErr w:type="gramStart"/>
      <w:r>
        <w:t>ahead</w:t>
      </w:r>
      <w:proofErr w:type="gramEnd"/>
      <w:r>
        <w:t xml:space="preserve"> forecasts in 86%</w:t>
      </w:r>
      <w:r>
        <w:rPr>
          <w:spacing w:val="1"/>
        </w:rPr>
        <w:t xml:space="preserve"> </w:t>
      </w:r>
      <w:r>
        <w:t>and 57% of tests, respectively, based on RMSE values.</w:t>
      </w:r>
      <w:r>
        <w:rPr>
          <w:spacing w:val="1"/>
        </w:rPr>
        <w:t xml:space="preserve"> </w:t>
      </w:r>
      <w:r>
        <w:t>However, their results outperformed this</w:t>
      </w:r>
      <w:r>
        <w:rPr>
          <w:spacing w:val="-57"/>
        </w:rPr>
        <w:t xml:space="preserve"> </w:t>
      </w:r>
      <w:r>
        <w:t xml:space="preserve">study for two and three-hour </w:t>
      </w:r>
      <w:proofErr w:type="gramStart"/>
      <w:r>
        <w:t>ahead</w:t>
      </w:r>
      <w:proofErr w:type="gramEnd"/>
      <w:r>
        <w:t xml:space="preserve"> forecasts in 57% and 61% of forecasts, respectively. The</w:t>
      </w:r>
      <w:r>
        <w:rPr>
          <w:spacing w:val="1"/>
        </w:rPr>
        <w:t xml:space="preserve"> </w:t>
      </w:r>
      <w:r>
        <w:t>Perez forecasts also outperformed this study in 68% of winter and 57% of spring seasonal</w:t>
      </w:r>
      <w:r>
        <w:rPr>
          <w:spacing w:val="1"/>
        </w:rPr>
        <w:t xml:space="preserve"> </w:t>
      </w:r>
      <w:r>
        <w:t>forecasts, while the ML models outperformed the Perez forecasts in 75% and 79% of all</w:t>
      </w:r>
      <w:r>
        <w:rPr>
          <w:spacing w:val="1"/>
        </w:rPr>
        <w:t xml:space="preserve"> </w:t>
      </w:r>
      <w:r>
        <w:t>situations for the summer and fall seasons, respectively. When broken down by geographic</w:t>
      </w:r>
      <w:r>
        <w:rPr>
          <w:spacing w:val="1"/>
        </w:rPr>
        <w:t xml:space="preserve"> </w:t>
      </w:r>
      <w:r>
        <w:t xml:space="preserve">location, this study outperformed Perez et al. in Boulder, Fort Peck, Desert Rock, and </w:t>
      </w:r>
      <w:proofErr w:type="spellStart"/>
      <w:r>
        <w:t>Bondville</w:t>
      </w:r>
      <w:proofErr w:type="spellEnd"/>
      <w:r>
        <w:rPr>
          <w:spacing w:val="1"/>
        </w:rPr>
        <w:t xml:space="preserve"> </w:t>
      </w:r>
      <w:r>
        <w:t>with respective relative frequencies of 75%, 94%, 63%, and 53% across all tests. Their study</w:t>
      </w:r>
      <w:r>
        <w:rPr>
          <w:spacing w:val="1"/>
        </w:rPr>
        <w:t xml:space="preserve"> </w:t>
      </w:r>
      <w:r>
        <w:t>outperformed this study when forecasting across all situations in Goodwin Creek, Penn State,</w:t>
      </w:r>
      <w:r>
        <w:rPr>
          <w:spacing w:val="1"/>
        </w:rPr>
        <w:t xml:space="preserve"> </w:t>
      </w:r>
      <w:r>
        <w:t>and Sioux Falls 75%, 56%, and 56% of the time. These relative frequencies only take into</w:t>
      </w:r>
      <w:r>
        <w:rPr>
          <w:spacing w:val="1"/>
        </w:rPr>
        <w:t xml:space="preserve"> </w:t>
      </w:r>
      <w:r>
        <w:t>account the number of times that one method outperformed the other and do not consider the</w:t>
      </w:r>
      <w:r>
        <w:rPr>
          <w:spacing w:val="1"/>
        </w:rPr>
        <w:t xml:space="preserve"> </w:t>
      </w:r>
      <w:r>
        <w:t>margin</w:t>
      </w:r>
      <w:r>
        <w:rPr>
          <w:spacing w:val="-1"/>
        </w:rPr>
        <w:t xml:space="preserve"> </w:t>
      </w:r>
      <w:r>
        <w:t>of difference, in W/m</w:t>
      </w:r>
      <w:r>
        <w:rPr>
          <w:vertAlign w:val="superscript"/>
        </w:rPr>
        <w:t>2</w:t>
      </w:r>
      <w:r>
        <w:t>, between competing forecasts.</w:t>
      </w:r>
    </w:p>
    <w:p w:rsidR="009D2C4C" w:rsidRDefault="00C340F8">
      <w:pPr>
        <w:pStyle w:val="BodyText"/>
        <w:spacing w:before="198"/>
        <w:ind w:left="239" w:right="176" w:firstLine="720"/>
      </w:pPr>
      <w:r>
        <w:t>Relative frequencies are useful to show which method works best in individual</w:t>
      </w:r>
      <w:r>
        <w:rPr>
          <w:spacing w:val="1"/>
        </w:rPr>
        <w:t xml:space="preserve"> </w:t>
      </w:r>
      <w:r>
        <w:t>forecasting situations but are not ideal for assessing a method’s overall ability to minimize</w:t>
      </w:r>
      <w:r>
        <w:rPr>
          <w:spacing w:val="1"/>
        </w:rPr>
        <w:t xml:space="preserve"> </w:t>
      </w:r>
      <w:r>
        <w:t>forecasting errors across all situations. Figure 1 in Appendix C compares the ML forecasts’</w:t>
      </w:r>
      <w:r>
        <w:rPr>
          <w:spacing w:val="1"/>
        </w:rPr>
        <w:t xml:space="preserve"> </w:t>
      </w:r>
      <w:r>
        <w:t>RMSE values with the two benchmark forecasts, Perez and persistence, for all SURFRAD sites.</w:t>
      </w:r>
      <w:r>
        <w:rPr>
          <w:spacing w:val="1"/>
        </w:rPr>
        <w:t xml:space="preserve"> </w:t>
      </w:r>
      <w:r>
        <w:t>The graphs show how forecasting errors tend to increase as the forecast horizon extends in time.</w:t>
      </w:r>
      <w:r>
        <w:rPr>
          <w:spacing w:val="1"/>
        </w:rPr>
        <w:t xml:space="preserve"> </w:t>
      </w:r>
      <w:r>
        <w:t xml:space="preserve">The relative strength of the Perez two and three-hour </w:t>
      </w:r>
      <w:proofErr w:type="gramStart"/>
      <w:r>
        <w:t>ahead</w:t>
      </w:r>
      <w:proofErr w:type="gramEnd"/>
      <w:r>
        <w:t xml:space="preserve"> forecasts over the ML models is</w:t>
      </w:r>
      <w:r>
        <w:rPr>
          <w:spacing w:val="1"/>
        </w:rPr>
        <w:t xml:space="preserve"> </w:t>
      </w:r>
      <w:r>
        <w:t xml:space="preserve">especially apparent in the graphs for </w:t>
      </w:r>
      <w:proofErr w:type="spellStart"/>
      <w:r>
        <w:t>Bondville</w:t>
      </w:r>
      <w:proofErr w:type="spellEnd"/>
      <w:r>
        <w:t>, Goodwin Creek, and Penn State. Comparisons</w:t>
      </w:r>
      <w:r>
        <w:rPr>
          <w:spacing w:val="1"/>
        </w:rPr>
        <w:t xml:space="preserve"> </w:t>
      </w:r>
      <w:r>
        <w:t>are also made by showing the percentage improvement, defined as the difference between the</w:t>
      </w:r>
      <w:r>
        <w:rPr>
          <w:spacing w:val="1"/>
        </w:rPr>
        <w:t xml:space="preserve"> </w:t>
      </w:r>
      <w:r>
        <w:t>RMSE of the ML forecast and the RMSE of the benchmark forecast divided by the RMSE of the</w:t>
      </w:r>
      <w:r>
        <w:rPr>
          <w:spacing w:val="-57"/>
        </w:rPr>
        <w:t xml:space="preserve"> </w:t>
      </w:r>
      <w:r>
        <w:t>benchmark. The greatest improvement across all situations occurs in Fort Peck where the suite of</w:t>
      </w:r>
      <w:r>
        <w:rPr>
          <w:spacing w:val="-57"/>
        </w:rPr>
        <w:t xml:space="preserve"> </w:t>
      </w:r>
      <w:r>
        <w:t>ML algorithms demonstrates a 28.8% improvement over the Perez forecasts’ average RMSE</w:t>
      </w:r>
      <w:r>
        <w:rPr>
          <w:spacing w:val="1"/>
        </w:rPr>
        <w:t xml:space="preserve"> </w:t>
      </w:r>
      <w:r>
        <w:t xml:space="preserve">values, followed by a 25.7% improvement in Boulder. Improvements over Perez </w:t>
      </w:r>
      <w:proofErr w:type="spellStart"/>
      <w:r>
        <w:t>forecasts’s</w:t>
      </w:r>
      <w:proofErr w:type="spellEnd"/>
      <w:r>
        <w:rPr>
          <w:spacing w:val="1"/>
        </w:rPr>
        <w:t xml:space="preserve"> </w:t>
      </w:r>
      <w:r>
        <w:t xml:space="preserve">RMSE averages are made in Desert Rock, Sioux Falls, Penn State, </w:t>
      </w:r>
      <w:proofErr w:type="spellStart"/>
      <w:r>
        <w:t>Bondville</w:t>
      </w:r>
      <w:proofErr w:type="spellEnd"/>
      <w:r>
        <w:t>, and Goodwin</w:t>
      </w:r>
      <w:r>
        <w:rPr>
          <w:spacing w:val="1"/>
        </w:rPr>
        <w:t xml:space="preserve"> </w:t>
      </w:r>
      <w:r>
        <w:t>Creek by 21.5%, 10%, 6.4%, 4.8%, and 0.7%, respectively. It is interesting to note that this study</w:t>
      </w:r>
      <w:r>
        <w:rPr>
          <w:spacing w:val="-57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RMSE</w:t>
      </w:r>
      <w:r>
        <w:rPr>
          <w:spacing w:val="-1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Boulder,</w:t>
      </w:r>
      <w:r>
        <w:rPr>
          <w:spacing w:val="-1"/>
        </w:rPr>
        <w:t xml:space="preserve"> </w:t>
      </w:r>
      <w:r>
        <w:t>Fort</w:t>
      </w:r>
      <w:r>
        <w:rPr>
          <w:spacing w:val="-3"/>
        </w:rPr>
        <w:t xml:space="preserve"> </w:t>
      </w:r>
      <w:r>
        <w:t>Peck,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Desert</w:t>
      </w:r>
      <w:r>
        <w:rPr>
          <w:spacing w:val="-2"/>
        </w:rPr>
        <w:t xml:space="preserve"> </w:t>
      </w:r>
      <w:r>
        <w:t>Rock.</w:t>
      </w:r>
      <w:r>
        <w:rPr>
          <w:spacing w:val="-2"/>
        </w:rPr>
        <w:t xml:space="preserve"> </w:t>
      </w:r>
      <w:r>
        <w:t>These</w:t>
      </w:r>
    </w:p>
    <w:p w:rsidR="009D2C4C" w:rsidRDefault="009D2C4C">
      <w:pPr>
        <w:sectPr w:rsidR="009D2C4C">
          <w:pgSz w:w="12240" w:h="15840"/>
          <w:pgMar w:top="1360" w:right="1260" w:bottom="2660" w:left="1200" w:header="0" w:footer="2414" w:gutter="0"/>
          <w:cols w:space="720"/>
        </w:sectPr>
      </w:pPr>
    </w:p>
    <w:p w:rsidR="009D2C4C" w:rsidRDefault="00C340F8">
      <w:pPr>
        <w:pStyle w:val="BodyText"/>
        <w:spacing w:before="76"/>
        <w:ind w:left="240" w:right="489"/>
      </w:pPr>
      <w:proofErr w:type="gramStart"/>
      <w:r>
        <w:lastRenderedPageBreak/>
        <w:t>three</w:t>
      </w:r>
      <w:proofErr w:type="gramEnd"/>
      <w:r>
        <w:t xml:space="preserve"> sites are located at the highest elevations and are the three westernmost locations in the</w:t>
      </w:r>
      <w:r>
        <w:rPr>
          <w:spacing w:val="1"/>
        </w:rPr>
        <w:t xml:space="preserve"> </w:t>
      </w:r>
      <w:r>
        <w:t>SURFRAD network. ML forecasts outperform the RMSE results from the persistence of</w:t>
      </w:r>
      <w:r>
        <w:rPr>
          <w:spacing w:val="1"/>
        </w:rPr>
        <w:t xml:space="preserve"> </w:t>
      </w:r>
      <w:r>
        <w:t>cloudiness forecasts for all sites as well. They show the greatest improvement in the four</w:t>
      </w:r>
      <w:r>
        <w:rPr>
          <w:spacing w:val="1"/>
        </w:rPr>
        <w:t xml:space="preserve"> </w:t>
      </w:r>
      <w:r>
        <w:t>locations situated eastward of mountain ranges or other orographic features: Boulder (25.3%),</w:t>
      </w:r>
      <w:r>
        <w:rPr>
          <w:spacing w:val="-57"/>
        </w:rPr>
        <w:t xml:space="preserve"> </w:t>
      </w:r>
      <w:r>
        <w:t>Desert</w:t>
      </w:r>
      <w:r>
        <w:rPr>
          <w:spacing w:val="-2"/>
        </w:rPr>
        <w:t xml:space="preserve"> </w:t>
      </w:r>
      <w:r>
        <w:t>Rock (30.7%), Penn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(26.3%), and</w:t>
      </w:r>
      <w:r>
        <w:rPr>
          <w:spacing w:val="-1"/>
        </w:rPr>
        <w:t xml:space="preserve"> </w:t>
      </w:r>
      <w:r>
        <w:t>Fort</w:t>
      </w:r>
      <w:r>
        <w:rPr>
          <w:spacing w:val="-1"/>
        </w:rPr>
        <w:t xml:space="preserve"> </w:t>
      </w:r>
      <w:r>
        <w:t>Peck</w:t>
      </w:r>
      <w:r>
        <w:rPr>
          <w:spacing w:val="-1"/>
        </w:rPr>
        <w:t xml:space="preserve"> </w:t>
      </w:r>
      <w:r>
        <w:t>(27.2%).</w:t>
      </w:r>
    </w:p>
    <w:p w:rsidR="009D2C4C" w:rsidRDefault="00C340F8">
      <w:pPr>
        <w:pStyle w:val="ListParagraph"/>
        <w:numPr>
          <w:ilvl w:val="0"/>
          <w:numId w:val="1"/>
        </w:numPr>
        <w:tabs>
          <w:tab w:val="left" w:pos="521"/>
        </w:tabs>
        <w:spacing w:before="200"/>
        <w:ind w:left="520" w:hanging="281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ML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</w:p>
    <w:p w:rsidR="009D2C4C" w:rsidRDefault="00C340F8">
      <w:pPr>
        <w:pStyle w:val="BodyText"/>
        <w:spacing w:before="199"/>
        <w:ind w:left="239" w:right="196" w:firstLine="720"/>
      </w:pPr>
      <w:r>
        <w:t>Table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Appendix</w:t>
      </w:r>
      <w:r>
        <w:rPr>
          <w:spacing w:val="-8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compares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by showing the relative frequency (rounded) of each algorithm’s ability in producing the lowest</w:t>
      </w:r>
      <w:r>
        <w:rPr>
          <w:spacing w:val="1"/>
        </w:rPr>
        <w:t xml:space="preserve"> </w:t>
      </w:r>
      <w:r>
        <w:t>RMSE values in the listed forecasting situations. There were 84 forecasting situations for each of</w:t>
      </w:r>
      <w:r>
        <w:rPr>
          <w:spacing w:val="-57"/>
        </w:rPr>
        <w:t xml:space="preserve"> </w:t>
      </w:r>
      <w:r>
        <w:t>the four forecast horizons (12 months per seven sites), 84 situations for the seasonal forecasts</w:t>
      </w:r>
      <w:r>
        <w:rPr>
          <w:spacing w:val="1"/>
        </w:rPr>
        <w:t xml:space="preserve"> </w:t>
      </w:r>
      <w:r>
        <w:t>(three months per seven sites for four forecast horizons), and 48 situations for the geographic</w:t>
      </w:r>
      <w:r>
        <w:rPr>
          <w:spacing w:val="1"/>
        </w:rPr>
        <w:t xml:space="preserve"> </w:t>
      </w:r>
      <w:r>
        <w:t>forecasts (12 months per four forecast horizons) in this study. The ANN algorithm was the top</w:t>
      </w:r>
      <w:r>
        <w:rPr>
          <w:spacing w:val="1"/>
        </w:rPr>
        <w:t xml:space="preserve"> </w:t>
      </w:r>
      <w:r>
        <w:t>performer in each of these situational categories and produced the lowest error value in 41.1% of</w:t>
      </w:r>
      <w:r>
        <w:rPr>
          <w:spacing w:val="-5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336</w:t>
      </w:r>
      <w:r>
        <w:rPr>
          <w:spacing w:val="-11"/>
        </w:rPr>
        <w:t xml:space="preserve"> </w:t>
      </w:r>
      <w:r>
        <w:t>forecasting</w:t>
      </w:r>
      <w:r>
        <w:rPr>
          <w:spacing w:val="-10"/>
        </w:rPr>
        <w:t xml:space="preserve"> </w:t>
      </w:r>
      <w:r>
        <w:t>situations,</w:t>
      </w:r>
      <w:r>
        <w:rPr>
          <w:spacing w:val="-11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RMSE</w:t>
      </w:r>
      <w:r>
        <w:rPr>
          <w:spacing w:val="-11"/>
        </w:rPr>
        <w:t xml:space="preserve"> </w:t>
      </w:r>
      <w:r>
        <w:t>metric.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SVM</w:t>
      </w:r>
      <w:r>
        <w:rPr>
          <w:spacing w:val="-11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performed</w:t>
      </w:r>
      <w:r>
        <w:rPr>
          <w:spacing w:val="-11"/>
        </w:rPr>
        <w:t xml:space="preserve"> </w:t>
      </w:r>
      <w:r>
        <w:t>equally</w:t>
      </w:r>
      <w:r>
        <w:rPr>
          <w:spacing w:val="-57"/>
        </w:rPr>
        <w:t xml:space="preserve"> </w:t>
      </w:r>
      <w:r>
        <w:t>well in Fort Peck, and when the seasons are broken down by month, SVM outperformed ANN</w:t>
      </w:r>
      <w:r>
        <w:rPr>
          <w:spacing w:val="1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April</w:t>
      </w:r>
      <w:r>
        <w:rPr>
          <w:spacing w:val="-8"/>
        </w:rPr>
        <w:t xml:space="preserve"> </w:t>
      </w:r>
      <w:r>
        <w:t>forecasts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42%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32%.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RF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equally</w:t>
      </w:r>
      <w:r>
        <w:rPr>
          <w:spacing w:val="-57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forecast</w:t>
      </w:r>
      <w:r>
        <w:rPr>
          <w:spacing w:val="-2"/>
        </w:rPr>
        <w:t xml:space="preserve"> </w:t>
      </w:r>
      <w:r>
        <w:t>situations.</w:t>
      </w:r>
    </w:p>
    <w:p w:rsidR="009D2C4C" w:rsidRDefault="00C340F8">
      <w:pPr>
        <w:pStyle w:val="BodyText"/>
        <w:spacing w:before="123"/>
        <w:ind w:left="239" w:right="222" w:firstLine="720"/>
      </w:pPr>
      <w:r>
        <w:t>Table</w:t>
      </w:r>
      <w:r>
        <w:rPr>
          <w:spacing w:val="-7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Appendix</w:t>
      </w:r>
      <w:r>
        <w:rPr>
          <w:spacing w:val="-8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relative</w:t>
      </w:r>
      <w:r>
        <w:rPr>
          <w:spacing w:val="-7"/>
        </w:rPr>
        <w:t xml:space="preserve"> </w:t>
      </w:r>
      <w:r>
        <w:t>frequency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 model’s ability to produce the lowest MAE values in each forecasting situation. The SVM</w:t>
      </w:r>
      <w:r>
        <w:rPr>
          <w:spacing w:val="1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produced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lowest</w:t>
      </w:r>
      <w:r>
        <w:rPr>
          <w:spacing w:val="-9"/>
        </w:rPr>
        <w:t xml:space="preserve"> </w:t>
      </w:r>
      <w:r>
        <w:t>MAE</w:t>
      </w:r>
      <w:r>
        <w:rPr>
          <w:spacing w:val="-9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forecasting</w:t>
      </w:r>
      <w:r>
        <w:rPr>
          <w:spacing w:val="-10"/>
        </w:rPr>
        <w:t xml:space="preserve"> </w:t>
      </w:r>
      <w:r>
        <w:t>situations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models,</w:t>
      </w:r>
      <w:r>
        <w:rPr>
          <w:spacing w:val="-8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tied</w:t>
      </w:r>
      <w:r>
        <w:rPr>
          <w:spacing w:val="-7"/>
        </w:rPr>
        <w:t xml:space="preserve"> </w:t>
      </w:r>
      <w:r>
        <w:t>ANN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three-hour</w:t>
      </w:r>
      <w:r>
        <w:rPr>
          <w:spacing w:val="-8"/>
        </w:rPr>
        <w:t xml:space="preserve"> </w:t>
      </w:r>
      <w:proofErr w:type="gramStart"/>
      <w:r>
        <w:t>ahead</w:t>
      </w:r>
      <w:proofErr w:type="gramEnd"/>
      <w:r>
        <w:rPr>
          <w:spacing w:val="-7"/>
        </w:rPr>
        <w:t xml:space="preserve"> </w:t>
      </w:r>
      <w:r>
        <w:t>forecasts.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57"/>
        </w:rPr>
        <w:t xml:space="preserve"> </w:t>
      </w:r>
      <w:r>
        <w:t>the top performer in more situations according to the MAE metric than the ANN was when</w:t>
      </w:r>
      <w:r>
        <w:rPr>
          <w:spacing w:val="1"/>
        </w:rPr>
        <w:t xml:space="preserve"> </w:t>
      </w:r>
      <w:r>
        <w:t>considering the RMSE metric. The SVM performed best most often in one-hour forecasts and</w:t>
      </w:r>
      <w:r>
        <w:rPr>
          <w:spacing w:val="1"/>
        </w:rPr>
        <w:t xml:space="preserve"> </w:t>
      </w:r>
      <w:r>
        <w:t>approached</w:t>
      </w:r>
      <w:r>
        <w:rPr>
          <w:spacing w:val="-5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frequencies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forecast</w:t>
      </w:r>
      <w:r>
        <w:rPr>
          <w:spacing w:val="-5"/>
        </w:rPr>
        <w:t xml:space="preserve"> </w:t>
      </w:r>
      <w:r>
        <w:t>horizon</w:t>
      </w:r>
      <w:r>
        <w:rPr>
          <w:spacing w:val="-5"/>
        </w:rPr>
        <w:t xml:space="preserve"> </w:t>
      </w:r>
      <w:r>
        <w:t>extended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time.</w:t>
      </w:r>
    </w:p>
    <w:p w:rsidR="009D2C4C" w:rsidRDefault="009D2C4C">
      <w:pPr>
        <w:pStyle w:val="BodyText"/>
        <w:spacing w:before="4"/>
        <w:rPr>
          <w:sz w:val="32"/>
        </w:rPr>
      </w:pPr>
    </w:p>
    <w:p w:rsidR="009D2C4C" w:rsidRDefault="00C340F8">
      <w:pPr>
        <w:pStyle w:val="ListParagraph"/>
        <w:numPr>
          <w:ilvl w:val="0"/>
          <w:numId w:val="3"/>
        </w:numPr>
        <w:tabs>
          <w:tab w:val="left" w:pos="614"/>
        </w:tabs>
        <w:ind w:left="613" w:hanging="375"/>
        <w:rPr>
          <w:sz w:val="24"/>
        </w:rPr>
      </w:pPr>
      <w:r>
        <w:rPr>
          <w:sz w:val="24"/>
        </w:rPr>
        <w:t>CONCLUSIONS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 w:rsidR="009D2C4C" w:rsidRDefault="009D2C4C">
      <w:pPr>
        <w:pStyle w:val="BodyText"/>
        <w:spacing w:before="10"/>
        <w:rPr>
          <w:sz w:val="21"/>
        </w:rPr>
      </w:pPr>
    </w:p>
    <w:p w:rsidR="009D2C4C" w:rsidRDefault="00C340F8">
      <w:pPr>
        <w:pStyle w:val="BodyText"/>
        <w:ind w:left="239" w:right="270" w:firstLine="720"/>
      </w:pPr>
      <w:r>
        <w:t>This paper assessed the performance of machine learning techniques and their validity in</w:t>
      </w:r>
      <w:r>
        <w:rPr>
          <w:spacing w:val="-57"/>
        </w:rPr>
        <w:t xml:space="preserve"> </w:t>
      </w:r>
      <w:r>
        <w:t>improving short-term solar forecasting. The machine learning approach was compared to other</w:t>
      </w:r>
      <w:r>
        <w:rPr>
          <w:spacing w:val="1"/>
        </w:rPr>
        <w:t xml:space="preserve"> </w:t>
      </w:r>
      <w:r>
        <w:t>forecasting methods, and individual machine learning algorithms were compared against each</w:t>
      </w:r>
      <w:r>
        <w:rPr>
          <w:spacing w:val="1"/>
        </w:rPr>
        <w:t xml:space="preserve"> </w:t>
      </w:r>
      <w:r>
        <w:t>other. ML forecasts generated lower average RMSE values than a cloud motion forecasting</w:t>
      </w:r>
      <w:r>
        <w:rPr>
          <w:spacing w:val="1"/>
        </w:rPr>
        <w:t xml:space="preserve"> </w:t>
      </w:r>
      <w:r>
        <w:t>method for all seven sites, with the biggest improvements for the three sites at the highest</w:t>
      </w:r>
      <w:r>
        <w:rPr>
          <w:spacing w:val="1"/>
        </w:rPr>
        <w:t xml:space="preserve"> </w:t>
      </w:r>
      <w:r>
        <w:t>elevations and westernmost locations in the SURFRAD network. They also outperformed</w:t>
      </w:r>
      <w:r>
        <w:rPr>
          <w:spacing w:val="1"/>
        </w:rPr>
        <w:t xml:space="preserve"> </w:t>
      </w:r>
      <w:r>
        <w:t>persistence of cloudiness forecasts at all seven sites, with the greatest improvements at the four</w:t>
      </w:r>
      <w:r>
        <w:rPr>
          <w:spacing w:val="1"/>
        </w:rPr>
        <w:t xml:space="preserve"> </w:t>
      </w:r>
      <w:r>
        <w:t>locations situated downwind from large orographic features. The ML forecasts had the lowest</w:t>
      </w:r>
      <w:r>
        <w:rPr>
          <w:spacing w:val="1"/>
        </w:rPr>
        <w:t xml:space="preserve"> </w:t>
      </w:r>
      <w:r>
        <w:t>RMSE more often than the cloud motion method across all summer and fall seasonal forecasts,</w:t>
      </w:r>
      <w:r>
        <w:rPr>
          <w:spacing w:val="1"/>
        </w:rPr>
        <w:t xml:space="preserve"> </w:t>
      </w:r>
      <w:r>
        <w:t>as well as for one and four-hour ahead forecasts.</w:t>
      </w:r>
      <w:r>
        <w:rPr>
          <w:spacing w:val="1"/>
        </w:rPr>
        <w:t xml:space="preserve"> </w:t>
      </w:r>
      <w:r>
        <w:t>Assessing the performance of the four</w:t>
      </w:r>
      <w:r>
        <w:rPr>
          <w:spacing w:val="1"/>
        </w:rPr>
        <w:t xml:space="preserve"> </w:t>
      </w:r>
      <w:r>
        <w:t>algorithms against each other did not reveal any strong situation dependent sensitivities, as each</w:t>
      </w:r>
      <w:r>
        <w:rPr>
          <w:spacing w:val="-57"/>
        </w:rPr>
        <w:t xml:space="preserve"> </w:t>
      </w:r>
      <w:r>
        <w:t>algorithm was capable of making the best forecast in the various forecasting situations though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others.</w:t>
      </w:r>
      <w:r>
        <w:rPr>
          <w:spacing w:val="-1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SVMs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ANNs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forecasting</w:t>
      </w:r>
    </w:p>
    <w:p w:rsidR="009D2C4C" w:rsidRDefault="009D2C4C">
      <w:pPr>
        <w:sectPr w:rsidR="009D2C4C">
          <w:pgSz w:w="12240" w:h="15840"/>
          <w:pgMar w:top="1360" w:right="1260" w:bottom="2660" w:left="1200" w:header="0" w:footer="2414" w:gutter="0"/>
          <w:cols w:space="720"/>
        </w:sectPr>
      </w:pPr>
    </w:p>
    <w:p w:rsidR="009D2C4C" w:rsidRDefault="00C340F8">
      <w:pPr>
        <w:pStyle w:val="BodyText"/>
        <w:spacing w:before="76"/>
        <w:ind w:left="240" w:right="192"/>
      </w:pPr>
      <w:proofErr w:type="gramStart"/>
      <w:r>
        <w:lastRenderedPageBreak/>
        <w:t>errors</w:t>
      </w:r>
      <w:proofErr w:type="gramEnd"/>
      <w:r>
        <w:t xml:space="preserve"> depending on the error metric used. ANN was the preferred algorithm if minimizing the</w:t>
      </w:r>
      <w:r>
        <w:rPr>
          <w:spacing w:val="1"/>
        </w:rPr>
        <w:t xml:space="preserve"> </w:t>
      </w:r>
      <w:r>
        <w:t>largest point forecast errors is the greatest concern, according to the RMSE metric. However,</w:t>
      </w:r>
      <w:r>
        <w:rPr>
          <w:spacing w:val="1"/>
        </w:rPr>
        <w:t xml:space="preserve"> </w:t>
      </w:r>
      <w:r>
        <w:t>SVM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performer</w:t>
      </w:r>
      <w:r>
        <w:rPr>
          <w:spacing w:val="-1"/>
        </w:rPr>
        <w:t xml:space="preserve"> </w:t>
      </w:r>
      <w:r>
        <w:t>if minimizing</w:t>
      </w:r>
      <w:r>
        <w:rPr>
          <w:spacing w:val="-1"/>
        </w:rPr>
        <w:t xml:space="preserve"> </w:t>
      </w:r>
      <w:r>
        <w:t>the average</w:t>
      </w:r>
      <w:r>
        <w:rPr>
          <w:spacing w:val="-1"/>
        </w:rPr>
        <w:t xml:space="preserve"> </w:t>
      </w:r>
      <w:r>
        <w:t>absolute difference,</w:t>
      </w:r>
      <w:r>
        <w:rPr>
          <w:spacing w:val="-1"/>
        </w:rPr>
        <w:t xml:space="preserve"> </w:t>
      </w:r>
      <w:r>
        <w:t>MAE,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top priority.</w:t>
      </w:r>
    </w:p>
    <w:p w:rsidR="009D2C4C" w:rsidRDefault="00C340F8">
      <w:pPr>
        <w:pStyle w:val="BodyText"/>
        <w:ind w:left="239" w:right="163" w:firstLine="720"/>
      </w:pPr>
      <w:r>
        <w:t>This solar irradiance forecasting methodology can be extended by increasing the forecast</w:t>
      </w:r>
      <w:r>
        <w:rPr>
          <w:spacing w:val="1"/>
        </w:rPr>
        <w:t xml:space="preserve"> </w:t>
      </w:r>
      <w:r>
        <w:t>horizon resolutions from hourly increments to five-minute increments, allowing for more</w:t>
      </w:r>
      <w:r>
        <w:rPr>
          <w:spacing w:val="1"/>
        </w:rPr>
        <w:t xml:space="preserve"> </w:t>
      </w:r>
      <w:r>
        <w:t>dynamic time series information about upcoming ramping events. Further work is needed to fine-</w:t>
      </w:r>
      <w:r>
        <w:rPr>
          <w:spacing w:val="-57"/>
        </w:rPr>
        <w:t xml:space="preserve"> </w:t>
      </w:r>
      <w:r>
        <w:t xml:space="preserve">tune each ML </w:t>
      </w:r>
      <w:proofErr w:type="gramStart"/>
      <w:r>
        <w:t>algorithm,</w:t>
      </w:r>
      <w:proofErr w:type="gramEnd"/>
      <w:r>
        <w:t xml:space="preserve"> and future research should also look into optimizing ML hyper-</w:t>
      </w:r>
      <w:r>
        <w:rPr>
          <w:spacing w:val="1"/>
        </w:rPr>
        <w:t xml:space="preserve"> </w:t>
      </w:r>
      <w:r>
        <w:t>parameters for each situation dependent forecast. Improved forecasts will help facilitate higher</w:t>
      </w:r>
      <w:r>
        <w:rPr>
          <w:spacing w:val="1"/>
        </w:rPr>
        <w:t xml:space="preserve"> </w:t>
      </w:r>
      <w:r>
        <w:t>penetrations of solar energy into the grid by providing increased grid reliability and minimizing</w:t>
      </w:r>
      <w:r>
        <w:rPr>
          <w:spacing w:val="1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associated with</w:t>
      </w:r>
      <w:r>
        <w:rPr>
          <w:spacing w:val="-1"/>
        </w:rPr>
        <w:t xml:space="preserve"> </w:t>
      </w:r>
      <w:r>
        <w:t>ramping events.</w:t>
      </w:r>
    </w:p>
    <w:p w:rsidR="009D2C4C" w:rsidRDefault="009D2C4C">
      <w:pPr>
        <w:pStyle w:val="BodyText"/>
        <w:rPr>
          <w:sz w:val="26"/>
        </w:rPr>
      </w:pPr>
    </w:p>
    <w:p w:rsidR="009D2C4C" w:rsidRDefault="00C340F8">
      <w:pPr>
        <w:pStyle w:val="ListParagraph"/>
        <w:numPr>
          <w:ilvl w:val="0"/>
          <w:numId w:val="3"/>
        </w:numPr>
        <w:tabs>
          <w:tab w:val="left" w:pos="534"/>
        </w:tabs>
        <w:spacing w:before="177"/>
        <w:ind w:left="533" w:hanging="295"/>
        <w:rPr>
          <w:sz w:val="24"/>
        </w:rPr>
      </w:pPr>
      <w:r>
        <w:rPr>
          <w:sz w:val="24"/>
        </w:rPr>
        <w:t>ACKNOWLEDGEMENTS</w:t>
      </w:r>
    </w:p>
    <w:p w:rsidR="009D2C4C" w:rsidRDefault="00C340F8">
      <w:pPr>
        <w:pStyle w:val="BodyText"/>
        <w:spacing w:before="199"/>
        <w:ind w:left="239" w:right="476" w:firstLine="720"/>
      </w:pPr>
      <w:r>
        <w:t xml:space="preserve">I would like to thank Anthony </w:t>
      </w:r>
      <w:proofErr w:type="spellStart"/>
      <w:r>
        <w:t>Florita</w:t>
      </w:r>
      <w:proofErr w:type="spellEnd"/>
      <w:r>
        <w:t xml:space="preserve">, </w:t>
      </w:r>
      <w:proofErr w:type="spellStart"/>
      <w:r>
        <w:t>Tarek</w:t>
      </w:r>
      <w:proofErr w:type="spellEnd"/>
      <w:r>
        <w:t xml:space="preserve"> </w:t>
      </w:r>
      <w:proofErr w:type="spellStart"/>
      <w:r>
        <w:t>Elgindy</w:t>
      </w:r>
      <w:proofErr w:type="spellEnd"/>
      <w:r>
        <w:t xml:space="preserve">, and </w:t>
      </w:r>
      <w:proofErr w:type="spellStart"/>
      <w:r>
        <w:t>Bri</w:t>
      </w:r>
      <w:proofErr w:type="spellEnd"/>
      <w:r>
        <w:t>-Mathias Hodge for their</w:t>
      </w:r>
      <w:r>
        <w:rPr>
          <w:spacing w:val="-57"/>
        </w:rPr>
        <w:t xml:space="preserve"> </w:t>
      </w:r>
      <w:r>
        <w:t>support and guidance throughout this project. I would also like to thank the workforce</w:t>
      </w:r>
      <w:r>
        <w:rPr>
          <w:spacing w:val="1"/>
        </w:rPr>
        <w:t xml:space="preserve"> </w:t>
      </w:r>
      <w:r>
        <w:t>development team at NREL, the CCI program, and the Office of Science. This work was</w:t>
      </w:r>
      <w:r>
        <w:rPr>
          <w:spacing w:val="1"/>
        </w:rPr>
        <w:t xml:space="preserve"> </w:t>
      </w:r>
      <w:r>
        <w:t xml:space="preserve">supported in part by the U.S. Department of Energy, Office of Science, </w:t>
      </w:r>
      <w:proofErr w:type="gramStart"/>
      <w:r>
        <w:t>Office</w:t>
      </w:r>
      <w:proofErr w:type="gramEnd"/>
      <w:r>
        <w:t xml:space="preserve"> of Workforce</w:t>
      </w:r>
      <w:r>
        <w:rPr>
          <w:spacing w:val="1"/>
        </w:rPr>
        <w:t xml:space="preserve"> </w:t>
      </w:r>
      <w:r>
        <w:t>Development for Teachers and Scientists (WDTS) under the Community College Internships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(CCI).</w:t>
      </w:r>
    </w:p>
    <w:p w:rsidR="009D2C4C" w:rsidRDefault="009D2C4C">
      <w:pPr>
        <w:pStyle w:val="BodyText"/>
        <w:rPr>
          <w:sz w:val="26"/>
        </w:rPr>
      </w:pPr>
    </w:p>
    <w:p w:rsidR="009D2C4C" w:rsidRDefault="009D2C4C">
      <w:pPr>
        <w:pStyle w:val="BodyText"/>
        <w:rPr>
          <w:sz w:val="22"/>
        </w:rPr>
      </w:pPr>
    </w:p>
    <w:p w:rsidR="009D2C4C" w:rsidRDefault="00C340F8">
      <w:pPr>
        <w:pStyle w:val="ListParagraph"/>
        <w:numPr>
          <w:ilvl w:val="0"/>
          <w:numId w:val="3"/>
        </w:numPr>
        <w:tabs>
          <w:tab w:val="left" w:pos="613"/>
        </w:tabs>
        <w:spacing w:line="412" w:lineRule="auto"/>
        <w:ind w:left="240" w:right="7211" w:firstLine="0"/>
        <w:rPr>
          <w:sz w:val="24"/>
        </w:rPr>
      </w:pPr>
      <w:r>
        <w:rPr>
          <w:sz w:val="24"/>
        </w:rPr>
        <w:t>APPENDICES</w:t>
      </w:r>
      <w:r>
        <w:rPr>
          <w:spacing w:val="1"/>
          <w:sz w:val="24"/>
        </w:rPr>
        <w:t xml:space="preserve"> </w:t>
      </w:r>
      <w:r>
        <w:rPr>
          <w:sz w:val="24"/>
        </w:rPr>
        <w:t>Appendix</w:t>
      </w:r>
      <w:r>
        <w:rPr>
          <w:spacing w:val="-4"/>
          <w:sz w:val="24"/>
        </w:rPr>
        <w:t xml:space="preserve"> </w:t>
      </w:r>
      <w:r>
        <w:rPr>
          <w:sz w:val="24"/>
        </w:rPr>
        <w:t>A:</w:t>
      </w:r>
      <w:r>
        <w:rPr>
          <w:spacing w:val="54"/>
          <w:sz w:val="24"/>
        </w:rPr>
        <w:t xml:space="preserve"> </w:t>
      </w:r>
      <w:r>
        <w:rPr>
          <w:sz w:val="24"/>
        </w:rPr>
        <w:t>Equations</w:t>
      </w:r>
    </w:p>
    <w:p w:rsidR="009D2C4C" w:rsidRDefault="009D2C4C">
      <w:pPr>
        <w:pStyle w:val="BodyText"/>
        <w:rPr>
          <w:sz w:val="26"/>
        </w:rPr>
      </w:pPr>
    </w:p>
    <w:p w:rsidR="009D2C4C" w:rsidRDefault="00C340F8">
      <w:pPr>
        <w:pStyle w:val="BodyText"/>
        <w:spacing w:before="182"/>
        <w:ind w:left="528"/>
      </w:pPr>
      <w:r>
        <w:t>RMSE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as</w:t>
      </w:r>
    </w:p>
    <w:p w:rsidR="009D2C4C" w:rsidRDefault="009D2C4C">
      <w:pPr>
        <w:pStyle w:val="BodyText"/>
        <w:rPr>
          <w:sz w:val="20"/>
        </w:rPr>
      </w:pPr>
    </w:p>
    <w:p w:rsidR="009D2C4C" w:rsidRDefault="009D2C4C">
      <w:pPr>
        <w:rPr>
          <w:sz w:val="20"/>
        </w:rPr>
        <w:sectPr w:rsidR="009D2C4C">
          <w:pgSz w:w="12240" w:h="15840"/>
          <w:pgMar w:top="1360" w:right="1260" w:bottom="2660" w:left="1200" w:header="0" w:footer="2414" w:gutter="0"/>
          <w:cols w:space="720"/>
        </w:sectPr>
      </w:pPr>
    </w:p>
    <w:p w:rsidR="009D2C4C" w:rsidRDefault="009D2C4C">
      <w:pPr>
        <w:pStyle w:val="BodyText"/>
        <w:rPr>
          <w:sz w:val="26"/>
        </w:rPr>
      </w:pPr>
    </w:p>
    <w:p w:rsidR="009D2C4C" w:rsidRDefault="009D2C4C">
      <w:pPr>
        <w:pStyle w:val="BodyText"/>
        <w:spacing w:before="8"/>
        <w:rPr>
          <w:sz w:val="37"/>
        </w:rPr>
      </w:pPr>
    </w:p>
    <w:p w:rsidR="009D2C4C" w:rsidRDefault="00C340F8">
      <w:pPr>
        <w:pStyle w:val="BodyText"/>
        <w:ind w:left="534"/>
      </w:pPr>
      <w:r>
        <w:t>MAE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as</w:t>
      </w:r>
    </w:p>
    <w:p w:rsidR="009D2C4C" w:rsidRDefault="00C340F8">
      <w:pPr>
        <w:pStyle w:val="BodyText"/>
        <w:spacing w:before="205"/>
        <w:ind w:right="185"/>
        <w:jc w:val="right"/>
      </w:pPr>
      <w:r>
        <w:br w:type="column"/>
      </w:r>
      <w:r>
        <w:lastRenderedPageBreak/>
        <w:t>Equation</w:t>
      </w:r>
      <w:r>
        <w:rPr>
          <w:spacing w:val="-9"/>
        </w:rPr>
        <w:t xml:space="preserve"> </w:t>
      </w:r>
      <w:r>
        <w:t>3</w:t>
      </w:r>
    </w:p>
    <w:p w:rsidR="009D2C4C" w:rsidRDefault="009D2C4C">
      <w:pPr>
        <w:pStyle w:val="BodyText"/>
        <w:rPr>
          <w:sz w:val="26"/>
        </w:rPr>
      </w:pPr>
    </w:p>
    <w:p w:rsidR="009D2C4C" w:rsidRDefault="009D2C4C">
      <w:pPr>
        <w:pStyle w:val="BodyText"/>
        <w:rPr>
          <w:sz w:val="26"/>
        </w:rPr>
      </w:pPr>
    </w:p>
    <w:p w:rsidR="009D2C4C" w:rsidRDefault="00987F25">
      <w:pPr>
        <w:pStyle w:val="BodyText"/>
        <w:tabs>
          <w:tab w:val="left" w:pos="860"/>
          <w:tab w:val="left" w:pos="1223"/>
          <w:tab w:val="left" w:pos="4913"/>
        </w:tabs>
        <w:spacing w:before="207"/>
        <w:ind w:left="534"/>
      </w:pPr>
      <w:r>
        <w:pict>
          <v:group id="_x0000_s1046" style="position:absolute;left:0;text-align:left;margin-left:267.6pt;margin-top:14.55pt;width:16.4pt;height:16.8pt;z-index:-16934912;mso-position-horizontal-relative:page" coordorigin="5352,291" coordsize="328,336">
            <v:rect id="_x0000_s1049" style="position:absolute;left:5352;top:391;width:135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5528;top:290;width:152;height:219">
              <v:imagedata r:id="rId10" o:title=""/>
            </v:shape>
            <v:shape id="_x0000_s1047" type="#_x0000_t202" style="position:absolute;left:5352;top:290;width:328;height:336" filled="f" stroked="f">
              <v:textbox style="mso-next-textbox:#_x0000_s1047" inset="0,0,0,0">
                <w:txbxContent>
                  <w:p w:rsidR="00987F25" w:rsidRDefault="00987F25">
                    <w:pPr>
                      <w:spacing w:before="136" w:line="199" w:lineRule="exact"/>
                      <w:ind w:left="-2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sz w:val="17"/>
                      </w:rPr>
                      <w:t>𝑁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045" style="position:absolute;left:0;text-align:left;margin-left:364.15pt;margin-top:14.55pt;width:.85pt;height:10.9pt;z-index:-16934400;mso-position-horizontal-relative:page" fillcolor="black" stroked="f">
            <w10:wrap anchorx="page"/>
          </v:rect>
        </w:pict>
      </w:r>
      <w:r>
        <w:pict>
          <v:rect id="_x0000_s1044" style="position:absolute;left:0;text-align:left;margin-left:300.55pt;margin-top:14.55pt;width:.85pt;height:10.9pt;z-index:-16933888;mso-position-horizontal-relative:page" fillcolor="black" stroked="f">
            <w10:wrap anchorx="page"/>
          </v:rect>
        </w:pict>
      </w:r>
      <w:r>
        <w:pict>
          <v:group id="_x0000_s1037" style="position:absolute;left:0;text-align:left;margin-left:252.2pt;margin-top:-49.75pt;width:120.95pt;height:26.9pt;z-index:15739392;mso-position-horizontal-relative:page" coordorigin="5044,-995" coordsize="2419,538">
            <v:shape id="_x0000_s1043" style="position:absolute;left:5044;top:-994;width:313;height:535" coordorigin="5044,-993" coordsize="313,535" o:spt="100" adj="0,,0" path="m5229,-993r-37,l5144,-501r-59,-109l5044,-588r5,8l5070,-591r72,133l5153,-458r52,-520l5229,-978r,-15xm5357,-727r-135,l5222,-712r135,l5357,-727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398;top:-828;width:152;height:219">
              <v:imagedata r:id="rId11" o:title=""/>
            </v:shape>
            <v:rect id="_x0000_s1041" style="position:absolute;left:5222;top:-996;width:2232;height:15" fillcolor="black" stroked="f"/>
            <v:shape id="_x0000_s1040" type="#_x0000_t202" style="position:absolute;left:5221;top:-949;width:147;height:457" filled="f" stroked="f">
              <v:textbox style="mso-next-textbox:#_x0000_s1040" inset="0,0,0,0">
                <w:txbxContent>
                  <w:p w:rsidR="00987F25" w:rsidRDefault="00987F25">
                    <w:pPr>
                      <w:spacing w:line="197" w:lineRule="exact"/>
                      <w:ind w:left="17"/>
                      <w:rPr>
                        <w:rFonts w:ascii="Cambria Math"/>
                        <w:sz w:val="17"/>
                      </w:rPr>
                    </w:pPr>
                    <w:r>
                      <w:rPr>
                        <w:rFonts w:ascii="Cambria Math"/>
                        <w:w w:val="103"/>
                        <w:sz w:val="17"/>
                      </w:rPr>
                      <w:t>1</w:t>
                    </w:r>
                  </w:p>
                  <w:p w:rsidR="00987F25" w:rsidRDefault="00987F25">
                    <w:pPr>
                      <w:spacing w:before="60" w:line="199" w:lineRule="exact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sz w:val="17"/>
                      </w:rPr>
                      <w:t>𝑁</w:t>
                    </w:r>
                  </w:p>
                </w:txbxContent>
              </v:textbox>
            </v:shape>
            <v:shape id="_x0000_s1039" type="#_x0000_t202" style="position:absolute;left:5563;top:-901;width:307;height:351" filled="f" stroked="f">
              <v:textbox style="mso-next-textbox:#_x0000_s1039" inset="0,0,0,0">
                <w:txbxContent>
                  <w:p w:rsidR="00987F25" w:rsidRDefault="00987F25">
                    <w:pPr>
                      <w:spacing w:line="175" w:lineRule="exact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sz w:val="17"/>
                      </w:rPr>
                      <w:t>𝑁</w:t>
                    </w:r>
                  </w:p>
                  <w:p w:rsidR="00987F25" w:rsidRDefault="00987F25">
                    <w:pPr>
                      <w:spacing w:line="176" w:lineRule="exact"/>
                      <w:rPr>
                        <w:rFonts w:ascii="Cambria Math"/>
                        <w:sz w:val="17"/>
                      </w:rPr>
                    </w:pPr>
                    <w:proofErr w:type="gramStart"/>
                    <w:r>
                      <w:rPr>
                        <w:rFonts w:ascii="Cambria Math"/>
                        <w:spacing w:val="6"/>
                        <w:w w:val="124"/>
                        <w:sz w:val="17"/>
                      </w:rPr>
                      <w:t>i</w:t>
                    </w:r>
                    <w:r>
                      <w:rPr>
                        <w:rFonts w:ascii="Cambria Math"/>
                        <w:spacing w:val="1"/>
                        <w:w w:val="251"/>
                        <w:sz w:val="17"/>
                      </w:rPr>
                      <w:t>!</w:t>
                    </w:r>
                    <w:r>
                      <w:rPr>
                        <w:rFonts w:ascii="Cambria Math"/>
                        <w:w w:val="103"/>
                        <w:sz w:val="17"/>
                      </w:rPr>
                      <w:t>1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5851;top:-882;width:1612;height:285" filled="f" stroked="f">
              <v:textbox style="mso-next-textbox:#_x0000_s1038" inset="0,0,0,0">
                <w:txbxContent>
                  <w:p w:rsidR="00987F25" w:rsidRDefault="00987F25">
                    <w:pPr>
                      <w:rPr>
                        <w:rFonts w:ascii="Cambria Math" w:eastAsia="Cambria Math" w:hAnsi="Cambria Math"/>
                        <w:sz w:val="17"/>
                      </w:rPr>
                    </w:pPr>
                    <w:proofErr w:type="gramStart"/>
                    <w:r>
                      <w:rPr>
                        <w:rFonts w:ascii="Cambria Math" w:eastAsia="Cambria Math" w:hAnsi="Cambria Math"/>
                        <w:w w:val="80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pacing w:val="37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78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w w:val="80"/>
                        <w:sz w:val="24"/>
                      </w:rPr>
                      <w:t>−</w:t>
                    </w:r>
                    <w:proofErr w:type="gramEnd"/>
                    <w:r>
                      <w:rPr>
                        <w:rFonts w:ascii="Cambria Math" w:eastAsia="Cambria Math" w:hAnsi="Cambria Math"/>
                        <w:spacing w:val="2"/>
                        <w:w w:val="80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w w:val="80"/>
                        <w:sz w:val="24"/>
                      </w:rPr>
                      <w:t>(</w:t>
                    </w:r>
                    <w:r>
                      <w:rPr>
                        <w:rFonts w:ascii="Cambria Math" w:eastAsia="Cambria Math" w:hAnsi="Cambria Math"/>
                        <w:spacing w:val="33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spacing w:val="35"/>
                        <w:sz w:val="24"/>
                      </w:rPr>
                      <w:t xml:space="preserve"> </w:t>
                    </w:r>
                    <w:r>
                      <w:rPr>
                        <w:rFonts w:ascii="Cambria Math" w:eastAsia="Cambria Math" w:hAnsi="Cambria Math"/>
                        <w:w w:val="80"/>
                        <w:sz w:val="24"/>
                      </w:rPr>
                      <w:t>)</w:t>
                    </w:r>
                    <w:r>
                      <w:rPr>
                        <w:rFonts w:ascii="Cambria Math" w:eastAsia="Cambria Math" w:hAnsi="Cambria Math"/>
                        <w:w w:val="80"/>
                        <w:position w:val="7"/>
                        <w:sz w:val="17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6" style="position:absolute;left:0;text-align:left;margin-left:306.6pt;margin-top:-41.45pt;width:3.7pt;height:11.2pt;z-index:15739904;mso-position-horizontal-relative:page" coordorigin="6132,-829" coordsize="74,224" path="m6203,-829r-53,39l6132,-718r1,21l6160,-631r43,25l6206,-615r-13,-6l6182,-629r-29,-70l6152,-719r1,-19l6173,-797r33,-23l6203,-829xe" fillcolor="black" stroked="f">
            <v:path arrowok="t"/>
            <w10:wrap anchorx="page"/>
          </v:shape>
        </w:pict>
      </w:r>
      <w:r>
        <w:pict>
          <v:shape id="_x0000_s1035" style="position:absolute;left:0;text-align:left;margin-left:315.1pt;margin-top:-41.45pt;width:3.7pt;height:11.2pt;z-index:15740416;mso-position-horizontal-relative:page" coordorigin="6302,-829" coordsize="74,224" path="m6305,-829r-3,9l6315,-815r11,8l6355,-738r1,19l6355,-699r-20,60l6302,-615r3,9l6358,-645r18,-73l6375,-738r-27,-66l6321,-824r-16,-5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349.3pt;margin-top:-41.45pt;width:3.7pt;height:11.2pt;z-index:15740928;mso-position-horizontal-relative:page" coordorigin="6986,-829" coordsize="74,224" path="m7057,-829r-52,39l6986,-718r2,21l7015,-631r42,25l7060,-615r-13,-6l7036,-629r-29,-70l7006,-719r1,-19l7027,-797r33,-23l7057,-829xe" fillcolor="black" stroked="f">
            <v:path arrowok="t"/>
            <w10:wrap anchorx="page"/>
          </v:shape>
        </w:pict>
      </w:r>
      <w:r>
        <w:pict>
          <v:shape id="_x0000_s1033" style="position:absolute;left:0;text-align:left;margin-left:357.6pt;margin-top:-41.45pt;width:3.7pt;height:11.2pt;z-index:15741440;mso-position-horizontal-relative:page" coordorigin="7152,-829" coordsize="74,224" path="m7155,-829r-3,9l7165,-815r11,8l7205,-738r1,19l7205,-699r-20,60l7152,-615r3,9l7207,-645r19,-73l7224,-738r-27,-66l7171,-824r-16,-5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311.9pt;margin-top:14.45pt;width:3.7pt;height:11.2pt;z-index:-16930816;mso-position-horizontal-relative:page" coordorigin="6238,289" coordsize="74,224" path="m6308,289r-52,39l6238,401r1,20l6266,487r42,25l6311,503r-13,-5l6287,490r-29,-71l6258,399r,-19l6278,321r33,-23l6308,289xe" fillcolor="black" stroked="f">
            <v:path arrowok="t"/>
            <w10:wrap anchorx="page"/>
          </v:shape>
        </w:pict>
      </w:r>
      <w:r>
        <w:pict>
          <v:shape id="_x0000_s1031" style="position:absolute;left:0;text-align:left;margin-left:320.4pt;margin-top:14.45pt;width:3.7pt;height:11.2pt;z-index:-16930304;mso-position-horizontal-relative:page" coordorigin="6408,289" coordsize="74,224" path="m6411,289r-3,9l6421,304r11,7l6461,380r1,19l6461,419r-20,61l6408,503r3,9l6463,473r19,-72l6480,380r-27,-66l6427,295r-16,-6xe" fillcolor="black" stroked="f">
            <v:path arrowok="t"/>
            <w10:wrap anchorx="page"/>
          </v:shape>
        </w:pict>
      </w:r>
      <w:r>
        <w:pict>
          <v:shape id="_x0000_s1030" type="#_x0000_t202" style="position:absolute;left:0;text-align:left;margin-left:284.65pt;margin-top:18.35pt;width:14.35pt;height:9.85pt;z-index:-16929792;mso-position-horizontal-relative:page" filled="f" stroked="f">
            <v:textbox style="mso-next-textbox:#_x0000_s1030" inset="0,0,0,0">
              <w:txbxContent>
                <w:p w:rsidR="00987F25" w:rsidRDefault="00987F25">
                  <w:pPr>
                    <w:spacing w:line="197" w:lineRule="exact"/>
                    <w:rPr>
                      <w:rFonts w:ascii="Cambria Math"/>
                      <w:sz w:val="17"/>
                    </w:rPr>
                  </w:pPr>
                  <w:proofErr w:type="gramStart"/>
                  <w:r>
                    <w:rPr>
                      <w:rFonts w:ascii="Cambria Math"/>
                      <w:spacing w:val="6"/>
                      <w:w w:val="124"/>
                      <w:sz w:val="17"/>
                    </w:rPr>
                    <w:t>i</w:t>
                  </w:r>
                  <w:r>
                    <w:rPr>
                      <w:rFonts w:ascii="Cambria Math"/>
                      <w:spacing w:val="1"/>
                      <w:w w:val="251"/>
                      <w:sz w:val="17"/>
                    </w:rPr>
                    <w:t>!</w:t>
                  </w:r>
                  <w:r>
                    <w:rPr>
                      <w:rFonts w:ascii="Cambria Math"/>
                      <w:w w:val="103"/>
                      <w:sz w:val="17"/>
                    </w:rPr>
                    <w:t>1</w:t>
                  </w:r>
                  <w:proofErr w:type="gramEnd"/>
                </w:p>
              </w:txbxContent>
            </v:textbox>
            <w10:wrap anchorx="page"/>
          </v:shape>
        </w:pict>
      </w:r>
      <w:r w:rsidR="00C340F8">
        <w:rPr>
          <w:rFonts w:ascii="Cambria Math" w:eastAsia="Cambria Math" w:hAnsi="Cambria Math"/>
          <w:w w:val="108"/>
          <w:vertAlign w:val="superscript"/>
        </w:rPr>
        <w:t>1</w:t>
      </w:r>
      <w:r w:rsidR="00C340F8">
        <w:rPr>
          <w:rFonts w:ascii="Cambria Math" w:eastAsia="Cambria Math" w:hAnsi="Cambria Math"/>
        </w:rPr>
        <w:tab/>
      </w:r>
      <w:r w:rsidR="00C340F8">
        <w:rPr>
          <w:rFonts w:ascii="Cambria Math" w:eastAsia="Cambria Math" w:hAnsi="Cambria Math"/>
          <w:w w:val="101"/>
          <w:position w:val="10"/>
          <w:sz w:val="17"/>
        </w:rPr>
        <w:t>𝑁</w:t>
      </w:r>
      <w:r w:rsidR="00C340F8">
        <w:rPr>
          <w:rFonts w:ascii="Cambria Math" w:eastAsia="Cambria Math" w:hAnsi="Cambria Math"/>
          <w:position w:val="10"/>
          <w:sz w:val="17"/>
        </w:rPr>
        <w:tab/>
      </w:r>
      <w:r w:rsidR="00C340F8">
        <w:rPr>
          <w:rFonts w:ascii="Cambria Math" w:eastAsia="Cambria Math" w:hAnsi="Cambria Math"/>
        </w:rPr>
        <w:t xml:space="preserve"> </w:t>
      </w:r>
      <w:r w:rsidR="00C340F8">
        <w:rPr>
          <w:rFonts w:ascii="Cambria Math" w:eastAsia="Cambria Math" w:hAnsi="Cambria Math"/>
          <w:spacing w:val="4"/>
        </w:rPr>
        <w:t xml:space="preserve"> </w:t>
      </w:r>
      <w:r w:rsidR="00C340F8">
        <w:rPr>
          <w:rFonts w:ascii="Cambria Math" w:eastAsia="Cambria Math" w:hAnsi="Cambria Math"/>
        </w:rPr>
        <w:t xml:space="preserve">  </w:t>
      </w:r>
      <w:r w:rsidR="00C340F8">
        <w:rPr>
          <w:rFonts w:ascii="Cambria Math" w:eastAsia="Cambria Math" w:hAnsi="Cambria Math"/>
          <w:spacing w:val="2"/>
        </w:rPr>
        <w:t xml:space="preserve"> </w:t>
      </w:r>
      <w:r w:rsidR="00C340F8">
        <w:rPr>
          <w:rFonts w:ascii="Cambria Math" w:eastAsia="Cambria Math" w:hAnsi="Cambria Math"/>
        </w:rPr>
        <w:t>− ()</w:t>
      </w:r>
      <w:r w:rsidR="00C340F8">
        <w:rPr>
          <w:rFonts w:ascii="Cambria Math" w:eastAsia="Cambria Math" w:hAnsi="Cambria Math"/>
        </w:rPr>
        <w:tab/>
      </w:r>
      <w:r w:rsidR="00C340F8">
        <w:rPr>
          <w:spacing w:val="-1"/>
        </w:rPr>
        <w:t>Equatio</w:t>
      </w:r>
      <w:r w:rsidR="00C340F8">
        <w:t>n</w:t>
      </w:r>
      <w:r w:rsidR="00C340F8">
        <w:rPr>
          <w:spacing w:val="-2"/>
        </w:rPr>
        <w:t xml:space="preserve"> </w:t>
      </w:r>
      <w:r w:rsidR="00C340F8">
        <w:t>4</w:t>
      </w:r>
    </w:p>
    <w:p w:rsidR="009D2C4C" w:rsidRDefault="009D2C4C">
      <w:pPr>
        <w:sectPr w:rsidR="009D2C4C">
          <w:type w:val="continuous"/>
          <w:pgSz w:w="12240" w:h="15840"/>
          <w:pgMar w:top="1360" w:right="1260" w:bottom="2600" w:left="1200" w:header="720" w:footer="720" w:gutter="0"/>
          <w:cols w:num="2" w:space="720" w:equalWidth="0">
            <w:col w:w="2352" w:space="1281"/>
            <w:col w:w="6147"/>
          </w:cols>
        </w:sectPr>
      </w:pPr>
    </w:p>
    <w:p w:rsidR="009D2C4C" w:rsidRDefault="009D2C4C">
      <w:pPr>
        <w:pStyle w:val="BodyText"/>
        <w:rPr>
          <w:sz w:val="20"/>
        </w:rPr>
      </w:pPr>
    </w:p>
    <w:p w:rsidR="009D2C4C" w:rsidRDefault="009D2C4C">
      <w:pPr>
        <w:pStyle w:val="BodyText"/>
        <w:spacing w:before="1"/>
        <w:rPr>
          <w:sz w:val="16"/>
        </w:rPr>
      </w:pPr>
    </w:p>
    <w:p w:rsidR="009D2C4C" w:rsidRDefault="009D2C4C">
      <w:pPr>
        <w:pStyle w:val="BodyText"/>
        <w:spacing w:before="10"/>
        <w:rPr>
          <w:sz w:val="7"/>
        </w:rPr>
      </w:pPr>
    </w:p>
    <w:p w:rsidR="009D2C4C" w:rsidRDefault="00987F25">
      <w:pPr>
        <w:tabs>
          <w:tab w:val="left" w:pos="7108"/>
        </w:tabs>
        <w:spacing w:line="35" w:lineRule="exact"/>
        <w:ind w:left="4348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8" style="width:4.45pt;height:1.75pt;mso-position-horizontal-relative:char;mso-position-vertical-relative:line" coordsize="89,35">
            <v:shape id="_x0000_s1029" style="position:absolute;width:89;height:35" coordsize="89,35" path="m59,l53,7,71,23,,23,,35r88,l88,25,59,xe" fillcolor="black" stroked="f">
              <v:path arrowok="t"/>
            </v:shape>
            <w10:wrap type="none"/>
            <w10:anchorlock/>
          </v:group>
        </w:pict>
      </w:r>
      <w:r w:rsidR="00C340F8">
        <w:rPr>
          <w:sz w:val="3"/>
        </w:rPr>
        <w:tab/>
      </w:r>
      <w:r>
        <w:rPr>
          <w:sz w:val="3"/>
        </w:rPr>
      </w:r>
      <w:r>
        <w:rPr>
          <w:sz w:val="3"/>
        </w:rPr>
        <w:pict>
          <v:group id="_x0000_s1026" style="width:7.1pt;height:1.75pt;mso-position-horizontal-relative:char;mso-position-vertical-relative:line" coordsize="142,35">
            <v:shape id="_x0000_s1027" style="position:absolute;width:142;height:35" coordsize="142,35" o:spt="100" adj="0,,0" path="m14,23l,23,,35r14,l14,23xm53,23r-39,l14,35r39,l53,23xm70,23r-17,l53,35r17,l70,23xm85,23r-15,l70,35r15,l85,23xm112,r-6,7l124,23r-39,l85,35r56,l141,25,112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9D2C4C" w:rsidRDefault="00C340F8">
      <w:pPr>
        <w:pStyle w:val="BodyText"/>
        <w:ind w:left="54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comparing</w:t>
      </w:r>
      <w:r>
        <w:rPr>
          <w:spacing w:val="-11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observed</w:t>
      </w:r>
      <w:r>
        <w:rPr>
          <w:spacing w:val="-11"/>
        </w:rPr>
        <w:t xml:space="preserve"> </w:t>
      </w:r>
      <w:r>
        <w:t>GHI</w:t>
      </w:r>
      <w:r>
        <w:rPr>
          <w:spacing w:val="-12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rFonts w:ascii="Cambria Math" w:eastAsia="Cambria Math"/>
          <w:spacing w:val="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forecast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.</w:t>
      </w:r>
    </w:p>
    <w:p w:rsidR="009D2C4C" w:rsidRDefault="009D2C4C">
      <w:pPr>
        <w:sectPr w:rsidR="009D2C4C">
          <w:type w:val="continuous"/>
          <w:pgSz w:w="12240" w:h="15840"/>
          <w:pgMar w:top="1360" w:right="1260" w:bottom="2600" w:left="1200" w:header="720" w:footer="720" w:gutter="0"/>
          <w:cols w:space="720"/>
        </w:sectPr>
      </w:pPr>
    </w:p>
    <w:p w:rsidR="009D2C4C" w:rsidRDefault="00C340F8">
      <w:pPr>
        <w:pStyle w:val="BodyText"/>
        <w:spacing w:before="76"/>
        <w:ind w:left="240"/>
      </w:pPr>
      <w:r>
        <w:lastRenderedPageBreak/>
        <w:t>Appendix</w:t>
      </w:r>
      <w:r>
        <w:rPr>
          <w:spacing w:val="-4"/>
        </w:rPr>
        <w:t xml:space="preserve"> </w:t>
      </w:r>
      <w:r>
        <w:t>B:</w:t>
      </w:r>
      <w:r>
        <w:rPr>
          <w:spacing w:val="-2"/>
        </w:rPr>
        <w:t xml:space="preserve"> </w:t>
      </w:r>
      <w:r>
        <w:t>Tables</w:t>
      </w:r>
    </w:p>
    <w:p w:rsidR="009D2C4C" w:rsidRDefault="00C340F8">
      <w:pPr>
        <w:pStyle w:val="BodyText"/>
        <w:spacing w:before="200"/>
        <w:ind w:left="700" w:right="642"/>
        <w:jc w:val="center"/>
      </w:pPr>
      <w:r>
        <w:t>Table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Yearly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Seasonal</w:t>
      </w:r>
      <w:r>
        <w:rPr>
          <w:spacing w:val="-4"/>
        </w:rPr>
        <w:t xml:space="preserve"> </w:t>
      </w:r>
      <w:r>
        <w:t>RMSE</w:t>
      </w:r>
      <w:r>
        <w:rPr>
          <w:spacing w:val="-3"/>
        </w:rPr>
        <w:t xml:space="preserve"> </w:t>
      </w:r>
      <w:r>
        <w:t>Metric</w:t>
      </w:r>
      <w:r>
        <w:rPr>
          <w:spacing w:val="-4"/>
        </w:rPr>
        <w:t xml:space="preserve"> </w:t>
      </w:r>
      <w:r>
        <w:t>Summary</w:t>
      </w:r>
    </w:p>
    <w:p w:rsidR="009D2C4C" w:rsidRDefault="009D2C4C">
      <w:pPr>
        <w:pStyle w:val="BodyText"/>
        <w:rPr>
          <w:sz w:val="18"/>
        </w:rPr>
      </w:pPr>
    </w:p>
    <w:tbl>
      <w:tblPr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"/>
        <w:gridCol w:w="864"/>
        <w:gridCol w:w="394"/>
        <w:gridCol w:w="389"/>
        <w:gridCol w:w="403"/>
        <w:gridCol w:w="398"/>
        <w:gridCol w:w="393"/>
        <w:gridCol w:w="403"/>
        <w:gridCol w:w="393"/>
        <w:gridCol w:w="398"/>
        <w:gridCol w:w="398"/>
        <w:gridCol w:w="398"/>
        <w:gridCol w:w="398"/>
        <w:gridCol w:w="398"/>
        <w:gridCol w:w="393"/>
        <w:gridCol w:w="398"/>
        <w:gridCol w:w="398"/>
        <w:gridCol w:w="398"/>
        <w:gridCol w:w="393"/>
        <w:gridCol w:w="398"/>
        <w:gridCol w:w="398"/>
        <w:gridCol w:w="393"/>
        <w:gridCol w:w="393"/>
      </w:tblGrid>
      <w:tr w:rsidR="009D2C4C">
        <w:trPr>
          <w:trHeight w:val="437"/>
        </w:trPr>
        <w:tc>
          <w:tcPr>
            <w:tcW w:w="317" w:type="dxa"/>
            <w:vMerge w:val="restart"/>
            <w:shd w:val="clear" w:color="auto" w:fill="E0E0E0"/>
          </w:tcPr>
          <w:p w:rsidR="009D2C4C" w:rsidRDefault="009D2C4C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864" w:type="dxa"/>
            <w:vMerge w:val="restart"/>
          </w:tcPr>
          <w:p w:rsidR="009D2C4C" w:rsidRDefault="00C340F8">
            <w:pPr>
              <w:pStyle w:val="TableParagraph"/>
              <w:spacing w:before="177" w:line="252" w:lineRule="auto"/>
              <w:ind w:left="104" w:right="46" w:hanging="1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Forecast</w:t>
            </w:r>
            <w:r>
              <w:rPr>
                <w:spacing w:val="-4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Horizon</w:t>
            </w:r>
          </w:p>
        </w:tc>
        <w:tc>
          <w:tcPr>
            <w:tcW w:w="1186" w:type="dxa"/>
            <w:gridSpan w:val="3"/>
            <w:tcBorders>
              <w:bottom w:val="single" w:sz="2" w:space="0" w:color="000000"/>
            </w:tcBorders>
          </w:tcPr>
          <w:p w:rsidR="009D2C4C" w:rsidRDefault="00C340F8">
            <w:pPr>
              <w:pStyle w:val="TableParagraph"/>
              <w:spacing w:before="115"/>
              <w:ind w:left="2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Boulder</w:t>
            </w:r>
          </w:p>
        </w:tc>
        <w:tc>
          <w:tcPr>
            <w:tcW w:w="1194" w:type="dxa"/>
            <w:gridSpan w:val="3"/>
            <w:tcBorders>
              <w:bottom w:val="single" w:sz="2" w:space="0" w:color="000000"/>
            </w:tcBorders>
          </w:tcPr>
          <w:p w:rsidR="009D2C4C" w:rsidRDefault="00C340F8">
            <w:pPr>
              <w:pStyle w:val="TableParagraph"/>
              <w:spacing w:before="115"/>
              <w:ind w:left="201"/>
              <w:jc w:val="left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Bondville</w:t>
            </w:r>
            <w:proofErr w:type="spellEnd"/>
          </w:p>
        </w:tc>
        <w:tc>
          <w:tcPr>
            <w:tcW w:w="1189" w:type="dxa"/>
            <w:gridSpan w:val="3"/>
            <w:tcBorders>
              <w:bottom w:val="single" w:sz="2" w:space="0" w:color="000000"/>
            </w:tcBorders>
          </w:tcPr>
          <w:p w:rsidR="009D2C4C" w:rsidRDefault="00C340F8">
            <w:pPr>
              <w:pStyle w:val="TableParagraph"/>
              <w:spacing w:before="4"/>
              <w:ind w:left="199" w:right="177"/>
              <w:rPr>
                <w:sz w:val="19"/>
              </w:rPr>
            </w:pPr>
            <w:r>
              <w:rPr>
                <w:w w:val="105"/>
                <w:sz w:val="19"/>
              </w:rPr>
              <w:t>Goodwin</w:t>
            </w:r>
          </w:p>
          <w:p w:rsidR="009D2C4C" w:rsidRDefault="00C340F8">
            <w:pPr>
              <w:pStyle w:val="TableParagraph"/>
              <w:spacing w:before="12" w:line="183" w:lineRule="exact"/>
              <w:ind w:left="199" w:right="176"/>
              <w:rPr>
                <w:sz w:val="19"/>
              </w:rPr>
            </w:pPr>
            <w:r>
              <w:rPr>
                <w:w w:val="105"/>
                <w:sz w:val="19"/>
              </w:rPr>
              <w:t>Creek</w:t>
            </w:r>
          </w:p>
        </w:tc>
        <w:tc>
          <w:tcPr>
            <w:tcW w:w="1194" w:type="dxa"/>
            <w:gridSpan w:val="3"/>
            <w:tcBorders>
              <w:bottom w:val="single" w:sz="2" w:space="0" w:color="000000"/>
            </w:tcBorders>
          </w:tcPr>
          <w:p w:rsidR="009D2C4C" w:rsidRDefault="00C340F8">
            <w:pPr>
              <w:pStyle w:val="TableParagraph"/>
              <w:spacing w:before="115"/>
              <w:ind w:left="21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Fort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Peck</w:t>
            </w:r>
          </w:p>
        </w:tc>
        <w:tc>
          <w:tcPr>
            <w:tcW w:w="1189" w:type="dxa"/>
            <w:gridSpan w:val="3"/>
            <w:tcBorders>
              <w:bottom w:val="single" w:sz="2" w:space="0" w:color="000000"/>
            </w:tcBorders>
          </w:tcPr>
          <w:p w:rsidR="009D2C4C" w:rsidRDefault="00C340F8">
            <w:pPr>
              <w:pStyle w:val="TableParagraph"/>
              <w:spacing w:before="115"/>
              <w:ind w:left="10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Desert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Rock</w:t>
            </w:r>
          </w:p>
        </w:tc>
        <w:tc>
          <w:tcPr>
            <w:tcW w:w="1189" w:type="dxa"/>
            <w:gridSpan w:val="3"/>
            <w:tcBorders>
              <w:bottom w:val="single" w:sz="2" w:space="0" w:color="000000"/>
            </w:tcBorders>
          </w:tcPr>
          <w:p w:rsidR="009D2C4C" w:rsidRDefault="00C340F8">
            <w:pPr>
              <w:pStyle w:val="TableParagraph"/>
              <w:spacing w:before="115"/>
              <w:ind w:left="17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Penn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State</w:t>
            </w:r>
          </w:p>
        </w:tc>
        <w:tc>
          <w:tcPr>
            <w:tcW w:w="1184" w:type="dxa"/>
            <w:gridSpan w:val="3"/>
            <w:tcBorders>
              <w:bottom w:val="single" w:sz="2" w:space="0" w:color="000000"/>
            </w:tcBorders>
          </w:tcPr>
          <w:p w:rsidR="009D2C4C" w:rsidRDefault="00C340F8">
            <w:pPr>
              <w:pStyle w:val="TableParagraph"/>
              <w:spacing w:before="115"/>
              <w:ind w:left="14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Sioux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Falls</w:t>
            </w:r>
          </w:p>
        </w:tc>
      </w:tr>
      <w:tr w:rsidR="009D2C4C">
        <w:trPr>
          <w:trHeight w:val="342"/>
        </w:trPr>
        <w:tc>
          <w:tcPr>
            <w:tcW w:w="317" w:type="dxa"/>
            <w:vMerge/>
            <w:tcBorders>
              <w:top w:val="nil"/>
            </w:tcBorders>
            <w:shd w:val="clear" w:color="auto" w:fill="E0E0E0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vMerge/>
            <w:tcBorders>
              <w:top w:val="nil"/>
            </w:tcBorders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394" w:type="dxa"/>
            <w:tcBorders>
              <w:top w:val="single" w:sz="2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64"/>
              <w:ind w:left="4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ML</w:t>
            </w:r>
          </w:p>
        </w:tc>
        <w:tc>
          <w:tcPr>
            <w:tcW w:w="389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64"/>
              <w:ind w:left="49" w:right="20"/>
              <w:rPr>
                <w:sz w:val="19"/>
              </w:rPr>
            </w:pPr>
            <w:r>
              <w:rPr>
                <w:w w:val="105"/>
                <w:sz w:val="19"/>
              </w:rPr>
              <w:t>PC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64"/>
              <w:ind w:left="53" w:right="19"/>
              <w:rPr>
                <w:sz w:val="19"/>
              </w:rPr>
            </w:pPr>
            <w:r>
              <w:rPr>
                <w:w w:val="105"/>
                <w:sz w:val="19"/>
              </w:rPr>
              <w:t>PZ</w:t>
            </w:r>
          </w:p>
        </w:tc>
        <w:tc>
          <w:tcPr>
            <w:tcW w:w="398" w:type="dxa"/>
            <w:tcBorders>
              <w:top w:val="single" w:sz="2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64"/>
              <w:ind w:left="22" w:right="4"/>
              <w:rPr>
                <w:sz w:val="19"/>
              </w:rPr>
            </w:pPr>
            <w:r>
              <w:rPr>
                <w:w w:val="105"/>
                <w:sz w:val="19"/>
              </w:rPr>
              <w:t>ML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64"/>
              <w:ind w:left="50" w:right="20"/>
              <w:rPr>
                <w:sz w:val="19"/>
              </w:rPr>
            </w:pPr>
            <w:r>
              <w:rPr>
                <w:w w:val="105"/>
                <w:sz w:val="19"/>
              </w:rPr>
              <w:t>PC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64"/>
              <w:ind w:left="53" w:right="19"/>
              <w:rPr>
                <w:sz w:val="19"/>
              </w:rPr>
            </w:pPr>
            <w:r>
              <w:rPr>
                <w:w w:val="105"/>
                <w:sz w:val="19"/>
              </w:rPr>
              <w:t>PZ</w:t>
            </w:r>
          </w:p>
        </w:tc>
        <w:tc>
          <w:tcPr>
            <w:tcW w:w="393" w:type="dxa"/>
            <w:tcBorders>
              <w:top w:val="single" w:sz="2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64"/>
              <w:ind w:left="27" w:right="2"/>
              <w:rPr>
                <w:sz w:val="19"/>
              </w:rPr>
            </w:pPr>
            <w:r>
              <w:rPr>
                <w:w w:val="105"/>
                <w:sz w:val="19"/>
              </w:rPr>
              <w:t>ML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64"/>
              <w:ind w:left="56" w:right="19"/>
              <w:rPr>
                <w:sz w:val="19"/>
              </w:rPr>
            </w:pPr>
            <w:r>
              <w:rPr>
                <w:w w:val="105"/>
                <w:sz w:val="19"/>
              </w:rPr>
              <w:t>PC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64"/>
              <w:ind w:left="46" w:right="4"/>
              <w:rPr>
                <w:sz w:val="19"/>
              </w:rPr>
            </w:pPr>
            <w:r>
              <w:rPr>
                <w:w w:val="105"/>
                <w:sz w:val="19"/>
              </w:rPr>
              <w:t>PZ</w:t>
            </w:r>
          </w:p>
        </w:tc>
        <w:tc>
          <w:tcPr>
            <w:tcW w:w="398" w:type="dxa"/>
            <w:tcBorders>
              <w:top w:val="single" w:sz="2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64"/>
              <w:ind w:left="25" w:right="4"/>
              <w:rPr>
                <w:sz w:val="19"/>
              </w:rPr>
            </w:pPr>
            <w:r>
              <w:rPr>
                <w:w w:val="105"/>
                <w:sz w:val="19"/>
              </w:rPr>
              <w:t>ML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64"/>
              <w:ind w:left="53" w:right="21"/>
              <w:rPr>
                <w:sz w:val="19"/>
              </w:rPr>
            </w:pPr>
            <w:r>
              <w:rPr>
                <w:w w:val="105"/>
                <w:sz w:val="19"/>
              </w:rPr>
              <w:t>PC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64"/>
              <w:ind w:left="48" w:right="4"/>
              <w:rPr>
                <w:sz w:val="19"/>
              </w:rPr>
            </w:pPr>
            <w:r>
              <w:rPr>
                <w:w w:val="105"/>
                <w:sz w:val="19"/>
              </w:rPr>
              <w:t>PZ</w:t>
            </w:r>
          </w:p>
        </w:tc>
        <w:tc>
          <w:tcPr>
            <w:tcW w:w="393" w:type="dxa"/>
            <w:tcBorders>
              <w:top w:val="single" w:sz="2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64"/>
              <w:ind w:left="29" w:right="1"/>
              <w:rPr>
                <w:sz w:val="19"/>
              </w:rPr>
            </w:pPr>
            <w:r>
              <w:rPr>
                <w:w w:val="105"/>
                <w:sz w:val="19"/>
              </w:rPr>
              <w:t>ML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64"/>
              <w:ind w:left="56" w:right="21"/>
              <w:rPr>
                <w:sz w:val="19"/>
              </w:rPr>
            </w:pPr>
            <w:r>
              <w:rPr>
                <w:w w:val="105"/>
                <w:sz w:val="19"/>
              </w:rPr>
              <w:t>PC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64"/>
              <w:ind w:left="51" w:right="4"/>
              <w:rPr>
                <w:sz w:val="19"/>
              </w:rPr>
            </w:pPr>
            <w:r>
              <w:rPr>
                <w:w w:val="105"/>
                <w:sz w:val="19"/>
              </w:rPr>
              <w:t>PZ</w:t>
            </w:r>
          </w:p>
        </w:tc>
        <w:tc>
          <w:tcPr>
            <w:tcW w:w="398" w:type="dxa"/>
            <w:tcBorders>
              <w:top w:val="single" w:sz="2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64"/>
              <w:ind w:right="2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ML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64"/>
              <w:ind w:left="8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PC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64"/>
              <w:ind w:left="9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PZ</w:t>
            </w:r>
          </w:p>
        </w:tc>
        <w:tc>
          <w:tcPr>
            <w:tcW w:w="398" w:type="dxa"/>
            <w:tcBorders>
              <w:top w:val="single" w:sz="2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64"/>
              <w:ind w:left="33" w:right="4"/>
              <w:rPr>
                <w:sz w:val="19"/>
              </w:rPr>
            </w:pPr>
            <w:r>
              <w:rPr>
                <w:w w:val="105"/>
                <w:sz w:val="19"/>
              </w:rPr>
              <w:t>ML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64"/>
              <w:ind w:right="47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PC</w:t>
            </w:r>
          </w:p>
        </w:tc>
        <w:tc>
          <w:tcPr>
            <w:tcW w:w="393" w:type="dxa"/>
            <w:tcBorders>
              <w:top w:val="single" w:sz="2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64"/>
              <w:ind w:left="9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PZ</w:t>
            </w:r>
          </w:p>
        </w:tc>
      </w:tr>
      <w:tr w:rsidR="009D2C4C">
        <w:trPr>
          <w:trHeight w:val="320"/>
        </w:trPr>
        <w:tc>
          <w:tcPr>
            <w:tcW w:w="317" w:type="dxa"/>
            <w:vMerge w:val="restart"/>
            <w:textDirection w:val="btLr"/>
          </w:tcPr>
          <w:p w:rsidR="009D2C4C" w:rsidRDefault="00C340F8">
            <w:pPr>
              <w:pStyle w:val="TableParagraph"/>
              <w:spacing w:before="38"/>
              <w:ind w:left="21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ALL YEAR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1 hour</w:t>
            </w:r>
          </w:p>
        </w:tc>
        <w:tc>
          <w:tcPr>
            <w:tcW w:w="3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0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74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104</w:t>
            </w:r>
          </w:p>
        </w:tc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120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62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83</w:t>
            </w:r>
          </w:p>
        </w:tc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85</w:t>
            </w:r>
          </w:p>
        </w:tc>
        <w:tc>
          <w:tcPr>
            <w:tcW w:w="3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71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96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80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56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79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94</w:t>
            </w:r>
          </w:p>
        </w:tc>
        <w:tc>
          <w:tcPr>
            <w:tcW w:w="3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76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80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1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67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96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86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74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68</w:t>
            </w:r>
          </w:p>
        </w:tc>
      </w:tr>
      <w:tr w:rsidR="009D2C4C">
        <w:trPr>
          <w:trHeight w:val="330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2 hour</w:t>
            </w:r>
          </w:p>
        </w:tc>
        <w:tc>
          <w:tcPr>
            <w:tcW w:w="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5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108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142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139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98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118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98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103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130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101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81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106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72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103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88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1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97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132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99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81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3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106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84</w:t>
            </w:r>
          </w:p>
        </w:tc>
      </w:tr>
      <w:tr w:rsidR="009D2C4C">
        <w:trPr>
          <w:trHeight w:val="330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3 hour</w:t>
            </w:r>
          </w:p>
        </w:tc>
        <w:tc>
          <w:tcPr>
            <w:tcW w:w="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5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123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161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154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116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135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112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146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114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94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126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123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83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116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96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114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151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7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113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96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3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126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102</w:t>
            </w:r>
          </w:p>
        </w:tc>
      </w:tr>
      <w:tr w:rsidR="009D2C4C">
        <w:trPr>
          <w:trHeight w:val="339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4 hour</w:t>
            </w:r>
          </w:p>
        </w:tc>
        <w:tc>
          <w:tcPr>
            <w:tcW w:w="39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5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169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166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121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143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122</w:t>
            </w:r>
          </w:p>
        </w:tc>
        <w:tc>
          <w:tcPr>
            <w:tcW w:w="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120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152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127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93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130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132</w:t>
            </w:r>
          </w:p>
        </w:tc>
        <w:tc>
          <w:tcPr>
            <w:tcW w:w="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82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122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104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117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157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7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124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103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3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136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115</w:t>
            </w:r>
          </w:p>
        </w:tc>
      </w:tr>
      <w:tr w:rsidR="009D2C4C">
        <w:trPr>
          <w:trHeight w:val="320"/>
        </w:trPr>
        <w:tc>
          <w:tcPr>
            <w:tcW w:w="317" w:type="dxa"/>
            <w:vMerge w:val="restart"/>
            <w:textDirection w:val="btLr"/>
          </w:tcPr>
          <w:p w:rsidR="009D2C4C" w:rsidRDefault="00C340F8">
            <w:pPr>
              <w:pStyle w:val="TableParagraph"/>
              <w:spacing w:before="38"/>
              <w:ind w:left="3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WINTER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1 hour</w:t>
            </w:r>
          </w:p>
        </w:tc>
        <w:tc>
          <w:tcPr>
            <w:tcW w:w="3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0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55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74</w:t>
            </w:r>
          </w:p>
        </w:tc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64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51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66</w:t>
            </w:r>
          </w:p>
        </w:tc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60</w:t>
            </w:r>
          </w:p>
        </w:tc>
        <w:tc>
          <w:tcPr>
            <w:tcW w:w="3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58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87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48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36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53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107</w:t>
            </w:r>
          </w:p>
        </w:tc>
        <w:tc>
          <w:tcPr>
            <w:tcW w:w="3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45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66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46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1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53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72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57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41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62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48</w:t>
            </w:r>
          </w:p>
        </w:tc>
      </w:tr>
      <w:tr w:rsidR="009D2C4C">
        <w:trPr>
          <w:trHeight w:val="330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2 hour</w:t>
            </w:r>
          </w:p>
        </w:tc>
        <w:tc>
          <w:tcPr>
            <w:tcW w:w="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0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81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98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71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82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104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66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98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128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59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74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105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63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92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48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1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79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57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65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96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58</w:t>
            </w:r>
          </w:p>
        </w:tc>
      </w:tr>
      <w:tr w:rsidR="009D2C4C">
        <w:trPr>
          <w:trHeight w:val="330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3 hour</w:t>
            </w:r>
          </w:p>
        </w:tc>
        <w:tc>
          <w:tcPr>
            <w:tcW w:w="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0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96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113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81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104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117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74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122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146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66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62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84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109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75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106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59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1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122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59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82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3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117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69</w:t>
            </w:r>
          </w:p>
        </w:tc>
      </w:tr>
      <w:tr w:rsidR="009D2C4C">
        <w:trPr>
          <w:trHeight w:val="339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4 hour</w:t>
            </w:r>
          </w:p>
        </w:tc>
        <w:tc>
          <w:tcPr>
            <w:tcW w:w="39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0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87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119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85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105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123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81</w:t>
            </w:r>
          </w:p>
        </w:tc>
        <w:tc>
          <w:tcPr>
            <w:tcW w:w="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111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147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70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58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84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112</w:t>
            </w:r>
          </w:p>
        </w:tc>
        <w:tc>
          <w:tcPr>
            <w:tcW w:w="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84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107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70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1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96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127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65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89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3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122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78</w:t>
            </w:r>
          </w:p>
        </w:tc>
      </w:tr>
      <w:tr w:rsidR="009D2C4C">
        <w:trPr>
          <w:trHeight w:val="320"/>
        </w:trPr>
        <w:tc>
          <w:tcPr>
            <w:tcW w:w="317" w:type="dxa"/>
            <w:vMerge w:val="restart"/>
            <w:textDirection w:val="btLr"/>
          </w:tcPr>
          <w:p w:rsidR="009D2C4C" w:rsidRDefault="00C340F8">
            <w:pPr>
              <w:pStyle w:val="TableParagraph"/>
              <w:spacing w:before="38"/>
              <w:ind w:left="34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SPRING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1 hour</w:t>
            </w:r>
          </w:p>
        </w:tc>
        <w:tc>
          <w:tcPr>
            <w:tcW w:w="3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0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97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143</w:t>
            </w:r>
          </w:p>
        </w:tc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84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114</w:t>
            </w:r>
          </w:p>
        </w:tc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93</w:t>
            </w:r>
          </w:p>
        </w:tc>
        <w:tc>
          <w:tcPr>
            <w:tcW w:w="3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94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127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92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75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108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3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71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108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86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1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84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117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66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94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69</w:t>
            </w:r>
          </w:p>
        </w:tc>
      </w:tr>
      <w:tr w:rsidR="009D2C4C">
        <w:trPr>
          <w:trHeight w:val="330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2 hour</w:t>
            </w:r>
          </w:p>
        </w:tc>
        <w:tc>
          <w:tcPr>
            <w:tcW w:w="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5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137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195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141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133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154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109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171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122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149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124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106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147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95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119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161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99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103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3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133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90</w:t>
            </w:r>
          </w:p>
        </w:tc>
      </w:tr>
      <w:tr w:rsidR="009D2C4C">
        <w:trPr>
          <w:trHeight w:val="330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3 hour</w:t>
            </w:r>
          </w:p>
        </w:tc>
        <w:tc>
          <w:tcPr>
            <w:tcW w:w="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5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170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218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157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147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178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123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159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190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144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129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174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141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120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155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111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143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183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7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118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124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3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156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107</w:t>
            </w:r>
          </w:p>
        </w:tc>
      </w:tr>
      <w:tr w:rsidR="009D2C4C">
        <w:trPr>
          <w:trHeight w:val="339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4 hour</w:t>
            </w:r>
          </w:p>
        </w:tc>
        <w:tc>
          <w:tcPr>
            <w:tcW w:w="39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5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162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228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170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159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189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137</w:t>
            </w:r>
          </w:p>
        </w:tc>
        <w:tc>
          <w:tcPr>
            <w:tcW w:w="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145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202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164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134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186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148</w:t>
            </w:r>
          </w:p>
        </w:tc>
        <w:tc>
          <w:tcPr>
            <w:tcW w:w="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115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171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115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145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190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7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137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131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33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171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126</w:t>
            </w:r>
          </w:p>
        </w:tc>
      </w:tr>
      <w:tr w:rsidR="009D2C4C">
        <w:trPr>
          <w:trHeight w:val="320"/>
        </w:trPr>
        <w:tc>
          <w:tcPr>
            <w:tcW w:w="317" w:type="dxa"/>
            <w:vMerge w:val="restart"/>
            <w:textDirection w:val="btLr"/>
          </w:tcPr>
          <w:p w:rsidR="009D2C4C" w:rsidRDefault="00C340F8">
            <w:pPr>
              <w:pStyle w:val="TableParagraph"/>
              <w:spacing w:before="38"/>
              <w:ind w:left="27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SUMMER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1 hour</w:t>
            </w:r>
          </w:p>
        </w:tc>
        <w:tc>
          <w:tcPr>
            <w:tcW w:w="3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0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96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136</w:t>
            </w:r>
          </w:p>
        </w:tc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143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76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97</w:t>
            </w:r>
          </w:p>
        </w:tc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100</w:t>
            </w:r>
          </w:p>
        </w:tc>
        <w:tc>
          <w:tcPr>
            <w:tcW w:w="3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88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119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92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81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101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91</w:t>
            </w:r>
          </w:p>
        </w:tc>
        <w:tc>
          <w:tcPr>
            <w:tcW w:w="3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48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71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99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1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88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7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112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67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90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80</w:t>
            </w:r>
          </w:p>
        </w:tc>
      </w:tr>
      <w:tr w:rsidR="009D2C4C">
        <w:trPr>
          <w:trHeight w:val="330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6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2 hour</w:t>
            </w:r>
          </w:p>
        </w:tc>
        <w:tc>
          <w:tcPr>
            <w:tcW w:w="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5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137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185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175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111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134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115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121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151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113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143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109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64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85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right="3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122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170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7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127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99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right="3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129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98</w:t>
            </w:r>
          </w:p>
        </w:tc>
      </w:tr>
      <w:tr w:rsidR="009D2C4C">
        <w:trPr>
          <w:trHeight w:val="330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6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3 hour</w:t>
            </w:r>
          </w:p>
        </w:tc>
        <w:tc>
          <w:tcPr>
            <w:tcW w:w="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5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144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211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189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135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153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129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135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168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120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125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164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129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70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105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111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right="3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140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194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7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142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112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right="3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155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120</w:t>
            </w:r>
          </w:p>
        </w:tc>
      </w:tr>
      <w:tr w:rsidR="009D2C4C">
        <w:trPr>
          <w:trHeight w:val="339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</w:tcBorders>
          </w:tcPr>
          <w:p w:rsidR="009D2C4C" w:rsidRDefault="00C340F8">
            <w:pPr>
              <w:pStyle w:val="TableParagraph"/>
              <w:spacing w:before="6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4 hour</w:t>
            </w:r>
          </w:p>
        </w:tc>
        <w:tc>
          <w:tcPr>
            <w:tcW w:w="39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5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175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222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204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138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169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138</w:t>
            </w:r>
          </w:p>
        </w:tc>
        <w:tc>
          <w:tcPr>
            <w:tcW w:w="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139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175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129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122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173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142</w:t>
            </w:r>
          </w:p>
        </w:tc>
        <w:tc>
          <w:tcPr>
            <w:tcW w:w="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74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118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124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right="3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138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208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79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152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spacing w:before="80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118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80"/>
              <w:ind w:right="32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168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spacing w:before="80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129</w:t>
            </w:r>
          </w:p>
        </w:tc>
      </w:tr>
      <w:tr w:rsidR="009D2C4C">
        <w:trPr>
          <w:trHeight w:val="320"/>
        </w:trPr>
        <w:tc>
          <w:tcPr>
            <w:tcW w:w="317" w:type="dxa"/>
            <w:vMerge w:val="restart"/>
            <w:textDirection w:val="btLr"/>
          </w:tcPr>
          <w:p w:rsidR="009D2C4C" w:rsidRDefault="00C340F8">
            <w:pPr>
              <w:pStyle w:val="TableParagraph"/>
              <w:spacing w:before="38"/>
              <w:ind w:left="4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FALL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1 hour</w:t>
            </w:r>
          </w:p>
        </w:tc>
        <w:tc>
          <w:tcPr>
            <w:tcW w:w="39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0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46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63</w:t>
            </w:r>
          </w:p>
        </w:tc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85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35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56</w:t>
            </w:r>
          </w:p>
        </w:tc>
        <w:tc>
          <w:tcPr>
            <w:tcW w:w="4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58</w:t>
            </w:r>
          </w:p>
        </w:tc>
        <w:tc>
          <w:tcPr>
            <w:tcW w:w="3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44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55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34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59</w:t>
            </w:r>
          </w:p>
        </w:tc>
        <w:tc>
          <w:tcPr>
            <w:tcW w:w="3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43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60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55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1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45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71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60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35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48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49</w:t>
            </w:r>
          </w:p>
        </w:tc>
      </w:tr>
      <w:tr w:rsidR="009D2C4C">
        <w:trPr>
          <w:trHeight w:val="330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2 hour</w:t>
            </w:r>
          </w:p>
        </w:tc>
        <w:tc>
          <w:tcPr>
            <w:tcW w:w="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0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78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92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97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67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80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68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67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70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66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73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67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57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87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62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1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69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96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71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57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67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54</w:t>
            </w:r>
          </w:p>
        </w:tc>
      </w:tr>
      <w:tr w:rsidR="009D2C4C">
        <w:trPr>
          <w:trHeight w:val="330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3 hour</w:t>
            </w:r>
          </w:p>
        </w:tc>
        <w:tc>
          <w:tcPr>
            <w:tcW w:w="3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0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81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103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110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76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90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84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83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81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81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59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81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83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65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97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69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1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80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104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76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65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76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64</w:t>
            </w:r>
          </w:p>
        </w:tc>
      </w:tr>
      <w:tr w:rsidR="009D2C4C">
        <w:trPr>
          <w:trHeight w:val="339"/>
        </w:trPr>
        <w:tc>
          <w:tcPr>
            <w:tcW w:w="317" w:type="dxa"/>
            <w:vMerge/>
            <w:tcBorders>
              <w:top w:val="nil"/>
            </w:tcBorders>
            <w:textDirection w:val="btLr"/>
          </w:tcPr>
          <w:p w:rsidR="009D2C4C" w:rsidRDefault="009D2C4C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tcBorders>
              <w:top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154" w:right="124"/>
              <w:rPr>
                <w:sz w:val="19"/>
              </w:rPr>
            </w:pPr>
            <w:r>
              <w:rPr>
                <w:w w:val="105"/>
                <w:sz w:val="19"/>
              </w:rPr>
              <w:t>4 hour</w:t>
            </w:r>
          </w:p>
        </w:tc>
        <w:tc>
          <w:tcPr>
            <w:tcW w:w="39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0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75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0" w:right="20"/>
              <w:rPr>
                <w:sz w:val="17"/>
              </w:rPr>
            </w:pPr>
            <w:r>
              <w:rPr>
                <w:w w:val="105"/>
                <w:sz w:val="17"/>
              </w:rPr>
              <w:t>107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9"/>
              <w:rPr>
                <w:sz w:val="17"/>
              </w:rPr>
            </w:pPr>
            <w:r>
              <w:rPr>
                <w:w w:val="105"/>
                <w:sz w:val="17"/>
              </w:rPr>
              <w:t>120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1" w:right="4"/>
              <w:rPr>
                <w:sz w:val="17"/>
              </w:rPr>
            </w:pPr>
            <w:r>
              <w:rPr>
                <w:w w:val="105"/>
                <w:sz w:val="17"/>
              </w:rPr>
              <w:t>81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1" w:right="20"/>
              <w:rPr>
                <w:sz w:val="17"/>
              </w:rPr>
            </w:pPr>
            <w:r>
              <w:rPr>
                <w:w w:val="105"/>
                <w:sz w:val="17"/>
              </w:rPr>
              <w:t>143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3" w:right="18"/>
              <w:rPr>
                <w:sz w:val="17"/>
              </w:rPr>
            </w:pPr>
            <w:r>
              <w:rPr>
                <w:w w:val="105"/>
                <w:sz w:val="17"/>
              </w:rPr>
              <w:t>89</w:t>
            </w:r>
          </w:p>
        </w:tc>
        <w:tc>
          <w:tcPr>
            <w:tcW w:w="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6" w:right="2"/>
              <w:rPr>
                <w:sz w:val="17"/>
              </w:rPr>
            </w:pPr>
            <w:r>
              <w:rPr>
                <w:w w:val="105"/>
                <w:sz w:val="17"/>
              </w:rPr>
              <w:t>87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18"/>
              <w:rPr>
                <w:sz w:val="17"/>
              </w:rPr>
            </w:pPr>
            <w:r>
              <w:rPr>
                <w:w w:val="105"/>
                <w:sz w:val="17"/>
              </w:rPr>
              <w:t>81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6" w:right="4"/>
              <w:rPr>
                <w:sz w:val="17"/>
              </w:rPr>
            </w:pPr>
            <w:r>
              <w:rPr>
                <w:w w:val="105"/>
                <w:sz w:val="17"/>
              </w:rPr>
              <w:t>94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4" w:right="4"/>
              <w:rPr>
                <w:sz w:val="17"/>
              </w:rPr>
            </w:pPr>
            <w:r>
              <w:rPr>
                <w:w w:val="105"/>
                <w:sz w:val="17"/>
              </w:rPr>
              <w:t>58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4" w:right="21"/>
              <w:rPr>
                <w:sz w:val="17"/>
              </w:rPr>
            </w:pPr>
            <w:r>
              <w:rPr>
                <w:w w:val="105"/>
                <w:sz w:val="17"/>
              </w:rPr>
              <w:t>78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49" w:right="4"/>
              <w:rPr>
                <w:sz w:val="17"/>
              </w:rPr>
            </w:pPr>
            <w:r>
              <w:rPr>
                <w:w w:val="105"/>
                <w:sz w:val="17"/>
              </w:rPr>
              <w:t>88</w:t>
            </w:r>
          </w:p>
        </w:tc>
        <w:tc>
          <w:tcPr>
            <w:tcW w:w="39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9" w:right="2"/>
              <w:rPr>
                <w:sz w:val="17"/>
              </w:rPr>
            </w:pPr>
            <w:r>
              <w:rPr>
                <w:w w:val="105"/>
                <w:sz w:val="17"/>
              </w:rPr>
              <w:t>56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56" w:right="20"/>
              <w:rPr>
                <w:sz w:val="17"/>
              </w:rPr>
            </w:pPr>
            <w:r>
              <w:rPr>
                <w:w w:val="105"/>
                <w:sz w:val="17"/>
              </w:rPr>
              <w:t>94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51" w:right="4"/>
              <w:rPr>
                <w:sz w:val="17"/>
              </w:rPr>
            </w:pPr>
            <w:r>
              <w:rPr>
                <w:w w:val="105"/>
                <w:sz w:val="17"/>
              </w:rPr>
              <w:t>72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111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89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left="7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102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4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83</w:t>
            </w:r>
          </w:p>
        </w:tc>
        <w:tc>
          <w:tcPr>
            <w:tcW w:w="39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99"/>
          </w:tcPr>
          <w:p w:rsidR="009D2C4C" w:rsidRDefault="00C340F8">
            <w:pPr>
              <w:pStyle w:val="TableParagraph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74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ind w:right="7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81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CFFFF"/>
          </w:tcPr>
          <w:p w:rsidR="009D2C4C" w:rsidRDefault="00C340F8">
            <w:pPr>
              <w:pStyle w:val="TableParagraph"/>
              <w:ind w:left="122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80</w:t>
            </w:r>
          </w:p>
        </w:tc>
      </w:tr>
    </w:tbl>
    <w:p w:rsidR="009D2C4C" w:rsidRDefault="009D2C4C">
      <w:pPr>
        <w:pStyle w:val="BodyText"/>
        <w:rPr>
          <w:sz w:val="20"/>
        </w:rPr>
      </w:pPr>
    </w:p>
    <w:p w:rsidR="009D2C4C" w:rsidRDefault="009D2C4C">
      <w:pPr>
        <w:pStyle w:val="BodyText"/>
        <w:spacing w:before="8"/>
        <w:rPr>
          <w:sz w:val="22"/>
        </w:rPr>
      </w:pPr>
    </w:p>
    <w:p w:rsidR="009D2C4C" w:rsidRDefault="00C340F8">
      <w:pPr>
        <w:pStyle w:val="BodyText"/>
        <w:ind w:left="240"/>
      </w:pPr>
      <w:r>
        <w:t>ML</w:t>
      </w:r>
      <w:r>
        <w:rPr>
          <w:spacing w:val="-2"/>
        </w:rPr>
        <w:t xml:space="preserve"> </w:t>
      </w:r>
      <w:r>
        <w:t>(yellow</w:t>
      </w:r>
      <w:r>
        <w:rPr>
          <w:spacing w:val="-1"/>
        </w:rPr>
        <w:t xml:space="preserve"> </w:t>
      </w:r>
      <w:r>
        <w:t>columns):</w:t>
      </w:r>
      <w:r>
        <w:rPr>
          <w:spacing w:val="-1"/>
        </w:rPr>
        <w:t xml:space="preserve"> </w:t>
      </w:r>
      <w:r>
        <w:t>Forecasts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methods.</w:t>
      </w:r>
    </w:p>
    <w:p w:rsidR="009D2C4C" w:rsidRDefault="00C340F8">
      <w:pPr>
        <w:pStyle w:val="BodyText"/>
        <w:spacing w:before="199" w:line="417" w:lineRule="auto"/>
        <w:ind w:left="240" w:right="1069"/>
      </w:pPr>
      <w:r>
        <w:t>PC (white columns): Benchmark forecasts made by persistence of cloudiness method.</w:t>
      </w:r>
      <w:r>
        <w:rPr>
          <w:spacing w:val="1"/>
        </w:rPr>
        <w:t xml:space="preserve"> </w:t>
      </w:r>
      <w:r>
        <w:t>PZ</w:t>
      </w:r>
      <w:r>
        <w:rPr>
          <w:spacing w:val="-2"/>
        </w:rPr>
        <w:t xml:space="preserve"> </w:t>
      </w:r>
      <w:r>
        <w:t>(blue columns):</w:t>
      </w:r>
      <w:r>
        <w:rPr>
          <w:spacing w:val="-1"/>
        </w:rPr>
        <w:t xml:space="preserve"> </w:t>
      </w:r>
      <w:r>
        <w:t>Benchmark forecasts made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Perez</w:t>
      </w:r>
      <w:r>
        <w:rPr>
          <w:spacing w:val="-1"/>
        </w:rPr>
        <w:t xml:space="preserve"> </w:t>
      </w:r>
      <w:r>
        <w:t>et al.</w:t>
      </w:r>
      <w:r>
        <w:rPr>
          <w:spacing w:val="-1"/>
        </w:rPr>
        <w:t xml:space="preserve"> </w:t>
      </w:r>
      <w:r>
        <w:t>cloud motion method.</w:t>
      </w:r>
    </w:p>
    <w:p w:rsidR="009D2C4C" w:rsidRDefault="009D2C4C">
      <w:pPr>
        <w:spacing w:line="417" w:lineRule="auto"/>
        <w:sectPr w:rsidR="009D2C4C">
          <w:pgSz w:w="12240" w:h="15840"/>
          <w:pgMar w:top="1360" w:right="1260" w:bottom="2660" w:left="1200" w:header="0" w:footer="2414" w:gutter="0"/>
          <w:cols w:space="720"/>
        </w:sectPr>
      </w:pPr>
    </w:p>
    <w:p w:rsidR="009D2C4C" w:rsidRDefault="00C340F8">
      <w:pPr>
        <w:pStyle w:val="BodyText"/>
        <w:spacing w:before="76"/>
        <w:ind w:left="700" w:right="642"/>
        <w:jc w:val="center"/>
      </w:pPr>
      <w:r>
        <w:lastRenderedPageBreak/>
        <w:t>Table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Frequencies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RMSE</w:t>
      </w:r>
      <w:r>
        <w:rPr>
          <w:spacing w:val="-3"/>
        </w:rPr>
        <w:t xml:space="preserve"> </w:t>
      </w:r>
      <w:r>
        <w:t>Metric</w:t>
      </w:r>
    </w:p>
    <w:p w:rsidR="009D2C4C" w:rsidRDefault="009D2C4C">
      <w:pPr>
        <w:pStyle w:val="BodyText"/>
        <w:spacing w:before="5" w:after="1"/>
        <w:rPr>
          <w:sz w:val="23"/>
        </w:rPr>
      </w:pPr>
    </w:p>
    <w:tbl>
      <w:tblPr>
        <w:tblW w:w="0" w:type="auto"/>
        <w:tblInd w:w="2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965"/>
        <w:gridCol w:w="970"/>
        <w:gridCol w:w="965"/>
        <w:gridCol w:w="970"/>
      </w:tblGrid>
      <w:tr w:rsidR="009D2C4C">
        <w:trPr>
          <w:trHeight w:val="262"/>
        </w:trPr>
        <w:tc>
          <w:tcPr>
            <w:tcW w:w="1896" w:type="dxa"/>
          </w:tcPr>
          <w:p w:rsidR="009D2C4C" w:rsidRDefault="00C340F8">
            <w:pPr>
              <w:pStyle w:val="TableParagraph"/>
              <w:spacing w:before="39"/>
              <w:ind w:left="310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Forecast</w:t>
            </w:r>
            <w:r>
              <w:rPr>
                <w:rFonts w:ascii="Cambria"/>
                <w:spacing w:val="-5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Situation</w:t>
            </w:r>
          </w:p>
        </w:tc>
        <w:tc>
          <w:tcPr>
            <w:tcW w:w="965" w:type="dxa"/>
            <w:tcBorders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39"/>
              <w:ind w:left="258" w:right="228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RF</w:t>
            </w:r>
          </w:p>
        </w:tc>
        <w:tc>
          <w:tcPr>
            <w:tcW w:w="970" w:type="dxa"/>
            <w:tcBorders>
              <w:left w:val="single" w:sz="8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39"/>
              <w:ind w:left="259" w:right="23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SVM</w:t>
            </w:r>
          </w:p>
        </w:tc>
        <w:tc>
          <w:tcPr>
            <w:tcW w:w="965" w:type="dxa"/>
            <w:tcBorders>
              <w:left w:val="single" w:sz="8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39"/>
              <w:ind w:left="330"/>
              <w:jc w:val="lef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ANN</w:t>
            </w:r>
          </w:p>
        </w:tc>
        <w:tc>
          <w:tcPr>
            <w:tcW w:w="970" w:type="dxa"/>
            <w:tcBorders>
              <w:left w:val="single" w:sz="8" w:space="0" w:color="000000"/>
            </w:tcBorders>
          </w:tcPr>
          <w:p w:rsidR="009D2C4C" w:rsidRDefault="00C340F8">
            <w:pPr>
              <w:pStyle w:val="TableParagraph"/>
              <w:spacing w:before="39"/>
              <w:ind w:left="261" w:right="228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GBM</w:t>
            </w:r>
          </w:p>
        </w:tc>
      </w:tr>
      <w:tr w:rsidR="009D2C4C">
        <w:trPr>
          <w:trHeight w:val="263"/>
        </w:trPr>
        <w:tc>
          <w:tcPr>
            <w:tcW w:w="1896" w:type="dxa"/>
            <w:tcBorders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39"/>
              <w:ind w:left="310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1-hour</w:t>
            </w:r>
            <w:r>
              <w:rPr>
                <w:rFonts w:ascii="Cambria"/>
                <w:spacing w:val="-4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ahead</w:t>
            </w:r>
          </w:p>
        </w:tc>
        <w:tc>
          <w:tcPr>
            <w:tcW w:w="965" w:type="dxa"/>
            <w:tcBorders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42"/>
              <w:ind w:left="258" w:right="228"/>
              <w:rPr>
                <w:sz w:val="16"/>
              </w:rPr>
            </w:pPr>
            <w:r>
              <w:rPr>
                <w:sz w:val="16"/>
              </w:rPr>
              <w:t>8%</w:t>
            </w:r>
          </w:p>
        </w:tc>
        <w:tc>
          <w:tcPr>
            <w:tcW w:w="97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42"/>
              <w:ind w:left="259" w:right="230"/>
              <w:rPr>
                <w:sz w:val="16"/>
              </w:rPr>
            </w:pPr>
            <w:r>
              <w:rPr>
                <w:sz w:val="16"/>
              </w:rPr>
              <w:t>31%</w:t>
            </w:r>
          </w:p>
        </w:tc>
        <w:tc>
          <w:tcPr>
            <w:tcW w:w="96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42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42%</w:t>
            </w:r>
          </w:p>
        </w:tc>
        <w:tc>
          <w:tcPr>
            <w:tcW w:w="970" w:type="dxa"/>
            <w:tcBorders>
              <w:left w:val="single" w:sz="8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2"/>
              <w:ind w:left="262" w:right="228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</w:tr>
      <w:tr w:rsidR="009D2C4C">
        <w:trPr>
          <w:trHeight w:val="287"/>
        </w:trPr>
        <w:tc>
          <w:tcPr>
            <w:tcW w:w="1896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4"/>
              <w:ind w:left="310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2-hour</w:t>
            </w:r>
            <w:r>
              <w:rPr>
                <w:rFonts w:ascii="Cambria"/>
                <w:spacing w:val="-4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ahead</w:t>
            </w:r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8" w:right="228"/>
              <w:rPr>
                <w:sz w:val="16"/>
              </w:rPr>
            </w:pPr>
            <w:r>
              <w:rPr>
                <w:sz w:val="16"/>
              </w:rPr>
              <w:t>22%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9" w:right="230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38%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62" w:right="228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</w:tr>
      <w:tr w:rsidR="009D2C4C">
        <w:trPr>
          <w:trHeight w:val="282"/>
        </w:trPr>
        <w:tc>
          <w:tcPr>
            <w:tcW w:w="1896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9"/>
              <w:ind w:left="310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3-hour</w:t>
            </w:r>
            <w:r>
              <w:rPr>
                <w:rFonts w:ascii="Cambria"/>
                <w:spacing w:val="-4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ahead</w:t>
            </w:r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58" w:right="228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59" w:right="230"/>
              <w:rPr>
                <w:sz w:val="16"/>
              </w:rPr>
            </w:pPr>
            <w:r>
              <w:rPr>
                <w:sz w:val="16"/>
              </w:rPr>
              <w:t>13%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45%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62" w:right="228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</w:tr>
      <w:tr w:rsidR="009D2C4C">
        <w:trPr>
          <w:trHeight w:val="287"/>
        </w:trPr>
        <w:tc>
          <w:tcPr>
            <w:tcW w:w="1896" w:type="dxa"/>
            <w:tcBorders>
              <w:top w:val="single" w:sz="4" w:space="0" w:color="000000"/>
            </w:tcBorders>
          </w:tcPr>
          <w:p w:rsidR="009D2C4C" w:rsidRDefault="00C340F8">
            <w:pPr>
              <w:pStyle w:val="TableParagraph"/>
              <w:spacing w:before="54"/>
              <w:ind w:left="310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4-hour</w:t>
            </w:r>
            <w:r>
              <w:rPr>
                <w:rFonts w:ascii="Cambria"/>
                <w:spacing w:val="-4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ahead</w:t>
            </w:r>
          </w:p>
        </w:tc>
        <w:tc>
          <w:tcPr>
            <w:tcW w:w="965" w:type="dxa"/>
            <w:tcBorders>
              <w:top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8" w:right="228"/>
              <w:rPr>
                <w:sz w:val="16"/>
              </w:rPr>
            </w:pPr>
            <w:r>
              <w:rPr>
                <w:sz w:val="16"/>
              </w:rPr>
              <w:t>29%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9" w:right="230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38%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62" w:right="228"/>
              <w:rPr>
                <w:sz w:val="16"/>
              </w:rPr>
            </w:pPr>
            <w:r>
              <w:rPr>
                <w:sz w:val="16"/>
              </w:rPr>
              <w:t>13%</w:t>
            </w:r>
          </w:p>
        </w:tc>
      </w:tr>
      <w:tr w:rsidR="009D2C4C">
        <w:trPr>
          <w:trHeight w:val="263"/>
        </w:trPr>
        <w:tc>
          <w:tcPr>
            <w:tcW w:w="1896" w:type="dxa"/>
            <w:tcBorders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39"/>
              <w:ind w:left="309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Winter</w:t>
            </w:r>
          </w:p>
        </w:tc>
        <w:tc>
          <w:tcPr>
            <w:tcW w:w="965" w:type="dxa"/>
            <w:tcBorders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37"/>
              <w:ind w:left="258" w:right="228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  <w:tc>
          <w:tcPr>
            <w:tcW w:w="97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37"/>
              <w:ind w:left="259" w:right="230"/>
              <w:rPr>
                <w:sz w:val="16"/>
              </w:rPr>
            </w:pPr>
            <w:r>
              <w:rPr>
                <w:sz w:val="16"/>
              </w:rPr>
              <w:t>22%</w:t>
            </w:r>
          </w:p>
        </w:tc>
        <w:tc>
          <w:tcPr>
            <w:tcW w:w="96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37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38%</w:t>
            </w:r>
          </w:p>
        </w:tc>
        <w:tc>
          <w:tcPr>
            <w:tcW w:w="970" w:type="dxa"/>
            <w:tcBorders>
              <w:left w:val="single" w:sz="8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37"/>
              <w:ind w:left="262" w:right="228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</w:tr>
      <w:tr w:rsidR="009D2C4C">
        <w:trPr>
          <w:trHeight w:val="287"/>
        </w:trPr>
        <w:tc>
          <w:tcPr>
            <w:tcW w:w="1896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9"/>
              <w:ind w:left="309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Spring</w:t>
            </w:r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8" w:right="228"/>
              <w:rPr>
                <w:sz w:val="16"/>
              </w:rPr>
            </w:pPr>
            <w:r>
              <w:rPr>
                <w:sz w:val="16"/>
              </w:rPr>
              <w:t>15%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9" w:right="230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40%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62" w:right="228"/>
              <w:rPr>
                <w:sz w:val="16"/>
              </w:rPr>
            </w:pPr>
            <w:r>
              <w:rPr>
                <w:sz w:val="16"/>
              </w:rPr>
              <w:t>20%</w:t>
            </w:r>
          </w:p>
        </w:tc>
      </w:tr>
      <w:tr w:rsidR="009D2C4C">
        <w:trPr>
          <w:trHeight w:val="282"/>
        </w:trPr>
        <w:tc>
          <w:tcPr>
            <w:tcW w:w="1896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9"/>
              <w:ind w:left="310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Summer</w:t>
            </w:r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58" w:right="228"/>
              <w:rPr>
                <w:sz w:val="16"/>
              </w:rPr>
            </w:pPr>
            <w:r>
              <w:rPr>
                <w:sz w:val="16"/>
              </w:rPr>
              <w:t>24%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59" w:right="230"/>
              <w:rPr>
                <w:sz w:val="16"/>
              </w:rPr>
            </w:pPr>
            <w:r>
              <w:rPr>
                <w:sz w:val="16"/>
              </w:rPr>
              <w:t>17%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47%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62" w:right="228"/>
              <w:rPr>
                <w:sz w:val="16"/>
              </w:rPr>
            </w:pPr>
            <w:r>
              <w:rPr>
                <w:sz w:val="16"/>
              </w:rPr>
              <w:t>12%</w:t>
            </w:r>
          </w:p>
        </w:tc>
      </w:tr>
      <w:tr w:rsidR="009D2C4C">
        <w:trPr>
          <w:trHeight w:val="287"/>
        </w:trPr>
        <w:tc>
          <w:tcPr>
            <w:tcW w:w="1896" w:type="dxa"/>
            <w:tcBorders>
              <w:top w:val="single" w:sz="4" w:space="0" w:color="000000"/>
            </w:tcBorders>
          </w:tcPr>
          <w:p w:rsidR="009D2C4C" w:rsidRDefault="00C340F8">
            <w:pPr>
              <w:pStyle w:val="TableParagraph"/>
              <w:spacing w:before="49"/>
              <w:ind w:left="310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Fall</w:t>
            </w:r>
          </w:p>
        </w:tc>
        <w:tc>
          <w:tcPr>
            <w:tcW w:w="965" w:type="dxa"/>
            <w:tcBorders>
              <w:top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8" w:right="228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9" w:right="230"/>
              <w:rPr>
                <w:sz w:val="16"/>
              </w:rPr>
            </w:pPr>
            <w:r>
              <w:rPr>
                <w:sz w:val="16"/>
              </w:rPr>
              <w:t>23%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38%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62" w:right="228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9D2C4C">
        <w:trPr>
          <w:trHeight w:val="263"/>
        </w:trPr>
        <w:tc>
          <w:tcPr>
            <w:tcW w:w="1896" w:type="dxa"/>
            <w:tcBorders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39"/>
              <w:ind w:left="309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Boulder</w:t>
            </w:r>
          </w:p>
        </w:tc>
        <w:tc>
          <w:tcPr>
            <w:tcW w:w="965" w:type="dxa"/>
            <w:tcBorders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37"/>
              <w:ind w:left="258" w:right="228"/>
              <w:rPr>
                <w:sz w:val="16"/>
              </w:rPr>
            </w:pPr>
            <w:r>
              <w:rPr>
                <w:sz w:val="16"/>
              </w:rPr>
              <w:t>27%</w:t>
            </w:r>
          </w:p>
        </w:tc>
        <w:tc>
          <w:tcPr>
            <w:tcW w:w="97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37"/>
              <w:ind w:left="259" w:right="230"/>
              <w:rPr>
                <w:sz w:val="16"/>
              </w:rPr>
            </w:pPr>
            <w:r>
              <w:rPr>
                <w:sz w:val="16"/>
              </w:rPr>
              <w:t>15%</w:t>
            </w:r>
          </w:p>
        </w:tc>
        <w:tc>
          <w:tcPr>
            <w:tcW w:w="96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37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43%</w:t>
            </w:r>
          </w:p>
        </w:tc>
        <w:tc>
          <w:tcPr>
            <w:tcW w:w="970" w:type="dxa"/>
            <w:tcBorders>
              <w:left w:val="single" w:sz="8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37"/>
              <w:ind w:left="262" w:right="228"/>
              <w:rPr>
                <w:sz w:val="16"/>
              </w:rPr>
            </w:pPr>
            <w:r>
              <w:rPr>
                <w:sz w:val="16"/>
              </w:rPr>
              <w:t>15%</w:t>
            </w:r>
          </w:p>
        </w:tc>
      </w:tr>
      <w:tr w:rsidR="009D2C4C">
        <w:trPr>
          <w:trHeight w:val="287"/>
        </w:trPr>
        <w:tc>
          <w:tcPr>
            <w:tcW w:w="1896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9"/>
              <w:ind w:left="309" w:right="281"/>
              <w:rPr>
                <w:rFonts w:ascii="Cambria"/>
                <w:sz w:val="16"/>
              </w:rPr>
            </w:pPr>
            <w:proofErr w:type="spellStart"/>
            <w:r>
              <w:rPr>
                <w:rFonts w:ascii="Cambria"/>
                <w:sz w:val="16"/>
              </w:rPr>
              <w:t>Bondville</w:t>
            </w:r>
            <w:proofErr w:type="spellEnd"/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8" w:right="228"/>
              <w:rPr>
                <w:sz w:val="16"/>
              </w:rPr>
            </w:pPr>
            <w:r>
              <w:rPr>
                <w:sz w:val="16"/>
              </w:rPr>
              <w:t>21%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9" w:right="230"/>
              <w:rPr>
                <w:sz w:val="16"/>
              </w:rPr>
            </w:pPr>
            <w:r>
              <w:rPr>
                <w:sz w:val="16"/>
              </w:rPr>
              <w:t>21%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35%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62" w:right="228"/>
              <w:rPr>
                <w:sz w:val="16"/>
              </w:rPr>
            </w:pPr>
            <w:r>
              <w:rPr>
                <w:sz w:val="16"/>
              </w:rPr>
              <w:t>23%</w:t>
            </w:r>
          </w:p>
        </w:tc>
      </w:tr>
      <w:tr w:rsidR="009D2C4C">
        <w:trPr>
          <w:trHeight w:val="282"/>
        </w:trPr>
        <w:tc>
          <w:tcPr>
            <w:tcW w:w="1896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9"/>
              <w:ind w:left="309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Goodwin</w:t>
            </w:r>
            <w:r>
              <w:rPr>
                <w:rFonts w:ascii="Cambria"/>
                <w:spacing w:val="-4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Creek</w:t>
            </w:r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58" w:right="228"/>
              <w:rPr>
                <w:sz w:val="16"/>
              </w:rPr>
            </w:pPr>
            <w:r>
              <w:rPr>
                <w:sz w:val="16"/>
              </w:rPr>
              <w:t>21%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59" w:right="230"/>
              <w:rPr>
                <w:sz w:val="16"/>
              </w:rPr>
            </w:pPr>
            <w:r>
              <w:rPr>
                <w:sz w:val="16"/>
              </w:rPr>
              <w:t>23%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39%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62" w:right="228"/>
              <w:rPr>
                <w:sz w:val="16"/>
              </w:rPr>
            </w:pPr>
            <w:r>
              <w:rPr>
                <w:sz w:val="16"/>
              </w:rPr>
              <w:t>17%</w:t>
            </w:r>
          </w:p>
        </w:tc>
      </w:tr>
      <w:tr w:rsidR="009D2C4C">
        <w:trPr>
          <w:trHeight w:val="282"/>
        </w:trPr>
        <w:tc>
          <w:tcPr>
            <w:tcW w:w="1896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9"/>
              <w:ind w:left="309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Fort</w:t>
            </w:r>
            <w:r>
              <w:rPr>
                <w:rFonts w:ascii="Cambria"/>
                <w:spacing w:val="-3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Peck</w:t>
            </w:r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8" w:right="228"/>
              <w:rPr>
                <w:sz w:val="16"/>
              </w:rPr>
            </w:pPr>
            <w:r>
              <w:rPr>
                <w:sz w:val="16"/>
              </w:rPr>
              <w:t>23%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9" w:right="230"/>
              <w:rPr>
                <w:b/>
                <w:sz w:val="16"/>
              </w:rPr>
            </w:pPr>
            <w:r>
              <w:rPr>
                <w:b/>
                <w:sz w:val="16"/>
              </w:rPr>
              <w:t>31%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31%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62" w:right="228"/>
              <w:rPr>
                <w:sz w:val="16"/>
              </w:rPr>
            </w:pPr>
            <w:r>
              <w:rPr>
                <w:sz w:val="16"/>
              </w:rPr>
              <w:t>15%</w:t>
            </w:r>
          </w:p>
        </w:tc>
      </w:tr>
      <w:tr w:rsidR="009D2C4C">
        <w:trPr>
          <w:trHeight w:val="287"/>
        </w:trPr>
        <w:tc>
          <w:tcPr>
            <w:tcW w:w="1896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4"/>
              <w:ind w:left="309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Desert</w:t>
            </w:r>
            <w:r>
              <w:rPr>
                <w:rFonts w:ascii="Cambria"/>
                <w:spacing w:val="-3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Rock</w:t>
            </w:r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8" w:right="228"/>
              <w:rPr>
                <w:sz w:val="16"/>
              </w:rPr>
            </w:pPr>
            <w:r>
              <w:rPr>
                <w:sz w:val="16"/>
              </w:rPr>
              <w:t>15%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9" w:right="230"/>
              <w:rPr>
                <w:sz w:val="16"/>
              </w:rPr>
            </w:pPr>
            <w:r>
              <w:rPr>
                <w:sz w:val="16"/>
              </w:rPr>
              <w:t>31%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42%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62" w:right="228"/>
              <w:rPr>
                <w:sz w:val="16"/>
              </w:rPr>
            </w:pPr>
            <w:r>
              <w:rPr>
                <w:sz w:val="16"/>
              </w:rPr>
              <w:t>12%</w:t>
            </w:r>
          </w:p>
        </w:tc>
      </w:tr>
      <w:tr w:rsidR="009D2C4C">
        <w:trPr>
          <w:trHeight w:val="282"/>
        </w:trPr>
        <w:tc>
          <w:tcPr>
            <w:tcW w:w="1896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9"/>
              <w:ind w:left="309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Penn</w:t>
            </w:r>
            <w:r>
              <w:rPr>
                <w:rFonts w:ascii="Cambria"/>
                <w:spacing w:val="-3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State</w:t>
            </w:r>
          </w:p>
        </w:tc>
        <w:tc>
          <w:tcPr>
            <w:tcW w:w="9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8" w:right="228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9" w:right="230"/>
              <w:rPr>
                <w:sz w:val="16"/>
              </w:rPr>
            </w:pPr>
            <w:r>
              <w:rPr>
                <w:sz w:val="16"/>
              </w:rPr>
              <w:t>15%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45%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62" w:right="228"/>
              <w:rPr>
                <w:sz w:val="16"/>
              </w:rPr>
            </w:pPr>
            <w:r>
              <w:rPr>
                <w:sz w:val="16"/>
              </w:rPr>
              <w:t>15%</w:t>
            </w:r>
          </w:p>
        </w:tc>
      </w:tr>
      <w:tr w:rsidR="009D2C4C">
        <w:trPr>
          <w:trHeight w:val="287"/>
        </w:trPr>
        <w:tc>
          <w:tcPr>
            <w:tcW w:w="1896" w:type="dxa"/>
            <w:tcBorders>
              <w:top w:val="single" w:sz="4" w:space="0" w:color="000000"/>
            </w:tcBorders>
          </w:tcPr>
          <w:p w:rsidR="009D2C4C" w:rsidRDefault="00C340F8">
            <w:pPr>
              <w:pStyle w:val="TableParagraph"/>
              <w:spacing w:before="54"/>
              <w:ind w:left="310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Sioux</w:t>
            </w:r>
            <w:r>
              <w:rPr>
                <w:rFonts w:ascii="Cambria"/>
                <w:spacing w:val="-3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Falls</w:t>
            </w:r>
          </w:p>
        </w:tc>
        <w:tc>
          <w:tcPr>
            <w:tcW w:w="965" w:type="dxa"/>
            <w:tcBorders>
              <w:top w:val="single" w:sz="4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8" w:right="228"/>
              <w:rPr>
                <w:sz w:val="16"/>
              </w:rPr>
            </w:pPr>
            <w:r>
              <w:rPr>
                <w:sz w:val="16"/>
              </w:rPr>
              <w:t>15%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9" w:right="230"/>
              <w:rPr>
                <w:sz w:val="16"/>
              </w:rPr>
            </w:pPr>
            <w:r>
              <w:rPr>
                <w:sz w:val="16"/>
              </w:rPr>
              <w:t>12%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50%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8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62" w:right="228"/>
              <w:rPr>
                <w:sz w:val="16"/>
              </w:rPr>
            </w:pPr>
            <w:r>
              <w:rPr>
                <w:sz w:val="16"/>
              </w:rPr>
              <w:t>23%</w:t>
            </w:r>
          </w:p>
        </w:tc>
      </w:tr>
      <w:tr w:rsidR="009D2C4C">
        <w:trPr>
          <w:trHeight w:val="262"/>
        </w:trPr>
        <w:tc>
          <w:tcPr>
            <w:tcW w:w="1896" w:type="dxa"/>
          </w:tcPr>
          <w:p w:rsidR="009D2C4C" w:rsidRDefault="00C340F8">
            <w:pPr>
              <w:pStyle w:val="TableParagraph"/>
              <w:spacing w:before="39"/>
              <w:ind w:left="309" w:right="28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All</w:t>
            </w:r>
            <w:r>
              <w:rPr>
                <w:rFonts w:ascii="Cambria"/>
                <w:spacing w:val="-4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Situations</w:t>
            </w:r>
          </w:p>
        </w:tc>
        <w:tc>
          <w:tcPr>
            <w:tcW w:w="965" w:type="dxa"/>
            <w:tcBorders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37"/>
              <w:ind w:left="258" w:right="228"/>
              <w:rPr>
                <w:sz w:val="16"/>
              </w:rPr>
            </w:pPr>
            <w:r>
              <w:rPr>
                <w:sz w:val="16"/>
              </w:rPr>
              <w:t>20.8%</w:t>
            </w:r>
          </w:p>
        </w:tc>
        <w:tc>
          <w:tcPr>
            <w:tcW w:w="970" w:type="dxa"/>
            <w:tcBorders>
              <w:left w:val="single" w:sz="8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37"/>
              <w:ind w:left="259" w:right="230"/>
              <w:rPr>
                <w:sz w:val="16"/>
              </w:rPr>
            </w:pPr>
            <w:r>
              <w:rPr>
                <w:sz w:val="16"/>
              </w:rPr>
              <w:t>21.1%</w:t>
            </w:r>
          </w:p>
        </w:tc>
        <w:tc>
          <w:tcPr>
            <w:tcW w:w="965" w:type="dxa"/>
            <w:tcBorders>
              <w:left w:val="single" w:sz="8" w:space="0" w:color="000000"/>
              <w:right w:val="single" w:sz="8" w:space="0" w:color="000000"/>
            </w:tcBorders>
          </w:tcPr>
          <w:p w:rsidR="009D2C4C" w:rsidRDefault="00C340F8">
            <w:pPr>
              <w:pStyle w:val="TableParagraph"/>
              <w:spacing w:before="37"/>
              <w:ind w:left="26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41.1%</w:t>
            </w:r>
          </w:p>
        </w:tc>
        <w:tc>
          <w:tcPr>
            <w:tcW w:w="970" w:type="dxa"/>
            <w:tcBorders>
              <w:left w:val="single" w:sz="8" w:space="0" w:color="000000"/>
            </w:tcBorders>
          </w:tcPr>
          <w:p w:rsidR="009D2C4C" w:rsidRDefault="00C340F8">
            <w:pPr>
              <w:pStyle w:val="TableParagraph"/>
              <w:spacing w:before="37"/>
              <w:ind w:left="262" w:right="228"/>
              <w:rPr>
                <w:sz w:val="16"/>
              </w:rPr>
            </w:pPr>
            <w:r>
              <w:rPr>
                <w:sz w:val="16"/>
              </w:rPr>
              <w:t>17.0%</w:t>
            </w:r>
          </w:p>
        </w:tc>
      </w:tr>
    </w:tbl>
    <w:p w:rsidR="009D2C4C" w:rsidRDefault="00C340F8">
      <w:pPr>
        <w:pStyle w:val="BodyText"/>
        <w:spacing w:before="126"/>
        <w:ind w:left="700" w:right="642"/>
        <w:jc w:val="center"/>
      </w:pPr>
      <w:r>
        <w:t>Table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Frequencies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MAE</w:t>
      </w:r>
      <w:r>
        <w:rPr>
          <w:spacing w:val="-3"/>
        </w:rPr>
        <w:t xml:space="preserve"> </w:t>
      </w:r>
      <w:r>
        <w:t>Metric</w:t>
      </w:r>
    </w:p>
    <w:p w:rsidR="009D2C4C" w:rsidRDefault="009D2C4C">
      <w:pPr>
        <w:pStyle w:val="BodyText"/>
        <w:spacing w:before="7"/>
        <w:rPr>
          <w:sz w:val="27"/>
        </w:rPr>
      </w:pPr>
    </w:p>
    <w:tbl>
      <w:tblPr>
        <w:tblW w:w="0" w:type="auto"/>
        <w:tblInd w:w="2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970"/>
        <w:gridCol w:w="972"/>
        <w:gridCol w:w="970"/>
        <w:gridCol w:w="977"/>
      </w:tblGrid>
      <w:tr w:rsidR="009D2C4C">
        <w:trPr>
          <w:trHeight w:val="267"/>
        </w:trPr>
        <w:tc>
          <w:tcPr>
            <w:tcW w:w="1877" w:type="dxa"/>
          </w:tcPr>
          <w:p w:rsidR="009D2C4C" w:rsidRDefault="00C340F8">
            <w:pPr>
              <w:pStyle w:val="TableParagraph"/>
              <w:spacing w:before="44"/>
              <w:ind w:left="301" w:right="271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Forecast</w:t>
            </w:r>
            <w:r>
              <w:rPr>
                <w:rFonts w:ascii="Cambria"/>
                <w:spacing w:val="-5"/>
                <w:sz w:val="16"/>
              </w:rPr>
              <w:t xml:space="preserve"> </w:t>
            </w:r>
            <w:r>
              <w:rPr>
                <w:rFonts w:ascii="Cambria"/>
                <w:sz w:val="16"/>
              </w:rPr>
              <w:t>Situation</w:t>
            </w:r>
          </w:p>
        </w:tc>
        <w:tc>
          <w:tcPr>
            <w:tcW w:w="970" w:type="dxa"/>
            <w:tcBorders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44"/>
              <w:ind w:left="257" w:right="233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RF</w:t>
            </w:r>
          </w:p>
        </w:tc>
        <w:tc>
          <w:tcPr>
            <w:tcW w:w="972" w:type="dxa"/>
            <w:tcBorders>
              <w:left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44"/>
              <w:ind w:right="312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SVM</w:t>
            </w:r>
          </w:p>
        </w:tc>
        <w:tc>
          <w:tcPr>
            <w:tcW w:w="970" w:type="dxa"/>
            <w:tcBorders>
              <w:left w:val="single" w:sz="2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44"/>
              <w:ind w:left="273" w:right="235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ANN</w:t>
            </w:r>
          </w:p>
        </w:tc>
        <w:tc>
          <w:tcPr>
            <w:tcW w:w="977" w:type="dxa"/>
            <w:tcBorders>
              <w:left w:val="single" w:sz="2" w:space="0" w:color="000000"/>
            </w:tcBorders>
          </w:tcPr>
          <w:p w:rsidR="009D2C4C" w:rsidRDefault="00C340F8">
            <w:pPr>
              <w:pStyle w:val="TableParagraph"/>
              <w:spacing w:before="44"/>
              <w:ind w:left="338"/>
              <w:jc w:val="lef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GBM</w:t>
            </w:r>
          </w:p>
        </w:tc>
      </w:tr>
      <w:tr w:rsidR="009D2C4C">
        <w:trPr>
          <w:trHeight w:val="272"/>
        </w:trPr>
        <w:tc>
          <w:tcPr>
            <w:tcW w:w="1877" w:type="dxa"/>
            <w:tcBorders>
              <w:bottom w:val="single" w:sz="2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300" w:right="271"/>
              <w:rPr>
                <w:sz w:val="16"/>
              </w:rPr>
            </w:pPr>
            <w:r>
              <w:rPr>
                <w:sz w:val="16"/>
              </w:rPr>
              <w:t>1-hour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ahead</w:t>
            </w:r>
          </w:p>
        </w:tc>
        <w:tc>
          <w:tcPr>
            <w:tcW w:w="970" w:type="dxa"/>
            <w:tcBorders>
              <w:bottom w:val="single" w:sz="2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56" w:right="233"/>
              <w:rPr>
                <w:sz w:val="16"/>
              </w:rPr>
            </w:pPr>
            <w:r>
              <w:rPr>
                <w:sz w:val="16"/>
              </w:rPr>
              <w:t>7%</w:t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47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65%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73" w:right="237"/>
              <w:rPr>
                <w:sz w:val="16"/>
              </w:rPr>
            </w:pPr>
            <w:r>
              <w:rPr>
                <w:sz w:val="16"/>
              </w:rPr>
              <w:t>17%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11%</w:t>
            </w:r>
          </w:p>
        </w:tc>
      </w:tr>
      <w:tr w:rsidR="009D2C4C">
        <w:trPr>
          <w:trHeight w:val="297"/>
        </w:trPr>
        <w:tc>
          <w:tcPr>
            <w:tcW w:w="1877" w:type="dxa"/>
            <w:tcBorders>
              <w:top w:val="single" w:sz="2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300" w:right="271"/>
              <w:rPr>
                <w:sz w:val="16"/>
              </w:rPr>
            </w:pPr>
            <w:r>
              <w:rPr>
                <w:sz w:val="16"/>
              </w:rPr>
              <w:t>2-hour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ahead</w:t>
            </w:r>
          </w:p>
        </w:tc>
        <w:tc>
          <w:tcPr>
            <w:tcW w:w="970" w:type="dxa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256" w:right="233"/>
              <w:rPr>
                <w:sz w:val="16"/>
              </w:rPr>
            </w:pPr>
            <w:r>
              <w:rPr>
                <w:sz w:val="16"/>
              </w:rPr>
              <w:t>15%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44%</w:t>
            </w:r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273" w:right="237"/>
              <w:rPr>
                <w:sz w:val="16"/>
              </w:rPr>
            </w:pPr>
            <w:r>
              <w:rPr>
                <w:sz w:val="16"/>
              </w:rPr>
              <w:t>26%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15%</w:t>
            </w:r>
          </w:p>
        </w:tc>
      </w:tr>
      <w:tr w:rsidR="009D2C4C">
        <w:trPr>
          <w:trHeight w:val="292"/>
        </w:trPr>
        <w:tc>
          <w:tcPr>
            <w:tcW w:w="1877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300" w:right="271"/>
              <w:rPr>
                <w:sz w:val="16"/>
              </w:rPr>
            </w:pPr>
            <w:r>
              <w:rPr>
                <w:sz w:val="16"/>
              </w:rPr>
              <w:t>3-hour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ahead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256" w:right="233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273" w:right="237"/>
              <w:rPr>
                <w:b/>
                <w:sz w:val="16"/>
              </w:rPr>
            </w:pPr>
            <w:r>
              <w:rPr>
                <w:b/>
                <w:sz w:val="16"/>
              </w:rPr>
              <w:t>36%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14%</w:t>
            </w:r>
          </w:p>
        </w:tc>
      </w:tr>
      <w:tr w:rsidR="009D2C4C">
        <w:trPr>
          <w:trHeight w:val="292"/>
        </w:trPr>
        <w:tc>
          <w:tcPr>
            <w:tcW w:w="1877" w:type="dxa"/>
            <w:tcBorders>
              <w:top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300" w:right="271"/>
              <w:rPr>
                <w:sz w:val="16"/>
              </w:rPr>
            </w:pPr>
            <w:r>
              <w:rPr>
                <w:sz w:val="16"/>
              </w:rPr>
              <w:t>4-hour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ahead</w:t>
            </w:r>
          </w:p>
        </w:tc>
        <w:tc>
          <w:tcPr>
            <w:tcW w:w="970" w:type="dxa"/>
            <w:tcBorders>
              <w:top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256" w:right="233"/>
              <w:rPr>
                <w:sz w:val="16"/>
              </w:rPr>
            </w:pPr>
            <w:r>
              <w:rPr>
                <w:sz w:val="16"/>
              </w:rPr>
              <w:t>23%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273" w:right="237"/>
              <w:rPr>
                <w:sz w:val="16"/>
              </w:rPr>
            </w:pPr>
            <w:r>
              <w:rPr>
                <w:sz w:val="16"/>
              </w:rPr>
              <w:t>26%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</w:tr>
      <w:tr w:rsidR="009D2C4C">
        <w:trPr>
          <w:trHeight w:val="272"/>
        </w:trPr>
        <w:tc>
          <w:tcPr>
            <w:tcW w:w="1877" w:type="dxa"/>
            <w:tcBorders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301" w:right="271"/>
              <w:rPr>
                <w:sz w:val="16"/>
              </w:rPr>
            </w:pPr>
            <w:r>
              <w:rPr>
                <w:sz w:val="16"/>
              </w:rPr>
              <w:t>Winter</w:t>
            </w:r>
          </w:p>
        </w:tc>
        <w:tc>
          <w:tcPr>
            <w:tcW w:w="970" w:type="dxa"/>
            <w:tcBorders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56" w:right="233"/>
              <w:rPr>
                <w:sz w:val="16"/>
              </w:rPr>
            </w:pPr>
            <w:r>
              <w:rPr>
                <w:sz w:val="16"/>
              </w:rPr>
              <w:t>17%</w:t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47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41%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73" w:right="237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17%</w:t>
            </w:r>
          </w:p>
        </w:tc>
      </w:tr>
      <w:tr w:rsidR="009D2C4C">
        <w:trPr>
          <w:trHeight w:val="292"/>
        </w:trPr>
        <w:tc>
          <w:tcPr>
            <w:tcW w:w="1877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00" w:right="271"/>
              <w:rPr>
                <w:sz w:val="16"/>
              </w:rPr>
            </w:pPr>
            <w:r>
              <w:rPr>
                <w:sz w:val="16"/>
              </w:rPr>
              <w:t>Spring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6" w:right="233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2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73" w:right="237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15%</w:t>
            </w:r>
          </w:p>
        </w:tc>
      </w:tr>
      <w:tr w:rsidR="009D2C4C">
        <w:trPr>
          <w:trHeight w:val="292"/>
        </w:trPr>
        <w:tc>
          <w:tcPr>
            <w:tcW w:w="1877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00" w:right="271"/>
              <w:rPr>
                <w:sz w:val="16"/>
              </w:rPr>
            </w:pPr>
            <w:r>
              <w:rPr>
                <w:sz w:val="16"/>
              </w:rPr>
              <w:t>Summer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6" w:right="233"/>
              <w:rPr>
                <w:sz w:val="16"/>
              </w:rPr>
            </w:pPr>
            <w:r>
              <w:rPr>
                <w:sz w:val="16"/>
              </w:rPr>
              <w:t>21%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2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73" w:right="237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</w:tr>
      <w:tr w:rsidR="009D2C4C">
        <w:trPr>
          <w:trHeight w:val="291"/>
        </w:trPr>
        <w:tc>
          <w:tcPr>
            <w:tcW w:w="1877" w:type="dxa"/>
            <w:tcBorders>
              <w:top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01" w:right="271"/>
              <w:rPr>
                <w:sz w:val="16"/>
              </w:rPr>
            </w:pPr>
            <w:r>
              <w:rPr>
                <w:sz w:val="16"/>
              </w:rPr>
              <w:t>Fall</w:t>
            </w:r>
          </w:p>
        </w:tc>
        <w:tc>
          <w:tcPr>
            <w:tcW w:w="970" w:type="dxa"/>
            <w:tcBorders>
              <w:top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6" w:right="233"/>
              <w:rPr>
                <w:sz w:val="16"/>
              </w:rPr>
            </w:pPr>
            <w:r>
              <w:rPr>
                <w:sz w:val="16"/>
              </w:rPr>
              <w:t>12%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2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73" w:right="237"/>
              <w:rPr>
                <w:sz w:val="16"/>
              </w:rPr>
            </w:pPr>
            <w:r>
              <w:rPr>
                <w:sz w:val="16"/>
              </w:rPr>
              <w:t>35%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2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13%</w:t>
            </w:r>
          </w:p>
        </w:tc>
      </w:tr>
      <w:tr w:rsidR="009D2C4C">
        <w:trPr>
          <w:trHeight w:val="272"/>
        </w:trPr>
        <w:tc>
          <w:tcPr>
            <w:tcW w:w="1877" w:type="dxa"/>
            <w:tcBorders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2"/>
              <w:ind w:left="300" w:right="271"/>
              <w:rPr>
                <w:sz w:val="16"/>
              </w:rPr>
            </w:pPr>
            <w:r>
              <w:rPr>
                <w:sz w:val="16"/>
              </w:rPr>
              <w:t>Boulder</w:t>
            </w:r>
          </w:p>
        </w:tc>
        <w:tc>
          <w:tcPr>
            <w:tcW w:w="970" w:type="dxa"/>
            <w:tcBorders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42"/>
              <w:ind w:left="256" w:right="233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42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48%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42"/>
              <w:ind w:left="273" w:right="237"/>
              <w:rPr>
                <w:sz w:val="16"/>
              </w:rPr>
            </w:pPr>
            <w:r>
              <w:rPr>
                <w:sz w:val="16"/>
              </w:rPr>
              <w:t>25%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42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17%</w:t>
            </w:r>
          </w:p>
        </w:tc>
      </w:tr>
      <w:tr w:rsidR="009D2C4C">
        <w:trPr>
          <w:trHeight w:val="292"/>
        </w:trPr>
        <w:tc>
          <w:tcPr>
            <w:tcW w:w="1877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01" w:right="271"/>
              <w:rPr>
                <w:sz w:val="16"/>
              </w:rPr>
            </w:pPr>
            <w:proofErr w:type="spellStart"/>
            <w:r>
              <w:rPr>
                <w:sz w:val="16"/>
              </w:rPr>
              <w:t>Bondville</w:t>
            </w:r>
            <w:proofErr w:type="spellEnd"/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6" w:right="233"/>
              <w:rPr>
                <w:sz w:val="16"/>
              </w:rPr>
            </w:pPr>
            <w:r>
              <w:rPr>
                <w:sz w:val="16"/>
              </w:rPr>
              <w:t>8%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2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73" w:right="237"/>
              <w:rPr>
                <w:sz w:val="16"/>
              </w:rPr>
            </w:pPr>
            <w:r>
              <w:rPr>
                <w:sz w:val="16"/>
              </w:rPr>
              <w:t>17%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13%</w:t>
            </w:r>
          </w:p>
        </w:tc>
      </w:tr>
      <w:tr w:rsidR="009D2C4C">
        <w:trPr>
          <w:trHeight w:val="292"/>
        </w:trPr>
        <w:tc>
          <w:tcPr>
            <w:tcW w:w="1877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01" w:right="271"/>
              <w:rPr>
                <w:sz w:val="16"/>
              </w:rPr>
            </w:pPr>
            <w:r>
              <w:rPr>
                <w:sz w:val="16"/>
              </w:rPr>
              <w:t>Goodwin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Creek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6" w:right="233"/>
              <w:rPr>
                <w:sz w:val="16"/>
              </w:rPr>
            </w:pPr>
            <w:r>
              <w:rPr>
                <w:sz w:val="16"/>
              </w:rPr>
              <w:t>23%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2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73" w:right="237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23%</w:t>
            </w:r>
          </w:p>
        </w:tc>
      </w:tr>
      <w:tr w:rsidR="009D2C4C">
        <w:trPr>
          <w:trHeight w:val="287"/>
        </w:trPr>
        <w:tc>
          <w:tcPr>
            <w:tcW w:w="1877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00" w:right="271"/>
              <w:rPr>
                <w:sz w:val="16"/>
              </w:rPr>
            </w:pPr>
            <w:r>
              <w:rPr>
                <w:sz w:val="16"/>
              </w:rPr>
              <w:t>Fort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Peck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56" w:right="233"/>
              <w:rPr>
                <w:sz w:val="16"/>
              </w:rPr>
            </w:pPr>
            <w:r>
              <w:rPr>
                <w:sz w:val="16"/>
              </w:rPr>
              <w:t>21%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2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273" w:right="237"/>
              <w:rPr>
                <w:sz w:val="16"/>
              </w:rPr>
            </w:pPr>
            <w:r>
              <w:rPr>
                <w:sz w:val="16"/>
              </w:rPr>
              <w:t>27%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2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</w:tr>
      <w:tr w:rsidR="009D2C4C">
        <w:trPr>
          <w:trHeight w:val="292"/>
        </w:trPr>
        <w:tc>
          <w:tcPr>
            <w:tcW w:w="1877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300" w:right="271"/>
              <w:rPr>
                <w:sz w:val="16"/>
              </w:rPr>
            </w:pPr>
            <w:r>
              <w:rPr>
                <w:sz w:val="16"/>
              </w:rPr>
              <w:t>Desert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Rock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256" w:right="233"/>
              <w:rPr>
                <w:sz w:val="16"/>
              </w:rPr>
            </w:pPr>
            <w:r>
              <w:rPr>
                <w:sz w:val="16"/>
              </w:rPr>
              <w:t>21%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273" w:right="237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12%</w:t>
            </w:r>
          </w:p>
        </w:tc>
      </w:tr>
      <w:tr w:rsidR="009D2C4C">
        <w:trPr>
          <w:trHeight w:val="292"/>
        </w:trPr>
        <w:tc>
          <w:tcPr>
            <w:tcW w:w="1877" w:type="dxa"/>
            <w:tcBorders>
              <w:top w:val="single" w:sz="4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300" w:right="271"/>
              <w:rPr>
                <w:sz w:val="16"/>
              </w:rPr>
            </w:pPr>
            <w:r>
              <w:rPr>
                <w:sz w:val="16"/>
              </w:rPr>
              <w:t>Penn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256" w:right="233"/>
              <w:rPr>
                <w:sz w:val="16"/>
              </w:rPr>
            </w:pPr>
            <w:r>
              <w:rPr>
                <w:sz w:val="16"/>
              </w:rPr>
              <w:t>8%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273" w:right="237"/>
              <w:rPr>
                <w:sz w:val="16"/>
              </w:rPr>
            </w:pPr>
            <w:r>
              <w:rPr>
                <w:sz w:val="16"/>
              </w:rPr>
              <w:t>40%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</w:tr>
      <w:tr w:rsidR="009D2C4C">
        <w:trPr>
          <w:trHeight w:val="291"/>
        </w:trPr>
        <w:tc>
          <w:tcPr>
            <w:tcW w:w="1877" w:type="dxa"/>
            <w:tcBorders>
              <w:top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300" w:right="271"/>
              <w:rPr>
                <w:sz w:val="16"/>
              </w:rPr>
            </w:pPr>
            <w:r>
              <w:rPr>
                <w:sz w:val="16"/>
              </w:rPr>
              <w:t>Sioux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Falls</w:t>
            </w:r>
          </w:p>
        </w:tc>
        <w:tc>
          <w:tcPr>
            <w:tcW w:w="970" w:type="dxa"/>
            <w:tcBorders>
              <w:top w:val="single" w:sz="4" w:space="0" w:color="000000"/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256" w:right="233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right="30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44%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273" w:right="237"/>
              <w:rPr>
                <w:sz w:val="16"/>
              </w:rPr>
            </w:pPr>
            <w:r>
              <w:rPr>
                <w:sz w:val="16"/>
              </w:rPr>
              <w:t>27%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2" w:space="0" w:color="000000"/>
            </w:tcBorders>
          </w:tcPr>
          <w:p w:rsidR="009D2C4C" w:rsidRDefault="00C340F8">
            <w:pPr>
              <w:pStyle w:val="TableParagraph"/>
              <w:spacing w:before="57"/>
              <w:ind w:left="355"/>
              <w:jc w:val="left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</w:tr>
      <w:tr w:rsidR="009D2C4C">
        <w:trPr>
          <w:trHeight w:val="272"/>
        </w:trPr>
        <w:tc>
          <w:tcPr>
            <w:tcW w:w="1877" w:type="dxa"/>
          </w:tcPr>
          <w:p w:rsidR="009D2C4C" w:rsidRDefault="00C340F8">
            <w:pPr>
              <w:pStyle w:val="TableParagraph"/>
              <w:spacing w:before="47"/>
              <w:ind w:left="301" w:right="271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Situations</w:t>
            </w:r>
          </w:p>
        </w:tc>
        <w:tc>
          <w:tcPr>
            <w:tcW w:w="970" w:type="dxa"/>
            <w:tcBorders>
              <w:right w:val="single" w:sz="4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55" w:right="233"/>
              <w:rPr>
                <w:sz w:val="16"/>
              </w:rPr>
            </w:pPr>
            <w:r>
              <w:rPr>
                <w:sz w:val="16"/>
              </w:rPr>
              <w:t>14.6%</w:t>
            </w:r>
          </w:p>
        </w:tc>
        <w:tc>
          <w:tcPr>
            <w:tcW w:w="972" w:type="dxa"/>
            <w:tcBorders>
              <w:left w:val="single" w:sz="4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47"/>
              <w:ind w:right="246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44.3%</w:t>
            </w:r>
          </w:p>
        </w:tc>
        <w:tc>
          <w:tcPr>
            <w:tcW w:w="970" w:type="dxa"/>
            <w:tcBorders>
              <w:left w:val="single" w:sz="2" w:space="0" w:color="000000"/>
              <w:right w:val="single" w:sz="2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73" w:right="237"/>
              <w:rPr>
                <w:sz w:val="16"/>
              </w:rPr>
            </w:pPr>
            <w:r>
              <w:rPr>
                <w:sz w:val="16"/>
              </w:rPr>
              <w:t>26.2%</w:t>
            </w:r>
          </w:p>
        </w:tc>
        <w:tc>
          <w:tcPr>
            <w:tcW w:w="977" w:type="dxa"/>
            <w:tcBorders>
              <w:left w:val="single" w:sz="2" w:space="0" w:color="000000"/>
            </w:tcBorders>
          </w:tcPr>
          <w:p w:rsidR="009D2C4C" w:rsidRDefault="00C340F8">
            <w:pPr>
              <w:pStyle w:val="TableParagraph"/>
              <w:spacing w:before="47"/>
              <w:ind w:left="295"/>
              <w:jc w:val="left"/>
              <w:rPr>
                <w:sz w:val="16"/>
              </w:rPr>
            </w:pPr>
            <w:r>
              <w:rPr>
                <w:sz w:val="16"/>
              </w:rPr>
              <w:t>14.9%</w:t>
            </w:r>
          </w:p>
        </w:tc>
      </w:tr>
    </w:tbl>
    <w:p w:rsidR="009D2C4C" w:rsidRDefault="009D2C4C">
      <w:pPr>
        <w:rPr>
          <w:sz w:val="16"/>
        </w:rPr>
        <w:sectPr w:rsidR="009D2C4C">
          <w:pgSz w:w="12240" w:h="15840"/>
          <w:pgMar w:top="1360" w:right="1260" w:bottom="2660" w:left="1200" w:header="0" w:footer="2414" w:gutter="0"/>
          <w:cols w:space="720"/>
        </w:sectPr>
      </w:pPr>
    </w:p>
    <w:p w:rsidR="009D2C4C" w:rsidRDefault="00C340F8">
      <w:pPr>
        <w:pStyle w:val="BodyText"/>
        <w:spacing w:before="76"/>
        <w:ind w:left="240"/>
      </w:pPr>
      <w:r>
        <w:lastRenderedPageBreak/>
        <w:t>Appendix</w:t>
      </w:r>
      <w:r>
        <w:rPr>
          <w:spacing w:val="-6"/>
        </w:rPr>
        <w:t xml:space="preserve"> </w:t>
      </w:r>
      <w:r>
        <w:t>C:</w:t>
      </w:r>
      <w:r>
        <w:rPr>
          <w:spacing w:val="-4"/>
        </w:rPr>
        <w:t xml:space="preserve"> </w:t>
      </w:r>
      <w:r>
        <w:t>Figures</w:t>
      </w:r>
    </w:p>
    <w:p w:rsidR="009D2C4C" w:rsidRDefault="009D2C4C">
      <w:pPr>
        <w:pStyle w:val="BodyText"/>
        <w:rPr>
          <w:sz w:val="20"/>
        </w:rPr>
      </w:pPr>
    </w:p>
    <w:p w:rsidR="009D2C4C" w:rsidRDefault="009D2C4C">
      <w:pPr>
        <w:pStyle w:val="BodyText"/>
        <w:rPr>
          <w:sz w:val="20"/>
        </w:rPr>
      </w:pPr>
    </w:p>
    <w:p w:rsidR="009D2C4C" w:rsidRDefault="00C340F8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4371E376" wp14:editId="03300987">
            <wp:simplePos x="0" y="0"/>
            <wp:positionH relativeFrom="page">
              <wp:posOffset>914400</wp:posOffset>
            </wp:positionH>
            <wp:positionV relativeFrom="paragraph">
              <wp:posOffset>149126</wp:posOffset>
            </wp:positionV>
            <wp:extent cx="5842349" cy="3026949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349" cy="302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C4C" w:rsidRDefault="009D2C4C">
      <w:pPr>
        <w:pStyle w:val="BodyText"/>
        <w:rPr>
          <w:sz w:val="20"/>
        </w:rPr>
      </w:pPr>
    </w:p>
    <w:p w:rsidR="009D2C4C" w:rsidRDefault="009D2C4C">
      <w:pPr>
        <w:pStyle w:val="BodyText"/>
        <w:spacing w:before="7"/>
        <w:rPr>
          <w:sz w:val="27"/>
        </w:rPr>
      </w:pPr>
    </w:p>
    <w:p w:rsidR="009D2C4C" w:rsidRDefault="00C340F8">
      <w:pPr>
        <w:pStyle w:val="BodyText"/>
        <w:spacing w:before="90"/>
        <w:ind w:left="240"/>
      </w:pPr>
      <w:r>
        <w:t>Figure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benchmark methods’</w:t>
      </w:r>
      <w:r>
        <w:rPr>
          <w:spacing w:val="-1"/>
        </w:rPr>
        <w:t xml:space="preserve"> </w:t>
      </w:r>
      <w:r>
        <w:t>performances forecasting</w:t>
      </w:r>
      <w:r>
        <w:rPr>
          <w:spacing w:val="-1"/>
        </w:rPr>
        <w:t xml:space="preserve"> </w:t>
      </w:r>
      <w:r>
        <w:t>different forecast</w:t>
      </w:r>
      <w:r>
        <w:rPr>
          <w:spacing w:val="-1"/>
        </w:rPr>
        <w:t xml:space="preserve"> </w:t>
      </w:r>
      <w:r>
        <w:t>horizons.</w:t>
      </w:r>
    </w:p>
    <w:p w:rsidR="009D2C4C" w:rsidRDefault="009D2C4C">
      <w:pPr>
        <w:pStyle w:val="BodyText"/>
        <w:rPr>
          <w:sz w:val="26"/>
        </w:rPr>
      </w:pPr>
    </w:p>
    <w:p w:rsidR="009D2C4C" w:rsidRDefault="009D2C4C">
      <w:pPr>
        <w:pStyle w:val="BodyText"/>
        <w:spacing w:before="7"/>
        <w:rPr>
          <w:sz w:val="32"/>
        </w:rPr>
      </w:pPr>
    </w:p>
    <w:p w:rsidR="00C340F8" w:rsidRDefault="00C340F8" w:rsidP="00C340F8">
      <w:pPr>
        <w:spacing w:before="199" w:line="242" w:lineRule="auto"/>
        <w:ind w:left="420" w:right="187" w:hanging="180"/>
        <w:rPr>
          <w:sz w:val="72"/>
          <w:szCs w:val="72"/>
        </w:rPr>
      </w:pPr>
      <w:r>
        <w:rPr>
          <w:sz w:val="24"/>
        </w:rPr>
        <w:t xml:space="preserve">                                </w:t>
      </w:r>
      <w:r w:rsidR="008E5F35">
        <w:rPr>
          <w:sz w:val="24"/>
        </w:rPr>
        <w:t xml:space="preserve"> </w:t>
      </w:r>
      <w:r w:rsidR="008E5F35" w:rsidRPr="00C340F8">
        <w:rPr>
          <w:b/>
          <w:sz w:val="44"/>
          <w:szCs w:val="44"/>
        </w:rPr>
        <w:t>DATA ANALYTIC</w:t>
      </w:r>
      <w:r w:rsidRPr="00C340F8">
        <w:rPr>
          <w:sz w:val="72"/>
          <w:szCs w:val="72"/>
        </w:rPr>
        <w:t xml:space="preserve"> </w:t>
      </w:r>
    </w:p>
    <w:p w:rsidR="00C340F8" w:rsidRPr="00C340F8" w:rsidRDefault="00C340F8" w:rsidP="00C340F8">
      <w:pPr>
        <w:spacing w:before="199" w:line="242" w:lineRule="auto"/>
        <w:ind w:left="420" w:right="187" w:hanging="180"/>
        <w:rPr>
          <w:sz w:val="40"/>
          <w:szCs w:val="40"/>
        </w:rPr>
      </w:pPr>
      <w:r w:rsidRPr="00C340F8">
        <w:rPr>
          <w:sz w:val="72"/>
          <w:szCs w:val="72"/>
        </w:rPr>
        <w:t xml:space="preserve">   </w:t>
      </w:r>
      <w:proofErr w:type="gramStart"/>
      <w:r w:rsidRPr="00C340F8">
        <w:rPr>
          <w:sz w:val="40"/>
          <w:szCs w:val="40"/>
        </w:rPr>
        <w:t>Topic :</w:t>
      </w:r>
      <w:proofErr w:type="gramEnd"/>
      <w:r w:rsidRPr="00C340F8">
        <w:rPr>
          <w:sz w:val="40"/>
          <w:szCs w:val="40"/>
        </w:rPr>
        <w:t xml:space="preserve"> Solar </w:t>
      </w:r>
      <w:proofErr w:type="spellStart"/>
      <w:r w:rsidRPr="00C340F8">
        <w:rPr>
          <w:sz w:val="40"/>
          <w:szCs w:val="40"/>
        </w:rPr>
        <w:t>Pannel</w:t>
      </w:r>
      <w:proofErr w:type="spellEnd"/>
      <w:r w:rsidRPr="00C340F8">
        <w:rPr>
          <w:sz w:val="40"/>
          <w:szCs w:val="40"/>
        </w:rPr>
        <w:t xml:space="preserve">  For</w:t>
      </w:r>
      <w:r w:rsidR="00AC6D36">
        <w:rPr>
          <w:sz w:val="40"/>
          <w:szCs w:val="40"/>
        </w:rPr>
        <w:t>e</w:t>
      </w:r>
      <w:r w:rsidRPr="00C340F8">
        <w:rPr>
          <w:sz w:val="40"/>
          <w:szCs w:val="40"/>
        </w:rPr>
        <w:t xml:space="preserve">casting                </w:t>
      </w:r>
    </w:p>
    <w:p w:rsidR="008E5F35" w:rsidRPr="003D1E3D" w:rsidRDefault="008E5F35">
      <w:pPr>
        <w:spacing w:before="199" w:line="242" w:lineRule="auto"/>
        <w:ind w:left="420" w:right="187" w:hanging="180"/>
        <w:rPr>
          <w:sz w:val="32"/>
          <w:szCs w:val="32"/>
        </w:rPr>
      </w:pPr>
      <w:r w:rsidRPr="003D1E3D">
        <w:rPr>
          <w:sz w:val="32"/>
          <w:szCs w:val="32"/>
        </w:rPr>
        <w:t xml:space="preserve">Team leader:   </w:t>
      </w:r>
      <w:proofErr w:type="spellStart"/>
      <w:r w:rsidRPr="003D1E3D">
        <w:rPr>
          <w:sz w:val="32"/>
          <w:szCs w:val="32"/>
        </w:rPr>
        <w:t>M.Annapoorani</w:t>
      </w:r>
      <w:proofErr w:type="spellEnd"/>
    </w:p>
    <w:p w:rsidR="009D2C4C" w:rsidRPr="003D1E3D" w:rsidRDefault="009D2C4C">
      <w:pPr>
        <w:spacing w:line="242" w:lineRule="auto"/>
        <w:rPr>
          <w:sz w:val="32"/>
          <w:szCs w:val="32"/>
        </w:rPr>
      </w:pPr>
    </w:p>
    <w:p w:rsidR="008E5F35" w:rsidRPr="003D1E3D" w:rsidRDefault="008E5F35">
      <w:pPr>
        <w:spacing w:line="242" w:lineRule="auto"/>
        <w:rPr>
          <w:sz w:val="28"/>
          <w:szCs w:val="28"/>
        </w:rPr>
      </w:pPr>
      <w:r w:rsidRPr="003D1E3D">
        <w:rPr>
          <w:sz w:val="28"/>
          <w:szCs w:val="28"/>
        </w:rPr>
        <w:t xml:space="preserve">Team Members:  </w:t>
      </w:r>
    </w:p>
    <w:p w:rsidR="008E5F35" w:rsidRDefault="008E5F35">
      <w:pPr>
        <w:spacing w:line="242" w:lineRule="auto"/>
        <w:rPr>
          <w:sz w:val="24"/>
        </w:rPr>
      </w:pPr>
    </w:p>
    <w:p w:rsidR="008E5F35" w:rsidRPr="003D1E3D" w:rsidRDefault="003D1E3D">
      <w:pPr>
        <w:spacing w:line="242" w:lineRule="auto"/>
        <w:rPr>
          <w:sz w:val="32"/>
          <w:szCs w:val="32"/>
        </w:rPr>
      </w:pPr>
      <w:r>
        <w:rPr>
          <w:sz w:val="24"/>
        </w:rPr>
        <w:t xml:space="preserve">                       </w:t>
      </w:r>
      <w:r w:rsidR="008E5F35">
        <w:rPr>
          <w:sz w:val="24"/>
        </w:rPr>
        <w:t xml:space="preserve"> </w:t>
      </w:r>
      <w:r>
        <w:rPr>
          <w:sz w:val="24"/>
        </w:rPr>
        <w:t xml:space="preserve">        </w:t>
      </w:r>
      <w:proofErr w:type="gramStart"/>
      <w:r w:rsidR="008E5F35" w:rsidRPr="003D1E3D">
        <w:rPr>
          <w:sz w:val="32"/>
          <w:szCs w:val="32"/>
        </w:rPr>
        <w:t>1.</w:t>
      </w:r>
      <w:r>
        <w:rPr>
          <w:sz w:val="32"/>
          <w:szCs w:val="32"/>
        </w:rPr>
        <w:t>S.</w:t>
      </w:r>
      <w:r w:rsidR="008E5F35" w:rsidRPr="003D1E3D">
        <w:rPr>
          <w:sz w:val="32"/>
          <w:szCs w:val="32"/>
        </w:rPr>
        <w:t>Abukalam</w:t>
      </w:r>
      <w:proofErr w:type="gramEnd"/>
      <w:r w:rsidR="008E5F35" w:rsidRPr="003D1E3D">
        <w:rPr>
          <w:sz w:val="32"/>
          <w:szCs w:val="32"/>
        </w:rPr>
        <w:t xml:space="preserve"> </w:t>
      </w:r>
      <w:proofErr w:type="spellStart"/>
      <w:r w:rsidR="008E5F35" w:rsidRPr="003D1E3D">
        <w:rPr>
          <w:sz w:val="32"/>
          <w:szCs w:val="32"/>
        </w:rPr>
        <w:t>azad</w:t>
      </w:r>
      <w:proofErr w:type="spellEnd"/>
    </w:p>
    <w:p w:rsidR="008E5F35" w:rsidRPr="003D1E3D" w:rsidRDefault="003D1E3D">
      <w:pPr>
        <w:spacing w:line="242" w:lineRule="auto"/>
        <w:rPr>
          <w:sz w:val="32"/>
          <w:szCs w:val="32"/>
        </w:rPr>
      </w:pPr>
      <w:r w:rsidRPr="003D1E3D">
        <w:rPr>
          <w:sz w:val="32"/>
          <w:szCs w:val="32"/>
        </w:rPr>
        <w:t xml:space="preserve">                        </w:t>
      </w:r>
      <w:proofErr w:type="gramStart"/>
      <w:r w:rsidRPr="003D1E3D">
        <w:rPr>
          <w:sz w:val="32"/>
          <w:szCs w:val="32"/>
        </w:rPr>
        <w:t>2.</w:t>
      </w:r>
      <w:r>
        <w:rPr>
          <w:sz w:val="32"/>
          <w:szCs w:val="32"/>
        </w:rPr>
        <w:t>P.</w:t>
      </w:r>
      <w:r w:rsidRPr="003D1E3D">
        <w:rPr>
          <w:sz w:val="32"/>
          <w:szCs w:val="32"/>
        </w:rPr>
        <w:t>Prasanna</w:t>
      </w:r>
      <w:proofErr w:type="gramEnd"/>
    </w:p>
    <w:p w:rsidR="00C340F8" w:rsidRPr="003D1E3D" w:rsidRDefault="00C340F8">
      <w:pPr>
        <w:spacing w:line="242" w:lineRule="auto"/>
        <w:rPr>
          <w:sz w:val="32"/>
          <w:szCs w:val="32"/>
        </w:rPr>
      </w:pPr>
      <w:r w:rsidRPr="003D1E3D">
        <w:rPr>
          <w:sz w:val="32"/>
          <w:szCs w:val="32"/>
        </w:rPr>
        <w:t xml:space="preserve">       </w:t>
      </w:r>
      <w:r w:rsidR="003D1E3D" w:rsidRPr="003D1E3D">
        <w:rPr>
          <w:sz w:val="32"/>
          <w:szCs w:val="32"/>
        </w:rPr>
        <w:t xml:space="preserve">                 </w:t>
      </w:r>
      <w:proofErr w:type="gramStart"/>
      <w:r w:rsidR="003D1E3D" w:rsidRPr="003D1E3D">
        <w:rPr>
          <w:sz w:val="32"/>
          <w:szCs w:val="32"/>
        </w:rPr>
        <w:t>3.</w:t>
      </w:r>
      <w:r w:rsidR="003D1E3D">
        <w:rPr>
          <w:sz w:val="32"/>
          <w:szCs w:val="32"/>
        </w:rPr>
        <w:t>T.</w:t>
      </w:r>
      <w:r w:rsidR="003D1E3D" w:rsidRPr="003D1E3D">
        <w:rPr>
          <w:sz w:val="32"/>
          <w:szCs w:val="32"/>
        </w:rPr>
        <w:t>S</w:t>
      </w:r>
      <w:r w:rsidRPr="003D1E3D">
        <w:rPr>
          <w:sz w:val="32"/>
          <w:szCs w:val="32"/>
        </w:rPr>
        <w:t>ibiraj</w:t>
      </w:r>
      <w:proofErr w:type="gramEnd"/>
    </w:p>
    <w:p w:rsidR="00C340F8" w:rsidRDefault="003D1E3D">
      <w:pPr>
        <w:spacing w:line="242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proofErr w:type="gramStart"/>
      <w:r>
        <w:rPr>
          <w:sz w:val="32"/>
          <w:szCs w:val="32"/>
        </w:rPr>
        <w:t>4.</w:t>
      </w:r>
      <w:r w:rsidR="00C340F8" w:rsidRPr="003D1E3D">
        <w:rPr>
          <w:sz w:val="32"/>
          <w:szCs w:val="32"/>
        </w:rPr>
        <w:t>Balakumaran</w:t>
      </w:r>
      <w:proofErr w:type="gramEnd"/>
    </w:p>
    <w:p w:rsidR="00F5445B" w:rsidRDefault="00F5445B">
      <w:pPr>
        <w:spacing w:line="242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Assingnment1-The gro</w:t>
      </w:r>
      <w:r w:rsidR="00AC6D36">
        <w:rPr>
          <w:sz w:val="32"/>
          <w:szCs w:val="32"/>
        </w:rPr>
        <w:t>wth of supermarkets in most populated cities I increasing and market competitions are also high</w:t>
      </w:r>
    </w:p>
    <w:p w:rsidR="00F5445B" w:rsidRDefault="00F5445B">
      <w:pPr>
        <w:spacing w:line="242" w:lineRule="auto"/>
        <w:rPr>
          <w:sz w:val="32"/>
          <w:szCs w:val="32"/>
        </w:rPr>
      </w:pPr>
    </w:p>
    <w:p w:rsidR="00F5445B" w:rsidRDefault="00F5445B">
      <w:pPr>
        <w:spacing w:line="242" w:lineRule="auto"/>
        <w:rPr>
          <w:sz w:val="32"/>
          <w:szCs w:val="32"/>
        </w:rPr>
      </w:pPr>
    </w:p>
    <w:p w:rsidR="00F5445B" w:rsidRDefault="00F5445B">
      <w:pPr>
        <w:spacing w:line="242" w:lineRule="auto"/>
        <w:rPr>
          <w:sz w:val="32"/>
          <w:szCs w:val="32"/>
        </w:rPr>
      </w:pPr>
    </w:p>
    <w:p w:rsidR="00F5445B" w:rsidRDefault="00F5445B">
      <w:pPr>
        <w:spacing w:line="242" w:lineRule="auto"/>
        <w:rPr>
          <w:sz w:val="32"/>
          <w:szCs w:val="32"/>
        </w:rPr>
      </w:pPr>
    </w:p>
    <w:p w:rsidR="00F5445B" w:rsidRDefault="00F5445B">
      <w:pPr>
        <w:spacing w:line="242" w:lineRule="auto"/>
        <w:rPr>
          <w:sz w:val="32"/>
          <w:szCs w:val="32"/>
        </w:rPr>
      </w:pPr>
    </w:p>
    <w:p w:rsidR="00F5445B" w:rsidRDefault="00F5445B">
      <w:pPr>
        <w:spacing w:line="242" w:lineRule="auto"/>
        <w:rPr>
          <w:sz w:val="32"/>
          <w:szCs w:val="32"/>
        </w:rPr>
      </w:pPr>
    </w:p>
    <w:p w:rsidR="00F5445B" w:rsidRDefault="00F5445B">
      <w:pPr>
        <w:spacing w:line="242" w:lineRule="auto"/>
        <w:rPr>
          <w:sz w:val="32"/>
          <w:szCs w:val="32"/>
        </w:rPr>
      </w:pPr>
      <w:r>
        <w:rPr>
          <w:sz w:val="32"/>
          <w:szCs w:val="32"/>
        </w:rPr>
        <w:t xml:space="preserve">Assignment2-The </w:t>
      </w:r>
      <w:proofErr w:type="spellStart"/>
      <w:r>
        <w:rPr>
          <w:sz w:val="32"/>
          <w:szCs w:val="32"/>
        </w:rPr>
        <w:t>cognos</w:t>
      </w:r>
      <w:proofErr w:type="spellEnd"/>
      <w:r>
        <w:rPr>
          <w:sz w:val="32"/>
          <w:szCs w:val="32"/>
        </w:rPr>
        <w:t xml:space="preserve"> HR </w:t>
      </w:r>
      <w:proofErr w:type="spellStart"/>
      <w:r>
        <w:rPr>
          <w:sz w:val="32"/>
          <w:szCs w:val="32"/>
        </w:rPr>
        <w:t>scorecard</w:t>
      </w:r>
      <w:proofErr w:type="gramStart"/>
      <w:r>
        <w:rPr>
          <w:sz w:val="32"/>
          <w:szCs w:val="32"/>
        </w:rPr>
        <w:t>:Measuring</w:t>
      </w:r>
      <w:proofErr w:type="spellEnd"/>
      <w:proofErr w:type="gramEnd"/>
      <w:r>
        <w:rPr>
          <w:sz w:val="32"/>
          <w:szCs w:val="32"/>
        </w:rPr>
        <w:t xml:space="preserve"> success in Talent</w:t>
      </w:r>
    </w:p>
    <w:p w:rsidR="00F5445B" w:rsidRDefault="00F5445B">
      <w:pPr>
        <w:spacing w:line="242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Management</w:t>
      </w:r>
    </w:p>
    <w:p w:rsidR="00F5445B" w:rsidRDefault="00F5445B">
      <w:pPr>
        <w:spacing w:line="242" w:lineRule="auto"/>
        <w:rPr>
          <w:sz w:val="32"/>
          <w:szCs w:val="32"/>
        </w:rPr>
      </w:pPr>
    </w:p>
    <w:p w:rsidR="00F5445B" w:rsidRDefault="00F5445B">
      <w:pPr>
        <w:spacing w:line="242" w:lineRule="auto"/>
        <w:rPr>
          <w:sz w:val="32"/>
          <w:szCs w:val="32"/>
        </w:rPr>
      </w:pPr>
    </w:p>
    <w:p w:rsidR="00F5445B" w:rsidRDefault="00F5445B">
      <w:pPr>
        <w:spacing w:line="242" w:lineRule="auto"/>
        <w:rPr>
          <w:sz w:val="32"/>
          <w:szCs w:val="32"/>
        </w:rPr>
      </w:pPr>
    </w:p>
    <w:p w:rsidR="00F5445B" w:rsidRPr="003D1E3D" w:rsidRDefault="00F5445B">
      <w:pPr>
        <w:spacing w:line="242" w:lineRule="auto"/>
        <w:rPr>
          <w:sz w:val="32"/>
          <w:szCs w:val="32"/>
        </w:rPr>
      </w:pPr>
      <w:r>
        <w:rPr>
          <w:sz w:val="32"/>
          <w:szCs w:val="32"/>
        </w:rPr>
        <w:t>Assignmen3-Autofotune</w:t>
      </w:r>
      <w:proofErr w:type="gramStart"/>
      <w:r>
        <w:rPr>
          <w:sz w:val="32"/>
          <w:szCs w:val="32"/>
        </w:rPr>
        <w:t>:predicting</w:t>
      </w:r>
      <w:proofErr w:type="gramEnd"/>
      <w:r>
        <w:rPr>
          <w:sz w:val="32"/>
          <w:szCs w:val="32"/>
        </w:rPr>
        <w:t xml:space="preserve"> automobile prices</w:t>
      </w:r>
    </w:p>
    <w:p w:rsidR="00C340F8" w:rsidRPr="003D1E3D" w:rsidRDefault="00C340F8">
      <w:pPr>
        <w:spacing w:line="242" w:lineRule="auto"/>
        <w:rPr>
          <w:sz w:val="36"/>
          <w:szCs w:val="36"/>
        </w:rPr>
      </w:pPr>
    </w:p>
    <w:p w:rsidR="00C340F8" w:rsidRDefault="00C340F8">
      <w:pPr>
        <w:spacing w:line="242" w:lineRule="auto"/>
        <w:rPr>
          <w:sz w:val="24"/>
        </w:rPr>
      </w:pPr>
    </w:p>
    <w:p w:rsidR="00C340F8" w:rsidRDefault="000D3335">
      <w:pPr>
        <w:spacing w:line="242" w:lineRule="auto"/>
        <w:rPr>
          <w:sz w:val="24"/>
        </w:rPr>
        <w:sectPr w:rsidR="00C340F8">
          <w:pgSz w:w="12240" w:h="15840"/>
          <w:pgMar w:top="1360" w:right="1260" w:bottom="2660" w:left="1200" w:header="0" w:footer="2414" w:gutter="0"/>
          <w:cols w:space="720"/>
        </w:sectPr>
      </w:pPr>
      <w:r>
        <w:rPr>
          <w:sz w:val="24"/>
        </w:rPr>
        <w:t xml:space="preserve">     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lastRenderedPageBreak/>
        <w:t>Forecasting of total daily solar energy generation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using</w:t>
      </w:r>
      <w:proofErr w:type="gramEnd"/>
      <w:r w:rsidRPr="00987F25">
        <w:rPr>
          <w:sz w:val="24"/>
        </w:rPr>
        <w:t xml:space="preserve"> ARIMA: A case study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 xml:space="preserve">Sharif </w:t>
      </w:r>
      <w:proofErr w:type="spellStart"/>
      <w:r w:rsidRPr="00987F25">
        <w:rPr>
          <w:sz w:val="24"/>
        </w:rPr>
        <w:t>Atique</w:t>
      </w:r>
      <w:proofErr w:type="spellEnd"/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Dept. of Electrical and Computer Engineering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Texas Tech University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Lubbock, TX, USA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taufique.atique@ttu.edu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spellStart"/>
      <w:r w:rsidRPr="00987F25">
        <w:rPr>
          <w:sz w:val="24"/>
        </w:rPr>
        <w:t>Subrina</w:t>
      </w:r>
      <w:proofErr w:type="spellEnd"/>
      <w:r w:rsidRPr="00987F25">
        <w:rPr>
          <w:sz w:val="24"/>
        </w:rPr>
        <w:t xml:space="preserve"> </w:t>
      </w:r>
      <w:proofErr w:type="spellStart"/>
      <w:r w:rsidRPr="00987F25">
        <w:rPr>
          <w:sz w:val="24"/>
        </w:rPr>
        <w:t>Noureen</w:t>
      </w:r>
      <w:proofErr w:type="spellEnd"/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Dept. of Electrical and Computer Engineering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Texas Tech University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Lubbock, TX, USA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subrina.noureen@ttu.edu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spellStart"/>
      <w:r w:rsidRPr="00987F25">
        <w:rPr>
          <w:sz w:val="24"/>
        </w:rPr>
        <w:t>Vishwajit</w:t>
      </w:r>
      <w:proofErr w:type="spellEnd"/>
      <w:r w:rsidRPr="00987F25">
        <w:rPr>
          <w:sz w:val="24"/>
        </w:rPr>
        <w:t xml:space="preserve"> Roy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Dept. of Electrical and Computer Engineering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Texas Tech University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Lubbock, TX, USA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vishwajit.roy@ttu.edu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spellStart"/>
      <w:r w:rsidRPr="00987F25">
        <w:rPr>
          <w:sz w:val="24"/>
        </w:rPr>
        <w:t>Vinitha</w:t>
      </w:r>
      <w:proofErr w:type="spellEnd"/>
      <w:r w:rsidRPr="00987F25">
        <w:rPr>
          <w:sz w:val="24"/>
        </w:rPr>
        <w:t xml:space="preserve"> </w:t>
      </w:r>
      <w:proofErr w:type="spellStart"/>
      <w:r w:rsidRPr="00987F25">
        <w:rPr>
          <w:sz w:val="24"/>
        </w:rPr>
        <w:t>Subburaj</w:t>
      </w:r>
      <w:proofErr w:type="spellEnd"/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Dept. of Computer Science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Texas Tech University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Canyon, TX, USA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vsubburaj@wtamu.edu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Stephen Bayne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Dept. of Electrical and Computer Engineering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lastRenderedPageBreak/>
        <w:t>Texas Tech University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Lubbock, TX, USA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stephen.bayne@ttu.edu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 xml:space="preserve">Joshua </w:t>
      </w:r>
      <w:proofErr w:type="spellStart"/>
      <w:r w:rsidRPr="00987F25">
        <w:rPr>
          <w:sz w:val="24"/>
        </w:rPr>
        <w:t>Macfie</w:t>
      </w:r>
      <w:proofErr w:type="spellEnd"/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Electrical Engineer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Group NIRE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Lubbock, TX, USA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joshua.macfie@groupnire.com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Abstract—</w:t>
      </w:r>
      <w:proofErr w:type="gramStart"/>
      <w:r w:rsidRPr="00987F25">
        <w:rPr>
          <w:sz w:val="24"/>
        </w:rPr>
        <w:t>In</w:t>
      </w:r>
      <w:proofErr w:type="gramEnd"/>
      <w:r w:rsidRPr="00987F25">
        <w:rPr>
          <w:sz w:val="24"/>
        </w:rPr>
        <w:t xml:space="preserve"> this paper, a </w:t>
      </w:r>
      <w:proofErr w:type="spellStart"/>
      <w:r w:rsidRPr="00987F25">
        <w:rPr>
          <w:sz w:val="24"/>
        </w:rPr>
        <w:t>well known</w:t>
      </w:r>
      <w:proofErr w:type="spellEnd"/>
      <w:r w:rsidRPr="00987F25">
        <w:rPr>
          <w:sz w:val="24"/>
        </w:rPr>
        <w:t xml:space="preserve"> statistical modeling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method</w:t>
      </w:r>
      <w:proofErr w:type="gramEnd"/>
      <w:r w:rsidRPr="00987F25">
        <w:rPr>
          <w:sz w:val="24"/>
        </w:rPr>
        <w:t xml:space="preserve"> named ARIMA has been used to forecast the total daily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solar</w:t>
      </w:r>
      <w:proofErr w:type="gramEnd"/>
      <w:r w:rsidRPr="00987F25">
        <w:rPr>
          <w:sz w:val="24"/>
        </w:rPr>
        <w:t xml:space="preserve"> energy generated by a solar panel located in a research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facility</w:t>
      </w:r>
      <w:proofErr w:type="gramEnd"/>
      <w:r w:rsidRPr="00987F25">
        <w:rPr>
          <w:sz w:val="24"/>
        </w:rPr>
        <w:t>. The beauty of the ARIMA model lies in its simplicity and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it</w:t>
      </w:r>
      <w:proofErr w:type="gramEnd"/>
      <w:r w:rsidRPr="00987F25">
        <w:rPr>
          <w:sz w:val="24"/>
        </w:rPr>
        <w:t xml:space="preserve"> can only be applied to stationary time series. So our time series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data</w:t>
      </w:r>
      <w:proofErr w:type="gramEnd"/>
      <w:r w:rsidRPr="00987F25">
        <w:rPr>
          <w:sz w:val="24"/>
        </w:rPr>
        <w:t>, which is seasonal and non-stationary, is transformed into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a</w:t>
      </w:r>
      <w:proofErr w:type="gramEnd"/>
      <w:r w:rsidRPr="00987F25">
        <w:rPr>
          <w:sz w:val="24"/>
        </w:rPr>
        <w:t xml:space="preserve"> stationary one for applying the ARIMA model. The model is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developed</w:t>
      </w:r>
      <w:proofErr w:type="gramEnd"/>
      <w:r w:rsidRPr="00987F25">
        <w:rPr>
          <w:sz w:val="24"/>
        </w:rPr>
        <w:t xml:space="preserve"> using sophisticated statistical techniques. The optimum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model</w:t>
      </w:r>
      <w:proofErr w:type="gramEnd"/>
      <w:r w:rsidRPr="00987F25">
        <w:rPr>
          <w:sz w:val="24"/>
        </w:rPr>
        <w:t xml:space="preserve"> is chosen and validated using </w:t>
      </w:r>
      <w:proofErr w:type="spellStart"/>
      <w:r w:rsidRPr="00987F25">
        <w:rPr>
          <w:sz w:val="24"/>
        </w:rPr>
        <w:t>Akaike</w:t>
      </w:r>
      <w:proofErr w:type="spellEnd"/>
      <w:r w:rsidRPr="00987F25">
        <w:rPr>
          <w:sz w:val="24"/>
        </w:rPr>
        <w:t xml:space="preserve"> information criterion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(AIC) and residual sum of squares (SSE).</w:t>
      </w:r>
      <w:proofErr w:type="gramEnd"/>
      <w:r w:rsidRPr="00987F25">
        <w:rPr>
          <w:sz w:val="24"/>
        </w:rPr>
        <w:t xml:space="preserve"> Error analysis is done to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demonstrate</w:t>
      </w:r>
      <w:proofErr w:type="gramEnd"/>
      <w:r w:rsidRPr="00987F25">
        <w:rPr>
          <w:sz w:val="24"/>
        </w:rPr>
        <w:t xml:space="preserve"> the efficiency of the proposed method. The accuracy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of</w:t>
      </w:r>
      <w:proofErr w:type="gramEnd"/>
      <w:r w:rsidRPr="00987F25">
        <w:rPr>
          <w:sz w:val="24"/>
        </w:rPr>
        <w:t xml:space="preserve"> the developed model can be further increased, which is subject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to</w:t>
      </w:r>
      <w:proofErr w:type="gramEnd"/>
      <w:r w:rsidRPr="00987F25">
        <w:rPr>
          <w:sz w:val="24"/>
        </w:rPr>
        <w:t xml:space="preserve"> future research.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Keywords—</w:t>
      </w:r>
      <w:proofErr w:type="gramStart"/>
      <w:r w:rsidRPr="00987F25">
        <w:rPr>
          <w:sz w:val="24"/>
        </w:rPr>
        <w:t>Forecasting</w:t>
      </w:r>
      <w:proofErr w:type="gramEnd"/>
      <w:r w:rsidRPr="00987F25">
        <w:rPr>
          <w:sz w:val="24"/>
        </w:rPr>
        <w:t xml:space="preserve">, solar, ARIMA, time series, </w:t>
      </w:r>
      <w:proofErr w:type="spellStart"/>
      <w:r w:rsidRPr="00987F25">
        <w:rPr>
          <w:sz w:val="24"/>
        </w:rPr>
        <w:t>stationarity</w:t>
      </w:r>
      <w:proofErr w:type="spellEnd"/>
      <w:r w:rsidRPr="00987F25">
        <w:rPr>
          <w:sz w:val="24"/>
        </w:rPr>
        <w:t>,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generation</w:t>
      </w:r>
      <w:proofErr w:type="gramEnd"/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I. INTRODUCTION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The electricity demand in the world is always increasing.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lastRenderedPageBreak/>
        <w:t>However, the traditional source of fossil fuel is limited and they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leave</w:t>
      </w:r>
      <w:proofErr w:type="gramEnd"/>
      <w:r w:rsidRPr="00987F25">
        <w:rPr>
          <w:sz w:val="24"/>
        </w:rPr>
        <w:t xml:space="preserve"> significant carbon footprint. These factors, along with the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technological</w:t>
      </w:r>
      <w:proofErr w:type="gramEnd"/>
      <w:r w:rsidRPr="00987F25">
        <w:rPr>
          <w:sz w:val="24"/>
        </w:rPr>
        <w:t xml:space="preserve"> advancements, have driven the increasing usage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of</w:t>
      </w:r>
      <w:proofErr w:type="gramEnd"/>
      <w:r w:rsidRPr="00987F25">
        <w:rPr>
          <w:sz w:val="24"/>
        </w:rPr>
        <w:t xml:space="preserve"> distributed renewable energy resources [?]. Penetration of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renewable</w:t>
      </w:r>
      <w:proofErr w:type="gramEnd"/>
      <w:r w:rsidRPr="00987F25">
        <w:rPr>
          <w:sz w:val="24"/>
        </w:rPr>
        <w:t xml:space="preserve"> energy resources are only going to increase as the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grid</w:t>
      </w:r>
      <w:proofErr w:type="gramEnd"/>
      <w:r w:rsidRPr="00987F25">
        <w:rPr>
          <w:sz w:val="24"/>
        </w:rPr>
        <w:t xml:space="preserve"> is becoming smarter. Among all the renewable resources,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photovoltaic</w:t>
      </w:r>
      <w:proofErr w:type="gramEnd"/>
      <w:r w:rsidRPr="00987F25">
        <w:rPr>
          <w:sz w:val="24"/>
        </w:rPr>
        <w:t xml:space="preserve"> (PV) based solar energy is the most promising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[?]. However, like any other renewable resources, solar energy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is</w:t>
      </w:r>
      <w:proofErr w:type="gramEnd"/>
      <w:r w:rsidRPr="00987F25">
        <w:rPr>
          <w:sz w:val="24"/>
        </w:rPr>
        <w:t xml:space="preserve"> inherently uncertain as it is heavily dependent on solar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irradiance</w:t>
      </w:r>
      <w:proofErr w:type="gramEnd"/>
      <w:r w:rsidRPr="00987F25">
        <w:rPr>
          <w:sz w:val="24"/>
        </w:rPr>
        <w:t xml:space="preserve"> and other environmental factors like humidity, </w:t>
      </w:r>
      <w:proofErr w:type="spellStart"/>
      <w:r w:rsidRPr="00987F25">
        <w:rPr>
          <w:sz w:val="24"/>
        </w:rPr>
        <w:t>tem</w:t>
      </w:r>
      <w:r w:rsidRPr="00987F25">
        <w:rPr>
          <w:sz w:val="24"/>
        </w:rPr>
        <w:t>perature</w:t>
      </w:r>
      <w:proofErr w:type="spellEnd"/>
      <w:r w:rsidRPr="00987F25">
        <w:rPr>
          <w:sz w:val="24"/>
        </w:rPr>
        <w:t xml:space="preserve"> and geographic location [?]. As a result, forecasting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plays</w:t>
      </w:r>
      <w:proofErr w:type="gramEnd"/>
      <w:r w:rsidRPr="00987F25">
        <w:rPr>
          <w:sz w:val="24"/>
        </w:rPr>
        <w:t xml:space="preserve"> a significant role in PV based systems for operation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and</w:t>
      </w:r>
      <w:proofErr w:type="gramEnd"/>
      <w:r w:rsidRPr="00987F25">
        <w:rPr>
          <w:sz w:val="24"/>
        </w:rPr>
        <w:t xml:space="preserve"> planning purposes [?]. Accurate solar energy generation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forecast</w:t>
      </w:r>
      <w:proofErr w:type="gramEnd"/>
      <w:r w:rsidRPr="00987F25">
        <w:rPr>
          <w:sz w:val="24"/>
        </w:rPr>
        <w:t xml:space="preserve"> can help with mitigating the uncertainty and result in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better</w:t>
      </w:r>
      <w:proofErr w:type="gramEnd"/>
      <w:r w:rsidRPr="00987F25">
        <w:rPr>
          <w:sz w:val="24"/>
        </w:rPr>
        <w:t xml:space="preserve"> demand side management [?]. As the amount of solar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power</w:t>
      </w:r>
      <w:proofErr w:type="gramEnd"/>
      <w:r w:rsidRPr="00987F25">
        <w:rPr>
          <w:sz w:val="24"/>
        </w:rPr>
        <w:t xml:space="preserve"> generation is uncertain, it can be modeled as a stochastic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time</w:t>
      </w:r>
      <w:proofErr w:type="gramEnd"/>
      <w:r w:rsidRPr="00987F25">
        <w:rPr>
          <w:sz w:val="24"/>
        </w:rPr>
        <w:t xml:space="preserve"> series model [?].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Time series forecasting method is particularly useful when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there</w:t>
      </w:r>
      <w:proofErr w:type="gramEnd"/>
      <w:r w:rsidRPr="00987F25">
        <w:rPr>
          <w:sz w:val="24"/>
        </w:rPr>
        <w:t xml:space="preserve"> is little knowledge about the effects of explanatory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variable</w:t>
      </w:r>
      <w:proofErr w:type="gramEnd"/>
      <w:r w:rsidRPr="00987F25">
        <w:rPr>
          <w:sz w:val="24"/>
        </w:rPr>
        <w:t xml:space="preserve"> on the output. In a time series model, a dependent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variable</w:t>
      </w:r>
      <w:proofErr w:type="gramEnd"/>
      <w:r w:rsidRPr="00987F25">
        <w:rPr>
          <w:sz w:val="24"/>
        </w:rPr>
        <w:t xml:space="preserve"> or output is dependent only on its past values. After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a</w:t>
      </w:r>
      <w:proofErr w:type="gramEnd"/>
      <w:r w:rsidRPr="00987F25">
        <w:rPr>
          <w:sz w:val="24"/>
        </w:rPr>
        <w:t xml:space="preserve"> model has been established, it is then used to predict the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future</w:t>
      </w:r>
      <w:proofErr w:type="gramEnd"/>
      <w:r w:rsidRPr="00987F25">
        <w:rPr>
          <w:sz w:val="24"/>
        </w:rPr>
        <w:t xml:space="preserve"> values [?]. Time series methods are well studied in the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forecasting</w:t>
      </w:r>
      <w:proofErr w:type="gramEnd"/>
      <w:r w:rsidRPr="00987F25">
        <w:rPr>
          <w:sz w:val="24"/>
        </w:rPr>
        <w:t xml:space="preserve"> area and it is continually being improved. One of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the</w:t>
      </w:r>
      <w:proofErr w:type="gramEnd"/>
      <w:r w:rsidRPr="00987F25">
        <w:rPr>
          <w:sz w:val="24"/>
        </w:rPr>
        <w:t xml:space="preserve"> most well studied models of this arena is ARIMA, acronym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lastRenderedPageBreak/>
        <w:t>for</w:t>
      </w:r>
      <w:proofErr w:type="gramEnd"/>
      <w:r w:rsidRPr="00987F25">
        <w:rPr>
          <w:sz w:val="24"/>
        </w:rPr>
        <w:t xml:space="preserve"> Autoregressive Integrated Moving Average. The reasons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behind</w:t>
      </w:r>
      <w:proofErr w:type="gramEnd"/>
      <w:r w:rsidRPr="00987F25">
        <w:rPr>
          <w:sz w:val="24"/>
        </w:rPr>
        <w:t xml:space="preserve"> the popularity is simplicity of implementation and use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of</w:t>
      </w:r>
      <w:proofErr w:type="gramEnd"/>
      <w:r w:rsidRPr="00987F25">
        <w:rPr>
          <w:sz w:val="24"/>
        </w:rPr>
        <w:t xml:space="preserve"> the famous Box-Jenkins methodology [?]. This simplicity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is</w:t>
      </w:r>
      <w:proofErr w:type="gramEnd"/>
      <w:r w:rsidRPr="00987F25">
        <w:rPr>
          <w:sz w:val="24"/>
        </w:rPr>
        <w:t xml:space="preserve"> a result of the linear correlation assumption between time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series</w:t>
      </w:r>
      <w:proofErr w:type="gramEnd"/>
      <w:r w:rsidRPr="00987F25">
        <w:rPr>
          <w:sz w:val="24"/>
        </w:rPr>
        <w:t xml:space="preserve"> values of the past and present. This is a major drawback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of</w:t>
      </w:r>
      <w:proofErr w:type="gramEnd"/>
      <w:r w:rsidRPr="00987F25">
        <w:rPr>
          <w:sz w:val="24"/>
        </w:rPr>
        <w:t xml:space="preserve"> ARIMA model even though it can model various types of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time</w:t>
      </w:r>
      <w:proofErr w:type="gramEnd"/>
      <w:r w:rsidRPr="00987F25">
        <w:rPr>
          <w:sz w:val="24"/>
        </w:rPr>
        <w:t xml:space="preserve"> series data. As complex real world time series data is not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always</w:t>
      </w:r>
      <w:proofErr w:type="gramEnd"/>
      <w:r w:rsidRPr="00987F25">
        <w:rPr>
          <w:sz w:val="24"/>
        </w:rPr>
        <w:t xml:space="preserve"> linear, ARIMA models might not be the best solution.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In cases like this, there are other statistical models that can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be</w:t>
      </w:r>
      <w:proofErr w:type="gramEnd"/>
      <w:r w:rsidRPr="00987F25">
        <w:rPr>
          <w:sz w:val="24"/>
        </w:rPr>
        <w:t xml:space="preserve"> used to incorporate the non-linearity. In spite of all this,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ARIMA model is good benchmark for solar energy forecasting.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 xml:space="preserve">In this paper, ARIMA models, both the seasonal and </w:t>
      </w:r>
      <w:proofErr w:type="spellStart"/>
      <w:r w:rsidRPr="00987F25">
        <w:rPr>
          <w:sz w:val="24"/>
        </w:rPr>
        <w:t>non</w:t>
      </w:r>
      <w:r w:rsidRPr="00987F25">
        <w:rPr>
          <w:sz w:val="24"/>
        </w:rPr>
        <w:t>seasonal</w:t>
      </w:r>
      <w:proofErr w:type="spellEnd"/>
      <w:r w:rsidRPr="00987F25">
        <w:rPr>
          <w:sz w:val="24"/>
        </w:rPr>
        <w:t xml:space="preserve"> variations, have been studied to predict the daily total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solar</w:t>
      </w:r>
      <w:proofErr w:type="gramEnd"/>
      <w:r w:rsidRPr="00987F25">
        <w:rPr>
          <w:sz w:val="24"/>
        </w:rPr>
        <w:t xml:space="preserve"> energy generation of a 10kW solar panel. This solar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panel</w:t>
      </w:r>
      <w:proofErr w:type="gramEnd"/>
      <w:r w:rsidRPr="00987F25">
        <w:rPr>
          <w:sz w:val="24"/>
        </w:rPr>
        <w:t xml:space="preserve"> is installed in the rooftop of Group </w:t>
      </w:r>
      <w:proofErr w:type="spellStart"/>
      <w:r w:rsidRPr="00987F25">
        <w:rPr>
          <w:sz w:val="24"/>
        </w:rPr>
        <w:t>Nire</w:t>
      </w:r>
      <w:proofErr w:type="spellEnd"/>
      <w:r w:rsidRPr="00987F25">
        <w:rPr>
          <w:sz w:val="24"/>
        </w:rPr>
        <w:t xml:space="preserve"> building in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the</w:t>
      </w:r>
      <w:proofErr w:type="gramEnd"/>
      <w:r w:rsidRPr="00987F25">
        <w:rPr>
          <w:sz w:val="24"/>
        </w:rPr>
        <w:t xml:space="preserve"> Reese </w:t>
      </w:r>
      <w:proofErr w:type="spellStart"/>
      <w:r w:rsidRPr="00987F25">
        <w:rPr>
          <w:sz w:val="24"/>
        </w:rPr>
        <w:t>Reseach</w:t>
      </w:r>
      <w:proofErr w:type="spellEnd"/>
      <w:r w:rsidRPr="00987F25">
        <w:rPr>
          <w:sz w:val="24"/>
        </w:rPr>
        <w:t xml:space="preserve"> Center located in Lubbock, TX. The time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series</w:t>
      </w:r>
      <w:proofErr w:type="gramEnd"/>
      <w:r w:rsidRPr="00987F25">
        <w:rPr>
          <w:sz w:val="24"/>
        </w:rPr>
        <w:t xml:space="preserve"> data is transformed to a stationary one, analyzed for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determining</w:t>
      </w:r>
      <w:proofErr w:type="gramEnd"/>
      <w:r w:rsidRPr="00987F25">
        <w:rPr>
          <w:sz w:val="24"/>
        </w:rPr>
        <w:t xml:space="preserve"> the model parameters and validated using various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criteria</w:t>
      </w:r>
      <w:proofErr w:type="gramEnd"/>
      <w:r w:rsidRPr="00987F25">
        <w:rPr>
          <w:sz w:val="24"/>
        </w:rPr>
        <w:t xml:space="preserve"> like </w:t>
      </w:r>
      <w:proofErr w:type="spellStart"/>
      <w:r w:rsidRPr="00987F25">
        <w:rPr>
          <w:sz w:val="24"/>
        </w:rPr>
        <w:t>Akaike</w:t>
      </w:r>
      <w:proofErr w:type="spellEnd"/>
      <w:r w:rsidRPr="00987F25">
        <w:rPr>
          <w:sz w:val="24"/>
        </w:rPr>
        <w:t xml:space="preserve"> Information Criterion (AIC) and sum of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square</w:t>
      </w:r>
      <w:proofErr w:type="gramEnd"/>
      <w:r w:rsidRPr="00987F25">
        <w:rPr>
          <w:sz w:val="24"/>
        </w:rPr>
        <w:t xml:space="preserve"> of residuals (SSE). Finally, the performance of the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model</w:t>
      </w:r>
      <w:proofErr w:type="gramEnd"/>
      <w:r w:rsidRPr="00987F25">
        <w:rPr>
          <w:sz w:val="24"/>
        </w:rPr>
        <w:t xml:space="preserve"> is judged by necessary error analysis.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II. ARIMA MODELING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A. General Formulation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The value of a dependent variable is expressed as a linear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relationship</w:t>
      </w:r>
      <w:proofErr w:type="gramEnd"/>
      <w:r w:rsidRPr="00987F25">
        <w:rPr>
          <w:sz w:val="24"/>
        </w:rPr>
        <w:t xml:space="preserve"> between past values of the dependent variable and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lastRenderedPageBreak/>
        <w:t>random</w:t>
      </w:r>
      <w:proofErr w:type="gramEnd"/>
      <w:r w:rsidRPr="00987F25">
        <w:rPr>
          <w:sz w:val="24"/>
        </w:rPr>
        <w:t xml:space="preserve"> errors in ARIMA model. However, a time series can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only</w:t>
      </w:r>
      <w:proofErr w:type="gramEnd"/>
      <w:r w:rsidRPr="00987F25">
        <w:rPr>
          <w:sz w:val="24"/>
        </w:rPr>
        <w:t xml:space="preserve"> be modeled as a ARIMA process if it is stationary. As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strong</w:t>
      </w:r>
      <w:proofErr w:type="gramEnd"/>
      <w:r w:rsidRPr="00987F25">
        <w:rPr>
          <w:sz w:val="24"/>
        </w:rPr>
        <w:t xml:space="preserve"> </w:t>
      </w:r>
      <w:proofErr w:type="spellStart"/>
      <w:r w:rsidRPr="00987F25">
        <w:rPr>
          <w:sz w:val="24"/>
        </w:rPr>
        <w:t>stationarity</w:t>
      </w:r>
      <w:proofErr w:type="spellEnd"/>
      <w:r w:rsidRPr="00987F25">
        <w:rPr>
          <w:sz w:val="24"/>
        </w:rPr>
        <w:t xml:space="preserve"> is somewhat complex to demonstrate [?],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in</w:t>
      </w:r>
      <w:proofErr w:type="gramEnd"/>
      <w:r w:rsidRPr="00987F25">
        <w:rPr>
          <w:sz w:val="24"/>
        </w:rPr>
        <w:t xml:space="preserve"> this paper we would assume </w:t>
      </w:r>
      <w:proofErr w:type="spellStart"/>
      <w:r w:rsidRPr="00987F25">
        <w:rPr>
          <w:sz w:val="24"/>
        </w:rPr>
        <w:t>stationarity</w:t>
      </w:r>
      <w:proofErr w:type="spellEnd"/>
      <w:r w:rsidRPr="00987F25">
        <w:rPr>
          <w:sz w:val="24"/>
        </w:rPr>
        <w:t xml:space="preserve"> if the time series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is</w:t>
      </w:r>
      <w:proofErr w:type="gramEnd"/>
      <w:r w:rsidRPr="00987F25">
        <w:rPr>
          <w:sz w:val="24"/>
        </w:rPr>
        <w:t xml:space="preserve"> weakly stationary. In general terms, a weakly stationary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time</w:t>
      </w:r>
      <w:proofErr w:type="gramEnd"/>
      <w:r w:rsidRPr="00987F25">
        <w:rPr>
          <w:sz w:val="24"/>
        </w:rPr>
        <w:t xml:space="preserve"> series has constant statistical properties, namely mean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and</w:t>
      </w:r>
      <w:proofErr w:type="gramEnd"/>
      <w:r w:rsidRPr="00987F25">
        <w:rPr>
          <w:sz w:val="24"/>
        </w:rPr>
        <w:t xml:space="preserve"> variance [?]. Transformation operations like differencing,</w:t>
      </w:r>
    </w:p>
    <w:p w:rsidR="009D2C4C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978-1-7281-0554-3/19/$31.00 ©2019 IEEE logging and deflating [?] are performed on a non-stationary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time</w:t>
      </w:r>
      <w:proofErr w:type="gramEnd"/>
      <w:r w:rsidRPr="00987F25">
        <w:rPr>
          <w:sz w:val="24"/>
        </w:rPr>
        <w:t xml:space="preserve"> series to make it stationary. There are two different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variations</w:t>
      </w:r>
      <w:proofErr w:type="gramEnd"/>
      <w:r w:rsidRPr="00987F25">
        <w:rPr>
          <w:sz w:val="24"/>
        </w:rPr>
        <w:t xml:space="preserve"> of ARIMA models: non-seasonal and seasonal. If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there</w:t>
      </w:r>
      <w:proofErr w:type="gramEnd"/>
      <w:r w:rsidRPr="00987F25">
        <w:rPr>
          <w:sz w:val="24"/>
        </w:rPr>
        <w:t xml:space="preserve"> is seasonality in the time series data, then seasonal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ARIMA model is used. Otherwise, the non-seasonal ARIMA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model</w:t>
      </w:r>
      <w:proofErr w:type="gramEnd"/>
      <w:r w:rsidRPr="00987F25">
        <w:rPr>
          <w:sz w:val="24"/>
        </w:rPr>
        <w:t xml:space="preserve"> is used for the general cases.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The non-seasonal ARIMA is modeled in the following way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[?]: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spellStart"/>
      <w:r w:rsidRPr="00987F25">
        <w:rPr>
          <w:sz w:val="24"/>
        </w:rPr>
        <w:t>yˆt</w:t>
      </w:r>
      <w:proofErr w:type="spellEnd"/>
      <w:r w:rsidRPr="00987F25">
        <w:rPr>
          <w:sz w:val="24"/>
        </w:rPr>
        <w:t xml:space="preserve"> = µ+φ1yt−1 +· · ·+</w:t>
      </w:r>
      <w:proofErr w:type="spellStart"/>
      <w:r w:rsidRPr="00987F25">
        <w:rPr>
          <w:sz w:val="24"/>
        </w:rPr>
        <w:t>φpyt</w:t>
      </w:r>
      <w:proofErr w:type="spellEnd"/>
      <w:r w:rsidRPr="00987F25">
        <w:rPr>
          <w:sz w:val="24"/>
        </w:rPr>
        <w:t>−p −θ1et−1 − · · · −</w:t>
      </w:r>
      <w:proofErr w:type="spellStart"/>
      <w:r w:rsidRPr="00987F25">
        <w:rPr>
          <w:sz w:val="24"/>
        </w:rPr>
        <w:t>θqet</w:t>
      </w:r>
      <w:proofErr w:type="spellEnd"/>
      <w:r w:rsidRPr="00987F25">
        <w:rPr>
          <w:sz w:val="24"/>
        </w:rPr>
        <w:t>−q, (1)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where</w:t>
      </w:r>
      <w:proofErr w:type="gramEnd"/>
      <w:r w:rsidRPr="00987F25">
        <w:rPr>
          <w:sz w:val="24"/>
        </w:rPr>
        <w:t xml:space="preserve"> </w:t>
      </w:r>
      <w:proofErr w:type="spellStart"/>
      <w:r w:rsidRPr="00987F25">
        <w:rPr>
          <w:sz w:val="24"/>
        </w:rPr>
        <w:t>yˆt</w:t>
      </w:r>
      <w:proofErr w:type="spellEnd"/>
      <w:r w:rsidRPr="00987F25">
        <w:rPr>
          <w:sz w:val="24"/>
        </w:rPr>
        <w:t xml:space="preserve"> is the d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spellStart"/>
      <w:proofErr w:type="gramStart"/>
      <w:r w:rsidRPr="00987F25">
        <w:rPr>
          <w:sz w:val="24"/>
        </w:rPr>
        <w:t>th</w:t>
      </w:r>
      <w:proofErr w:type="spellEnd"/>
      <w:proofErr w:type="gramEnd"/>
      <w:r w:rsidRPr="00987F25">
        <w:rPr>
          <w:sz w:val="24"/>
        </w:rPr>
        <w:t xml:space="preserve"> difference of a non-stationary time series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Y. The order of autoregressive lag terms, differencing and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moving</w:t>
      </w:r>
      <w:proofErr w:type="gramEnd"/>
      <w:r w:rsidRPr="00987F25">
        <w:rPr>
          <w:sz w:val="24"/>
        </w:rPr>
        <w:t xml:space="preserve"> average lag terms are represented by </w:t>
      </w:r>
      <w:proofErr w:type="spellStart"/>
      <w:r w:rsidRPr="00987F25">
        <w:rPr>
          <w:sz w:val="24"/>
        </w:rPr>
        <w:t>p,d</w:t>
      </w:r>
      <w:proofErr w:type="spellEnd"/>
      <w:r w:rsidRPr="00987F25">
        <w:rPr>
          <w:sz w:val="24"/>
        </w:rPr>
        <w:t xml:space="preserve"> and q, </w:t>
      </w:r>
      <w:proofErr w:type="spellStart"/>
      <w:r w:rsidRPr="00987F25">
        <w:rPr>
          <w:sz w:val="24"/>
        </w:rPr>
        <w:t>re</w:t>
      </w:r>
      <w:r w:rsidRPr="00987F25">
        <w:rPr>
          <w:sz w:val="24"/>
        </w:rPr>
        <w:t>spectively</w:t>
      </w:r>
      <w:proofErr w:type="spellEnd"/>
      <w:r w:rsidRPr="00987F25">
        <w:rPr>
          <w:sz w:val="24"/>
        </w:rPr>
        <w:t>. The autoregressive and moving average parameters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are</w:t>
      </w:r>
      <w:proofErr w:type="gramEnd"/>
      <w:r w:rsidRPr="00987F25">
        <w:rPr>
          <w:sz w:val="24"/>
        </w:rPr>
        <w:t xml:space="preserve"> expressed with φ and θ terms, respectively. Finally, µ is a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constant</w:t>
      </w:r>
      <w:proofErr w:type="gramEnd"/>
      <w:r w:rsidRPr="00987F25">
        <w:rPr>
          <w:sz w:val="24"/>
        </w:rPr>
        <w:t>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 xml:space="preserve">Depending on the values of </w:t>
      </w:r>
      <w:proofErr w:type="spellStart"/>
      <w:r w:rsidRPr="00987F25">
        <w:rPr>
          <w:sz w:val="24"/>
        </w:rPr>
        <w:t>p</w:t>
      </w:r>
      <w:proofErr w:type="gramStart"/>
      <w:r w:rsidRPr="00987F25">
        <w:rPr>
          <w:sz w:val="24"/>
        </w:rPr>
        <w:t>,d</w:t>
      </w:r>
      <w:proofErr w:type="spellEnd"/>
      <w:proofErr w:type="gramEnd"/>
      <w:r w:rsidRPr="00987F25">
        <w:rPr>
          <w:sz w:val="24"/>
        </w:rPr>
        <w:t xml:space="preserve"> and q, an ARIMA process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can</w:t>
      </w:r>
      <w:proofErr w:type="gramEnd"/>
      <w:r w:rsidRPr="00987F25">
        <w:rPr>
          <w:sz w:val="24"/>
        </w:rPr>
        <w:t xml:space="preserve"> undertake the form of purely moving average (MA),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lastRenderedPageBreak/>
        <w:t>purely</w:t>
      </w:r>
      <w:proofErr w:type="gramEnd"/>
      <w:r w:rsidRPr="00987F25">
        <w:rPr>
          <w:sz w:val="24"/>
        </w:rPr>
        <w:t xml:space="preserve"> autoregressive (AR) or autoregressive moving average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(ARMA) processes.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Presence of a periodic pattern in the time series is called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seasonality</w:t>
      </w:r>
      <w:proofErr w:type="gramEnd"/>
      <w:r w:rsidRPr="00987F25">
        <w:rPr>
          <w:sz w:val="24"/>
        </w:rPr>
        <w:t>. Seasonality in a time series is expressed by its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span</w:t>
      </w:r>
      <w:proofErr w:type="gramEnd"/>
      <w:r w:rsidRPr="00987F25">
        <w:rPr>
          <w:sz w:val="24"/>
        </w:rPr>
        <w:t>, S. For example, monthly solar energy generation has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higher</w:t>
      </w:r>
      <w:proofErr w:type="gramEnd"/>
      <w:r w:rsidRPr="00987F25">
        <w:rPr>
          <w:sz w:val="24"/>
        </w:rPr>
        <w:t xml:space="preserve"> values in summer months, so S = 12 in this case.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ARIMA models can be used to forecast seasonal time series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data</w:t>
      </w:r>
      <w:proofErr w:type="gramEnd"/>
      <w:r w:rsidRPr="00987F25">
        <w:rPr>
          <w:sz w:val="24"/>
        </w:rPr>
        <w:t>, just like non-seasonal time series data.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A multiplicative model, including both the non-seasonal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and</w:t>
      </w:r>
      <w:proofErr w:type="gramEnd"/>
      <w:r w:rsidRPr="00987F25">
        <w:rPr>
          <w:sz w:val="24"/>
        </w:rPr>
        <w:t xml:space="preserve"> seasonal fluctuations, is used to represent seasonal ARIMA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model</w:t>
      </w:r>
      <w:proofErr w:type="gramEnd"/>
      <w:r w:rsidRPr="00987F25">
        <w:rPr>
          <w:sz w:val="24"/>
        </w:rPr>
        <w:t xml:space="preserve">. Seasonal ARIMA is generally expressed in the </w:t>
      </w:r>
      <w:proofErr w:type="spellStart"/>
      <w:r w:rsidRPr="00987F25">
        <w:rPr>
          <w:sz w:val="24"/>
        </w:rPr>
        <w:t>follow</w:t>
      </w:r>
      <w:r w:rsidRPr="00987F25">
        <w:rPr>
          <w:sz w:val="24"/>
        </w:rPr>
        <w:t>ing</w:t>
      </w:r>
      <w:proofErr w:type="spellEnd"/>
      <w:r w:rsidRPr="00987F25">
        <w:rPr>
          <w:sz w:val="24"/>
        </w:rPr>
        <w:t xml:space="preserve"> way [?]: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ARIMA(</w:t>
      </w:r>
      <w:proofErr w:type="gramEnd"/>
      <w:r w:rsidRPr="00987F25">
        <w:rPr>
          <w:sz w:val="24"/>
        </w:rPr>
        <w:t xml:space="preserve">p, d, q) </w:t>
      </w:r>
      <w:r w:rsidRPr="00987F25">
        <w:rPr>
          <w:rFonts w:ascii="Cambria Math" w:hAnsi="Cambria Math" w:cs="Cambria Math"/>
          <w:sz w:val="24"/>
        </w:rPr>
        <w:t>∗</w:t>
      </w:r>
      <w:r w:rsidRPr="00987F25">
        <w:rPr>
          <w:sz w:val="24"/>
        </w:rPr>
        <w:t xml:space="preserve"> (P, D, Q)S, (2)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where</w:t>
      </w:r>
      <w:proofErr w:type="gramEnd"/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• P = seasonal AR order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• Q = seasonal MA order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• D = seasonal differencing order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• S = span of pattern in seasonality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A more formal representation of seasonal ARIMA model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is</w:t>
      </w:r>
      <w:proofErr w:type="gramEnd"/>
      <w:r w:rsidRPr="00987F25">
        <w:rPr>
          <w:sz w:val="24"/>
        </w:rPr>
        <w:t xml:space="preserve"> as follows: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 xml:space="preserve">(1 − φ1B − · · · − </w:t>
      </w:r>
      <w:proofErr w:type="spellStart"/>
      <w:r w:rsidRPr="00987F25">
        <w:rPr>
          <w:sz w:val="24"/>
        </w:rPr>
        <w:t>φpB</w:t>
      </w:r>
      <w:proofErr w:type="spellEnd"/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p</w:t>
      </w:r>
      <w:proofErr w:type="gramEnd"/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)(</w:t>
      </w:r>
      <w:proofErr w:type="gramEnd"/>
      <w:r w:rsidRPr="00987F25">
        <w:rPr>
          <w:sz w:val="24"/>
        </w:rPr>
        <w:t>1 − Φ1B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S − · · · − ΦP B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P S</w:t>
      </w:r>
      <w:proofErr w:type="gramStart"/>
      <w:r w:rsidRPr="00987F25">
        <w:rPr>
          <w:sz w:val="24"/>
        </w:rPr>
        <w:t>)(</w:t>
      </w:r>
      <w:proofErr w:type="gramEnd"/>
      <w:r w:rsidRPr="00987F25">
        <w:rPr>
          <w:sz w:val="24"/>
        </w:rPr>
        <w:t>1 − B)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d</w:t>
      </w:r>
      <w:proofErr w:type="gramEnd"/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lastRenderedPageBreak/>
        <w:t>(1−B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spellStart"/>
      <w:r w:rsidRPr="00987F25">
        <w:rPr>
          <w:sz w:val="24"/>
        </w:rPr>
        <w:t>Dyt</w:t>
      </w:r>
      <w:proofErr w:type="spellEnd"/>
      <w:r w:rsidRPr="00987F25">
        <w:rPr>
          <w:sz w:val="24"/>
        </w:rPr>
        <w:t xml:space="preserve"> = (1+θ1B+· · ·+</w:t>
      </w:r>
      <w:proofErr w:type="spellStart"/>
      <w:r w:rsidRPr="00987F25">
        <w:rPr>
          <w:sz w:val="24"/>
        </w:rPr>
        <w:t>θqB</w:t>
      </w:r>
      <w:proofErr w:type="spellEnd"/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q</w:t>
      </w:r>
      <w:proofErr w:type="gramEnd"/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)(</w:t>
      </w:r>
      <w:proofErr w:type="gramEnd"/>
      <w:r w:rsidRPr="00987F25">
        <w:rPr>
          <w:sz w:val="24"/>
        </w:rPr>
        <w:t>1+Θ1B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S+· · ·+ΘQB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QS</w:t>
      </w:r>
      <w:proofErr w:type="gramStart"/>
      <w:r w:rsidRPr="00987F25">
        <w:rPr>
          <w:sz w:val="24"/>
        </w:rPr>
        <w:t>)</w:t>
      </w:r>
      <w:proofErr w:type="gramEnd"/>
      <w:r w:rsidRPr="00987F25">
        <w:rPr>
          <w:sz w:val="24"/>
        </w:rPr>
        <w:t>t,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(3)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where</w:t>
      </w:r>
      <w:proofErr w:type="gramEnd"/>
      <w:r w:rsidRPr="00987F25">
        <w:rPr>
          <w:sz w:val="24"/>
        </w:rPr>
        <w:t xml:space="preserve"> B is the backshift operator, whose operation is governed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by</w:t>
      </w:r>
      <w:proofErr w:type="gramEnd"/>
      <w:r w:rsidRPr="00987F25">
        <w:rPr>
          <w:sz w:val="24"/>
        </w:rPr>
        <w:t xml:space="preserve"> 4: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B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spellStart"/>
      <w:proofErr w:type="gramStart"/>
      <w:r w:rsidRPr="00987F25">
        <w:rPr>
          <w:sz w:val="24"/>
        </w:rPr>
        <w:t>myt</w:t>
      </w:r>
      <w:proofErr w:type="spellEnd"/>
      <w:proofErr w:type="gramEnd"/>
      <w:r w:rsidRPr="00987F25">
        <w:rPr>
          <w:sz w:val="24"/>
        </w:rPr>
        <w:t xml:space="preserve"> = </w:t>
      </w:r>
      <w:proofErr w:type="spellStart"/>
      <w:r w:rsidRPr="00987F25">
        <w:rPr>
          <w:sz w:val="24"/>
        </w:rPr>
        <w:t>yt</w:t>
      </w:r>
      <w:proofErr w:type="spellEnd"/>
      <w:r w:rsidRPr="00987F25">
        <w:rPr>
          <w:sz w:val="24"/>
        </w:rPr>
        <w:t>−m (4)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B. Model Parameter Selection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The first step in the modeling process is checking for the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spellStart"/>
      <w:proofErr w:type="gramStart"/>
      <w:r w:rsidRPr="00987F25">
        <w:rPr>
          <w:sz w:val="24"/>
        </w:rPr>
        <w:t>stationarity</w:t>
      </w:r>
      <w:proofErr w:type="spellEnd"/>
      <w:proofErr w:type="gramEnd"/>
      <w:r w:rsidRPr="00987F25">
        <w:rPr>
          <w:sz w:val="24"/>
        </w:rPr>
        <w:t xml:space="preserve"> of the time series. A rough estimate of </w:t>
      </w:r>
      <w:proofErr w:type="spellStart"/>
      <w:r w:rsidRPr="00987F25">
        <w:rPr>
          <w:sz w:val="24"/>
        </w:rPr>
        <w:t>stationarity</w:t>
      </w:r>
      <w:proofErr w:type="spellEnd"/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can</w:t>
      </w:r>
      <w:proofErr w:type="gramEnd"/>
      <w:r w:rsidRPr="00987F25">
        <w:rPr>
          <w:sz w:val="24"/>
        </w:rPr>
        <w:t xml:space="preserve"> be graphically obtained by plotting the partial auto </w:t>
      </w:r>
      <w:proofErr w:type="spellStart"/>
      <w:r w:rsidRPr="00987F25">
        <w:rPr>
          <w:sz w:val="24"/>
        </w:rPr>
        <w:t>cor</w:t>
      </w:r>
      <w:r w:rsidRPr="00987F25">
        <w:rPr>
          <w:sz w:val="24"/>
        </w:rPr>
        <w:t>relation</w:t>
      </w:r>
      <w:proofErr w:type="spellEnd"/>
      <w:r w:rsidRPr="00987F25">
        <w:rPr>
          <w:sz w:val="24"/>
        </w:rPr>
        <w:t xml:space="preserve"> function (PACF)and auto correlation function (ACF)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plots</w:t>
      </w:r>
      <w:proofErr w:type="gramEnd"/>
      <w:r w:rsidRPr="00987F25">
        <w:rPr>
          <w:sz w:val="24"/>
        </w:rPr>
        <w:t xml:space="preserve"> of the time series. ACF measures the correlation of a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time</w:t>
      </w:r>
      <w:proofErr w:type="gramEnd"/>
      <w:r w:rsidRPr="00987F25">
        <w:rPr>
          <w:sz w:val="24"/>
        </w:rPr>
        <w:t xml:space="preserve"> series value with other values of the same time series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at</w:t>
      </w:r>
      <w:proofErr w:type="gramEnd"/>
      <w:r w:rsidRPr="00987F25">
        <w:rPr>
          <w:sz w:val="24"/>
        </w:rPr>
        <w:t xml:space="preserve"> different lags. PACF also measures the correlation between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a</w:t>
      </w:r>
      <w:proofErr w:type="gramEnd"/>
      <w:r w:rsidRPr="00987F25">
        <w:rPr>
          <w:sz w:val="24"/>
        </w:rPr>
        <w:t xml:space="preserve"> value of a time series and another value at different lag.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However, PACF ignores the other values at different lags while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calculating</w:t>
      </w:r>
      <w:proofErr w:type="gramEnd"/>
      <w:r w:rsidRPr="00987F25">
        <w:rPr>
          <w:sz w:val="24"/>
        </w:rPr>
        <w:t xml:space="preserve"> the correlation for a particular lag value [?]. If the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ACF doesn’t display any significant value after a few lags or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lastRenderedPageBreak/>
        <w:t>the</w:t>
      </w:r>
      <w:proofErr w:type="gramEnd"/>
      <w:r w:rsidRPr="00987F25">
        <w:rPr>
          <w:sz w:val="24"/>
        </w:rPr>
        <w:t xml:space="preserve"> PACF contains a sharp cutoff after the initial value [?], then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we</w:t>
      </w:r>
      <w:proofErr w:type="gramEnd"/>
      <w:r w:rsidRPr="00987F25">
        <w:rPr>
          <w:sz w:val="24"/>
        </w:rPr>
        <w:t xml:space="preserve"> have a stationary time series on our hand. However, most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real</w:t>
      </w:r>
      <w:proofErr w:type="gramEnd"/>
      <w:r w:rsidRPr="00987F25">
        <w:rPr>
          <w:sz w:val="24"/>
        </w:rPr>
        <w:t xml:space="preserve"> life problems are not as straightforward and stationary.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After the initial estimation, a more methodical approach,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named</w:t>
      </w:r>
      <w:proofErr w:type="gramEnd"/>
      <w:r w:rsidRPr="00987F25">
        <w:rPr>
          <w:sz w:val="24"/>
        </w:rPr>
        <w:t xml:space="preserve"> Augmented Dickey Fuller (ADF) test, is executed to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confirm</w:t>
      </w:r>
      <w:proofErr w:type="gramEnd"/>
      <w:r w:rsidRPr="00987F25">
        <w:rPr>
          <w:sz w:val="24"/>
        </w:rPr>
        <w:t xml:space="preserve"> </w:t>
      </w:r>
      <w:proofErr w:type="spellStart"/>
      <w:r w:rsidRPr="00987F25">
        <w:rPr>
          <w:sz w:val="24"/>
        </w:rPr>
        <w:t>stationarity</w:t>
      </w:r>
      <w:proofErr w:type="spellEnd"/>
      <w:r w:rsidRPr="00987F25">
        <w:rPr>
          <w:sz w:val="24"/>
        </w:rPr>
        <w:t xml:space="preserve"> [?], [?], [?]. ADF is also known as unit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root</w:t>
      </w:r>
      <w:proofErr w:type="gramEnd"/>
      <w:r w:rsidRPr="00987F25">
        <w:rPr>
          <w:sz w:val="24"/>
        </w:rPr>
        <w:t xml:space="preserve"> test. If there is no unit root of the characteristic equation,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then</w:t>
      </w:r>
      <w:proofErr w:type="gramEnd"/>
      <w:r w:rsidRPr="00987F25">
        <w:rPr>
          <w:sz w:val="24"/>
        </w:rPr>
        <w:t xml:space="preserve"> the time series is stationary. Otherwise, the time series in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non-stationary</w:t>
      </w:r>
      <w:proofErr w:type="gramEnd"/>
      <w:r w:rsidRPr="00987F25">
        <w:rPr>
          <w:sz w:val="24"/>
        </w:rPr>
        <w:t>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 xml:space="preserve">The general equation for testing </w:t>
      </w:r>
      <w:proofErr w:type="spellStart"/>
      <w:r w:rsidRPr="00987F25">
        <w:rPr>
          <w:sz w:val="24"/>
        </w:rPr>
        <w:t>stationarity</w:t>
      </w:r>
      <w:proofErr w:type="spellEnd"/>
      <w:r w:rsidRPr="00987F25">
        <w:rPr>
          <w:sz w:val="24"/>
        </w:rPr>
        <w:t xml:space="preserve"> using the ADF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test</w:t>
      </w:r>
      <w:proofErr w:type="gramEnd"/>
      <w:r w:rsidRPr="00987F25">
        <w:rPr>
          <w:sz w:val="24"/>
        </w:rPr>
        <w:t xml:space="preserve"> is as follows: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∂</w:t>
      </w:r>
      <w:proofErr w:type="spellStart"/>
      <w:r w:rsidRPr="00987F25">
        <w:rPr>
          <w:sz w:val="24"/>
        </w:rPr>
        <w:t>Yr</w:t>
      </w:r>
      <w:proofErr w:type="spellEnd"/>
      <w:r w:rsidRPr="00987F25">
        <w:rPr>
          <w:sz w:val="24"/>
        </w:rPr>
        <w:t xml:space="preserve"> = µ + βt + ρYt−1 + ∂1Yt−1 + · · · + ∂</w:t>
      </w:r>
      <w:proofErr w:type="spellStart"/>
      <w:r w:rsidRPr="00987F25">
        <w:rPr>
          <w:sz w:val="24"/>
        </w:rPr>
        <w:t>pYt</w:t>
      </w:r>
      <w:proofErr w:type="spellEnd"/>
      <w:r w:rsidRPr="00987F25">
        <w:rPr>
          <w:sz w:val="24"/>
        </w:rPr>
        <w:t xml:space="preserve">−p + </w:t>
      </w:r>
      <w:proofErr w:type="gramStart"/>
      <w:r w:rsidRPr="00987F25">
        <w:rPr>
          <w:sz w:val="24"/>
        </w:rPr>
        <w:t>et</w:t>
      </w:r>
      <w:proofErr w:type="gramEnd"/>
      <w:r w:rsidRPr="00987F25">
        <w:rPr>
          <w:sz w:val="24"/>
        </w:rPr>
        <w:t>. (5)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 xml:space="preserve">Here, β represents the trend. Moreover, </w:t>
      </w:r>
      <w:proofErr w:type="gramStart"/>
      <w:r w:rsidRPr="00987F25">
        <w:rPr>
          <w:sz w:val="24"/>
        </w:rPr>
        <w:t>et</w:t>
      </w:r>
      <w:proofErr w:type="gramEnd"/>
      <w:r w:rsidRPr="00987F25">
        <w:rPr>
          <w:sz w:val="24"/>
        </w:rPr>
        <w:t xml:space="preserve"> represents a </w:t>
      </w:r>
      <w:proofErr w:type="spellStart"/>
      <w:r w:rsidRPr="00987F25">
        <w:rPr>
          <w:sz w:val="24"/>
        </w:rPr>
        <w:t>se</w:t>
      </w:r>
      <w:r w:rsidRPr="00987F25">
        <w:rPr>
          <w:sz w:val="24"/>
        </w:rPr>
        <w:t>quence</w:t>
      </w:r>
      <w:proofErr w:type="spellEnd"/>
      <w:r w:rsidRPr="00987F25">
        <w:rPr>
          <w:sz w:val="24"/>
        </w:rPr>
        <w:t xml:space="preserve"> of independent normal random variables of zero mean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and</w:t>
      </w:r>
      <w:proofErr w:type="gramEnd"/>
      <w:r w:rsidRPr="00987F25">
        <w:rPr>
          <w:sz w:val="24"/>
        </w:rPr>
        <w:t xml:space="preserve"> unit variance. Then hypothesis is formulated in the </w:t>
      </w:r>
      <w:proofErr w:type="spellStart"/>
      <w:r w:rsidRPr="00987F25">
        <w:rPr>
          <w:sz w:val="24"/>
        </w:rPr>
        <w:t>fol</w:t>
      </w:r>
      <w:r w:rsidRPr="00987F25">
        <w:rPr>
          <w:sz w:val="24"/>
        </w:rPr>
        <w:t>lowing</w:t>
      </w:r>
      <w:proofErr w:type="spellEnd"/>
      <w:r w:rsidRPr="00987F25">
        <w:rPr>
          <w:sz w:val="24"/>
        </w:rPr>
        <w:t xml:space="preserve"> way [?]: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spellStart"/>
      <w:proofErr w:type="gramStart"/>
      <w:r w:rsidRPr="00987F25">
        <w:rPr>
          <w:sz w:val="24"/>
        </w:rPr>
        <w:t>NullHypothesis</w:t>
      </w:r>
      <w:proofErr w:type="spellEnd"/>
      <w:r w:rsidRPr="00987F25">
        <w:rPr>
          <w:sz w:val="24"/>
        </w:rPr>
        <w:t xml:space="preserve"> :</w:t>
      </w:r>
      <w:proofErr w:type="gramEnd"/>
      <w:r w:rsidRPr="00987F25">
        <w:rPr>
          <w:sz w:val="24"/>
        </w:rPr>
        <w:t xml:space="preserve"> H0 :| ρ |= 0(Non − </w:t>
      </w:r>
      <w:proofErr w:type="spellStart"/>
      <w:r w:rsidRPr="00987F25">
        <w:rPr>
          <w:sz w:val="24"/>
        </w:rPr>
        <w:t>stationarity</w:t>
      </w:r>
      <w:proofErr w:type="spellEnd"/>
      <w:r w:rsidRPr="00987F25">
        <w:rPr>
          <w:sz w:val="24"/>
        </w:rPr>
        <w:t>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spellStart"/>
      <w:proofErr w:type="gramStart"/>
      <w:r w:rsidRPr="00987F25">
        <w:rPr>
          <w:sz w:val="24"/>
        </w:rPr>
        <w:t>AlternativeHypothesis</w:t>
      </w:r>
      <w:proofErr w:type="spellEnd"/>
      <w:r w:rsidRPr="00987F25">
        <w:rPr>
          <w:sz w:val="24"/>
        </w:rPr>
        <w:t xml:space="preserve"> :</w:t>
      </w:r>
      <w:proofErr w:type="gramEnd"/>
      <w:r w:rsidRPr="00987F25">
        <w:rPr>
          <w:sz w:val="24"/>
        </w:rPr>
        <w:t xml:space="preserve"> H1 :| ρ |6= 0(</w:t>
      </w:r>
      <w:proofErr w:type="spellStart"/>
      <w:r w:rsidRPr="00987F25">
        <w:rPr>
          <w:sz w:val="24"/>
        </w:rPr>
        <w:t>Stationarity</w:t>
      </w:r>
      <w:proofErr w:type="spellEnd"/>
      <w:r w:rsidRPr="00987F25">
        <w:rPr>
          <w:sz w:val="24"/>
        </w:rPr>
        <w:t>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Rejection or acceptance of the null hypothesis is dictated by the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p-value</w:t>
      </w:r>
      <w:proofErr w:type="gramEnd"/>
      <w:r w:rsidRPr="00987F25">
        <w:rPr>
          <w:sz w:val="24"/>
        </w:rPr>
        <w:t>. A confidence level of 95% is assumed in this work. If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p</w:t>
      </w:r>
      <w:proofErr w:type="gramEnd"/>
      <w:r w:rsidRPr="00987F25">
        <w:rPr>
          <w:sz w:val="24"/>
        </w:rPr>
        <w:t xml:space="preserve"> ≥ 0.05, the time series is non-stationary (null hypothesis is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true</w:t>
      </w:r>
      <w:proofErr w:type="gramEnd"/>
      <w:r w:rsidRPr="00987F25">
        <w:rPr>
          <w:sz w:val="24"/>
        </w:rPr>
        <w:t>). Otherwise, the time series is stationary (null hypothesis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is</w:t>
      </w:r>
      <w:proofErr w:type="gramEnd"/>
      <w:r w:rsidRPr="00987F25">
        <w:rPr>
          <w:sz w:val="24"/>
        </w:rPr>
        <w:t xml:space="preserve"> rejected)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C. Model Selection and Validation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 xml:space="preserve">After the initial checking of </w:t>
      </w:r>
      <w:proofErr w:type="spellStart"/>
      <w:r w:rsidRPr="00987F25">
        <w:rPr>
          <w:sz w:val="24"/>
        </w:rPr>
        <w:t>stationarity</w:t>
      </w:r>
      <w:proofErr w:type="spellEnd"/>
      <w:r w:rsidRPr="00987F25">
        <w:rPr>
          <w:sz w:val="24"/>
        </w:rPr>
        <w:t xml:space="preserve">, differencing </w:t>
      </w:r>
      <w:proofErr w:type="spellStart"/>
      <w:r w:rsidRPr="00987F25">
        <w:rPr>
          <w:sz w:val="24"/>
        </w:rPr>
        <w:t>opera</w:t>
      </w:r>
      <w:r w:rsidRPr="00987F25">
        <w:rPr>
          <w:sz w:val="24"/>
        </w:rPr>
        <w:t>tion</w:t>
      </w:r>
      <w:proofErr w:type="spellEnd"/>
      <w:r w:rsidRPr="00987F25">
        <w:rPr>
          <w:sz w:val="24"/>
        </w:rPr>
        <w:t xml:space="preserve"> is performed in case the time series is non-stationary. If the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initial</w:t>
      </w:r>
      <w:proofErr w:type="gramEnd"/>
      <w:r w:rsidRPr="00987F25">
        <w:rPr>
          <w:sz w:val="24"/>
        </w:rPr>
        <w:t xml:space="preserve"> time series is stationary, then the order of differencing,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lastRenderedPageBreak/>
        <w:t>d = 0. Differencing would be performed as long as the time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series</w:t>
      </w:r>
      <w:proofErr w:type="gramEnd"/>
      <w:r w:rsidRPr="00987F25">
        <w:rPr>
          <w:sz w:val="24"/>
        </w:rPr>
        <w:t xml:space="preserve"> isn’t transformed into a stationary one. In this work,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other</w:t>
      </w:r>
      <w:proofErr w:type="gramEnd"/>
      <w:r w:rsidRPr="00987F25">
        <w:rPr>
          <w:sz w:val="24"/>
        </w:rPr>
        <w:t xml:space="preserve"> transformation techniques are not studied. After each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differencing</w:t>
      </w:r>
      <w:proofErr w:type="gramEnd"/>
      <w:r w:rsidRPr="00987F25">
        <w:rPr>
          <w:sz w:val="24"/>
        </w:rPr>
        <w:t xml:space="preserve"> operation, the </w:t>
      </w:r>
      <w:proofErr w:type="spellStart"/>
      <w:r w:rsidRPr="00987F25">
        <w:rPr>
          <w:sz w:val="24"/>
        </w:rPr>
        <w:t>stationarity</w:t>
      </w:r>
      <w:proofErr w:type="spellEnd"/>
      <w:r w:rsidRPr="00987F25">
        <w:rPr>
          <w:sz w:val="24"/>
        </w:rPr>
        <w:t xml:space="preserve"> can be checked using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the</w:t>
      </w:r>
      <w:proofErr w:type="gramEnd"/>
      <w:r w:rsidRPr="00987F25">
        <w:rPr>
          <w:sz w:val="24"/>
        </w:rPr>
        <w:t xml:space="preserve"> ACF and PACF plots or ADF test or both. Finally, the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PACF and ACF plots of the derived stationary time series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would</w:t>
      </w:r>
      <w:proofErr w:type="gramEnd"/>
      <w:r w:rsidRPr="00987F25">
        <w:rPr>
          <w:sz w:val="24"/>
        </w:rPr>
        <w:t xml:space="preserve"> determine the p and q parameters. </w:t>
      </w:r>
      <w:proofErr w:type="gramStart"/>
      <w:r w:rsidRPr="00987F25">
        <w:rPr>
          <w:sz w:val="24"/>
        </w:rPr>
        <w:t>p</w:t>
      </w:r>
      <w:proofErr w:type="gramEnd"/>
      <w:r w:rsidRPr="00987F25">
        <w:rPr>
          <w:sz w:val="24"/>
        </w:rPr>
        <w:t xml:space="preserve"> and q generally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correspond</w:t>
      </w:r>
      <w:proofErr w:type="gramEnd"/>
      <w:r w:rsidRPr="00987F25">
        <w:rPr>
          <w:sz w:val="24"/>
        </w:rPr>
        <w:t xml:space="preserve"> to significant terms in PACF and ACF plots, </w:t>
      </w:r>
      <w:proofErr w:type="spellStart"/>
      <w:r w:rsidRPr="00987F25">
        <w:rPr>
          <w:sz w:val="24"/>
        </w:rPr>
        <w:t>respec</w:t>
      </w:r>
      <w:r w:rsidRPr="00987F25">
        <w:rPr>
          <w:sz w:val="24"/>
        </w:rPr>
        <w:t>tively</w:t>
      </w:r>
      <w:proofErr w:type="spellEnd"/>
      <w:r w:rsidRPr="00987F25">
        <w:rPr>
          <w:sz w:val="24"/>
        </w:rPr>
        <w:t>. However, they might not always be the optimum model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parameters</w:t>
      </w:r>
      <w:proofErr w:type="gramEnd"/>
      <w:r w:rsidRPr="00987F25">
        <w:rPr>
          <w:sz w:val="24"/>
        </w:rPr>
        <w:t>. The seasonal parameters can also be determined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from</w:t>
      </w:r>
      <w:proofErr w:type="gramEnd"/>
      <w:r w:rsidRPr="00987F25">
        <w:rPr>
          <w:sz w:val="24"/>
        </w:rPr>
        <w:t xml:space="preserve"> the ACF and PACF plots.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 xml:space="preserve">The final step before forecasting is selection of the </w:t>
      </w:r>
      <w:proofErr w:type="spellStart"/>
      <w:r w:rsidRPr="00987F25">
        <w:rPr>
          <w:sz w:val="24"/>
        </w:rPr>
        <w:t>op</w:t>
      </w:r>
      <w:r w:rsidRPr="00987F25">
        <w:rPr>
          <w:sz w:val="24"/>
        </w:rPr>
        <w:t>timum</w:t>
      </w:r>
      <w:proofErr w:type="spellEnd"/>
      <w:r w:rsidRPr="00987F25">
        <w:rPr>
          <w:sz w:val="24"/>
        </w:rPr>
        <w:t xml:space="preserve"> ARIMA model. The following criteria are commonly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used</w:t>
      </w:r>
      <w:proofErr w:type="gramEnd"/>
      <w:r w:rsidRPr="00987F25">
        <w:rPr>
          <w:sz w:val="24"/>
        </w:rPr>
        <w:t xml:space="preserve"> to estimate the goodness of fit for the developed models: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 xml:space="preserve">1) </w:t>
      </w:r>
      <w:proofErr w:type="spellStart"/>
      <w:r w:rsidRPr="00987F25">
        <w:rPr>
          <w:sz w:val="24"/>
        </w:rPr>
        <w:t>Akaike</w:t>
      </w:r>
      <w:proofErr w:type="spellEnd"/>
      <w:r w:rsidRPr="00987F25">
        <w:rPr>
          <w:sz w:val="24"/>
        </w:rPr>
        <w:t xml:space="preserve"> Information Criterion (AIC)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 xml:space="preserve">2) Corrected </w:t>
      </w:r>
      <w:proofErr w:type="spellStart"/>
      <w:r w:rsidRPr="00987F25">
        <w:rPr>
          <w:sz w:val="24"/>
        </w:rPr>
        <w:t>Akaike</w:t>
      </w:r>
      <w:proofErr w:type="spellEnd"/>
      <w:r w:rsidRPr="00987F25">
        <w:rPr>
          <w:sz w:val="24"/>
        </w:rPr>
        <w:t xml:space="preserve"> Information Criterion (</w:t>
      </w:r>
      <w:proofErr w:type="spellStart"/>
      <w:r w:rsidRPr="00987F25">
        <w:rPr>
          <w:sz w:val="24"/>
        </w:rPr>
        <w:t>AICc</w:t>
      </w:r>
      <w:proofErr w:type="spellEnd"/>
      <w:r w:rsidRPr="00987F25">
        <w:rPr>
          <w:sz w:val="24"/>
        </w:rPr>
        <w:t>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3) Bayesian Information Criterion (BIC)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4) Residual sum of squares (SSE)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1) AIC: The formulation of AIC ([?], [?]) is as follows:</w:t>
      </w:r>
    </w:p>
    <w:p w:rsidR="00987F25" w:rsidRPr="00987F25" w:rsidRDefault="00987F25" w:rsidP="00987F25">
      <w:pPr>
        <w:spacing w:before="200"/>
        <w:ind w:right="299"/>
        <w:rPr>
          <w:sz w:val="24"/>
        </w:rPr>
      </w:pPr>
      <w:r w:rsidRPr="00987F25">
        <w:rPr>
          <w:sz w:val="24"/>
        </w:rPr>
        <w:t>AIC = −</w:t>
      </w:r>
      <w:proofErr w:type="gramStart"/>
      <w:r w:rsidRPr="00987F25">
        <w:rPr>
          <w:sz w:val="24"/>
        </w:rPr>
        <w:t>2log(</w:t>
      </w:r>
      <w:proofErr w:type="spellStart"/>
      <w:proofErr w:type="gramEnd"/>
      <w:r w:rsidRPr="00987F25">
        <w:rPr>
          <w:sz w:val="24"/>
        </w:rPr>
        <w:t>maximumlikelihood</w:t>
      </w:r>
      <w:proofErr w:type="spellEnd"/>
      <w:r w:rsidRPr="00987F25">
        <w:rPr>
          <w:sz w:val="24"/>
        </w:rPr>
        <w:t>) + 2k, (6)</w:t>
      </w:r>
    </w:p>
    <w:p w:rsidR="00987F25" w:rsidRDefault="00987F25" w:rsidP="00987F25">
      <w:pPr>
        <w:spacing w:before="200"/>
        <w:ind w:right="299"/>
        <w:rPr>
          <w:sz w:val="24"/>
        </w:rPr>
      </w:pPr>
      <w:proofErr w:type="gramStart"/>
      <w:r w:rsidRPr="00987F25">
        <w:rPr>
          <w:sz w:val="24"/>
        </w:rPr>
        <w:t>where</w:t>
      </w:r>
      <w:proofErr w:type="gramEnd"/>
      <w:r w:rsidRPr="00987F25">
        <w:rPr>
          <w:sz w:val="24"/>
        </w:rPr>
        <w:t xml:space="preserve"> k is independently adjusted number of parameters.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 xml:space="preserve">2) </w:t>
      </w:r>
      <w:proofErr w:type="spellStart"/>
      <w:r w:rsidRPr="00C04B9E">
        <w:rPr>
          <w:sz w:val="24"/>
        </w:rPr>
        <w:t>AICc</w:t>
      </w:r>
      <w:proofErr w:type="spellEnd"/>
      <w:r w:rsidRPr="00C04B9E">
        <w:rPr>
          <w:sz w:val="24"/>
        </w:rPr>
        <w:t xml:space="preserve">: The formulation of </w:t>
      </w:r>
      <w:proofErr w:type="spellStart"/>
      <w:r w:rsidRPr="00C04B9E">
        <w:rPr>
          <w:sz w:val="24"/>
        </w:rPr>
        <w:t>AICc</w:t>
      </w:r>
      <w:proofErr w:type="spellEnd"/>
      <w:r w:rsidRPr="00C04B9E">
        <w:rPr>
          <w:sz w:val="24"/>
        </w:rPr>
        <w:t xml:space="preserve"> [?] is as follows: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spellStart"/>
      <w:r w:rsidRPr="00C04B9E">
        <w:rPr>
          <w:sz w:val="24"/>
        </w:rPr>
        <w:t>AICc</w:t>
      </w:r>
      <w:proofErr w:type="spellEnd"/>
      <w:r w:rsidRPr="00C04B9E">
        <w:rPr>
          <w:sz w:val="24"/>
        </w:rPr>
        <w:t xml:space="preserve"> = −</w:t>
      </w:r>
      <w:proofErr w:type="gramStart"/>
      <w:r w:rsidRPr="00C04B9E">
        <w:rPr>
          <w:sz w:val="24"/>
        </w:rPr>
        <w:t>2log(</w:t>
      </w:r>
      <w:proofErr w:type="spellStart"/>
      <w:proofErr w:type="gramEnd"/>
      <w:r w:rsidRPr="00C04B9E">
        <w:rPr>
          <w:sz w:val="24"/>
        </w:rPr>
        <w:t>maximumlikelihood</w:t>
      </w:r>
      <w:proofErr w:type="spellEnd"/>
      <w:r w:rsidRPr="00C04B9E">
        <w:rPr>
          <w:sz w:val="24"/>
        </w:rPr>
        <w:t>) + n + k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n</w:t>
      </w:r>
      <w:proofErr w:type="gramEnd"/>
      <w:r w:rsidRPr="00C04B9E">
        <w:rPr>
          <w:sz w:val="24"/>
        </w:rPr>
        <w:t xml:space="preserve"> − k − 2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, (7)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where</w:t>
      </w:r>
      <w:proofErr w:type="gramEnd"/>
      <w:r w:rsidRPr="00C04B9E">
        <w:rPr>
          <w:sz w:val="24"/>
        </w:rPr>
        <w:t xml:space="preserve"> n is total number of data points.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lastRenderedPageBreak/>
        <w:t>3) BIC: The formulation of BIC ([?]) is as follows: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BIC = −</w:t>
      </w:r>
      <w:proofErr w:type="gramStart"/>
      <w:r w:rsidRPr="00C04B9E">
        <w:rPr>
          <w:sz w:val="24"/>
        </w:rPr>
        <w:t>2log(</w:t>
      </w:r>
      <w:proofErr w:type="spellStart"/>
      <w:proofErr w:type="gramEnd"/>
      <w:r w:rsidRPr="00C04B9E">
        <w:rPr>
          <w:sz w:val="24"/>
        </w:rPr>
        <w:t>maximumlikelihood</w:t>
      </w:r>
      <w:proofErr w:type="spellEnd"/>
      <w:r w:rsidRPr="00C04B9E">
        <w:rPr>
          <w:sz w:val="24"/>
        </w:rPr>
        <w:t xml:space="preserve">) + </w:t>
      </w:r>
      <w:proofErr w:type="spellStart"/>
      <w:r w:rsidRPr="00C04B9E">
        <w:rPr>
          <w:sz w:val="24"/>
        </w:rPr>
        <w:t>klogn</w:t>
      </w:r>
      <w:proofErr w:type="spellEnd"/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n</w:t>
      </w:r>
      <w:proofErr w:type="gramEnd"/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, (8)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where</w:t>
      </w:r>
      <w:proofErr w:type="gramEnd"/>
      <w:r w:rsidRPr="00C04B9E">
        <w:rPr>
          <w:sz w:val="24"/>
        </w:rPr>
        <w:t xml:space="preserve"> k and n are the same as defined in AIC and </w:t>
      </w:r>
      <w:proofErr w:type="spellStart"/>
      <w:r w:rsidRPr="00C04B9E">
        <w:rPr>
          <w:sz w:val="24"/>
        </w:rPr>
        <w:t>AICc</w:t>
      </w:r>
      <w:proofErr w:type="spellEnd"/>
      <w:r w:rsidRPr="00C04B9E">
        <w:rPr>
          <w:sz w:val="24"/>
        </w:rPr>
        <w:t>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The preferred model is the one that minimizes all these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criteria</w:t>
      </w:r>
      <w:proofErr w:type="gramEnd"/>
      <w:r w:rsidRPr="00C04B9E">
        <w:rPr>
          <w:sz w:val="24"/>
        </w:rPr>
        <w:t>. In this work, AIC and SSE have been used for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optimum</w:t>
      </w:r>
      <w:proofErr w:type="gramEnd"/>
      <w:r w:rsidRPr="00C04B9E">
        <w:rPr>
          <w:sz w:val="24"/>
        </w:rPr>
        <w:t xml:space="preserve"> model selection.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III. DATA PREPARATION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We have used total daily solar energy generation (in kWh)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as</w:t>
      </w:r>
      <w:proofErr w:type="gramEnd"/>
      <w:r w:rsidRPr="00C04B9E">
        <w:rPr>
          <w:sz w:val="24"/>
        </w:rPr>
        <w:t xml:space="preserve"> our dependent variable. The data has been collected for a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complete</w:t>
      </w:r>
      <w:proofErr w:type="gramEnd"/>
      <w:r w:rsidRPr="00C04B9E">
        <w:rPr>
          <w:sz w:val="24"/>
        </w:rPr>
        <w:t xml:space="preserve"> year (6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spellStart"/>
      <w:proofErr w:type="gramStart"/>
      <w:r w:rsidRPr="00C04B9E">
        <w:rPr>
          <w:sz w:val="24"/>
        </w:rPr>
        <w:t>th</w:t>
      </w:r>
      <w:proofErr w:type="spellEnd"/>
      <w:proofErr w:type="gramEnd"/>
      <w:r w:rsidRPr="00C04B9E">
        <w:rPr>
          <w:sz w:val="24"/>
        </w:rPr>
        <w:t xml:space="preserve"> November, 2017 - 5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spellStart"/>
      <w:proofErr w:type="gramStart"/>
      <w:r w:rsidRPr="00C04B9E">
        <w:rPr>
          <w:sz w:val="24"/>
        </w:rPr>
        <w:t>th</w:t>
      </w:r>
      <w:proofErr w:type="spellEnd"/>
      <w:proofErr w:type="gramEnd"/>
      <w:r w:rsidRPr="00C04B9E">
        <w:rPr>
          <w:sz w:val="24"/>
        </w:rPr>
        <w:t xml:space="preserve"> November, 2018)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from</w:t>
      </w:r>
      <w:proofErr w:type="gramEnd"/>
      <w:r w:rsidRPr="00C04B9E">
        <w:rPr>
          <w:sz w:val="24"/>
        </w:rPr>
        <w:t xml:space="preserve"> the 10kW solar plant located in the rooftop of the Group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spellStart"/>
      <w:proofErr w:type="gramStart"/>
      <w:r w:rsidRPr="00C04B9E">
        <w:rPr>
          <w:sz w:val="24"/>
        </w:rPr>
        <w:t>Nire</w:t>
      </w:r>
      <w:proofErr w:type="spellEnd"/>
      <w:r w:rsidRPr="00C04B9E">
        <w:rPr>
          <w:sz w:val="24"/>
        </w:rPr>
        <w:t xml:space="preserve"> building in Reese Research Center, Lubbock, TX.</w:t>
      </w:r>
      <w:proofErr w:type="gramEnd"/>
      <w:r w:rsidRPr="00C04B9E">
        <w:rPr>
          <w:sz w:val="24"/>
        </w:rPr>
        <w:t xml:space="preserve"> The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data</w:t>
      </w:r>
      <w:proofErr w:type="gramEnd"/>
      <w:r w:rsidRPr="00C04B9E">
        <w:rPr>
          <w:sz w:val="24"/>
        </w:rPr>
        <w:t xml:space="preserve"> was initially stored in .</w:t>
      </w:r>
      <w:proofErr w:type="spellStart"/>
      <w:r w:rsidRPr="00C04B9E">
        <w:rPr>
          <w:sz w:val="24"/>
        </w:rPr>
        <w:t>csv</w:t>
      </w:r>
      <w:proofErr w:type="spellEnd"/>
      <w:r w:rsidRPr="00C04B9E">
        <w:rPr>
          <w:sz w:val="24"/>
        </w:rPr>
        <w:t xml:space="preserve"> format. The data was read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and</w:t>
      </w:r>
      <w:proofErr w:type="gramEnd"/>
      <w:r w:rsidRPr="00C04B9E">
        <w:rPr>
          <w:sz w:val="24"/>
        </w:rPr>
        <w:t xml:space="preserve"> plotted as a time series (1) using the prominent statistical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>
        <w:rPr>
          <w:sz w:val="24"/>
        </w:rPr>
        <w:t>software</w:t>
      </w:r>
      <w:proofErr w:type="gramEnd"/>
      <w:r>
        <w:rPr>
          <w:sz w:val="24"/>
        </w:rPr>
        <w:t xml:space="preserve"> R.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As evident from 1, there are a few missing data points,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15 to be exact, as the solar panel wasn’t functional on those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days</w:t>
      </w:r>
      <w:proofErr w:type="gramEnd"/>
      <w:r w:rsidRPr="00C04B9E">
        <w:rPr>
          <w:sz w:val="24"/>
        </w:rPr>
        <w:t>. So, this data was processed for filling up the missing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data</w:t>
      </w:r>
      <w:proofErr w:type="gramEnd"/>
      <w:r w:rsidRPr="00C04B9E">
        <w:rPr>
          <w:sz w:val="24"/>
        </w:rPr>
        <w:t xml:space="preserve"> using the </w:t>
      </w:r>
      <w:proofErr w:type="spellStart"/>
      <w:r w:rsidRPr="00C04B9E">
        <w:rPr>
          <w:sz w:val="24"/>
        </w:rPr>
        <w:t>tsclean</w:t>
      </w:r>
      <w:proofErr w:type="spellEnd"/>
      <w:r w:rsidRPr="00C04B9E">
        <w:rPr>
          <w:sz w:val="24"/>
        </w:rPr>
        <w:t>() function in R and plotted in 2. This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time</w:t>
      </w:r>
      <w:proofErr w:type="gramEnd"/>
      <w:r w:rsidRPr="00C04B9E">
        <w:rPr>
          <w:sz w:val="24"/>
        </w:rPr>
        <w:t xml:space="preserve"> series is eventually utilized for the analysis in this paper.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IV. ANALYSIS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lastRenderedPageBreak/>
        <w:t xml:space="preserve">An initial assumption about </w:t>
      </w:r>
      <w:proofErr w:type="spellStart"/>
      <w:r w:rsidRPr="00C04B9E">
        <w:rPr>
          <w:sz w:val="24"/>
        </w:rPr>
        <w:t>stationarity</w:t>
      </w:r>
      <w:proofErr w:type="spellEnd"/>
      <w:r w:rsidRPr="00C04B9E">
        <w:rPr>
          <w:sz w:val="24"/>
        </w:rPr>
        <w:t xml:space="preserve"> of our data set can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be</w:t>
      </w:r>
      <w:proofErr w:type="gramEnd"/>
      <w:r w:rsidRPr="00C04B9E">
        <w:rPr>
          <w:sz w:val="24"/>
        </w:rPr>
        <w:t xml:space="preserve"> made just by looking at 2. Two trends, one upward and one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downward</w:t>
      </w:r>
      <w:proofErr w:type="gramEnd"/>
      <w:r w:rsidRPr="00C04B9E">
        <w:rPr>
          <w:sz w:val="24"/>
        </w:rPr>
        <w:t>, can be guessed from this figure. However, decision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about</w:t>
      </w:r>
      <w:proofErr w:type="gramEnd"/>
      <w:r w:rsidRPr="00C04B9E">
        <w:rPr>
          <w:sz w:val="24"/>
        </w:rPr>
        <w:t xml:space="preserve"> </w:t>
      </w:r>
      <w:proofErr w:type="spellStart"/>
      <w:r w:rsidRPr="00C04B9E">
        <w:rPr>
          <w:sz w:val="24"/>
        </w:rPr>
        <w:t>stationarity</w:t>
      </w:r>
      <w:proofErr w:type="spellEnd"/>
      <w:r w:rsidRPr="00C04B9E">
        <w:rPr>
          <w:sz w:val="24"/>
        </w:rPr>
        <w:t xml:space="preserve"> is made after plotting of the necessary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autocorrelation</w:t>
      </w:r>
      <w:proofErr w:type="gramEnd"/>
      <w:r w:rsidRPr="00C04B9E">
        <w:rPr>
          <w:sz w:val="24"/>
        </w:rPr>
        <w:t xml:space="preserve"> functions and performing ADF test.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The ACF and PACF of the cleaned time series are plotted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in</w:t>
      </w:r>
      <w:proofErr w:type="gramEnd"/>
      <w:r w:rsidRPr="00C04B9E">
        <w:rPr>
          <w:sz w:val="24"/>
        </w:rPr>
        <w:t xml:space="preserve"> 3 and 4, respectively.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In 3, ACF of the time series data has been plotted. It is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evident</w:t>
      </w:r>
      <w:proofErr w:type="gramEnd"/>
      <w:r w:rsidRPr="00C04B9E">
        <w:rPr>
          <w:sz w:val="24"/>
        </w:rPr>
        <w:t xml:space="preserve"> from this figure that the ACF doesn’t become </w:t>
      </w:r>
      <w:proofErr w:type="spellStart"/>
      <w:r w:rsidRPr="00C04B9E">
        <w:rPr>
          <w:sz w:val="24"/>
        </w:rPr>
        <w:t>insignif</w:t>
      </w:r>
      <w:r w:rsidRPr="00C04B9E">
        <w:rPr>
          <w:sz w:val="24"/>
        </w:rPr>
        <w:t>icant</w:t>
      </w:r>
      <w:proofErr w:type="spellEnd"/>
      <w:r w:rsidRPr="00C04B9E">
        <w:rPr>
          <w:sz w:val="24"/>
        </w:rPr>
        <w:t xml:space="preserve"> after a few lags. In fa</w:t>
      </w:r>
      <w:r>
        <w:rPr>
          <w:sz w:val="24"/>
        </w:rPr>
        <w:t xml:space="preserve">ct, the ACF remains </w:t>
      </w:r>
      <w:proofErr w:type="spellStart"/>
      <w:r>
        <w:rPr>
          <w:sz w:val="24"/>
        </w:rPr>
        <w:t>signifiation</w:t>
      </w:r>
      <w:proofErr w:type="spellEnd"/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even</w:t>
      </w:r>
      <w:proofErr w:type="gramEnd"/>
      <w:r w:rsidRPr="00C04B9E">
        <w:rPr>
          <w:sz w:val="24"/>
        </w:rPr>
        <w:t xml:space="preserve"> after 50 lags (5). There is also some periodicity in the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ACF plot, which implies seasonality.</w:t>
      </w:r>
      <w:proofErr w:type="gramEnd"/>
      <w:r w:rsidRPr="00C04B9E">
        <w:rPr>
          <w:sz w:val="24"/>
        </w:rPr>
        <w:t xml:space="preserve"> In the PACF plot in 4,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there</w:t>
      </w:r>
      <w:proofErr w:type="gramEnd"/>
      <w:r w:rsidRPr="00C04B9E">
        <w:rPr>
          <w:sz w:val="24"/>
        </w:rPr>
        <w:t xml:space="preserve"> is not sharp cutoff. So the graphical </w:t>
      </w:r>
      <w:proofErr w:type="gramStart"/>
      <w:r w:rsidRPr="00C04B9E">
        <w:rPr>
          <w:sz w:val="24"/>
        </w:rPr>
        <w:t>test confirm</w:t>
      </w:r>
      <w:proofErr w:type="gramEnd"/>
      <w:r w:rsidRPr="00C04B9E">
        <w:rPr>
          <w:sz w:val="24"/>
        </w:rPr>
        <w:t xml:space="preserve"> </w:t>
      </w:r>
      <w:proofErr w:type="spellStart"/>
      <w:r w:rsidRPr="00C04B9E">
        <w:rPr>
          <w:sz w:val="24"/>
        </w:rPr>
        <w:t>non</w:t>
      </w:r>
      <w:r w:rsidRPr="00C04B9E">
        <w:rPr>
          <w:sz w:val="24"/>
        </w:rPr>
        <w:t>stationarity</w:t>
      </w:r>
      <w:proofErr w:type="spellEnd"/>
      <w:r w:rsidRPr="00C04B9E">
        <w:rPr>
          <w:sz w:val="24"/>
        </w:rPr>
        <w:t xml:space="preserve"> of the time series. However, the ADF test still need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to</w:t>
      </w:r>
      <w:proofErr w:type="gramEnd"/>
      <w:r w:rsidRPr="00C04B9E">
        <w:rPr>
          <w:sz w:val="24"/>
        </w:rPr>
        <w:t xml:space="preserve"> be performed to be certain about the conclusion on the </w:t>
      </w:r>
      <w:proofErr w:type="spellStart"/>
      <w:r w:rsidRPr="00C04B9E">
        <w:rPr>
          <w:sz w:val="24"/>
        </w:rPr>
        <w:t>non</w:t>
      </w:r>
      <w:r w:rsidRPr="00C04B9E">
        <w:rPr>
          <w:sz w:val="24"/>
        </w:rPr>
        <w:t>stationarity</w:t>
      </w:r>
      <w:proofErr w:type="spellEnd"/>
      <w:r w:rsidRPr="00C04B9E">
        <w:rPr>
          <w:sz w:val="24"/>
        </w:rPr>
        <w:t xml:space="preserve"> of the time series. The result of the ADF test is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summarized</w:t>
      </w:r>
      <w:proofErr w:type="gramEnd"/>
      <w:r w:rsidRPr="00C04B9E">
        <w:rPr>
          <w:sz w:val="24"/>
        </w:rPr>
        <w:t xml:space="preserve"> in 6.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As we can see from 6, the p-value is 0.6639. So the null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hypothesis</w:t>
      </w:r>
      <w:proofErr w:type="gramEnd"/>
      <w:r w:rsidRPr="00C04B9E">
        <w:rPr>
          <w:sz w:val="24"/>
        </w:rPr>
        <w:t xml:space="preserve"> can’t be rejected and the time series can be declared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as</w:t>
      </w:r>
      <w:proofErr w:type="gramEnd"/>
      <w:r w:rsidRPr="00C04B9E">
        <w:rPr>
          <w:sz w:val="24"/>
        </w:rPr>
        <w:t xml:space="preserve"> non-stationary.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If a time series has inherent trend and seasonality, then the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time</w:t>
      </w:r>
      <w:proofErr w:type="gramEnd"/>
      <w:r w:rsidRPr="00C04B9E">
        <w:rPr>
          <w:sz w:val="24"/>
        </w:rPr>
        <w:t xml:space="preserve"> series is always non-stationary as they imply systemic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variation</w:t>
      </w:r>
      <w:proofErr w:type="gramEnd"/>
      <w:r w:rsidRPr="00C04B9E">
        <w:rPr>
          <w:sz w:val="24"/>
        </w:rPr>
        <w:t xml:space="preserve"> in mean and variance. </w:t>
      </w:r>
      <w:proofErr w:type="gramStart"/>
      <w:r w:rsidRPr="00C04B9E">
        <w:rPr>
          <w:sz w:val="24"/>
        </w:rPr>
        <w:t xml:space="preserve">The seasonal component, </w:t>
      </w:r>
      <w:proofErr w:type="spellStart"/>
      <w:r w:rsidRPr="00C04B9E">
        <w:rPr>
          <w:sz w:val="24"/>
        </w:rPr>
        <w:t>trendFig</w:t>
      </w:r>
      <w:proofErr w:type="spellEnd"/>
      <w:r w:rsidRPr="00C04B9E">
        <w:rPr>
          <w:sz w:val="24"/>
        </w:rPr>
        <w:t>.</w:t>
      </w:r>
      <w:proofErr w:type="gramEnd"/>
      <w:r w:rsidRPr="00C04B9E">
        <w:rPr>
          <w:sz w:val="24"/>
        </w:rPr>
        <w:t xml:space="preserve"> 5: ACF plot of the origina</w:t>
      </w:r>
      <w:r>
        <w:rPr>
          <w:sz w:val="24"/>
        </w:rPr>
        <w:t xml:space="preserve">l time series data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50 lags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component</w:t>
      </w:r>
      <w:proofErr w:type="gramEnd"/>
      <w:r w:rsidRPr="00C04B9E">
        <w:rPr>
          <w:sz w:val="24"/>
        </w:rPr>
        <w:t xml:space="preserve"> and the residuals of the time series is plotted in 7.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 xml:space="preserve">We can see from this figure that both the trend and </w:t>
      </w:r>
      <w:proofErr w:type="spellStart"/>
      <w:r w:rsidRPr="00C04B9E">
        <w:rPr>
          <w:sz w:val="24"/>
        </w:rPr>
        <w:t>season</w:t>
      </w:r>
      <w:r w:rsidRPr="00C04B9E">
        <w:rPr>
          <w:sz w:val="24"/>
        </w:rPr>
        <w:t>ality</w:t>
      </w:r>
      <w:proofErr w:type="spellEnd"/>
      <w:r w:rsidRPr="00C04B9E">
        <w:rPr>
          <w:sz w:val="24"/>
        </w:rPr>
        <w:t xml:space="preserve"> are present in our data set. So necessary transformation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lastRenderedPageBreak/>
        <w:t>techniques</w:t>
      </w:r>
      <w:proofErr w:type="gramEnd"/>
      <w:r w:rsidRPr="00C04B9E">
        <w:rPr>
          <w:sz w:val="24"/>
        </w:rPr>
        <w:t xml:space="preserve"> need to be carried out in order to make our data a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stationary</w:t>
      </w:r>
      <w:proofErr w:type="gramEnd"/>
      <w:r w:rsidRPr="00C04B9E">
        <w:rPr>
          <w:sz w:val="24"/>
        </w:rPr>
        <w:t xml:space="preserve"> one. As previously mentioned, only the differencing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operation</w:t>
      </w:r>
      <w:proofErr w:type="gramEnd"/>
      <w:r w:rsidRPr="00C04B9E">
        <w:rPr>
          <w:sz w:val="24"/>
        </w:rPr>
        <w:t xml:space="preserve"> is covered in this paper.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Fig. 7: Trend and seasonality decomposition of the time series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A first order differencing operation is performed on the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time</w:t>
      </w:r>
      <w:proofErr w:type="gramEnd"/>
      <w:r w:rsidRPr="00C04B9E">
        <w:rPr>
          <w:sz w:val="24"/>
        </w:rPr>
        <w:t xml:space="preserve"> series and the differenced time series is plotted in 8. The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differenced</w:t>
      </w:r>
      <w:proofErr w:type="gramEnd"/>
      <w:r w:rsidRPr="00C04B9E">
        <w:rPr>
          <w:sz w:val="24"/>
        </w:rPr>
        <w:t xml:space="preserve"> time series looks stationary in the first look as no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systemic</w:t>
      </w:r>
      <w:proofErr w:type="gramEnd"/>
      <w:r w:rsidRPr="00C04B9E">
        <w:rPr>
          <w:sz w:val="24"/>
        </w:rPr>
        <w:t xml:space="preserve"> variation in mean and variance is readily evident. This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claim</w:t>
      </w:r>
      <w:proofErr w:type="gramEnd"/>
      <w:r w:rsidRPr="00C04B9E">
        <w:rPr>
          <w:sz w:val="24"/>
        </w:rPr>
        <w:t xml:space="preserve"> is further enhanced by both graphical and mathematical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analyses</w:t>
      </w:r>
      <w:proofErr w:type="gramEnd"/>
      <w:r w:rsidRPr="00C04B9E">
        <w:rPr>
          <w:sz w:val="24"/>
        </w:rPr>
        <w:t>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As we see from 9, ACF becomes insignificant after 2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lags</w:t>
      </w:r>
      <w:proofErr w:type="gramEnd"/>
      <w:r w:rsidRPr="00C04B9E">
        <w:rPr>
          <w:sz w:val="24"/>
        </w:rPr>
        <w:t>, if we neglect the sparse significant ACFs at higher lags.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Partial autocorrelation functions of the differenced time series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mostly</w:t>
      </w:r>
      <w:proofErr w:type="gramEnd"/>
      <w:r w:rsidRPr="00C04B9E">
        <w:rPr>
          <w:sz w:val="24"/>
        </w:rPr>
        <w:t xml:space="preserve"> become insignificant after 5 lags (10), if the sparse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significant</w:t>
      </w:r>
      <w:proofErr w:type="gramEnd"/>
      <w:r w:rsidRPr="00C04B9E">
        <w:rPr>
          <w:sz w:val="24"/>
        </w:rPr>
        <w:t xml:space="preserve"> values at higher lags are ignored. These two plots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indicate</w:t>
      </w:r>
      <w:proofErr w:type="gramEnd"/>
      <w:r w:rsidRPr="00C04B9E">
        <w:rPr>
          <w:sz w:val="24"/>
        </w:rPr>
        <w:t xml:space="preserve"> possible </w:t>
      </w:r>
      <w:proofErr w:type="spellStart"/>
      <w:r w:rsidRPr="00C04B9E">
        <w:rPr>
          <w:sz w:val="24"/>
        </w:rPr>
        <w:t>stationarity</w:t>
      </w:r>
      <w:proofErr w:type="spellEnd"/>
      <w:r w:rsidRPr="00C04B9E">
        <w:rPr>
          <w:sz w:val="24"/>
        </w:rPr>
        <w:t xml:space="preserve"> </w:t>
      </w:r>
      <w:r>
        <w:rPr>
          <w:sz w:val="24"/>
        </w:rPr>
        <w:t>of the differenced time series,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which</w:t>
      </w:r>
      <w:proofErr w:type="gramEnd"/>
      <w:r w:rsidRPr="00C04B9E">
        <w:rPr>
          <w:sz w:val="24"/>
        </w:rPr>
        <w:t xml:space="preserve"> is confirmed using ADF test subsequently. Moreover,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these</w:t>
      </w:r>
      <w:proofErr w:type="gramEnd"/>
      <w:r w:rsidRPr="00C04B9E">
        <w:rPr>
          <w:sz w:val="24"/>
        </w:rPr>
        <w:t xml:space="preserve"> significant lags from the ACF and PACF plots help us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with</w:t>
      </w:r>
      <w:proofErr w:type="gramEnd"/>
      <w:r w:rsidRPr="00C04B9E">
        <w:rPr>
          <w:sz w:val="24"/>
        </w:rPr>
        <w:t xml:space="preserve"> initial assumption of AR and MA orders in the ARIMA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model</w:t>
      </w:r>
      <w:proofErr w:type="gramEnd"/>
      <w:r w:rsidRPr="00C04B9E">
        <w:rPr>
          <w:sz w:val="24"/>
        </w:rPr>
        <w:t>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Finally, the ADF test is performed on the differenced time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series</w:t>
      </w:r>
      <w:proofErr w:type="gramEnd"/>
      <w:r w:rsidRPr="00C04B9E">
        <w:rPr>
          <w:sz w:val="24"/>
        </w:rPr>
        <w:t xml:space="preserve"> data and the result is summarized in 11. The calculated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p-value</w:t>
      </w:r>
      <w:proofErr w:type="gramEnd"/>
      <w:r w:rsidRPr="00C04B9E">
        <w:rPr>
          <w:sz w:val="24"/>
        </w:rPr>
        <w:t xml:space="preserve"> is 0.01, which confirms the rejection of null hypothesis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and</w:t>
      </w:r>
      <w:proofErr w:type="gramEnd"/>
      <w:r w:rsidRPr="00C04B9E">
        <w:rPr>
          <w:sz w:val="24"/>
        </w:rPr>
        <w:t xml:space="preserve"> subsequent </w:t>
      </w:r>
      <w:proofErr w:type="spellStart"/>
      <w:r w:rsidRPr="00C04B9E">
        <w:rPr>
          <w:sz w:val="24"/>
        </w:rPr>
        <w:t>stationarity</w:t>
      </w:r>
      <w:proofErr w:type="spellEnd"/>
      <w:r w:rsidRPr="00C04B9E">
        <w:rPr>
          <w:sz w:val="24"/>
        </w:rPr>
        <w:t>. So our desired stationary time</w:t>
      </w:r>
    </w:p>
    <w:p w:rsidR="009C18F9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series</w:t>
      </w:r>
      <w:proofErr w:type="gramEnd"/>
      <w:r w:rsidRPr="00C04B9E">
        <w:rPr>
          <w:sz w:val="24"/>
        </w:rPr>
        <w:t xml:space="preserve"> is produced with first</w:t>
      </w:r>
      <w:r w:rsidR="009C18F9">
        <w:rPr>
          <w:sz w:val="24"/>
        </w:rPr>
        <w:t xml:space="preserve"> order differencing operation of</w:t>
      </w:r>
    </w:p>
    <w:p w:rsidR="00987F25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lastRenderedPageBreak/>
        <w:t>the</w:t>
      </w:r>
      <w:proofErr w:type="gramEnd"/>
      <w:r w:rsidRPr="00C04B9E">
        <w:rPr>
          <w:sz w:val="24"/>
        </w:rPr>
        <w:t xml:space="preserve"> actual time series data </w:t>
      </w:r>
      <w:r>
        <w:rPr>
          <w:sz w:val="24"/>
        </w:rPr>
        <w:t>that was collected and cleaned.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 xml:space="preserve">TABLE I: Performance comparison of seasonal and </w:t>
      </w:r>
      <w:proofErr w:type="spellStart"/>
      <w:r w:rsidRPr="00C04B9E">
        <w:rPr>
          <w:sz w:val="24"/>
        </w:rPr>
        <w:t>non</w:t>
      </w:r>
      <w:r w:rsidRPr="00C04B9E">
        <w:rPr>
          <w:sz w:val="24"/>
        </w:rPr>
        <w:t>seasonal</w:t>
      </w:r>
      <w:proofErr w:type="spellEnd"/>
      <w:r w:rsidRPr="00C04B9E">
        <w:rPr>
          <w:sz w:val="24"/>
        </w:rPr>
        <w:t xml:space="preserve"> model using </w:t>
      </w:r>
      <w:proofErr w:type="spellStart"/>
      <w:proofErr w:type="gramStart"/>
      <w:r w:rsidRPr="00C04B9E">
        <w:rPr>
          <w:sz w:val="24"/>
        </w:rPr>
        <w:t>auto.arima</w:t>
      </w:r>
      <w:proofErr w:type="spellEnd"/>
      <w:r w:rsidRPr="00C04B9E">
        <w:rPr>
          <w:sz w:val="24"/>
        </w:rPr>
        <w:t>(</w:t>
      </w:r>
      <w:proofErr w:type="gramEnd"/>
      <w:r w:rsidRPr="00C04B9E">
        <w:rPr>
          <w:sz w:val="24"/>
        </w:rPr>
        <w:t>) routine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TABLE II: Performance comparison of ARIMA models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p</w:t>
      </w:r>
      <w:proofErr w:type="gramEnd"/>
      <w:r w:rsidRPr="00C04B9E">
        <w:rPr>
          <w:sz w:val="24"/>
        </w:rPr>
        <w:t xml:space="preserve"> d q P D Q S AIC SSE p-value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0 1 1 1 0 1 30 2500.358 18002.47 0.004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0 1 2 0 0 1 30 2508.908 20450.01 0.99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0 1 2 1 0 1 30 2480.266 16983.22 0.99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1 1 1 1 0 1 30 2481.902 17067.95 0.89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1 1 2 1 0 1 30 2482.236 17076.8 0.99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V. MODEL VALIDATION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 xml:space="preserve">The span of seasonality is not apparent from </w:t>
      </w:r>
      <w:proofErr w:type="spellStart"/>
      <w:r w:rsidRPr="00C04B9E">
        <w:rPr>
          <w:sz w:val="24"/>
        </w:rPr>
        <w:t>fig</w:t>
      </w:r>
      <w:r w:rsidRPr="00C04B9E">
        <w:rPr>
          <w:sz w:val="24"/>
        </w:rPr>
        <w:t>ures</w:t>
      </w:r>
      <w:proofErr w:type="spellEnd"/>
      <w:r w:rsidRPr="00C04B9E">
        <w:rPr>
          <w:sz w:val="24"/>
        </w:rPr>
        <w:t xml:space="preserve"> 9 and 10. So, an initial </w:t>
      </w:r>
      <w:proofErr w:type="spellStart"/>
      <w:proofErr w:type="gramStart"/>
      <w:r w:rsidRPr="00C04B9E">
        <w:rPr>
          <w:sz w:val="24"/>
        </w:rPr>
        <w:t>auto.arima</w:t>
      </w:r>
      <w:proofErr w:type="spellEnd"/>
      <w:r w:rsidRPr="00C04B9E">
        <w:rPr>
          <w:sz w:val="24"/>
        </w:rPr>
        <w:t>(</w:t>
      </w:r>
      <w:proofErr w:type="gramEnd"/>
      <w:r w:rsidRPr="00C04B9E">
        <w:rPr>
          <w:sz w:val="24"/>
        </w:rPr>
        <w:t xml:space="preserve">) routine is </w:t>
      </w:r>
      <w:proofErr w:type="spellStart"/>
      <w:r w:rsidRPr="00C04B9E">
        <w:rPr>
          <w:sz w:val="24"/>
        </w:rPr>
        <w:t>ap</w:t>
      </w:r>
      <w:r w:rsidRPr="00C04B9E">
        <w:rPr>
          <w:sz w:val="24"/>
        </w:rPr>
        <w:t>plied</w:t>
      </w:r>
      <w:proofErr w:type="spellEnd"/>
      <w:r w:rsidRPr="00C04B9E">
        <w:rPr>
          <w:sz w:val="24"/>
        </w:rPr>
        <w:t xml:space="preserve"> on the time series to obtain the optimum seasonal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periodicity</w:t>
      </w:r>
      <w:proofErr w:type="gramEnd"/>
      <w:r w:rsidRPr="00C04B9E">
        <w:rPr>
          <w:sz w:val="24"/>
        </w:rPr>
        <w:t xml:space="preserve">. The </w:t>
      </w:r>
      <w:proofErr w:type="spellStart"/>
      <w:proofErr w:type="gramStart"/>
      <w:r w:rsidRPr="00C04B9E">
        <w:rPr>
          <w:sz w:val="24"/>
        </w:rPr>
        <w:t>auto.arima</w:t>
      </w:r>
      <w:proofErr w:type="spellEnd"/>
      <w:r w:rsidRPr="00C04B9E">
        <w:rPr>
          <w:sz w:val="24"/>
        </w:rPr>
        <w:t>(</w:t>
      </w:r>
      <w:proofErr w:type="gramEnd"/>
      <w:r w:rsidRPr="00C04B9E">
        <w:rPr>
          <w:sz w:val="24"/>
        </w:rPr>
        <w:t>) routine yielded the model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ARIMA(</w:t>
      </w:r>
      <w:proofErr w:type="gramEnd"/>
      <w:r w:rsidRPr="00C04B9E">
        <w:rPr>
          <w:sz w:val="24"/>
        </w:rPr>
        <w:t>0, 1, 2)(0, 0, 2)30. Other periodicity was randomly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chosen</w:t>
      </w:r>
      <w:proofErr w:type="gramEnd"/>
      <w:r w:rsidRPr="00C04B9E">
        <w:rPr>
          <w:sz w:val="24"/>
        </w:rPr>
        <w:t xml:space="preserve"> and tested against 30. However, periodicity of 30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performed</w:t>
      </w:r>
      <w:proofErr w:type="gramEnd"/>
      <w:r w:rsidRPr="00C04B9E">
        <w:rPr>
          <w:sz w:val="24"/>
        </w:rPr>
        <w:t xml:space="preserve"> better than the other values in terms of minimized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AIC.</w:t>
      </w:r>
      <w:proofErr w:type="gramEnd"/>
      <w:r w:rsidRPr="00C04B9E">
        <w:rPr>
          <w:sz w:val="24"/>
        </w:rPr>
        <w:t xml:space="preserve"> The </w:t>
      </w:r>
      <w:proofErr w:type="spellStart"/>
      <w:proofErr w:type="gramStart"/>
      <w:r w:rsidRPr="00C04B9E">
        <w:rPr>
          <w:sz w:val="24"/>
        </w:rPr>
        <w:t>auto.arima</w:t>
      </w:r>
      <w:proofErr w:type="spellEnd"/>
      <w:r w:rsidRPr="00C04B9E">
        <w:rPr>
          <w:sz w:val="24"/>
        </w:rPr>
        <w:t>(</w:t>
      </w:r>
      <w:proofErr w:type="gramEnd"/>
      <w:r w:rsidRPr="00C04B9E">
        <w:rPr>
          <w:sz w:val="24"/>
        </w:rPr>
        <w:t>) routine is also performed without the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seasonality</w:t>
      </w:r>
      <w:proofErr w:type="gramEnd"/>
      <w:r w:rsidRPr="00C04B9E">
        <w:rPr>
          <w:sz w:val="24"/>
        </w:rPr>
        <w:t xml:space="preserve"> option. However, the seasonal model outperforms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the</w:t>
      </w:r>
      <w:proofErr w:type="gramEnd"/>
      <w:r w:rsidRPr="00C04B9E">
        <w:rPr>
          <w:sz w:val="24"/>
        </w:rPr>
        <w:t xml:space="preserve"> non-seasonal one in terms of all the information criteria,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which</w:t>
      </w:r>
      <w:proofErr w:type="gramEnd"/>
      <w:r w:rsidRPr="00C04B9E">
        <w:rPr>
          <w:sz w:val="24"/>
        </w:rPr>
        <w:t xml:space="preserve"> should be the case as our time series has seasonality in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it</w:t>
      </w:r>
      <w:proofErr w:type="gramEnd"/>
      <w:r w:rsidRPr="00C04B9E">
        <w:rPr>
          <w:sz w:val="24"/>
        </w:rPr>
        <w:t>. So the further analyses in this work will be solely focused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on</w:t>
      </w:r>
      <w:proofErr w:type="gramEnd"/>
      <w:r w:rsidRPr="00C04B9E">
        <w:rPr>
          <w:sz w:val="24"/>
        </w:rPr>
        <w:t xml:space="preserve"> the seasonal model. The result is summarized in </w:t>
      </w:r>
      <w:proofErr w:type="gramStart"/>
      <w:r w:rsidRPr="00C04B9E">
        <w:rPr>
          <w:sz w:val="24"/>
        </w:rPr>
        <w:t>I</w:t>
      </w:r>
      <w:proofErr w:type="gramEnd"/>
      <w:r w:rsidRPr="00C04B9E">
        <w:rPr>
          <w:sz w:val="24"/>
        </w:rPr>
        <w:t>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The approximate non-seasonal AR and MA orders are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resembled</w:t>
      </w:r>
      <w:proofErr w:type="gramEnd"/>
      <w:r w:rsidRPr="00C04B9E">
        <w:rPr>
          <w:sz w:val="24"/>
        </w:rPr>
        <w:t xml:space="preserve"> by significant terms in PACF and ACF plots,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respectively</w:t>
      </w:r>
      <w:proofErr w:type="gramEnd"/>
      <w:r w:rsidRPr="00C04B9E">
        <w:rPr>
          <w:sz w:val="24"/>
        </w:rPr>
        <w:t>. So, the AR and MA orders in this work should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lastRenderedPageBreak/>
        <w:t>be</w:t>
      </w:r>
      <w:proofErr w:type="gramEnd"/>
      <w:r w:rsidRPr="00C04B9E">
        <w:rPr>
          <w:sz w:val="24"/>
        </w:rPr>
        <w:t xml:space="preserve"> approximately 5 and 2, as evidenced by 10 and 9. However,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higher</w:t>
      </w:r>
      <w:proofErr w:type="gramEnd"/>
      <w:r w:rsidRPr="00C04B9E">
        <w:rPr>
          <w:sz w:val="24"/>
        </w:rPr>
        <w:t xml:space="preserve"> orders in the model bring increased cost and complexity.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 xml:space="preserve">In order to ensure simplicity and reduced cost, the </w:t>
      </w:r>
      <w:proofErr w:type="spellStart"/>
      <w:r w:rsidRPr="00C04B9E">
        <w:rPr>
          <w:sz w:val="24"/>
        </w:rPr>
        <w:t>non</w:t>
      </w:r>
      <w:r w:rsidRPr="00C04B9E">
        <w:rPr>
          <w:sz w:val="24"/>
        </w:rPr>
        <w:t>seasonal</w:t>
      </w:r>
      <w:proofErr w:type="spellEnd"/>
      <w:r w:rsidRPr="00C04B9E">
        <w:rPr>
          <w:sz w:val="24"/>
        </w:rPr>
        <w:t xml:space="preserve"> AR and MA orders are limited to 2 and seasonal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AR and MA orders are limited to 1. So the constraints are: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0 ≤ p, q ≤ 2 (9)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0 ≤ P, Q ≤ 1 (10)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spellStart"/>
      <w:r w:rsidRPr="00C04B9E">
        <w:rPr>
          <w:sz w:val="24"/>
        </w:rPr>
        <w:t>Arima</w:t>
      </w:r>
      <w:proofErr w:type="spellEnd"/>
      <w:r w:rsidRPr="00C04B9E">
        <w:rPr>
          <w:sz w:val="24"/>
        </w:rPr>
        <w:t xml:space="preserve"> models are simulated based on these constraints and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the</w:t>
      </w:r>
      <w:proofErr w:type="gramEnd"/>
      <w:r w:rsidRPr="00C04B9E">
        <w:rPr>
          <w:sz w:val="24"/>
        </w:rPr>
        <w:t xml:space="preserve"> results of the 5 best models are summarized in II. Results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from</w:t>
      </w:r>
      <w:proofErr w:type="gramEnd"/>
      <w:r w:rsidRPr="00C04B9E">
        <w:rPr>
          <w:sz w:val="24"/>
        </w:rPr>
        <w:t xml:space="preserve"> all the models are not presented due to space constraint.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 xml:space="preserve">The p-value, obtained by performing </w:t>
      </w:r>
      <w:proofErr w:type="spellStart"/>
      <w:r w:rsidRPr="00C04B9E">
        <w:rPr>
          <w:sz w:val="24"/>
        </w:rPr>
        <w:t>Ljung</w:t>
      </w:r>
      <w:proofErr w:type="spellEnd"/>
      <w:r w:rsidRPr="00C04B9E">
        <w:rPr>
          <w:sz w:val="24"/>
        </w:rPr>
        <w:t>-Box test [?] on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the</w:t>
      </w:r>
      <w:proofErr w:type="gramEnd"/>
      <w:r w:rsidRPr="00C04B9E">
        <w:rPr>
          <w:sz w:val="24"/>
        </w:rPr>
        <w:t xml:space="preserve"> residuals, is needed to reject the hypothesis that there is no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autocorrelation</w:t>
      </w:r>
      <w:proofErr w:type="gramEnd"/>
      <w:r w:rsidRPr="00C04B9E">
        <w:rPr>
          <w:sz w:val="24"/>
        </w:rPr>
        <w:t xml:space="preserve"> among the model residuals. So p-value needs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to</w:t>
      </w:r>
      <w:proofErr w:type="gramEnd"/>
      <w:r w:rsidRPr="00C04B9E">
        <w:rPr>
          <w:sz w:val="24"/>
        </w:rPr>
        <w:t xml:space="preserve"> be more than 0.05 for a 95% significance level. From II, it is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obvious</w:t>
      </w:r>
      <w:proofErr w:type="gramEnd"/>
      <w:r w:rsidRPr="00C04B9E">
        <w:rPr>
          <w:sz w:val="24"/>
        </w:rPr>
        <w:t xml:space="preserve"> that ARIMA(0, 1, 2)(1, 0, 1)30 model outperforms all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the</w:t>
      </w:r>
      <w:proofErr w:type="gramEnd"/>
      <w:r w:rsidRPr="00C04B9E">
        <w:rPr>
          <w:sz w:val="24"/>
        </w:rPr>
        <w:t xml:space="preserve"> other models both in terms of AIC and SSE. The residual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analysis</w:t>
      </w:r>
      <w:proofErr w:type="gramEnd"/>
      <w:r w:rsidRPr="00C04B9E">
        <w:rPr>
          <w:sz w:val="24"/>
        </w:rPr>
        <w:t xml:space="preserve"> of this model is presented in 12. It is obvious that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there</w:t>
      </w:r>
      <w:proofErr w:type="gramEnd"/>
      <w:r w:rsidRPr="00C04B9E">
        <w:rPr>
          <w:sz w:val="24"/>
        </w:rPr>
        <w:t xml:space="preserve"> is no significant correlation between the residuals and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the</w:t>
      </w:r>
      <w:proofErr w:type="gramEnd"/>
      <w:r w:rsidRPr="00C04B9E">
        <w:rPr>
          <w:sz w:val="24"/>
        </w:rPr>
        <w:t xml:space="preserve"> residuals mostly follow the normal distribution, except for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the</w:t>
      </w:r>
      <w:proofErr w:type="gramEnd"/>
      <w:r w:rsidRPr="00C04B9E">
        <w:rPr>
          <w:sz w:val="24"/>
        </w:rPr>
        <w:t xml:space="preserve"> lower tail, which proves the rationale of our model.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So, our model equation has the form: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(1−Φ1B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30</w:t>
      </w:r>
      <w:proofErr w:type="gramStart"/>
      <w:r w:rsidRPr="00C04B9E">
        <w:rPr>
          <w:sz w:val="24"/>
        </w:rPr>
        <w:t>)(</w:t>
      </w:r>
      <w:proofErr w:type="gramEnd"/>
      <w:r w:rsidRPr="00C04B9E">
        <w:rPr>
          <w:sz w:val="24"/>
        </w:rPr>
        <w:t>1−B)</w:t>
      </w:r>
      <w:proofErr w:type="spellStart"/>
      <w:r w:rsidRPr="00C04B9E">
        <w:rPr>
          <w:sz w:val="24"/>
        </w:rPr>
        <w:t>yt</w:t>
      </w:r>
      <w:proofErr w:type="spellEnd"/>
      <w:r w:rsidRPr="00C04B9E">
        <w:rPr>
          <w:sz w:val="24"/>
        </w:rPr>
        <w:t xml:space="preserve"> = µ+ (1+θ1B +θ2B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2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)(</w:t>
      </w:r>
      <w:proofErr w:type="gramEnd"/>
      <w:r w:rsidRPr="00C04B9E">
        <w:rPr>
          <w:sz w:val="24"/>
        </w:rPr>
        <w:t>1+Θ1B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lastRenderedPageBreak/>
        <w:t>30</w:t>
      </w:r>
      <w:proofErr w:type="gramStart"/>
      <w:r w:rsidRPr="00C04B9E">
        <w:rPr>
          <w:sz w:val="24"/>
        </w:rPr>
        <w:t>)</w:t>
      </w:r>
      <w:proofErr w:type="gramEnd"/>
      <w:r w:rsidRPr="00C04B9E">
        <w:rPr>
          <w:sz w:val="24"/>
        </w:rPr>
        <w:t>t.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(11)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The relevant parameter values are summarized in III. Only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 xml:space="preserve">Fig. 12: Residual analysis of </w:t>
      </w:r>
      <w:proofErr w:type="gramStart"/>
      <w:r w:rsidRPr="00C04B9E">
        <w:rPr>
          <w:sz w:val="24"/>
        </w:rPr>
        <w:t>ARIMA(</w:t>
      </w:r>
      <w:proofErr w:type="gramEnd"/>
      <w:r w:rsidRPr="00C04B9E">
        <w:rPr>
          <w:sz w:val="24"/>
        </w:rPr>
        <w:t>0, 1, 2)(1, 0, 1)30 Model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TABLE III: Model parameter values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Parameter Estimated value p-value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Φ1 0.6543 0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θ1 -0.5319 0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θ2 -0.2578 0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Θ1 -1 0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µ 0.0201 0.6116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the</w:t>
      </w:r>
      <w:proofErr w:type="gramEnd"/>
      <w:r w:rsidRPr="00C04B9E">
        <w:rPr>
          <w:sz w:val="24"/>
        </w:rPr>
        <w:t xml:space="preserve"> constant µ has an associated p-value of greater than 0.05,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which</w:t>
      </w:r>
      <w:proofErr w:type="gramEnd"/>
      <w:r w:rsidRPr="00C04B9E">
        <w:rPr>
          <w:sz w:val="24"/>
        </w:rPr>
        <w:t xml:space="preserve"> makes it insignificant. So the constant value has been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disregarded</w:t>
      </w:r>
      <w:proofErr w:type="gramEnd"/>
      <w:r w:rsidRPr="00C04B9E">
        <w:rPr>
          <w:sz w:val="24"/>
        </w:rPr>
        <w:t xml:space="preserve"> in the final simplified forecasting equation in 12.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spellStart"/>
      <w:proofErr w:type="gramStart"/>
      <w:r w:rsidRPr="00C04B9E">
        <w:rPr>
          <w:sz w:val="24"/>
        </w:rPr>
        <w:t>yt</w:t>
      </w:r>
      <w:proofErr w:type="spellEnd"/>
      <w:proofErr w:type="gramEnd"/>
      <w:r w:rsidRPr="00C04B9E">
        <w:rPr>
          <w:sz w:val="24"/>
        </w:rPr>
        <w:t xml:space="preserve"> = yt−1 + Φ1yt−30 − Φ1yt−31 + </w:t>
      </w:r>
      <w:r w:rsidRPr="00C04B9E">
        <w:rPr>
          <w:sz w:val="24"/>
        </w:rPr>
        <w:t>t + θ1</w:t>
      </w:r>
      <w:r w:rsidRPr="00C04B9E">
        <w:rPr>
          <w:sz w:val="24"/>
        </w:rPr>
        <w:t>t−1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+ θ2</w:t>
      </w:r>
      <w:r w:rsidRPr="00C04B9E">
        <w:rPr>
          <w:sz w:val="24"/>
        </w:rPr>
        <w:t>t−2 + Θ1</w:t>
      </w:r>
      <w:r w:rsidRPr="00C04B9E">
        <w:rPr>
          <w:sz w:val="24"/>
        </w:rPr>
        <w:t>t−30 + θ2Θ1</w:t>
      </w:r>
      <w:r w:rsidRPr="00C04B9E">
        <w:rPr>
          <w:sz w:val="24"/>
        </w:rPr>
        <w:t>t−31 + θ2Θ1</w:t>
      </w:r>
      <w:r w:rsidRPr="00C04B9E">
        <w:rPr>
          <w:sz w:val="24"/>
        </w:rPr>
        <w:t>t−32.</w:t>
      </w:r>
      <w:proofErr w:type="gramEnd"/>
      <w:r w:rsidRPr="00C04B9E">
        <w:rPr>
          <w:sz w:val="24"/>
        </w:rPr>
        <w:t xml:space="preserve"> (12)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Finally, equation 12 is used to forecast the value of total daily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sonar</w:t>
      </w:r>
      <w:proofErr w:type="gramEnd"/>
      <w:r w:rsidRPr="00C04B9E">
        <w:rPr>
          <w:sz w:val="24"/>
        </w:rPr>
        <w:t xml:space="preserve"> energy generation for a particular day. In this work, the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forecasted</w:t>
      </w:r>
      <w:proofErr w:type="gramEnd"/>
      <w:r w:rsidRPr="00C04B9E">
        <w:rPr>
          <w:sz w:val="24"/>
        </w:rPr>
        <w:t xml:space="preserve"> values for the last 30 days in our dataset have been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compared</w:t>
      </w:r>
      <w:proofErr w:type="gramEnd"/>
      <w:r w:rsidRPr="00C04B9E">
        <w:rPr>
          <w:sz w:val="24"/>
        </w:rPr>
        <w:t xml:space="preserve"> with the actual values and demonstrated in 13.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 xml:space="preserve">Fig. 13: Forecasted </w:t>
      </w:r>
      <w:proofErr w:type="spellStart"/>
      <w:r w:rsidRPr="00C04B9E">
        <w:rPr>
          <w:sz w:val="24"/>
        </w:rPr>
        <w:t>vs</w:t>
      </w:r>
      <w:proofErr w:type="spellEnd"/>
      <w:r w:rsidRPr="00C04B9E">
        <w:rPr>
          <w:sz w:val="24"/>
        </w:rPr>
        <w:t xml:space="preserve"> actual values for the last 30 days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r w:rsidRPr="00C04B9E">
        <w:rPr>
          <w:sz w:val="24"/>
        </w:rPr>
        <w:t>After forecasting the values, the accuracy of the model is</w:t>
      </w:r>
    </w:p>
    <w:p w:rsidR="00C04B9E" w:rsidRP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tested</w:t>
      </w:r>
      <w:proofErr w:type="gramEnd"/>
      <w:r w:rsidRPr="00C04B9E">
        <w:rPr>
          <w:sz w:val="24"/>
        </w:rPr>
        <w:t xml:space="preserve"> using R. The mean absolute percentage error (MAPE)</w:t>
      </w:r>
    </w:p>
    <w:p w:rsidR="00C04B9E" w:rsidRDefault="00C04B9E" w:rsidP="00C04B9E">
      <w:pPr>
        <w:spacing w:before="200"/>
        <w:ind w:right="299"/>
        <w:rPr>
          <w:sz w:val="24"/>
        </w:rPr>
      </w:pPr>
      <w:proofErr w:type="gramStart"/>
      <w:r w:rsidRPr="00C04B9E">
        <w:rPr>
          <w:sz w:val="24"/>
        </w:rPr>
        <w:t>for</w:t>
      </w:r>
      <w:proofErr w:type="gramEnd"/>
      <w:r w:rsidRPr="00C04B9E">
        <w:rPr>
          <w:sz w:val="24"/>
        </w:rPr>
        <w:t xml:space="preserve"> our model is 17.70%.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VI. CONCLUSION AND FUTURE WORK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lastRenderedPageBreak/>
        <w:t>In this work, a model has been established and tested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for</w:t>
      </w:r>
      <w:proofErr w:type="gramEnd"/>
      <w:r w:rsidRPr="009C18F9">
        <w:rPr>
          <w:sz w:val="24"/>
        </w:rPr>
        <w:t xml:space="preserve"> predicting the total daily solar energy generation of a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research</w:t>
      </w:r>
      <w:proofErr w:type="gramEnd"/>
      <w:r w:rsidRPr="009C18F9">
        <w:rPr>
          <w:sz w:val="24"/>
        </w:rPr>
        <w:t xml:space="preserve"> facility using the popular and simple statistical time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series</w:t>
      </w:r>
      <w:proofErr w:type="gramEnd"/>
      <w:r w:rsidRPr="009C18F9">
        <w:rPr>
          <w:sz w:val="24"/>
        </w:rPr>
        <w:t xml:space="preserve"> method called ARIMA. The model is developed using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techniques</w:t>
      </w:r>
      <w:proofErr w:type="gramEnd"/>
      <w:r w:rsidRPr="009C18F9">
        <w:rPr>
          <w:sz w:val="24"/>
        </w:rPr>
        <w:t xml:space="preserve"> like differencing, ACF, PACF and ADF test. The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model</w:t>
      </w:r>
      <w:proofErr w:type="gramEnd"/>
      <w:r w:rsidRPr="009C18F9">
        <w:rPr>
          <w:sz w:val="24"/>
        </w:rPr>
        <w:t xml:space="preserve"> is validated using AIC and SSE. The MAPE is slightly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high</w:t>
      </w:r>
      <w:proofErr w:type="gramEnd"/>
      <w:r w:rsidRPr="009C18F9">
        <w:rPr>
          <w:sz w:val="24"/>
        </w:rPr>
        <w:t>, however this doesn’t necessarily indicate an issue in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the</w:t>
      </w:r>
      <w:proofErr w:type="gramEnd"/>
      <w:r w:rsidRPr="009C18F9">
        <w:rPr>
          <w:sz w:val="24"/>
        </w:rPr>
        <w:t xml:space="preserve"> modeling process. There might be certain factors affecting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the</w:t>
      </w:r>
      <w:proofErr w:type="gramEnd"/>
      <w:r w:rsidRPr="009C18F9">
        <w:rPr>
          <w:sz w:val="24"/>
        </w:rPr>
        <w:t xml:space="preserve"> accuracy of the developed model which should be further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investigated</w:t>
      </w:r>
      <w:proofErr w:type="gramEnd"/>
      <w:r w:rsidRPr="009C18F9">
        <w:rPr>
          <w:sz w:val="24"/>
        </w:rPr>
        <w:t>. Upon inspecting the original time series, visible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fluctuations</w:t>
      </w:r>
      <w:proofErr w:type="gramEnd"/>
      <w:r w:rsidRPr="009C18F9">
        <w:rPr>
          <w:sz w:val="24"/>
        </w:rPr>
        <w:t xml:space="preserve"> in the last 30 day period can be spotted. This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volatility</w:t>
      </w:r>
      <w:proofErr w:type="gramEnd"/>
      <w:r w:rsidRPr="009C18F9">
        <w:rPr>
          <w:sz w:val="24"/>
        </w:rPr>
        <w:t xml:space="preserve"> might be tackled better using something like moving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average</w:t>
      </w:r>
      <w:proofErr w:type="gramEnd"/>
      <w:r w:rsidRPr="009C18F9">
        <w:rPr>
          <w:sz w:val="24"/>
        </w:rPr>
        <w:t xml:space="preserve"> of solar outputs, instead of daily data. Better </w:t>
      </w:r>
      <w:proofErr w:type="spellStart"/>
      <w:r w:rsidRPr="009C18F9">
        <w:rPr>
          <w:sz w:val="24"/>
        </w:rPr>
        <w:t>smooth</w:t>
      </w:r>
      <w:r w:rsidRPr="009C18F9">
        <w:rPr>
          <w:sz w:val="24"/>
        </w:rPr>
        <w:t>ing</w:t>
      </w:r>
      <w:proofErr w:type="spellEnd"/>
      <w:r w:rsidRPr="009C18F9">
        <w:rPr>
          <w:sz w:val="24"/>
        </w:rPr>
        <w:t xml:space="preserve"> techniques would be studied in future research. Although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a</w:t>
      </w:r>
      <w:proofErr w:type="gramEnd"/>
      <w:r w:rsidRPr="009C18F9">
        <w:rPr>
          <w:sz w:val="24"/>
        </w:rPr>
        <w:t xml:space="preserve"> stationary time series was obtained using a differencing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operation</w:t>
      </w:r>
      <w:proofErr w:type="gramEnd"/>
      <w:r w:rsidRPr="009C18F9">
        <w:rPr>
          <w:sz w:val="24"/>
        </w:rPr>
        <w:t xml:space="preserve">. The variance still displayed possible </w:t>
      </w:r>
      <w:proofErr w:type="spellStart"/>
      <w:r w:rsidRPr="009C18F9">
        <w:rPr>
          <w:sz w:val="24"/>
        </w:rPr>
        <w:t>heteroscedas</w:t>
      </w:r>
      <w:r w:rsidRPr="009C18F9">
        <w:rPr>
          <w:sz w:val="24"/>
        </w:rPr>
        <w:t>ticity</w:t>
      </w:r>
      <w:proofErr w:type="spellEnd"/>
      <w:r w:rsidRPr="009C18F9">
        <w:rPr>
          <w:sz w:val="24"/>
        </w:rPr>
        <w:t>. So forecasting of the time series data using models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like</w:t>
      </w:r>
      <w:proofErr w:type="gramEnd"/>
      <w:r w:rsidRPr="009C18F9">
        <w:rPr>
          <w:sz w:val="24"/>
        </w:rPr>
        <w:t xml:space="preserve"> generalized autoregressive conditional </w:t>
      </w:r>
      <w:proofErr w:type="spellStart"/>
      <w:r w:rsidRPr="009C18F9">
        <w:rPr>
          <w:sz w:val="24"/>
        </w:rPr>
        <w:t>heteroscedasticity</w:t>
      </w:r>
      <w:proofErr w:type="spellEnd"/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(GARCH) and autoregressive conditional </w:t>
      </w:r>
      <w:proofErr w:type="spellStart"/>
      <w:r w:rsidRPr="009C18F9">
        <w:rPr>
          <w:sz w:val="24"/>
        </w:rPr>
        <w:t>heteroscedasticity</w:t>
      </w:r>
      <w:proofErr w:type="spellEnd"/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(ARCH) would also be studied in future. Finally, this work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can</w:t>
      </w:r>
      <w:proofErr w:type="gramEnd"/>
      <w:r w:rsidRPr="009C18F9">
        <w:rPr>
          <w:sz w:val="24"/>
        </w:rPr>
        <w:t xml:space="preserve"> be used as a good building block for further research into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forecasting</w:t>
      </w:r>
      <w:proofErr w:type="gramEnd"/>
      <w:r w:rsidRPr="009C18F9">
        <w:rPr>
          <w:sz w:val="24"/>
        </w:rPr>
        <w:t xml:space="preserve"> of renewable energy generation.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REFERENCES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[1] I. Khan, H. Zhu, J. Yao, and D. Khan, “Photovoltaic power forecasting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based</w:t>
      </w:r>
      <w:proofErr w:type="gramEnd"/>
      <w:r w:rsidRPr="009C18F9">
        <w:rPr>
          <w:sz w:val="24"/>
        </w:rPr>
        <w:t xml:space="preserve"> on </w:t>
      </w:r>
      <w:proofErr w:type="spellStart"/>
      <w:r w:rsidRPr="009C18F9">
        <w:rPr>
          <w:sz w:val="24"/>
        </w:rPr>
        <w:t>elman</w:t>
      </w:r>
      <w:proofErr w:type="spellEnd"/>
      <w:r w:rsidRPr="009C18F9">
        <w:rPr>
          <w:sz w:val="24"/>
        </w:rPr>
        <w:t xml:space="preserve"> neural network software engineering method,” in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2017 8th IEEE International Conference on Software Engineering and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lastRenderedPageBreak/>
        <w:t>Service Science (ICSESS), Nov 2017, pp. 747–750.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[2] I. </w:t>
      </w:r>
      <w:proofErr w:type="spellStart"/>
      <w:r w:rsidRPr="009C18F9">
        <w:rPr>
          <w:sz w:val="24"/>
        </w:rPr>
        <w:t>Majumder</w:t>
      </w:r>
      <w:proofErr w:type="spellEnd"/>
      <w:r w:rsidRPr="009C18F9">
        <w:rPr>
          <w:sz w:val="24"/>
        </w:rPr>
        <w:t xml:space="preserve">, M. K. </w:t>
      </w:r>
      <w:proofErr w:type="spellStart"/>
      <w:r w:rsidRPr="009C18F9">
        <w:rPr>
          <w:sz w:val="24"/>
        </w:rPr>
        <w:t>Behera</w:t>
      </w:r>
      <w:proofErr w:type="spellEnd"/>
      <w:r w:rsidRPr="009C18F9">
        <w:rPr>
          <w:sz w:val="24"/>
        </w:rPr>
        <w:t xml:space="preserve">, and N. </w:t>
      </w:r>
      <w:proofErr w:type="spellStart"/>
      <w:r w:rsidRPr="009C18F9">
        <w:rPr>
          <w:sz w:val="24"/>
        </w:rPr>
        <w:t>Nayak</w:t>
      </w:r>
      <w:proofErr w:type="spellEnd"/>
      <w:r w:rsidRPr="009C18F9">
        <w:rPr>
          <w:sz w:val="24"/>
        </w:rPr>
        <w:t>, “Solar power forecasting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using</w:t>
      </w:r>
      <w:proofErr w:type="gramEnd"/>
      <w:r w:rsidRPr="009C18F9">
        <w:rPr>
          <w:sz w:val="24"/>
        </w:rPr>
        <w:t xml:space="preserve"> a hybrid </w:t>
      </w:r>
      <w:proofErr w:type="spellStart"/>
      <w:r w:rsidRPr="009C18F9">
        <w:rPr>
          <w:sz w:val="24"/>
        </w:rPr>
        <w:t>emd</w:t>
      </w:r>
      <w:proofErr w:type="spellEnd"/>
      <w:r w:rsidRPr="009C18F9">
        <w:rPr>
          <w:sz w:val="24"/>
        </w:rPr>
        <w:t>-elm method,” in 2017 International Conference on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Circuit ,Power</w:t>
      </w:r>
      <w:proofErr w:type="gramEnd"/>
      <w:r w:rsidRPr="009C18F9">
        <w:rPr>
          <w:sz w:val="24"/>
        </w:rPr>
        <w:t xml:space="preserve"> and Computing Technologies (ICCPCT), April 2017, pp.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1–6.</w:t>
      </w:r>
      <w:proofErr w:type="gramEnd"/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[3] M. Z. Hassan, M. E. K. Ali, A. B. M. S. Ali, and J. Kumar, “Forecasting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day-ahead</w:t>
      </w:r>
      <w:proofErr w:type="gramEnd"/>
      <w:r w:rsidRPr="009C18F9">
        <w:rPr>
          <w:sz w:val="24"/>
        </w:rPr>
        <w:t xml:space="preserve"> solar radiation using machine learning approach,” in 2017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4th Asia-Pacific World Congress on Computer Science and Engineering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(APWC on CSE), Dec 2017, pp. 252–258.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[4] V. P. Singh, V. Vijay, M. S. Bhatt, and D. K. </w:t>
      </w:r>
      <w:proofErr w:type="spellStart"/>
      <w:r w:rsidRPr="009C18F9">
        <w:rPr>
          <w:sz w:val="24"/>
        </w:rPr>
        <w:t>Chaturvedi</w:t>
      </w:r>
      <w:proofErr w:type="spellEnd"/>
      <w:r w:rsidRPr="009C18F9">
        <w:rPr>
          <w:sz w:val="24"/>
        </w:rPr>
        <w:t>, “Generalized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neural</w:t>
      </w:r>
      <w:proofErr w:type="gramEnd"/>
      <w:r w:rsidRPr="009C18F9">
        <w:rPr>
          <w:sz w:val="24"/>
        </w:rPr>
        <w:t xml:space="preserve"> network methodology for short term solar power forecasting,”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in</w:t>
      </w:r>
      <w:proofErr w:type="gramEnd"/>
      <w:r w:rsidRPr="009C18F9">
        <w:rPr>
          <w:sz w:val="24"/>
        </w:rPr>
        <w:t xml:space="preserve"> 2013 13th International Conference on Environment and Electrical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Engineering (EEEIC), Nov 2013, pp. 58–62.</w:t>
      </w:r>
      <w:proofErr w:type="gramEnd"/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[5] J. Wu and C. K. Chan, “The prediction of monthly average solar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radiation</w:t>
      </w:r>
      <w:proofErr w:type="gramEnd"/>
      <w:r w:rsidRPr="009C18F9">
        <w:rPr>
          <w:sz w:val="24"/>
        </w:rPr>
        <w:t xml:space="preserve"> with </w:t>
      </w:r>
      <w:proofErr w:type="spellStart"/>
      <w:r w:rsidRPr="009C18F9">
        <w:rPr>
          <w:sz w:val="24"/>
        </w:rPr>
        <w:t>tdnn</w:t>
      </w:r>
      <w:proofErr w:type="spellEnd"/>
      <w:r w:rsidRPr="009C18F9">
        <w:rPr>
          <w:sz w:val="24"/>
        </w:rPr>
        <w:t xml:space="preserve"> and </w:t>
      </w:r>
      <w:proofErr w:type="spellStart"/>
      <w:r w:rsidRPr="009C18F9">
        <w:rPr>
          <w:sz w:val="24"/>
        </w:rPr>
        <w:t>arima</w:t>
      </w:r>
      <w:proofErr w:type="spellEnd"/>
      <w:r w:rsidRPr="009C18F9">
        <w:rPr>
          <w:sz w:val="24"/>
        </w:rPr>
        <w:t>,” in 2012 11th International Conference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on</w:t>
      </w:r>
      <w:proofErr w:type="gramEnd"/>
      <w:r w:rsidRPr="009C18F9">
        <w:rPr>
          <w:sz w:val="24"/>
        </w:rPr>
        <w:t xml:space="preserve"> Machine Learning and Applications, vol. 2, Dec 2012, pp. 469–474.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[6] G. Zhang, “Time series forecasting using a </w:t>
      </w:r>
      <w:proofErr w:type="spellStart"/>
      <w:r w:rsidRPr="009C18F9">
        <w:rPr>
          <w:sz w:val="24"/>
        </w:rPr>
        <w:t>hy</w:t>
      </w:r>
      <w:r w:rsidRPr="009C18F9">
        <w:rPr>
          <w:sz w:val="24"/>
        </w:rPr>
        <w:t>brid</w:t>
      </w:r>
      <w:proofErr w:type="spellEnd"/>
      <w:r w:rsidRPr="009C18F9">
        <w:rPr>
          <w:sz w:val="24"/>
        </w:rPr>
        <w:t xml:space="preserve"> </w:t>
      </w:r>
      <w:proofErr w:type="spellStart"/>
      <w:r w:rsidRPr="009C18F9">
        <w:rPr>
          <w:sz w:val="24"/>
        </w:rPr>
        <w:t>arima</w:t>
      </w:r>
      <w:proofErr w:type="spellEnd"/>
      <w:r w:rsidRPr="009C18F9">
        <w:rPr>
          <w:sz w:val="24"/>
        </w:rPr>
        <w:t xml:space="preserve"> and neural network model,” </w:t>
      </w:r>
      <w:proofErr w:type="spellStart"/>
      <w:r w:rsidRPr="009C18F9">
        <w:rPr>
          <w:sz w:val="24"/>
        </w:rPr>
        <w:t>Neurocomputing</w:t>
      </w:r>
      <w:proofErr w:type="spellEnd"/>
      <w:r w:rsidRPr="009C18F9">
        <w:rPr>
          <w:sz w:val="24"/>
        </w:rPr>
        <w:t>,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vol. 50, pp. 159 – 175, 2003.</w:t>
      </w:r>
      <w:proofErr w:type="gramEnd"/>
      <w:r w:rsidRPr="009C18F9">
        <w:rPr>
          <w:sz w:val="24"/>
        </w:rPr>
        <w:t xml:space="preserve"> </w:t>
      </w:r>
      <w:proofErr w:type="gramStart"/>
      <w:r w:rsidRPr="009C18F9">
        <w:rPr>
          <w:sz w:val="24"/>
        </w:rPr>
        <w:t>[Online].</w:t>
      </w:r>
      <w:proofErr w:type="gramEnd"/>
      <w:r w:rsidRPr="009C18F9">
        <w:rPr>
          <w:sz w:val="24"/>
        </w:rPr>
        <w:t xml:space="preserve"> Available: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http://www.sciencedirect.com/science/article/pii/S0925231201007020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[7] G. E. P. Box and G. Jenkins, Time Series Analysis, Forecasting and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Control.</w:t>
      </w:r>
      <w:proofErr w:type="gramEnd"/>
      <w:r w:rsidRPr="009C18F9">
        <w:rPr>
          <w:sz w:val="24"/>
        </w:rPr>
        <w:t xml:space="preserve"> </w:t>
      </w:r>
      <w:proofErr w:type="gramStart"/>
      <w:r w:rsidRPr="009C18F9">
        <w:rPr>
          <w:sz w:val="24"/>
        </w:rPr>
        <w:t>Holden-Day, San Francisco, CA, 1970.</w:t>
      </w:r>
      <w:proofErr w:type="gramEnd"/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[8] D. E. Myers, “To be or not to be... stationary? </w:t>
      </w:r>
      <w:proofErr w:type="gramStart"/>
      <w:r w:rsidRPr="009C18F9">
        <w:rPr>
          <w:sz w:val="24"/>
        </w:rPr>
        <w:t>that</w:t>
      </w:r>
      <w:proofErr w:type="gramEnd"/>
      <w:r w:rsidRPr="009C18F9">
        <w:rPr>
          <w:sz w:val="24"/>
        </w:rPr>
        <w:t xml:space="preserve"> is the question,”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Mathematical Geology, vol. 21, no. 3, pp. 347–362, Apr 1989.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[Online].</w:t>
      </w:r>
      <w:proofErr w:type="gramEnd"/>
      <w:r w:rsidRPr="009C18F9">
        <w:rPr>
          <w:sz w:val="24"/>
        </w:rPr>
        <w:t xml:space="preserve"> Available: https://doi.org/10.1007/BF00893695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lastRenderedPageBreak/>
        <w:t xml:space="preserve">[9] M. </w:t>
      </w:r>
      <w:proofErr w:type="spellStart"/>
      <w:r w:rsidRPr="009C18F9">
        <w:rPr>
          <w:sz w:val="24"/>
        </w:rPr>
        <w:t>Poulos</w:t>
      </w:r>
      <w:proofErr w:type="spellEnd"/>
      <w:r w:rsidRPr="009C18F9">
        <w:rPr>
          <w:sz w:val="24"/>
        </w:rPr>
        <w:t xml:space="preserve"> and S. </w:t>
      </w:r>
      <w:proofErr w:type="spellStart"/>
      <w:r w:rsidRPr="009C18F9">
        <w:rPr>
          <w:sz w:val="24"/>
        </w:rPr>
        <w:t>Papavlasopoulos</w:t>
      </w:r>
      <w:proofErr w:type="spellEnd"/>
      <w:r w:rsidRPr="009C18F9">
        <w:rPr>
          <w:sz w:val="24"/>
        </w:rPr>
        <w:t>, “Automatic stationary detection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of</w:t>
      </w:r>
      <w:proofErr w:type="gramEnd"/>
      <w:r w:rsidRPr="009C18F9">
        <w:rPr>
          <w:sz w:val="24"/>
        </w:rPr>
        <w:t xml:space="preserve"> time series using auto-correlation coefficients and </w:t>
      </w:r>
      <w:proofErr w:type="spellStart"/>
      <w:r w:rsidRPr="009C18F9">
        <w:rPr>
          <w:sz w:val="24"/>
        </w:rPr>
        <w:t>lvq</w:t>
      </w:r>
      <w:proofErr w:type="spellEnd"/>
      <w:r w:rsidRPr="009C18F9">
        <w:rPr>
          <w:sz w:val="24"/>
        </w:rPr>
        <w:t xml:space="preserve"> — neural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network</w:t>
      </w:r>
      <w:proofErr w:type="gramEnd"/>
      <w:r w:rsidRPr="009C18F9">
        <w:rPr>
          <w:sz w:val="24"/>
        </w:rPr>
        <w:t>,” in IISA 2013, July 2013, pp. 1–4.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[10] “Introduction to </w:t>
      </w:r>
      <w:proofErr w:type="spellStart"/>
      <w:r w:rsidRPr="009C18F9">
        <w:rPr>
          <w:sz w:val="24"/>
        </w:rPr>
        <w:t>arima</w:t>
      </w:r>
      <w:proofErr w:type="spellEnd"/>
      <w:r w:rsidRPr="009C18F9">
        <w:rPr>
          <w:sz w:val="24"/>
        </w:rPr>
        <w:t xml:space="preserve">: </w:t>
      </w:r>
      <w:proofErr w:type="spellStart"/>
      <w:r w:rsidRPr="009C18F9">
        <w:rPr>
          <w:sz w:val="24"/>
        </w:rPr>
        <w:t>nonseasonal</w:t>
      </w:r>
      <w:proofErr w:type="spellEnd"/>
      <w:r w:rsidRPr="009C18F9">
        <w:rPr>
          <w:sz w:val="24"/>
        </w:rPr>
        <w:t xml:space="preserve"> models,”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https://people.duke.edu/ </w:t>
      </w:r>
      <w:proofErr w:type="spellStart"/>
      <w:r w:rsidRPr="009C18F9">
        <w:rPr>
          <w:sz w:val="24"/>
        </w:rPr>
        <w:t>rnau</w:t>
      </w:r>
      <w:proofErr w:type="spellEnd"/>
      <w:r w:rsidRPr="009C18F9">
        <w:rPr>
          <w:sz w:val="24"/>
        </w:rPr>
        <w:t>/411arim.htm, accessed: 2018-10-08.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[11] R. Shumway and D. </w:t>
      </w:r>
      <w:proofErr w:type="spellStart"/>
      <w:r w:rsidRPr="009C18F9">
        <w:rPr>
          <w:sz w:val="24"/>
        </w:rPr>
        <w:t>Stoffer</w:t>
      </w:r>
      <w:proofErr w:type="spellEnd"/>
      <w:r w:rsidRPr="009C18F9">
        <w:rPr>
          <w:sz w:val="24"/>
        </w:rPr>
        <w:t>, Time Series Analysis and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Its Applications: With R Examples, ser. Springer Texts in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Statistics.</w:t>
      </w:r>
      <w:proofErr w:type="gramEnd"/>
      <w:r w:rsidRPr="009C18F9">
        <w:rPr>
          <w:sz w:val="24"/>
        </w:rPr>
        <w:t xml:space="preserve"> </w:t>
      </w:r>
      <w:proofErr w:type="gramStart"/>
      <w:r w:rsidRPr="009C18F9">
        <w:rPr>
          <w:sz w:val="24"/>
        </w:rPr>
        <w:t>Springer New York, 2010.</w:t>
      </w:r>
      <w:proofErr w:type="gramEnd"/>
      <w:r w:rsidRPr="009C18F9">
        <w:rPr>
          <w:sz w:val="24"/>
        </w:rPr>
        <w:t xml:space="preserve"> </w:t>
      </w:r>
      <w:proofErr w:type="gramStart"/>
      <w:r w:rsidRPr="009C18F9">
        <w:rPr>
          <w:sz w:val="24"/>
        </w:rPr>
        <w:t>[Online].</w:t>
      </w:r>
      <w:proofErr w:type="gramEnd"/>
      <w:r w:rsidRPr="009C18F9">
        <w:rPr>
          <w:sz w:val="24"/>
        </w:rPr>
        <w:t xml:space="preserve"> Available: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https://books.google.com/books?id=dbS5IQ8P5gYC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[12] J. H. F. Flores, P. M. Engel, and R. C. Pinto, “Autocorrelation and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partial</w:t>
      </w:r>
      <w:proofErr w:type="gramEnd"/>
      <w:r w:rsidRPr="009C18F9">
        <w:rPr>
          <w:sz w:val="24"/>
        </w:rPr>
        <w:t xml:space="preserve"> autocorrelation functions to improve neural networks models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on</w:t>
      </w:r>
      <w:proofErr w:type="gramEnd"/>
      <w:r w:rsidRPr="009C18F9">
        <w:rPr>
          <w:sz w:val="24"/>
        </w:rPr>
        <w:t xml:space="preserve"> </w:t>
      </w:r>
      <w:proofErr w:type="spellStart"/>
      <w:r w:rsidRPr="009C18F9">
        <w:rPr>
          <w:sz w:val="24"/>
        </w:rPr>
        <w:t>univariate</w:t>
      </w:r>
      <w:proofErr w:type="spellEnd"/>
      <w:r w:rsidRPr="009C18F9">
        <w:rPr>
          <w:sz w:val="24"/>
        </w:rPr>
        <w:t xml:space="preserve"> time series forecasting,” in The 2012 International Joint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Conference on Neural Networks (IJCNN), June 2012, pp. 1–8.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[13] R. Hyndman and G. </w:t>
      </w:r>
      <w:proofErr w:type="spellStart"/>
      <w:r w:rsidRPr="009C18F9">
        <w:rPr>
          <w:sz w:val="24"/>
        </w:rPr>
        <w:t>Athanasopoulos</w:t>
      </w:r>
      <w:proofErr w:type="spellEnd"/>
      <w:r w:rsidRPr="009C18F9">
        <w:rPr>
          <w:sz w:val="24"/>
        </w:rPr>
        <w:t>, Forecasting: Principles and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Practice, 2nd ed. Australia: </w:t>
      </w:r>
      <w:proofErr w:type="spellStart"/>
      <w:r w:rsidRPr="009C18F9">
        <w:rPr>
          <w:sz w:val="24"/>
        </w:rPr>
        <w:t>OTexts</w:t>
      </w:r>
      <w:proofErr w:type="spellEnd"/>
      <w:r w:rsidRPr="009C18F9">
        <w:rPr>
          <w:sz w:val="24"/>
        </w:rPr>
        <w:t>, 2018.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[14] D. Dickey and W. A. Fuller, “Distribution of the estimators for </w:t>
      </w:r>
      <w:proofErr w:type="spellStart"/>
      <w:r w:rsidRPr="009C18F9">
        <w:rPr>
          <w:sz w:val="24"/>
        </w:rPr>
        <w:t>autore</w:t>
      </w:r>
      <w:r w:rsidRPr="009C18F9">
        <w:rPr>
          <w:sz w:val="24"/>
        </w:rPr>
        <w:t>gressive</w:t>
      </w:r>
      <w:proofErr w:type="spellEnd"/>
      <w:r w:rsidRPr="009C18F9">
        <w:rPr>
          <w:sz w:val="24"/>
        </w:rPr>
        <w:t xml:space="preserve"> time series with a unit root,” Journal of the </w:t>
      </w:r>
      <w:proofErr w:type="spellStart"/>
      <w:r w:rsidRPr="009C18F9">
        <w:rPr>
          <w:sz w:val="24"/>
        </w:rPr>
        <w:t>Americal</w:t>
      </w:r>
      <w:proofErr w:type="spellEnd"/>
      <w:r w:rsidRPr="009C18F9">
        <w:rPr>
          <w:sz w:val="24"/>
        </w:rPr>
        <w:t xml:space="preserve"> Statistical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Association, vol. 74, no. 366, pp. 427–431, 1979.</w:t>
      </w:r>
      <w:proofErr w:type="gramEnd"/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[15] S. </w:t>
      </w:r>
      <w:proofErr w:type="spellStart"/>
      <w:r w:rsidRPr="009C18F9">
        <w:rPr>
          <w:sz w:val="24"/>
        </w:rPr>
        <w:t>Halim</w:t>
      </w:r>
      <w:proofErr w:type="spellEnd"/>
      <w:r w:rsidRPr="009C18F9">
        <w:rPr>
          <w:sz w:val="24"/>
        </w:rPr>
        <w:t xml:space="preserve">, I. N. </w:t>
      </w:r>
      <w:proofErr w:type="spellStart"/>
      <w:r w:rsidRPr="009C18F9">
        <w:rPr>
          <w:sz w:val="24"/>
        </w:rPr>
        <w:t>Bisono</w:t>
      </w:r>
      <w:proofErr w:type="spellEnd"/>
      <w:r w:rsidRPr="009C18F9">
        <w:rPr>
          <w:sz w:val="24"/>
        </w:rPr>
        <w:t xml:space="preserve">, Melissa, and C. </w:t>
      </w:r>
      <w:proofErr w:type="spellStart"/>
      <w:r w:rsidRPr="009C18F9">
        <w:rPr>
          <w:sz w:val="24"/>
        </w:rPr>
        <w:t>Thia</w:t>
      </w:r>
      <w:proofErr w:type="spellEnd"/>
      <w:r w:rsidRPr="009C18F9">
        <w:rPr>
          <w:sz w:val="24"/>
        </w:rPr>
        <w:t>, “Automatic seasonal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auto</w:t>
      </w:r>
      <w:proofErr w:type="gramEnd"/>
      <w:r w:rsidRPr="009C18F9">
        <w:rPr>
          <w:sz w:val="24"/>
        </w:rPr>
        <w:t xml:space="preserve"> regressive moving average models and unit root test detection,”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in</w:t>
      </w:r>
      <w:proofErr w:type="gramEnd"/>
      <w:r w:rsidRPr="009C18F9">
        <w:rPr>
          <w:sz w:val="24"/>
        </w:rPr>
        <w:t xml:space="preserve"> 2007 IEEE International Conference on Industrial Engineering and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Engineering Mana</w:t>
      </w:r>
      <w:bookmarkStart w:id="0" w:name="_GoBack"/>
      <w:bookmarkEnd w:id="0"/>
      <w:r w:rsidRPr="009C18F9">
        <w:rPr>
          <w:sz w:val="24"/>
        </w:rPr>
        <w:t>gement, Dec 2007, pp. 1129–1133.</w:t>
      </w:r>
      <w:proofErr w:type="gramEnd"/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[16] J. Wu and C. K. Chan, “The prediction of monthly average solar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radiation</w:t>
      </w:r>
      <w:proofErr w:type="gramEnd"/>
      <w:r w:rsidRPr="009C18F9">
        <w:rPr>
          <w:sz w:val="24"/>
        </w:rPr>
        <w:t xml:space="preserve"> with </w:t>
      </w:r>
      <w:proofErr w:type="spellStart"/>
      <w:r w:rsidRPr="009C18F9">
        <w:rPr>
          <w:sz w:val="24"/>
        </w:rPr>
        <w:t>tdnn</w:t>
      </w:r>
      <w:proofErr w:type="spellEnd"/>
      <w:r w:rsidRPr="009C18F9">
        <w:rPr>
          <w:sz w:val="24"/>
        </w:rPr>
        <w:t xml:space="preserve"> and </w:t>
      </w:r>
      <w:proofErr w:type="spellStart"/>
      <w:r w:rsidRPr="009C18F9">
        <w:rPr>
          <w:sz w:val="24"/>
        </w:rPr>
        <w:t>arima</w:t>
      </w:r>
      <w:proofErr w:type="spellEnd"/>
      <w:r w:rsidRPr="009C18F9">
        <w:rPr>
          <w:sz w:val="24"/>
        </w:rPr>
        <w:t>,” in 2012 11th International Conference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on</w:t>
      </w:r>
      <w:proofErr w:type="gramEnd"/>
      <w:r w:rsidRPr="009C18F9">
        <w:rPr>
          <w:sz w:val="24"/>
        </w:rPr>
        <w:t xml:space="preserve"> Machine Learning and Applications, vol. 2, Dec 2012, pp. 469–474.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lastRenderedPageBreak/>
        <w:t xml:space="preserve">[17] H. </w:t>
      </w:r>
      <w:proofErr w:type="spellStart"/>
      <w:r w:rsidRPr="009C18F9">
        <w:rPr>
          <w:sz w:val="24"/>
        </w:rPr>
        <w:t>Akaike</w:t>
      </w:r>
      <w:proofErr w:type="spellEnd"/>
      <w:r w:rsidRPr="009C18F9">
        <w:rPr>
          <w:sz w:val="24"/>
        </w:rPr>
        <w:t>, “A new look at the statistical model identification,” IEEE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Transactions on Automatic Control, vol. 19, no. 6, pp. 716–723,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December 1974.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[18] S. </w:t>
      </w:r>
      <w:proofErr w:type="spellStart"/>
      <w:r w:rsidRPr="009C18F9">
        <w:rPr>
          <w:sz w:val="24"/>
        </w:rPr>
        <w:t>Halim</w:t>
      </w:r>
      <w:proofErr w:type="spellEnd"/>
      <w:r w:rsidRPr="009C18F9">
        <w:rPr>
          <w:sz w:val="24"/>
        </w:rPr>
        <w:t xml:space="preserve">, I. N. </w:t>
      </w:r>
      <w:proofErr w:type="spellStart"/>
      <w:r w:rsidRPr="009C18F9">
        <w:rPr>
          <w:sz w:val="24"/>
        </w:rPr>
        <w:t>Bisono</w:t>
      </w:r>
      <w:proofErr w:type="spellEnd"/>
      <w:r w:rsidRPr="009C18F9">
        <w:rPr>
          <w:sz w:val="24"/>
        </w:rPr>
        <w:t xml:space="preserve">, Melissa, and C. </w:t>
      </w:r>
      <w:proofErr w:type="spellStart"/>
      <w:r w:rsidRPr="009C18F9">
        <w:rPr>
          <w:sz w:val="24"/>
        </w:rPr>
        <w:t>Thia</w:t>
      </w:r>
      <w:proofErr w:type="spellEnd"/>
      <w:r w:rsidRPr="009C18F9">
        <w:rPr>
          <w:sz w:val="24"/>
        </w:rPr>
        <w:t>, “Automatic seasonal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auto</w:t>
      </w:r>
      <w:proofErr w:type="gramEnd"/>
      <w:r w:rsidRPr="009C18F9">
        <w:rPr>
          <w:sz w:val="24"/>
        </w:rPr>
        <w:t xml:space="preserve"> regressive moving average models and unit root test detection,”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in</w:t>
      </w:r>
      <w:proofErr w:type="gramEnd"/>
      <w:r w:rsidRPr="009C18F9">
        <w:rPr>
          <w:sz w:val="24"/>
        </w:rPr>
        <w:t xml:space="preserve"> 2007 IEEE International Conference on Industrial Engineering and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Engineering Management, Dec 2007, pp. 1129–1133.</w:t>
      </w:r>
      <w:proofErr w:type="gramEnd"/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[19] G. Schwarz, “Estimating the dimension of a model,” Ann. </w:t>
      </w:r>
      <w:proofErr w:type="gramStart"/>
      <w:r w:rsidRPr="009C18F9">
        <w:rPr>
          <w:sz w:val="24"/>
        </w:rPr>
        <w:t>Statist.,</w:t>
      </w:r>
      <w:proofErr w:type="gramEnd"/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vol. 6, no. 2, pp. 461–464, 03 1978.</w:t>
      </w:r>
      <w:proofErr w:type="gramEnd"/>
      <w:r w:rsidRPr="009C18F9">
        <w:rPr>
          <w:sz w:val="24"/>
        </w:rPr>
        <w:t xml:space="preserve"> </w:t>
      </w:r>
      <w:proofErr w:type="gramStart"/>
      <w:r w:rsidRPr="009C18F9">
        <w:rPr>
          <w:sz w:val="24"/>
        </w:rPr>
        <w:t>[Online].</w:t>
      </w:r>
      <w:proofErr w:type="gramEnd"/>
      <w:r w:rsidRPr="009C18F9">
        <w:rPr>
          <w:sz w:val="24"/>
        </w:rPr>
        <w:t xml:space="preserve"> Available: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>https://doi.org/10.1214/aos/1176344136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r w:rsidRPr="009C18F9">
        <w:rPr>
          <w:sz w:val="24"/>
        </w:rPr>
        <w:t xml:space="preserve">[20] G. E. P. Box and D. A. Pierce, “Distribution of residual </w:t>
      </w:r>
      <w:proofErr w:type="spellStart"/>
      <w:r w:rsidRPr="009C18F9">
        <w:rPr>
          <w:sz w:val="24"/>
        </w:rPr>
        <w:t>autocorrela</w:t>
      </w:r>
      <w:r w:rsidRPr="009C18F9">
        <w:rPr>
          <w:sz w:val="24"/>
        </w:rPr>
        <w:t>tions</w:t>
      </w:r>
      <w:proofErr w:type="spellEnd"/>
      <w:r w:rsidRPr="009C18F9">
        <w:rPr>
          <w:sz w:val="24"/>
        </w:rPr>
        <w:t xml:space="preserve"> in autoregressive-integrated moving average time series models,”</w:t>
      </w:r>
    </w:p>
    <w:p w:rsidR="009C18F9" w:rsidRP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Journal of the American Statistical Association, vol. 65, no. 332, pp.</w:t>
      </w:r>
      <w:proofErr w:type="gramEnd"/>
    </w:p>
    <w:p w:rsidR="009C18F9" w:rsidRDefault="009C18F9" w:rsidP="009C18F9">
      <w:pPr>
        <w:spacing w:before="200"/>
        <w:ind w:right="299"/>
        <w:rPr>
          <w:sz w:val="24"/>
        </w:rPr>
      </w:pPr>
      <w:proofErr w:type="gramStart"/>
      <w:r w:rsidRPr="009C18F9">
        <w:rPr>
          <w:sz w:val="24"/>
        </w:rPr>
        <w:t>1509–1526, 1970.</w:t>
      </w:r>
      <w:proofErr w:type="gramEnd"/>
    </w:p>
    <w:sectPr w:rsidR="009C18F9">
      <w:pgSz w:w="12240" w:h="15840"/>
      <w:pgMar w:top="1320" w:right="1260" w:bottom="2660" w:left="1200" w:header="0" w:footer="24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CEA" w:rsidRDefault="00BD1CEA">
      <w:r>
        <w:separator/>
      </w:r>
    </w:p>
  </w:endnote>
  <w:endnote w:type="continuationSeparator" w:id="0">
    <w:p w:rsidR="00BD1CEA" w:rsidRDefault="00BD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F25" w:rsidRDefault="00987F25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8pt;margin-top:657.4pt;width:18.2pt;height:14.7pt;z-index:-251658752;mso-position-horizontal-relative:page;mso-position-vertical-relative:page" filled="f" stroked="f">
          <v:textbox style="mso-next-textbox:#_x0000_s2049" inset="0,0,0,0">
            <w:txbxContent>
              <w:p w:rsidR="00987F25" w:rsidRDefault="00987F25">
                <w:pPr>
                  <w:spacing w:before="25"/>
                  <w:ind w:left="60"/>
                  <w:rPr>
                    <w:rFonts w:ascii="Cambria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Cambria"/>
                    <w:w w:val="105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9C18F9">
                  <w:rPr>
                    <w:rFonts w:ascii="Cambria"/>
                    <w:noProof/>
                    <w:w w:val="105"/>
                    <w:sz w:val="21"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CEA" w:rsidRDefault="00BD1CEA">
      <w:r>
        <w:separator/>
      </w:r>
    </w:p>
  </w:footnote>
  <w:footnote w:type="continuationSeparator" w:id="0">
    <w:p w:rsidR="00BD1CEA" w:rsidRDefault="00BD1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60D5"/>
    <w:multiLevelType w:val="hybridMultilevel"/>
    <w:tmpl w:val="1CD69534"/>
    <w:lvl w:ilvl="0" w:tplc="7FD6B7B0">
      <w:start w:val="1"/>
      <w:numFmt w:val="upperLetter"/>
      <w:lvlText w:val="%1."/>
      <w:lvlJc w:val="left"/>
      <w:pPr>
        <w:ind w:left="533" w:hanging="29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8DE43A2">
      <w:numFmt w:val="bullet"/>
      <w:lvlText w:val="•"/>
      <w:lvlJc w:val="left"/>
      <w:pPr>
        <w:ind w:left="1464" w:hanging="294"/>
      </w:pPr>
      <w:rPr>
        <w:rFonts w:hint="default"/>
        <w:lang w:val="en-US" w:eastAsia="en-US" w:bidi="ar-SA"/>
      </w:rPr>
    </w:lvl>
    <w:lvl w:ilvl="2" w:tplc="19CC02B8">
      <w:numFmt w:val="bullet"/>
      <w:lvlText w:val="•"/>
      <w:lvlJc w:val="left"/>
      <w:pPr>
        <w:ind w:left="2388" w:hanging="294"/>
      </w:pPr>
      <w:rPr>
        <w:rFonts w:hint="default"/>
        <w:lang w:val="en-US" w:eastAsia="en-US" w:bidi="ar-SA"/>
      </w:rPr>
    </w:lvl>
    <w:lvl w:ilvl="3" w:tplc="CF58F092">
      <w:numFmt w:val="bullet"/>
      <w:lvlText w:val="•"/>
      <w:lvlJc w:val="left"/>
      <w:pPr>
        <w:ind w:left="3312" w:hanging="294"/>
      </w:pPr>
      <w:rPr>
        <w:rFonts w:hint="default"/>
        <w:lang w:val="en-US" w:eastAsia="en-US" w:bidi="ar-SA"/>
      </w:rPr>
    </w:lvl>
    <w:lvl w:ilvl="4" w:tplc="BB124334">
      <w:numFmt w:val="bullet"/>
      <w:lvlText w:val="•"/>
      <w:lvlJc w:val="left"/>
      <w:pPr>
        <w:ind w:left="4236" w:hanging="294"/>
      </w:pPr>
      <w:rPr>
        <w:rFonts w:hint="default"/>
        <w:lang w:val="en-US" w:eastAsia="en-US" w:bidi="ar-SA"/>
      </w:rPr>
    </w:lvl>
    <w:lvl w:ilvl="5" w:tplc="B0206E84">
      <w:numFmt w:val="bullet"/>
      <w:lvlText w:val="•"/>
      <w:lvlJc w:val="left"/>
      <w:pPr>
        <w:ind w:left="5160" w:hanging="294"/>
      </w:pPr>
      <w:rPr>
        <w:rFonts w:hint="default"/>
        <w:lang w:val="en-US" w:eastAsia="en-US" w:bidi="ar-SA"/>
      </w:rPr>
    </w:lvl>
    <w:lvl w:ilvl="6" w:tplc="3F0ADA28">
      <w:numFmt w:val="bullet"/>
      <w:lvlText w:val="•"/>
      <w:lvlJc w:val="left"/>
      <w:pPr>
        <w:ind w:left="6084" w:hanging="294"/>
      </w:pPr>
      <w:rPr>
        <w:rFonts w:hint="default"/>
        <w:lang w:val="en-US" w:eastAsia="en-US" w:bidi="ar-SA"/>
      </w:rPr>
    </w:lvl>
    <w:lvl w:ilvl="7" w:tplc="ACACEFAE">
      <w:numFmt w:val="bullet"/>
      <w:lvlText w:val="•"/>
      <w:lvlJc w:val="left"/>
      <w:pPr>
        <w:ind w:left="7008" w:hanging="294"/>
      </w:pPr>
      <w:rPr>
        <w:rFonts w:hint="default"/>
        <w:lang w:val="en-US" w:eastAsia="en-US" w:bidi="ar-SA"/>
      </w:rPr>
    </w:lvl>
    <w:lvl w:ilvl="8" w:tplc="69E4E946">
      <w:numFmt w:val="bullet"/>
      <w:lvlText w:val="•"/>
      <w:lvlJc w:val="left"/>
      <w:pPr>
        <w:ind w:left="7932" w:hanging="294"/>
      </w:pPr>
      <w:rPr>
        <w:rFonts w:hint="default"/>
        <w:lang w:val="en-US" w:eastAsia="en-US" w:bidi="ar-SA"/>
      </w:rPr>
    </w:lvl>
  </w:abstractNum>
  <w:abstractNum w:abstractNumId="1">
    <w:nsid w:val="429A61A4"/>
    <w:multiLevelType w:val="hybridMultilevel"/>
    <w:tmpl w:val="5606888C"/>
    <w:lvl w:ilvl="0" w:tplc="CE6EECFE">
      <w:start w:val="1"/>
      <w:numFmt w:val="upperRoman"/>
      <w:lvlText w:val="%1."/>
      <w:lvlJc w:val="left"/>
      <w:pPr>
        <w:ind w:left="439" w:hanging="2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DCF2A4">
      <w:numFmt w:val="bullet"/>
      <w:lvlText w:val="•"/>
      <w:lvlJc w:val="left"/>
      <w:pPr>
        <w:ind w:left="1374" w:hanging="200"/>
      </w:pPr>
      <w:rPr>
        <w:rFonts w:hint="default"/>
        <w:lang w:val="en-US" w:eastAsia="en-US" w:bidi="ar-SA"/>
      </w:rPr>
    </w:lvl>
    <w:lvl w:ilvl="2" w:tplc="04941582">
      <w:numFmt w:val="bullet"/>
      <w:lvlText w:val="•"/>
      <w:lvlJc w:val="left"/>
      <w:pPr>
        <w:ind w:left="2308" w:hanging="200"/>
      </w:pPr>
      <w:rPr>
        <w:rFonts w:hint="default"/>
        <w:lang w:val="en-US" w:eastAsia="en-US" w:bidi="ar-SA"/>
      </w:rPr>
    </w:lvl>
    <w:lvl w:ilvl="3" w:tplc="85BE67EE">
      <w:numFmt w:val="bullet"/>
      <w:lvlText w:val="•"/>
      <w:lvlJc w:val="left"/>
      <w:pPr>
        <w:ind w:left="3242" w:hanging="200"/>
      </w:pPr>
      <w:rPr>
        <w:rFonts w:hint="default"/>
        <w:lang w:val="en-US" w:eastAsia="en-US" w:bidi="ar-SA"/>
      </w:rPr>
    </w:lvl>
    <w:lvl w:ilvl="4" w:tplc="A8F2E034">
      <w:numFmt w:val="bullet"/>
      <w:lvlText w:val="•"/>
      <w:lvlJc w:val="left"/>
      <w:pPr>
        <w:ind w:left="4176" w:hanging="200"/>
      </w:pPr>
      <w:rPr>
        <w:rFonts w:hint="default"/>
        <w:lang w:val="en-US" w:eastAsia="en-US" w:bidi="ar-SA"/>
      </w:rPr>
    </w:lvl>
    <w:lvl w:ilvl="5" w:tplc="E14010D6">
      <w:numFmt w:val="bullet"/>
      <w:lvlText w:val="•"/>
      <w:lvlJc w:val="left"/>
      <w:pPr>
        <w:ind w:left="5110" w:hanging="200"/>
      </w:pPr>
      <w:rPr>
        <w:rFonts w:hint="default"/>
        <w:lang w:val="en-US" w:eastAsia="en-US" w:bidi="ar-SA"/>
      </w:rPr>
    </w:lvl>
    <w:lvl w:ilvl="6" w:tplc="4B74F75C">
      <w:numFmt w:val="bullet"/>
      <w:lvlText w:val="•"/>
      <w:lvlJc w:val="left"/>
      <w:pPr>
        <w:ind w:left="6044" w:hanging="200"/>
      </w:pPr>
      <w:rPr>
        <w:rFonts w:hint="default"/>
        <w:lang w:val="en-US" w:eastAsia="en-US" w:bidi="ar-SA"/>
      </w:rPr>
    </w:lvl>
    <w:lvl w:ilvl="7" w:tplc="3E1C11A4">
      <w:numFmt w:val="bullet"/>
      <w:lvlText w:val="•"/>
      <w:lvlJc w:val="left"/>
      <w:pPr>
        <w:ind w:left="6978" w:hanging="200"/>
      </w:pPr>
      <w:rPr>
        <w:rFonts w:hint="default"/>
        <w:lang w:val="en-US" w:eastAsia="en-US" w:bidi="ar-SA"/>
      </w:rPr>
    </w:lvl>
    <w:lvl w:ilvl="8" w:tplc="13B6804A">
      <w:numFmt w:val="bullet"/>
      <w:lvlText w:val="•"/>
      <w:lvlJc w:val="left"/>
      <w:pPr>
        <w:ind w:left="7912" w:hanging="200"/>
      </w:pPr>
      <w:rPr>
        <w:rFonts w:hint="default"/>
        <w:lang w:val="en-US" w:eastAsia="en-US" w:bidi="ar-SA"/>
      </w:rPr>
    </w:lvl>
  </w:abstractNum>
  <w:abstractNum w:abstractNumId="2">
    <w:nsid w:val="60D10635"/>
    <w:multiLevelType w:val="hybridMultilevel"/>
    <w:tmpl w:val="B5B44432"/>
    <w:lvl w:ilvl="0" w:tplc="AA62F924">
      <w:start w:val="1"/>
      <w:numFmt w:val="upperLetter"/>
      <w:lvlText w:val="%1."/>
      <w:lvlJc w:val="left"/>
      <w:pPr>
        <w:ind w:left="533" w:hanging="29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7A8C658">
      <w:start w:val="1"/>
      <w:numFmt w:val="decimal"/>
      <w:lvlText w:val="%2."/>
      <w:lvlJc w:val="left"/>
      <w:pPr>
        <w:ind w:left="479" w:hanging="24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2" w:tplc="CF66087E">
      <w:numFmt w:val="bullet"/>
      <w:lvlText w:val="•"/>
      <w:lvlJc w:val="left"/>
      <w:pPr>
        <w:ind w:left="4620" w:hanging="240"/>
      </w:pPr>
      <w:rPr>
        <w:rFonts w:hint="default"/>
        <w:lang w:val="en-US" w:eastAsia="en-US" w:bidi="ar-SA"/>
      </w:rPr>
    </w:lvl>
    <w:lvl w:ilvl="3" w:tplc="11CC1A74">
      <w:numFmt w:val="bullet"/>
      <w:lvlText w:val="•"/>
      <w:lvlJc w:val="left"/>
      <w:pPr>
        <w:ind w:left="4689" w:hanging="240"/>
      </w:pPr>
      <w:rPr>
        <w:rFonts w:hint="default"/>
        <w:lang w:val="en-US" w:eastAsia="en-US" w:bidi="ar-SA"/>
      </w:rPr>
    </w:lvl>
    <w:lvl w:ilvl="4" w:tplc="1AE0599E">
      <w:numFmt w:val="bullet"/>
      <w:lvlText w:val="•"/>
      <w:lvlJc w:val="left"/>
      <w:pPr>
        <w:ind w:left="4759" w:hanging="240"/>
      </w:pPr>
      <w:rPr>
        <w:rFonts w:hint="default"/>
        <w:lang w:val="en-US" w:eastAsia="en-US" w:bidi="ar-SA"/>
      </w:rPr>
    </w:lvl>
    <w:lvl w:ilvl="5" w:tplc="7B4C9E48">
      <w:numFmt w:val="bullet"/>
      <w:lvlText w:val="•"/>
      <w:lvlJc w:val="left"/>
      <w:pPr>
        <w:ind w:left="4829" w:hanging="240"/>
      </w:pPr>
      <w:rPr>
        <w:rFonts w:hint="default"/>
        <w:lang w:val="en-US" w:eastAsia="en-US" w:bidi="ar-SA"/>
      </w:rPr>
    </w:lvl>
    <w:lvl w:ilvl="6" w:tplc="A3DA5D62">
      <w:numFmt w:val="bullet"/>
      <w:lvlText w:val="•"/>
      <w:lvlJc w:val="left"/>
      <w:pPr>
        <w:ind w:left="4898" w:hanging="240"/>
      </w:pPr>
      <w:rPr>
        <w:rFonts w:hint="default"/>
        <w:lang w:val="en-US" w:eastAsia="en-US" w:bidi="ar-SA"/>
      </w:rPr>
    </w:lvl>
    <w:lvl w:ilvl="7" w:tplc="D0329B2A">
      <w:numFmt w:val="bullet"/>
      <w:lvlText w:val="•"/>
      <w:lvlJc w:val="left"/>
      <w:pPr>
        <w:ind w:left="4968" w:hanging="240"/>
      </w:pPr>
      <w:rPr>
        <w:rFonts w:hint="default"/>
        <w:lang w:val="en-US" w:eastAsia="en-US" w:bidi="ar-SA"/>
      </w:rPr>
    </w:lvl>
    <w:lvl w:ilvl="8" w:tplc="2BBC194A">
      <w:numFmt w:val="bullet"/>
      <w:lvlText w:val="•"/>
      <w:lvlJc w:val="left"/>
      <w:pPr>
        <w:ind w:left="5038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2C4C"/>
    <w:rsid w:val="000D3335"/>
    <w:rsid w:val="003743D0"/>
    <w:rsid w:val="003D1E3D"/>
    <w:rsid w:val="005B1C28"/>
    <w:rsid w:val="0087632D"/>
    <w:rsid w:val="008E5F35"/>
    <w:rsid w:val="00987F25"/>
    <w:rsid w:val="009C18F9"/>
    <w:rsid w:val="009D2C4C"/>
    <w:rsid w:val="00AC6D36"/>
    <w:rsid w:val="00BD1CEA"/>
    <w:rsid w:val="00C04B9E"/>
    <w:rsid w:val="00C340F8"/>
    <w:rsid w:val="00E376E4"/>
    <w:rsid w:val="00EF0B8A"/>
    <w:rsid w:val="00F5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6"/>
      <w:ind w:left="700" w:right="64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0" w:hanging="281"/>
    </w:pPr>
  </w:style>
  <w:style w:type="paragraph" w:customStyle="1" w:styleId="TableParagraph">
    <w:name w:val="Table Paragraph"/>
    <w:basedOn w:val="Normal"/>
    <w:uiPriority w:val="1"/>
    <w:qFormat/>
    <w:pPr>
      <w:spacing w:before="7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E5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F3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5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F3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6"/>
      <w:ind w:left="700" w:right="64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0" w:hanging="281"/>
    </w:pPr>
  </w:style>
  <w:style w:type="paragraph" w:customStyle="1" w:styleId="TableParagraph">
    <w:name w:val="Table Paragraph"/>
    <w:basedOn w:val="Normal"/>
    <w:uiPriority w:val="1"/>
    <w:qFormat/>
    <w:pPr>
      <w:spacing w:before="7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E5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F3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5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F3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7330</Words>
  <Characters>41786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Report: Short-term solar forecasting performance of popular machine learning algorithms</vt:lpstr>
    </vt:vector>
  </TitlesOfParts>
  <Company/>
  <LinksUpToDate>false</LinksUpToDate>
  <CharactersWithSpaces>49018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Report: Short-term solar forecasting performance of popular machine learning algorithms</dc:title>
  <dc:subject>Project report presented by Alexander A. Dobbs for the Community College Internship Program at the National Renewable Energy Laboratory.</dc:subject>
  <dc:creator>Lovely Abu</dc:creator>
  <cp:lastModifiedBy>SAI</cp:lastModifiedBy>
  <cp:revision>2</cp:revision>
  <dcterms:created xsi:type="dcterms:W3CDTF">2023-05-23T08:48:00Z</dcterms:created>
  <dcterms:modified xsi:type="dcterms:W3CDTF">2023-05-23T08:48:00Z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2017-08-26T00:00:00Z</vt:filetime>
  </property>
  <property fmtid="{D5CDD505-2E9C-101B-9397-08002B2CF9AE}" pid="3" name="Creator">
    <vt:lpwstr>Word</vt:lpwstr>
  </property>
  <property fmtid="{D5CDD505-2E9C-101B-9397-08002B2CF9AE}" pid="4" name="LastSaved">
    <vt:filetime>2023-05-23T00:00:00Z</vt:filetime>
  </property>
</Properties>
</file>