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cbie27tlzzh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515"/>
        <w:gridCol w:w="5130"/>
        <w:tblGridChange w:id="0">
          <w:tblGrid>
            <w:gridCol w:w="4515"/>
            <w:gridCol w:w="51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Construcción de vistas responsivas, módulos y lógica para chat, autenticación, publicación de tutorías. También se ajustaron los enlaces para cada vista, con restricciones para navegación de navbar según rol.</w:t>
              <w:br w:type="textWrapping"/>
              <w:t xml:space="preserve">Además se añadieron notificaciones parciales para los mensajes, filtros para búsqueda de tutorías e información principal de los usuarios. 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Objetivo general;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Implementar una plataforma web para gestión de tutorías que sea accesible en distintos dispositivos.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Objetivos específicos;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Medir y realizar seguimiento al impacto de la plataforma entre tutores y alumnos para evaluar niveles de uso.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Identificar oportunidades de optimización y mejoras en condiciones reales de funcionamiento para garantizar la continuidad de la plataforma.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Establecer el aporte de la plataforma como un apoyo educativo, valorando su contribución al compartimiento de conocimiento y aprendizaje.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Metodologia agil; Scrum.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evidencias que se presentarán son las siguiente: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1D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 documentación va relacionado con la metodología aplicada que sería scrum.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la realización de este proyecto se guardará los archivos de documentación y los de la aplicación en un repositorio público.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Modelo de base de datos</w:t>
            </w:r>
          </w:p>
          <w:p w:rsidR="00000000" w:rsidDel="00000000" w:rsidP="00000000" w:rsidRDefault="00000000" w:rsidRPr="00000000" w14:paraId="00000021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presentará un modelo de base de datos relacionales con el fin de tener el conocimiento de en qué  estructura se guardará la información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023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en sí es evidencia de lo trabajado durante esta fase.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8.43147786458303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</w:t>
            </w:r>
            <w:r w:rsidDel="00000000" w:rsidR="00000000" w:rsidRPr="00000000">
              <w:rPr>
                <w:color w:val="1f3864"/>
                <w:rtl w:val="0"/>
              </w:rPr>
              <w:t xml:space="preserve">enfocándote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 especialmente en la columna de estado de avance y ajustes.</w:t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37128614"/>
        <w:tag w:val="goog_rdk_0"/>
      </w:sdtPr>
      <w:sdtContent>
        <w:tbl>
          <w:tblPr>
            <w:tblStyle w:val="Table3"/>
            <w:tblpPr w:leftFromText="180" w:rightFromText="180" w:topFromText="180" w:bottomFromText="180" w:vertAnchor="text" w:horzAnchor="text" w:tblpX="-1610.9999999999995" w:tblpY="0"/>
            <w:tblW w:w="12840.0" w:type="dxa"/>
            <w:jc w:val="left"/>
            <w:tbl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  <w:insideH w:color="bfbfbf" w:space="0" w:sz="4" w:val="single"/>
              <w:insideV w:color="bfbfbf" w:space="0" w:sz="4" w:val="single"/>
            </w:tblBorders>
            <w:tblLayout w:type="fixed"/>
            <w:tblLook w:val="0400"/>
          </w:tblPr>
          <w:tblGrid>
            <w:gridCol w:w="1545"/>
            <w:gridCol w:w="1470"/>
            <w:gridCol w:w="1590"/>
            <w:gridCol w:w="1260"/>
            <w:gridCol w:w="1350"/>
            <w:gridCol w:w="1515"/>
            <w:gridCol w:w="1500"/>
            <w:gridCol w:w="1320"/>
            <w:gridCol w:w="1290"/>
            <w:tblGridChange w:id="0">
              <w:tblGrid>
                <w:gridCol w:w="1545"/>
                <w:gridCol w:w="1470"/>
                <w:gridCol w:w="1590"/>
                <w:gridCol w:w="1260"/>
                <w:gridCol w:w="1350"/>
                <w:gridCol w:w="1515"/>
                <w:gridCol w:w="1500"/>
                <w:gridCol w:w="1320"/>
                <w:gridCol w:w="12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031">
                <w:pPr>
                  <w:jc w:val="center"/>
                  <w:rPr>
                    <w:color w:val="1f3864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color w:val="1f3864"/>
                    <w:sz w:val="20"/>
                    <w:szCs w:val="20"/>
                    <w:rtl w:val="0"/>
                  </w:rPr>
                  <w:t xml:space="preserve">Plan de Trabajo Proyecto APT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7">
                <w:pPr>
                  <w:widowControl w:val="0"/>
                  <w:spacing w:after="0" w:line="276" w:lineRule="auto"/>
                  <w:rPr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widowControl w:val="0"/>
                  <w:spacing w:after="0" w:line="276" w:lineRule="auto"/>
                  <w:rPr>
                    <w:color w:val="1f386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9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Competencia o unidades de competencias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A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Nombre de  Actividades/Tareas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B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Descripción Actividades/Tareas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3C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Recursos</w:t>
                </w:r>
              </w:p>
            </w:tc>
            <w:tc>
              <w:tcPr>
                <w:tcBorders>
                  <w:right w:color="999999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Duración de la actividad</w:t>
                </w:r>
              </w:p>
              <w:p w:rsidR="00000000" w:rsidDel="00000000" w:rsidP="00000000" w:rsidRDefault="00000000" w:rsidRPr="00000000" w14:paraId="0000003E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  <w:vAlign w:val="center"/>
              </w:tcPr>
              <w:p w:rsidR="00000000" w:rsidDel="00000000" w:rsidP="00000000" w:rsidRDefault="00000000" w:rsidRPr="00000000" w14:paraId="0000003F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Responsable</w:t>
                </w:r>
              </w:p>
            </w:tc>
            <w:tc>
              <w:tcPr>
                <w:tcBorders>
                  <w:left w:color="999999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Estado de avance</w:t>
                </w:r>
              </w:p>
            </w:tc>
            <w:tc>
              <w:tcPr>
                <w:tcBorders>
                  <w:left w:color="999999" w:space="0" w:sz="4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jc w:val="center"/>
                  <w:rPr>
                    <w:color w:val="1f3864"/>
                    <w:sz w:val="18"/>
                    <w:szCs w:val="18"/>
                  </w:rPr>
                </w:pPr>
                <w:r w:rsidDel="00000000" w:rsidR="00000000" w:rsidRPr="00000000">
                  <w:rPr>
                    <w:color w:val="1f3864"/>
                    <w:sz w:val="18"/>
                    <w:szCs w:val="18"/>
                    <w:rtl w:val="0"/>
                  </w:rPr>
                  <w:t xml:space="preserve">Ajustes</w:t>
                </w:r>
              </w:p>
            </w:tc>
          </w:tr>
          <w:tr>
            <w:trPr>
              <w:cantSplit w:val="0"/>
              <w:trHeight w:val="1567.7294921875" w:hRule="atLeast"/>
              <w:tblHeader w:val="0"/>
            </w:trPr>
            <w:tc>
              <w:tcPr/>
              <w:p w:rsidR="00000000" w:rsidDel="00000000" w:rsidP="00000000" w:rsidRDefault="00000000" w:rsidRPr="00000000" w14:paraId="0000004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documento sprint backlog fase 2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realiza la documento para definición de sprint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Reunión equipo de trabajo y software de comunicación.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4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4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4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4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6.36474609375" w:hRule="atLeast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Reuniones Daily Scrum 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Seguimiento de avances diarios y comentarios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de comunicación.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4F">
                <w:pPr>
                  <w:jc w:val="center"/>
                  <w:rPr>
                    <w:i w:val="1"/>
                    <w:sz w:val="18"/>
                    <w:szCs w:val="18"/>
                  </w:rPr>
                </w:pPr>
                <w:r w:rsidDel="00000000" w:rsidR="00000000" w:rsidRPr="00000000">
                  <w:rPr>
                    <w:i w:val="1"/>
                    <w:sz w:val="18"/>
                    <w:szCs w:val="18"/>
                    <w:rtl w:val="0"/>
                  </w:rPr>
                  <w:t xml:space="preserve">Durante el sprint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50">
                <w:pPr>
                  <w:jc w:val="both"/>
                  <w:rPr>
                    <w:i w:val="1"/>
                    <w:color w:val="548dd4"/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5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5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Definición de arquitectura de Software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Definir y documentar la arquitectura.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Herramientas para realizar diseño de arquitectura.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5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5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5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5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 mockups para diseño de plataforma.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establece como serán las vistas de la plataforma.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Herramientas online para creación rápida de prototipos.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5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7 días. 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6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6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6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23.4863281249998" w:hRule="atLeast"/>
              <w:tblHeader w:val="0"/>
            </w:trPr>
            <w:tc>
              <w:tcPr/>
              <w:p w:rsidR="00000000" w:rsidDel="00000000" w:rsidP="00000000" w:rsidRDefault="00000000" w:rsidRPr="00000000" w14:paraId="0000006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Modelamiento, creación y manejo de base de datos.</w:t>
                </w:r>
              </w:p>
            </w:tc>
            <w:tc>
              <w:tcPr/>
              <w:p w:rsidR="00000000" w:rsidDel="00000000" w:rsidP="00000000" w:rsidRDefault="00000000" w:rsidRPr="00000000" w14:paraId="0000006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Modelamiento de BBDD.</w:t>
                </w:r>
              </w:p>
            </w:tc>
            <w:tc>
              <w:tcPr/>
              <w:p w:rsidR="00000000" w:rsidDel="00000000" w:rsidP="00000000" w:rsidRDefault="00000000" w:rsidRPr="00000000" w14:paraId="0000006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Modelar base de datos que cumpla con los requisitos.</w:t>
                </w:r>
              </w:p>
            </w:tc>
            <w:tc>
              <w:tcPr/>
              <w:p w:rsidR="00000000" w:rsidDel="00000000" w:rsidP="00000000" w:rsidRDefault="00000000" w:rsidRPr="00000000" w14:paraId="0000006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para modelamiento y creación de base de datos.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6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6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Poblete.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6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6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hicieron ajustes según los datos requeridos en los módulos, creación de nuevas tablas y relaciones.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Modelamiento, creación y manejo de base de datos.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 BBDD.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Finalización y creación de la base de datos.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para modelamiento y creación de base de datos.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70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1 día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7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Poblete.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7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 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7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añadieron campos necesarios durante el trabajo en el desarrollo.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Diseño de plataforma web.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Creación de vistas para sistema web responsivo.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y herramientas de programación.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7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A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20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7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7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 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7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añadieron vistas que aportan a los requisitos del proyecto.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7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del módulo login/registro.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Programación de lógica para módulo.</w:t>
                </w:r>
              </w:p>
            </w:tc>
            <w:tc>
              <w:tcPr/>
              <w:p w:rsidR="00000000" w:rsidDel="00000000" w:rsidP="00000000" w:rsidRDefault="00000000" w:rsidRPr="00000000" w14:paraId="0000008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y herramientas de programación.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8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8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Poblete.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8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8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7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8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del módulo de chat.</w:t>
                </w:r>
              </w:p>
            </w:tc>
            <w:tc>
              <w:tcPr/>
              <w:p w:rsidR="00000000" w:rsidDel="00000000" w:rsidP="00000000" w:rsidRDefault="00000000" w:rsidRPr="00000000" w14:paraId="0000008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Programación de lógica para módulo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y herramientas de programación.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8B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4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8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8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ajustó la vista del módulo para mejorar la responsividad.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9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del módulo de tutor.</w:t>
                </w:r>
              </w:p>
            </w:tc>
            <w:tc>
              <w:tcPr/>
              <w:p w:rsidR="00000000" w:rsidDel="00000000" w:rsidP="00000000" w:rsidRDefault="00000000" w:rsidRPr="00000000" w14:paraId="0000009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Programación de lógica para módulo tutor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Software y herramientas de programación.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94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7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9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9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progreso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9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9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9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Revisión de Sprint.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Reunión del equipo de trabajo para evaluación del Sprint a entregar.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Reunión equipo de trabajo.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E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9F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A0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Pendiente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A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informe fase 2 avance.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Finalización de documento entrega requerido.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Herramientas web (Docx)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A6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días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A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A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Pruebas funcionales y compatibilidad fase 2</w:t>
                </w:r>
              </w:p>
            </w:tc>
            <w:tc>
              <w:tcPr/>
              <w:p w:rsidR="00000000" w:rsidDel="00000000" w:rsidP="00000000" w:rsidRDefault="00000000" w:rsidRPr="00000000" w14:paraId="000000A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pone a prueba la funcionalidad de los módulos y la compatibilidad en distintos dispositivos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Módulos programados y finalizados.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A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 día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B0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B1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progreso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B2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presentan algunos errores que se anotan para corrección.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Desarrollo Software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Corrección de errores encontrados fase 2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corrigen los errores que se dieron durante las pruebas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Módulos con funcionalidades implementadas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B7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5días 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B8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</w:t>
                  <w:br w:type="textWrapping"/>
                  <w:t xml:space="preserve">Ignacio Bello</w:t>
                </w:r>
                <w:r w:rsidDel="00000000" w:rsidR="00000000" w:rsidRPr="00000000">
                  <w:rPr>
                    <w:i w:val="1"/>
                    <w:color w:val="548dd4"/>
                    <w:sz w:val="18"/>
                    <w:szCs w:val="1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B9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 progreso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BA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Se realizan ajustes en el código durante las pruebas.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Gestión de proyectos y organización. 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Entrega informe fase 2 avance.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Envío de documentos requeridos para entrega.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Documentos requeridos finalizados y revisados. </w:t>
                </w:r>
              </w:p>
            </w:tc>
            <w:tc>
              <w:tcPr>
                <w:tcBorders>
                  <w:right w:color="999999" w:space="0" w:sz="4" w:val="single"/>
                </w:tcBorders>
              </w:tcPr>
              <w:p w:rsidR="00000000" w:rsidDel="00000000" w:rsidP="00000000" w:rsidRDefault="00000000" w:rsidRPr="00000000" w14:paraId="000000BF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2 día</w:t>
                </w:r>
              </w:p>
            </w:tc>
            <w:tc>
              <w:tcPr>
                <w:tcBorders>
                  <w:top w:color="999999" w:space="0" w:sz="4" w:val="single"/>
                  <w:left w:color="999999" w:space="0" w:sz="4" w:val="single"/>
                  <w:bottom w:color="999999" w:space="0" w:sz="4" w:val="single"/>
                  <w:right w:color="999999" w:space="0" w:sz="4" w:val="single"/>
                </w:tcBorders>
                <w:shd w:fill="ffffff" w:val="clear"/>
              </w:tcPr>
              <w:p w:rsidR="00000000" w:rsidDel="00000000" w:rsidP="00000000" w:rsidRDefault="00000000" w:rsidRPr="00000000" w14:paraId="000000C1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Lucas Poblete.</w:t>
                  <w:br w:type="textWrapping"/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C2">
                <w:pPr>
                  <w:jc w:val="center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Ok</w:t>
                </w:r>
              </w:p>
            </w:tc>
            <w:tc>
              <w:tcPr>
                <w:tcBorders>
                  <w:left w:color="999999" w:space="0" w:sz="4" w:val="single"/>
                </w:tcBorders>
              </w:tcPr>
              <w:p w:rsidR="00000000" w:rsidDel="00000000" w:rsidP="00000000" w:rsidRDefault="00000000" w:rsidRPr="00000000" w14:paraId="000000C3">
                <w:pPr>
                  <w:jc w:val="both"/>
                  <w:rPr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C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el desarrollo del plan de trabajo han habido factores los cuales han beneficiado el desarrollo y otros que lo han dificultado.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internet es un factor que ha facilitado gran parte del desarrollo, en donde se puede encontrar diversa información en pro al desarrollo.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tiempo ha sido un factor que ha dificultado una parte del desarrollo, algunas actividades relacionadas al desarrollo se ha podido realizar de una manera rápida y eficiente, sin embargo al tener tareas y actividades, algunas de gran duración, ha afectado en el desarrollo del plan de trabajo.  Las acciones que se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realizarán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proporcionan una mejor organización de las actividades.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Uno de los factores sobretodo en un proyecto de esta índole es la inexperiencia de los involucrados, al ser estudiantes que no tienen una experiencia con el desarrollo y aplicación de metodologías de trabajo en un ambiente real se desconoce de muchas cosas afectando el desarrollo, encontrando varios problemas que afectan a la realización del plan de trabajo. Para contrarrestar esto, la investigación es algo que puede ayudar al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actividades se ajustaron en base a problemáticas que surgieron durante el desarrollo, afectando principalmente a los alcances. A pesar de estas problemáticas no se han eliminado actividades por completo.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decisión de eso fue por el tiempo que teníamos para hacer el desarrollo de estas actividades y la fecha de entrega que estaba próxima.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Hay actividades las cuales están retrasadas estas siendo: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Módulo de tutor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"/>
              </w:numPr>
              <w:ind w:left="72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Pruebas funcionales</w:t>
            </w:r>
          </w:p>
          <w:p w:rsidR="00000000" w:rsidDel="00000000" w:rsidP="00000000" w:rsidRDefault="00000000" w:rsidRPr="00000000" w14:paraId="000000E7">
            <w:pPr>
              <w:ind w:left="72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F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95eY5ss4D5Q7s7kt527rK1kN1w==">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