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FC775" w14:textId="77777777" w:rsidR="00B60D39" w:rsidRDefault="00000000">
      <w:pPr>
        <w:pStyle w:val="Ttulo"/>
        <w:jc w:val="center"/>
      </w:pPr>
      <w:r>
        <w:t>SIGAM</w:t>
      </w:r>
      <w:r>
        <w:br/>
        <w:t>Sistema Integral de Gestión del Área de Máquinas</w:t>
      </w:r>
    </w:p>
    <w:p w14:paraId="2133A4E1" w14:textId="16DC83C5" w:rsidR="00B60D39" w:rsidRDefault="00000000">
      <w:pPr>
        <w:jc w:val="center"/>
      </w:pPr>
      <w:r>
        <w:rPr>
          <w:b/>
        </w:rPr>
        <w:t>Documento 01 – Visión del Proyecto</w:t>
      </w:r>
      <w:r>
        <w:rPr>
          <w:b/>
        </w:rPr>
        <w:br/>
      </w:r>
      <w:r>
        <w:t>Versión 1.0</w:t>
      </w:r>
      <w:r>
        <w:br/>
        <w:t>Proyecto para la Compañía de Bomberos Voluntarios N.°120</w:t>
      </w:r>
      <w:r>
        <w:br/>
        <w:t xml:space="preserve">Autor: </w:t>
      </w:r>
      <w:r w:rsidR="00D30201">
        <w:t>Dev</w:t>
      </w:r>
      <w:r>
        <w:t>AndriuuW</w:t>
      </w:r>
      <w:r>
        <w:br/>
        <w:t>Fecha: Agosto 2026</w:t>
      </w:r>
    </w:p>
    <w:p w14:paraId="08CF1770" w14:textId="77777777" w:rsidR="00D30201" w:rsidRDefault="00D30201">
      <w:pPr>
        <w:jc w:val="center"/>
      </w:pPr>
    </w:p>
    <w:p w14:paraId="4AE24DA8" w14:textId="77777777" w:rsidR="00D30201" w:rsidRDefault="00D30201">
      <w:pPr>
        <w:jc w:val="center"/>
      </w:pPr>
    </w:p>
    <w:p w14:paraId="6E9D9D5A" w14:textId="77777777" w:rsidR="00D30201" w:rsidRDefault="00D30201">
      <w:pPr>
        <w:jc w:val="center"/>
      </w:pPr>
    </w:p>
    <w:p w14:paraId="3C3016AE" w14:textId="77777777" w:rsidR="00D30201" w:rsidRDefault="00D30201">
      <w:pPr>
        <w:jc w:val="center"/>
      </w:pPr>
    </w:p>
    <w:p w14:paraId="6C4EB8A8" w14:textId="77777777" w:rsidR="00D30201" w:rsidRDefault="00D30201">
      <w:pPr>
        <w:jc w:val="center"/>
      </w:pPr>
    </w:p>
    <w:p w14:paraId="12B2FBB0" w14:textId="77777777" w:rsidR="00D30201" w:rsidRDefault="00D30201">
      <w:pPr>
        <w:jc w:val="center"/>
      </w:pPr>
    </w:p>
    <w:p w14:paraId="5C0ACD46" w14:textId="77777777" w:rsidR="00D30201" w:rsidRDefault="00D30201">
      <w:pPr>
        <w:jc w:val="center"/>
      </w:pPr>
    </w:p>
    <w:p w14:paraId="1BAE68F7" w14:textId="77777777" w:rsidR="00D30201" w:rsidRDefault="00D30201">
      <w:pPr>
        <w:jc w:val="center"/>
      </w:pPr>
    </w:p>
    <w:p w14:paraId="73596DAF" w14:textId="77777777" w:rsidR="00D30201" w:rsidRDefault="00D30201">
      <w:pPr>
        <w:jc w:val="center"/>
      </w:pPr>
    </w:p>
    <w:p w14:paraId="314E538C" w14:textId="77777777" w:rsidR="00D30201" w:rsidRDefault="00D30201">
      <w:pPr>
        <w:jc w:val="center"/>
      </w:pPr>
    </w:p>
    <w:p w14:paraId="6ECA6093" w14:textId="77777777" w:rsidR="00D30201" w:rsidRDefault="00D30201">
      <w:pPr>
        <w:jc w:val="center"/>
      </w:pPr>
    </w:p>
    <w:p w14:paraId="2B7147E3" w14:textId="77777777" w:rsidR="00D30201" w:rsidRDefault="00D30201">
      <w:pPr>
        <w:jc w:val="center"/>
      </w:pPr>
    </w:p>
    <w:p w14:paraId="259190F8" w14:textId="77777777" w:rsidR="00D30201" w:rsidRDefault="00D30201">
      <w:pPr>
        <w:jc w:val="center"/>
      </w:pPr>
    </w:p>
    <w:p w14:paraId="4B265A83" w14:textId="77777777" w:rsidR="00D30201" w:rsidRDefault="00D30201">
      <w:pPr>
        <w:jc w:val="center"/>
      </w:pPr>
    </w:p>
    <w:p w14:paraId="3E02DA6C" w14:textId="77777777" w:rsidR="00D30201" w:rsidRDefault="00D30201">
      <w:pPr>
        <w:jc w:val="center"/>
      </w:pPr>
    </w:p>
    <w:p w14:paraId="31D11FBA" w14:textId="77777777" w:rsidR="00D30201" w:rsidRDefault="00D30201">
      <w:pPr>
        <w:jc w:val="center"/>
      </w:pPr>
    </w:p>
    <w:p w14:paraId="2497CF28" w14:textId="77777777" w:rsidR="00D30201" w:rsidRDefault="00D30201">
      <w:pPr>
        <w:jc w:val="center"/>
      </w:pPr>
    </w:p>
    <w:p w14:paraId="7B618031" w14:textId="77777777" w:rsidR="00D30201" w:rsidRDefault="00D30201">
      <w:pPr>
        <w:jc w:val="center"/>
      </w:pPr>
    </w:p>
    <w:p w14:paraId="52438070" w14:textId="77777777" w:rsidR="00D30201" w:rsidRDefault="00D30201">
      <w:pPr>
        <w:jc w:val="center"/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  <w:id w:val="1463229758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62F6698A" w14:textId="1BE20E16" w:rsidR="00D30201" w:rsidRDefault="00D30201">
          <w:pPr>
            <w:pStyle w:val="TtuloTDC"/>
          </w:pPr>
          <w:r>
            <w:rPr>
              <w:lang w:val="es-ES"/>
            </w:rPr>
            <w:t>Contenido</w:t>
          </w:r>
        </w:p>
        <w:p w14:paraId="30B36178" w14:textId="7CC44DEF" w:rsidR="00D30201" w:rsidRDefault="00D30201">
          <w:pPr>
            <w:pStyle w:val="TD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442639" w:history="1">
            <w:r w:rsidRPr="00D12CB5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_Toc236442639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EF402" w14:textId="0FBDEC65" w:rsidR="00D30201" w:rsidRDefault="00D30201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6442640" w:history="1">
            <w:r w:rsidRPr="00D12CB5">
              <w:rPr>
                <w:rStyle w:val="Hipervnculo"/>
                <w:noProof/>
              </w:rPr>
              <w:t>2. 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_Toc236442640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3F281" w14:textId="3F4556A9" w:rsidR="00D30201" w:rsidRDefault="00D30201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6442641" w:history="1">
            <w:r w:rsidRPr="00D12CB5">
              <w:rPr>
                <w:rStyle w:val="Hipervnculo"/>
                <w:noProof/>
              </w:rPr>
              <w:t>3.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_Toc236442641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B096A" w14:textId="2BA781ED" w:rsidR="00D30201" w:rsidRDefault="00D30201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6442642" w:history="1">
            <w:r w:rsidRPr="00D12CB5">
              <w:rPr>
                <w:rStyle w:val="Hipervnculo"/>
                <w:noProof/>
              </w:rPr>
              <w:t>4.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_Toc236442642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51D71" w14:textId="56D69770" w:rsidR="00D30201" w:rsidRDefault="00D30201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6442643" w:history="1">
            <w:r w:rsidRPr="00D12CB5">
              <w:rPr>
                <w:rStyle w:val="Hipervnculo"/>
                <w:noProof/>
              </w:rPr>
              <w:t>5. Alcance de la versión 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_Toc236442643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774A8" w14:textId="2418A57A" w:rsidR="00D30201" w:rsidRDefault="00D30201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6442644" w:history="1">
            <w:r w:rsidRPr="00D12CB5">
              <w:rPr>
                <w:rStyle w:val="Hipervnculo"/>
                <w:noProof/>
              </w:rPr>
              <w:t>6. Beneficios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_Toc236442644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32D7D" w14:textId="38230E5F" w:rsidR="00D30201" w:rsidRDefault="00D30201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6442645" w:history="1">
            <w:r w:rsidRPr="00D12CB5">
              <w:rPr>
                <w:rStyle w:val="Hipervnculo"/>
                <w:noProof/>
              </w:rPr>
              <w:t>7. Tecnologías propuestas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_Toc236442645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51A28" w14:textId="5EC6B93D" w:rsidR="00D30201" w:rsidRDefault="00D30201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6442646" w:history="1">
            <w:r w:rsidRPr="00D12CB5">
              <w:rPr>
                <w:rStyle w:val="Hipervnculo"/>
                <w:noProof/>
              </w:rPr>
              <w:t>8. Visión a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_Toc236442646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95336" w14:textId="5F51620A" w:rsidR="00D30201" w:rsidRDefault="00D30201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6442647" w:history="1">
            <w:r w:rsidRPr="00D12CB5">
              <w:rPr>
                <w:rStyle w:val="Hipervnculo"/>
                <w:noProof/>
              </w:rPr>
              <w:t>9. Criterios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_Toc236442647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BBB36" w14:textId="502AFABD" w:rsidR="00D30201" w:rsidRDefault="00D30201">
          <w:r>
            <w:rPr>
              <w:b/>
              <w:bCs/>
            </w:rPr>
            <w:fldChar w:fldCharType="end"/>
          </w:r>
        </w:p>
      </w:sdtContent>
    </w:sdt>
    <w:p w14:paraId="3A0B6F4D" w14:textId="77777777" w:rsidR="00D30201" w:rsidRDefault="00D30201">
      <w:pPr>
        <w:jc w:val="center"/>
      </w:pPr>
    </w:p>
    <w:p w14:paraId="504C7E98" w14:textId="77777777" w:rsidR="00D30201" w:rsidRDefault="00D30201">
      <w:pPr>
        <w:jc w:val="center"/>
      </w:pPr>
    </w:p>
    <w:p w14:paraId="49238ECD" w14:textId="77777777" w:rsidR="00D30201" w:rsidRDefault="00D30201">
      <w:pPr>
        <w:jc w:val="center"/>
      </w:pPr>
    </w:p>
    <w:p w14:paraId="3BE39CC8" w14:textId="77777777" w:rsidR="00D30201" w:rsidRDefault="00D30201">
      <w:pPr>
        <w:jc w:val="center"/>
      </w:pPr>
    </w:p>
    <w:p w14:paraId="52ACF18C" w14:textId="77777777" w:rsidR="00D30201" w:rsidRDefault="00D30201">
      <w:pPr>
        <w:jc w:val="center"/>
      </w:pPr>
    </w:p>
    <w:p w14:paraId="6176FC9A" w14:textId="77777777" w:rsidR="00D30201" w:rsidRDefault="00D30201">
      <w:pPr>
        <w:jc w:val="center"/>
      </w:pPr>
    </w:p>
    <w:p w14:paraId="2B21028B" w14:textId="77777777" w:rsidR="00D30201" w:rsidRDefault="00D30201">
      <w:pPr>
        <w:jc w:val="center"/>
      </w:pPr>
    </w:p>
    <w:p w14:paraId="6A81841C" w14:textId="77777777" w:rsidR="00D30201" w:rsidRDefault="00D30201">
      <w:pPr>
        <w:jc w:val="center"/>
      </w:pPr>
    </w:p>
    <w:p w14:paraId="266F577F" w14:textId="77777777" w:rsidR="00D30201" w:rsidRDefault="00D30201">
      <w:pPr>
        <w:jc w:val="center"/>
      </w:pPr>
    </w:p>
    <w:p w14:paraId="0BB68D3E" w14:textId="77777777" w:rsidR="00D30201" w:rsidRDefault="00D30201">
      <w:pPr>
        <w:jc w:val="center"/>
      </w:pPr>
    </w:p>
    <w:p w14:paraId="2679C8B7" w14:textId="77777777" w:rsidR="00D30201" w:rsidRDefault="00D30201">
      <w:pPr>
        <w:jc w:val="center"/>
      </w:pPr>
    </w:p>
    <w:p w14:paraId="2BDE291C" w14:textId="77777777" w:rsidR="00D30201" w:rsidRDefault="00D30201">
      <w:pPr>
        <w:jc w:val="center"/>
      </w:pPr>
    </w:p>
    <w:p w14:paraId="2BCB4BF5" w14:textId="77777777" w:rsidR="00D30201" w:rsidRDefault="00D30201">
      <w:pPr>
        <w:jc w:val="center"/>
      </w:pPr>
    </w:p>
    <w:p w14:paraId="10762ACC" w14:textId="77777777" w:rsidR="00D30201" w:rsidRDefault="00D30201">
      <w:pPr>
        <w:jc w:val="center"/>
      </w:pPr>
    </w:p>
    <w:p w14:paraId="1A8CC0AD" w14:textId="77777777" w:rsidR="00D30201" w:rsidRDefault="00D30201">
      <w:pPr>
        <w:jc w:val="center"/>
      </w:pPr>
    </w:p>
    <w:p w14:paraId="7E7CEA8D" w14:textId="77777777" w:rsidR="00D30201" w:rsidRDefault="00D30201">
      <w:pPr>
        <w:jc w:val="center"/>
      </w:pPr>
    </w:p>
    <w:p w14:paraId="2BA983E9" w14:textId="77777777" w:rsidR="00D30201" w:rsidRDefault="00D30201">
      <w:pPr>
        <w:jc w:val="center"/>
      </w:pPr>
    </w:p>
    <w:p w14:paraId="55490941" w14:textId="4655CD7D" w:rsidR="00B60D39" w:rsidRDefault="00000000">
      <w:pPr>
        <w:pStyle w:val="Ttulo1"/>
      </w:pPr>
      <w:bookmarkStart w:id="0" w:name="_Toc236442639"/>
      <w:r>
        <w:t>1. Introducción</w:t>
      </w:r>
      <w:bookmarkEnd w:id="0"/>
    </w:p>
    <w:p w14:paraId="6DF4E152" w14:textId="02F36738" w:rsidR="00B60D39" w:rsidRDefault="00000000">
      <w:r>
        <w:t>SIG</w:t>
      </w:r>
      <w:r w:rsidR="00C079E2">
        <w:t>MA</w:t>
      </w:r>
      <w:r>
        <w:t xml:space="preserve"> (Sistema Integral de Gestión del Área de Máquinas) es una aplicación web concebida para modernizar la gestión de la Sección de Máquinas de la Compañía de Bomberos Voluntarios N.°120. El proyecto nace ante la necesidad de reemplazar procesos manuales basados en papel y hojas de cálculo por una plataforma web centralizada, segura y confiable. Su propósito es mejorar el control de vehículos, equipos, herramientas, inventarios, mantenimientos y demás procesos propios de la sección.</w:t>
      </w:r>
    </w:p>
    <w:p w14:paraId="6674F767" w14:textId="77777777" w:rsidR="00B60D39" w:rsidRDefault="00000000">
      <w:pPr>
        <w:pStyle w:val="Ttulo1"/>
      </w:pPr>
      <w:bookmarkStart w:id="1" w:name="_Toc236442640"/>
      <w:r>
        <w:t>2. Planteamiento del problema</w:t>
      </w:r>
      <w:bookmarkEnd w:id="1"/>
    </w:p>
    <w:p w14:paraId="30442AEC" w14:textId="036641D5" w:rsidR="00B60D39" w:rsidRDefault="00000000">
      <w:r>
        <w:t>Actualmente gran parte de la información se administra mediante formatos físicos y archivos de Excel. Esto genera duplicidad de información, dificultad para consultar historiales, dependencia de personas específicas, riesgo de pérdida de datos,</w:t>
      </w:r>
      <w:r w:rsidR="00D30201">
        <w:t xml:space="preserve"> mayor vulnerabilidad en la manipulación de datos,</w:t>
      </w:r>
      <w:r>
        <w:t xml:space="preserve"> poca trazabilidad de los cambios realizados y un mayor tiempo para registrar o localizar información relevante.</w:t>
      </w:r>
    </w:p>
    <w:p w14:paraId="422F66EB" w14:textId="77777777" w:rsidR="00B60D39" w:rsidRDefault="00000000">
      <w:pPr>
        <w:pStyle w:val="Ttulo1"/>
      </w:pPr>
      <w:bookmarkStart w:id="2" w:name="_Toc236442641"/>
      <w:r>
        <w:t>3. Objetivo general</w:t>
      </w:r>
      <w:bookmarkEnd w:id="2"/>
    </w:p>
    <w:p w14:paraId="2F8C0E47" w14:textId="77777777" w:rsidR="00B60D39" w:rsidRDefault="00000000">
      <w:r>
        <w:t>Desarrollar una aplicación web que permita gestionar de manera eficiente, segura y centralizada la información de la Sección de Máquinas, reduciendo procesos manuales y mejorando el control operativo y administrativo.</w:t>
      </w:r>
    </w:p>
    <w:p w14:paraId="2B0C8985" w14:textId="77777777" w:rsidR="00B60D39" w:rsidRDefault="00000000">
      <w:pPr>
        <w:pStyle w:val="Ttulo1"/>
      </w:pPr>
      <w:bookmarkStart w:id="3" w:name="_Toc236442642"/>
      <w:r>
        <w:t>4. Objetivos específicos</w:t>
      </w:r>
      <w:bookmarkEnd w:id="3"/>
    </w:p>
    <w:p w14:paraId="1B0470FC" w14:textId="77777777" w:rsidR="00B60D39" w:rsidRDefault="00000000">
      <w:pPr>
        <w:pStyle w:val="Listaconvietas"/>
      </w:pPr>
      <w:r>
        <w:t>Digitalizar los registros actualmente llevados en papel y Excel.</w:t>
      </w:r>
    </w:p>
    <w:p w14:paraId="146F39D5" w14:textId="77777777" w:rsidR="00B60D39" w:rsidRDefault="00000000">
      <w:pPr>
        <w:pStyle w:val="Listaconvietas"/>
      </w:pPr>
      <w:r>
        <w:t>Centralizar toda la información en una única plataforma.</w:t>
      </w:r>
    </w:p>
    <w:p w14:paraId="0A0A6265" w14:textId="77777777" w:rsidR="00B60D39" w:rsidRDefault="00000000">
      <w:pPr>
        <w:pStyle w:val="Listaconvietas"/>
      </w:pPr>
      <w:r>
        <w:t>Registrar el historial de mantenimientos e intervenciones.</w:t>
      </w:r>
    </w:p>
    <w:p w14:paraId="4B6D7124" w14:textId="77777777" w:rsidR="00B60D39" w:rsidRDefault="00000000">
      <w:pPr>
        <w:pStyle w:val="Listaconvietas"/>
      </w:pPr>
      <w:r>
        <w:t>Implementar autenticación y control de acceso por roles.</w:t>
      </w:r>
    </w:p>
    <w:p w14:paraId="409A519D" w14:textId="77777777" w:rsidR="00B60D39" w:rsidRDefault="00000000">
      <w:pPr>
        <w:pStyle w:val="Listaconvietas"/>
      </w:pPr>
      <w:r>
        <w:t>Disponer de reportes para apoyar la toma de decisiones.</w:t>
      </w:r>
    </w:p>
    <w:p w14:paraId="7B39BE36" w14:textId="77777777" w:rsidR="00B60D39" w:rsidRDefault="00000000">
      <w:pPr>
        <w:pStyle w:val="Listaconvietas"/>
      </w:pPr>
      <w:r>
        <w:t>Garantizar la trazabilidad mediante auditoría de cambios.</w:t>
      </w:r>
    </w:p>
    <w:p w14:paraId="71431713" w14:textId="77777777" w:rsidR="00B60D39" w:rsidRDefault="00000000">
      <w:pPr>
        <w:pStyle w:val="Listaconvietas"/>
      </w:pPr>
      <w:r>
        <w:t>Diseñar una arquitectura preparada para crecer en el futuro.</w:t>
      </w:r>
    </w:p>
    <w:p w14:paraId="35D91EAD" w14:textId="77777777" w:rsidR="00B60D39" w:rsidRDefault="00000000">
      <w:pPr>
        <w:pStyle w:val="Ttulo1"/>
      </w:pPr>
      <w:bookmarkStart w:id="4" w:name="_Toc236442643"/>
      <w:r>
        <w:t>5. Alcance de la versión 1.0</w:t>
      </w:r>
      <w:bookmarkEnd w:id="4"/>
    </w:p>
    <w:p w14:paraId="657AA68A" w14:textId="77777777" w:rsidR="00B60D39" w:rsidRDefault="00000000">
      <w:r>
        <w:t>La primera versión estará enfocada exclusivamente en la Sección de Máquinas. Incluirá la gestión de usuarios del módulo, vehículos, inventario, herramientas, equipos, mantenimientos, inspecciones o checklists, reportes y auditoría. No incluirá inicialmente módulos de APH, Administración ni Servicios Generales.</w:t>
      </w:r>
    </w:p>
    <w:p w14:paraId="2D53F837" w14:textId="77777777" w:rsidR="00B60D39" w:rsidRDefault="00000000">
      <w:pPr>
        <w:pStyle w:val="Ttulo1"/>
      </w:pPr>
      <w:bookmarkStart w:id="5" w:name="_Toc236442644"/>
      <w:r>
        <w:lastRenderedPageBreak/>
        <w:t>6. Beneficios esperados</w:t>
      </w:r>
      <w:bookmarkEnd w:id="5"/>
    </w:p>
    <w:p w14:paraId="09662808" w14:textId="77777777" w:rsidR="00B60D39" w:rsidRDefault="00000000">
      <w:pPr>
        <w:pStyle w:val="Listaconvietas"/>
      </w:pPr>
      <w:r>
        <w:t>Disminución del uso de papel.</w:t>
      </w:r>
    </w:p>
    <w:p w14:paraId="2F1A6A6A" w14:textId="77777777" w:rsidR="00B60D39" w:rsidRDefault="00000000">
      <w:pPr>
        <w:pStyle w:val="Listaconvietas"/>
      </w:pPr>
      <w:r>
        <w:t>Consulta rápida del historial de información.</w:t>
      </w:r>
    </w:p>
    <w:p w14:paraId="23711E21" w14:textId="77777777" w:rsidR="00B60D39" w:rsidRDefault="00000000">
      <w:pPr>
        <w:pStyle w:val="Listaconvietas"/>
      </w:pPr>
      <w:r>
        <w:t>Mayor control sobre inventarios y recursos.</w:t>
      </w:r>
    </w:p>
    <w:p w14:paraId="459DA59D" w14:textId="77777777" w:rsidR="00B60D39" w:rsidRDefault="00000000">
      <w:pPr>
        <w:pStyle w:val="Listaconvietas"/>
      </w:pPr>
      <w:r>
        <w:t>Información disponible desde cualquier equipo autorizado.</w:t>
      </w:r>
    </w:p>
    <w:p w14:paraId="4BE758C4" w14:textId="77777777" w:rsidR="00B60D39" w:rsidRDefault="00000000">
      <w:pPr>
        <w:pStyle w:val="Listaconvietas"/>
      </w:pPr>
      <w:r>
        <w:t>Reducción del riesgo de pérdida de información.</w:t>
      </w:r>
    </w:p>
    <w:p w14:paraId="05454427" w14:textId="77777777" w:rsidR="00B60D39" w:rsidRDefault="00000000">
      <w:pPr>
        <w:pStyle w:val="Listaconvietas"/>
      </w:pPr>
      <w:r>
        <w:t>Base tecnológica para una futura intranet institucional.</w:t>
      </w:r>
    </w:p>
    <w:p w14:paraId="4D5443B0" w14:textId="77777777" w:rsidR="00B60D39" w:rsidRDefault="00000000">
      <w:pPr>
        <w:pStyle w:val="Ttulo1"/>
      </w:pPr>
      <w:bookmarkStart w:id="6" w:name="_Toc236442645"/>
      <w:r>
        <w:t>7. Tecnologías propuestas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60D39" w14:paraId="0DA34CC7" w14:textId="77777777">
        <w:tc>
          <w:tcPr>
            <w:tcW w:w="4320" w:type="dxa"/>
          </w:tcPr>
          <w:p w14:paraId="34B5A7A1" w14:textId="77777777" w:rsidR="00B60D39" w:rsidRDefault="00000000">
            <w:r>
              <w:t>Componente</w:t>
            </w:r>
          </w:p>
        </w:tc>
        <w:tc>
          <w:tcPr>
            <w:tcW w:w="4320" w:type="dxa"/>
          </w:tcPr>
          <w:p w14:paraId="37ECAC85" w14:textId="77777777" w:rsidR="00B60D39" w:rsidRDefault="00000000">
            <w:r>
              <w:t>Tecnología</w:t>
            </w:r>
          </w:p>
        </w:tc>
      </w:tr>
      <w:tr w:rsidR="00B60D39" w14:paraId="2FDCD7B3" w14:textId="77777777">
        <w:tc>
          <w:tcPr>
            <w:tcW w:w="4320" w:type="dxa"/>
          </w:tcPr>
          <w:p w14:paraId="4CC51555" w14:textId="77777777" w:rsidR="00B60D39" w:rsidRDefault="00000000">
            <w:r>
              <w:t>Frontend</w:t>
            </w:r>
          </w:p>
        </w:tc>
        <w:tc>
          <w:tcPr>
            <w:tcW w:w="4320" w:type="dxa"/>
          </w:tcPr>
          <w:p w14:paraId="3FD029B5" w14:textId="77777777" w:rsidR="00B60D39" w:rsidRDefault="00000000">
            <w:r>
              <w:t>React + Vite + TypeScript</w:t>
            </w:r>
          </w:p>
        </w:tc>
      </w:tr>
      <w:tr w:rsidR="00B60D39" w14:paraId="3B3F81EA" w14:textId="77777777">
        <w:tc>
          <w:tcPr>
            <w:tcW w:w="4320" w:type="dxa"/>
          </w:tcPr>
          <w:p w14:paraId="464BCACA" w14:textId="77777777" w:rsidR="00B60D39" w:rsidRDefault="00000000">
            <w:r>
              <w:t>Backend</w:t>
            </w:r>
          </w:p>
        </w:tc>
        <w:tc>
          <w:tcPr>
            <w:tcW w:w="4320" w:type="dxa"/>
          </w:tcPr>
          <w:p w14:paraId="64AF7C46" w14:textId="77777777" w:rsidR="00B60D39" w:rsidRDefault="00000000">
            <w:r>
              <w:t>Spring Boot 3 (Java 21)</w:t>
            </w:r>
          </w:p>
        </w:tc>
      </w:tr>
      <w:tr w:rsidR="00B60D39" w14:paraId="56C336E1" w14:textId="77777777">
        <w:tc>
          <w:tcPr>
            <w:tcW w:w="4320" w:type="dxa"/>
          </w:tcPr>
          <w:p w14:paraId="0E67CAD9" w14:textId="77777777" w:rsidR="00B60D39" w:rsidRDefault="00000000">
            <w:r>
              <w:t>Base de datos</w:t>
            </w:r>
          </w:p>
        </w:tc>
        <w:tc>
          <w:tcPr>
            <w:tcW w:w="4320" w:type="dxa"/>
          </w:tcPr>
          <w:p w14:paraId="3EDD9C55" w14:textId="77777777" w:rsidR="00B60D39" w:rsidRDefault="00000000">
            <w:r>
              <w:t>PostgreSQL</w:t>
            </w:r>
          </w:p>
        </w:tc>
      </w:tr>
      <w:tr w:rsidR="00B60D39" w14:paraId="28ABC929" w14:textId="77777777">
        <w:tc>
          <w:tcPr>
            <w:tcW w:w="4320" w:type="dxa"/>
          </w:tcPr>
          <w:p w14:paraId="1A1D32F4" w14:textId="77777777" w:rsidR="00B60D39" w:rsidRDefault="00000000">
            <w:r>
              <w:t>Seguridad</w:t>
            </w:r>
          </w:p>
        </w:tc>
        <w:tc>
          <w:tcPr>
            <w:tcW w:w="4320" w:type="dxa"/>
          </w:tcPr>
          <w:p w14:paraId="6D386C9E" w14:textId="77777777" w:rsidR="00B60D39" w:rsidRDefault="00000000">
            <w:r>
              <w:t>Spring Security + JWT</w:t>
            </w:r>
          </w:p>
        </w:tc>
      </w:tr>
      <w:tr w:rsidR="00B60D39" w14:paraId="7A704797" w14:textId="77777777">
        <w:tc>
          <w:tcPr>
            <w:tcW w:w="4320" w:type="dxa"/>
          </w:tcPr>
          <w:p w14:paraId="6150E2C3" w14:textId="77777777" w:rsidR="00B60D39" w:rsidRDefault="00000000">
            <w:r>
              <w:t>Migraciones</w:t>
            </w:r>
          </w:p>
        </w:tc>
        <w:tc>
          <w:tcPr>
            <w:tcW w:w="4320" w:type="dxa"/>
          </w:tcPr>
          <w:p w14:paraId="77184DDE" w14:textId="77777777" w:rsidR="00B60D39" w:rsidRDefault="00000000">
            <w:r>
              <w:t>Flyway</w:t>
            </w:r>
          </w:p>
        </w:tc>
      </w:tr>
      <w:tr w:rsidR="00B60D39" w14:paraId="3868C4FB" w14:textId="77777777">
        <w:tc>
          <w:tcPr>
            <w:tcW w:w="4320" w:type="dxa"/>
          </w:tcPr>
          <w:p w14:paraId="40775521" w14:textId="77777777" w:rsidR="00B60D39" w:rsidRDefault="00000000">
            <w:r>
              <w:t>Documentación API</w:t>
            </w:r>
          </w:p>
        </w:tc>
        <w:tc>
          <w:tcPr>
            <w:tcW w:w="4320" w:type="dxa"/>
          </w:tcPr>
          <w:p w14:paraId="3D09B4C5" w14:textId="77777777" w:rsidR="00B60D39" w:rsidRDefault="00000000">
            <w:r>
              <w:t>OpenAPI / Swagger</w:t>
            </w:r>
          </w:p>
        </w:tc>
      </w:tr>
      <w:tr w:rsidR="00B60D39" w14:paraId="7CDCE0E3" w14:textId="77777777">
        <w:tc>
          <w:tcPr>
            <w:tcW w:w="4320" w:type="dxa"/>
          </w:tcPr>
          <w:p w14:paraId="26599BBD" w14:textId="77777777" w:rsidR="00B60D39" w:rsidRDefault="00000000">
            <w:r>
              <w:t>Control de versiones</w:t>
            </w:r>
          </w:p>
        </w:tc>
        <w:tc>
          <w:tcPr>
            <w:tcW w:w="4320" w:type="dxa"/>
          </w:tcPr>
          <w:p w14:paraId="56B8713C" w14:textId="77777777" w:rsidR="00B60D39" w:rsidRDefault="00000000">
            <w:r>
              <w:t>Git + GitHub</w:t>
            </w:r>
          </w:p>
        </w:tc>
      </w:tr>
    </w:tbl>
    <w:p w14:paraId="40AC595A" w14:textId="77777777" w:rsidR="00B60D39" w:rsidRDefault="00000000">
      <w:pPr>
        <w:pStyle w:val="Ttulo1"/>
      </w:pPr>
      <w:bookmarkStart w:id="7" w:name="_Toc236442646"/>
      <w:r>
        <w:t>8. Visión a futuro</w:t>
      </w:r>
      <w:bookmarkEnd w:id="7"/>
    </w:p>
    <w:p w14:paraId="2EECB953" w14:textId="5D4B46D4" w:rsidR="00B60D39" w:rsidRDefault="00000000">
      <w:r>
        <w:t>SIG</w:t>
      </w:r>
      <w:r w:rsidR="00C079E2">
        <w:t>MA</w:t>
      </w:r>
      <w:r>
        <w:t xml:space="preserve"> será diseñado con una arquitectura modular para permitir que, en futuras versiones, se integren nuevos módulos pertenecientes a otras secciones de la compañía (APH, Administración, Servicios Generales, entre otras), convirtiéndose progresivamente en la intranet institucional de la Compañía de Bomberos Voluntarios N.°120.</w:t>
      </w:r>
    </w:p>
    <w:p w14:paraId="4A8E60A5" w14:textId="77777777" w:rsidR="00B60D39" w:rsidRDefault="00000000">
      <w:pPr>
        <w:pStyle w:val="Ttulo1"/>
      </w:pPr>
      <w:bookmarkStart w:id="8" w:name="_Toc236442647"/>
      <w:r>
        <w:t>9. Criterios de calidad</w:t>
      </w:r>
      <w:bookmarkEnd w:id="8"/>
    </w:p>
    <w:p w14:paraId="531E7C52" w14:textId="77777777" w:rsidR="00B60D39" w:rsidRDefault="00000000">
      <w:pPr>
        <w:pStyle w:val="Listaconvietas"/>
      </w:pPr>
      <w:r>
        <w:t>Alta disponibilidad y estabilidad.</w:t>
      </w:r>
    </w:p>
    <w:p w14:paraId="53944296" w14:textId="77777777" w:rsidR="00B60D39" w:rsidRDefault="00000000">
      <w:pPr>
        <w:pStyle w:val="Listaconvietas"/>
      </w:pPr>
      <w:r>
        <w:t>Seguridad basada en roles y autenticación.</w:t>
      </w:r>
    </w:p>
    <w:p w14:paraId="79CB4470" w14:textId="77777777" w:rsidR="00B60D39" w:rsidRDefault="00000000">
      <w:pPr>
        <w:pStyle w:val="Listaconvietas"/>
      </w:pPr>
      <w:r>
        <w:t>Tiempo de respuesta rápido.</w:t>
      </w:r>
    </w:p>
    <w:p w14:paraId="060D75A0" w14:textId="77777777" w:rsidR="00B60D39" w:rsidRDefault="00000000">
      <w:pPr>
        <w:pStyle w:val="Listaconvietas"/>
      </w:pPr>
      <w:r>
        <w:t>Facilidad de mantenimiento.</w:t>
      </w:r>
    </w:p>
    <w:p w14:paraId="4D663532" w14:textId="77777777" w:rsidR="00B60D39" w:rsidRDefault="00000000">
      <w:pPr>
        <w:pStyle w:val="Listaconvietas"/>
      </w:pPr>
      <w:r>
        <w:t>Código y documentación preparados para continuidad del proyecto.</w:t>
      </w:r>
    </w:p>
    <w:sectPr w:rsidR="00B60D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6377218">
    <w:abstractNumId w:val="8"/>
  </w:num>
  <w:num w:numId="2" w16cid:durableId="78066068">
    <w:abstractNumId w:val="6"/>
  </w:num>
  <w:num w:numId="3" w16cid:durableId="253975923">
    <w:abstractNumId w:val="5"/>
  </w:num>
  <w:num w:numId="4" w16cid:durableId="16809719">
    <w:abstractNumId w:val="4"/>
  </w:num>
  <w:num w:numId="5" w16cid:durableId="1173178281">
    <w:abstractNumId w:val="7"/>
  </w:num>
  <w:num w:numId="6" w16cid:durableId="641236618">
    <w:abstractNumId w:val="3"/>
  </w:num>
  <w:num w:numId="7" w16cid:durableId="682972820">
    <w:abstractNumId w:val="2"/>
  </w:num>
  <w:num w:numId="8" w16cid:durableId="865562375">
    <w:abstractNumId w:val="1"/>
  </w:num>
  <w:num w:numId="9" w16cid:durableId="45379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477FC"/>
    <w:rsid w:val="00B60D39"/>
    <w:rsid w:val="00C079E2"/>
    <w:rsid w:val="00CB0664"/>
    <w:rsid w:val="00D30201"/>
    <w:rsid w:val="00F173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50A58E5"/>
  <w14:defaultImageDpi w14:val="330"/>
  <w15:docId w15:val="{9C5AEAE2-61D1-4689-8A72-B927E1820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D3020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302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641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 Cano</cp:lastModifiedBy>
  <cp:revision>4</cp:revision>
  <dcterms:created xsi:type="dcterms:W3CDTF">2013-12-23T23:15:00Z</dcterms:created>
  <dcterms:modified xsi:type="dcterms:W3CDTF">2026-10-12T17:36:00Z</dcterms:modified>
  <cp:category/>
</cp:coreProperties>
</file>