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2DB5" w14:textId="77777777" w:rsidR="009E5BDB" w:rsidRDefault="004B0DBE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9E5BDB" w:rsidRDefault="009E5BDB">
      <w:pPr>
        <w:pStyle w:val="Brdtext"/>
        <w:rPr>
          <w:b/>
          <w:bCs/>
          <w:sz w:val="22"/>
          <w:szCs w:val="22"/>
        </w:rPr>
      </w:pPr>
    </w:p>
    <w:p w14:paraId="2DDA6D4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 och arbetsmetod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viktiga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7940B00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>r ni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organisation och kommunikationsplan.</w:t>
      </w:r>
    </w:p>
    <w:p w14:paraId="637E910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tas till alla gruppmedlemmars synpunkter och ö</w:t>
      </w:r>
      <w:proofErr w:type="spellStart"/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proofErr w:type="spellEnd"/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75AD4FC7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Vad ska ni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</w:p>
    <w:p w14:paraId="1D76F3F0" w14:textId="12B01209" w:rsidR="003D6D32" w:rsidRP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  <w:lang w:val="sv-SE"/>
        </w:rPr>
      </w:pPr>
      <w:r>
        <w:rPr>
          <w:rFonts w:ascii="Calibri" w:eastAsia="Calibri" w:hAnsi="Calibri" w:cs="Calibri"/>
          <w:b/>
          <w:sz w:val="20"/>
          <w:szCs w:val="20"/>
          <w:lang w:val="sv-SE"/>
        </w:rPr>
        <w:t xml:space="preserve">Göra ett spel i p5 med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sv-SE"/>
        </w:rPr>
        <w:t>oop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sv-SE"/>
        </w:rPr>
        <w:t xml:space="preserve"> i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sv-SE"/>
        </w:rPr>
        <w:t>typescript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sv-SE"/>
        </w:rPr>
        <w:t>.</w:t>
      </w:r>
      <w:r w:rsidRPr="003D6D32">
        <w:rPr>
          <w:rFonts w:ascii="Calibri" w:eastAsia="Calibri" w:hAnsi="Calibri" w:cs="Calibri"/>
          <w:b/>
          <w:sz w:val="20"/>
          <w:szCs w:val="20"/>
          <w:lang w:val="sv-SE"/>
        </w:rPr>
        <w:tab/>
      </w:r>
      <w:r w:rsidRPr="003D6D32">
        <w:rPr>
          <w:rFonts w:ascii="Calibri" w:eastAsia="Calibri" w:hAnsi="Calibri" w:cs="Calibri"/>
          <w:b/>
          <w:sz w:val="20"/>
          <w:szCs w:val="20"/>
          <w:lang w:val="sv-SE"/>
        </w:rPr>
        <w:tab/>
      </w:r>
    </w:p>
    <w:p w14:paraId="1D22D0D5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</w:p>
    <w:p w14:paraId="7F4A2342" w14:textId="6FE5AE2E" w:rsid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Delmål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</w:t>
      </w:r>
    </w:p>
    <w:p w14:paraId="244E6E2E" w14:textId="4E9B28FD" w:rsidR="003D6D32" w:rsidRDefault="003D6D32" w:rsidP="003D6D32">
      <w:pPr>
        <w:pStyle w:val="Brdtext"/>
        <w:numPr>
          <w:ilvl w:val="0"/>
          <w:numId w:val="9"/>
        </w:numPr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Projektplan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måndag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16/12</w:t>
      </w:r>
    </w:p>
    <w:p w14:paraId="595801E3" w14:textId="63201F3C" w:rsidR="003D6D32" w:rsidRDefault="003D6D32" w:rsidP="003D6D32">
      <w:pPr>
        <w:pStyle w:val="Brdtext"/>
        <w:numPr>
          <w:ilvl w:val="0"/>
          <w:numId w:val="9"/>
        </w:numPr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Mellandagsavstämning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27/12</w:t>
      </w:r>
    </w:p>
    <w:p w14:paraId="5F4487F1" w14:textId="44D06367" w:rsidR="003D6D32" w:rsidRPr="003D6D32" w:rsidRDefault="003D6D32" w:rsidP="003D6D32">
      <w:pPr>
        <w:pStyle w:val="Brdtext"/>
        <w:numPr>
          <w:ilvl w:val="0"/>
          <w:numId w:val="9"/>
        </w:num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Deadline 8/1. Vi vill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skicka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senast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16:00</w:t>
      </w:r>
    </w:p>
    <w:p w14:paraId="45425060" w14:textId="5BB23B71" w:rsidR="009E5BDB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09823A91" w14:textId="732DCE01" w:rsidR="003D6D32" w:rsidRP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Vi har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beslutat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distribuera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arbetsuppgifterna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DF5BA9">
        <w:rPr>
          <w:rFonts w:ascii="Calibri" w:eastAsia="Calibri" w:hAnsi="Calibri" w:cs="Calibri"/>
          <w:b/>
          <w:sz w:val="20"/>
          <w:szCs w:val="20"/>
        </w:rPr>
        <w:t>när</w:t>
      </w:r>
      <w:proofErr w:type="spellEnd"/>
      <w:r w:rsidR="00DF5BA9">
        <w:rPr>
          <w:rFonts w:ascii="Calibri" w:eastAsia="Calibri" w:hAnsi="Calibri" w:cs="Calibri"/>
          <w:b/>
          <w:sz w:val="20"/>
          <w:szCs w:val="20"/>
        </w:rPr>
        <w:t xml:space="preserve"> vi </w:t>
      </w:r>
      <w:proofErr w:type="spellStart"/>
      <w:r w:rsidR="00DF5BA9">
        <w:rPr>
          <w:rFonts w:ascii="Calibri" w:eastAsia="Calibri" w:hAnsi="Calibri" w:cs="Calibri"/>
          <w:b/>
          <w:sz w:val="20"/>
          <w:szCs w:val="20"/>
        </w:rPr>
        <w:t>bestämt</w:t>
      </w:r>
      <w:proofErr w:type="spellEnd"/>
      <w:r w:rsidR="00DF5BA9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DF5BA9">
        <w:rPr>
          <w:rFonts w:ascii="Calibri" w:eastAsia="Calibri" w:hAnsi="Calibri" w:cs="Calibri"/>
          <w:b/>
          <w:sz w:val="20"/>
          <w:szCs w:val="20"/>
        </w:rPr>
        <w:t>upplägget</w:t>
      </w:r>
      <w:proofErr w:type="spellEnd"/>
      <w:r w:rsidR="00DF5BA9">
        <w:rPr>
          <w:rFonts w:ascii="Calibri" w:eastAsia="Calibri" w:hAnsi="Calibri" w:cs="Calibri"/>
          <w:b/>
          <w:sz w:val="20"/>
          <w:szCs w:val="20"/>
        </w:rPr>
        <w:t xml:space="preserve"> på </w:t>
      </w:r>
      <w:proofErr w:type="spellStart"/>
      <w:r w:rsidR="00DF5BA9">
        <w:rPr>
          <w:rFonts w:ascii="Calibri" w:eastAsia="Calibri" w:hAnsi="Calibri" w:cs="Calibri"/>
          <w:b/>
          <w:sz w:val="20"/>
          <w:szCs w:val="20"/>
        </w:rPr>
        <w:t>spelet</w:t>
      </w:r>
      <w:proofErr w:type="spellEnd"/>
      <w:r w:rsidR="00DF5BA9">
        <w:rPr>
          <w:rFonts w:ascii="Calibri" w:eastAsia="Calibri" w:hAnsi="Calibri" w:cs="Calibri"/>
          <w:b/>
          <w:sz w:val="20"/>
          <w:szCs w:val="20"/>
        </w:rPr>
        <w:t>.</w:t>
      </w:r>
    </w:p>
    <w:p w14:paraId="154E7E26" w14:textId="77777777" w:rsidR="003D6D32" w:rsidRDefault="003D6D32" w:rsidP="4538071E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A39BBE3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3F44FC44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trä</w:t>
      </w:r>
      <w:r>
        <w:rPr>
          <w:rFonts w:ascii="Calibri" w:eastAsia="Calibri" w:hAnsi="Calibri" w:cs="Calibri"/>
          <w:sz w:val="20"/>
          <w:szCs w:val="20"/>
          <w:lang w:val="it-IT"/>
        </w:rPr>
        <w:t>ffas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2EAD6AA4" w14:textId="1C4C56CE" w:rsidR="009E5BDB" w:rsidRDefault="00DF5BA9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Vi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schemalagda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skoldagar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Utöver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ska man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kontinuerligt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teams-chatten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vardagar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och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vara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tillgänglig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för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bestämmande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eventuella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.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37AACBF7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it-IT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r/hur kommunicerar ni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andra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mejl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telefon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mm.</w:t>
      </w:r>
    </w:p>
    <w:p w14:paraId="0BAE6EFB" w14:textId="7B9ED719" w:rsidR="009E5BDB" w:rsidRDefault="00DF5BA9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Teams-chatt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eventuellt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röstsamtal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 på teams.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11E7A168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</w:p>
    <w:p w14:paraId="44384089" w14:textId="2E2CB96D" w:rsidR="009E5BDB" w:rsidRPr="00DF5BA9" w:rsidRDefault="00DF5BA9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fattas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tillsammans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. Om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oenigheter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skulle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uppstå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är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majoriteten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som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avgör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.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72A3D3EC" w14:textId="04D2578E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1475849B" w14:textId="6052541C" w:rsidR="000A1CE5" w:rsidRPr="000A1CE5" w:rsidRDefault="000A1CE5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Dokument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läggs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GitHub 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respektive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issue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eller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skickas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via Teams. Vi har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också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google doc som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kan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redigera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. </w:t>
      </w:r>
    </w:p>
    <w:p w14:paraId="0D0B940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51719627" w14:textId="0D9A4A29" w:rsidR="000A1CE5" w:rsidRP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0A1CE5">
        <w:rPr>
          <w:rFonts w:ascii="Calibri" w:eastAsia="Calibri" w:hAnsi="Calibri" w:cs="Calibri"/>
          <w:b/>
          <w:sz w:val="20"/>
          <w:szCs w:val="20"/>
        </w:rPr>
        <w:t>Nej</w:t>
      </w:r>
    </w:p>
    <w:p w14:paraId="0593BA13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21CFEED4" w14:textId="410A0858" w:rsid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Inte än</w:t>
      </w:r>
    </w:p>
    <w:p w14:paraId="05A4E19A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Ska ni växla formella roller eller behålla samma under hela projektets gång? </w:t>
      </w:r>
    </w:p>
    <w:p w14:paraId="38EEDCD4" w14:textId="49636A04" w:rsid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Inga definierade roller</w:t>
      </w:r>
    </w:p>
    <w:p w14:paraId="0E27B00A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4B94D5A5" w14:textId="70A16B5A" w:rsidR="009E5BDB" w:rsidRDefault="000A1CE5" w:rsidP="00EA6BE1">
      <w:pPr>
        <w:pStyle w:val="Brdtext"/>
        <w:spacing w:line="276" w:lineRule="auto"/>
        <w:ind w:left="130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Vi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gemensamma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genom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kommunicera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varandra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Majoritet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avgör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. </w:t>
      </w:r>
    </w:p>
    <w:p w14:paraId="2B4D9C5B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B742B25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12A80D5A" w14:textId="6F526B56" w:rsidR="00EA6BE1" w:rsidRDefault="00EA6BE1" w:rsidP="00EA6BE1">
      <w:pPr>
        <w:pStyle w:val="Brdtext"/>
        <w:numPr>
          <w:ilvl w:val="0"/>
          <w:numId w:val="10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Övrigt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9678E75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64D0C876" w14:textId="2552A3C1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Akademisk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kvart</w:t>
      </w:r>
      <w:proofErr w:type="spellEnd"/>
    </w:p>
    <w:p w14:paraId="6E60E1C0" w14:textId="6C51015F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-Om man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issue är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viktigt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flytta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den i GitHub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också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så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har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koll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vad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jobbar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med. </w:t>
      </w:r>
    </w:p>
    <w:p w14:paraId="7AAE8A94" w14:textId="511E56AC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8A74C48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5414E02E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9E5BDB" w:rsidRDefault="004B0DBE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>5. Nä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 Projektledaren har ansvar för att SNABBT lö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ll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er mer, samt att ni ökar fö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>Med andra ord - prova nya utmaningar och fö</w:t>
      </w:r>
      <w:proofErr w:type="spellStart"/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4B99056E" w14:textId="77777777" w:rsidTr="2C7A1B9E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24F9B169" w:rsidR="009E5BDB" w:rsidRDefault="009B534F">
            <w:r>
              <w:t>Flowergrow</w:t>
            </w:r>
            <w:bookmarkStart w:id="0" w:name="_GoBack"/>
            <w:bookmarkEnd w:id="0"/>
          </w:p>
        </w:tc>
      </w:tr>
    </w:tbl>
    <w:p w14:paraId="4DDBEF00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E5BDB" w14:paraId="0DA38697" w14:textId="77777777" w:rsidTr="2C7A1B9E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9E5BDB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47E8AF23" w:rsidR="009E5BDB" w:rsidRDefault="00182404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 xml:space="preserve">                                                             </w:t>
            </w:r>
            <w:r w:rsidR="003D6D32"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2019-12-12</w:t>
            </w:r>
          </w:p>
        </w:tc>
      </w:tr>
    </w:tbl>
    <w:p w14:paraId="0FB78278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 en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0562CB0E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014D41D1" w:rsidR="009E5BDB" w:rsidRDefault="00182404" w:rsidP="00182404">
            <w:proofErr w:type="spellStart"/>
            <w:r>
              <w:t>Ingen</w:t>
            </w:r>
            <w:proofErr w:type="spellEnd"/>
            <w:r>
              <w:t xml:space="preserve"> </w:t>
            </w:r>
            <w:proofErr w:type="spellStart"/>
            <w:r>
              <w:t>utsedd</w:t>
            </w:r>
            <w:proofErr w:type="spellEnd"/>
            <w:r>
              <w:t xml:space="preserve"> </w:t>
            </w:r>
            <w:proofErr w:type="spellStart"/>
            <w:r>
              <w:t>projektledare</w:t>
            </w:r>
            <w:proofErr w:type="spellEnd"/>
            <w:r>
              <w:t xml:space="preserve">.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gruppmedlemmar</w:t>
            </w:r>
            <w:proofErr w:type="spellEnd"/>
            <w:r>
              <w:t xml:space="preserve"> har </w:t>
            </w:r>
            <w:proofErr w:type="spellStart"/>
            <w:r>
              <w:t>ett</w:t>
            </w:r>
            <w:proofErr w:type="spellEnd"/>
            <w:r>
              <w:t xml:space="preserve"> </w:t>
            </w:r>
            <w:proofErr w:type="spellStart"/>
            <w:r>
              <w:t>huvudansvar</w:t>
            </w:r>
            <w:proofErr w:type="spellEnd"/>
            <w:r>
              <w:t xml:space="preserve"> </w:t>
            </w:r>
            <w:proofErr w:type="spellStart"/>
            <w:r>
              <w:t>över</w:t>
            </w:r>
            <w:proofErr w:type="spellEnd"/>
            <w:r>
              <w:t xml:space="preserve"> en </w:t>
            </w:r>
            <w:proofErr w:type="spellStart"/>
            <w:r>
              <w:t>specifik</w:t>
            </w:r>
            <w:proofErr w:type="spellEnd"/>
            <w:r>
              <w:t xml:space="preserve"> del av </w:t>
            </w:r>
            <w:proofErr w:type="spellStart"/>
            <w:r>
              <w:t>uppgiften</w:t>
            </w:r>
            <w:proofErr w:type="spellEnd"/>
            <w:r>
              <w:t xml:space="preserve"> (se </w:t>
            </w:r>
            <w:proofErr w:type="spellStart"/>
            <w:r>
              <w:t>nedan</w:t>
            </w:r>
            <w:proofErr w:type="spellEnd"/>
            <w:r>
              <w:t xml:space="preserve">). </w:t>
            </w:r>
            <w:proofErr w:type="spellStart"/>
            <w:r>
              <w:t>Möten</w:t>
            </w:r>
            <w:proofErr w:type="spellEnd"/>
            <w:r>
              <w:t xml:space="preserve"> </w:t>
            </w:r>
            <w:proofErr w:type="spellStart"/>
            <w:r>
              <w:t>äger</w:t>
            </w:r>
            <w:proofErr w:type="spellEnd"/>
            <w:r>
              <w:t xml:space="preserve"> rum </w:t>
            </w:r>
            <w:proofErr w:type="spellStart"/>
            <w:r>
              <w:t>där</w:t>
            </w:r>
            <w:proofErr w:type="spellEnd"/>
            <w:r>
              <w:t xml:space="preserve"> </w:t>
            </w:r>
            <w:proofErr w:type="spellStart"/>
            <w:r>
              <w:t>varje</w:t>
            </w:r>
            <w:proofErr w:type="spellEnd"/>
            <w:r>
              <w:t xml:space="preserve"> </w:t>
            </w:r>
            <w:proofErr w:type="spellStart"/>
            <w:r>
              <w:t>medlem</w:t>
            </w:r>
            <w:proofErr w:type="spellEnd"/>
            <w:r>
              <w:t xml:space="preserve"> </w:t>
            </w:r>
            <w:proofErr w:type="spellStart"/>
            <w:r>
              <w:t>presenterar</w:t>
            </w:r>
            <w:proofErr w:type="spellEnd"/>
            <w:r>
              <w:t xml:space="preserve"> sin del </w:t>
            </w:r>
            <w:proofErr w:type="spellStart"/>
            <w:r>
              <w:t>och</w:t>
            </w:r>
            <w:proofErr w:type="spellEnd"/>
            <w:r>
              <w:t xml:space="preserve"> </w:t>
            </w:r>
            <w:proofErr w:type="spellStart"/>
            <w:r>
              <w:t>resten</w:t>
            </w:r>
            <w:proofErr w:type="spellEnd"/>
            <w:r>
              <w:t xml:space="preserve"> av </w:t>
            </w:r>
            <w:proofErr w:type="spellStart"/>
            <w:r>
              <w:t>gruppen</w:t>
            </w:r>
            <w:proofErr w:type="spellEnd"/>
            <w:r>
              <w:t xml:space="preserve"> </w:t>
            </w:r>
            <w:proofErr w:type="spellStart"/>
            <w:r>
              <w:t>ger</w:t>
            </w:r>
            <w:proofErr w:type="spellEnd"/>
            <w:r>
              <w:t xml:space="preserve"> feedback </w:t>
            </w:r>
            <w:proofErr w:type="spellStart"/>
            <w:r>
              <w:t>och</w:t>
            </w:r>
            <w:proofErr w:type="spellEnd"/>
            <w:r>
              <w:t xml:space="preserve"> </w:t>
            </w:r>
            <w:proofErr w:type="spellStart"/>
            <w:r>
              <w:t>idéer</w:t>
            </w:r>
            <w:proofErr w:type="spellEnd"/>
            <w:r>
              <w:t xml:space="preserve">. </w:t>
            </w:r>
            <w:proofErr w:type="spellStart"/>
            <w:r w:rsidR="00A30FF2">
              <w:t>Arbetsfördelningen</w:t>
            </w:r>
            <w:proofErr w:type="spellEnd"/>
            <w:r w:rsidR="00A30FF2">
              <w:t xml:space="preserve"> har </w:t>
            </w:r>
            <w:proofErr w:type="spellStart"/>
            <w:r w:rsidR="00A30FF2">
              <w:t>bestämts</w:t>
            </w:r>
            <w:proofErr w:type="spellEnd"/>
            <w:r w:rsidR="00A30FF2">
              <w:t xml:space="preserve"> </w:t>
            </w:r>
            <w:proofErr w:type="spellStart"/>
            <w:r w:rsidR="00A30FF2">
              <w:t>gemensamt</w:t>
            </w:r>
            <w:proofErr w:type="spellEnd"/>
            <w:r w:rsidR="00A30FF2">
              <w:t xml:space="preserve"> i </w:t>
            </w:r>
            <w:proofErr w:type="spellStart"/>
            <w:r w:rsidR="00A30FF2">
              <w:t>gruppen</w:t>
            </w:r>
            <w:proofErr w:type="spellEnd"/>
            <w:r w:rsidR="00A30FF2">
              <w:t>.</w:t>
            </w:r>
          </w:p>
        </w:tc>
      </w:tr>
    </w:tbl>
    <w:p w14:paraId="62EBF3C5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E5BDB" w14:paraId="402773CA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</w:p>
        </w:tc>
      </w:tr>
      <w:tr w:rsidR="009E5BDB" w14:paraId="649841BE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2AF6F9F1" w:rsidR="009E5BDB" w:rsidRDefault="003D6D32">
            <w:r>
              <w:t>Camilla Eriksson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2AACCC65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896A10D" w:rsidR="009E5BDB" w:rsidRDefault="009E5BDB"/>
        </w:tc>
      </w:tr>
      <w:tr w:rsidR="009E5BDB" w14:paraId="18F999B5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1F7DE498" w:rsidR="009E5BDB" w:rsidRDefault="003D6D32">
            <w:r>
              <w:t xml:space="preserve">Markus </w:t>
            </w:r>
            <w:proofErr w:type="spellStart"/>
            <w:r>
              <w:t>Karlsson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3855F9BA" w:rsidR="009E5BDB" w:rsidRDefault="009E5BDB"/>
        </w:tc>
      </w:tr>
      <w:tr w:rsidR="009E5BDB" w14:paraId="5FCD5EC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03CC0B7B" w:rsidR="009E5BDB" w:rsidRDefault="003D6D32">
            <w:r>
              <w:t xml:space="preserve">Anne-Lie </w:t>
            </w:r>
            <w:proofErr w:type="spellStart"/>
            <w:r>
              <w:t>Bäck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504E5C54" w:rsidR="009E5BDB" w:rsidRDefault="009E5BDB"/>
        </w:tc>
      </w:tr>
      <w:tr w:rsidR="009E5BDB" w14:paraId="2598DEE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45E11924" w:rsidR="009E5BDB" w:rsidRDefault="003D6D32">
            <w:r>
              <w:t xml:space="preserve">Lisa </w:t>
            </w:r>
            <w:proofErr w:type="spellStart"/>
            <w:r>
              <w:t>Bengtsson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9E5BDB" w:rsidRDefault="009E5BDB"/>
        </w:tc>
      </w:tr>
      <w:tr w:rsidR="009E5BDB" w14:paraId="78941E47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23B6C50B" w:rsidR="00FF7A2A" w:rsidRPr="002F5E3F" w:rsidRDefault="00FF7A2A" w:rsidP="002F5E3F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Yuri Aguilar Cortez 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E5BDB" w:rsidRDefault="009E5BDB"/>
        </w:tc>
      </w:tr>
      <w:tr w:rsidR="009E5BDB" w14:paraId="29B4EA11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77777777" w:rsidR="009E5BDB" w:rsidRPr="002F5E3F" w:rsidRDefault="009E5BDB" w:rsidP="002F5E3F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9E5BDB" w:rsidRDefault="009E5BDB"/>
        </w:tc>
      </w:tr>
      <w:tr w:rsidR="009E5BDB" w14:paraId="75697EE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E5BDB" w:rsidRDefault="009E5BDB"/>
        </w:tc>
      </w:tr>
      <w:tr w:rsidR="009E5BDB" w14:paraId="44B0A208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E5BDB" w:rsidRDefault="009E5BDB"/>
        </w:tc>
      </w:tr>
      <w:tr w:rsidR="009E5BDB" w14:paraId="2B2B730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9E5BDB" w:rsidRDefault="009E5BDB"/>
        </w:tc>
      </w:tr>
      <w:tr w:rsidR="009E5BDB" w14:paraId="5D36975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E5BDB" w:rsidRDefault="009E5BDB"/>
        </w:tc>
      </w:tr>
      <w:tr w:rsidR="009E5BDB" w14:paraId="4737E36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E5BDB" w:rsidRDefault="009E5BDB"/>
        </w:tc>
      </w:tr>
      <w:tr w:rsidR="009E5BDB" w14:paraId="4B73E58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E5BDB" w:rsidRDefault="009E5BDB"/>
        </w:tc>
      </w:tr>
    </w:tbl>
    <w:p w14:paraId="296FEF7D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9E5BDB" w:rsidRDefault="009E5BDB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E5BDB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8C1D3" w14:textId="77777777" w:rsidR="00DF5BA9" w:rsidRDefault="00DF5BA9">
      <w:r>
        <w:separator/>
      </w:r>
    </w:p>
  </w:endnote>
  <w:endnote w:type="continuationSeparator" w:id="0">
    <w:p w14:paraId="40915315" w14:textId="77777777" w:rsidR="00DF5BA9" w:rsidRDefault="00DF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DF5BA9" w:rsidRDefault="00DF5BA9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3ED1C" w14:textId="77777777" w:rsidR="00DF5BA9" w:rsidRDefault="00DF5BA9">
      <w:r>
        <w:separator/>
      </w:r>
    </w:p>
  </w:footnote>
  <w:footnote w:type="continuationSeparator" w:id="0">
    <w:p w14:paraId="6515096E" w14:textId="77777777" w:rsidR="00DF5BA9" w:rsidRDefault="00DF5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245A" w14:textId="77777777" w:rsidR="00DF5BA9" w:rsidRDefault="00DF5BA9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DF5BA9" w:rsidRDefault="00DF5BA9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E8F"/>
    <w:multiLevelType w:val="hybridMultilevel"/>
    <w:tmpl w:val="1D5A480E"/>
    <w:numStyleLink w:val="Importeradestilen4"/>
  </w:abstractNum>
  <w:abstractNum w:abstractNumId="1" w15:restartNumberingAfterBreak="0">
    <w:nsid w:val="0BA32221"/>
    <w:multiLevelType w:val="hybridMultilevel"/>
    <w:tmpl w:val="1D5A480E"/>
    <w:styleLink w:val="Importeradestilen4"/>
    <w:lvl w:ilvl="0" w:tplc="8D404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4D7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CC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0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69A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44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45C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FA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2D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516405"/>
    <w:multiLevelType w:val="hybridMultilevel"/>
    <w:tmpl w:val="56D49AF2"/>
    <w:numStyleLink w:val="Importeradestilen3"/>
  </w:abstractNum>
  <w:abstractNum w:abstractNumId="3" w15:restartNumberingAfterBreak="0">
    <w:nsid w:val="2720415A"/>
    <w:multiLevelType w:val="hybridMultilevel"/>
    <w:tmpl w:val="9680187E"/>
    <w:styleLink w:val="Importeradestilen1"/>
    <w:lvl w:ilvl="0" w:tplc="181A09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FACA2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2CFBB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2F03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02B15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9CAC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656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2D76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E7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7F23C9"/>
    <w:multiLevelType w:val="hybridMultilevel"/>
    <w:tmpl w:val="B4325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C6172"/>
    <w:multiLevelType w:val="hybridMultilevel"/>
    <w:tmpl w:val="20748BB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50732"/>
    <w:multiLevelType w:val="hybridMultilevel"/>
    <w:tmpl w:val="9680187E"/>
    <w:numStyleLink w:val="Importeradestilen1"/>
  </w:abstractNum>
  <w:abstractNum w:abstractNumId="7" w15:restartNumberingAfterBreak="0">
    <w:nsid w:val="659B4842"/>
    <w:multiLevelType w:val="hybridMultilevel"/>
    <w:tmpl w:val="9E20AC6E"/>
    <w:styleLink w:val="Importeradestilen2"/>
    <w:lvl w:ilvl="0" w:tplc="81C8419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0C3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C858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2556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B7B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47C3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7B8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C4B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49FB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B3820A9"/>
    <w:multiLevelType w:val="hybridMultilevel"/>
    <w:tmpl w:val="56D49AF2"/>
    <w:styleLink w:val="Importeradestilen3"/>
    <w:lvl w:ilvl="0" w:tplc="A03E0B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C10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08A1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AF3F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A32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8E687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4FCB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D223F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0700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69011E"/>
    <w:multiLevelType w:val="hybridMultilevel"/>
    <w:tmpl w:val="9E20AC6E"/>
    <w:numStyleLink w:val="Importeradestilen2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538071E"/>
    <w:rsid w:val="00010575"/>
    <w:rsid w:val="000A1CE5"/>
    <w:rsid w:val="00182404"/>
    <w:rsid w:val="002F5E3F"/>
    <w:rsid w:val="003D6D32"/>
    <w:rsid w:val="004B0DBE"/>
    <w:rsid w:val="009B534F"/>
    <w:rsid w:val="009E5BDB"/>
    <w:rsid w:val="00A30FF2"/>
    <w:rsid w:val="00DD621C"/>
    <w:rsid w:val="00DF5BA9"/>
    <w:rsid w:val="00EA6BE1"/>
    <w:rsid w:val="00FD3366"/>
    <w:rsid w:val="00FF7A2A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9A94D9"/>
  <w15:docId w15:val="{E3211F58-C9BE-E949-8D59-5E7941E8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4bea027-314a-4637-8f25-b314b9f2072c"/>
  </ds:schemaRefs>
</ds:datastoreItem>
</file>

<file path=customXml/itemProps2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659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Aguilar Cortez</cp:lastModifiedBy>
  <cp:revision>7</cp:revision>
  <dcterms:created xsi:type="dcterms:W3CDTF">2019-12-12T08:51:00Z</dcterms:created>
  <dcterms:modified xsi:type="dcterms:W3CDTF">2019-12-13T13:40:00Z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