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20" w:after="120"/>
        <w:jc w:val="center"/>
        <w:rPr>
          <w:rFonts w:hint="eastAsia"/>
          <w:sz w:val="44"/>
        </w:rPr>
      </w:pPr>
    </w:p>
    <w:p>
      <w:pPr>
        <w:snapToGrid w:val="0"/>
        <w:spacing w:before="120" w:after="120"/>
        <w:jc w:val="center"/>
        <w:rPr>
          <w:rFonts w:hint="eastAsia"/>
          <w:sz w:val="44"/>
        </w:rPr>
      </w:pPr>
      <w:r>
        <w:rPr>
          <w:rFonts w:hint="eastAsia" w:eastAsia="黑体"/>
          <w:sz w:val="48"/>
        </w:rPr>
        <w:t>软件工程课程设计</w:t>
      </w:r>
    </w:p>
    <w:p>
      <w:pPr>
        <w:snapToGrid w:val="0"/>
        <w:spacing w:before="120" w:after="120"/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《省人力资源市场数据采集系统项目》</w:t>
      </w:r>
    </w:p>
    <w:p>
      <w:pPr>
        <w:snapToGrid w:val="0"/>
        <w:spacing w:before="120" w:after="120"/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软件</w:t>
      </w:r>
      <w:r>
        <w:rPr>
          <w:rFonts w:hint="eastAsia"/>
          <w:sz w:val="44"/>
          <w:lang w:val="en-US" w:eastAsia="zh-Hans"/>
        </w:rPr>
        <w:t>概要设计</w:t>
      </w:r>
      <w:r>
        <w:rPr>
          <w:rFonts w:hint="eastAsia"/>
          <w:sz w:val="44"/>
        </w:rPr>
        <w:t>说明书</w:t>
      </w:r>
    </w:p>
    <w:p>
      <w:pPr>
        <w:snapToGrid w:val="0"/>
        <w:spacing w:before="120" w:after="120"/>
        <w:jc w:val="both"/>
        <w:rPr>
          <w:rFonts w:hint="eastAsia" w:eastAsia="黑体"/>
          <w:sz w:val="48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设计组学生:</w:t>
      </w:r>
    </w:p>
    <w:p>
      <w:pPr>
        <w:snapToGrid w:val="0"/>
        <w:spacing w:before="120" w:after="120"/>
        <w:ind w:firstLine="2520" w:firstLineChars="700"/>
        <w:rPr>
          <w:rFonts w:hint="eastAsia" w:ascii="宋体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吴沁璇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1120172149</w:t>
      </w:r>
    </w:p>
    <w:p>
      <w:pPr>
        <w:snapToGrid w:val="0"/>
        <w:spacing w:before="120" w:after="120"/>
        <w:ind w:firstLine="2520" w:firstLineChars="700"/>
        <w:rPr>
          <w:rFonts w:hint="eastAsia" w:ascii="宋体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王晓媛</w:t>
      </w:r>
      <w:r>
        <w:rPr>
          <w:rFonts w:hint="eastAsia" w:ascii="宋体" w:hAnsi="宋体"/>
          <w:sz w:val="36"/>
        </w:rPr>
        <w:t xml:space="preserve">            </w:t>
      </w:r>
      <w:r>
        <w:rPr>
          <w:rFonts w:hint="default" w:hAnsi="宋体"/>
          <w:sz w:val="36"/>
        </w:rPr>
        <w:t xml:space="preserve"> 1120172163</w:t>
      </w:r>
    </w:p>
    <w:p>
      <w:pPr>
        <w:snapToGrid w:val="0"/>
        <w:spacing w:before="120" w:after="120"/>
        <w:ind w:firstLine="2520" w:firstLineChars="700"/>
        <w:rPr>
          <w:rFonts w:hint="default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刘雅诗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1120172729</w:t>
      </w:r>
    </w:p>
    <w:p>
      <w:pPr>
        <w:snapToGrid w:val="0"/>
        <w:spacing w:before="120" w:after="120"/>
        <w:ind w:firstLine="2520" w:firstLineChars="700"/>
        <w:rPr>
          <w:rFonts w:hint="default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潘天瑶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1120173331</w:t>
      </w:r>
    </w:p>
    <w:p>
      <w:pPr>
        <w:snapToGrid w:val="0"/>
        <w:spacing w:before="120" w:after="120"/>
        <w:ind w:firstLine="2520" w:firstLineChars="700"/>
        <w:rPr>
          <w:rFonts w:hint="eastAsia" w:hAnsi="宋体" w:eastAsia="宋体"/>
          <w:sz w:val="36"/>
          <w:lang w:val="en-US" w:eastAsia="zh-Hans"/>
        </w:rPr>
      </w:pPr>
      <w:r>
        <w:rPr>
          <w:rFonts w:hint="eastAsia" w:hAnsi="宋体" w:eastAsia="宋体"/>
          <w:sz w:val="36"/>
          <w:lang w:val="en-US" w:eastAsia="zh-Hans"/>
        </w:rPr>
        <w:t xml:space="preserve">魏斯训             1820171112 </w:t>
      </w:r>
    </w:p>
    <w:p>
      <w:pPr>
        <w:snapToGrid w:val="0"/>
        <w:spacing w:before="120" w:after="120"/>
        <w:jc w:val="center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苏尼</w:t>
      </w:r>
      <w:r>
        <w:rPr>
          <w:rFonts w:hint="eastAsia" w:hAnsi="宋体" w:eastAsia="宋体"/>
          <w:sz w:val="36"/>
          <w:lang w:val="en-US" w:eastAsia="zh-Hans"/>
        </w:rPr>
        <w:t xml:space="preserve">             1820171013</w:t>
      </w:r>
    </w:p>
    <w:p>
      <w:pPr>
        <w:snapToGrid w:val="0"/>
        <w:spacing w:before="120" w:after="120"/>
        <w:jc w:val="both"/>
        <w:rPr>
          <w:rFonts w:hint="eastAsia" w:eastAsia="黑体"/>
          <w:sz w:val="36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 xml:space="preserve">指导教师:  </w:t>
      </w:r>
      <w:r>
        <w:rPr>
          <w:rFonts w:hint="eastAsia" w:hAnsi="宋体"/>
          <w:sz w:val="36"/>
          <w:lang w:val="en-US" w:eastAsia="zh-Hans"/>
        </w:rPr>
        <w:t>闫波</w:t>
      </w: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</w:p>
    <w:p>
      <w:pPr>
        <w:snapToGrid w:val="0"/>
        <w:spacing w:before="120" w:after="120"/>
        <w:jc w:val="center"/>
        <w:rPr>
          <w:rFonts w:hint="eastAsia"/>
          <w:sz w:val="44"/>
        </w:rPr>
      </w:pPr>
      <w:r>
        <w:rPr>
          <w:rFonts w:hint="eastAsia"/>
          <w:sz w:val="44"/>
        </w:rPr>
        <w:t>北京理工大学计算机学院</w:t>
      </w:r>
    </w:p>
    <w:p>
      <w:pPr>
        <w:snapToGrid w:val="0"/>
        <w:spacing w:before="120" w:after="120" w:line="360" w:lineRule="auto"/>
        <w:jc w:val="center"/>
        <w:rPr>
          <w:rFonts w:hint="eastAsia" w:eastAsia="黑体"/>
          <w:sz w:val="48"/>
        </w:rPr>
      </w:pPr>
      <w:r>
        <w:rPr>
          <w:rFonts w:hint="eastAsia"/>
          <w:sz w:val="44"/>
        </w:rPr>
        <w:t>20</w:t>
      </w:r>
      <w:r>
        <w:rPr>
          <w:rFonts w:hint="default"/>
          <w:sz w:val="44"/>
        </w:rPr>
        <w:t>20</w:t>
      </w:r>
      <w:r>
        <w:rPr>
          <w:rFonts w:hint="eastAsia"/>
          <w:sz w:val="44"/>
        </w:rPr>
        <w:t>年1</w:t>
      </w:r>
      <w:r>
        <w:rPr>
          <w:rFonts w:hint="default"/>
          <w:sz w:val="44"/>
        </w:rPr>
        <w:t>1</w:t>
      </w:r>
      <w:r>
        <w:rPr>
          <w:rFonts w:hint="eastAsia"/>
          <w:sz w:val="44"/>
        </w:rPr>
        <w:t>月</w:t>
      </w:r>
    </w:p>
    <w:p>
      <w:pPr>
        <w:pStyle w:val="29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/>
        </w:rPr>
        <w:t>&lt;省</w:t>
      </w:r>
      <w:r>
        <w:t>人力资源</w:t>
      </w:r>
      <w:r>
        <w:rPr>
          <w:rFonts w:hint="eastAsia"/>
        </w:rPr>
        <w:t>市场数据</w:t>
      </w:r>
      <w:r>
        <w:t>采集系统</w:t>
      </w:r>
      <w:r>
        <w:rPr>
          <w:rFonts w:hint="eastAsia"/>
        </w:rPr>
        <w:t xml:space="preserve"> &gt;</w:t>
      </w:r>
      <w:r>
        <w:fldChar w:fldCharType="end"/>
      </w:r>
    </w:p>
    <w:p>
      <w:pPr>
        <w:pStyle w:val="29"/>
        <w:jc w:val="right"/>
      </w:pPr>
      <w:r>
        <w:rPr>
          <w:rFonts w:hint="eastAsia" w:ascii="Arial" w:hAnsi="Arial"/>
        </w:rPr>
        <w:t>软件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概要设计</w:t>
      </w:r>
      <w:r>
        <w:rPr>
          <w:rFonts w:ascii="Arial" w:hAnsi="Arial"/>
        </w:rPr>
        <w:t>说明书</w:t>
      </w:r>
      <w:r>
        <w:rPr>
          <w:rFonts w:ascii="Arial" w:hAnsi="Arial"/>
        </w:rPr>
        <w:fldChar w:fldCharType="end"/>
      </w:r>
    </w:p>
    <w:p/>
    <w:p/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9"/>
        <w:rPr>
          <w:sz w:val="28"/>
        </w:rPr>
      </w:pPr>
    </w:p>
    <w:p/>
    <w:p>
      <w:pPr>
        <w:pStyle w:val="15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26/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&lt;0.1&gt;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功能</w:t>
            </w:r>
            <w:r>
              <w:t>设计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t>29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&lt;0.2&gt;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设计系统</w:t>
            </w:r>
            <w:r>
              <w:t>架构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1/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&lt;0.3 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设计</w:t>
            </w:r>
            <w:r>
              <w:t>总体类图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2/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&lt;1.0&gt;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完善</w:t>
            </w:r>
            <w:r>
              <w:t>类设计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  <w:lang w:val="en-US" w:eastAsia="zh-Hans"/>
              </w:rPr>
              <w:t>吴沁璇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潘天瑶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王晓媛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刘雅诗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魏斯训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苏尼</w:t>
            </w: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_Toc2094324139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_Toc2048829843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1.2 </w:t>
      </w:r>
      <w:r>
        <w:rPr>
          <w:rFonts w:hint="eastAsia"/>
          <w:lang w:val="en-US" w:eastAsia="zh-Hans"/>
        </w:rPr>
        <w:t>背景</w:t>
      </w:r>
      <w:r>
        <w:tab/>
      </w:r>
      <w:r>
        <w:fldChar w:fldCharType="begin"/>
      </w:r>
      <w:r>
        <w:instrText xml:space="preserve"> PAGEREF _Toc1930375303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_Toc1782262292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_Toc1380433288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项目背景</w:t>
      </w:r>
      <w:r>
        <w:t>描述</w:t>
      </w:r>
      <w:r>
        <w:tab/>
      </w:r>
      <w:r>
        <w:fldChar w:fldCharType="begin"/>
      </w:r>
      <w:r>
        <w:instrText xml:space="preserve"> PAGEREF _Toc1676432875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2.1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_Toc821881485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2.2 </w:t>
      </w:r>
      <w:r>
        <w:rPr>
          <w:rFonts w:hint="eastAsia"/>
        </w:rPr>
        <w:t>设计</w:t>
      </w:r>
      <w:r>
        <w:t>和实现上的约束</w:t>
      </w:r>
      <w:r>
        <w:tab/>
      </w:r>
      <w:r>
        <w:fldChar w:fldCharType="begin"/>
      </w:r>
      <w:r>
        <w:instrText xml:space="preserve"> PAGEREF _Toc747300891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2.3 </w:t>
      </w:r>
      <w:r>
        <w:rPr>
          <w:rFonts w:hint="eastAsia"/>
        </w:rPr>
        <w:t>假定和</w:t>
      </w:r>
      <w:r>
        <w:t>依赖</w:t>
      </w:r>
      <w:r>
        <w:tab/>
      </w:r>
      <w:r>
        <w:fldChar w:fldCharType="begin"/>
      </w:r>
      <w:r>
        <w:instrText xml:space="preserve"> PAGEREF _Toc1401707381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2.4 </w:t>
      </w:r>
      <w:r>
        <w:rPr>
          <w:rFonts w:hint="eastAsia"/>
        </w:rPr>
        <w:t>需求</w:t>
      </w:r>
      <w:r>
        <w:t>概述</w:t>
      </w:r>
      <w:r>
        <w:tab/>
      </w:r>
      <w:r>
        <w:fldChar w:fldCharType="begin"/>
      </w:r>
      <w:r>
        <w:instrText xml:space="preserve"> PAGEREF _Toc600344877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总体</w:t>
      </w:r>
      <w:r>
        <w:t>设计</w:t>
      </w:r>
      <w:r>
        <w:tab/>
      </w:r>
      <w:r>
        <w:fldChar w:fldCharType="begin"/>
      </w:r>
      <w:r>
        <w:instrText xml:space="preserve"> PAGEREF _Toc1118174133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3.1 </w:t>
      </w:r>
      <w:r>
        <w:rPr>
          <w:rFonts w:hint="eastAsia"/>
        </w:rPr>
        <w:t>处理流程</w:t>
      </w:r>
      <w:r>
        <w:tab/>
      </w:r>
      <w:r>
        <w:fldChar w:fldCharType="begin"/>
      </w:r>
      <w:r>
        <w:instrText xml:space="preserve"> PAGEREF _Toc523258434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3.1.1 </w:t>
      </w:r>
      <w:r>
        <w:rPr>
          <w:rFonts w:hint="eastAsia"/>
        </w:rPr>
        <w:t>用户</w:t>
      </w:r>
      <w:r>
        <w:t>登录模块</w:t>
      </w:r>
      <w:r>
        <w:tab/>
      </w:r>
      <w:r>
        <w:fldChar w:fldCharType="begin"/>
      </w:r>
      <w:r>
        <w:instrText xml:space="preserve"> PAGEREF _Toc458965773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3.1.2 </w:t>
      </w:r>
      <w:r>
        <w:rPr>
          <w:rFonts w:hint="eastAsia"/>
        </w:rPr>
        <w:t>监测点用户</w:t>
      </w:r>
      <w:r>
        <w:t>信息备案模块</w:t>
      </w:r>
      <w:r>
        <w:tab/>
      </w:r>
      <w:r>
        <w:fldChar w:fldCharType="begin"/>
      </w:r>
      <w:r>
        <w:instrText xml:space="preserve"> PAGEREF _Toc76486787 </w:instrText>
      </w:r>
      <w:r>
        <w:fldChar w:fldCharType="separate"/>
      </w:r>
      <w:r>
        <w:t>9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3.1.3 </w:t>
      </w:r>
      <w:r>
        <w:rPr>
          <w:rFonts w:hint="eastAsia"/>
        </w:rPr>
        <w:t>报表数据</w:t>
      </w:r>
      <w:r>
        <w:t>上报模块</w:t>
      </w:r>
      <w:r>
        <w:tab/>
      </w:r>
      <w:r>
        <w:fldChar w:fldCharType="begin"/>
      </w:r>
      <w:r>
        <w:instrText xml:space="preserve"> PAGEREF _Toc1318208203 </w:instrText>
      </w:r>
      <w:r>
        <w:fldChar w:fldCharType="separate"/>
      </w:r>
      <w:r>
        <w:t>10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3.1.4 </w:t>
      </w:r>
      <w:r>
        <w:rPr>
          <w:rFonts w:hint="eastAsia"/>
        </w:rPr>
        <w:t>系统</w:t>
      </w:r>
      <w:r>
        <w:t>管理模块</w:t>
      </w:r>
      <w:r>
        <w:tab/>
      </w:r>
      <w:r>
        <w:fldChar w:fldCharType="begin"/>
      </w:r>
      <w:r>
        <w:instrText xml:space="preserve"> PAGEREF _Toc1683965369 </w:instrText>
      </w:r>
      <w:r>
        <w:fldChar w:fldCharType="separate"/>
      </w:r>
      <w:r>
        <w:t>13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3.2 </w:t>
      </w:r>
      <w:r>
        <w:rPr>
          <w:rFonts w:hint="eastAsia"/>
          <w:lang w:val="en-US" w:eastAsia="zh-Hans"/>
        </w:rPr>
        <w:t>总体设计和模块外部设计</w:t>
      </w:r>
      <w:r>
        <w:tab/>
      </w:r>
      <w:r>
        <w:fldChar w:fldCharType="begin"/>
      </w:r>
      <w:r>
        <w:instrText xml:space="preserve"> PAGEREF _Toc718972970 </w:instrText>
      </w:r>
      <w:r>
        <w:fldChar w:fldCharType="separate"/>
      </w:r>
      <w:r>
        <w:t>13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3.2.1 </w:t>
      </w:r>
      <w:r>
        <w:rPr>
          <w:rFonts w:hint="eastAsia"/>
          <w:lang w:val="en-US" w:eastAsia="zh-Hans"/>
        </w:rPr>
        <w:t>系统的架构说明</w:t>
      </w:r>
      <w:r>
        <w:tab/>
      </w:r>
      <w:r>
        <w:fldChar w:fldCharType="begin"/>
      </w:r>
      <w:r>
        <w:instrText xml:space="preserve"> PAGEREF _Toc2035708768 </w:instrText>
      </w:r>
      <w:r>
        <w:fldChar w:fldCharType="separate"/>
      </w:r>
      <w:r>
        <w:t>13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  <w:lang w:val="en-US" w:eastAsia="zh-Hans"/>
        </w:rPr>
        <w:t>模块外部设计</w:t>
      </w:r>
      <w:r>
        <w:tab/>
      </w:r>
      <w:r>
        <w:fldChar w:fldCharType="begin"/>
      </w:r>
      <w:r>
        <w:instrText xml:space="preserve"> PAGEREF _Toc447799772 </w:instrText>
      </w:r>
      <w:r>
        <w:fldChar w:fldCharType="separate"/>
      </w:r>
      <w:r>
        <w:t>14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3.3 </w:t>
      </w:r>
      <w:r>
        <w:rPr>
          <w:rFonts w:hint="eastAsia"/>
          <w:lang w:val="en-US" w:eastAsia="zh-Hans"/>
        </w:rPr>
        <w:t>功能分配</w:t>
      </w:r>
      <w:r>
        <w:tab/>
      </w:r>
      <w:r>
        <w:fldChar w:fldCharType="begin"/>
      </w:r>
      <w:r>
        <w:instrText xml:space="preserve"> PAGEREF _Toc1388068916 </w:instrText>
      </w:r>
      <w:r>
        <w:fldChar w:fldCharType="separate"/>
      </w:r>
      <w:r>
        <w:t>19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接口</w:t>
      </w:r>
      <w:r>
        <w:t>设计</w:t>
      </w:r>
      <w:r>
        <w:tab/>
      </w:r>
      <w:r>
        <w:fldChar w:fldCharType="begin"/>
      </w:r>
      <w:r>
        <w:instrText xml:space="preserve"> PAGEREF _Toc1159413851 </w:instrText>
      </w:r>
      <w:r>
        <w:fldChar w:fldCharType="separate"/>
      </w:r>
      <w:r>
        <w:t>20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4.1 </w:t>
      </w:r>
      <w:r>
        <w:rPr>
          <w:rFonts w:hint="eastAsia"/>
        </w:rPr>
        <w:t>外部</w:t>
      </w:r>
      <w:r>
        <w:t>接口</w:t>
      </w:r>
      <w:r>
        <w:tab/>
      </w:r>
      <w:r>
        <w:fldChar w:fldCharType="begin"/>
      </w:r>
      <w:r>
        <w:instrText xml:space="preserve"> PAGEREF _Toc1980879 </w:instrText>
      </w:r>
      <w:r>
        <w:fldChar w:fldCharType="separate"/>
      </w:r>
      <w:r>
        <w:t>20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4.2 </w:t>
      </w:r>
      <w:r>
        <w:rPr>
          <w:rFonts w:hint="eastAsia"/>
        </w:rPr>
        <w:t>内部</w:t>
      </w:r>
      <w:r>
        <w:t>接口</w:t>
      </w:r>
      <w:r>
        <w:tab/>
      </w:r>
      <w:r>
        <w:fldChar w:fldCharType="begin"/>
      </w:r>
      <w:r>
        <w:instrText xml:space="preserve"> PAGEREF _Toc1080378648 </w:instrText>
      </w:r>
      <w:r>
        <w:fldChar w:fldCharType="separate"/>
      </w:r>
      <w:r>
        <w:t>20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  <w:lang w:val="en-US" w:eastAsia="zh-Hans"/>
        </w:rPr>
        <w:t>数据结构设计</w:t>
      </w:r>
      <w:r>
        <w:tab/>
      </w:r>
      <w:r>
        <w:fldChar w:fldCharType="begin"/>
      </w:r>
      <w:r>
        <w:instrText xml:space="preserve"> PAGEREF _Toc949701551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5.1 </w:t>
      </w:r>
      <w:r>
        <w:rPr>
          <w:rFonts w:hint="eastAsia"/>
          <w:lang w:val="en-US" w:eastAsia="zh-Hans"/>
        </w:rPr>
        <w:t>逻辑结构设计</w:t>
      </w:r>
      <w:r>
        <w:tab/>
      </w:r>
      <w:r>
        <w:fldChar w:fldCharType="begin"/>
      </w:r>
      <w:r>
        <w:instrText xml:space="preserve"> PAGEREF _Toc1535503153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5.2 </w:t>
      </w:r>
      <w:r>
        <w:rPr>
          <w:rFonts w:hint="eastAsia"/>
          <w:lang w:val="en-US" w:eastAsia="zh-Hans"/>
        </w:rPr>
        <w:t>物理结构设计</w:t>
      </w:r>
      <w:r>
        <w:tab/>
      </w:r>
      <w:r>
        <w:fldChar w:fldCharType="begin"/>
      </w:r>
      <w:r>
        <w:instrText xml:space="preserve"> PAGEREF _Toc890506472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5.3 </w:t>
      </w:r>
      <w:r>
        <w:rPr>
          <w:rFonts w:hint="eastAsia"/>
          <w:lang w:val="en-US" w:eastAsia="zh-Hans"/>
        </w:rPr>
        <w:t>数据结构与程序的关系</w:t>
      </w:r>
      <w:r>
        <w:tab/>
      </w:r>
      <w:r>
        <w:fldChar w:fldCharType="begin"/>
      </w:r>
      <w:r>
        <w:instrText xml:space="preserve"> PAGEREF _Toc928738961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  <w:lang w:val="en-US" w:eastAsia="zh-Hans"/>
        </w:rPr>
        <w:t>运行设计</w:t>
      </w:r>
      <w:r>
        <w:tab/>
      </w:r>
      <w:r>
        <w:fldChar w:fldCharType="begin"/>
      </w:r>
      <w:r>
        <w:instrText xml:space="preserve"> PAGEREF _Toc1404571131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6.1 </w:t>
      </w:r>
      <w:r>
        <w:rPr>
          <w:rFonts w:hint="eastAsia"/>
          <w:lang w:val="en-US" w:eastAsia="zh-Hans"/>
        </w:rPr>
        <w:t>运行模块的组合</w:t>
      </w:r>
      <w:r>
        <w:tab/>
      </w:r>
      <w:r>
        <w:fldChar w:fldCharType="begin"/>
      </w:r>
      <w:r>
        <w:instrText xml:space="preserve"> PAGEREF _Toc1486750893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6.2 </w:t>
      </w:r>
      <w:r>
        <w:rPr>
          <w:rFonts w:hint="eastAsia"/>
          <w:lang w:val="en-US" w:eastAsia="zh-Hans"/>
        </w:rPr>
        <w:t>运行控制</w:t>
      </w:r>
      <w:r>
        <w:tab/>
      </w:r>
      <w:r>
        <w:fldChar w:fldCharType="begin"/>
      </w:r>
      <w:r>
        <w:instrText xml:space="preserve"> PAGEREF _Toc1850025806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出错</w:t>
      </w:r>
      <w:r>
        <w:t>处理设计</w:t>
      </w:r>
      <w:r>
        <w:tab/>
      </w:r>
      <w:r>
        <w:fldChar w:fldCharType="begin"/>
      </w:r>
      <w:r>
        <w:instrText xml:space="preserve"> PAGEREF _Toc2115480176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安全</w:t>
      </w:r>
      <w:r>
        <w:t>保密设计</w:t>
      </w:r>
      <w:r>
        <w:tab/>
      </w:r>
      <w:r>
        <w:fldChar w:fldCharType="begin"/>
      </w:r>
      <w:r>
        <w:instrText xml:space="preserve"> PAGEREF _Toc1136058300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9. </w:t>
      </w:r>
      <w:r>
        <w:rPr>
          <w:rFonts w:hint="eastAsia"/>
          <w:lang w:val="en-US" w:eastAsia="zh-Hans"/>
        </w:rPr>
        <w:t>维护设计</w:t>
      </w:r>
      <w:r>
        <w:tab/>
      </w:r>
      <w:r>
        <w:fldChar w:fldCharType="begin"/>
      </w:r>
      <w:r>
        <w:instrText xml:space="preserve"> PAGEREF _Toc454742623 </w:instrText>
      </w:r>
      <w:r>
        <w:fldChar w:fldCharType="separate"/>
      </w:r>
      <w:r>
        <w:t>21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 w:ascii="Arial" w:hAnsi="Arial"/>
        </w:rPr>
        <w:t>软件</w:t>
      </w:r>
      <w:r>
        <w:rPr>
          <w:rFonts w:ascii="Arial" w:hAnsi="Arial"/>
        </w:rPr>
        <w:t xml:space="preserve">概要设计说明书 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2094324139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1"/>
        </w:numPr>
      </w:pPr>
      <w:bookmarkStart w:id="1" w:name="_Toc2048829843"/>
      <w:r>
        <w:rPr>
          <w:rFonts w:hint="eastAsia"/>
        </w:rPr>
        <w:t>目的</w:t>
      </w:r>
      <w:bookmarkEnd w:id="1"/>
    </w:p>
    <w:p>
      <w:pPr>
        <w:ind w:firstLine="426" w:firstLineChars="213"/>
      </w:pPr>
      <w:r>
        <w:rPr>
          <w:rFonts w:hint="eastAsia"/>
        </w:rPr>
        <w:t>本文档是省人力资源市场数据采集系统项目的概要设计说明书。本文档明确了</w:t>
      </w:r>
      <w:r>
        <w:t>系统的整体结构及业务流程，目的包括：对系统进行总体功能设计，其中包括对每个模块处理流程的分析；对数据库的设计，对程序接口的定义及出错处理等</w:t>
      </w:r>
      <w:r>
        <w:rPr>
          <w:rFonts w:hint="eastAsia"/>
        </w:rPr>
        <w:t>。</w:t>
      </w:r>
    </w:p>
    <w:p>
      <w:pPr>
        <w:ind w:firstLine="426" w:firstLineChars="213"/>
      </w:pPr>
      <w:r>
        <w:rPr>
          <w:rFonts w:hint="eastAsia"/>
        </w:rPr>
        <w:t>本文档供项目组全体</w:t>
      </w:r>
      <w:r>
        <w:t>开发人员</w:t>
      </w:r>
      <w:r>
        <w:rPr>
          <w:rFonts w:hint="eastAsia"/>
          <w:lang w:eastAsia="zh-Hans"/>
        </w:rPr>
        <w:t>、</w:t>
      </w:r>
      <w:r>
        <w:t>维护人员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及项目组领导阅读。</w:t>
      </w:r>
    </w:p>
    <w:p>
      <w:pPr>
        <w:pStyle w:val="3"/>
      </w:pPr>
      <w:bookmarkStart w:id="2" w:name="_Toc1930375303"/>
      <w:r>
        <w:rPr>
          <w:rFonts w:hint="eastAsia"/>
          <w:lang w:val="en-US" w:eastAsia="zh-Hans"/>
        </w:rPr>
        <w:t>背景</w:t>
      </w:r>
      <w:bookmarkEnd w:id="2"/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项目名称：省人力资源市场数据采集系统</w:t>
      </w:r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项目提出单位：省行政机构</w:t>
      </w:r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项目开发者：</w:t>
      </w:r>
      <w:r>
        <w:rPr>
          <w:rFonts w:hint="eastAsia"/>
          <w:lang w:val="en-US" w:eastAsia="zh-Hans"/>
        </w:rPr>
        <w:t>本</w:t>
      </w:r>
      <w:r>
        <w:rPr>
          <w:rFonts w:hint="eastAsia"/>
        </w:rPr>
        <w:t>公司小组</w:t>
      </w:r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项目使用单位：省行政机构</w:t>
      </w:r>
    </w:p>
    <w:p>
      <w:pPr>
        <w:ind w:firstLine="426" w:firstLineChars="213"/>
      </w:pPr>
      <w:r>
        <w:rPr>
          <w:rFonts w:hint="eastAsia"/>
        </w:rPr>
        <w:t>本</w:t>
      </w:r>
      <w:r>
        <w:t>文档适用于省人力资源市场数据采集系统项目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于</w:t>
      </w:r>
      <w:r>
        <w:t>开发</w:t>
      </w:r>
      <w:r>
        <w:rPr>
          <w:rFonts w:hint="eastAsia"/>
        </w:rPr>
        <w:t>和测试</w:t>
      </w:r>
      <w:r>
        <w:t>的指导。</w:t>
      </w:r>
    </w:p>
    <w:p>
      <w:pPr>
        <w:ind w:firstLine="426" w:firstLineChars="213"/>
      </w:pPr>
    </w:p>
    <w:p>
      <w:pPr>
        <w:pStyle w:val="3"/>
      </w:pPr>
      <w:bookmarkStart w:id="3" w:name="_Toc1782262292"/>
      <w:r>
        <w:rPr>
          <w:rFonts w:hint="eastAsia"/>
        </w:rPr>
        <w:t>定义、首字母缩写词和缩略语</w:t>
      </w:r>
      <w:bookmarkEnd w:id="3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7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缩写</w:t>
            </w:r>
          </w:p>
        </w:tc>
        <w:tc>
          <w:tcPr>
            <w:tcW w:w="7856" w:type="dxa"/>
          </w:tcPr>
          <w:p>
            <w:pPr>
              <w:jc w:val="both"/>
              <w:rPr>
                <w:rFonts w:hint="eastAsia" w:eastAsia="宋体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vertAlign w:val="baseline"/>
              </w:rPr>
            </w:pPr>
            <w:r>
              <w:t>SRS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HLD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</w:rPr>
              <w:t>软件</w:t>
            </w:r>
            <w:r>
              <w:t>概要设计说明书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LLD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</w:rPr>
              <w:t>软件</w:t>
            </w:r>
            <w:r>
              <w:t>详细设计说明书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监测点用户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t>人力资源市场用户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市用户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t>市就业管理部门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省用户</w:t>
            </w:r>
          </w:p>
        </w:tc>
        <w:tc>
          <w:tcPr>
            <w:tcW w:w="7856" w:type="dxa"/>
          </w:tcPr>
          <w:p>
            <w:pPr>
              <w:jc w:val="both"/>
            </w:pPr>
            <w:r>
              <w:t>省就业管理部门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假删除</w:t>
            </w:r>
          </w:p>
        </w:tc>
        <w:tc>
          <w:tcPr>
            <w:tcW w:w="7856" w:type="dxa"/>
          </w:tcPr>
          <w:p>
            <w:pPr>
              <w:jc w:val="both"/>
            </w:pPr>
            <w:r>
              <w:rPr>
                <w:rFonts w:hint="eastAsia"/>
              </w:rPr>
              <w:t>信息</w:t>
            </w:r>
            <w:r>
              <w:t>仍在，但</w:t>
            </w:r>
            <w:r>
              <w:rPr>
                <w:rFonts w:hint="eastAsia"/>
              </w:rPr>
              <w:t>处于</w:t>
            </w:r>
            <w:r>
              <w:t>失效</w:t>
            </w:r>
            <w:r>
              <w:rPr>
                <w:rFonts w:hint="eastAsia"/>
              </w:rPr>
              <w:t>状态</w:t>
            </w:r>
          </w:p>
        </w:tc>
      </w:tr>
    </w:tbl>
    <w:p/>
    <w:p>
      <w:pPr>
        <w:pStyle w:val="3"/>
      </w:pPr>
      <w:bookmarkStart w:id="4" w:name="_Toc1380433288"/>
      <w:r>
        <w:rPr>
          <w:rFonts w:hint="eastAsia"/>
        </w:rPr>
        <w:t>参考资料</w:t>
      </w:r>
      <w:bookmarkEnd w:id="4"/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《J</w:t>
      </w:r>
      <w:r>
        <w:t>ava编程思想</w:t>
      </w:r>
      <w:r>
        <w:rPr>
          <w:rFonts w:hint="eastAsia"/>
        </w:rPr>
        <w:t>》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《软件</w:t>
      </w:r>
      <w:r>
        <w:t>工程》</w:t>
      </w:r>
      <w:r>
        <w:rPr>
          <w:rFonts w:hint="eastAsia"/>
        </w:rPr>
        <w:t>齐治昌等，高等教育出版社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RUP(Rational Unified Process)说明与模板（中文）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《省</w:t>
      </w:r>
      <w:r>
        <w:t>人力资源市场数据采集系统</w:t>
      </w:r>
      <w:r>
        <w:rPr>
          <w:rFonts w:hint="eastAsia"/>
        </w:rPr>
        <w:t>需求</w:t>
      </w:r>
      <w:r>
        <w:t>规格说明书》</w:t>
      </w:r>
    </w:p>
    <w:p>
      <w:pPr>
        <w:pStyle w:val="56"/>
        <w:ind w:left="420" w:firstLine="0" w:firstLineChars="0"/>
      </w:pPr>
    </w:p>
    <w:p>
      <w:pPr>
        <w:pStyle w:val="2"/>
        <w:numPr>
          <w:ilvl w:val="0"/>
          <w:numId w:val="1"/>
        </w:numPr>
        <w:ind w:left="720" w:hanging="720"/>
      </w:pPr>
      <w:bookmarkStart w:id="5" w:name="_Toc1676432875"/>
      <w:r>
        <w:rPr>
          <w:rFonts w:hint="eastAsia"/>
        </w:rPr>
        <w:t>项目背景</w:t>
      </w:r>
      <w:r>
        <w:t>描述</w:t>
      </w:r>
      <w:bookmarkEnd w:id="5"/>
    </w:p>
    <w:p>
      <w:pPr>
        <w:pStyle w:val="3"/>
      </w:pPr>
      <w:bookmarkStart w:id="6" w:name="_Toc821881485"/>
      <w:r>
        <w:rPr>
          <w:rFonts w:hint="eastAsia"/>
        </w:rPr>
        <w:t>运行环境</w:t>
      </w:r>
      <w:bookmarkEnd w:id="6"/>
    </w:p>
    <w:tbl>
      <w:tblPr>
        <w:tblStyle w:val="36"/>
        <w:tblW w:w="0" w:type="auto"/>
        <w:tblInd w:w="2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316"/>
        <w:gridCol w:w="6096"/>
      </w:tblGrid>
      <w:tr>
        <w:tc>
          <w:tcPr>
            <w:tcW w:w="810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编号</w:t>
            </w:r>
          </w:p>
        </w:tc>
        <w:tc>
          <w:tcPr>
            <w:tcW w:w="1316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6096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运行环境</w:t>
            </w:r>
          </w:p>
        </w:tc>
      </w:tr>
      <w:tr>
        <w:tc>
          <w:tcPr>
            <w:tcW w:w="810" w:type="dxa"/>
            <w:shd w:val="clear" w:color="auto" w:fill="FFFFFF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131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应用服务器</w:t>
            </w:r>
          </w:p>
        </w:tc>
        <w:tc>
          <w:tcPr>
            <w:tcW w:w="609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>eb服务器</w:t>
            </w:r>
          </w:p>
        </w:tc>
      </w:tr>
      <w:tr>
        <w:tc>
          <w:tcPr>
            <w:tcW w:w="810" w:type="dxa"/>
            <w:shd w:val="clear" w:color="auto" w:fill="FFFFFF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</w:t>
            </w:r>
          </w:p>
        </w:tc>
        <w:tc>
          <w:tcPr>
            <w:tcW w:w="131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Web服务器</w:t>
            </w:r>
          </w:p>
        </w:tc>
        <w:tc>
          <w:tcPr>
            <w:tcW w:w="609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Tomcat 6.0.26</w:t>
            </w:r>
          </w:p>
        </w:tc>
      </w:tr>
      <w:tr>
        <w:tc>
          <w:tcPr>
            <w:tcW w:w="810" w:type="dxa"/>
            <w:shd w:val="clear" w:color="auto" w:fill="C0C0C0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</w:t>
            </w:r>
          </w:p>
        </w:tc>
        <w:tc>
          <w:tcPr>
            <w:tcW w:w="1316" w:type="dxa"/>
            <w:shd w:val="clear" w:color="auto" w:fill="C0C0C0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</w:t>
            </w:r>
          </w:p>
        </w:tc>
        <w:tc>
          <w:tcPr>
            <w:tcW w:w="6096" w:type="dxa"/>
            <w:shd w:val="clear" w:color="auto" w:fill="C0C0C0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</w:t>
            </w:r>
            <w:r>
              <w:rPr>
                <w:color w:val="000000"/>
                <w:sz w:val="18"/>
              </w:rPr>
              <w:t>ySQL</w:t>
            </w:r>
          </w:p>
        </w:tc>
      </w:tr>
      <w:tr>
        <w:tc>
          <w:tcPr>
            <w:tcW w:w="810" w:type="dxa"/>
            <w:shd w:val="clear" w:color="auto" w:fill="auto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6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客户端</w:t>
            </w:r>
          </w:p>
        </w:tc>
        <w:tc>
          <w:tcPr>
            <w:tcW w:w="6096" w:type="dxa"/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IE8及以上浏览器，Firefox, Google chrome</w:t>
            </w:r>
          </w:p>
        </w:tc>
      </w:tr>
    </w:tbl>
    <w:p/>
    <w:p>
      <w:pPr>
        <w:pStyle w:val="3"/>
      </w:pPr>
      <w:bookmarkStart w:id="7" w:name="_Toc747300891"/>
      <w:r>
        <w:rPr>
          <w:rFonts w:hint="eastAsia"/>
        </w:rPr>
        <w:t>设计</w:t>
      </w:r>
      <w:r>
        <w:t>和实现上的约束</w:t>
      </w:r>
      <w:bookmarkEnd w:id="7"/>
    </w:p>
    <w:tbl>
      <w:tblPr>
        <w:tblStyle w:val="36"/>
        <w:tblW w:w="822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4369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shd w:val="clear" w:color="auto" w:fill="A6A6A6"/>
          </w:tcPr>
          <w:p>
            <w:pPr>
              <w:pStyle w:val="64"/>
              <w:adjustRightInd w:val="0"/>
              <w:snapToGrid w:val="0"/>
              <w:jc w:val="left"/>
            </w:pPr>
            <w:r>
              <w:rPr>
                <w:rFonts w:hint="eastAsia"/>
              </w:rPr>
              <w:t>限制因素</w:t>
            </w:r>
          </w:p>
        </w:tc>
        <w:tc>
          <w:tcPr>
            <w:tcW w:w="4369" w:type="dxa"/>
            <w:shd w:val="clear" w:color="auto" w:fill="A6A6A6"/>
          </w:tcPr>
          <w:p>
            <w:pPr>
              <w:pStyle w:val="64"/>
              <w:adjustRightInd w:val="0"/>
              <w:snapToGrid w:val="0"/>
              <w:jc w:val="left"/>
            </w:pPr>
            <w:r>
              <w:rPr>
                <w:rFonts w:hint="eastAsia"/>
              </w:rPr>
              <w:t>限制说明</w:t>
            </w:r>
          </w:p>
        </w:tc>
        <w:tc>
          <w:tcPr>
            <w:tcW w:w="1018" w:type="dxa"/>
            <w:shd w:val="clear" w:color="auto" w:fill="A6A6A6"/>
          </w:tcPr>
          <w:p>
            <w:pPr>
              <w:pStyle w:val="64"/>
              <w:adjustRightInd w:val="0"/>
              <w:snapToGrid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必须采用的技术、工具、编程语言、数据库等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B/S混合结构，数据库采用</w:t>
            </w:r>
            <w:r>
              <w:rPr>
                <w:rFonts w:hint="eastAsia"/>
                <w:sz w:val="18"/>
              </w:rPr>
              <w:t>mysql</w:t>
            </w:r>
            <w:r>
              <w:rPr>
                <w:sz w:val="18"/>
              </w:rPr>
              <w:t>数据库。其他无特殊限制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不能使用的技术、工具、编程语言、数据库等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企业策略、政策法规、业界标准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必须遵守中国人民共和国的相关法律法规，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硬件限制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性能限制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</w:tbl>
    <w:p/>
    <w:p>
      <w:pPr>
        <w:pStyle w:val="3"/>
      </w:pPr>
      <w:bookmarkStart w:id="8" w:name="_Toc1401707381"/>
      <w:r>
        <w:rPr>
          <w:rFonts w:hint="eastAsia"/>
        </w:rPr>
        <w:t>假定和</w:t>
      </w:r>
      <w:r>
        <w:t>依赖</w:t>
      </w:r>
      <w:bookmarkEnd w:id="8"/>
    </w:p>
    <w:p>
      <w:pPr>
        <w:pStyle w:val="56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假设因素</w:t>
      </w:r>
    </w:p>
    <w:p>
      <w:pPr>
        <w:pStyle w:val="13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假设因素</w:t>
      </w:r>
    </w:p>
    <w:tbl>
      <w:tblPr>
        <w:tblStyle w:val="3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6145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9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编号</w:t>
            </w:r>
          </w:p>
        </w:tc>
        <w:tc>
          <w:tcPr>
            <w:tcW w:w="6145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假设</w:t>
            </w:r>
          </w:p>
        </w:tc>
        <w:tc>
          <w:tcPr>
            <w:tcW w:w="1038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039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6145" w:type="dxa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客户端操作系统</w:t>
            </w:r>
            <w:r>
              <w:rPr>
                <w:rFonts w:hint="eastAsia"/>
                <w:sz w:val="18"/>
              </w:rPr>
              <w:t>IE8.0以上或firefox3.0以上版本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38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9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6145" w:type="dxa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对现有业务、功能描述与实际情况基本相符合，对需求的变更不影响系统框架大的调整。</w:t>
            </w:r>
          </w:p>
        </w:tc>
        <w:tc>
          <w:tcPr>
            <w:tcW w:w="1038" w:type="dxa"/>
          </w:tcPr>
          <w:p>
            <w:pPr>
              <w:pStyle w:val="12"/>
              <w:rPr>
                <w:sz w:val="18"/>
              </w:rPr>
            </w:pPr>
          </w:p>
        </w:tc>
      </w:tr>
    </w:tbl>
    <w:p>
      <w:pPr>
        <w:pStyle w:val="56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依赖因素</w:t>
      </w:r>
    </w:p>
    <w:p>
      <w:pPr>
        <w:pStyle w:val="13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依赖因素</w:t>
      </w:r>
    </w:p>
    <w:tbl>
      <w:tblPr>
        <w:tblStyle w:val="3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46"/>
        <w:gridCol w:w="4338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编号</w:t>
            </w:r>
          </w:p>
        </w:tc>
        <w:tc>
          <w:tcPr>
            <w:tcW w:w="1746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依赖</w:t>
            </w:r>
          </w:p>
        </w:tc>
        <w:tc>
          <w:tcPr>
            <w:tcW w:w="4338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依赖说明</w:t>
            </w:r>
          </w:p>
        </w:tc>
        <w:tc>
          <w:tcPr>
            <w:tcW w:w="1146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备注</w:t>
            </w:r>
          </w:p>
        </w:tc>
      </w:tr>
      <w:tr>
        <w:trPr>
          <w:trHeight w:val="305" w:hRule="atLeast"/>
        </w:trPr>
        <w:tc>
          <w:tcPr>
            <w:tcW w:w="992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46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ysql</w:t>
            </w:r>
          </w:p>
        </w:tc>
        <w:tc>
          <w:tcPr>
            <w:tcW w:w="4338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业务数据存储在mysql数据库中</w:t>
            </w:r>
          </w:p>
        </w:tc>
        <w:tc>
          <w:tcPr>
            <w:tcW w:w="1146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46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Tomcat</w:t>
            </w:r>
          </w:p>
        </w:tc>
        <w:tc>
          <w:tcPr>
            <w:tcW w:w="4338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系统Web发布通过tomcat实现</w:t>
            </w:r>
          </w:p>
        </w:tc>
        <w:tc>
          <w:tcPr>
            <w:tcW w:w="1146" w:type="dxa"/>
          </w:tcPr>
          <w:p>
            <w:pPr>
              <w:pStyle w:val="12"/>
              <w:rPr>
                <w:sz w:val="18"/>
              </w:rPr>
            </w:pPr>
          </w:p>
        </w:tc>
      </w:tr>
    </w:tbl>
    <w:p>
      <w:pPr>
        <w:pStyle w:val="3"/>
      </w:pPr>
      <w:bookmarkStart w:id="9" w:name="_Toc600344877"/>
      <w:r>
        <w:rPr>
          <w:rFonts w:hint="eastAsia"/>
        </w:rPr>
        <w:t>需求</w:t>
      </w:r>
      <w:r>
        <w:t>概述</w:t>
      </w:r>
      <w:bookmarkEnd w:id="9"/>
    </w:p>
    <w:p>
      <w:pPr>
        <w:ind w:firstLine="400" w:firstLineChars="200"/>
      </w:pPr>
      <w:r>
        <w:rPr>
          <w:rFonts w:hint="eastAsia"/>
        </w:rPr>
        <w:t>本</w:t>
      </w:r>
      <w:r>
        <w:t>系统由四种角色：监测点用户，市级用户，省级用户，系统</w:t>
      </w:r>
      <w:r>
        <w:rPr>
          <w:rFonts w:hint="eastAsia"/>
        </w:rPr>
        <w:t>管理员。</w:t>
      </w:r>
    </w:p>
    <w:p>
      <w:pPr>
        <w:ind w:firstLine="426" w:firstLineChars="213"/>
      </w:pPr>
      <w:r>
        <w:rPr>
          <w:rFonts w:hint="eastAsia"/>
        </w:rPr>
        <w:t>省管理部门创建服务机构账号；就业服务机构通过账号登录系统，补充各级服务机构信息，经市管理部门备案后，市管理部门进行审核，全部通过后，报送省级管理部门；市级管理部门审核、汇总各区县公共及经营性人力资源服务机构报送的数据，上报省厅；省厅对数据进行汇总。</w:t>
      </w:r>
    </w:p>
    <w:p>
      <w:pPr>
        <w:ind w:firstLine="426" w:firstLineChars="213"/>
      </w:pPr>
      <w:r>
        <w:rPr>
          <w:rFonts w:hint="eastAsia"/>
        </w:rPr>
        <w:t>系统</w:t>
      </w:r>
      <w:r>
        <w:t>管理员可以管理省用户。</w:t>
      </w:r>
    </w:p>
    <w:tbl>
      <w:tblPr>
        <w:tblStyle w:val="3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5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5670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一般过程描述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人力资源市场用户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用户信息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修改人力资源市场用户基本信息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数据填报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填报人力资源市场用户监测数据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查询人力资源市场用户以往调查期数据状态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市</w:t>
            </w:r>
          </w:p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区县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管理人力资源市场用户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创建监测点账号和基本信息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上报备案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对当前调查期选择需录入数据的人力资源市场用户，上报备案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用户填报情况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查看审核人力资源市场用户上报的数据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报表管理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上报本期数据，查询往期数据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数据退回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数据汇总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数据导出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按报送期导出人力资源市场用户信息、报表等数据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对本市已创建用户进行条件查询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rPr>
                <w:rFonts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rPr>
                <w:rFonts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分析全市人力资源市场用户采集数据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企业备案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查看各市已备案监测点信息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企业查询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按需要对备案监测点进行查询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报表管理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审核地市上报的数据并汇总</w:t>
            </w:r>
            <w:r>
              <w:rPr>
                <w:rFonts w:hint="eastAsia" w:hAnsi="宋体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hAnsi="宋体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上报给国家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数据退回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数据汇总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数据导出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按报送期导出监测点信息、报表等数据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对全省已创建用户进行条件查询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取样分析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分析全省备案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人力资源市场用户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各行业的占比情况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图表分析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用图表方式分析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人力资源市场用户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固定报表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输出六类固定格式报表到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word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设置上报时限、管理用户、监控系统运行情况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管理员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省用户信息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新增或删除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市用户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市用户信息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新增或删除市用户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监控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监控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系统运行情况</w:t>
            </w:r>
          </w:p>
        </w:tc>
      </w:tr>
    </w:tbl>
    <w:p/>
    <w:p>
      <w:pPr>
        <w:pStyle w:val="2"/>
        <w:numPr>
          <w:ilvl w:val="0"/>
          <w:numId w:val="1"/>
        </w:numPr>
        <w:ind w:left="720" w:hanging="720"/>
      </w:pPr>
      <w:bookmarkStart w:id="10" w:name="_Toc1118174133"/>
      <w:r>
        <w:rPr>
          <w:rFonts w:hint="eastAsia"/>
        </w:rPr>
        <w:t>总体</w:t>
      </w:r>
      <w:r>
        <w:t>设计</w:t>
      </w:r>
      <w:bookmarkEnd w:id="10"/>
    </w:p>
    <w:p>
      <w:pPr>
        <w:pStyle w:val="3"/>
      </w:pPr>
      <w:bookmarkStart w:id="11" w:name="_Toc523258434"/>
      <w:r>
        <w:rPr>
          <w:rFonts w:hint="eastAsia"/>
        </w:rPr>
        <w:t>处理流程</w:t>
      </w:r>
      <w:bookmarkEnd w:id="11"/>
    </w:p>
    <w:p>
      <w:r>
        <w:rPr>
          <w:rFonts w:hint="eastAsia"/>
        </w:rPr>
        <w:t>下面</w:t>
      </w:r>
      <w:r>
        <w:t>对主要的模块中主要处理流程进行描述。</w:t>
      </w:r>
    </w:p>
    <w:p>
      <w:pPr>
        <w:pStyle w:val="4"/>
      </w:pPr>
      <w:bookmarkStart w:id="12" w:name="_Toc458965773"/>
      <w:r>
        <w:rPr>
          <w:rFonts w:hint="eastAsia"/>
        </w:rPr>
        <w:t>用户</w:t>
      </w:r>
      <w:r>
        <w:t>登录模块</w:t>
      </w:r>
      <w:bookmarkEnd w:id="12"/>
    </w:p>
    <w:p>
      <w:r>
        <w:drawing>
          <wp:inline distT="0" distB="0" distL="114300" distR="114300">
            <wp:extent cx="3267710" cy="5813425"/>
            <wp:effectExtent l="0" t="0" r="8890" b="3175"/>
            <wp:docPr id="26" name="图片 26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unctionalFlow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3" w:name="_Toc76486787"/>
      <w:r>
        <w:rPr>
          <w:rFonts w:hint="eastAsia"/>
        </w:rPr>
        <w:t>监测点用户</w:t>
      </w:r>
      <w:r>
        <w:t>信息备案模块</w:t>
      </w:r>
      <w:bookmarkEnd w:id="13"/>
    </w:p>
    <w:p>
      <w:r>
        <w:drawing>
          <wp:inline distT="0" distB="0" distL="114300" distR="114300">
            <wp:extent cx="4916805" cy="7457440"/>
            <wp:effectExtent l="0" t="0" r="10795" b="10160"/>
            <wp:docPr id="28" name="图片 28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nctionalFlowCh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14" w:name="_Toc1318208203"/>
      <w:r>
        <w:rPr>
          <w:rFonts w:hint="eastAsia"/>
        </w:rPr>
        <w:t>报表数据</w:t>
      </w:r>
      <w:r>
        <w:t>上报模块</w:t>
      </w:r>
      <w:bookmarkEnd w:id="14"/>
    </w:p>
    <w:p>
      <w:r>
        <w:drawing>
          <wp:inline distT="0" distB="0" distL="114300" distR="114300">
            <wp:extent cx="4634230" cy="7309485"/>
            <wp:effectExtent l="0" t="0" r="13970" b="5715"/>
            <wp:docPr id="29" name="图片 29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unctionalFlowCh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  <w:t>%3CmxGraphModel%3E%3Croot%3E%3CmxCell%20id%3D%220%22%2F%3E%3CmxCell%20id%3D%221%22%20parent%3D%220%22%2F%3E%3CmxCell%20id%3D%222%22%20value%3D%22%26lt%3Bspan%20style%3D%26quot%3Bfont-size%3A%2011px%26quot%3B%26gt%3B%E5%B0%86%E6%9C%AC%E6%9C%9F%E8%AF%A5%E5%B8%82%E6%95%B0%E6%8D%AE%E6%B1%87%E6%80%BB%E5%AD%98%E5%85%A5%E6%95%B0%E6%8D%AE%E5%BA%93%E5%B9%B6%E5%B0%86%E7%BB%93%E6%9E%9C%E8%BF%94%E5%9B%9E%E9%A1%B5%E9%9D%A2%26lt%3B%2Fspan%26gt%3B%22%20style%3D%22rounded%3D0%3BwhiteSpace%3Dwrap%3Bhtml%3D1%3Bshadow%3D0%3BlabelBackgroundColor%3Dnone%3BstrokeWidth%3D1%3BfontFamily%3DVerdana%3BfontSize%3D8%3Balign%3Dcenter%3B%22%20vertex%3D%221%22%20parent%3D%221%22%3E%3CmxGeometry%20x%3D%22735%22%20y%3D%221470%22%20width%3D%22130%22%20height%3D%2270%22%20as%3D%22geometry%22%2F%3E%3C%2FmxCell%3E%3C%2Froot%3E%3C%2FmxGraphModel%3E</w:t>
      </w:r>
    </w:p>
    <w:p>
      <w:r>
        <w:drawing>
          <wp:inline distT="0" distB="0" distL="114300" distR="114300">
            <wp:extent cx="5942965" cy="6806565"/>
            <wp:effectExtent l="0" t="0" r="635" b="635"/>
            <wp:docPr id="30" name="图片 30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FunctionalFlowCh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76065" cy="5854065"/>
            <wp:effectExtent l="0" t="0" r="13335" b="13335"/>
            <wp:docPr id="31" name="图片 31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unctionalFlowChar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5" w:name="_Toc1683965369"/>
      <w:r>
        <w:rPr>
          <w:rFonts w:hint="eastAsia"/>
        </w:rPr>
        <w:t>系统</w:t>
      </w:r>
      <w:r>
        <w:t>管理模块</w:t>
      </w:r>
      <w:bookmarkEnd w:id="15"/>
    </w:p>
    <w:p>
      <w:r>
        <w:drawing>
          <wp:inline distT="0" distB="0" distL="114300" distR="114300">
            <wp:extent cx="5486400" cy="7197090"/>
            <wp:effectExtent l="0" t="0" r="0" b="16510"/>
            <wp:docPr id="33" name="图片 33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FunctionalFlowCha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6" w:name="_Toc718972970"/>
      <w:r>
        <w:rPr>
          <w:rFonts w:hint="eastAsia"/>
          <w:lang w:val="en-US" w:eastAsia="zh-Hans"/>
        </w:rPr>
        <w:t>系统架构设计和模块外部设计</w:t>
      </w:r>
      <w:bookmarkEnd w:id="16"/>
    </w:p>
    <w:p>
      <w:pPr>
        <w:pStyle w:val="4"/>
      </w:pPr>
      <w:bookmarkStart w:id="17" w:name="_Toc2035708768"/>
      <w:r>
        <w:rPr>
          <w:rFonts w:hint="eastAsia"/>
          <w:lang w:val="en-US" w:eastAsia="zh-Hans"/>
        </w:rPr>
        <w:t>系统的架构说明</w:t>
      </w:r>
      <w:bookmarkEnd w:id="17"/>
    </w:p>
    <w:p>
      <w:pPr>
        <w:rPr>
          <w:rFonts w:hint="eastAsia"/>
        </w:rPr>
      </w:pPr>
      <w:r>
        <w:rPr>
          <w:rFonts w:hint="eastAsia"/>
          <w:lang w:val="en-US" w:eastAsia="zh-Hans"/>
        </w:rPr>
        <w:t>本系统采用Web应用</w:t>
      </w:r>
      <w:r>
        <w:rPr>
          <w:rFonts w:hint="eastAsia"/>
        </w:rPr>
        <w:t>5层</w:t>
      </w:r>
      <w:r>
        <w:rPr>
          <w:rFonts w:hint="eastAsia"/>
          <w:lang w:val="en-US" w:eastAsia="zh-Hans"/>
        </w:rPr>
        <w:t>架构。包括用户界面</w:t>
      </w:r>
      <w:r>
        <w:rPr>
          <w:rFonts w:hint="eastAsia"/>
        </w:rPr>
        <w:t>层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UI</w:t>
      </w:r>
      <w:r>
        <w:rPr>
          <w:rFonts w:hint="default"/>
          <w:lang w:eastAsia="zh-Hans"/>
        </w:rPr>
        <w:t>)</w:t>
      </w:r>
      <w:r>
        <w:rPr>
          <w:rFonts w:hint="eastAsia"/>
        </w:rPr>
        <w:t>、控制层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web</w:t>
      </w:r>
      <w:r>
        <w:rPr>
          <w:rFonts w:hint="default"/>
          <w:lang w:eastAsia="zh-Hans"/>
        </w:rPr>
        <w:t>)</w:t>
      </w:r>
      <w:r>
        <w:t>、业务逻辑层(</w:t>
      </w:r>
      <w:r>
        <w:rPr>
          <w:rFonts w:hint="eastAsia"/>
          <w:lang w:val="en-US" w:eastAsia="zh-Hans"/>
        </w:rPr>
        <w:t>BLL</w:t>
      </w:r>
      <w:r>
        <w:rPr>
          <w:rFonts w:hint="default"/>
          <w:lang w:eastAsia="zh-Hans"/>
        </w:rPr>
        <w:t>)</w:t>
      </w:r>
      <w:r>
        <w:t>、</w:t>
      </w:r>
      <w:r>
        <w:rPr>
          <w:rFonts w:hint="eastAsia"/>
          <w:lang w:val="en-US" w:eastAsia="zh-Hans"/>
        </w:rPr>
        <w:t>数据</w:t>
      </w:r>
      <w:r>
        <w:t>持久层和</w:t>
      </w:r>
      <w:r>
        <w:rPr>
          <w:rFonts w:hint="eastAsia"/>
          <w:lang w:val="en-US" w:eastAsia="zh-Hans"/>
        </w:rPr>
        <w:t>系统服务层，架构图</w:t>
      </w:r>
      <w:r>
        <w:rPr>
          <w:rFonts w:hint="eastAsia"/>
        </w:rPr>
        <w:t>如下所示。</w:t>
      </w:r>
      <w:bookmarkStart w:id="33" w:name="_GoBack"/>
      <w:r>
        <w:rPr>
          <w:rFonts w:hint="eastAsia"/>
        </w:rPr>
        <w:drawing>
          <wp:inline distT="0" distB="0" distL="114300" distR="114300">
            <wp:extent cx="4412615" cy="2903855"/>
            <wp:effectExtent l="0" t="0" r="6985" b="17145"/>
            <wp:docPr id="35" name="图片 35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FunctionalFlowChar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rPr>
          <w:rFonts w:hint="eastAsia"/>
        </w:rPr>
      </w:pPr>
      <w:r>
        <w:rPr>
          <w:rFonts w:hint="eastAsia"/>
        </w:rPr>
        <w:t>其中，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Hans"/>
        </w:rPr>
        <w:t>用户界面层：由</w:t>
      </w:r>
      <w:r>
        <w:t xml:space="preserve">JSP </w:t>
      </w:r>
      <w:r>
        <w:rPr>
          <w:rFonts w:hint="eastAsia"/>
        </w:rPr>
        <w:t>页面组成，提供程序与用户之间交互的界面；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控制层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主要由</w:t>
      </w:r>
      <w:r>
        <w:t xml:space="preserve">Servlet </w:t>
      </w:r>
      <w:r>
        <w:rPr>
          <w:rFonts w:hint="eastAsia"/>
        </w:rPr>
        <w:t>进行控制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控制用户界面层和业务逻辑层进行数据交互；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业务逻辑层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用于处理程序中的各种业务逻辑；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持久化层由</w:t>
      </w:r>
      <w:r>
        <w:t xml:space="preserve">Hibernate </w:t>
      </w:r>
      <w:r>
        <w:rPr>
          <w:rFonts w:hint="eastAsia"/>
        </w:rPr>
        <w:t>框架组成，负责应用程序与关系型数据库之间的操作；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Hans"/>
        </w:rPr>
        <w:t>系统服务层：提供公共的服务性功能，供各个操作层使用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本系统采用</w:t>
      </w:r>
      <w:r>
        <w:t xml:space="preserve">MySQL </w:t>
      </w:r>
      <w:r>
        <w:rPr>
          <w:rFonts w:hint="eastAsia"/>
        </w:rPr>
        <w:t>数据库。</w:t>
      </w:r>
      <w:r>
        <w:rPr>
          <w:rFonts w:hint="eastAsia"/>
          <w:lang w:eastAsia="zh-Hans"/>
        </w:rPr>
        <w:t>’</w:t>
      </w:r>
    </w:p>
    <w:p>
      <w:pPr>
        <w:pStyle w:val="4"/>
      </w:pPr>
      <w:bookmarkStart w:id="18" w:name="_Toc447799772"/>
      <w:r>
        <w:rPr>
          <w:rFonts w:hint="eastAsia"/>
          <w:lang w:val="en-US" w:eastAsia="zh-Hans"/>
        </w:rPr>
        <w:t>模块外部设计</w:t>
      </w:r>
      <w:bookmarkEnd w:id="18"/>
    </w:p>
    <w:p>
      <w:r>
        <w:drawing>
          <wp:inline distT="0" distB="0" distL="114300" distR="114300">
            <wp:extent cx="4911725" cy="2694940"/>
            <wp:effectExtent l="0" t="0" r="15875" b="22860"/>
            <wp:docPr id="1" name="图片 1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unctionalFlowChar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本系统</w:t>
      </w:r>
      <w:r>
        <w:t>分为</w:t>
      </w:r>
      <w:r>
        <w:rPr>
          <w:rFonts w:hint="eastAsia"/>
        </w:rPr>
        <w:t>四个层级（Action（控制器类）、Service（业务领域类）、Dao（持久类</w:t>
      </w:r>
      <w:r>
        <w:rPr>
          <w:rFonts w:hint="eastAsia"/>
          <w:lang w:eastAsia="zh-Hans"/>
        </w:rPr>
        <w:t>，Data Access Object</w:t>
      </w:r>
      <w:r>
        <w:rPr>
          <w:rFonts w:hint="eastAsia"/>
        </w:rPr>
        <w:t>）、</w:t>
      </w:r>
      <w:r>
        <w:t>Entity</w:t>
      </w:r>
      <w:r>
        <w:rPr>
          <w:rFonts w:hint="eastAsia"/>
        </w:rPr>
        <w:t>（实体层））</w:t>
      </w:r>
      <w:r>
        <w:t>来写</w:t>
      </w:r>
      <w:r>
        <w:rPr>
          <w:rFonts w:hint="eastAsia"/>
        </w:rPr>
        <w:t>，四个</w:t>
      </w:r>
      <w:r>
        <w:t>表中都包含类名称、类属性和类方法；</w:t>
      </w:r>
      <w:r>
        <w:rPr>
          <w:rFonts w:hint="eastAsia"/>
        </w:rPr>
        <w:t>除此外</w:t>
      </w:r>
      <w:r>
        <w:t>还包括一个工具包（</w:t>
      </w:r>
      <w:r>
        <w:rPr>
          <w:rFonts w:hint="eastAsia"/>
        </w:rPr>
        <w:t>Tool</w:t>
      </w:r>
      <w:r>
        <w:t>）</w:t>
      </w:r>
      <w:r>
        <w:rPr>
          <w:rFonts w:hint="eastAsia"/>
          <w:lang w:eastAsia="zh-Hans"/>
        </w:rPr>
        <w:t>。</w:t>
      </w:r>
    </w:p>
    <w:p>
      <w:pPr>
        <w:ind w:left="227" w:firstLine="200" w:firstLineChars="100"/>
        <w:rPr>
          <w:color w:val="FF0000"/>
        </w:rPr>
      </w:pPr>
    </w:p>
    <w:tbl>
      <w:tblPr>
        <w:tblStyle w:val="66"/>
        <w:tblW w:w="1059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697"/>
        <w:gridCol w:w="1843"/>
        <w:gridCol w:w="2693"/>
        <w:gridCol w:w="350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84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3507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restart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Action</w:t>
            </w: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DataServlet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</w:t>
            </w:r>
            <w:r>
              <w:rPr>
                <w:bCs/>
                <w:color w:val="000000"/>
                <w:sz w:val="18"/>
              </w:rPr>
              <w:t>报表控制类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-saveData():int;//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保存填写内容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-report_c():int;//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-report_p():int;//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-pass_p():int;//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省通过审批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-back():int;//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数据导出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获取数据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-search():int;//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搜索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-comparative_analysis():int;//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对比分析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-trend_analysis():int;//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-checkRight():int;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+login():int;//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登录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+change_info():int;//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修改信息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+record():int;//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备案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+change_pwd():int;//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修改密码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+createUser():int;//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创建用户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+deleteUser():int;//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+getUser():int;//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查询用户信息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Anno</w:t>
            </w:r>
            <w:r>
              <w:rPr>
                <w:b/>
                <w:bCs/>
                <w:color w:val="000000"/>
                <w:sz w:val="18"/>
              </w:rPr>
              <w:t>uncementServlet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通知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+release();//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4.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InvestServlet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调查期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+create();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+chage();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5.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SystemMonitor</w:t>
            </w:r>
            <w:r>
              <w:rPr>
                <w:b/>
                <w:bCs/>
                <w:color w:val="000000"/>
                <w:sz w:val="18"/>
              </w:rPr>
              <w:t>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系统</w:t>
            </w:r>
            <w:r>
              <w:rPr>
                <w:bCs/>
                <w:color w:val="000000"/>
                <w:sz w:val="18"/>
              </w:rPr>
              <w:t>监控控制类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</w:t>
      </w:r>
      <w:r>
        <w:t>：servlet</w:t>
      </w:r>
      <w:r>
        <w:rPr>
          <w:rFonts w:hint="eastAsia"/>
        </w:rPr>
        <w:t>层</w:t>
      </w:r>
      <w:r>
        <w:t>中所有类的所有函数的参数均为</w:t>
      </w:r>
      <w:r>
        <w:rPr>
          <w:rFonts w:hint="eastAsia"/>
        </w:rPr>
        <w:t>(</w:t>
      </w:r>
      <w:r>
        <w:t>HttpServletRequest request</w:t>
      </w:r>
      <w:r>
        <w:rPr>
          <w:rFonts w:hint="eastAsia"/>
        </w:rPr>
        <w:t>,</w:t>
      </w:r>
      <w:r>
        <w:t>HttpServletResponse response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tbl>
      <w:tblPr>
        <w:tblStyle w:val="66"/>
        <w:tblW w:w="1048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11"/>
        <w:gridCol w:w="1245"/>
        <w:gridCol w:w="743"/>
        <w:gridCol w:w="5435"/>
      </w:tblGrid>
      <w:tr>
        <w:tc>
          <w:tcPr>
            <w:tcW w:w="85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24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类说明</w:t>
            </w:r>
          </w:p>
        </w:tc>
        <w:tc>
          <w:tcPr>
            <w:tcW w:w="74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543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1" w:type="dxa"/>
            <w:vMerge w:val="restart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Service</w:t>
            </w: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ManageData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报表数据的业务逻辑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+saveData(Data data):int;//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+report_c(String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+pass_p(String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+back(String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-summary_c(String cityname):Data;//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-summary_p(String provname):Data;//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-selectDataByUser(String userid,String begintime,String endtime):Data;//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-selectDataByCity(String cityname,String begintime,String endtime):Data;//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-selectDataByProvince(String provname,String begintime,String endtime);//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-exportByMon(String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-exportByCity(String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-exportByProv(String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-search_p(String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-search_c(String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-search_m(String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-comparative_analysis(String username1,String username2,String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-trend_analysis(String username,String begintime,String endtime);//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-checkRight(String username);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1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2．Mana</w:t>
            </w:r>
            <w:r>
              <w:rPr>
                <w:b/>
                <w:bCs/>
                <w:color w:val="000000"/>
                <w:sz w:val="18"/>
              </w:rPr>
              <w:t>geUser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</w:rPr>
              <w:t>及</w:t>
            </w:r>
            <w:r>
              <w:rPr>
                <w:bCs/>
                <w:color w:val="000000"/>
                <w:sz w:val="18"/>
              </w:rPr>
              <w:t>用户信息的</w:t>
            </w:r>
            <w:r>
              <w:rPr>
                <w:rFonts w:hint="eastAsia"/>
                <w:bCs/>
                <w:color w:val="000000"/>
                <w:sz w:val="18"/>
              </w:rPr>
              <w:t>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+add_user(User u):int;//</w:t>
            </w:r>
            <w:r>
              <w:rPr>
                <w:rFonts w:hint="eastAsia"/>
                <w:color w:val="000000"/>
                <w:sz w:val="18"/>
              </w:rPr>
              <w:t>增加新用户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+remove_user(String id):int;//</w:t>
            </w:r>
            <w:r>
              <w:rPr>
                <w:rFonts w:hint="eastAsia"/>
                <w:color w:val="000000"/>
                <w:sz w:val="18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+update_Moniuser(Moni_User u):int;//</w:t>
            </w:r>
            <w:r>
              <w:rPr>
                <w:rFonts w:hint="eastAsia"/>
                <w:color w:val="000000"/>
                <w:sz w:val="18"/>
              </w:rPr>
              <w:t>更新监测点用户信息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+update_Cityuser(City_User u):int;//</w:t>
            </w:r>
            <w:r>
              <w:rPr>
                <w:rFonts w:hint="eastAsia"/>
                <w:color w:val="000000"/>
                <w:sz w:val="18"/>
              </w:rPr>
              <w:t>更新市用户信息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+update_Provuser(Prov_User u):int;//</w:t>
            </w:r>
            <w:r>
              <w:rPr>
                <w:rFonts w:hint="eastAsia"/>
                <w:color w:val="000000"/>
                <w:sz w:val="18"/>
              </w:rPr>
              <w:t>更新省用户信息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+update_Systemuser(System_User u):int;//</w:t>
            </w:r>
            <w:r>
              <w:rPr>
                <w:rFonts w:hint="eastAsia"/>
                <w:color w:val="000000"/>
                <w:sz w:val="18"/>
              </w:rPr>
              <w:t>更新系统管理员用户信息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+update_pwd(String id):int;//</w:t>
            </w:r>
            <w:r>
              <w:rPr>
                <w:rFonts w:hint="eastAsia"/>
                <w:color w:val="000000"/>
                <w:sz w:val="18"/>
              </w:rPr>
              <w:t>修改密码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+get_user_by_id(String id):User;//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+get_user_by_name(String name):User;//</w:t>
            </w:r>
            <w:r>
              <w:rPr>
                <w:rFonts w:hint="eastAsia"/>
                <w:color w:val="000000"/>
                <w:sz w:val="18"/>
              </w:rPr>
              <w:t>通过用户名查询用户信息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+check_by_id(String id):int;//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1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ManageAnnouncement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通知的业务逻辑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+release(Announcement ann ):int;//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+delete(String ann_id);//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+sellectAll():List&lt;Announcement&gt;;//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1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4．Manage</w:t>
            </w:r>
            <w:r>
              <w:rPr>
                <w:b/>
                <w:bCs/>
                <w:color w:val="000000"/>
                <w:sz w:val="18"/>
                <w:lang w:val="zh-CN"/>
              </w:rPr>
              <w:t>_Investperiod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调查期及上报时限的业务逻辑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+create(String begintime,String endtime):int;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+change(String begintime,String endtime);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1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>
              <w:rPr>
                <w:b/>
                <w:bCs/>
                <w:color w:val="000000"/>
                <w:sz w:val="18"/>
                <w:lang w:val="zh-CN"/>
              </w:rPr>
              <w:t>ManageSystemState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系统监控的业务逻辑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+getSystemState():SystemState;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/>
    <w:tbl>
      <w:tblPr>
        <w:tblStyle w:val="6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260"/>
        <w:gridCol w:w="1026"/>
        <w:gridCol w:w="1000"/>
        <w:gridCol w:w="4212"/>
      </w:tblGrid>
      <w:tr>
        <w:tc>
          <w:tcPr>
            <w:tcW w:w="85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026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4212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restar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</w:t>
            </w: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1．</w:t>
            </w:r>
            <w:r>
              <w:rPr>
                <w:b/>
                <w:bCs/>
                <w:color w:val="000000"/>
                <w:sz w:val="18"/>
              </w:rPr>
              <w:t>DataDao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报表有关的数据库操作类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+saveData(Data data):int;//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+report_c(String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+pass_p(String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+back(String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-summary_c(String cityname):Data;//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-summary_p(String provname):Data;//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-selectDataByUser(String userid,String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-selectDataByCity(String cityname,String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-selectDataByProvince(String provname,String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-exportByMon(String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-exportByCity(String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-exportByProv(String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-search_p(String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-search_c(String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-search_m(String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-comparative_analysis(String username1,String username2,String 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  <w:r>
              <w:rPr>
                <w:color w:val="000000"/>
                <w:sz w:val="18"/>
              </w:rPr>
              <w:t>;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-trend_analysis(String username,String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-checkRight(String username):int;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用户有关的数据库操作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+add_user(User u):int;//</w:t>
            </w:r>
            <w:r>
              <w:rPr>
                <w:rFonts w:hint="eastAsia"/>
                <w:color w:val="000000"/>
                <w:sz w:val="18"/>
              </w:rPr>
              <w:t>增加新用户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+remove_user(String id):int;//</w:t>
            </w:r>
            <w:r>
              <w:rPr>
                <w:rFonts w:hint="eastAsia"/>
                <w:color w:val="000000"/>
                <w:sz w:val="18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+update_Moniuser(Moni_User u):int;//</w:t>
            </w:r>
            <w:r>
              <w:rPr>
                <w:rFonts w:hint="eastAsia"/>
                <w:color w:val="000000"/>
                <w:sz w:val="18"/>
              </w:rPr>
              <w:t>更新监测点用户信息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+update_Cityuser(City_User u):int;//</w:t>
            </w:r>
            <w:r>
              <w:rPr>
                <w:rFonts w:hint="eastAsia"/>
                <w:color w:val="000000"/>
                <w:sz w:val="18"/>
              </w:rPr>
              <w:t>更新市用户信息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+update_Provuser(Prov_User u):int;//</w:t>
            </w:r>
            <w:r>
              <w:rPr>
                <w:rFonts w:hint="eastAsia"/>
                <w:color w:val="000000"/>
                <w:sz w:val="18"/>
              </w:rPr>
              <w:t>更新省用户信息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+update_Systemuser(System_User u):int;//</w:t>
            </w:r>
            <w:r>
              <w:rPr>
                <w:rFonts w:hint="eastAsia"/>
                <w:color w:val="000000"/>
                <w:sz w:val="18"/>
              </w:rPr>
              <w:t>更新系统管理员用户信息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+update_pwd(String id):int;//</w:t>
            </w:r>
            <w:r>
              <w:rPr>
                <w:rFonts w:hint="eastAsia"/>
                <w:color w:val="000000"/>
                <w:sz w:val="18"/>
              </w:rPr>
              <w:t>修改密码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+get_user_by_id(String id):User;//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+get_user_by_name(String name):User;//</w:t>
            </w:r>
            <w:r>
              <w:rPr>
                <w:rFonts w:hint="eastAsia"/>
                <w:color w:val="000000"/>
                <w:sz w:val="18"/>
              </w:rPr>
              <w:t>通过用户名查询用户信息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+check_by_id(String id):int;//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AnnouncementDao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通知有关的数据库操作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+release(Announcement ann ):int;//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+delete(String ann_id);//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+sellectAll():List&lt;Announcement&gt;;//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</w:t>
            </w:r>
            <w:r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>
              <w:rPr>
                <w:b/>
                <w:bCs/>
                <w:color w:val="000000"/>
                <w:sz w:val="18"/>
                <w:lang w:val="zh-CN"/>
              </w:rPr>
              <w:t>Invest_periodDao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调查期有关的数据库操作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+create(String begintime,String endtime):int;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+change(String begintime,String endtime);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SystemMonitorDao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系统监控有关的数据库</w:t>
            </w:r>
            <w:r>
              <w:rPr>
                <w:rFonts w:hint="eastAsia"/>
                <w:color w:val="000000"/>
                <w:sz w:val="18"/>
              </w:rPr>
              <w:t>操作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+getSystemState():SystemState;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/>
    <w:p/>
    <w:tbl>
      <w:tblPr>
        <w:tblStyle w:val="6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1758"/>
        <w:gridCol w:w="1701"/>
        <w:gridCol w:w="2835"/>
        <w:gridCol w:w="2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83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212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restart"/>
          </w:tcPr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Entity</w:t>
            </w: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1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Data_Items</w:t>
            </w:r>
          </w:p>
        </w:tc>
        <w:tc>
          <w:tcPr>
            <w:tcW w:w="1701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数据项</w:t>
            </w:r>
          </w:p>
        </w:tc>
        <w:tc>
          <w:tcPr>
            <w:tcW w:w="283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-demand_num:int </w:t>
            </w:r>
            <w:r>
              <w:rPr>
                <w:rFonts w:hint="eastAsia"/>
                <w:bCs/>
                <w:color w:val="000000"/>
                <w:sz w:val="18"/>
              </w:rPr>
              <w:t>需求人数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-demand_rate:int </w:t>
            </w:r>
            <w:r>
              <w:rPr>
                <w:rFonts w:hint="eastAsia"/>
                <w:bCs/>
                <w:color w:val="000000"/>
                <w:sz w:val="18"/>
              </w:rPr>
              <w:t>需求比重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-demand_mom:int </w:t>
            </w:r>
            <w:r>
              <w:rPr>
                <w:rFonts w:hint="eastAsia"/>
                <w:bCs/>
                <w:color w:val="000000"/>
                <w:sz w:val="18"/>
              </w:rPr>
              <w:t>需求人数同比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-demand_yoy:int </w:t>
            </w:r>
            <w:r>
              <w:rPr>
                <w:rFonts w:hint="eastAsia"/>
                <w:bCs/>
                <w:color w:val="000000"/>
                <w:sz w:val="18"/>
              </w:rPr>
              <w:t>需求人数环比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-apply_num:int </w:t>
            </w:r>
            <w:r>
              <w:rPr>
                <w:rFonts w:hint="eastAsia"/>
                <w:bCs/>
                <w:color w:val="000000"/>
                <w:sz w:val="18"/>
              </w:rPr>
              <w:t>求职人数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-apply_mom:double </w:t>
            </w:r>
            <w:r>
              <w:rPr>
                <w:rFonts w:hint="eastAsia"/>
                <w:bCs/>
                <w:color w:val="000000"/>
                <w:sz w:val="18"/>
              </w:rPr>
              <w:t>求职人数同比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-apply_yoy:double </w:t>
            </w:r>
            <w:r>
              <w:rPr>
                <w:rFonts w:hint="eastAsia"/>
                <w:bCs/>
                <w:color w:val="000000"/>
                <w:sz w:val="18"/>
              </w:rPr>
              <w:t>求职人数环比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-app_dem_rate:double </w:t>
            </w:r>
            <w:r>
              <w:rPr>
                <w:rFonts w:hint="eastAsia"/>
                <w:bCs/>
                <w:color w:val="000000"/>
                <w:sz w:val="18"/>
              </w:rPr>
              <w:t>求人倍率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-vac_dem_rate:double </w:t>
            </w:r>
            <w:r>
              <w:rPr>
                <w:rFonts w:hint="eastAsia"/>
                <w:bCs/>
                <w:color w:val="000000"/>
                <w:sz w:val="18"/>
              </w:rPr>
              <w:t>岗位空缺与求职人比率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2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Total</w:t>
            </w:r>
          </w:p>
        </w:tc>
        <w:tc>
          <w:tcPr>
            <w:tcW w:w="1701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</w:tc>
        <w:tc>
          <w:tcPr>
            <w:tcW w:w="283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Total:DataItems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nit</w:t>
            </w:r>
            <w:r>
              <w:rPr>
                <w:color w:val="000000"/>
                <w:sz w:val="18"/>
              </w:rPr>
              <w:t>():void</w:t>
            </w:r>
            <w:r>
              <w:rPr>
                <w:rFonts w:hint="eastAsia"/>
                <w:color w:val="000000"/>
                <w:sz w:val="18"/>
              </w:rPr>
              <w:t>初始化</w:t>
            </w:r>
            <w:r>
              <w:rPr>
                <w:color w:val="000000"/>
                <w:sz w:val="18"/>
              </w:rPr>
              <w:t>数据和项目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Domain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4.Profess</w:t>
            </w:r>
            <w:r>
              <w:rPr>
                <w:b/>
                <w:bCs/>
                <w:color w:val="000000"/>
                <w:sz w:val="18"/>
              </w:rPr>
              <w:t>ion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Character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 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6.</w:t>
            </w:r>
            <w:r>
              <w:rPr>
                <w:b/>
                <w:bCs/>
                <w:color w:val="000000"/>
                <w:sz w:val="18"/>
              </w:rPr>
              <w:t>Occupation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7.</w:t>
            </w:r>
            <w:r>
              <w:rPr>
                <w:b/>
                <w:bCs/>
                <w:color w:val="000000"/>
                <w:sz w:val="18"/>
              </w:rPr>
              <w:t>DemandOverApply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8.</w:t>
            </w:r>
            <w:r>
              <w:rPr>
                <w:b/>
                <w:bCs/>
                <w:color w:val="000000"/>
                <w:sz w:val="18"/>
              </w:rPr>
              <w:t>ApplyOverDemand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9.</w:t>
            </w:r>
            <w:r>
              <w:rPr>
                <w:b/>
                <w:bCs/>
                <w:color w:val="000000"/>
                <w:sz w:val="18"/>
              </w:rPr>
              <w:t>ApplySort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10.</w:t>
            </w:r>
            <w:r>
              <w:rPr>
                <w:b/>
                <w:bCs/>
                <w:color w:val="000000"/>
                <w:sz w:val="18"/>
              </w:rPr>
              <w:t>GenderSort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11.</w:t>
            </w:r>
            <w:r>
              <w:rPr>
                <w:b/>
                <w:bCs/>
                <w:color w:val="000000"/>
                <w:sz w:val="18"/>
              </w:rPr>
              <w:t>AgeSort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12.</w:t>
            </w:r>
            <w:r>
              <w:rPr>
                <w:b/>
                <w:bCs/>
                <w:color w:val="000000"/>
                <w:sz w:val="18"/>
              </w:rPr>
              <w:t>DegreeSort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13.</w:t>
            </w:r>
            <w:r>
              <w:rPr>
                <w:b/>
                <w:bCs/>
                <w:color w:val="000000"/>
                <w:sz w:val="18"/>
              </w:rPr>
              <w:t>SkillSort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14.Data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报表类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Total</w:t>
            </w: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Domain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Profession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Character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Occupation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DemandOverApply</w:t>
            </w: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ApplyOverDemand</w:t>
            </w: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ApplySort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GenderSort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AgeSort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DegreeSort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SkillSort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15.</w:t>
            </w:r>
            <w:r>
              <w:rPr>
                <w:b/>
                <w:bCs/>
                <w:color w:val="000000"/>
                <w:sz w:val="18"/>
              </w:rPr>
              <w:t>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color w:val="000000"/>
                <w:sz w:val="18"/>
              </w:rPr>
              <w:t>父类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-user_id:String;//</w:t>
            </w:r>
            <w:r>
              <w:rPr>
                <w:rFonts w:hint="eastAsia"/>
                <w:color w:val="000000"/>
                <w:sz w:val="18"/>
              </w:rPr>
              <w:t>用户编号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-user_name:String;//</w:t>
            </w:r>
            <w:r>
              <w:rPr>
                <w:rFonts w:hint="eastAsia"/>
                <w:color w:val="000000"/>
                <w:sz w:val="18"/>
              </w:rPr>
              <w:t>用户姓名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-password:String;//</w:t>
            </w:r>
            <w:r>
              <w:rPr>
                <w:rFonts w:hint="eastAsia"/>
                <w:color w:val="000000"/>
                <w:sz w:val="18"/>
              </w:rPr>
              <w:t>用户密码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-checked:int;//</w:t>
            </w:r>
            <w:r>
              <w:rPr>
                <w:rFonts w:hint="eastAsia"/>
                <w:color w:val="000000"/>
                <w:sz w:val="18"/>
              </w:rPr>
              <w:t>是否验证（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表示已验证，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表示未验证）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-role:String;//</w:t>
            </w:r>
            <w:r>
              <w:rPr>
                <w:rFonts w:hint="eastAsia"/>
                <w:color w:val="000000"/>
                <w:sz w:val="18"/>
              </w:rPr>
              <w:t>角色（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表示省级用户，</w:t>
            </w:r>
            <w:r>
              <w:rPr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表示市级用户，</w:t>
            </w:r>
            <w:r>
              <w:rPr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表示监测点用户）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-valid:int;//</w:t>
            </w:r>
            <w:r>
              <w:rPr>
                <w:rFonts w:hint="eastAsia"/>
                <w:color w:val="000000"/>
                <w:sz w:val="18"/>
              </w:rPr>
              <w:t>是否可用（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表示可用，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表示被禁用）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-belong:String;//</w:t>
            </w:r>
            <w:r>
              <w:rPr>
                <w:rFonts w:hint="eastAsia"/>
                <w:color w:val="000000"/>
                <w:sz w:val="18"/>
              </w:rPr>
              <w:t>所属市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-unit:String;//</w:t>
            </w:r>
            <w:r>
              <w:rPr>
                <w:rFonts w:hint="eastAsia"/>
                <w:color w:val="000000"/>
                <w:sz w:val="18"/>
              </w:rPr>
              <w:t>标注用户来源（省、市、监测点）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-is_deleted;//</w:t>
            </w:r>
            <w:r>
              <w:rPr>
                <w:rFonts w:hint="eastAsia"/>
                <w:color w:val="000000"/>
                <w:sz w:val="18"/>
              </w:rPr>
              <w:t>是否被删除（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表示被删除，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表示未被删除）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16.</w:t>
            </w:r>
            <w:r>
              <w:rPr>
                <w:b/>
                <w:bCs/>
                <w:color w:val="000000"/>
                <w:sz w:val="18"/>
              </w:rPr>
              <w:t>Moni_User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监测点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-login_id:String;//</w:t>
            </w:r>
            <w:r>
              <w:rPr>
                <w:rFonts w:hint="eastAsia"/>
                <w:color w:val="000000"/>
                <w:sz w:val="18"/>
              </w:rPr>
              <w:t>监测点登陆人</w:t>
            </w:r>
            <w:r>
              <w:rPr>
                <w:color w:val="000000"/>
                <w:sz w:val="18"/>
              </w:rPr>
              <w:t>id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-site_code:String;//</w:t>
            </w:r>
            <w:r>
              <w:rPr>
                <w:rFonts w:hint="eastAsia"/>
                <w:color w:val="000000"/>
                <w:sz w:val="18"/>
              </w:rPr>
              <w:t>监测点编码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-site_name:String;//</w:t>
            </w:r>
            <w:r>
              <w:rPr>
                <w:rFonts w:hint="eastAsia"/>
                <w:color w:val="000000"/>
                <w:sz w:val="18"/>
              </w:rPr>
              <w:t>监测点名称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-site_region:String;//</w:t>
            </w:r>
            <w:r>
              <w:rPr>
                <w:rFonts w:hint="eastAsia"/>
                <w:color w:val="000000"/>
                <w:sz w:val="18"/>
              </w:rPr>
              <w:t>所属地区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-profession:String;//</w:t>
            </w:r>
            <w:r>
              <w:rPr>
                <w:rFonts w:hint="eastAsia"/>
                <w:color w:val="000000"/>
                <w:sz w:val="18"/>
              </w:rPr>
              <w:t>行业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-site_address:String;//</w:t>
            </w:r>
            <w:r>
              <w:rPr>
                <w:rFonts w:hint="eastAsia"/>
                <w:color w:val="000000"/>
                <w:sz w:val="18"/>
              </w:rPr>
              <w:t>监测点地址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-liable_person:String;//</w:t>
            </w:r>
            <w:r>
              <w:rPr>
                <w:rFonts w:hint="eastAsia"/>
                <w:color w:val="000000"/>
                <w:sz w:val="18"/>
              </w:rPr>
              <w:t>责任人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-mobile_number:String;//</w:t>
            </w:r>
            <w:r>
              <w:rPr>
                <w:rFonts w:hint="eastAsia"/>
                <w:color w:val="000000"/>
                <w:sz w:val="18"/>
              </w:rPr>
              <w:t>手机号码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-phone_number:String;//</w:t>
            </w:r>
            <w:r>
              <w:rPr>
                <w:rFonts w:hint="eastAsia"/>
                <w:color w:val="000000"/>
                <w:sz w:val="18"/>
              </w:rPr>
              <w:t>电话号码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-fax_number:String;//</w:t>
            </w:r>
            <w:r>
              <w:rPr>
                <w:rFonts w:hint="eastAsia"/>
                <w:color w:val="000000"/>
                <w:sz w:val="18"/>
              </w:rPr>
              <w:t>传真号码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-valid:int;//</w:t>
            </w:r>
            <w:r>
              <w:rPr>
                <w:rFonts w:hint="eastAsia"/>
                <w:color w:val="000000"/>
                <w:sz w:val="18"/>
              </w:rPr>
              <w:t>监测点信息是否上报备案（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表示已上报备案，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表示未备案）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17.</w:t>
            </w:r>
            <w:r>
              <w:rPr>
                <w:b/>
                <w:bCs/>
                <w:color w:val="000000"/>
                <w:sz w:val="18"/>
              </w:rPr>
              <w:t>City_User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市</w:t>
            </w:r>
            <w:r>
              <w:rPr>
                <w:color w:val="000000"/>
                <w:sz w:val="18"/>
              </w:rPr>
              <w:t>级用户继承自User类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-city_name:String;//</w:t>
            </w:r>
            <w:r>
              <w:rPr>
                <w:rFonts w:hint="eastAsia"/>
                <w:color w:val="000000"/>
                <w:sz w:val="18"/>
              </w:rPr>
              <w:t>城市名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-city_code:String;//</w:t>
            </w:r>
            <w:r>
              <w:rPr>
                <w:rFonts w:hint="eastAsia"/>
                <w:color w:val="000000"/>
                <w:sz w:val="18"/>
              </w:rPr>
              <w:t>城市编码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18.</w:t>
            </w:r>
            <w:r>
              <w:rPr>
                <w:b/>
                <w:bCs/>
                <w:color w:val="000000"/>
                <w:sz w:val="18"/>
              </w:rPr>
              <w:t>Prov_User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省级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-province_name:String;//</w:t>
            </w:r>
            <w:r>
              <w:rPr>
                <w:rFonts w:hint="eastAsia"/>
                <w:color w:val="000000"/>
                <w:sz w:val="18"/>
              </w:rPr>
              <w:t>省名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-provice_code:String;//</w:t>
            </w:r>
            <w:r>
              <w:rPr>
                <w:rFonts w:hint="eastAsia"/>
                <w:color w:val="000000"/>
                <w:sz w:val="18"/>
              </w:rPr>
              <w:t>省编码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19.</w:t>
            </w:r>
            <w:r>
              <w:rPr>
                <w:b/>
                <w:bCs/>
                <w:color w:val="000000"/>
                <w:sz w:val="18"/>
              </w:rPr>
              <w:t>System_User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系统管理员</w:t>
            </w:r>
            <w:r>
              <w:rPr>
                <w:color w:val="000000"/>
                <w:sz w:val="18"/>
              </w:rPr>
              <w:t>继承自User类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-system_name:String;//</w:t>
            </w:r>
            <w:r>
              <w:rPr>
                <w:rFonts w:hint="eastAsia"/>
                <w:color w:val="000000"/>
                <w:sz w:val="18"/>
              </w:rPr>
              <w:t>管理员姓名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-system_code:String;//</w:t>
            </w:r>
            <w:r>
              <w:rPr>
                <w:rFonts w:hint="eastAsia"/>
                <w:color w:val="000000"/>
                <w:sz w:val="18"/>
              </w:rPr>
              <w:t>管理员编码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20.</w:t>
            </w:r>
            <w:r>
              <w:rPr>
                <w:b/>
                <w:bCs/>
                <w:color w:val="000000"/>
                <w:sz w:val="18"/>
              </w:rPr>
              <w:t>Announcement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</w:t>
            </w:r>
            <w:r>
              <w:rPr>
                <w:color w:val="000000"/>
                <w:sz w:val="18"/>
              </w:rPr>
              <w:t>通告类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-id:String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-title:String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-context:String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-time:String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-publisher:String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21.</w:t>
            </w:r>
            <w:r>
              <w:rPr>
                <w:b/>
                <w:bCs/>
                <w:color w:val="000000"/>
                <w:sz w:val="18"/>
              </w:rPr>
              <w:t>Invest_period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调查期</w:t>
            </w:r>
            <w:r>
              <w:rPr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-month:String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-begindate:String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-enddate:String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22.</w:t>
            </w:r>
            <w:r>
              <w:rPr>
                <w:b/>
                <w:bCs/>
                <w:color w:val="000000"/>
                <w:sz w:val="18"/>
              </w:rPr>
              <w:t>SystemState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系统状态类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-CPU:double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-RAM:double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-ROM:double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</w:tbl>
    <w:p/>
    <w:p>
      <w:pPr>
        <w:pStyle w:val="3"/>
      </w:pPr>
      <w:bookmarkStart w:id="19" w:name="_Toc1388068916"/>
      <w:r>
        <w:rPr>
          <w:rFonts w:hint="eastAsia"/>
          <w:lang w:val="en-US" w:eastAsia="zh-Hans"/>
        </w:rPr>
        <w:t>功能分配</w:t>
      </w:r>
      <w:bookmarkEnd w:id="19"/>
    </w:p>
    <w:p>
      <w:pPr>
        <w:ind w:firstLine="426" w:firstLineChars="213"/>
        <w:rPr>
          <w:rFonts w:hint="eastAsia"/>
        </w:rPr>
      </w:pPr>
      <w:r>
        <w:rPr>
          <w:rFonts w:hint="eastAsia"/>
          <w:lang w:val="en-US" w:eastAsia="zh-Hans"/>
        </w:rPr>
        <w:t>系统的包图</w:t>
      </w:r>
    </w:p>
    <w:p>
      <w:pPr>
        <w:ind w:firstLine="596" w:firstLineChars="213"/>
        <w:rPr>
          <w:rFonts w:hint="eastAsia"/>
        </w:rPr>
      </w:pPr>
      <w:r>
        <w:rPr>
          <w:rFonts w:ascii="Tahoma" w:hAnsi="Tahoma" w:cs="Tahoma"/>
          <w:sz w:val="28"/>
          <w:szCs w:val="28"/>
        </w:rPr>
        <w:drawing>
          <wp:inline distT="0" distB="0" distL="114300" distR="114300">
            <wp:extent cx="4401185" cy="6009640"/>
            <wp:effectExtent l="0" t="0" r="18415" b="1016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</w:p>
    <w:p>
      <w:pPr>
        <w:pStyle w:val="2"/>
        <w:numPr>
          <w:ilvl w:val="0"/>
          <w:numId w:val="1"/>
        </w:numPr>
        <w:ind w:hanging="11"/>
      </w:pPr>
      <w:bookmarkStart w:id="20" w:name="_Toc1159413851"/>
      <w:r>
        <w:rPr>
          <w:rFonts w:hint="eastAsia"/>
        </w:rPr>
        <w:t>接口</w:t>
      </w:r>
      <w:r>
        <w:t>设计</w:t>
      </w:r>
      <w:bookmarkEnd w:id="20"/>
    </w:p>
    <w:p>
      <w:pPr>
        <w:pStyle w:val="3"/>
      </w:pPr>
      <w:bookmarkStart w:id="21" w:name="_Toc1980879"/>
      <w:r>
        <w:rPr>
          <w:rFonts w:hint="eastAsia"/>
        </w:rPr>
        <w:t>外部</w:t>
      </w:r>
      <w:r>
        <w:t>接口</w:t>
      </w:r>
      <w:bookmarkEnd w:id="21"/>
    </w:p>
    <w:p>
      <w:pPr>
        <w:ind w:firstLine="426" w:firstLineChars="213"/>
      </w:pPr>
      <w:r>
        <w:rPr>
          <w:rFonts w:hint="eastAsia"/>
        </w:rPr>
        <w:t>本系统只针对“省人力资源</w:t>
      </w:r>
      <w:r>
        <w:t>数据采集系统”</w:t>
      </w:r>
      <w:r>
        <w:rPr>
          <w:rFonts w:hint="eastAsia"/>
        </w:rPr>
        <w:t>使用，不与其他系统产生交互，因此不存在与外部的接口。</w:t>
      </w:r>
    </w:p>
    <w:p/>
    <w:p>
      <w:pPr>
        <w:pStyle w:val="3"/>
      </w:pPr>
      <w:bookmarkStart w:id="22" w:name="_Toc1080378648"/>
      <w:r>
        <w:rPr>
          <w:rFonts w:hint="eastAsia"/>
        </w:rPr>
        <w:t>内部</w:t>
      </w:r>
      <w:r>
        <w:t>接口</w:t>
      </w:r>
      <w:bookmarkEnd w:id="22"/>
    </w:p>
    <w:p>
      <w:pPr>
        <w:ind w:firstLine="426" w:firstLineChars="213"/>
      </w:pPr>
      <w:r>
        <w:rPr>
          <w:rFonts w:hint="eastAsia"/>
        </w:rPr>
        <w:t>本</w:t>
      </w:r>
      <w:r>
        <w:t>系统主要分为四个层次DAO</w:t>
      </w:r>
      <w:r>
        <w:rPr>
          <w:rFonts w:hint="eastAsia"/>
        </w:rPr>
        <w:t>(数据</w:t>
      </w:r>
      <w:r>
        <w:t>持久层</w:t>
      </w:r>
      <w:r>
        <w:rPr>
          <w:rFonts w:hint="eastAsia"/>
        </w:rPr>
        <w:t>),Service</w:t>
      </w:r>
      <w:r>
        <w:t>(</w:t>
      </w:r>
      <w:r>
        <w:rPr>
          <w:rFonts w:hint="eastAsia"/>
        </w:rPr>
        <w:t>业务逻辑</w:t>
      </w:r>
      <w:r>
        <w:t>层),Action(</w:t>
      </w:r>
      <w:r>
        <w:rPr>
          <w:rFonts w:hint="eastAsia"/>
        </w:rPr>
        <w:t>控制层</w:t>
      </w:r>
      <w:r>
        <w:t>)</w:t>
      </w:r>
      <w:r>
        <w:rPr>
          <w:rFonts w:hint="eastAsia"/>
        </w:rPr>
        <w:t>,</w:t>
      </w:r>
      <w:r>
        <w:rPr>
          <w:rFonts w:hint="default"/>
        </w:rPr>
        <w:t>用户界面层</w:t>
      </w:r>
      <w:r>
        <w:rPr>
          <w:rFonts w:hint="eastAsia"/>
        </w:rPr>
        <w:t>。内部接口是</w:t>
      </w:r>
      <w:r>
        <w:t>通过不同层之间的引用实现的，主要表现为</w:t>
      </w:r>
      <w:r>
        <w:rPr>
          <w:rFonts w:hint="eastAsia"/>
        </w:rPr>
        <w:t>业务</w:t>
      </w:r>
      <w:r>
        <w:t>逻辑层</w:t>
      </w:r>
      <w:r>
        <w:rPr>
          <w:rFonts w:hint="eastAsia"/>
        </w:rPr>
        <w:t>引用数据持久层以访问数据库；控制层</w:t>
      </w:r>
      <w:r>
        <w:t>引用业务逻辑层来完成主要业务逻辑操作，</w:t>
      </w:r>
      <w:r>
        <w:rPr>
          <w:rFonts w:hint="default"/>
        </w:rPr>
        <w:t>用户界面层</w:t>
      </w:r>
      <w:r>
        <w:rPr>
          <w:rFonts w:hint="eastAsia"/>
        </w:rPr>
        <w:t>引用控制层以实现控件等的事件处理。</w:t>
      </w:r>
    </w:p>
    <w:p/>
    <w:p>
      <w:pPr>
        <w:pStyle w:val="2"/>
      </w:pPr>
      <w:bookmarkStart w:id="23" w:name="_Toc949701551"/>
      <w:r>
        <w:rPr>
          <w:rFonts w:hint="eastAsia"/>
          <w:lang w:val="en-US" w:eastAsia="zh-Hans"/>
        </w:rPr>
        <w:t>数据结构设计</w:t>
      </w:r>
      <w:bookmarkEnd w:id="23"/>
    </w:p>
    <w:p>
      <w:pPr>
        <w:pStyle w:val="3"/>
      </w:pPr>
      <w:bookmarkStart w:id="24" w:name="_Toc1535503153"/>
      <w:r>
        <w:rPr>
          <w:rFonts w:hint="eastAsia"/>
          <w:lang w:val="en-US" w:eastAsia="zh-Hans"/>
        </w:rPr>
        <w:t>逻辑结构设计</w:t>
      </w:r>
      <w:bookmarkEnd w:id="24"/>
    </w:p>
    <w:p>
      <w:pPr>
        <w:pStyle w:val="3"/>
      </w:pPr>
      <w:bookmarkStart w:id="25" w:name="_Toc890506472"/>
      <w:r>
        <w:rPr>
          <w:rFonts w:hint="eastAsia"/>
          <w:lang w:val="en-US" w:eastAsia="zh-Hans"/>
        </w:rPr>
        <w:t>物理结构设计</w:t>
      </w:r>
      <w:bookmarkEnd w:id="25"/>
    </w:p>
    <w:p>
      <w:pPr>
        <w:pStyle w:val="3"/>
      </w:pPr>
      <w:bookmarkStart w:id="26" w:name="_Toc928738961"/>
      <w:r>
        <w:rPr>
          <w:rFonts w:hint="eastAsia"/>
          <w:lang w:val="en-US" w:eastAsia="zh-Hans"/>
        </w:rPr>
        <w:t>数据结构与程序的关系</w:t>
      </w:r>
      <w:bookmarkEnd w:id="26"/>
    </w:p>
    <w:p>
      <w:pPr>
        <w:pStyle w:val="2"/>
      </w:pPr>
      <w:bookmarkStart w:id="27" w:name="_Toc1404571131"/>
      <w:r>
        <w:rPr>
          <w:rFonts w:hint="eastAsia"/>
          <w:lang w:val="en-US" w:eastAsia="zh-Hans"/>
        </w:rPr>
        <w:t>运行设计</w:t>
      </w:r>
      <w:bookmarkEnd w:id="27"/>
    </w:p>
    <w:p>
      <w:pPr>
        <w:pStyle w:val="3"/>
      </w:pPr>
      <w:bookmarkStart w:id="28" w:name="_Toc1486750893"/>
      <w:r>
        <w:rPr>
          <w:rFonts w:hint="eastAsia"/>
          <w:lang w:val="en-US" w:eastAsia="zh-Hans"/>
        </w:rPr>
        <w:t>运行模块的组合</w:t>
      </w:r>
      <w:bookmarkEnd w:id="28"/>
    </w:p>
    <w:p>
      <w:pPr>
        <w:pStyle w:val="3"/>
      </w:pPr>
      <w:bookmarkStart w:id="29" w:name="_Toc1850025806"/>
      <w:r>
        <w:rPr>
          <w:rFonts w:hint="eastAsia"/>
          <w:lang w:val="en-US" w:eastAsia="zh-Hans"/>
        </w:rPr>
        <w:t>运行控制</w:t>
      </w:r>
      <w:bookmarkEnd w:id="29"/>
    </w:p>
    <w:p>
      <w:pPr>
        <w:pStyle w:val="2"/>
      </w:pPr>
      <w:bookmarkStart w:id="30" w:name="_Toc2115480176"/>
      <w:r>
        <w:rPr>
          <w:rFonts w:hint="eastAsia"/>
        </w:rPr>
        <w:t>出错</w:t>
      </w:r>
      <w:r>
        <w:t>处理设计</w:t>
      </w:r>
      <w:bookmarkEnd w:id="30"/>
    </w:p>
    <w:p>
      <w:pPr>
        <w:ind w:firstLine="426" w:firstLineChars="213"/>
      </w:pPr>
      <w:r>
        <w:rPr>
          <w:rFonts w:hint="eastAsia"/>
        </w:rPr>
        <w:t>由于用户的不合法操作而出错时会提示错误信息，指引用户按一定的步骤进行合法操作。同时跳转到指定的错误处理页面或弹出出错信息对话框。</w:t>
      </w:r>
    </w:p>
    <w:p>
      <w:pPr>
        <w:ind w:firstLine="426" w:firstLineChars="213"/>
      </w:pPr>
      <w:r>
        <w:rPr>
          <w:rFonts w:hint="eastAsia"/>
        </w:rPr>
        <w:t>若</w:t>
      </w:r>
      <w:r>
        <w:t>服务器</w:t>
      </w:r>
      <w:r>
        <w:rPr>
          <w:rFonts w:hint="eastAsia"/>
        </w:rPr>
        <w:t>或</w:t>
      </w:r>
      <w:r>
        <w:t>网络发生</w:t>
      </w:r>
      <w:r>
        <w:rPr>
          <w:rFonts w:hint="eastAsia"/>
        </w:rPr>
        <w:t>错误</w:t>
      </w:r>
      <w:r>
        <w:t>，提示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  <w:r>
        <w:t xml:space="preserve"> </w:t>
      </w:r>
    </w:p>
    <w:p>
      <w:pPr>
        <w:pStyle w:val="2"/>
      </w:pPr>
      <w:bookmarkStart w:id="31" w:name="_Toc1136058300"/>
      <w:r>
        <w:rPr>
          <w:rFonts w:hint="eastAsia"/>
        </w:rPr>
        <w:t>安全</w:t>
      </w:r>
      <w:r>
        <w:t>保密设计</w:t>
      </w:r>
      <w:bookmarkEnd w:id="31"/>
    </w:p>
    <w:p>
      <w:pPr>
        <w:ind w:firstLine="426" w:firstLineChars="213"/>
      </w:pPr>
      <w:r>
        <w:rPr>
          <w:rFonts w:hint="eastAsia"/>
        </w:rPr>
        <w:t>只有拥有</w:t>
      </w:r>
      <w:r>
        <w:t>账号和密码的用户才可登陆系统进行相关操作。</w:t>
      </w:r>
      <w:r>
        <w:rPr>
          <w:rFonts w:hint="eastAsia"/>
        </w:rPr>
        <w:t>用户</w:t>
      </w:r>
      <w:r>
        <w:t>所有的操作</w:t>
      </w:r>
      <w:r>
        <w:rPr>
          <w:rFonts w:hint="eastAsia"/>
        </w:rPr>
        <w:t>都将</w:t>
      </w:r>
      <w:r>
        <w:t>被记录在日志中。</w:t>
      </w:r>
    </w:p>
    <w:p>
      <w:pPr>
        <w:ind w:firstLine="426" w:firstLineChars="213"/>
      </w:pPr>
      <w:r>
        <w:rPr>
          <w:rFonts w:hint="eastAsia"/>
        </w:rPr>
        <w:t>在系统中不同用户只能操作角色允许的功能，只能访问控制角色允许的数据，从而控制合法用户的操作权限，避免系统在权限控制方面的漏洞导致越权操作，产生安全问题。</w:t>
      </w:r>
    </w:p>
    <w:p>
      <w:pPr>
        <w:pStyle w:val="2"/>
      </w:pPr>
      <w:bookmarkStart w:id="32" w:name="_Toc454742623"/>
      <w:r>
        <w:rPr>
          <w:rFonts w:hint="eastAsia"/>
          <w:lang w:val="en-US" w:eastAsia="zh-Hans"/>
        </w:rPr>
        <w:t>维护设计</w:t>
      </w:r>
      <w:bookmarkEnd w:id="32"/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rPr>
        <w:trHeight w:val="90" w:hRule="atLeast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&lt;B</w:t>
          </w:r>
          <w:r>
            <w:rPr>
              <w:rFonts w:ascii="Times New Roman"/>
            </w:rPr>
            <w:t>IT</w:t>
          </w:r>
          <w:r>
            <w:rPr>
              <w:rFonts w:hint="eastAsia" w:ascii="Times New Roman"/>
              <w:lang w:val="en-US" w:eastAsia="zh-Hans"/>
            </w:rPr>
            <w:t>CS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18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&lt;B</w:t>
    </w:r>
    <w:r>
      <w:rPr>
        <w:rFonts w:ascii="Arial" w:hAnsi="Arial"/>
        <w:b/>
        <w:sz w:val="36"/>
      </w:rPr>
      <w:t>IT</w:t>
    </w:r>
    <w:r>
      <w:rPr>
        <w:rFonts w:hint="eastAsia" w:ascii="Arial" w:hAnsi="Arial"/>
        <w:b/>
        <w:sz w:val="36"/>
        <w:lang w:val="en-US" w:eastAsia="zh-Hans"/>
      </w:rPr>
      <w:t>CS</w:t>
    </w:r>
    <w:r>
      <w:rPr>
        <w:rFonts w:hint="default" w:ascii="Arial" w:hAnsi="Arial"/>
        <w:b/>
        <w:sz w:val="36"/>
        <w:lang w:eastAsia="zh-Hans"/>
      </w:rPr>
      <w:t>2017</w:t>
    </w:r>
    <w:r>
      <w:rPr>
        <w:rFonts w:hint="eastAsia"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&lt;省人力资源</w:t>
          </w:r>
          <w:r>
            <w:rPr>
              <w:rFonts w:ascii="Times New Roman"/>
            </w:rPr>
            <w:t>市场数据采集系统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概要设计</w:t>
          </w:r>
          <w:r>
            <w:rPr>
              <w:rFonts w:ascii="Times New Roman"/>
            </w:rPr>
            <w:t>说明</w:t>
          </w:r>
          <w:r>
            <w:rPr>
              <w:rFonts w:hint="eastAsia" w:ascii="Times New Roman"/>
            </w:rPr>
            <w:t>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&lt;1/11/2020&gt;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&lt;HLD&gt;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"/>
      <w:lvlJc w:val="left"/>
      <w:pPr>
        <w:ind w:left="900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24DA730E"/>
    <w:multiLevelType w:val="multilevel"/>
    <w:tmpl w:val="24DA730E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449C61CF"/>
    <w:multiLevelType w:val="multilevel"/>
    <w:tmpl w:val="449C61CF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1BB35"/>
    <w:multiLevelType w:val="singleLevel"/>
    <w:tmpl w:val="5FA1BB3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8D"/>
    <w:rsid w:val="000059D9"/>
    <w:rsid w:val="000153AD"/>
    <w:rsid w:val="00015431"/>
    <w:rsid w:val="000522E1"/>
    <w:rsid w:val="00083968"/>
    <w:rsid w:val="000E22DF"/>
    <w:rsid w:val="00135908"/>
    <w:rsid w:val="001579CD"/>
    <w:rsid w:val="00157A48"/>
    <w:rsid w:val="0021207B"/>
    <w:rsid w:val="00233918"/>
    <w:rsid w:val="00247D7B"/>
    <w:rsid w:val="0028320C"/>
    <w:rsid w:val="00283376"/>
    <w:rsid w:val="00285057"/>
    <w:rsid w:val="002B78BD"/>
    <w:rsid w:val="002D6552"/>
    <w:rsid w:val="002F1366"/>
    <w:rsid w:val="00313943"/>
    <w:rsid w:val="00317D8F"/>
    <w:rsid w:val="00340146"/>
    <w:rsid w:val="003467B1"/>
    <w:rsid w:val="00380865"/>
    <w:rsid w:val="003930C3"/>
    <w:rsid w:val="00395184"/>
    <w:rsid w:val="003C0B03"/>
    <w:rsid w:val="003C4C00"/>
    <w:rsid w:val="003E0E3E"/>
    <w:rsid w:val="00443DEB"/>
    <w:rsid w:val="00464972"/>
    <w:rsid w:val="004850AE"/>
    <w:rsid w:val="0049478D"/>
    <w:rsid w:val="004A03B9"/>
    <w:rsid w:val="004A2EED"/>
    <w:rsid w:val="004B4F96"/>
    <w:rsid w:val="004D6F3B"/>
    <w:rsid w:val="004F732F"/>
    <w:rsid w:val="00514272"/>
    <w:rsid w:val="00540AE4"/>
    <w:rsid w:val="0055624A"/>
    <w:rsid w:val="00580AEE"/>
    <w:rsid w:val="00594F40"/>
    <w:rsid w:val="005A7E6B"/>
    <w:rsid w:val="005B2280"/>
    <w:rsid w:val="006121BB"/>
    <w:rsid w:val="00652BF7"/>
    <w:rsid w:val="006B1200"/>
    <w:rsid w:val="006F228B"/>
    <w:rsid w:val="007261FA"/>
    <w:rsid w:val="007609A7"/>
    <w:rsid w:val="007635CD"/>
    <w:rsid w:val="007948C0"/>
    <w:rsid w:val="007F3AD8"/>
    <w:rsid w:val="0080074A"/>
    <w:rsid w:val="008311AC"/>
    <w:rsid w:val="00847D72"/>
    <w:rsid w:val="00874671"/>
    <w:rsid w:val="00911FC4"/>
    <w:rsid w:val="009124ED"/>
    <w:rsid w:val="009769B8"/>
    <w:rsid w:val="009B2880"/>
    <w:rsid w:val="009C1EA4"/>
    <w:rsid w:val="009D7C87"/>
    <w:rsid w:val="009E1955"/>
    <w:rsid w:val="00A60A94"/>
    <w:rsid w:val="00A65906"/>
    <w:rsid w:val="00AB3259"/>
    <w:rsid w:val="00AD682A"/>
    <w:rsid w:val="00AE28C7"/>
    <w:rsid w:val="00AE42F7"/>
    <w:rsid w:val="00AE7DA4"/>
    <w:rsid w:val="00AF3860"/>
    <w:rsid w:val="00B401AC"/>
    <w:rsid w:val="00B65DFD"/>
    <w:rsid w:val="00BA22F7"/>
    <w:rsid w:val="00BB1300"/>
    <w:rsid w:val="00BB573B"/>
    <w:rsid w:val="00BC257E"/>
    <w:rsid w:val="00BD2393"/>
    <w:rsid w:val="00BD37A5"/>
    <w:rsid w:val="00C216C6"/>
    <w:rsid w:val="00C542F6"/>
    <w:rsid w:val="00C550FF"/>
    <w:rsid w:val="00C81787"/>
    <w:rsid w:val="00CE6763"/>
    <w:rsid w:val="00D21E63"/>
    <w:rsid w:val="00D63539"/>
    <w:rsid w:val="00DA60DB"/>
    <w:rsid w:val="00DA6FCE"/>
    <w:rsid w:val="00DB7455"/>
    <w:rsid w:val="00DE255E"/>
    <w:rsid w:val="00E0702F"/>
    <w:rsid w:val="00E2081E"/>
    <w:rsid w:val="00E30FD7"/>
    <w:rsid w:val="00E37841"/>
    <w:rsid w:val="00E659F2"/>
    <w:rsid w:val="00EE23C1"/>
    <w:rsid w:val="00EE2D7B"/>
    <w:rsid w:val="00EE5408"/>
    <w:rsid w:val="00F45DE5"/>
    <w:rsid w:val="00F87154"/>
    <w:rsid w:val="775F1E50"/>
    <w:rsid w:val="7E6D53DB"/>
    <w:rsid w:val="7FAD626D"/>
    <w:rsid w:val="7FBABC6C"/>
    <w:rsid w:val="DED28C9A"/>
    <w:rsid w:val="F5F85116"/>
    <w:rsid w:val="F67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link w:val="62"/>
    <w:uiPriority w:val="0"/>
    <w:pPr>
      <w:ind w:left="900" w:hanging="900"/>
    </w:pPr>
  </w:style>
  <w:style w:type="paragraph" w:styleId="13">
    <w:name w:val="caption"/>
    <w:basedOn w:val="1"/>
    <w:next w:val="1"/>
    <w:link w:val="65"/>
    <w:qFormat/>
    <w:uiPriority w:val="0"/>
    <w:pPr>
      <w:spacing w:line="240" w:lineRule="auto"/>
      <w:jc w:val="center"/>
    </w:pPr>
    <w:rPr>
      <w:rFonts w:ascii="Times New Roman" w:eastAsia="微软雅黑"/>
      <w:kern w:val="2"/>
      <w:sz w:val="18"/>
      <w:szCs w:val="2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semiHidden/>
    <w:uiPriority w:val="0"/>
    <w:pPr>
      <w:keepLines/>
      <w:spacing w:after="120"/>
      <w:ind w:left="720"/>
    </w:pPr>
  </w:style>
  <w:style w:type="paragraph" w:styleId="16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semiHidden/>
    <w:qFormat/>
    <w:uiPriority w:val="0"/>
    <w:pPr>
      <w:ind w:left="800"/>
    </w:pPr>
  </w:style>
  <w:style w:type="paragraph" w:styleId="18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9">
    <w:name w:val="toc 8"/>
    <w:basedOn w:val="1"/>
    <w:next w:val="1"/>
    <w:semiHidden/>
    <w:qFormat/>
    <w:uiPriority w:val="0"/>
    <w:pPr>
      <w:ind w:left="1400"/>
    </w:pPr>
  </w:style>
  <w:style w:type="paragraph" w:styleId="20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semiHidden/>
    <w:uiPriority w:val="0"/>
  </w:style>
  <w:style w:type="character" w:styleId="33">
    <w:name w:val="FollowedHyperlink"/>
    <w:basedOn w:val="30"/>
    <w:semiHidden/>
    <w:qFormat/>
    <w:uiPriority w:val="0"/>
    <w:rPr>
      <w:color w:val="800080"/>
      <w:u w:val="single"/>
    </w:rPr>
  </w:style>
  <w:style w:type="character" w:styleId="34">
    <w:name w:val="Hyperlink"/>
    <w:basedOn w:val="30"/>
    <w:semiHidden/>
    <w:qFormat/>
    <w:uiPriority w:val="0"/>
    <w:rPr>
      <w:color w:val="0000FF"/>
      <w:u w:val="single"/>
    </w:rPr>
  </w:style>
  <w:style w:type="character" w:styleId="35">
    <w:name w:val="footnote reference"/>
    <w:basedOn w:val="30"/>
    <w:semiHidden/>
    <w:qFormat/>
    <w:uiPriority w:val="0"/>
    <w:rPr>
      <w:sz w:val="20"/>
      <w:vertAlign w:val="superscript"/>
    </w:rPr>
  </w:style>
  <w:style w:type="table" w:styleId="37">
    <w:name w:val="Table Grid"/>
    <w:basedOn w:val="3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uiPriority w:val="0"/>
    <w:pPr>
      <w:ind w:left="720" w:hanging="432"/>
    </w:pPr>
  </w:style>
  <w:style w:type="paragraph" w:customStyle="1" w:styleId="40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5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9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No Spacing"/>
    <w:qFormat/>
    <w:uiPriority w:val="1"/>
    <w:pPr>
      <w:widowControl w:val="0"/>
    </w:pPr>
    <w:rPr>
      <w:rFonts w:ascii="宋体" w:hAnsi="Times New Roman" w:eastAsia="宋体" w:cs="Times New Roman"/>
      <w:lang w:val="en-US" w:eastAsia="zh-CN" w:bidi="ar-SA"/>
    </w:rPr>
  </w:style>
  <w:style w:type="character" w:customStyle="1" w:styleId="58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59">
    <w:name w:val="列出段落1"/>
    <w:basedOn w:val="1"/>
    <w:uiPriority w:val="0"/>
    <w:pPr>
      <w:ind w:firstLine="420" w:firstLineChars="200"/>
    </w:pPr>
  </w:style>
  <w:style w:type="paragraph" w:customStyle="1" w:styleId="60">
    <w:name w:val="列出段落2"/>
    <w:basedOn w:val="1"/>
    <w:uiPriority w:val="0"/>
    <w:pPr>
      <w:ind w:firstLine="420" w:firstLineChars="200"/>
    </w:pPr>
  </w:style>
  <w:style w:type="paragraph" w:customStyle="1" w:styleId="61">
    <w:name w:val="列出段落3"/>
    <w:basedOn w:val="1"/>
    <w:uiPriority w:val="0"/>
    <w:pPr>
      <w:ind w:firstLine="420" w:firstLineChars="200"/>
    </w:pPr>
  </w:style>
  <w:style w:type="character" w:customStyle="1" w:styleId="62">
    <w:name w:val="正文缩进 Char"/>
    <w:link w:val="12"/>
    <w:qFormat/>
    <w:uiPriority w:val="0"/>
    <w:rPr>
      <w:rFonts w:ascii="宋体"/>
    </w:rPr>
  </w:style>
  <w:style w:type="character" w:customStyle="1" w:styleId="63">
    <w:name w:val="表格抬头1 Char Char"/>
    <w:link w:val="64"/>
    <w:qFormat/>
    <w:uiPriority w:val="0"/>
    <w:rPr>
      <w:b/>
      <w:kern w:val="2"/>
      <w:sz w:val="21"/>
      <w:szCs w:val="22"/>
    </w:rPr>
  </w:style>
  <w:style w:type="paragraph" w:customStyle="1" w:styleId="64">
    <w:name w:val="表格抬头1"/>
    <w:basedOn w:val="12"/>
    <w:link w:val="63"/>
    <w:qFormat/>
    <w:uiPriority w:val="0"/>
    <w:pPr>
      <w:spacing w:line="240" w:lineRule="auto"/>
      <w:ind w:left="0" w:firstLine="0"/>
      <w:jc w:val="center"/>
    </w:pPr>
    <w:rPr>
      <w:rFonts w:ascii="Times New Roman"/>
      <w:b/>
      <w:kern w:val="2"/>
      <w:sz w:val="21"/>
      <w:szCs w:val="22"/>
    </w:rPr>
  </w:style>
  <w:style w:type="character" w:customStyle="1" w:styleId="65">
    <w:name w:val="题注 Char"/>
    <w:link w:val="13"/>
    <w:qFormat/>
    <w:uiPriority w:val="0"/>
    <w:rPr>
      <w:rFonts w:eastAsia="微软雅黑"/>
      <w:kern w:val="2"/>
      <w:sz w:val="18"/>
      <w:szCs w:val="22"/>
    </w:rPr>
  </w:style>
  <w:style w:type="table" w:customStyle="1" w:styleId="66">
    <w:name w:val="Grid Table Light"/>
    <w:basedOn w:val="36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Library/Containers/com.kingsoft.wpsoffice.mac/Data/D:\&#36164;&#26009;\&#22823;&#23398;&#35838;&#20214;\&#22823;&#22235;\&#36719;&#20214;&#24037;&#31243;&#23454;&#36341;-&#38379;&#27874;\&#36719;&#24037;&#32508;&#21512;&#35757;&#32451;&#25991;&#26723;&#27169;&#26495;\RUP%20&#27169;&#26495;\&#38656;&#27714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&lt;公司名称&gt;</Company>
  <Pages>18</Pages>
  <Words>1713</Words>
  <Characters>9767</Characters>
  <Lines>81</Lines>
  <Paragraphs>22</Paragraphs>
  <ScaleCrop>false</ScaleCrop>
  <LinksUpToDate>false</LinksUpToDate>
  <CharactersWithSpaces>11458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2015-12-14T21:28:00Z</dcterms:created>
  <dc:creator>stephanie</dc:creator>
  <cp:lastModifiedBy>qinxuanwu</cp:lastModifiedBy>
  <dcterms:modified xsi:type="dcterms:W3CDTF">2020-11-04T06:33:04Z</dcterms:modified>
  <dc:subject>&lt;项目名称&gt;</dc:subject>
  <dc:title>软件需求规约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